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C30" w:rsidRPr="00DA5D85" w:rsidRDefault="00523EE3" w:rsidP="00C72C30">
      <w:pPr>
        <w:autoSpaceDE w:val="0"/>
        <w:autoSpaceDN w:val="0"/>
        <w:adjustRightInd w:val="0"/>
        <w:rPr>
          <w:rFonts w:ascii="TimesNewRomanPSMT" w:hAnsi="TimesNewRomanPSMT" w:cs="TimesNewRomanPSMT"/>
          <w:sz w:val="22"/>
          <w:szCs w:val="22"/>
        </w:rPr>
      </w:pPr>
      <w:r w:rsidRPr="001D418C">
        <w:rPr>
          <w:noProof/>
        </w:rPr>
        <w:drawing>
          <wp:anchor distT="0" distB="0" distL="114300" distR="114300" simplePos="0" relativeHeight="251699200" behindDoc="1" locked="0" layoutInCell="1" allowOverlap="1" wp14:anchorId="3B72E13D" wp14:editId="4137C62A">
            <wp:simplePos x="0" y="0"/>
            <wp:positionH relativeFrom="page">
              <wp:posOffset>449580</wp:posOffset>
            </wp:positionH>
            <wp:positionV relativeFrom="paragraph">
              <wp:posOffset>-494030</wp:posOffset>
            </wp:positionV>
            <wp:extent cx="7585200" cy="1386000"/>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hlavi.emf"/>
                    <pic:cNvPicPr/>
                  </pic:nvPicPr>
                  <pic:blipFill>
                    <a:blip r:embed="rId8">
                      <a:extLst>
                        <a:ext uri="{28A0092B-C50C-407E-A947-70E740481C1C}">
                          <a14:useLocalDpi xmlns:a14="http://schemas.microsoft.com/office/drawing/2010/main" val="0"/>
                        </a:ext>
                      </a:extLst>
                    </a:blip>
                    <a:stretch>
                      <a:fillRect/>
                    </a:stretch>
                  </pic:blipFill>
                  <pic:spPr>
                    <a:xfrm>
                      <a:off x="0" y="0"/>
                      <a:ext cx="7585200" cy="1386000"/>
                    </a:xfrm>
                    <a:prstGeom prst="rect">
                      <a:avLst/>
                    </a:prstGeom>
                  </pic:spPr>
                </pic:pic>
              </a:graphicData>
            </a:graphic>
            <wp14:sizeRelH relativeFrom="margin">
              <wp14:pctWidth>0</wp14:pctWidth>
            </wp14:sizeRelH>
            <wp14:sizeRelV relativeFrom="margin">
              <wp14:pctHeight>0</wp14:pctHeight>
            </wp14:sizeRelV>
          </wp:anchor>
        </w:drawing>
      </w:r>
    </w:p>
    <w:p w:rsidR="00C72C30" w:rsidRPr="00DA5D85" w:rsidRDefault="00C72C30" w:rsidP="00C72C30">
      <w:pPr>
        <w:autoSpaceDE w:val="0"/>
        <w:autoSpaceDN w:val="0"/>
        <w:adjustRightInd w:val="0"/>
        <w:rPr>
          <w:rFonts w:ascii="TimesNewRomanPSMT" w:hAnsi="TimesNewRomanPSMT" w:cs="TimesNewRomanPSMT"/>
          <w:sz w:val="22"/>
          <w:szCs w:val="22"/>
        </w:rPr>
      </w:pPr>
    </w:p>
    <w:p w:rsidR="00C72C30" w:rsidRPr="00DA5D85" w:rsidRDefault="00C72C30" w:rsidP="00C72C30">
      <w:pPr>
        <w:autoSpaceDE w:val="0"/>
        <w:autoSpaceDN w:val="0"/>
        <w:adjustRightInd w:val="0"/>
        <w:rPr>
          <w:rFonts w:ascii="TimesNewRomanPSMT" w:hAnsi="TimesNewRomanPSMT" w:cs="TimesNewRomanPSMT"/>
          <w:sz w:val="22"/>
          <w:szCs w:val="22"/>
        </w:rPr>
      </w:pPr>
    </w:p>
    <w:p w:rsidR="00D01043" w:rsidRPr="00DA5D85" w:rsidRDefault="00523EE3" w:rsidP="00523EE3">
      <w:pPr>
        <w:tabs>
          <w:tab w:val="left" w:pos="2220"/>
        </w:tabs>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ab/>
      </w:r>
    </w:p>
    <w:p w:rsidR="00C72C30" w:rsidRPr="00DA5D85" w:rsidRDefault="00523EE3" w:rsidP="00523EE3">
      <w:pPr>
        <w:tabs>
          <w:tab w:val="left" w:pos="3072"/>
        </w:tabs>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ab/>
      </w:r>
    </w:p>
    <w:p w:rsidR="00E97069" w:rsidRPr="00DA5D85" w:rsidRDefault="00E97069" w:rsidP="00B66AC2">
      <w:pPr>
        <w:ind w:right="-468"/>
        <w:rPr>
          <w:b/>
          <w:sz w:val="40"/>
          <w:szCs w:val="40"/>
          <w:u w:val="single"/>
        </w:rPr>
      </w:pPr>
    </w:p>
    <w:p w:rsidR="00E97069" w:rsidRPr="00DA5D85" w:rsidRDefault="00E97069" w:rsidP="00B66AC2">
      <w:pPr>
        <w:ind w:right="-468"/>
        <w:rPr>
          <w:b/>
          <w:sz w:val="40"/>
          <w:szCs w:val="40"/>
          <w:u w:val="single"/>
        </w:rPr>
      </w:pPr>
    </w:p>
    <w:p w:rsidR="00765C6D" w:rsidRDefault="00765C6D" w:rsidP="00673065">
      <w:pPr>
        <w:ind w:left="708" w:right="-468"/>
        <w:rPr>
          <w:b/>
          <w:sz w:val="40"/>
          <w:szCs w:val="40"/>
          <w:u w:val="single"/>
        </w:rPr>
      </w:pPr>
    </w:p>
    <w:p w:rsidR="00765C6D" w:rsidRDefault="00765C6D" w:rsidP="00673065">
      <w:pPr>
        <w:ind w:left="708" w:right="-468"/>
        <w:rPr>
          <w:b/>
          <w:sz w:val="40"/>
          <w:szCs w:val="40"/>
          <w:u w:val="single"/>
        </w:rPr>
      </w:pPr>
    </w:p>
    <w:p w:rsidR="00765C6D" w:rsidRDefault="00765C6D" w:rsidP="00673065">
      <w:pPr>
        <w:ind w:left="708" w:right="-468"/>
        <w:rPr>
          <w:b/>
          <w:sz w:val="40"/>
          <w:szCs w:val="40"/>
          <w:u w:val="single"/>
        </w:rPr>
      </w:pPr>
    </w:p>
    <w:p w:rsidR="00765C6D" w:rsidRPr="003014BA" w:rsidRDefault="00765C6D" w:rsidP="00765C6D">
      <w:pPr>
        <w:autoSpaceDE w:val="0"/>
        <w:autoSpaceDN w:val="0"/>
        <w:adjustRightInd w:val="0"/>
        <w:jc w:val="center"/>
        <w:rPr>
          <w:b/>
          <w:bCs/>
          <w:sz w:val="32"/>
          <w:szCs w:val="32"/>
        </w:rPr>
      </w:pPr>
      <w:r w:rsidRPr="003014BA">
        <w:rPr>
          <w:b/>
          <w:bCs/>
          <w:sz w:val="32"/>
          <w:szCs w:val="32"/>
        </w:rPr>
        <w:t>ŠKOLNÍ VZDĚLÁVACÍ PROGRAM</w:t>
      </w:r>
    </w:p>
    <w:p w:rsidR="00765C6D" w:rsidRPr="003014BA" w:rsidRDefault="00765C6D" w:rsidP="00765C6D">
      <w:pPr>
        <w:autoSpaceDE w:val="0"/>
        <w:autoSpaceDN w:val="0"/>
        <w:adjustRightInd w:val="0"/>
        <w:rPr>
          <w:rFonts w:ascii="TimesNewRomanPSMT" w:hAnsi="TimesNewRomanPSMT" w:cs="TimesNewRomanPSMT"/>
          <w:sz w:val="22"/>
          <w:szCs w:val="22"/>
        </w:rPr>
      </w:pPr>
    </w:p>
    <w:p w:rsidR="00765C6D" w:rsidRPr="003014BA" w:rsidRDefault="00765C6D" w:rsidP="00765C6D">
      <w:pPr>
        <w:autoSpaceDE w:val="0"/>
        <w:autoSpaceDN w:val="0"/>
        <w:adjustRightInd w:val="0"/>
        <w:rPr>
          <w:rFonts w:ascii="TimesNewRomanPSMT" w:hAnsi="TimesNewRomanPSMT" w:cs="TimesNewRomanPSMT"/>
          <w:sz w:val="22"/>
          <w:szCs w:val="22"/>
        </w:rPr>
      </w:pPr>
    </w:p>
    <w:p w:rsidR="00765C6D" w:rsidRPr="003014BA" w:rsidRDefault="00765C6D" w:rsidP="00765C6D">
      <w:pPr>
        <w:autoSpaceDE w:val="0"/>
        <w:autoSpaceDN w:val="0"/>
        <w:adjustRightInd w:val="0"/>
        <w:rPr>
          <w:rFonts w:ascii="TimesNewRomanPSMT" w:hAnsi="TimesNewRomanPSMT" w:cs="TimesNewRomanPSMT"/>
          <w:sz w:val="22"/>
          <w:szCs w:val="22"/>
        </w:rPr>
      </w:pPr>
    </w:p>
    <w:p w:rsidR="00DE214A" w:rsidRDefault="00765C6D" w:rsidP="00765C6D">
      <w:pPr>
        <w:autoSpaceDE w:val="0"/>
        <w:autoSpaceDN w:val="0"/>
        <w:adjustRightInd w:val="0"/>
        <w:jc w:val="center"/>
        <w:rPr>
          <w:b/>
          <w:sz w:val="48"/>
          <w:szCs w:val="48"/>
        </w:rPr>
      </w:pPr>
      <w:r w:rsidRPr="003014BA">
        <w:rPr>
          <w:b/>
          <w:sz w:val="48"/>
          <w:szCs w:val="48"/>
        </w:rPr>
        <w:t xml:space="preserve">AGROPODNIKÁNÍ </w:t>
      </w:r>
    </w:p>
    <w:p w:rsidR="00DE214A" w:rsidRDefault="00DE214A" w:rsidP="00765C6D">
      <w:pPr>
        <w:autoSpaceDE w:val="0"/>
        <w:autoSpaceDN w:val="0"/>
        <w:adjustRightInd w:val="0"/>
        <w:jc w:val="center"/>
        <w:rPr>
          <w:b/>
          <w:sz w:val="48"/>
          <w:szCs w:val="48"/>
        </w:rPr>
      </w:pPr>
    </w:p>
    <w:p w:rsidR="00DE214A" w:rsidRPr="00DE214A" w:rsidRDefault="0055695B" w:rsidP="00DE214A">
      <w:pPr>
        <w:autoSpaceDE w:val="0"/>
        <w:autoSpaceDN w:val="0"/>
        <w:adjustRightInd w:val="0"/>
        <w:rPr>
          <w:sz w:val="28"/>
          <w:szCs w:val="28"/>
        </w:rPr>
      </w:pPr>
      <w:r>
        <w:rPr>
          <w:sz w:val="28"/>
          <w:szCs w:val="28"/>
        </w:rPr>
        <w:t xml:space="preserve">         </w:t>
      </w:r>
      <w:r w:rsidR="00DE214A" w:rsidRPr="00DE214A">
        <w:rPr>
          <w:sz w:val="28"/>
          <w:szCs w:val="28"/>
        </w:rPr>
        <w:t xml:space="preserve">se zaměřením: </w:t>
      </w:r>
    </w:p>
    <w:p w:rsidR="00DE214A" w:rsidRPr="00DE214A" w:rsidRDefault="00DE214A" w:rsidP="00DE214A">
      <w:pPr>
        <w:numPr>
          <w:ilvl w:val="0"/>
          <w:numId w:val="186"/>
        </w:numPr>
        <w:autoSpaceDE w:val="0"/>
        <w:autoSpaceDN w:val="0"/>
        <w:adjustRightInd w:val="0"/>
        <w:rPr>
          <w:rFonts w:ascii="TimesNewRoman" w:eastAsia="Calibri" w:hAnsi="TimesNewRoman" w:cs="TimesNewRoman"/>
          <w:color w:val="000000"/>
          <w:sz w:val="28"/>
          <w:szCs w:val="28"/>
        </w:rPr>
      </w:pPr>
      <w:r w:rsidRPr="00DE214A">
        <w:rPr>
          <w:rFonts w:ascii="TimesNewRoman" w:eastAsia="Calibri" w:hAnsi="TimesNewRoman" w:cs="TimesNewRoman"/>
          <w:color w:val="000000"/>
          <w:sz w:val="28"/>
          <w:szCs w:val="28"/>
        </w:rPr>
        <w:t>Péče o životní prostředí</w:t>
      </w:r>
    </w:p>
    <w:p w:rsidR="00DE214A" w:rsidRPr="00DE214A" w:rsidRDefault="00DE214A" w:rsidP="00DE214A">
      <w:pPr>
        <w:numPr>
          <w:ilvl w:val="0"/>
          <w:numId w:val="186"/>
        </w:numPr>
        <w:autoSpaceDE w:val="0"/>
        <w:autoSpaceDN w:val="0"/>
        <w:adjustRightInd w:val="0"/>
        <w:rPr>
          <w:rFonts w:ascii="TimesNewRoman" w:eastAsia="Calibri" w:hAnsi="TimesNewRoman" w:cs="TimesNewRoman"/>
          <w:color w:val="000000"/>
          <w:sz w:val="28"/>
          <w:szCs w:val="28"/>
        </w:rPr>
      </w:pPr>
      <w:r w:rsidRPr="00DE214A">
        <w:rPr>
          <w:rFonts w:ascii="TimesNewRoman" w:eastAsia="Calibri" w:hAnsi="TimesNewRoman" w:cs="TimesNewRoman"/>
          <w:color w:val="000000"/>
          <w:sz w:val="28"/>
          <w:szCs w:val="28"/>
        </w:rPr>
        <w:t>Zahradní a krajinářské úpravy</w:t>
      </w:r>
    </w:p>
    <w:p w:rsidR="00DE214A" w:rsidRPr="00DE214A" w:rsidRDefault="00DE214A" w:rsidP="00DE214A">
      <w:pPr>
        <w:numPr>
          <w:ilvl w:val="0"/>
          <w:numId w:val="186"/>
        </w:numPr>
        <w:autoSpaceDE w:val="0"/>
        <w:autoSpaceDN w:val="0"/>
        <w:adjustRightInd w:val="0"/>
        <w:rPr>
          <w:rFonts w:ascii="TimesNewRoman" w:eastAsia="Calibri" w:hAnsi="TimesNewRoman" w:cs="TimesNewRoman"/>
          <w:color w:val="000000"/>
          <w:sz w:val="28"/>
          <w:szCs w:val="28"/>
        </w:rPr>
      </w:pPr>
      <w:r w:rsidRPr="00DE214A">
        <w:rPr>
          <w:rFonts w:ascii="TimesNewRoman" w:eastAsia="Calibri" w:hAnsi="TimesNewRoman" w:cs="TimesNewRoman"/>
          <w:color w:val="000000"/>
          <w:sz w:val="28"/>
          <w:szCs w:val="28"/>
        </w:rPr>
        <w:t>Chov koní</w:t>
      </w:r>
    </w:p>
    <w:p w:rsidR="00DE214A" w:rsidRPr="00DE214A" w:rsidRDefault="00DE214A" w:rsidP="00DE214A">
      <w:pPr>
        <w:numPr>
          <w:ilvl w:val="0"/>
          <w:numId w:val="186"/>
        </w:numPr>
        <w:autoSpaceDE w:val="0"/>
        <w:autoSpaceDN w:val="0"/>
        <w:adjustRightInd w:val="0"/>
        <w:rPr>
          <w:rFonts w:ascii="TimesNewRoman" w:eastAsia="Calibri" w:hAnsi="TimesNewRoman" w:cs="TimesNewRoman"/>
          <w:color w:val="000000"/>
          <w:sz w:val="28"/>
          <w:szCs w:val="28"/>
        </w:rPr>
      </w:pPr>
      <w:r w:rsidRPr="00DE214A">
        <w:rPr>
          <w:rFonts w:ascii="TimesNewRoman" w:eastAsia="Calibri" w:hAnsi="TimesNewRoman" w:cs="TimesNewRoman"/>
          <w:color w:val="000000"/>
          <w:sz w:val="28"/>
          <w:szCs w:val="28"/>
        </w:rPr>
        <w:t>Zemědělská technika a chov hospodářských zvířat</w:t>
      </w:r>
    </w:p>
    <w:p w:rsidR="00765C6D" w:rsidRPr="00DE214A" w:rsidRDefault="00DE214A" w:rsidP="00DE214A">
      <w:pPr>
        <w:pStyle w:val="Odstavecseseznamem"/>
        <w:numPr>
          <w:ilvl w:val="0"/>
          <w:numId w:val="186"/>
        </w:numPr>
        <w:autoSpaceDE w:val="0"/>
        <w:autoSpaceDN w:val="0"/>
        <w:adjustRightInd w:val="0"/>
      </w:pPr>
      <w:r w:rsidRPr="00DE214A">
        <w:rPr>
          <w:rFonts w:ascii="TimesNewRoman" w:hAnsi="TimesNewRoman" w:cs="TimesNewRoman"/>
          <w:color w:val="000000"/>
        </w:rPr>
        <w:t>Projektový management</w:t>
      </w:r>
    </w:p>
    <w:p w:rsidR="00DE214A" w:rsidRPr="00DE214A" w:rsidRDefault="00DE214A" w:rsidP="00DE214A">
      <w:pPr>
        <w:autoSpaceDE w:val="0"/>
        <w:autoSpaceDN w:val="0"/>
        <w:adjustRightInd w:val="0"/>
        <w:rPr>
          <w:rFonts w:ascii="TimesNewRomanPSMT" w:hAnsi="TimesNewRomanPSMT" w:cs="TimesNewRomanPSMT"/>
          <w:sz w:val="32"/>
          <w:szCs w:val="32"/>
        </w:rPr>
      </w:pPr>
      <w:r>
        <w:rPr>
          <w:sz w:val="32"/>
          <w:szCs w:val="32"/>
        </w:rPr>
        <w:t xml:space="preserve">                         </w:t>
      </w:r>
    </w:p>
    <w:p w:rsidR="00765C6D" w:rsidRDefault="00765C6D"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Default="00DE214A" w:rsidP="00765C6D">
      <w:pPr>
        <w:autoSpaceDE w:val="0"/>
        <w:autoSpaceDN w:val="0"/>
        <w:adjustRightInd w:val="0"/>
        <w:jc w:val="center"/>
        <w:rPr>
          <w:b/>
        </w:rPr>
      </w:pPr>
    </w:p>
    <w:p w:rsidR="00DE214A" w:rsidRPr="003014BA" w:rsidRDefault="00DE214A" w:rsidP="00765C6D">
      <w:pPr>
        <w:autoSpaceDE w:val="0"/>
        <w:autoSpaceDN w:val="0"/>
        <w:adjustRightInd w:val="0"/>
        <w:jc w:val="center"/>
        <w:rPr>
          <w:b/>
        </w:rPr>
      </w:pPr>
    </w:p>
    <w:p w:rsidR="00765C6D" w:rsidRPr="00DE214A" w:rsidRDefault="00765C6D" w:rsidP="00765C6D">
      <w:pPr>
        <w:autoSpaceDE w:val="0"/>
        <w:autoSpaceDN w:val="0"/>
        <w:adjustRightInd w:val="0"/>
        <w:jc w:val="center"/>
        <w:rPr>
          <w:b/>
          <w:sz w:val="32"/>
          <w:szCs w:val="32"/>
        </w:rPr>
      </w:pPr>
      <w:r w:rsidRPr="00DE214A">
        <w:rPr>
          <w:b/>
          <w:sz w:val="32"/>
          <w:szCs w:val="32"/>
        </w:rPr>
        <w:t xml:space="preserve">  platný od 1. 9. 2021 </w:t>
      </w:r>
    </w:p>
    <w:p w:rsidR="00765C6D" w:rsidRPr="00DE214A" w:rsidRDefault="00765C6D" w:rsidP="00765C6D">
      <w:pPr>
        <w:autoSpaceDE w:val="0"/>
        <w:autoSpaceDN w:val="0"/>
        <w:adjustRightInd w:val="0"/>
        <w:rPr>
          <w:rFonts w:ascii="TimesNewRomanPSMT" w:hAnsi="TimesNewRomanPSMT" w:cs="TimesNewRomanPSMT"/>
          <w:sz w:val="32"/>
          <w:szCs w:val="32"/>
        </w:rPr>
      </w:pPr>
    </w:p>
    <w:p w:rsidR="00765C6D" w:rsidRPr="003014BA" w:rsidRDefault="00765C6D" w:rsidP="00765C6D">
      <w:pPr>
        <w:autoSpaceDE w:val="0"/>
        <w:autoSpaceDN w:val="0"/>
        <w:adjustRightInd w:val="0"/>
        <w:rPr>
          <w:rFonts w:ascii="TimesNewRomanPSMT" w:hAnsi="TimesNewRomanPSMT" w:cs="TimesNewRomanPSMT"/>
          <w:sz w:val="22"/>
          <w:szCs w:val="22"/>
        </w:rPr>
      </w:pPr>
    </w:p>
    <w:p w:rsidR="00765C6D" w:rsidRPr="003014BA" w:rsidRDefault="00765C6D" w:rsidP="00765C6D">
      <w:pPr>
        <w:autoSpaceDE w:val="0"/>
        <w:autoSpaceDN w:val="0"/>
        <w:adjustRightInd w:val="0"/>
        <w:rPr>
          <w:rFonts w:ascii="TimesNewRomanPSMT" w:hAnsi="TimesNewRomanPSMT" w:cs="TimesNewRomanPSMT"/>
          <w:sz w:val="22"/>
          <w:szCs w:val="22"/>
        </w:rPr>
      </w:pPr>
    </w:p>
    <w:p w:rsidR="00765C6D" w:rsidRPr="003014BA" w:rsidRDefault="00765C6D" w:rsidP="00765C6D">
      <w:pPr>
        <w:autoSpaceDE w:val="0"/>
        <w:autoSpaceDN w:val="0"/>
        <w:adjustRightInd w:val="0"/>
        <w:rPr>
          <w:rFonts w:ascii="TimesNewRomanPSMT" w:hAnsi="TimesNewRomanPSMT" w:cs="TimesNewRomanPSMT"/>
          <w:sz w:val="22"/>
          <w:szCs w:val="22"/>
        </w:rPr>
      </w:pPr>
    </w:p>
    <w:p w:rsidR="00B66AC2" w:rsidRPr="00DA5D85" w:rsidRDefault="00B66AC2" w:rsidP="00673065">
      <w:pPr>
        <w:ind w:left="708" w:right="-468"/>
        <w:rPr>
          <w:b/>
          <w:sz w:val="40"/>
          <w:szCs w:val="40"/>
          <w:u w:val="single"/>
        </w:rPr>
      </w:pPr>
      <w:r w:rsidRPr="00DA5D85">
        <w:rPr>
          <w:b/>
          <w:sz w:val="40"/>
          <w:szCs w:val="40"/>
          <w:u w:val="single"/>
        </w:rPr>
        <w:t>Školní vzdělávací program</w:t>
      </w:r>
    </w:p>
    <w:p w:rsidR="00B66AC2" w:rsidRPr="00DA5D85" w:rsidRDefault="00B66AC2" w:rsidP="00673065">
      <w:pPr>
        <w:ind w:left="708" w:right="-468"/>
      </w:pPr>
    </w:p>
    <w:p w:rsidR="00B66AC2" w:rsidRPr="00DA5D85" w:rsidRDefault="00B66AC2" w:rsidP="00673065">
      <w:pPr>
        <w:ind w:left="708" w:right="-468"/>
        <w:rPr>
          <w:b/>
          <w:sz w:val="28"/>
          <w:szCs w:val="28"/>
          <w:u w:val="single"/>
        </w:rPr>
      </w:pPr>
      <w:r w:rsidRPr="00DA5D85">
        <w:rPr>
          <w:b/>
          <w:sz w:val="28"/>
          <w:szCs w:val="28"/>
          <w:u w:val="single"/>
        </w:rPr>
        <w:t>Úvodní identifikační údaje</w:t>
      </w:r>
    </w:p>
    <w:p w:rsidR="00B66AC2" w:rsidRPr="00DA5D85" w:rsidRDefault="00B66AC2" w:rsidP="00673065">
      <w:pPr>
        <w:ind w:left="708" w:right="-468"/>
        <w:rPr>
          <w:b/>
          <w:sz w:val="28"/>
          <w:szCs w:val="28"/>
          <w:u w:val="single"/>
        </w:rPr>
      </w:pPr>
    </w:p>
    <w:p w:rsidR="00B66AC2" w:rsidRPr="00DA5D85" w:rsidRDefault="00B66AC2" w:rsidP="00673065">
      <w:pPr>
        <w:spacing w:line="360" w:lineRule="auto"/>
        <w:ind w:left="708" w:right="-468"/>
        <w:rPr>
          <w:sz w:val="26"/>
          <w:szCs w:val="26"/>
        </w:rPr>
      </w:pPr>
      <w:r w:rsidRPr="00DA5D85">
        <w:t xml:space="preserve">Název a adresa školy: </w:t>
      </w:r>
      <w:r w:rsidRPr="00DA5D85">
        <w:rPr>
          <w:b/>
          <w:sz w:val="26"/>
          <w:szCs w:val="26"/>
        </w:rPr>
        <w:t xml:space="preserve">Vyšší odborná škola a </w:t>
      </w:r>
      <w:r w:rsidR="00E12EAA" w:rsidRPr="00DA5D85">
        <w:rPr>
          <w:b/>
          <w:sz w:val="26"/>
          <w:szCs w:val="26"/>
        </w:rPr>
        <w:t>S</w:t>
      </w:r>
      <w:r w:rsidRPr="00DA5D85">
        <w:rPr>
          <w:b/>
          <w:sz w:val="26"/>
          <w:szCs w:val="26"/>
        </w:rPr>
        <w:t>třední zemědělská škola</w:t>
      </w:r>
      <w:r w:rsidR="00800C68" w:rsidRPr="00DA5D85">
        <w:rPr>
          <w:b/>
          <w:sz w:val="26"/>
          <w:szCs w:val="26"/>
        </w:rPr>
        <w:t xml:space="preserve">, </w:t>
      </w:r>
      <w:r w:rsidRPr="00DA5D85">
        <w:rPr>
          <w:b/>
          <w:sz w:val="26"/>
          <w:szCs w:val="26"/>
        </w:rPr>
        <w:t>Tábor</w:t>
      </w:r>
      <w:r w:rsidR="00800C68" w:rsidRPr="00DA5D85">
        <w:rPr>
          <w:b/>
          <w:sz w:val="26"/>
          <w:szCs w:val="26"/>
        </w:rPr>
        <w:t>,</w:t>
      </w:r>
    </w:p>
    <w:p w:rsidR="00B66AC2" w:rsidRPr="00DA5D85" w:rsidRDefault="00B66AC2" w:rsidP="00673065">
      <w:pPr>
        <w:spacing w:line="360" w:lineRule="auto"/>
        <w:ind w:left="1068" w:right="-468"/>
        <w:rPr>
          <w:b/>
        </w:rPr>
      </w:pPr>
      <w:r w:rsidRPr="00DA5D85">
        <w:t xml:space="preserve">                              </w:t>
      </w:r>
      <w:r w:rsidRPr="00DA5D85">
        <w:rPr>
          <w:b/>
        </w:rPr>
        <w:t xml:space="preserve">Náměstí </w:t>
      </w:r>
      <w:proofErr w:type="gramStart"/>
      <w:r w:rsidRPr="00DA5D85">
        <w:rPr>
          <w:b/>
        </w:rPr>
        <w:t>T.G.</w:t>
      </w:r>
      <w:proofErr w:type="gramEnd"/>
      <w:r w:rsidRPr="00DA5D85">
        <w:rPr>
          <w:b/>
        </w:rPr>
        <w:t xml:space="preserve"> Masaryka 788, 390 02 Tábor</w:t>
      </w:r>
    </w:p>
    <w:p w:rsidR="00B66AC2" w:rsidRDefault="00B66AC2" w:rsidP="00673065">
      <w:pPr>
        <w:spacing w:line="360" w:lineRule="auto"/>
        <w:ind w:left="708" w:right="-468"/>
        <w:rPr>
          <w:b/>
        </w:rPr>
      </w:pPr>
      <w:r w:rsidRPr="00DA5D85">
        <w:t xml:space="preserve">Zřizovatel:   </w:t>
      </w:r>
      <w:r w:rsidR="00B32864" w:rsidRPr="00DA5D85">
        <w:t xml:space="preserve">              </w:t>
      </w:r>
      <w:r w:rsidRPr="00DA5D85">
        <w:t xml:space="preserve"> </w:t>
      </w:r>
      <w:r w:rsidRPr="00DA5D85">
        <w:rPr>
          <w:b/>
        </w:rPr>
        <w:t>Jihočeský kraj</w:t>
      </w:r>
    </w:p>
    <w:p w:rsidR="00673065" w:rsidRPr="00DA5D85" w:rsidRDefault="00673065" w:rsidP="00673065">
      <w:pPr>
        <w:spacing w:line="360" w:lineRule="auto"/>
        <w:ind w:left="708" w:right="-468"/>
        <w:rPr>
          <w:b/>
        </w:rPr>
      </w:pPr>
    </w:p>
    <w:p w:rsidR="00B66AC2" w:rsidRDefault="00B66AC2" w:rsidP="00673065">
      <w:pPr>
        <w:spacing w:line="360" w:lineRule="auto"/>
        <w:ind w:left="708" w:right="-468"/>
        <w:rPr>
          <w:b/>
          <w:sz w:val="32"/>
          <w:szCs w:val="32"/>
          <w:u w:val="single"/>
        </w:rPr>
      </w:pPr>
      <w:r w:rsidRPr="00DA5D85">
        <w:t>Název ŠVP:</w:t>
      </w:r>
      <w:r w:rsidR="00B32864" w:rsidRPr="00DA5D85">
        <w:t xml:space="preserve">               </w:t>
      </w:r>
      <w:r w:rsidRPr="00DA5D85">
        <w:t xml:space="preserve"> </w:t>
      </w:r>
      <w:r w:rsidR="00C0684D" w:rsidRPr="00DA5D85">
        <w:rPr>
          <w:b/>
          <w:sz w:val="32"/>
          <w:szCs w:val="32"/>
          <w:u w:val="single"/>
        </w:rPr>
        <w:t>Agropodnikání</w:t>
      </w:r>
    </w:p>
    <w:p w:rsidR="00DE214A" w:rsidRPr="00DE214A" w:rsidRDefault="00DE214A" w:rsidP="00DE214A">
      <w:pPr>
        <w:autoSpaceDE w:val="0"/>
        <w:autoSpaceDN w:val="0"/>
        <w:adjustRightInd w:val="0"/>
        <w:ind w:left="2832"/>
      </w:pPr>
      <w:r w:rsidRPr="00DE214A">
        <w:t xml:space="preserve">se zaměřením: </w:t>
      </w:r>
    </w:p>
    <w:p w:rsidR="00DE214A" w:rsidRPr="00DE214A" w:rsidRDefault="00DE214A" w:rsidP="00DE214A">
      <w:pPr>
        <w:numPr>
          <w:ilvl w:val="3"/>
          <w:numId w:val="186"/>
        </w:numPr>
        <w:autoSpaceDE w:val="0"/>
        <w:autoSpaceDN w:val="0"/>
        <w:adjustRightInd w:val="0"/>
        <w:rPr>
          <w:rFonts w:ascii="TimesNewRoman" w:eastAsia="Calibri" w:hAnsi="TimesNewRoman" w:cs="TimesNewRoman"/>
          <w:color w:val="000000"/>
        </w:rPr>
      </w:pPr>
      <w:r w:rsidRPr="00DE214A">
        <w:rPr>
          <w:rFonts w:ascii="TimesNewRoman" w:eastAsia="Calibri" w:hAnsi="TimesNewRoman" w:cs="TimesNewRoman"/>
          <w:color w:val="000000"/>
        </w:rPr>
        <w:t>Péče o životní prostředí</w:t>
      </w:r>
    </w:p>
    <w:p w:rsidR="00DE214A" w:rsidRPr="00DE214A" w:rsidRDefault="00DE214A" w:rsidP="00DE214A">
      <w:pPr>
        <w:numPr>
          <w:ilvl w:val="3"/>
          <w:numId w:val="186"/>
        </w:numPr>
        <w:autoSpaceDE w:val="0"/>
        <w:autoSpaceDN w:val="0"/>
        <w:adjustRightInd w:val="0"/>
        <w:rPr>
          <w:rFonts w:ascii="TimesNewRoman" w:eastAsia="Calibri" w:hAnsi="TimesNewRoman" w:cs="TimesNewRoman"/>
          <w:color w:val="000000"/>
        </w:rPr>
      </w:pPr>
      <w:r w:rsidRPr="00DE214A">
        <w:rPr>
          <w:rFonts w:ascii="TimesNewRoman" w:eastAsia="Calibri" w:hAnsi="TimesNewRoman" w:cs="TimesNewRoman"/>
          <w:color w:val="000000"/>
        </w:rPr>
        <w:t>Zahradní a krajinářské úpravy</w:t>
      </w:r>
    </w:p>
    <w:p w:rsidR="00DE214A" w:rsidRPr="00DE214A" w:rsidRDefault="00DE214A" w:rsidP="00DE214A">
      <w:pPr>
        <w:numPr>
          <w:ilvl w:val="3"/>
          <w:numId w:val="186"/>
        </w:numPr>
        <w:autoSpaceDE w:val="0"/>
        <w:autoSpaceDN w:val="0"/>
        <w:adjustRightInd w:val="0"/>
        <w:rPr>
          <w:rFonts w:ascii="TimesNewRoman" w:eastAsia="Calibri" w:hAnsi="TimesNewRoman" w:cs="TimesNewRoman"/>
          <w:color w:val="000000"/>
        </w:rPr>
      </w:pPr>
      <w:r w:rsidRPr="00DE214A">
        <w:rPr>
          <w:rFonts w:ascii="TimesNewRoman" w:eastAsia="Calibri" w:hAnsi="TimesNewRoman" w:cs="TimesNewRoman"/>
          <w:color w:val="000000"/>
        </w:rPr>
        <w:t>Chov koní</w:t>
      </w:r>
    </w:p>
    <w:p w:rsidR="00DE214A" w:rsidRPr="00DE214A" w:rsidRDefault="00DE214A" w:rsidP="00DE214A">
      <w:pPr>
        <w:numPr>
          <w:ilvl w:val="3"/>
          <w:numId w:val="186"/>
        </w:numPr>
        <w:autoSpaceDE w:val="0"/>
        <w:autoSpaceDN w:val="0"/>
        <w:adjustRightInd w:val="0"/>
        <w:rPr>
          <w:rFonts w:ascii="TimesNewRoman" w:eastAsia="Calibri" w:hAnsi="TimesNewRoman" w:cs="TimesNewRoman"/>
          <w:color w:val="000000"/>
        </w:rPr>
      </w:pPr>
      <w:r w:rsidRPr="00DE214A">
        <w:rPr>
          <w:rFonts w:ascii="TimesNewRoman" w:eastAsia="Calibri" w:hAnsi="TimesNewRoman" w:cs="TimesNewRoman"/>
          <w:color w:val="000000"/>
        </w:rPr>
        <w:t>Zemědělská technika a chov hospodářských zvířat</w:t>
      </w:r>
    </w:p>
    <w:p w:rsidR="00DE214A" w:rsidRPr="00DE214A" w:rsidRDefault="00DE214A" w:rsidP="00DE214A">
      <w:pPr>
        <w:pStyle w:val="Odstavecseseznamem"/>
        <w:numPr>
          <w:ilvl w:val="3"/>
          <w:numId w:val="186"/>
        </w:numPr>
        <w:autoSpaceDE w:val="0"/>
        <w:autoSpaceDN w:val="0"/>
        <w:adjustRightInd w:val="0"/>
      </w:pPr>
      <w:r w:rsidRPr="00DE214A">
        <w:rPr>
          <w:rFonts w:ascii="TimesNewRoman" w:hAnsi="TimesNewRoman" w:cs="TimesNewRoman"/>
          <w:color w:val="000000"/>
          <w:sz w:val="24"/>
          <w:szCs w:val="24"/>
        </w:rPr>
        <w:t>Projektový management</w:t>
      </w:r>
    </w:p>
    <w:p w:rsidR="00673065" w:rsidRPr="00DA5D85" w:rsidRDefault="00673065" w:rsidP="00673065">
      <w:pPr>
        <w:spacing w:line="360" w:lineRule="auto"/>
        <w:ind w:left="708" w:right="-468"/>
        <w:rPr>
          <w:b/>
          <w:sz w:val="32"/>
          <w:szCs w:val="32"/>
          <w:u w:val="single"/>
        </w:rPr>
      </w:pPr>
    </w:p>
    <w:p w:rsidR="00B66AC2" w:rsidRPr="00DA5D85" w:rsidRDefault="00B66AC2" w:rsidP="00673065">
      <w:pPr>
        <w:spacing w:line="360" w:lineRule="auto"/>
        <w:ind w:left="708" w:right="-468"/>
        <w:rPr>
          <w:b/>
          <w:sz w:val="28"/>
          <w:szCs w:val="28"/>
        </w:rPr>
      </w:pPr>
      <w:r w:rsidRPr="00DA5D85">
        <w:t>Kód a název oboru vzdělávání:</w:t>
      </w:r>
      <w:r w:rsidR="00B32864" w:rsidRPr="00DA5D85">
        <w:t xml:space="preserve">  </w:t>
      </w:r>
      <w:r w:rsidRPr="00DA5D85">
        <w:t xml:space="preserve"> </w:t>
      </w:r>
      <w:r w:rsidR="00B32864" w:rsidRPr="00DA5D85">
        <w:t xml:space="preserve"> </w:t>
      </w:r>
      <w:r w:rsidRPr="00DA5D85">
        <w:rPr>
          <w:b/>
          <w:sz w:val="28"/>
          <w:szCs w:val="28"/>
        </w:rPr>
        <w:t>41-41-M/01 Agropodnikání</w:t>
      </w:r>
    </w:p>
    <w:p w:rsidR="00B66AC2" w:rsidRPr="00DA5D85" w:rsidRDefault="00B66AC2" w:rsidP="00673065">
      <w:pPr>
        <w:spacing w:line="360" w:lineRule="auto"/>
        <w:ind w:left="708" w:right="-468"/>
        <w:rPr>
          <w:b/>
        </w:rPr>
      </w:pPr>
      <w:r w:rsidRPr="00DA5D85">
        <w:t>Stupeň poskytovaného vzdělání:</w:t>
      </w:r>
      <w:r w:rsidR="00B32864" w:rsidRPr="00DA5D85">
        <w:t xml:space="preserve"> </w:t>
      </w:r>
      <w:r w:rsidRPr="00DA5D85">
        <w:t xml:space="preserve"> </w:t>
      </w:r>
      <w:r w:rsidRPr="00DA5D85">
        <w:rPr>
          <w:b/>
        </w:rPr>
        <w:t>střední vzdělání s maturitní zkouškou</w:t>
      </w:r>
    </w:p>
    <w:p w:rsidR="00B66AC2" w:rsidRPr="00DA5D85" w:rsidRDefault="00B66AC2" w:rsidP="00673065">
      <w:pPr>
        <w:tabs>
          <w:tab w:val="left" w:pos="3060"/>
        </w:tabs>
        <w:spacing w:line="360" w:lineRule="auto"/>
        <w:ind w:left="708" w:right="-468"/>
        <w:rPr>
          <w:b/>
        </w:rPr>
      </w:pPr>
      <w:r w:rsidRPr="00DA5D85">
        <w:t>Délka a forma studia</w:t>
      </w:r>
      <w:r w:rsidRPr="00DA5D85">
        <w:rPr>
          <w:b/>
        </w:rPr>
        <w:t xml:space="preserve">: </w:t>
      </w:r>
      <w:r w:rsidR="004074DB" w:rsidRPr="00DA5D85">
        <w:rPr>
          <w:b/>
        </w:rPr>
        <w:t xml:space="preserve"> </w:t>
      </w:r>
      <w:r w:rsidR="004074DB" w:rsidRPr="00DA5D85">
        <w:rPr>
          <w:b/>
        </w:rPr>
        <w:tab/>
      </w:r>
      <w:r w:rsidR="00B32864" w:rsidRPr="00DA5D85">
        <w:rPr>
          <w:b/>
        </w:rPr>
        <w:t xml:space="preserve">               </w:t>
      </w:r>
      <w:r w:rsidRPr="00DA5D85">
        <w:rPr>
          <w:b/>
        </w:rPr>
        <w:t>4 roky denní studium</w:t>
      </w:r>
    </w:p>
    <w:p w:rsidR="00B66AC2" w:rsidRPr="00DA5D85" w:rsidRDefault="00B66AC2" w:rsidP="00673065">
      <w:pPr>
        <w:tabs>
          <w:tab w:val="left" w:pos="3060"/>
        </w:tabs>
        <w:spacing w:line="360" w:lineRule="auto"/>
        <w:ind w:left="1068" w:right="-468"/>
        <w:rPr>
          <w:b/>
        </w:rPr>
      </w:pPr>
      <w:r w:rsidRPr="00DA5D85">
        <w:t xml:space="preserve">                                 </w:t>
      </w:r>
      <w:r w:rsidR="004074DB" w:rsidRPr="00DA5D85">
        <w:t xml:space="preserve"> </w:t>
      </w:r>
      <w:r w:rsidRPr="00DA5D85">
        <w:t xml:space="preserve">  </w:t>
      </w:r>
      <w:r w:rsidR="00BC3933" w:rsidRPr="00DA5D85">
        <w:t xml:space="preserve"> </w:t>
      </w:r>
      <w:r w:rsidRPr="00DA5D85">
        <w:t xml:space="preserve">     </w:t>
      </w:r>
      <w:r w:rsidR="00B32864" w:rsidRPr="00DA5D85">
        <w:t xml:space="preserve">      </w:t>
      </w:r>
      <w:r w:rsidRPr="00DA5D85">
        <w:rPr>
          <w:b/>
        </w:rPr>
        <w:t>5 let dálkové</w:t>
      </w:r>
      <w:r w:rsidR="00B32864" w:rsidRPr="00DA5D85">
        <w:rPr>
          <w:b/>
        </w:rPr>
        <w:t xml:space="preserve"> studium</w:t>
      </w:r>
    </w:p>
    <w:p w:rsidR="00B10E36" w:rsidRPr="00DA5D85" w:rsidRDefault="00B10E36" w:rsidP="00673065">
      <w:pPr>
        <w:spacing w:line="360" w:lineRule="auto"/>
        <w:ind w:left="1068" w:right="-468"/>
        <w:rPr>
          <w:b/>
        </w:rPr>
      </w:pPr>
    </w:p>
    <w:p w:rsidR="00B10E36" w:rsidRPr="00DA5D85" w:rsidRDefault="00B10E36" w:rsidP="00673065">
      <w:pPr>
        <w:spacing w:line="360" w:lineRule="auto"/>
        <w:ind w:left="1068" w:right="-468"/>
        <w:rPr>
          <w:b/>
        </w:rPr>
      </w:pPr>
    </w:p>
    <w:p w:rsidR="00B10E36" w:rsidRPr="00DA5D85" w:rsidRDefault="00B10E36" w:rsidP="00673065">
      <w:pPr>
        <w:spacing w:line="360" w:lineRule="auto"/>
        <w:ind w:left="1068" w:right="-468"/>
        <w:rPr>
          <w:b/>
        </w:rPr>
      </w:pPr>
    </w:p>
    <w:p w:rsidR="00B66AC2" w:rsidRPr="00DA5D85" w:rsidRDefault="004074DB" w:rsidP="00673065">
      <w:pPr>
        <w:spacing w:line="360" w:lineRule="auto"/>
        <w:ind w:left="708" w:right="-468"/>
        <w:rPr>
          <w:b/>
        </w:rPr>
      </w:pPr>
      <w:r w:rsidRPr="00DA5D85">
        <w:t>J</w:t>
      </w:r>
      <w:r w:rsidR="00B66AC2" w:rsidRPr="00DA5D85">
        <w:t xml:space="preserve">méno ředitele: </w:t>
      </w:r>
      <w:r w:rsidR="00B66AC2" w:rsidRPr="00DA5D85">
        <w:rPr>
          <w:b/>
        </w:rPr>
        <w:t>Ing.</w:t>
      </w:r>
      <w:r w:rsidR="00800C68" w:rsidRPr="00DA5D85">
        <w:rPr>
          <w:b/>
        </w:rPr>
        <w:t xml:space="preserve"> </w:t>
      </w:r>
      <w:r w:rsidR="00B66AC2" w:rsidRPr="00DA5D85">
        <w:rPr>
          <w:b/>
        </w:rPr>
        <w:t>Blažena Hořejší</w:t>
      </w:r>
    </w:p>
    <w:p w:rsidR="00B66AC2" w:rsidRPr="00DA5D85" w:rsidRDefault="00B66AC2" w:rsidP="00673065">
      <w:pPr>
        <w:tabs>
          <w:tab w:val="left" w:pos="4320"/>
        </w:tabs>
        <w:spacing w:line="360" w:lineRule="auto"/>
        <w:ind w:left="708" w:right="-468"/>
      </w:pPr>
      <w:r w:rsidRPr="00DA5D85">
        <w:t xml:space="preserve">Kontakty pro komunikaci se školou: </w:t>
      </w:r>
      <w:r w:rsidR="004074DB" w:rsidRPr="00DA5D85">
        <w:tab/>
      </w:r>
      <w:r w:rsidRPr="00DA5D85">
        <w:rPr>
          <w:b/>
        </w:rPr>
        <w:t xml:space="preserve">tel.: </w:t>
      </w:r>
      <w:r w:rsidR="006C447E" w:rsidRPr="00DA5D85">
        <w:rPr>
          <w:b/>
        </w:rPr>
        <w:t>398 998 820</w:t>
      </w:r>
    </w:p>
    <w:p w:rsidR="00B66AC2" w:rsidRPr="00DA5D85" w:rsidRDefault="00B66AC2" w:rsidP="00673065">
      <w:pPr>
        <w:tabs>
          <w:tab w:val="left" w:pos="4320"/>
        </w:tabs>
        <w:spacing w:line="360" w:lineRule="auto"/>
        <w:ind w:left="1068" w:right="-468"/>
        <w:rPr>
          <w:b/>
        </w:rPr>
      </w:pPr>
      <w:r w:rsidRPr="00DA5D85">
        <w:t xml:space="preserve">                                                      </w:t>
      </w:r>
      <w:r w:rsidR="004074DB" w:rsidRPr="00DA5D85">
        <w:tab/>
      </w:r>
      <w:r w:rsidRPr="00CF04D1">
        <w:rPr>
          <w:b/>
        </w:rPr>
        <w:t>381 252</w:t>
      </w:r>
      <w:r w:rsidR="006C447E" w:rsidRPr="00CF04D1">
        <w:rPr>
          <w:b/>
        </w:rPr>
        <w:t> </w:t>
      </w:r>
      <w:r w:rsidRPr="00CF04D1">
        <w:rPr>
          <w:b/>
        </w:rPr>
        <w:t>686</w:t>
      </w:r>
      <w:r w:rsidR="003014BA" w:rsidRPr="00CF04D1">
        <w:rPr>
          <w:b/>
        </w:rPr>
        <w:t>, 398998823</w:t>
      </w:r>
    </w:p>
    <w:p w:rsidR="00B66AC2" w:rsidRPr="00DA5D85" w:rsidRDefault="00B66AC2" w:rsidP="00673065">
      <w:pPr>
        <w:tabs>
          <w:tab w:val="left" w:pos="4320"/>
        </w:tabs>
        <w:spacing w:line="360" w:lineRule="auto"/>
        <w:ind w:right="-468"/>
        <w:rPr>
          <w:b/>
        </w:rPr>
      </w:pPr>
      <w:r w:rsidRPr="00DA5D85">
        <w:t xml:space="preserve">                                                       </w:t>
      </w:r>
      <w:r w:rsidRPr="00DA5D85">
        <w:rPr>
          <w:sz w:val="16"/>
          <w:szCs w:val="16"/>
        </w:rPr>
        <w:t xml:space="preserve">  </w:t>
      </w:r>
      <w:r w:rsidRPr="00DA5D85">
        <w:t xml:space="preserve">    </w:t>
      </w:r>
      <w:r w:rsidR="004074DB" w:rsidRPr="00DA5D85">
        <w:tab/>
      </w:r>
      <w:r w:rsidRPr="00DA5D85">
        <w:rPr>
          <w:b/>
        </w:rPr>
        <w:t xml:space="preserve">e-mail: </w:t>
      </w:r>
      <w:hyperlink r:id="rId9" w:history="1">
        <w:r w:rsidR="00B32864" w:rsidRPr="00DA5D85">
          <w:rPr>
            <w:rStyle w:val="Hypertextovodkaz"/>
            <w:b/>
          </w:rPr>
          <w:t>reditel@szestabor.cz</w:t>
        </w:r>
      </w:hyperlink>
    </w:p>
    <w:p w:rsidR="00B66AC2" w:rsidRPr="00DA5D85" w:rsidRDefault="00B66AC2" w:rsidP="00673065">
      <w:pPr>
        <w:tabs>
          <w:tab w:val="left" w:pos="4320"/>
        </w:tabs>
        <w:spacing w:line="360" w:lineRule="auto"/>
        <w:ind w:right="-468"/>
        <w:rPr>
          <w:b/>
        </w:rPr>
      </w:pPr>
      <w:r w:rsidRPr="00DA5D85">
        <w:t xml:space="preserve">                                                               </w:t>
      </w:r>
      <w:r w:rsidR="004074DB" w:rsidRPr="00DA5D85">
        <w:tab/>
      </w:r>
      <w:r w:rsidRPr="00DA5D85">
        <w:rPr>
          <w:b/>
        </w:rPr>
        <w:t>www.szestabor.cz</w:t>
      </w:r>
    </w:p>
    <w:p w:rsidR="00B10E36" w:rsidRPr="00DA5D85" w:rsidRDefault="00B10E36" w:rsidP="00673065">
      <w:pPr>
        <w:ind w:left="1068" w:right="-468"/>
        <w:rPr>
          <w:b/>
        </w:rPr>
      </w:pPr>
    </w:p>
    <w:p w:rsidR="00B10E36" w:rsidRPr="00DA5D85" w:rsidRDefault="00B10E36" w:rsidP="00673065">
      <w:pPr>
        <w:ind w:left="1068" w:right="-468"/>
        <w:rPr>
          <w:b/>
        </w:rPr>
      </w:pPr>
    </w:p>
    <w:p w:rsidR="00B10E36" w:rsidRPr="00DA5D85" w:rsidRDefault="00B10E36" w:rsidP="00673065">
      <w:pPr>
        <w:ind w:left="1068" w:right="-468"/>
        <w:rPr>
          <w:b/>
        </w:rPr>
      </w:pPr>
    </w:p>
    <w:p w:rsidR="00B66AC2" w:rsidRPr="00DA5D85" w:rsidRDefault="00B66AC2" w:rsidP="00673065">
      <w:pPr>
        <w:ind w:left="708" w:right="-468"/>
        <w:rPr>
          <w:b/>
        </w:rPr>
      </w:pPr>
      <w:r w:rsidRPr="00DA5D85">
        <w:t xml:space="preserve">Platnost ŠVP: </w:t>
      </w:r>
      <w:r w:rsidR="00B32864" w:rsidRPr="00DA5D85">
        <w:t xml:space="preserve"> </w:t>
      </w:r>
      <w:r w:rsidRPr="00DA5D85">
        <w:rPr>
          <w:b/>
        </w:rPr>
        <w:t>od 1.</w:t>
      </w:r>
      <w:r w:rsidR="00800C68" w:rsidRPr="00DA5D85">
        <w:rPr>
          <w:b/>
        </w:rPr>
        <w:t xml:space="preserve"> </w:t>
      </w:r>
      <w:r w:rsidRPr="00DA5D85">
        <w:rPr>
          <w:b/>
        </w:rPr>
        <w:t>září 20</w:t>
      </w:r>
      <w:r w:rsidR="00A656C7" w:rsidRPr="00DA5D85">
        <w:rPr>
          <w:b/>
        </w:rPr>
        <w:t>21</w:t>
      </w:r>
      <w:r w:rsidRPr="00DA5D85">
        <w:rPr>
          <w:b/>
        </w:rPr>
        <w:t xml:space="preserve"> počínaje 1.</w:t>
      </w:r>
      <w:r w:rsidR="00E12EAA" w:rsidRPr="00DA5D85">
        <w:rPr>
          <w:b/>
        </w:rPr>
        <w:t xml:space="preserve"> </w:t>
      </w:r>
      <w:r w:rsidR="00A656C7" w:rsidRPr="00DA5D85">
        <w:rPr>
          <w:b/>
        </w:rPr>
        <w:t>r</w:t>
      </w:r>
      <w:r w:rsidRPr="00DA5D85">
        <w:rPr>
          <w:b/>
        </w:rPr>
        <w:t>očníkem</w:t>
      </w:r>
    </w:p>
    <w:p w:rsidR="00237F66" w:rsidRPr="00DA5D85" w:rsidRDefault="00237F66" w:rsidP="00673065">
      <w:pPr>
        <w:ind w:left="708" w:right="-468"/>
        <w:rPr>
          <w:b/>
        </w:rPr>
      </w:pPr>
      <w:r w:rsidRPr="00DA5D85">
        <w:rPr>
          <w:b/>
        </w:rPr>
        <w:t>Schváleno Školskou r</w:t>
      </w:r>
      <w:r w:rsidR="006C447E" w:rsidRPr="00DA5D85">
        <w:rPr>
          <w:b/>
        </w:rPr>
        <w:t xml:space="preserve">adou VOŠ a SZeŠ Tábor </w:t>
      </w:r>
      <w:proofErr w:type="gramStart"/>
      <w:r w:rsidR="006C447E" w:rsidRPr="00DA5D85">
        <w:rPr>
          <w:b/>
        </w:rPr>
        <w:t>31.8. 2021</w:t>
      </w:r>
      <w:proofErr w:type="gramEnd"/>
    </w:p>
    <w:p w:rsidR="00B66AC2" w:rsidRPr="00DA5D85" w:rsidRDefault="00B66AC2" w:rsidP="00B66AC2">
      <w:pPr>
        <w:ind w:right="-468"/>
      </w:pPr>
    </w:p>
    <w:p w:rsidR="00C72C30" w:rsidRPr="00DA5D85" w:rsidRDefault="00C72C30" w:rsidP="00B66AC2">
      <w:pPr>
        <w:ind w:right="-468"/>
      </w:pPr>
    </w:p>
    <w:p w:rsidR="00C72C30" w:rsidRPr="00DA5D85" w:rsidRDefault="00C72C30" w:rsidP="00B66AC2">
      <w:pPr>
        <w:ind w:right="-468"/>
      </w:pPr>
    </w:p>
    <w:p w:rsidR="00C72C30" w:rsidRDefault="00C72C30" w:rsidP="00B66AC2">
      <w:pPr>
        <w:ind w:right="-468"/>
      </w:pPr>
    </w:p>
    <w:p w:rsidR="00C72C30" w:rsidRPr="002F776F" w:rsidRDefault="00C72C30" w:rsidP="00C72C30">
      <w:pPr>
        <w:rPr>
          <w:b/>
          <w:sz w:val="28"/>
          <w:szCs w:val="28"/>
          <w:u w:val="single"/>
        </w:rPr>
      </w:pPr>
      <w:r w:rsidRPr="002F776F">
        <w:rPr>
          <w:b/>
          <w:sz w:val="28"/>
          <w:szCs w:val="28"/>
          <w:u w:val="single"/>
        </w:rPr>
        <w:lastRenderedPageBreak/>
        <w:t xml:space="preserve">OBSAH ŠKOLNÍHO </w:t>
      </w:r>
      <w:r w:rsidR="00B90903" w:rsidRPr="002F776F">
        <w:rPr>
          <w:b/>
          <w:sz w:val="28"/>
          <w:szCs w:val="28"/>
          <w:u w:val="single"/>
        </w:rPr>
        <w:t>VZDĚLÁVACÍHO PROGRAMU</w:t>
      </w:r>
    </w:p>
    <w:tbl>
      <w:tblPr>
        <w:tblW w:w="0" w:type="auto"/>
        <w:tblInd w:w="-72" w:type="dxa"/>
        <w:tblLook w:val="01E0" w:firstRow="1" w:lastRow="1" w:firstColumn="1" w:lastColumn="1" w:noHBand="0" w:noVBand="0"/>
      </w:tblPr>
      <w:tblGrid>
        <w:gridCol w:w="354"/>
        <w:gridCol w:w="7656"/>
        <w:gridCol w:w="1134"/>
      </w:tblGrid>
      <w:tr w:rsidR="00C72C30" w:rsidRPr="002F776F" w:rsidTr="0078342E">
        <w:tc>
          <w:tcPr>
            <w:tcW w:w="8010" w:type="dxa"/>
            <w:gridSpan w:val="2"/>
            <w:shd w:val="clear" w:color="auto" w:fill="auto"/>
          </w:tcPr>
          <w:p w:rsidR="00C72C30" w:rsidRPr="002F776F" w:rsidRDefault="00C72C30" w:rsidP="00036272">
            <w:pPr>
              <w:jc w:val="right"/>
              <w:rPr>
                <w:rFonts w:eastAsia="Calibri"/>
                <w:b/>
                <w:sz w:val="28"/>
              </w:rPr>
            </w:pPr>
          </w:p>
        </w:tc>
        <w:tc>
          <w:tcPr>
            <w:tcW w:w="1134" w:type="dxa"/>
            <w:shd w:val="clear" w:color="auto" w:fill="auto"/>
          </w:tcPr>
          <w:p w:rsidR="00C72C30" w:rsidRPr="002F776F" w:rsidRDefault="00C72C30" w:rsidP="00F70898">
            <w:pPr>
              <w:jc w:val="right"/>
              <w:rPr>
                <w:rFonts w:eastAsia="Calibri"/>
                <w:b/>
                <w:sz w:val="28"/>
              </w:rPr>
            </w:pPr>
            <w:r w:rsidRPr="002F776F">
              <w:rPr>
                <w:rFonts w:eastAsia="Calibri"/>
              </w:rPr>
              <w:t>strana</w:t>
            </w:r>
          </w:p>
        </w:tc>
      </w:tr>
      <w:tr w:rsidR="00C72C30" w:rsidRPr="002F776F" w:rsidTr="0078342E">
        <w:tc>
          <w:tcPr>
            <w:tcW w:w="8010" w:type="dxa"/>
            <w:gridSpan w:val="2"/>
            <w:shd w:val="clear" w:color="auto" w:fill="auto"/>
          </w:tcPr>
          <w:p w:rsidR="00C72C30" w:rsidRPr="002F776F" w:rsidRDefault="00C72C30" w:rsidP="000667AA">
            <w:pPr>
              <w:rPr>
                <w:rFonts w:eastAsia="Calibri"/>
              </w:rPr>
            </w:pPr>
            <w:r w:rsidRPr="002F776F">
              <w:rPr>
                <w:rFonts w:eastAsia="Calibri"/>
                <w:b/>
                <w:sz w:val="28"/>
              </w:rPr>
              <w:t xml:space="preserve">Profil absolventa </w:t>
            </w:r>
          </w:p>
        </w:tc>
        <w:tc>
          <w:tcPr>
            <w:tcW w:w="1134" w:type="dxa"/>
            <w:shd w:val="clear" w:color="auto" w:fill="auto"/>
          </w:tcPr>
          <w:p w:rsidR="00C72C30" w:rsidRPr="002F776F" w:rsidRDefault="00F0738C" w:rsidP="00036272">
            <w:pPr>
              <w:jc w:val="right"/>
              <w:rPr>
                <w:rFonts w:eastAsia="Calibri"/>
              </w:rPr>
            </w:pPr>
            <w:r w:rsidRPr="002F776F">
              <w:rPr>
                <w:rFonts w:eastAsia="Calibri"/>
              </w:rPr>
              <w:t>5</w:t>
            </w:r>
          </w:p>
        </w:tc>
      </w:tr>
      <w:tr w:rsidR="00C72C30" w:rsidRPr="002F776F" w:rsidTr="0078342E">
        <w:tc>
          <w:tcPr>
            <w:tcW w:w="8010" w:type="dxa"/>
            <w:gridSpan w:val="2"/>
            <w:shd w:val="clear" w:color="auto" w:fill="auto"/>
          </w:tcPr>
          <w:p w:rsidR="00C72C30" w:rsidRPr="002F776F" w:rsidRDefault="00624C4D" w:rsidP="000667AA">
            <w:pPr>
              <w:rPr>
                <w:rFonts w:eastAsia="Calibri"/>
              </w:rPr>
            </w:pPr>
            <w:r>
              <w:rPr>
                <w:rFonts w:eastAsia="Calibri"/>
              </w:rPr>
              <w:t xml:space="preserve">      </w:t>
            </w:r>
            <w:r w:rsidR="00C72C30" w:rsidRPr="002F776F">
              <w:rPr>
                <w:rFonts w:eastAsia="Calibri"/>
              </w:rPr>
              <w:t>Uplatnění absolventa</w:t>
            </w:r>
          </w:p>
        </w:tc>
        <w:tc>
          <w:tcPr>
            <w:tcW w:w="1134" w:type="dxa"/>
            <w:shd w:val="clear" w:color="auto" w:fill="auto"/>
          </w:tcPr>
          <w:p w:rsidR="00C72C30" w:rsidRPr="002F776F" w:rsidRDefault="00F0738C" w:rsidP="00036272">
            <w:pPr>
              <w:jc w:val="right"/>
              <w:rPr>
                <w:rFonts w:eastAsia="Calibri"/>
              </w:rPr>
            </w:pPr>
            <w:r w:rsidRPr="002F776F">
              <w:rPr>
                <w:rFonts w:eastAsia="Calibri"/>
              </w:rPr>
              <w:t>5</w:t>
            </w:r>
          </w:p>
        </w:tc>
      </w:tr>
      <w:tr w:rsidR="002912E3" w:rsidRPr="002F776F" w:rsidTr="0078342E">
        <w:tc>
          <w:tcPr>
            <w:tcW w:w="8010" w:type="dxa"/>
            <w:gridSpan w:val="2"/>
            <w:shd w:val="clear" w:color="auto" w:fill="auto"/>
          </w:tcPr>
          <w:p w:rsidR="002912E3" w:rsidRPr="002F776F" w:rsidRDefault="00624C4D" w:rsidP="000667AA">
            <w:pPr>
              <w:rPr>
                <w:rFonts w:eastAsia="Calibri"/>
              </w:rPr>
            </w:pPr>
            <w:r>
              <w:rPr>
                <w:rFonts w:eastAsia="Calibri"/>
              </w:rPr>
              <w:t xml:space="preserve">      </w:t>
            </w:r>
            <w:r w:rsidR="002912E3" w:rsidRPr="002F776F">
              <w:rPr>
                <w:rFonts w:eastAsia="Calibri"/>
              </w:rPr>
              <w:t>Kompetence absolventa</w:t>
            </w:r>
          </w:p>
        </w:tc>
        <w:tc>
          <w:tcPr>
            <w:tcW w:w="1134" w:type="dxa"/>
            <w:shd w:val="clear" w:color="auto" w:fill="auto"/>
          </w:tcPr>
          <w:p w:rsidR="002912E3" w:rsidRPr="002F776F" w:rsidRDefault="002F776F" w:rsidP="002F776F">
            <w:pPr>
              <w:jc w:val="right"/>
              <w:rPr>
                <w:rFonts w:eastAsia="Calibri"/>
              </w:rPr>
            </w:pPr>
            <w:r>
              <w:rPr>
                <w:rFonts w:eastAsia="Calibri"/>
              </w:rPr>
              <w:t>6</w:t>
            </w:r>
          </w:p>
        </w:tc>
      </w:tr>
      <w:tr w:rsidR="00C72C30" w:rsidRPr="002F776F" w:rsidTr="0078342E">
        <w:tc>
          <w:tcPr>
            <w:tcW w:w="8010" w:type="dxa"/>
            <w:gridSpan w:val="2"/>
            <w:shd w:val="clear" w:color="auto" w:fill="auto"/>
          </w:tcPr>
          <w:p w:rsidR="00C72C30" w:rsidRPr="002F776F" w:rsidRDefault="00C72C30" w:rsidP="000667AA">
            <w:pPr>
              <w:rPr>
                <w:rFonts w:eastAsia="Calibri"/>
              </w:rPr>
            </w:pPr>
            <w:r w:rsidRPr="002F776F">
              <w:rPr>
                <w:rFonts w:eastAsia="Calibri"/>
                <w:b/>
                <w:sz w:val="28"/>
              </w:rPr>
              <w:t xml:space="preserve">Charakteristika </w:t>
            </w:r>
            <w:r w:rsidR="008D31E7" w:rsidRPr="002F776F">
              <w:rPr>
                <w:rFonts w:eastAsia="Calibri"/>
                <w:b/>
                <w:sz w:val="28"/>
              </w:rPr>
              <w:t xml:space="preserve">školního </w:t>
            </w:r>
            <w:r w:rsidRPr="002F776F">
              <w:rPr>
                <w:rFonts w:eastAsia="Calibri"/>
                <w:b/>
                <w:sz w:val="28"/>
              </w:rPr>
              <w:t xml:space="preserve">vzdělávacího programu </w:t>
            </w:r>
          </w:p>
        </w:tc>
        <w:tc>
          <w:tcPr>
            <w:tcW w:w="1134" w:type="dxa"/>
            <w:shd w:val="clear" w:color="auto" w:fill="auto"/>
          </w:tcPr>
          <w:p w:rsidR="00C72C30" w:rsidRPr="002F776F" w:rsidRDefault="002912E3" w:rsidP="00036272">
            <w:pPr>
              <w:jc w:val="right"/>
              <w:rPr>
                <w:rFonts w:eastAsia="Calibri"/>
              </w:rPr>
            </w:pPr>
            <w:r w:rsidRPr="002F776F">
              <w:rPr>
                <w:rFonts w:eastAsia="Calibri"/>
              </w:rPr>
              <w:t>1</w:t>
            </w:r>
            <w:r w:rsidR="002F776F">
              <w:rPr>
                <w:rFonts w:eastAsia="Calibri"/>
              </w:rPr>
              <w:t>4</w:t>
            </w:r>
          </w:p>
        </w:tc>
      </w:tr>
      <w:tr w:rsidR="00C72C30" w:rsidRPr="002F776F" w:rsidTr="0078342E">
        <w:tc>
          <w:tcPr>
            <w:tcW w:w="8010" w:type="dxa"/>
            <w:gridSpan w:val="2"/>
            <w:shd w:val="clear" w:color="auto" w:fill="auto"/>
          </w:tcPr>
          <w:p w:rsidR="00C72C30" w:rsidRPr="002F776F" w:rsidRDefault="00624C4D" w:rsidP="000667AA">
            <w:pPr>
              <w:rPr>
                <w:rFonts w:eastAsia="Calibri"/>
              </w:rPr>
            </w:pPr>
            <w:r>
              <w:rPr>
                <w:rFonts w:eastAsia="Calibri"/>
              </w:rPr>
              <w:t xml:space="preserve">     </w:t>
            </w:r>
            <w:r w:rsidR="002912E3" w:rsidRPr="002F776F">
              <w:rPr>
                <w:rFonts w:eastAsia="Calibri"/>
              </w:rPr>
              <w:t>Podmínky pro přijetí ke studiu</w:t>
            </w:r>
          </w:p>
        </w:tc>
        <w:tc>
          <w:tcPr>
            <w:tcW w:w="1134" w:type="dxa"/>
            <w:shd w:val="clear" w:color="auto" w:fill="auto"/>
          </w:tcPr>
          <w:p w:rsidR="00C72C30" w:rsidRPr="002F776F" w:rsidRDefault="002912E3" w:rsidP="00036272">
            <w:pPr>
              <w:jc w:val="right"/>
              <w:rPr>
                <w:rFonts w:eastAsia="Calibri"/>
              </w:rPr>
            </w:pPr>
            <w:r w:rsidRPr="002F776F">
              <w:rPr>
                <w:rFonts w:eastAsia="Calibri"/>
              </w:rPr>
              <w:t>1</w:t>
            </w:r>
            <w:r w:rsidR="002F776F">
              <w:rPr>
                <w:rFonts w:eastAsia="Calibri"/>
              </w:rPr>
              <w:t>4</w:t>
            </w:r>
          </w:p>
        </w:tc>
      </w:tr>
      <w:tr w:rsidR="00C72C30" w:rsidRPr="002F776F" w:rsidTr="0078342E">
        <w:tc>
          <w:tcPr>
            <w:tcW w:w="8010" w:type="dxa"/>
            <w:gridSpan w:val="2"/>
            <w:shd w:val="clear" w:color="auto" w:fill="auto"/>
          </w:tcPr>
          <w:p w:rsidR="00C72C30" w:rsidRPr="002F776F" w:rsidRDefault="00624C4D" w:rsidP="000667AA">
            <w:pPr>
              <w:rPr>
                <w:rFonts w:eastAsia="Calibri"/>
              </w:rPr>
            </w:pPr>
            <w:r>
              <w:rPr>
                <w:rFonts w:eastAsia="Calibri"/>
              </w:rPr>
              <w:t xml:space="preserve">     </w:t>
            </w:r>
            <w:r w:rsidR="002912E3" w:rsidRPr="002F776F">
              <w:rPr>
                <w:rFonts w:eastAsia="Calibri"/>
              </w:rPr>
              <w:t>Celkové pojetí vzdělávání</w:t>
            </w:r>
          </w:p>
        </w:tc>
        <w:tc>
          <w:tcPr>
            <w:tcW w:w="1134" w:type="dxa"/>
            <w:shd w:val="clear" w:color="auto" w:fill="auto"/>
          </w:tcPr>
          <w:p w:rsidR="00C72C30" w:rsidRPr="002F776F" w:rsidRDefault="002912E3" w:rsidP="00036272">
            <w:pPr>
              <w:jc w:val="right"/>
              <w:rPr>
                <w:rFonts w:eastAsia="Calibri"/>
              </w:rPr>
            </w:pPr>
            <w:r w:rsidRPr="002F776F">
              <w:rPr>
                <w:rFonts w:eastAsia="Calibri"/>
              </w:rPr>
              <w:t>1</w:t>
            </w:r>
            <w:r w:rsidR="002F776F">
              <w:rPr>
                <w:rFonts w:eastAsia="Calibri"/>
              </w:rPr>
              <w:t>4</w:t>
            </w:r>
          </w:p>
        </w:tc>
      </w:tr>
      <w:tr w:rsidR="008D31E7" w:rsidRPr="002F776F" w:rsidTr="0078342E">
        <w:tc>
          <w:tcPr>
            <w:tcW w:w="8010" w:type="dxa"/>
            <w:gridSpan w:val="2"/>
            <w:shd w:val="clear" w:color="auto" w:fill="auto"/>
          </w:tcPr>
          <w:p w:rsidR="008D31E7" w:rsidRPr="002F776F" w:rsidRDefault="00624C4D" w:rsidP="00036272">
            <w:pPr>
              <w:jc w:val="both"/>
              <w:rPr>
                <w:rFonts w:eastAsia="Calibri"/>
              </w:rPr>
            </w:pPr>
            <w:r>
              <w:rPr>
                <w:rFonts w:eastAsia="Calibri"/>
              </w:rPr>
              <w:t xml:space="preserve">     </w:t>
            </w:r>
            <w:r w:rsidR="008D31E7" w:rsidRPr="002F776F">
              <w:rPr>
                <w:rFonts w:eastAsia="Calibri"/>
              </w:rPr>
              <w:t xml:space="preserve">Vzdělávání žáků se </w:t>
            </w:r>
            <w:proofErr w:type="gramStart"/>
            <w:r w:rsidR="008D31E7" w:rsidRPr="002F776F">
              <w:rPr>
                <w:rFonts w:eastAsia="Calibri"/>
              </w:rPr>
              <w:t>speciálnímu</w:t>
            </w:r>
            <w:proofErr w:type="gramEnd"/>
            <w:r w:rsidR="008D31E7" w:rsidRPr="002F776F">
              <w:rPr>
                <w:rFonts w:eastAsia="Calibri"/>
              </w:rPr>
              <w:t xml:space="preserve"> vzdělávacími potřebami</w:t>
            </w:r>
          </w:p>
        </w:tc>
        <w:tc>
          <w:tcPr>
            <w:tcW w:w="1134" w:type="dxa"/>
            <w:shd w:val="clear" w:color="auto" w:fill="auto"/>
          </w:tcPr>
          <w:p w:rsidR="008D31E7" w:rsidRPr="002F776F" w:rsidRDefault="002F776F" w:rsidP="00036272">
            <w:pPr>
              <w:jc w:val="right"/>
              <w:rPr>
                <w:rFonts w:eastAsia="Calibri"/>
              </w:rPr>
            </w:pPr>
            <w:r>
              <w:rPr>
                <w:rFonts w:eastAsia="Calibri"/>
              </w:rPr>
              <w:t>15</w:t>
            </w:r>
          </w:p>
        </w:tc>
      </w:tr>
      <w:tr w:rsidR="002F776F" w:rsidRPr="002F776F" w:rsidTr="0078342E">
        <w:tc>
          <w:tcPr>
            <w:tcW w:w="8010" w:type="dxa"/>
            <w:gridSpan w:val="2"/>
            <w:shd w:val="clear" w:color="auto" w:fill="auto"/>
          </w:tcPr>
          <w:p w:rsidR="002F776F" w:rsidRPr="002F776F" w:rsidRDefault="00624C4D" w:rsidP="00036272">
            <w:pPr>
              <w:jc w:val="both"/>
              <w:rPr>
                <w:rFonts w:eastAsia="Calibri"/>
              </w:rPr>
            </w:pPr>
            <w:r>
              <w:rPr>
                <w:rFonts w:eastAsia="Calibri"/>
              </w:rPr>
              <w:t xml:space="preserve">     </w:t>
            </w:r>
            <w:r w:rsidR="002F776F">
              <w:rPr>
                <w:rFonts w:eastAsia="Calibri"/>
              </w:rPr>
              <w:t>Vzdělávání žáků nadaných</w:t>
            </w:r>
          </w:p>
        </w:tc>
        <w:tc>
          <w:tcPr>
            <w:tcW w:w="1134" w:type="dxa"/>
            <w:shd w:val="clear" w:color="auto" w:fill="auto"/>
          </w:tcPr>
          <w:p w:rsidR="002F776F" w:rsidRPr="002F776F" w:rsidRDefault="002F776F" w:rsidP="00036272">
            <w:pPr>
              <w:jc w:val="right"/>
              <w:rPr>
                <w:rFonts w:eastAsia="Calibri"/>
              </w:rPr>
            </w:pPr>
            <w:r>
              <w:rPr>
                <w:rFonts w:eastAsia="Calibri"/>
              </w:rPr>
              <w:t>16</w:t>
            </w:r>
          </w:p>
        </w:tc>
      </w:tr>
      <w:tr w:rsidR="00C72C30" w:rsidRPr="002F776F" w:rsidTr="0078342E">
        <w:tc>
          <w:tcPr>
            <w:tcW w:w="8010" w:type="dxa"/>
            <w:gridSpan w:val="2"/>
            <w:shd w:val="clear" w:color="auto" w:fill="auto"/>
          </w:tcPr>
          <w:p w:rsidR="00C72C30" w:rsidRPr="002F776F" w:rsidRDefault="00624C4D" w:rsidP="00036272">
            <w:pPr>
              <w:jc w:val="both"/>
              <w:rPr>
                <w:rFonts w:eastAsia="Calibri"/>
              </w:rPr>
            </w:pPr>
            <w:r>
              <w:rPr>
                <w:rFonts w:eastAsia="Calibri"/>
              </w:rPr>
              <w:t xml:space="preserve">     </w:t>
            </w:r>
            <w:r w:rsidR="002912E3" w:rsidRPr="002F776F">
              <w:rPr>
                <w:rFonts w:eastAsia="Calibri"/>
              </w:rPr>
              <w:t>Organizace výuky</w:t>
            </w:r>
          </w:p>
        </w:tc>
        <w:tc>
          <w:tcPr>
            <w:tcW w:w="1134" w:type="dxa"/>
            <w:shd w:val="clear" w:color="auto" w:fill="auto"/>
          </w:tcPr>
          <w:p w:rsidR="00C72C30" w:rsidRPr="002F776F" w:rsidRDefault="002912E3" w:rsidP="00036272">
            <w:pPr>
              <w:jc w:val="right"/>
              <w:rPr>
                <w:rFonts w:eastAsia="Calibri"/>
              </w:rPr>
            </w:pPr>
            <w:r w:rsidRPr="002F776F">
              <w:rPr>
                <w:rFonts w:eastAsia="Calibri"/>
              </w:rPr>
              <w:t>1</w:t>
            </w:r>
            <w:r w:rsidR="002F776F">
              <w:rPr>
                <w:rFonts w:eastAsia="Calibri"/>
              </w:rPr>
              <w:t>7</w:t>
            </w:r>
          </w:p>
        </w:tc>
      </w:tr>
      <w:tr w:rsidR="002F776F" w:rsidRPr="002F776F" w:rsidTr="0078342E">
        <w:tc>
          <w:tcPr>
            <w:tcW w:w="8010" w:type="dxa"/>
            <w:gridSpan w:val="2"/>
            <w:shd w:val="clear" w:color="auto" w:fill="auto"/>
          </w:tcPr>
          <w:p w:rsidR="002F776F" w:rsidRPr="002F776F" w:rsidRDefault="00624C4D" w:rsidP="00036272">
            <w:pPr>
              <w:jc w:val="both"/>
              <w:rPr>
                <w:rFonts w:eastAsia="Calibri"/>
              </w:rPr>
            </w:pPr>
            <w:r>
              <w:rPr>
                <w:rFonts w:eastAsia="Calibri"/>
              </w:rPr>
              <w:t xml:space="preserve">     </w:t>
            </w:r>
            <w:r w:rsidR="002F776F">
              <w:rPr>
                <w:rFonts w:eastAsia="Calibri"/>
              </w:rPr>
              <w:t>Distanční výuka</w:t>
            </w:r>
          </w:p>
        </w:tc>
        <w:tc>
          <w:tcPr>
            <w:tcW w:w="1134" w:type="dxa"/>
            <w:shd w:val="clear" w:color="auto" w:fill="auto"/>
          </w:tcPr>
          <w:p w:rsidR="002F776F" w:rsidRPr="002F776F" w:rsidRDefault="002F776F" w:rsidP="00036272">
            <w:pPr>
              <w:jc w:val="right"/>
              <w:rPr>
                <w:rFonts w:eastAsia="Calibri"/>
              </w:rPr>
            </w:pPr>
            <w:r>
              <w:rPr>
                <w:rFonts w:eastAsia="Calibri"/>
              </w:rPr>
              <w:t>17</w:t>
            </w:r>
          </w:p>
        </w:tc>
      </w:tr>
      <w:tr w:rsidR="00C72C30" w:rsidRPr="002F776F" w:rsidTr="0078342E">
        <w:tc>
          <w:tcPr>
            <w:tcW w:w="8010" w:type="dxa"/>
            <w:gridSpan w:val="2"/>
            <w:shd w:val="clear" w:color="auto" w:fill="auto"/>
          </w:tcPr>
          <w:p w:rsidR="00C72C30" w:rsidRPr="002F776F" w:rsidRDefault="00624C4D" w:rsidP="000667AA">
            <w:pPr>
              <w:rPr>
                <w:rFonts w:eastAsia="Calibri"/>
              </w:rPr>
            </w:pPr>
            <w:r>
              <w:rPr>
                <w:rFonts w:eastAsia="Calibri"/>
              </w:rPr>
              <w:t xml:space="preserve">     </w:t>
            </w:r>
            <w:r w:rsidR="002912E3" w:rsidRPr="002F776F">
              <w:rPr>
                <w:rFonts w:eastAsia="Calibri"/>
              </w:rPr>
              <w:t>Hodnocení žáků a diagnostika</w:t>
            </w:r>
          </w:p>
        </w:tc>
        <w:tc>
          <w:tcPr>
            <w:tcW w:w="1134" w:type="dxa"/>
            <w:shd w:val="clear" w:color="auto" w:fill="auto"/>
          </w:tcPr>
          <w:p w:rsidR="00C72C30" w:rsidRPr="002F776F" w:rsidRDefault="002912E3" w:rsidP="00036272">
            <w:pPr>
              <w:jc w:val="right"/>
              <w:rPr>
                <w:rFonts w:eastAsia="Calibri"/>
              </w:rPr>
            </w:pPr>
            <w:r w:rsidRPr="002F776F">
              <w:rPr>
                <w:rFonts w:eastAsia="Calibri"/>
              </w:rPr>
              <w:t>1</w:t>
            </w:r>
            <w:r w:rsidR="002F776F">
              <w:rPr>
                <w:rFonts w:eastAsia="Calibri"/>
              </w:rPr>
              <w:t>8</w:t>
            </w:r>
          </w:p>
        </w:tc>
      </w:tr>
      <w:tr w:rsidR="00172428" w:rsidRPr="002F776F" w:rsidTr="0078342E">
        <w:tc>
          <w:tcPr>
            <w:tcW w:w="8010" w:type="dxa"/>
            <w:gridSpan w:val="2"/>
            <w:shd w:val="clear" w:color="auto" w:fill="auto"/>
          </w:tcPr>
          <w:p w:rsidR="00172428" w:rsidRPr="002F776F" w:rsidRDefault="00624C4D" w:rsidP="002F776F">
            <w:pPr>
              <w:rPr>
                <w:rFonts w:eastAsia="Calibri"/>
              </w:rPr>
            </w:pPr>
            <w:r>
              <w:rPr>
                <w:rFonts w:eastAsia="Calibri"/>
              </w:rPr>
              <w:t xml:space="preserve">     </w:t>
            </w:r>
            <w:r w:rsidR="00172428" w:rsidRPr="002F776F">
              <w:rPr>
                <w:rFonts w:eastAsia="Calibri"/>
              </w:rPr>
              <w:t xml:space="preserve">Realizace </w:t>
            </w:r>
            <w:r w:rsidR="002F776F">
              <w:rPr>
                <w:rFonts w:eastAsia="Calibri"/>
              </w:rPr>
              <w:t xml:space="preserve">bezpečnosti </w:t>
            </w:r>
            <w:r w:rsidR="00172428" w:rsidRPr="002F776F">
              <w:rPr>
                <w:rFonts w:eastAsia="Calibri"/>
              </w:rPr>
              <w:t xml:space="preserve">a </w:t>
            </w:r>
            <w:r w:rsidR="002F776F">
              <w:rPr>
                <w:rFonts w:eastAsia="Calibri"/>
              </w:rPr>
              <w:t xml:space="preserve">ochrany zdraví při práci a </w:t>
            </w:r>
            <w:r w:rsidR="00172428" w:rsidRPr="002F776F">
              <w:rPr>
                <w:rFonts w:eastAsia="Calibri"/>
              </w:rPr>
              <w:t>požární prevence</w:t>
            </w:r>
          </w:p>
        </w:tc>
        <w:tc>
          <w:tcPr>
            <w:tcW w:w="1134" w:type="dxa"/>
            <w:shd w:val="clear" w:color="auto" w:fill="auto"/>
          </w:tcPr>
          <w:p w:rsidR="00172428" w:rsidRPr="002F776F" w:rsidRDefault="00172428" w:rsidP="002F776F">
            <w:pPr>
              <w:jc w:val="right"/>
              <w:rPr>
                <w:rFonts w:eastAsia="Calibri"/>
              </w:rPr>
            </w:pPr>
            <w:r w:rsidRPr="002F776F">
              <w:rPr>
                <w:rFonts w:eastAsia="Calibri"/>
              </w:rPr>
              <w:t>1</w:t>
            </w:r>
            <w:r w:rsidR="002F776F">
              <w:rPr>
                <w:rFonts w:eastAsia="Calibri"/>
              </w:rPr>
              <w:t>8</w:t>
            </w:r>
          </w:p>
        </w:tc>
      </w:tr>
      <w:tr w:rsidR="00172428" w:rsidRPr="002F776F" w:rsidTr="0078342E">
        <w:tc>
          <w:tcPr>
            <w:tcW w:w="8010" w:type="dxa"/>
            <w:gridSpan w:val="2"/>
            <w:shd w:val="clear" w:color="auto" w:fill="auto"/>
          </w:tcPr>
          <w:p w:rsidR="00172428" w:rsidRPr="002F776F" w:rsidRDefault="00624C4D" w:rsidP="000667AA">
            <w:pPr>
              <w:rPr>
                <w:rFonts w:eastAsia="Calibri"/>
              </w:rPr>
            </w:pPr>
            <w:r>
              <w:rPr>
                <w:rFonts w:eastAsia="Calibri"/>
              </w:rPr>
              <w:t xml:space="preserve">     </w:t>
            </w:r>
            <w:r w:rsidR="00172428" w:rsidRPr="002F776F">
              <w:rPr>
                <w:rFonts w:eastAsia="Calibri"/>
              </w:rPr>
              <w:t>Způsob ukončení vzdělávání</w:t>
            </w:r>
          </w:p>
        </w:tc>
        <w:tc>
          <w:tcPr>
            <w:tcW w:w="1134" w:type="dxa"/>
            <w:shd w:val="clear" w:color="auto" w:fill="auto"/>
          </w:tcPr>
          <w:p w:rsidR="00172428" w:rsidRPr="002F776F" w:rsidRDefault="002F776F" w:rsidP="00036272">
            <w:pPr>
              <w:jc w:val="right"/>
              <w:rPr>
                <w:rFonts w:eastAsia="Calibri"/>
              </w:rPr>
            </w:pPr>
            <w:r>
              <w:rPr>
                <w:rFonts w:eastAsia="Calibri"/>
              </w:rPr>
              <w:t>19</w:t>
            </w:r>
          </w:p>
        </w:tc>
      </w:tr>
      <w:tr w:rsidR="002F776F" w:rsidRPr="002F776F" w:rsidTr="0078342E">
        <w:tc>
          <w:tcPr>
            <w:tcW w:w="8010" w:type="dxa"/>
            <w:gridSpan w:val="2"/>
            <w:shd w:val="clear" w:color="auto" w:fill="auto"/>
          </w:tcPr>
          <w:p w:rsidR="002F776F" w:rsidRPr="002F776F" w:rsidRDefault="00624C4D" w:rsidP="002F776F">
            <w:pPr>
              <w:rPr>
                <w:rFonts w:eastAsia="Calibri"/>
              </w:rPr>
            </w:pPr>
            <w:r>
              <w:rPr>
                <w:rFonts w:eastAsia="Calibri"/>
              </w:rPr>
              <w:t xml:space="preserve">     </w:t>
            </w:r>
            <w:r w:rsidR="002F776F">
              <w:rPr>
                <w:rFonts w:eastAsia="Calibri"/>
              </w:rPr>
              <w:t>Přehled využití týdnů ve školním roce</w:t>
            </w:r>
          </w:p>
        </w:tc>
        <w:tc>
          <w:tcPr>
            <w:tcW w:w="1134" w:type="dxa"/>
            <w:shd w:val="clear" w:color="auto" w:fill="auto"/>
          </w:tcPr>
          <w:p w:rsidR="002F776F" w:rsidRDefault="002F776F" w:rsidP="00036272">
            <w:pPr>
              <w:jc w:val="right"/>
              <w:rPr>
                <w:rFonts w:eastAsia="Calibri"/>
              </w:rPr>
            </w:pPr>
            <w:r>
              <w:rPr>
                <w:rFonts w:eastAsia="Calibri"/>
              </w:rPr>
              <w:t>19</w:t>
            </w:r>
          </w:p>
        </w:tc>
      </w:tr>
      <w:tr w:rsidR="00C72C30" w:rsidRPr="002F776F" w:rsidTr="0078342E">
        <w:tc>
          <w:tcPr>
            <w:tcW w:w="8010" w:type="dxa"/>
            <w:gridSpan w:val="2"/>
            <w:shd w:val="clear" w:color="auto" w:fill="auto"/>
          </w:tcPr>
          <w:p w:rsidR="00C72C30" w:rsidRPr="002F776F" w:rsidRDefault="00C72C30" w:rsidP="00190B0B">
            <w:pPr>
              <w:rPr>
                <w:rFonts w:eastAsia="Calibri"/>
              </w:rPr>
            </w:pPr>
            <w:r w:rsidRPr="002F776F">
              <w:rPr>
                <w:rFonts w:eastAsia="Calibri"/>
                <w:b/>
                <w:sz w:val="28"/>
              </w:rPr>
              <w:t>Učební plán</w:t>
            </w:r>
            <w:r w:rsidR="00190B0B">
              <w:rPr>
                <w:rFonts w:eastAsia="Calibri"/>
                <w:b/>
                <w:sz w:val="28"/>
              </w:rPr>
              <w:t>:</w:t>
            </w:r>
          </w:p>
        </w:tc>
        <w:tc>
          <w:tcPr>
            <w:tcW w:w="1134" w:type="dxa"/>
            <w:shd w:val="clear" w:color="auto" w:fill="auto"/>
          </w:tcPr>
          <w:p w:rsidR="00C72C30" w:rsidRPr="002F776F" w:rsidRDefault="00C72C30" w:rsidP="00036272">
            <w:pPr>
              <w:jc w:val="right"/>
              <w:rPr>
                <w:rFonts w:eastAsia="Calibri"/>
              </w:rPr>
            </w:pPr>
          </w:p>
        </w:tc>
      </w:tr>
      <w:tr w:rsidR="00190B0B" w:rsidRPr="002F776F" w:rsidTr="0078342E">
        <w:tc>
          <w:tcPr>
            <w:tcW w:w="8010" w:type="dxa"/>
            <w:gridSpan w:val="2"/>
            <w:shd w:val="clear" w:color="auto" w:fill="auto"/>
          </w:tcPr>
          <w:p w:rsidR="00190B0B" w:rsidRPr="002F776F" w:rsidRDefault="00624C4D" w:rsidP="000667AA">
            <w:pPr>
              <w:rPr>
                <w:rFonts w:eastAsia="Calibri"/>
                <w:b/>
                <w:sz w:val="28"/>
              </w:rPr>
            </w:pPr>
            <w:r>
              <w:rPr>
                <w:rFonts w:eastAsia="Calibri"/>
              </w:rPr>
              <w:t xml:space="preserve">     </w:t>
            </w:r>
            <w:r w:rsidR="00190B0B" w:rsidRPr="00190B0B">
              <w:rPr>
                <w:rFonts w:eastAsia="Calibri"/>
              </w:rPr>
              <w:t>Učební plán – denní forma</w:t>
            </w:r>
          </w:p>
        </w:tc>
        <w:tc>
          <w:tcPr>
            <w:tcW w:w="1134" w:type="dxa"/>
            <w:shd w:val="clear" w:color="auto" w:fill="auto"/>
          </w:tcPr>
          <w:p w:rsidR="00190B0B" w:rsidRDefault="00190B0B" w:rsidP="00036272">
            <w:pPr>
              <w:jc w:val="right"/>
              <w:rPr>
                <w:rFonts w:eastAsia="Calibri"/>
              </w:rPr>
            </w:pPr>
            <w:r>
              <w:rPr>
                <w:rFonts w:eastAsia="Calibri"/>
              </w:rPr>
              <w:t>20</w:t>
            </w:r>
          </w:p>
        </w:tc>
      </w:tr>
      <w:tr w:rsidR="00F0738C" w:rsidRPr="002F776F" w:rsidTr="0078342E">
        <w:tc>
          <w:tcPr>
            <w:tcW w:w="8010" w:type="dxa"/>
            <w:gridSpan w:val="2"/>
            <w:shd w:val="clear" w:color="auto" w:fill="auto"/>
          </w:tcPr>
          <w:p w:rsidR="00F0738C" w:rsidRPr="002F776F" w:rsidRDefault="00624C4D" w:rsidP="002F776F">
            <w:pPr>
              <w:rPr>
                <w:rFonts w:eastAsia="Calibri"/>
              </w:rPr>
            </w:pPr>
            <w:r>
              <w:rPr>
                <w:rFonts w:eastAsia="Calibri"/>
              </w:rPr>
              <w:t xml:space="preserve">     </w:t>
            </w:r>
            <w:r w:rsidR="00F0738C" w:rsidRPr="002F776F">
              <w:rPr>
                <w:rFonts w:eastAsia="Calibri"/>
              </w:rPr>
              <w:t xml:space="preserve">Učební plán </w:t>
            </w:r>
            <w:r w:rsidR="002F776F">
              <w:rPr>
                <w:rFonts w:eastAsia="Calibri"/>
              </w:rPr>
              <w:t>– dálková forma</w:t>
            </w:r>
          </w:p>
        </w:tc>
        <w:tc>
          <w:tcPr>
            <w:tcW w:w="1134" w:type="dxa"/>
            <w:shd w:val="clear" w:color="auto" w:fill="auto"/>
          </w:tcPr>
          <w:p w:rsidR="00F0738C" w:rsidRPr="002F776F" w:rsidRDefault="002F776F" w:rsidP="00036272">
            <w:pPr>
              <w:jc w:val="right"/>
              <w:rPr>
                <w:rFonts w:eastAsia="Calibri"/>
              </w:rPr>
            </w:pPr>
            <w:r>
              <w:rPr>
                <w:rFonts w:eastAsia="Calibri"/>
              </w:rPr>
              <w:t>21</w:t>
            </w:r>
          </w:p>
        </w:tc>
      </w:tr>
      <w:tr w:rsidR="00C72C30" w:rsidRPr="002F776F" w:rsidTr="0078342E">
        <w:tc>
          <w:tcPr>
            <w:tcW w:w="8010" w:type="dxa"/>
            <w:gridSpan w:val="2"/>
            <w:shd w:val="clear" w:color="auto" w:fill="auto"/>
          </w:tcPr>
          <w:p w:rsidR="00C72C30" w:rsidRPr="002F776F" w:rsidRDefault="00624C4D" w:rsidP="000667AA">
            <w:pPr>
              <w:rPr>
                <w:rFonts w:eastAsia="Calibri"/>
              </w:rPr>
            </w:pPr>
            <w:r>
              <w:rPr>
                <w:rFonts w:eastAsia="Calibri"/>
              </w:rPr>
              <w:t xml:space="preserve">     </w:t>
            </w:r>
            <w:r w:rsidR="002912E3" w:rsidRPr="002F776F">
              <w:rPr>
                <w:rFonts w:eastAsia="Calibri"/>
              </w:rPr>
              <w:t>Transformace RVP na ŠVP</w:t>
            </w:r>
          </w:p>
        </w:tc>
        <w:tc>
          <w:tcPr>
            <w:tcW w:w="1134" w:type="dxa"/>
            <w:shd w:val="clear" w:color="auto" w:fill="auto"/>
          </w:tcPr>
          <w:p w:rsidR="00C72C30" w:rsidRPr="002F776F" w:rsidRDefault="002F776F" w:rsidP="00036272">
            <w:pPr>
              <w:jc w:val="right"/>
              <w:rPr>
                <w:rFonts w:eastAsia="Calibri"/>
              </w:rPr>
            </w:pPr>
            <w:r>
              <w:rPr>
                <w:rFonts w:eastAsia="Calibri"/>
              </w:rPr>
              <w:t>22</w:t>
            </w:r>
          </w:p>
        </w:tc>
      </w:tr>
      <w:tr w:rsidR="002F776F" w:rsidRPr="002F776F" w:rsidTr="0078342E">
        <w:tc>
          <w:tcPr>
            <w:tcW w:w="8010" w:type="dxa"/>
            <w:gridSpan w:val="2"/>
            <w:shd w:val="clear" w:color="auto" w:fill="auto"/>
          </w:tcPr>
          <w:p w:rsidR="002F776F" w:rsidRPr="002F776F" w:rsidRDefault="00624C4D" w:rsidP="000667AA">
            <w:pPr>
              <w:rPr>
                <w:rFonts w:eastAsia="Calibri"/>
              </w:rPr>
            </w:pPr>
            <w:r>
              <w:rPr>
                <w:rFonts w:eastAsia="Calibri"/>
              </w:rPr>
              <w:t xml:space="preserve">     </w:t>
            </w:r>
            <w:r w:rsidR="002F776F">
              <w:rPr>
                <w:rFonts w:eastAsia="Calibri"/>
              </w:rPr>
              <w:t>Průběh praxí</w:t>
            </w:r>
          </w:p>
        </w:tc>
        <w:tc>
          <w:tcPr>
            <w:tcW w:w="1134" w:type="dxa"/>
            <w:shd w:val="clear" w:color="auto" w:fill="auto"/>
          </w:tcPr>
          <w:p w:rsidR="002F776F" w:rsidRPr="002F776F" w:rsidRDefault="002F776F" w:rsidP="00036272">
            <w:pPr>
              <w:jc w:val="right"/>
              <w:rPr>
                <w:rFonts w:eastAsia="Calibri"/>
              </w:rPr>
            </w:pPr>
            <w:r>
              <w:rPr>
                <w:rFonts w:eastAsia="Calibri"/>
              </w:rPr>
              <w:t>23</w:t>
            </w:r>
          </w:p>
        </w:tc>
      </w:tr>
      <w:tr w:rsidR="00C72C30" w:rsidRPr="002F776F" w:rsidTr="0078342E">
        <w:tc>
          <w:tcPr>
            <w:tcW w:w="8010" w:type="dxa"/>
            <w:gridSpan w:val="2"/>
            <w:shd w:val="clear" w:color="auto" w:fill="auto"/>
          </w:tcPr>
          <w:p w:rsidR="00C72C30" w:rsidRPr="00190B0B" w:rsidRDefault="002912E3" w:rsidP="000667AA">
            <w:pPr>
              <w:rPr>
                <w:rFonts w:eastAsia="Calibri"/>
                <w:b/>
                <w:sz w:val="28"/>
                <w:szCs w:val="28"/>
              </w:rPr>
            </w:pPr>
            <w:r w:rsidRPr="00190B0B">
              <w:rPr>
                <w:rFonts w:eastAsia="Calibri"/>
                <w:b/>
                <w:sz w:val="28"/>
                <w:szCs w:val="28"/>
              </w:rPr>
              <w:t>Návrh realizace průřezových témat</w:t>
            </w:r>
          </w:p>
        </w:tc>
        <w:tc>
          <w:tcPr>
            <w:tcW w:w="1134" w:type="dxa"/>
            <w:shd w:val="clear" w:color="auto" w:fill="auto"/>
          </w:tcPr>
          <w:p w:rsidR="00C72C30" w:rsidRPr="002F776F" w:rsidRDefault="00190B0B" w:rsidP="00036272">
            <w:pPr>
              <w:jc w:val="right"/>
              <w:rPr>
                <w:rFonts w:eastAsia="Calibri"/>
              </w:rPr>
            </w:pPr>
            <w:r>
              <w:rPr>
                <w:rFonts w:eastAsia="Calibri"/>
              </w:rPr>
              <w:t>23</w:t>
            </w:r>
          </w:p>
        </w:tc>
      </w:tr>
      <w:tr w:rsidR="005C64FA" w:rsidRPr="002F776F" w:rsidTr="0078342E">
        <w:tc>
          <w:tcPr>
            <w:tcW w:w="8010" w:type="dxa"/>
            <w:gridSpan w:val="2"/>
            <w:shd w:val="clear" w:color="auto" w:fill="auto"/>
          </w:tcPr>
          <w:p w:rsidR="005C64FA" w:rsidRPr="002F776F" w:rsidRDefault="005C64FA" w:rsidP="000667AA">
            <w:pPr>
              <w:rPr>
                <w:rFonts w:eastAsia="Calibri"/>
                <w:b/>
                <w:sz w:val="28"/>
                <w:szCs w:val="28"/>
              </w:rPr>
            </w:pPr>
            <w:r w:rsidRPr="002F776F">
              <w:rPr>
                <w:rFonts w:eastAsia="Calibri"/>
                <w:b/>
                <w:sz w:val="28"/>
                <w:szCs w:val="28"/>
              </w:rPr>
              <w:t>Personální a materiální zabezpečení vzdělávání</w:t>
            </w:r>
          </w:p>
        </w:tc>
        <w:tc>
          <w:tcPr>
            <w:tcW w:w="1134" w:type="dxa"/>
            <w:shd w:val="clear" w:color="auto" w:fill="auto"/>
          </w:tcPr>
          <w:p w:rsidR="005C64FA" w:rsidRPr="002F776F" w:rsidRDefault="00190B0B" w:rsidP="00036272">
            <w:pPr>
              <w:jc w:val="right"/>
              <w:rPr>
                <w:rFonts w:eastAsia="Calibri"/>
              </w:rPr>
            </w:pPr>
            <w:r>
              <w:rPr>
                <w:rFonts w:eastAsia="Calibri"/>
              </w:rPr>
              <w:t>25</w:t>
            </w:r>
          </w:p>
        </w:tc>
      </w:tr>
      <w:tr w:rsidR="005C64FA" w:rsidRPr="002F776F" w:rsidTr="0078342E">
        <w:tc>
          <w:tcPr>
            <w:tcW w:w="8010" w:type="dxa"/>
            <w:gridSpan w:val="2"/>
            <w:shd w:val="clear" w:color="auto" w:fill="auto"/>
          </w:tcPr>
          <w:p w:rsidR="005C64FA" w:rsidRPr="002F776F" w:rsidRDefault="005C64FA" w:rsidP="000667AA">
            <w:pPr>
              <w:rPr>
                <w:rFonts w:eastAsia="Calibri"/>
                <w:b/>
                <w:sz w:val="28"/>
                <w:szCs w:val="28"/>
              </w:rPr>
            </w:pPr>
            <w:r w:rsidRPr="002F776F">
              <w:rPr>
                <w:rFonts w:eastAsia="Calibri"/>
                <w:b/>
                <w:sz w:val="28"/>
                <w:szCs w:val="28"/>
              </w:rPr>
              <w:t>Spolupráce se sociálními partnery</w:t>
            </w:r>
          </w:p>
        </w:tc>
        <w:tc>
          <w:tcPr>
            <w:tcW w:w="1134" w:type="dxa"/>
            <w:shd w:val="clear" w:color="auto" w:fill="auto"/>
          </w:tcPr>
          <w:p w:rsidR="005C64FA" w:rsidRPr="002F776F" w:rsidRDefault="00190B0B" w:rsidP="00036272">
            <w:pPr>
              <w:jc w:val="right"/>
              <w:rPr>
                <w:rFonts w:eastAsia="Calibri"/>
              </w:rPr>
            </w:pPr>
            <w:r>
              <w:rPr>
                <w:rFonts w:eastAsia="Calibri"/>
              </w:rPr>
              <w:t>28</w:t>
            </w:r>
          </w:p>
        </w:tc>
      </w:tr>
      <w:tr w:rsidR="005C64FA" w:rsidRPr="002F776F" w:rsidTr="0078342E">
        <w:tc>
          <w:tcPr>
            <w:tcW w:w="8010" w:type="dxa"/>
            <w:gridSpan w:val="2"/>
            <w:shd w:val="clear" w:color="auto" w:fill="auto"/>
          </w:tcPr>
          <w:p w:rsidR="005C64FA" w:rsidRPr="002F776F" w:rsidRDefault="005C64FA" w:rsidP="000667AA">
            <w:pPr>
              <w:rPr>
                <w:rFonts w:eastAsia="Calibri"/>
                <w:b/>
                <w:sz w:val="28"/>
                <w:szCs w:val="28"/>
              </w:rPr>
            </w:pPr>
            <w:r w:rsidRPr="002F776F">
              <w:rPr>
                <w:rFonts w:eastAsia="Calibri"/>
                <w:b/>
                <w:sz w:val="28"/>
                <w:szCs w:val="28"/>
              </w:rPr>
              <w:t>Inovace ŠVP</w:t>
            </w:r>
          </w:p>
        </w:tc>
        <w:tc>
          <w:tcPr>
            <w:tcW w:w="1134" w:type="dxa"/>
            <w:shd w:val="clear" w:color="auto" w:fill="auto"/>
          </w:tcPr>
          <w:p w:rsidR="005C64FA" w:rsidRPr="002F776F" w:rsidRDefault="00190B0B" w:rsidP="00036272">
            <w:pPr>
              <w:jc w:val="right"/>
              <w:rPr>
                <w:rFonts w:eastAsia="Calibri"/>
              </w:rPr>
            </w:pPr>
            <w:r>
              <w:rPr>
                <w:rFonts w:eastAsia="Calibri"/>
              </w:rPr>
              <w:t>29</w:t>
            </w:r>
          </w:p>
        </w:tc>
      </w:tr>
      <w:tr w:rsidR="00C72C30" w:rsidRPr="002F776F" w:rsidTr="0078342E">
        <w:tc>
          <w:tcPr>
            <w:tcW w:w="8010" w:type="dxa"/>
            <w:gridSpan w:val="2"/>
            <w:shd w:val="clear" w:color="auto" w:fill="auto"/>
          </w:tcPr>
          <w:p w:rsidR="00C72C30" w:rsidRPr="002F776F" w:rsidRDefault="00C72C30" w:rsidP="000667AA">
            <w:pPr>
              <w:rPr>
                <w:rFonts w:eastAsia="Calibri"/>
                <w:b/>
                <w:sz w:val="28"/>
              </w:rPr>
            </w:pPr>
            <w:r w:rsidRPr="002F776F">
              <w:rPr>
                <w:rFonts w:eastAsia="Calibri"/>
                <w:b/>
                <w:sz w:val="28"/>
              </w:rPr>
              <w:t>Učební osnovy</w:t>
            </w:r>
            <w:r w:rsidR="00190B0B">
              <w:rPr>
                <w:rFonts w:eastAsia="Calibri"/>
                <w:b/>
                <w:sz w:val="28"/>
              </w:rPr>
              <w:t>:</w:t>
            </w:r>
          </w:p>
        </w:tc>
        <w:tc>
          <w:tcPr>
            <w:tcW w:w="1134" w:type="dxa"/>
            <w:shd w:val="clear" w:color="auto" w:fill="auto"/>
          </w:tcPr>
          <w:p w:rsidR="00C72C30" w:rsidRPr="002F776F" w:rsidRDefault="00C72C30" w:rsidP="00036272">
            <w:pPr>
              <w:jc w:val="right"/>
              <w:rPr>
                <w:rFonts w:eastAsia="Calibri"/>
              </w:rPr>
            </w:pPr>
          </w:p>
        </w:tc>
      </w:tr>
      <w:tr w:rsidR="00C72C30" w:rsidRPr="002F776F" w:rsidTr="0078342E">
        <w:tc>
          <w:tcPr>
            <w:tcW w:w="8010" w:type="dxa"/>
            <w:gridSpan w:val="2"/>
            <w:shd w:val="clear" w:color="auto" w:fill="auto"/>
          </w:tcPr>
          <w:p w:rsidR="00B32864" w:rsidRPr="002F776F" w:rsidRDefault="005E551B" w:rsidP="00624C4D">
            <w:pPr>
              <w:numPr>
                <w:ilvl w:val="0"/>
                <w:numId w:val="114"/>
              </w:numPr>
              <w:rPr>
                <w:rFonts w:eastAsia="Calibri"/>
                <w:b/>
              </w:rPr>
            </w:pPr>
            <w:r w:rsidRPr="002F776F">
              <w:rPr>
                <w:rFonts w:eastAsia="Calibri"/>
                <w:b/>
              </w:rPr>
              <w:t>P</w:t>
            </w:r>
            <w:r w:rsidR="00C72C30" w:rsidRPr="002F776F">
              <w:rPr>
                <w:rFonts w:eastAsia="Calibri"/>
                <w:b/>
              </w:rPr>
              <w:t>ovinn</w:t>
            </w:r>
            <w:r w:rsidRPr="002F776F">
              <w:rPr>
                <w:rFonts w:eastAsia="Calibri"/>
                <w:b/>
              </w:rPr>
              <w:t>é</w:t>
            </w:r>
            <w:r w:rsidR="00C72C30" w:rsidRPr="002F776F">
              <w:rPr>
                <w:rFonts w:eastAsia="Calibri"/>
                <w:b/>
              </w:rPr>
              <w:t xml:space="preserve"> </w:t>
            </w:r>
            <w:r w:rsidR="00EB36AD" w:rsidRPr="002F776F">
              <w:rPr>
                <w:rFonts w:eastAsia="Calibri"/>
                <w:b/>
              </w:rPr>
              <w:t>vyučovací předmět</w:t>
            </w:r>
            <w:r w:rsidRPr="002F776F">
              <w:rPr>
                <w:rFonts w:eastAsia="Calibri"/>
                <w:b/>
              </w:rPr>
              <w:t>y</w:t>
            </w:r>
            <w:r w:rsidR="00C72C30" w:rsidRPr="002F776F">
              <w:rPr>
                <w:rFonts w:eastAsia="Calibri"/>
                <w:b/>
              </w:rPr>
              <w:t xml:space="preserve"> </w:t>
            </w:r>
          </w:p>
        </w:tc>
        <w:tc>
          <w:tcPr>
            <w:tcW w:w="1134" w:type="dxa"/>
            <w:shd w:val="clear" w:color="auto" w:fill="auto"/>
          </w:tcPr>
          <w:p w:rsidR="00C72C30" w:rsidRPr="002F776F" w:rsidRDefault="00C72C30" w:rsidP="00036272">
            <w:pPr>
              <w:jc w:val="right"/>
              <w:rPr>
                <w:rFonts w:eastAsia="Calibri"/>
                <w:b/>
              </w:rPr>
            </w:pPr>
          </w:p>
        </w:tc>
      </w:tr>
      <w:tr w:rsidR="0078342E" w:rsidRPr="002F776F" w:rsidTr="0078342E">
        <w:trPr>
          <w:trHeight w:val="135"/>
        </w:trPr>
        <w:tc>
          <w:tcPr>
            <w:tcW w:w="354" w:type="dxa"/>
            <w:shd w:val="clear" w:color="auto" w:fill="auto"/>
          </w:tcPr>
          <w:p w:rsidR="0078342E" w:rsidRPr="002F776F" w:rsidRDefault="0078342E" w:rsidP="000667AA">
            <w:pPr>
              <w:rPr>
                <w:rFonts w:eastAsia="Calibri"/>
              </w:rPr>
            </w:pPr>
          </w:p>
        </w:tc>
        <w:tc>
          <w:tcPr>
            <w:tcW w:w="7656" w:type="dxa"/>
            <w:shd w:val="clear" w:color="auto" w:fill="auto"/>
          </w:tcPr>
          <w:p w:rsidR="0078342E" w:rsidRPr="002F776F" w:rsidRDefault="00624C4D" w:rsidP="000667AA">
            <w:pPr>
              <w:rPr>
                <w:rFonts w:eastAsia="Calibri"/>
              </w:rPr>
            </w:pPr>
            <w:r w:rsidRPr="002F776F">
              <w:rPr>
                <w:rFonts w:eastAsia="Calibri"/>
                <w:b/>
              </w:rPr>
              <w:t>1.1 Základní všeobecné</w:t>
            </w:r>
          </w:p>
        </w:tc>
        <w:tc>
          <w:tcPr>
            <w:tcW w:w="1134" w:type="dxa"/>
            <w:shd w:val="clear" w:color="auto" w:fill="auto"/>
          </w:tcPr>
          <w:p w:rsidR="0078342E" w:rsidRDefault="0078342E" w:rsidP="00036272">
            <w:pPr>
              <w:jc w:val="right"/>
              <w:rPr>
                <w:rFonts w:eastAsia="Calibri"/>
              </w:rPr>
            </w:pPr>
          </w:p>
        </w:tc>
      </w:tr>
      <w:tr w:rsidR="00C72C30" w:rsidRPr="002F776F" w:rsidTr="0078342E">
        <w:trPr>
          <w:trHeight w:val="135"/>
        </w:trPr>
        <w:tc>
          <w:tcPr>
            <w:tcW w:w="354" w:type="dxa"/>
            <w:shd w:val="clear" w:color="auto" w:fill="auto"/>
          </w:tcPr>
          <w:p w:rsidR="00C72C30" w:rsidRPr="002F776F" w:rsidRDefault="00C72C30" w:rsidP="000667AA">
            <w:pPr>
              <w:rPr>
                <w:rFonts w:eastAsia="Calibri"/>
              </w:rPr>
            </w:pPr>
          </w:p>
        </w:tc>
        <w:tc>
          <w:tcPr>
            <w:tcW w:w="7656" w:type="dxa"/>
            <w:shd w:val="clear" w:color="auto" w:fill="auto"/>
          </w:tcPr>
          <w:p w:rsidR="00C72C30" w:rsidRPr="002F776F" w:rsidRDefault="00B32864" w:rsidP="000667AA">
            <w:pPr>
              <w:rPr>
                <w:rFonts w:eastAsia="Calibri"/>
              </w:rPr>
            </w:pPr>
            <w:r w:rsidRPr="002F776F">
              <w:rPr>
                <w:rFonts w:eastAsia="Calibri"/>
              </w:rPr>
              <w:t xml:space="preserve">            </w:t>
            </w:r>
            <w:r w:rsidR="00EB36AD" w:rsidRPr="002F776F">
              <w:rPr>
                <w:rFonts w:eastAsia="Calibri"/>
              </w:rPr>
              <w:t>Český jazyk a literatura</w:t>
            </w:r>
          </w:p>
        </w:tc>
        <w:tc>
          <w:tcPr>
            <w:tcW w:w="1134" w:type="dxa"/>
            <w:shd w:val="clear" w:color="auto" w:fill="auto"/>
          </w:tcPr>
          <w:p w:rsidR="00C72C30" w:rsidRPr="002F776F" w:rsidRDefault="00190B0B" w:rsidP="00036272">
            <w:pPr>
              <w:jc w:val="right"/>
              <w:rPr>
                <w:rFonts w:eastAsia="Calibri"/>
              </w:rPr>
            </w:pPr>
            <w:r>
              <w:rPr>
                <w:rFonts w:eastAsia="Calibri"/>
              </w:rPr>
              <w:t>30</w:t>
            </w:r>
          </w:p>
        </w:tc>
      </w:tr>
      <w:tr w:rsidR="00EB36AD" w:rsidRPr="002F776F" w:rsidTr="0078342E">
        <w:trPr>
          <w:trHeight w:val="135"/>
        </w:trPr>
        <w:tc>
          <w:tcPr>
            <w:tcW w:w="354" w:type="dxa"/>
            <w:shd w:val="clear" w:color="auto" w:fill="auto"/>
          </w:tcPr>
          <w:p w:rsidR="00EB36AD" w:rsidRPr="002F776F" w:rsidRDefault="00EB36AD" w:rsidP="000667AA">
            <w:pPr>
              <w:rPr>
                <w:rFonts w:eastAsia="Calibri"/>
              </w:rPr>
            </w:pPr>
          </w:p>
        </w:tc>
        <w:tc>
          <w:tcPr>
            <w:tcW w:w="7656" w:type="dxa"/>
            <w:shd w:val="clear" w:color="auto" w:fill="auto"/>
          </w:tcPr>
          <w:p w:rsidR="00EB36AD" w:rsidRPr="002F776F" w:rsidRDefault="00B32864" w:rsidP="000667AA">
            <w:pPr>
              <w:rPr>
                <w:rFonts w:eastAsia="Calibri"/>
              </w:rPr>
            </w:pPr>
            <w:r w:rsidRPr="002F776F">
              <w:rPr>
                <w:rFonts w:eastAsia="Calibri"/>
              </w:rPr>
              <w:t xml:space="preserve">            </w:t>
            </w:r>
            <w:r w:rsidR="00EB36AD" w:rsidRPr="002F776F">
              <w:rPr>
                <w:rFonts w:eastAsia="Calibri"/>
              </w:rPr>
              <w:t>Anglický jazyk</w:t>
            </w:r>
          </w:p>
        </w:tc>
        <w:tc>
          <w:tcPr>
            <w:tcW w:w="1134" w:type="dxa"/>
            <w:shd w:val="clear" w:color="auto" w:fill="auto"/>
          </w:tcPr>
          <w:p w:rsidR="00EB36AD" w:rsidRPr="002F776F" w:rsidRDefault="00190B0B" w:rsidP="00036272">
            <w:pPr>
              <w:jc w:val="right"/>
              <w:rPr>
                <w:rFonts w:eastAsia="Calibri"/>
              </w:rPr>
            </w:pPr>
            <w:r>
              <w:rPr>
                <w:rFonts w:eastAsia="Calibri"/>
              </w:rPr>
              <w:t>43</w:t>
            </w:r>
          </w:p>
        </w:tc>
      </w:tr>
      <w:tr w:rsidR="00EB36AD" w:rsidRPr="002F776F" w:rsidTr="0078342E">
        <w:trPr>
          <w:trHeight w:val="135"/>
        </w:trPr>
        <w:tc>
          <w:tcPr>
            <w:tcW w:w="354" w:type="dxa"/>
            <w:shd w:val="clear" w:color="auto" w:fill="auto"/>
          </w:tcPr>
          <w:p w:rsidR="00EB36AD" w:rsidRPr="002F776F" w:rsidRDefault="00B32864" w:rsidP="000667AA">
            <w:pPr>
              <w:rPr>
                <w:rFonts w:eastAsia="Calibri"/>
              </w:rPr>
            </w:pPr>
            <w:r w:rsidRPr="002F776F">
              <w:rPr>
                <w:rFonts w:eastAsia="Calibri"/>
              </w:rPr>
              <w:t xml:space="preserve">   </w:t>
            </w:r>
          </w:p>
        </w:tc>
        <w:tc>
          <w:tcPr>
            <w:tcW w:w="7656" w:type="dxa"/>
            <w:shd w:val="clear" w:color="auto" w:fill="auto"/>
          </w:tcPr>
          <w:p w:rsidR="00EB36AD" w:rsidRPr="002F776F" w:rsidRDefault="00B32864" w:rsidP="00036272">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w:t>
            </w:r>
            <w:r w:rsidR="00EB36AD" w:rsidRPr="002F776F">
              <w:rPr>
                <w:rFonts w:ascii="TimesNewRoman" w:eastAsia="Calibri" w:hAnsi="TimesNewRoman" w:cs="TimesNewRoman"/>
                <w:color w:val="000000"/>
              </w:rPr>
              <w:t>Občanská nauka</w:t>
            </w:r>
          </w:p>
        </w:tc>
        <w:tc>
          <w:tcPr>
            <w:tcW w:w="1134" w:type="dxa"/>
            <w:shd w:val="clear" w:color="auto" w:fill="auto"/>
            <w:vAlign w:val="bottom"/>
          </w:tcPr>
          <w:p w:rsidR="00EB36AD" w:rsidRPr="002F776F" w:rsidRDefault="005E548C" w:rsidP="00190B0B">
            <w:pPr>
              <w:jc w:val="right"/>
              <w:rPr>
                <w:rFonts w:eastAsia="Calibri"/>
              </w:rPr>
            </w:pPr>
            <w:r w:rsidRPr="002F776F">
              <w:rPr>
                <w:rFonts w:eastAsia="Calibri"/>
              </w:rPr>
              <w:t>5</w:t>
            </w:r>
            <w:r w:rsidR="00190B0B">
              <w:rPr>
                <w:rFonts w:eastAsia="Calibri"/>
              </w:rPr>
              <w:t>0</w:t>
            </w:r>
          </w:p>
        </w:tc>
      </w:tr>
      <w:tr w:rsidR="00EB36AD" w:rsidRPr="002F776F" w:rsidTr="0078342E">
        <w:trPr>
          <w:trHeight w:val="135"/>
        </w:trPr>
        <w:tc>
          <w:tcPr>
            <w:tcW w:w="354" w:type="dxa"/>
            <w:shd w:val="clear" w:color="auto" w:fill="auto"/>
          </w:tcPr>
          <w:p w:rsidR="00EB36AD" w:rsidRPr="002F776F" w:rsidRDefault="00EB36AD" w:rsidP="000667AA">
            <w:pPr>
              <w:rPr>
                <w:rFonts w:eastAsia="Calibri"/>
              </w:rPr>
            </w:pPr>
          </w:p>
        </w:tc>
        <w:tc>
          <w:tcPr>
            <w:tcW w:w="7656" w:type="dxa"/>
            <w:shd w:val="clear" w:color="auto" w:fill="auto"/>
          </w:tcPr>
          <w:p w:rsidR="00EB36AD" w:rsidRPr="002F776F" w:rsidRDefault="00B32864" w:rsidP="00036272">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Dějepis</w:t>
            </w:r>
          </w:p>
        </w:tc>
        <w:tc>
          <w:tcPr>
            <w:tcW w:w="1134" w:type="dxa"/>
            <w:shd w:val="clear" w:color="auto" w:fill="auto"/>
            <w:vAlign w:val="bottom"/>
          </w:tcPr>
          <w:p w:rsidR="00EB36AD" w:rsidRPr="002F776F" w:rsidRDefault="00190B0B" w:rsidP="00036272">
            <w:pPr>
              <w:jc w:val="right"/>
              <w:rPr>
                <w:rFonts w:eastAsia="Calibri"/>
              </w:rPr>
            </w:pPr>
            <w:r>
              <w:rPr>
                <w:rFonts w:eastAsia="Calibri"/>
              </w:rPr>
              <w:t>55</w:t>
            </w:r>
          </w:p>
        </w:tc>
      </w:tr>
      <w:tr w:rsidR="00EB36AD" w:rsidRPr="002F776F" w:rsidTr="0078342E">
        <w:trPr>
          <w:trHeight w:val="135"/>
        </w:trPr>
        <w:tc>
          <w:tcPr>
            <w:tcW w:w="354" w:type="dxa"/>
            <w:shd w:val="clear" w:color="auto" w:fill="auto"/>
          </w:tcPr>
          <w:p w:rsidR="00EB36AD" w:rsidRPr="002F776F" w:rsidRDefault="00EB36AD" w:rsidP="000667AA">
            <w:pPr>
              <w:rPr>
                <w:rFonts w:eastAsia="Calibri"/>
              </w:rPr>
            </w:pPr>
          </w:p>
        </w:tc>
        <w:tc>
          <w:tcPr>
            <w:tcW w:w="7656" w:type="dxa"/>
            <w:shd w:val="clear" w:color="auto" w:fill="auto"/>
          </w:tcPr>
          <w:p w:rsidR="00EB36AD" w:rsidRPr="002F776F" w:rsidRDefault="00B32864" w:rsidP="00036272">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Základy společenských věd</w:t>
            </w:r>
          </w:p>
        </w:tc>
        <w:tc>
          <w:tcPr>
            <w:tcW w:w="1134" w:type="dxa"/>
            <w:shd w:val="clear" w:color="auto" w:fill="auto"/>
            <w:vAlign w:val="bottom"/>
          </w:tcPr>
          <w:p w:rsidR="00EB36AD" w:rsidRPr="002F776F" w:rsidRDefault="00190B0B" w:rsidP="00036272">
            <w:pPr>
              <w:jc w:val="right"/>
              <w:rPr>
                <w:rFonts w:eastAsia="Calibri"/>
              </w:rPr>
            </w:pPr>
            <w:r>
              <w:rPr>
                <w:rFonts w:eastAsia="Calibri"/>
              </w:rPr>
              <w:t>60</w:t>
            </w:r>
          </w:p>
        </w:tc>
      </w:tr>
      <w:tr w:rsidR="00EB36AD" w:rsidRPr="002F776F" w:rsidTr="0078342E">
        <w:trPr>
          <w:trHeight w:val="135"/>
        </w:trPr>
        <w:tc>
          <w:tcPr>
            <w:tcW w:w="354" w:type="dxa"/>
            <w:shd w:val="clear" w:color="auto" w:fill="auto"/>
          </w:tcPr>
          <w:p w:rsidR="00EB36AD" w:rsidRPr="002F776F" w:rsidRDefault="00EB36AD" w:rsidP="000667AA">
            <w:pPr>
              <w:rPr>
                <w:rFonts w:eastAsia="Calibri"/>
              </w:rPr>
            </w:pPr>
          </w:p>
        </w:tc>
        <w:tc>
          <w:tcPr>
            <w:tcW w:w="7656" w:type="dxa"/>
            <w:shd w:val="clear" w:color="auto" w:fill="auto"/>
          </w:tcPr>
          <w:p w:rsidR="00EB36AD" w:rsidRPr="002F776F" w:rsidRDefault="00B32864" w:rsidP="00B32864">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Psychologie</w:t>
            </w:r>
          </w:p>
        </w:tc>
        <w:tc>
          <w:tcPr>
            <w:tcW w:w="1134" w:type="dxa"/>
            <w:shd w:val="clear" w:color="auto" w:fill="auto"/>
            <w:vAlign w:val="bottom"/>
          </w:tcPr>
          <w:p w:rsidR="00EB36AD" w:rsidRPr="002F776F" w:rsidRDefault="00190B0B" w:rsidP="00036272">
            <w:pPr>
              <w:jc w:val="right"/>
              <w:rPr>
                <w:rFonts w:eastAsia="Calibri"/>
              </w:rPr>
            </w:pPr>
            <w:r>
              <w:rPr>
                <w:rFonts w:eastAsia="Calibri"/>
              </w:rPr>
              <w:t>67</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p>
        </w:tc>
        <w:tc>
          <w:tcPr>
            <w:tcW w:w="7656" w:type="dxa"/>
            <w:shd w:val="clear" w:color="auto" w:fill="auto"/>
          </w:tcPr>
          <w:p w:rsidR="00B32864" w:rsidRPr="002F776F" w:rsidRDefault="00B32864" w:rsidP="005C4FFF">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Matematika</w:t>
            </w:r>
          </w:p>
        </w:tc>
        <w:tc>
          <w:tcPr>
            <w:tcW w:w="1134" w:type="dxa"/>
            <w:shd w:val="clear" w:color="auto" w:fill="auto"/>
            <w:vAlign w:val="bottom"/>
          </w:tcPr>
          <w:p w:rsidR="00B32864" w:rsidRPr="002F776F" w:rsidRDefault="00190B0B" w:rsidP="00036272">
            <w:pPr>
              <w:jc w:val="right"/>
              <w:rPr>
                <w:rFonts w:eastAsia="Calibri"/>
              </w:rPr>
            </w:pPr>
            <w:r>
              <w:rPr>
                <w:rFonts w:eastAsia="Calibri"/>
              </w:rPr>
              <w:t>72</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p>
        </w:tc>
        <w:tc>
          <w:tcPr>
            <w:tcW w:w="7656" w:type="dxa"/>
            <w:shd w:val="clear" w:color="auto" w:fill="auto"/>
          </w:tcPr>
          <w:p w:rsidR="00B32864" w:rsidRPr="002F776F" w:rsidRDefault="00B32864" w:rsidP="005C4FFF">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Fyzika</w:t>
            </w:r>
          </w:p>
        </w:tc>
        <w:tc>
          <w:tcPr>
            <w:tcW w:w="1134" w:type="dxa"/>
            <w:shd w:val="clear" w:color="auto" w:fill="auto"/>
            <w:vAlign w:val="bottom"/>
          </w:tcPr>
          <w:p w:rsidR="00B32864" w:rsidRPr="002F776F" w:rsidRDefault="005E548C" w:rsidP="00036272">
            <w:pPr>
              <w:jc w:val="right"/>
              <w:rPr>
                <w:rFonts w:eastAsia="Calibri"/>
              </w:rPr>
            </w:pPr>
            <w:r w:rsidRPr="002F776F">
              <w:rPr>
                <w:rFonts w:eastAsia="Calibri"/>
              </w:rPr>
              <w:t>8</w:t>
            </w:r>
            <w:r w:rsidR="00190B0B">
              <w:rPr>
                <w:rFonts w:eastAsia="Calibri"/>
              </w:rPr>
              <w:t>0</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r w:rsidRPr="002F776F">
              <w:rPr>
                <w:rFonts w:eastAsia="Calibri"/>
              </w:rPr>
              <w:t xml:space="preserve">   </w:t>
            </w:r>
          </w:p>
        </w:tc>
        <w:tc>
          <w:tcPr>
            <w:tcW w:w="7656" w:type="dxa"/>
            <w:shd w:val="clear" w:color="auto" w:fill="auto"/>
          </w:tcPr>
          <w:p w:rsidR="00B32864" w:rsidRPr="002F776F" w:rsidRDefault="00B32864" w:rsidP="005C4FFF">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Výpočetní technika</w:t>
            </w:r>
          </w:p>
        </w:tc>
        <w:tc>
          <w:tcPr>
            <w:tcW w:w="1134" w:type="dxa"/>
            <w:shd w:val="clear" w:color="auto" w:fill="auto"/>
            <w:vAlign w:val="bottom"/>
          </w:tcPr>
          <w:p w:rsidR="00B32864" w:rsidRPr="002F776F" w:rsidRDefault="00EB5822" w:rsidP="00036272">
            <w:pPr>
              <w:jc w:val="right"/>
              <w:rPr>
                <w:rFonts w:eastAsia="Calibri"/>
              </w:rPr>
            </w:pPr>
            <w:r>
              <w:rPr>
                <w:rFonts w:eastAsia="Calibri"/>
              </w:rPr>
              <w:t>85</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p>
        </w:tc>
        <w:tc>
          <w:tcPr>
            <w:tcW w:w="7656" w:type="dxa"/>
            <w:shd w:val="clear" w:color="auto" w:fill="auto"/>
          </w:tcPr>
          <w:p w:rsidR="00B32864" w:rsidRPr="002F776F" w:rsidRDefault="00B32864" w:rsidP="005C4FFF">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Tělesná výchova</w:t>
            </w:r>
          </w:p>
        </w:tc>
        <w:tc>
          <w:tcPr>
            <w:tcW w:w="1134" w:type="dxa"/>
            <w:shd w:val="clear" w:color="auto" w:fill="auto"/>
            <w:vAlign w:val="bottom"/>
          </w:tcPr>
          <w:p w:rsidR="00B32864" w:rsidRPr="002F776F" w:rsidRDefault="00EB5822" w:rsidP="00036272">
            <w:pPr>
              <w:jc w:val="right"/>
              <w:rPr>
                <w:rFonts w:eastAsia="Calibri"/>
              </w:rPr>
            </w:pPr>
            <w:r>
              <w:rPr>
                <w:rFonts w:eastAsia="Calibri"/>
              </w:rPr>
              <w:t>91</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p>
        </w:tc>
        <w:tc>
          <w:tcPr>
            <w:tcW w:w="7656" w:type="dxa"/>
            <w:shd w:val="clear" w:color="auto" w:fill="auto"/>
          </w:tcPr>
          <w:p w:rsidR="00B32864" w:rsidRPr="002F776F" w:rsidRDefault="00B32864" w:rsidP="00643DBD">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Biologie</w:t>
            </w:r>
          </w:p>
        </w:tc>
        <w:tc>
          <w:tcPr>
            <w:tcW w:w="1134" w:type="dxa"/>
            <w:shd w:val="clear" w:color="auto" w:fill="auto"/>
            <w:vAlign w:val="bottom"/>
          </w:tcPr>
          <w:p w:rsidR="00B32864" w:rsidRPr="002F776F" w:rsidRDefault="00EB5822" w:rsidP="00036272">
            <w:pPr>
              <w:jc w:val="right"/>
              <w:rPr>
                <w:rFonts w:eastAsia="Calibri"/>
              </w:rPr>
            </w:pPr>
            <w:r>
              <w:rPr>
                <w:rFonts w:eastAsia="Calibri"/>
              </w:rPr>
              <w:t>97</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p>
        </w:tc>
        <w:tc>
          <w:tcPr>
            <w:tcW w:w="7656" w:type="dxa"/>
            <w:shd w:val="clear" w:color="auto" w:fill="auto"/>
          </w:tcPr>
          <w:p w:rsidR="00B32864" w:rsidRPr="002F776F" w:rsidRDefault="00B32864" w:rsidP="005C4FFF">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Chemie</w:t>
            </w:r>
          </w:p>
        </w:tc>
        <w:tc>
          <w:tcPr>
            <w:tcW w:w="1134" w:type="dxa"/>
            <w:shd w:val="clear" w:color="auto" w:fill="auto"/>
            <w:vAlign w:val="bottom"/>
          </w:tcPr>
          <w:p w:rsidR="00B32864" w:rsidRPr="002F776F" w:rsidRDefault="00EB5822" w:rsidP="00036272">
            <w:pPr>
              <w:jc w:val="right"/>
              <w:rPr>
                <w:rFonts w:eastAsia="Calibri"/>
              </w:rPr>
            </w:pPr>
            <w:r>
              <w:rPr>
                <w:rFonts w:eastAsia="Calibri"/>
              </w:rPr>
              <w:t>102</w:t>
            </w:r>
          </w:p>
        </w:tc>
      </w:tr>
      <w:tr w:rsidR="00B32864" w:rsidRPr="002F776F" w:rsidTr="0078342E">
        <w:trPr>
          <w:trHeight w:val="135"/>
        </w:trPr>
        <w:tc>
          <w:tcPr>
            <w:tcW w:w="354" w:type="dxa"/>
            <w:shd w:val="clear" w:color="auto" w:fill="auto"/>
          </w:tcPr>
          <w:p w:rsidR="00B32864" w:rsidRPr="002F776F" w:rsidRDefault="00B32864" w:rsidP="000667AA">
            <w:pPr>
              <w:rPr>
                <w:rFonts w:eastAsia="Calibri"/>
              </w:rPr>
            </w:pPr>
          </w:p>
        </w:tc>
        <w:tc>
          <w:tcPr>
            <w:tcW w:w="7656" w:type="dxa"/>
            <w:shd w:val="clear" w:color="auto" w:fill="auto"/>
          </w:tcPr>
          <w:p w:rsidR="00B32864" w:rsidRPr="00624C4D" w:rsidRDefault="00624C4D" w:rsidP="00624C4D">
            <w:pPr>
              <w:rPr>
                <w:rFonts w:eastAsia="Calibri"/>
                <w:b/>
              </w:rPr>
            </w:pPr>
            <w:r>
              <w:rPr>
                <w:rFonts w:eastAsia="Calibri"/>
                <w:b/>
              </w:rPr>
              <w:t>1.2 </w:t>
            </w:r>
            <w:r w:rsidR="00B32864" w:rsidRPr="00624C4D">
              <w:rPr>
                <w:rFonts w:eastAsia="Calibri"/>
                <w:b/>
              </w:rPr>
              <w:t>Základní odborné</w:t>
            </w:r>
          </w:p>
          <w:p w:rsidR="005E548C" w:rsidRPr="002F776F" w:rsidRDefault="005E548C" w:rsidP="005E548C">
            <w:pPr>
              <w:autoSpaceDE w:val="0"/>
              <w:autoSpaceDN w:val="0"/>
              <w:adjustRightInd w:val="0"/>
              <w:ind w:left="720"/>
              <w:rPr>
                <w:rFonts w:ascii="TimesNewRoman" w:eastAsia="Calibri" w:hAnsi="TimesNewRoman" w:cs="TimesNewRoman"/>
                <w:color w:val="000000"/>
              </w:rPr>
            </w:pPr>
            <w:r w:rsidRPr="002F776F">
              <w:rPr>
                <w:rFonts w:ascii="TimesNewRoman" w:eastAsia="Calibri" w:hAnsi="TimesNewRoman" w:cs="TimesNewRoman"/>
                <w:color w:val="000000"/>
              </w:rPr>
              <w:t xml:space="preserve">Předměty </w:t>
            </w:r>
            <w:proofErr w:type="gramStart"/>
            <w:r w:rsidRPr="002F776F">
              <w:rPr>
                <w:rFonts w:ascii="TimesNewRoman" w:eastAsia="Calibri" w:hAnsi="TimesNewRoman" w:cs="TimesNewRoman"/>
                <w:color w:val="000000"/>
              </w:rPr>
              <w:t xml:space="preserve">zaměření </w:t>
            </w:r>
            <w:r w:rsidR="008C507E" w:rsidRPr="002F776F">
              <w:rPr>
                <w:rFonts w:ascii="TimesNewRoman" w:eastAsia="Calibri" w:hAnsi="TimesNewRoman" w:cs="TimesNewRoman"/>
                <w:color w:val="000000"/>
              </w:rPr>
              <w:t>:</w:t>
            </w:r>
            <w:proofErr w:type="gramEnd"/>
          </w:p>
          <w:p w:rsidR="005E548C" w:rsidRPr="002F776F" w:rsidRDefault="005E548C" w:rsidP="00110D04">
            <w:pPr>
              <w:numPr>
                <w:ilvl w:val="0"/>
                <w:numId w:val="186"/>
              </w:num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Péče o životní prostředí</w:t>
            </w:r>
          </w:p>
          <w:p w:rsidR="008C507E" w:rsidRPr="002F776F" w:rsidRDefault="003014BA" w:rsidP="00110D04">
            <w:pPr>
              <w:numPr>
                <w:ilvl w:val="0"/>
                <w:numId w:val="186"/>
              </w:num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Zahradní a krajinářské úpravy</w:t>
            </w:r>
          </w:p>
          <w:p w:rsidR="008C507E" w:rsidRPr="002F776F" w:rsidRDefault="008C507E" w:rsidP="00110D04">
            <w:pPr>
              <w:numPr>
                <w:ilvl w:val="0"/>
                <w:numId w:val="186"/>
              </w:num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Chov koní</w:t>
            </w:r>
          </w:p>
          <w:p w:rsidR="008C507E" w:rsidRPr="002F776F" w:rsidRDefault="001F178C" w:rsidP="00110D04">
            <w:pPr>
              <w:numPr>
                <w:ilvl w:val="0"/>
                <w:numId w:val="186"/>
              </w:num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Z</w:t>
            </w:r>
            <w:r w:rsidR="008C507E" w:rsidRPr="002F776F">
              <w:rPr>
                <w:rFonts w:ascii="TimesNewRoman" w:eastAsia="Calibri" w:hAnsi="TimesNewRoman" w:cs="TimesNewRoman"/>
                <w:color w:val="000000"/>
              </w:rPr>
              <w:t>emědělsk</w:t>
            </w:r>
            <w:r w:rsidRPr="002F776F">
              <w:rPr>
                <w:rFonts w:ascii="TimesNewRoman" w:eastAsia="Calibri" w:hAnsi="TimesNewRoman" w:cs="TimesNewRoman"/>
                <w:color w:val="000000"/>
              </w:rPr>
              <w:t>á</w:t>
            </w:r>
            <w:r w:rsidR="008C507E" w:rsidRPr="002F776F">
              <w:rPr>
                <w:rFonts w:ascii="TimesNewRoman" w:eastAsia="Calibri" w:hAnsi="TimesNewRoman" w:cs="TimesNewRoman"/>
                <w:color w:val="000000"/>
              </w:rPr>
              <w:t xml:space="preserve"> technik</w:t>
            </w:r>
            <w:r w:rsidRPr="002F776F">
              <w:rPr>
                <w:rFonts w:ascii="TimesNewRoman" w:eastAsia="Calibri" w:hAnsi="TimesNewRoman" w:cs="TimesNewRoman"/>
                <w:color w:val="000000"/>
              </w:rPr>
              <w:t>a a chov hospodářských zvířat</w:t>
            </w:r>
          </w:p>
          <w:p w:rsidR="008C507E" w:rsidRPr="002F776F" w:rsidRDefault="00194033" w:rsidP="00110D04">
            <w:pPr>
              <w:numPr>
                <w:ilvl w:val="0"/>
                <w:numId w:val="186"/>
              </w:num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Projektový management</w:t>
            </w:r>
          </w:p>
        </w:tc>
        <w:tc>
          <w:tcPr>
            <w:tcW w:w="1134" w:type="dxa"/>
            <w:shd w:val="clear" w:color="auto" w:fill="auto"/>
            <w:vAlign w:val="bottom"/>
          </w:tcPr>
          <w:p w:rsidR="005E548C" w:rsidRPr="002F776F" w:rsidRDefault="005E548C" w:rsidP="005E548C">
            <w:pPr>
              <w:jc w:val="center"/>
              <w:rPr>
                <w:rFonts w:eastAsia="Calibri"/>
              </w:rPr>
            </w:pPr>
          </w:p>
          <w:p w:rsidR="005E548C" w:rsidRPr="002F776F" w:rsidRDefault="005E548C" w:rsidP="008C507E">
            <w:pPr>
              <w:jc w:val="right"/>
              <w:rPr>
                <w:rFonts w:eastAsia="Calibri"/>
              </w:rPr>
            </w:pPr>
          </w:p>
          <w:p w:rsidR="005E548C" w:rsidRPr="002F776F" w:rsidRDefault="005E548C" w:rsidP="008C507E">
            <w:pPr>
              <w:jc w:val="right"/>
              <w:rPr>
                <w:rFonts w:eastAsia="Calibri"/>
              </w:rPr>
            </w:pPr>
            <w:r w:rsidRPr="002F776F">
              <w:rPr>
                <w:rFonts w:eastAsia="Calibri"/>
              </w:rPr>
              <w:t>1</w:t>
            </w:r>
            <w:r w:rsidR="00EB5822">
              <w:rPr>
                <w:rFonts w:eastAsia="Calibri"/>
              </w:rPr>
              <w:t>06</w:t>
            </w:r>
          </w:p>
          <w:p w:rsidR="008C507E" w:rsidRPr="002F776F" w:rsidRDefault="00EB5822" w:rsidP="008C507E">
            <w:pPr>
              <w:jc w:val="right"/>
              <w:rPr>
                <w:rFonts w:eastAsia="Calibri"/>
              </w:rPr>
            </w:pPr>
            <w:r>
              <w:rPr>
                <w:rFonts w:eastAsia="Calibri"/>
              </w:rPr>
              <w:t>112</w:t>
            </w:r>
          </w:p>
          <w:p w:rsidR="005E548C" w:rsidRPr="002F776F" w:rsidRDefault="00EB5822" w:rsidP="008C507E">
            <w:pPr>
              <w:jc w:val="right"/>
              <w:rPr>
                <w:rFonts w:eastAsia="Calibri"/>
              </w:rPr>
            </w:pPr>
            <w:r>
              <w:rPr>
                <w:rFonts w:eastAsia="Calibri"/>
              </w:rPr>
              <w:t>117</w:t>
            </w:r>
          </w:p>
          <w:p w:rsidR="008C507E" w:rsidRPr="002F776F" w:rsidRDefault="00EB5822" w:rsidP="008C507E">
            <w:pPr>
              <w:jc w:val="right"/>
              <w:rPr>
                <w:rFonts w:eastAsia="Calibri"/>
              </w:rPr>
            </w:pPr>
            <w:r>
              <w:rPr>
                <w:rFonts w:eastAsia="Calibri"/>
              </w:rPr>
              <w:t>122</w:t>
            </w:r>
          </w:p>
          <w:p w:rsidR="008C507E" w:rsidRPr="002F776F" w:rsidRDefault="00EB5822" w:rsidP="008C507E">
            <w:pPr>
              <w:jc w:val="right"/>
              <w:rPr>
                <w:rFonts w:eastAsia="Calibri"/>
              </w:rPr>
            </w:pPr>
            <w:r>
              <w:rPr>
                <w:rFonts w:eastAsia="Calibri"/>
              </w:rPr>
              <w:t>130</w:t>
            </w:r>
          </w:p>
        </w:tc>
      </w:tr>
      <w:tr w:rsidR="00B32864" w:rsidRPr="002F776F" w:rsidTr="0078342E">
        <w:trPr>
          <w:trHeight w:val="135"/>
        </w:trPr>
        <w:tc>
          <w:tcPr>
            <w:tcW w:w="8010" w:type="dxa"/>
            <w:gridSpan w:val="2"/>
            <w:shd w:val="clear" w:color="auto" w:fill="auto"/>
          </w:tcPr>
          <w:p w:rsidR="00B32864" w:rsidRPr="002F776F" w:rsidRDefault="00BE28E4" w:rsidP="00036272">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Technická zařízení a doprava</w:t>
            </w:r>
          </w:p>
        </w:tc>
        <w:tc>
          <w:tcPr>
            <w:tcW w:w="1134" w:type="dxa"/>
            <w:shd w:val="clear" w:color="auto" w:fill="auto"/>
            <w:vAlign w:val="bottom"/>
          </w:tcPr>
          <w:p w:rsidR="00B32864" w:rsidRPr="002F776F" w:rsidRDefault="00BD27CD" w:rsidP="00EB5822">
            <w:pPr>
              <w:jc w:val="right"/>
              <w:rPr>
                <w:rFonts w:eastAsia="Calibri"/>
              </w:rPr>
            </w:pPr>
            <w:r w:rsidRPr="002F776F">
              <w:rPr>
                <w:rFonts w:eastAsia="Calibri"/>
              </w:rPr>
              <w:t>1</w:t>
            </w:r>
            <w:r w:rsidR="00EB5822">
              <w:rPr>
                <w:rFonts w:eastAsia="Calibri"/>
              </w:rPr>
              <w:t>3</w:t>
            </w:r>
            <w:r w:rsidRPr="002F776F">
              <w:rPr>
                <w:rFonts w:eastAsia="Calibri"/>
              </w:rPr>
              <w:t>7</w:t>
            </w:r>
          </w:p>
        </w:tc>
      </w:tr>
      <w:tr w:rsidR="003014BA" w:rsidRPr="002F776F" w:rsidTr="0078342E">
        <w:trPr>
          <w:trHeight w:val="135"/>
        </w:trPr>
        <w:tc>
          <w:tcPr>
            <w:tcW w:w="8010" w:type="dxa"/>
            <w:gridSpan w:val="2"/>
            <w:shd w:val="clear" w:color="auto" w:fill="auto"/>
          </w:tcPr>
          <w:p w:rsidR="003014BA" w:rsidRPr="002F776F" w:rsidRDefault="003014BA" w:rsidP="003014BA">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Řízení motorových vozidel </w:t>
            </w:r>
          </w:p>
        </w:tc>
        <w:tc>
          <w:tcPr>
            <w:tcW w:w="1134" w:type="dxa"/>
            <w:shd w:val="clear" w:color="auto" w:fill="auto"/>
            <w:vAlign w:val="bottom"/>
          </w:tcPr>
          <w:p w:rsidR="003014BA" w:rsidRPr="002F776F" w:rsidRDefault="00EB5822" w:rsidP="00036272">
            <w:pPr>
              <w:jc w:val="right"/>
              <w:rPr>
                <w:rFonts w:eastAsia="Calibri"/>
              </w:rPr>
            </w:pPr>
            <w:r>
              <w:rPr>
                <w:rFonts w:eastAsia="Calibri"/>
              </w:rPr>
              <w:t>142</w:t>
            </w:r>
          </w:p>
        </w:tc>
      </w:tr>
      <w:tr w:rsidR="00BE28E4" w:rsidRPr="002F776F" w:rsidTr="0078342E">
        <w:trPr>
          <w:trHeight w:val="135"/>
        </w:trPr>
        <w:tc>
          <w:tcPr>
            <w:tcW w:w="354" w:type="dxa"/>
            <w:shd w:val="clear" w:color="auto" w:fill="auto"/>
          </w:tcPr>
          <w:p w:rsidR="00BE28E4" w:rsidRPr="002F776F" w:rsidRDefault="00BE28E4" w:rsidP="000667AA">
            <w:pPr>
              <w:rPr>
                <w:rFonts w:eastAsia="Calibri"/>
              </w:rPr>
            </w:pPr>
          </w:p>
        </w:tc>
        <w:tc>
          <w:tcPr>
            <w:tcW w:w="7656" w:type="dxa"/>
            <w:shd w:val="clear" w:color="auto" w:fill="auto"/>
          </w:tcPr>
          <w:p w:rsidR="00BE28E4" w:rsidRPr="002F776F" w:rsidRDefault="00BE28E4" w:rsidP="0078342E">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w:t>
            </w:r>
            <w:r w:rsidR="00E2211E" w:rsidRPr="0078342E">
              <w:rPr>
                <w:rFonts w:ascii="TimesNewRoman" w:eastAsia="Calibri" w:hAnsi="TimesNewRoman" w:cs="TimesNewRoman"/>
                <w:color w:val="000000"/>
              </w:rPr>
              <w:t>Hospodářský zeměpis</w:t>
            </w:r>
            <w:r w:rsidR="00E2211E" w:rsidRPr="002F776F">
              <w:rPr>
                <w:rFonts w:ascii="TimesNewRoman" w:eastAsia="Calibri" w:hAnsi="TimesNewRoman" w:cs="TimesNewRoman"/>
                <w:color w:val="000000"/>
              </w:rPr>
              <w:t xml:space="preserve">             </w:t>
            </w:r>
          </w:p>
        </w:tc>
        <w:tc>
          <w:tcPr>
            <w:tcW w:w="1134" w:type="dxa"/>
            <w:shd w:val="clear" w:color="auto" w:fill="auto"/>
            <w:vAlign w:val="bottom"/>
          </w:tcPr>
          <w:p w:rsidR="00BE28E4" w:rsidRPr="002F776F" w:rsidRDefault="0078342E" w:rsidP="00036272">
            <w:pPr>
              <w:jc w:val="right"/>
              <w:rPr>
                <w:rFonts w:eastAsia="Calibri"/>
              </w:rPr>
            </w:pPr>
            <w:r>
              <w:rPr>
                <w:rFonts w:eastAsia="Calibri"/>
              </w:rPr>
              <w:t>145</w:t>
            </w:r>
          </w:p>
        </w:tc>
      </w:tr>
      <w:tr w:rsidR="0078342E" w:rsidRPr="002F776F" w:rsidTr="0078342E">
        <w:trPr>
          <w:trHeight w:val="135"/>
        </w:trPr>
        <w:tc>
          <w:tcPr>
            <w:tcW w:w="354" w:type="dxa"/>
            <w:shd w:val="clear" w:color="auto" w:fill="auto"/>
          </w:tcPr>
          <w:p w:rsidR="0078342E" w:rsidRPr="002F776F" w:rsidRDefault="0078342E" w:rsidP="000667AA">
            <w:pPr>
              <w:rPr>
                <w:rFonts w:eastAsia="Calibri"/>
              </w:rPr>
            </w:pPr>
          </w:p>
        </w:tc>
        <w:tc>
          <w:tcPr>
            <w:tcW w:w="7656" w:type="dxa"/>
            <w:shd w:val="clear" w:color="auto" w:fill="auto"/>
          </w:tcPr>
          <w:p w:rsidR="0078342E" w:rsidRPr="002F776F" w:rsidRDefault="0078342E" w:rsidP="003014BA">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Pr="002F776F">
              <w:rPr>
                <w:rFonts w:ascii="TimesNewRoman" w:eastAsia="Calibri" w:hAnsi="TimesNewRoman" w:cs="TimesNewRoman"/>
                <w:color w:val="000000"/>
              </w:rPr>
              <w:t>Nauka o životním prostředí</w:t>
            </w:r>
          </w:p>
        </w:tc>
        <w:tc>
          <w:tcPr>
            <w:tcW w:w="1134" w:type="dxa"/>
            <w:shd w:val="clear" w:color="auto" w:fill="auto"/>
            <w:vAlign w:val="bottom"/>
          </w:tcPr>
          <w:p w:rsidR="0078342E" w:rsidRPr="002F776F" w:rsidRDefault="0078342E" w:rsidP="00036272">
            <w:pPr>
              <w:jc w:val="right"/>
              <w:rPr>
                <w:rFonts w:eastAsia="Calibri"/>
              </w:rPr>
            </w:pPr>
            <w:r>
              <w:rPr>
                <w:rFonts w:eastAsia="Calibri"/>
              </w:rPr>
              <w:t>149</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78342E" w:rsidP="0078342E">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Pěstování rostlin</w:t>
            </w:r>
          </w:p>
        </w:tc>
        <w:tc>
          <w:tcPr>
            <w:tcW w:w="1134" w:type="dxa"/>
            <w:shd w:val="clear" w:color="auto" w:fill="auto"/>
            <w:vAlign w:val="bottom"/>
          </w:tcPr>
          <w:p w:rsidR="0078342E" w:rsidRPr="002F776F" w:rsidRDefault="0078342E" w:rsidP="0078342E">
            <w:pPr>
              <w:jc w:val="right"/>
              <w:rPr>
                <w:rFonts w:eastAsia="Calibri"/>
              </w:rPr>
            </w:pPr>
            <w:r>
              <w:rPr>
                <w:rFonts w:eastAsia="Calibri"/>
              </w:rPr>
              <w:t>153</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78342E" w:rsidP="0078342E">
            <w:pPr>
              <w:autoSpaceDE w:val="0"/>
              <w:autoSpaceDN w:val="0"/>
              <w:adjustRightInd w:val="0"/>
              <w:rPr>
                <w:rFonts w:ascii="TimesNewRoman" w:eastAsia="Calibri" w:hAnsi="TimesNewRoman" w:cs="TimesNewRoman"/>
                <w:color w:val="000000"/>
              </w:rPr>
            </w:pPr>
            <w:r w:rsidRPr="002F776F">
              <w:rPr>
                <w:rFonts w:ascii="TimesNewRoman" w:eastAsia="Calibri" w:hAnsi="TimesNewRoman" w:cs="TimesNewRoman"/>
                <w:color w:val="000000"/>
              </w:rPr>
              <w:t xml:space="preserve">            Rostlinolékařství</w:t>
            </w:r>
          </w:p>
        </w:tc>
        <w:tc>
          <w:tcPr>
            <w:tcW w:w="1134" w:type="dxa"/>
            <w:shd w:val="clear" w:color="auto" w:fill="auto"/>
            <w:vAlign w:val="bottom"/>
          </w:tcPr>
          <w:p w:rsidR="0078342E" w:rsidRPr="002F776F" w:rsidRDefault="0078342E" w:rsidP="0078342E">
            <w:pPr>
              <w:jc w:val="right"/>
              <w:rPr>
                <w:rFonts w:eastAsia="Calibri"/>
              </w:rPr>
            </w:pPr>
            <w:r>
              <w:rPr>
                <w:rFonts w:eastAsia="Calibri"/>
              </w:rPr>
              <w:t>160</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Chov zvířat a veterinářství</w:t>
            </w:r>
          </w:p>
        </w:tc>
        <w:tc>
          <w:tcPr>
            <w:tcW w:w="1134" w:type="dxa"/>
            <w:shd w:val="clear" w:color="auto" w:fill="auto"/>
            <w:vAlign w:val="bottom"/>
          </w:tcPr>
          <w:p w:rsidR="0078342E" w:rsidRPr="002F776F" w:rsidRDefault="0078342E" w:rsidP="0078342E">
            <w:pPr>
              <w:jc w:val="right"/>
              <w:rPr>
                <w:rFonts w:eastAsia="Calibri"/>
              </w:rPr>
            </w:pPr>
            <w:r>
              <w:rPr>
                <w:rFonts w:eastAsia="Calibri"/>
              </w:rPr>
              <w:t>164</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Technika administrativy</w:t>
            </w:r>
          </w:p>
        </w:tc>
        <w:tc>
          <w:tcPr>
            <w:tcW w:w="1134" w:type="dxa"/>
            <w:shd w:val="clear" w:color="auto" w:fill="auto"/>
            <w:vAlign w:val="bottom"/>
          </w:tcPr>
          <w:p w:rsidR="0078342E" w:rsidRDefault="0078342E" w:rsidP="0078342E">
            <w:pPr>
              <w:jc w:val="right"/>
              <w:rPr>
                <w:rFonts w:eastAsia="Calibri"/>
              </w:rPr>
            </w:pPr>
            <w:r>
              <w:rPr>
                <w:rFonts w:eastAsia="Calibri"/>
              </w:rPr>
              <w:t>172</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Hospodářská korespondence</w:t>
            </w:r>
          </w:p>
        </w:tc>
        <w:tc>
          <w:tcPr>
            <w:tcW w:w="1134" w:type="dxa"/>
            <w:shd w:val="clear" w:color="auto" w:fill="auto"/>
            <w:vAlign w:val="bottom"/>
          </w:tcPr>
          <w:p w:rsidR="0078342E" w:rsidRDefault="0078342E" w:rsidP="0078342E">
            <w:pPr>
              <w:jc w:val="right"/>
              <w:rPr>
                <w:rFonts w:eastAsia="Calibri"/>
              </w:rPr>
            </w:pPr>
            <w:r>
              <w:rPr>
                <w:rFonts w:eastAsia="Calibri"/>
              </w:rPr>
              <w:t>174</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Ekonomika a podnikání</w:t>
            </w:r>
          </w:p>
        </w:tc>
        <w:tc>
          <w:tcPr>
            <w:tcW w:w="1134" w:type="dxa"/>
            <w:shd w:val="clear" w:color="auto" w:fill="auto"/>
            <w:vAlign w:val="bottom"/>
          </w:tcPr>
          <w:p w:rsidR="0078342E" w:rsidRDefault="0078342E" w:rsidP="0078342E">
            <w:pPr>
              <w:jc w:val="right"/>
              <w:rPr>
                <w:rFonts w:eastAsia="Calibri"/>
              </w:rPr>
            </w:pPr>
            <w:r>
              <w:rPr>
                <w:rFonts w:eastAsia="Calibri"/>
              </w:rPr>
              <w:t>177</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Účetnictví a daně</w:t>
            </w:r>
          </w:p>
        </w:tc>
        <w:tc>
          <w:tcPr>
            <w:tcW w:w="1134" w:type="dxa"/>
            <w:shd w:val="clear" w:color="auto" w:fill="auto"/>
            <w:vAlign w:val="bottom"/>
          </w:tcPr>
          <w:p w:rsidR="0078342E" w:rsidRDefault="0078342E" w:rsidP="0078342E">
            <w:pPr>
              <w:jc w:val="right"/>
              <w:rPr>
                <w:rFonts w:eastAsia="Calibri"/>
              </w:rPr>
            </w:pPr>
            <w:r>
              <w:rPr>
                <w:rFonts w:eastAsia="Calibri"/>
              </w:rPr>
              <w:t>183</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624C4D">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Obnova a rozvoj venkova</w:t>
            </w:r>
          </w:p>
        </w:tc>
        <w:tc>
          <w:tcPr>
            <w:tcW w:w="1134" w:type="dxa"/>
            <w:shd w:val="clear" w:color="auto" w:fill="auto"/>
            <w:vAlign w:val="bottom"/>
          </w:tcPr>
          <w:p w:rsidR="0078342E" w:rsidRDefault="0078342E" w:rsidP="0078342E">
            <w:pPr>
              <w:jc w:val="right"/>
              <w:rPr>
                <w:rFonts w:eastAsia="Calibri"/>
              </w:rPr>
            </w:pPr>
            <w:r>
              <w:rPr>
                <w:rFonts w:eastAsia="Calibri"/>
              </w:rPr>
              <w:t>187</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Praxe</w:t>
            </w:r>
          </w:p>
        </w:tc>
        <w:tc>
          <w:tcPr>
            <w:tcW w:w="1134" w:type="dxa"/>
            <w:shd w:val="clear" w:color="auto" w:fill="auto"/>
            <w:vAlign w:val="bottom"/>
          </w:tcPr>
          <w:p w:rsidR="0078342E" w:rsidRDefault="0078342E" w:rsidP="0078342E">
            <w:pPr>
              <w:jc w:val="right"/>
              <w:rPr>
                <w:rFonts w:eastAsia="Calibri"/>
              </w:rPr>
            </w:pPr>
            <w:r>
              <w:rPr>
                <w:rFonts w:eastAsia="Calibri"/>
              </w:rPr>
              <w:t>193</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Praxe zaměření</w:t>
            </w:r>
          </w:p>
        </w:tc>
        <w:tc>
          <w:tcPr>
            <w:tcW w:w="1134" w:type="dxa"/>
            <w:shd w:val="clear" w:color="auto" w:fill="auto"/>
            <w:vAlign w:val="bottom"/>
          </w:tcPr>
          <w:p w:rsidR="0078342E" w:rsidRDefault="0078342E" w:rsidP="0078342E">
            <w:pPr>
              <w:jc w:val="right"/>
              <w:rPr>
                <w:rFonts w:eastAsia="Calibri"/>
              </w:rPr>
            </w:pPr>
            <w:r>
              <w:rPr>
                <w:rFonts w:eastAsia="Calibri"/>
              </w:rPr>
              <w:t>198</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Praxe učební bloková, Praxe odborná provozní,</w:t>
            </w:r>
          </w:p>
          <w:p w:rsidR="0078342E" w:rsidRPr="00624C4D" w:rsidRDefault="00624C4D" w:rsidP="0078342E">
            <w:pPr>
              <w:autoSpaceDE w:val="0"/>
              <w:autoSpaceDN w:val="0"/>
              <w:adjustRightInd w:val="0"/>
              <w:rPr>
                <w:rFonts w:ascii="TimesNewRoman" w:eastAsia="Calibri" w:hAnsi="TimesNewRoman" w:cs="TimesNewRoman"/>
                <w:color w:val="000000"/>
              </w:rPr>
            </w:pPr>
            <w:r>
              <w:rPr>
                <w:rFonts w:ascii="TimesNewRoman" w:eastAsia="Calibri" w:hAnsi="TimesNewRoman" w:cs="TimesNewRoman"/>
                <w:color w:val="000000"/>
              </w:rPr>
              <w:t xml:space="preserve">           </w:t>
            </w:r>
            <w:r w:rsidR="0078342E" w:rsidRPr="00624C4D">
              <w:rPr>
                <w:rFonts w:ascii="TimesNewRoman" w:eastAsia="Calibri" w:hAnsi="TimesNewRoman" w:cs="TimesNewRoman"/>
                <w:color w:val="000000"/>
              </w:rPr>
              <w:t xml:space="preserve"> Praxe odborná individuální </w:t>
            </w:r>
          </w:p>
        </w:tc>
        <w:tc>
          <w:tcPr>
            <w:tcW w:w="1134" w:type="dxa"/>
            <w:shd w:val="clear" w:color="auto" w:fill="auto"/>
            <w:vAlign w:val="bottom"/>
          </w:tcPr>
          <w:p w:rsidR="0078342E" w:rsidRDefault="0078342E" w:rsidP="0078342E">
            <w:pPr>
              <w:jc w:val="right"/>
              <w:rPr>
                <w:rFonts w:eastAsia="Calibri"/>
              </w:rPr>
            </w:pPr>
            <w:r>
              <w:rPr>
                <w:rFonts w:eastAsia="Calibri"/>
              </w:rPr>
              <w:t>220</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624C4D" w:rsidRDefault="00624C4D" w:rsidP="00624C4D">
            <w:r w:rsidRPr="00624C4D">
              <w:rPr>
                <w:b/>
              </w:rPr>
              <w:t>2.  Nepovinné vyučovací předměty</w:t>
            </w:r>
          </w:p>
        </w:tc>
        <w:tc>
          <w:tcPr>
            <w:tcW w:w="1134" w:type="dxa"/>
            <w:shd w:val="clear" w:color="auto" w:fill="auto"/>
            <w:vAlign w:val="bottom"/>
          </w:tcPr>
          <w:p w:rsidR="0078342E" w:rsidRDefault="0078342E" w:rsidP="0078342E">
            <w:pPr>
              <w:jc w:val="right"/>
              <w:rPr>
                <w:rFonts w:eastAsia="Calibri"/>
              </w:rPr>
            </w:pP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F70898" w:rsidP="0078342E">
            <w:pPr>
              <w:autoSpaceDE w:val="0"/>
              <w:autoSpaceDN w:val="0"/>
              <w:adjustRightInd w:val="0"/>
            </w:pPr>
            <w:r>
              <w:t xml:space="preserve">           </w:t>
            </w:r>
            <w:r w:rsidR="00624C4D" w:rsidRPr="002F776F">
              <w:t>Maturitní seminář z</w:t>
            </w:r>
            <w:r w:rsidR="00624C4D">
              <w:t> </w:t>
            </w:r>
            <w:r w:rsidR="00624C4D" w:rsidRPr="002F776F">
              <w:t>matematiky</w:t>
            </w:r>
          </w:p>
        </w:tc>
        <w:tc>
          <w:tcPr>
            <w:tcW w:w="1134" w:type="dxa"/>
            <w:shd w:val="clear" w:color="auto" w:fill="auto"/>
            <w:vAlign w:val="bottom"/>
          </w:tcPr>
          <w:p w:rsidR="0078342E" w:rsidRDefault="00624C4D" w:rsidP="0078342E">
            <w:pPr>
              <w:jc w:val="right"/>
              <w:rPr>
                <w:rFonts w:eastAsia="Calibri"/>
              </w:rPr>
            </w:pPr>
            <w:r>
              <w:rPr>
                <w:rFonts w:eastAsia="Calibri"/>
              </w:rPr>
              <w:t>231</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F70898" w:rsidP="00624C4D">
            <w:pPr>
              <w:autoSpaceDE w:val="0"/>
              <w:autoSpaceDN w:val="0"/>
              <w:adjustRightInd w:val="0"/>
            </w:pPr>
            <w:r>
              <w:t xml:space="preserve">           </w:t>
            </w:r>
            <w:r w:rsidR="00624C4D" w:rsidRPr="002F776F">
              <w:t>Maturitní seminář z</w:t>
            </w:r>
            <w:r w:rsidR="00624C4D">
              <w:t> anglického jazyka</w:t>
            </w:r>
          </w:p>
        </w:tc>
        <w:tc>
          <w:tcPr>
            <w:tcW w:w="1134" w:type="dxa"/>
            <w:shd w:val="clear" w:color="auto" w:fill="auto"/>
            <w:vAlign w:val="bottom"/>
          </w:tcPr>
          <w:p w:rsidR="0078342E" w:rsidRDefault="00624C4D" w:rsidP="0078342E">
            <w:pPr>
              <w:jc w:val="right"/>
              <w:rPr>
                <w:rFonts w:eastAsia="Calibri"/>
              </w:rPr>
            </w:pPr>
            <w:r>
              <w:rPr>
                <w:rFonts w:eastAsia="Calibri"/>
              </w:rPr>
              <w:t>235</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F70898" w:rsidP="00624C4D">
            <w:pPr>
              <w:autoSpaceDE w:val="0"/>
              <w:autoSpaceDN w:val="0"/>
              <w:adjustRightInd w:val="0"/>
            </w:pPr>
            <w:r>
              <w:t xml:space="preserve">           </w:t>
            </w:r>
            <w:r w:rsidR="00624C4D" w:rsidRPr="002F776F">
              <w:t>Maturitní seminář z</w:t>
            </w:r>
            <w:r w:rsidR="00624C4D">
              <w:t> německého jazyka</w:t>
            </w:r>
          </w:p>
        </w:tc>
        <w:tc>
          <w:tcPr>
            <w:tcW w:w="1134" w:type="dxa"/>
            <w:shd w:val="clear" w:color="auto" w:fill="auto"/>
            <w:vAlign w:val="bottom"/>
          </w:tcPr>
          <w:p w:rsidR="0078342E" w:rsidRDefault="00624C4D" w:rsidP="0078342E">
            <w:pPr>
              <w:jc w:val="right"/>
              <w:rPr>
                <w:rFonts w:eastAsia="Calibri"/>
              </w:rPr>
            </w:pPr>
            <w:r>
              <w:rPr>
                <w:rFonts w:eastAsia="Calibri"/>
              </w:rPr>
              <w:t>239</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F70898" w:rsidP="0078342E">
            <w:pPr>
              <w:autoSpaceDE w:val="0"/>
              <w:autoSpaceDN w:val="0"/>
              <w:adjustRightInd w:val="0"/>
            </w:pPr>
            <w:r>
              <w:t xml:space="preserve">           </w:t>
            </w:r>
            <w:r w:rsidR="00624C4D" w:rsidRPr="002F776F">
              <w:t>Maturitní seminář z českého jazyka</w:t>
            </w:r>
          </w:p>
        </w:tc>
        <w:tc>
          <w:tcPr>
            <w:tcW w:w="1134" w:type="dxa"/>
            <w:shd w:val="clear" w:color="auto" w:fill="auto"/>
            <w:vAlign w:val="bottom"/>
          </w:tcPr>
          <w:p w:rsidR="0078342E" w:rsidRDefault="00624C4D" w:rsidP="0078342E">
            <w:pPr>
              <w:jc w:val="right"/>
              <w:rPr>
                <w:rFonts w:eastAsia="Calibri"/>
              </w:rPr>
            </w:pPr>
            <w:r>
              <w:rPr>
                <w:rFonts w:eastAsia="Calibri"/>
              </w:rPr>
              <w:t>243</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F70898" w:rsidP="0078342E">
            <w:pPr>
              <w:autoSpaceDE w:val="0"/>
              <w:autoSpaceDN w:val="0"/>
              <w:adjustRightInd w:val="0"/>
            </w:pPr>
            <w:r>
              <w:t xml:space="preserve">           </w:t>
            </w:r>
            <w:r w:rsidR="00624C4D" w:rsidRPr="002F776F">
              <w:t>Praktický chov koní</w:t>
            </w:r>
          </w:p>
        </w:tc>
        <w:tc>
          <w:tcPr>
            <w:tcW w:w="1134" w:type="dxa"/>
            <w:shd w:val="clear" w:color="auto" w:fill="auto"/>
            <w:vAlign w:val="bottom"/>
          </w:tcPr>
          <w:p w:rsidR="0078342E" w:rsidRDefault="00624C4D" w:rsidP="0078342E">
            <w:pPr>
              <w:jc w:val="right"/>
              <w:rPr>
                <w:rFonts w:eastAsia="Calibri"/>
              </w:rPr>
            </w:pPr>
            <w:r>
              <w:rPr>
                <w:rFonts w:eastAsia="Calibri"/>
              </w:rPr>
              <w:t>246</w:t>
            </w:r>
          </w:p>
        </w:tc>
      </w:tr>
      <w:tr w:rsidR="0078342E" w:rsidRPr="002F776F" w:rsidTr="0078342E">
        <w:trPr>
          <w:trHeight w:val="135"/>
        </w:trPr>
        <w:tc>
          <w:tcPr>
            <w:tcW w:w="354" w:type="dxa"/>
            <w:shd w:val="clear" w:color="auto" w:fill="auto"/>
          </w:tcPr>
          <w:p w:rsidR="0078342E" w:rsidRPr="002F776F" w:rsidRDefault="0078342E" w:rsidP="0078342E">
            <w:pPr>
              <w:rPr>
                <w:rFonts w:eastAsia="Calibri"/>
              </w:rPr>
            </w:pPr>
          </w:p>
        </w:tc>
        <w:tc>
          <w:tcPr>
            <w:tcW w:w="7656" w:type="dxa"/>
            <w:shd w:val="clear" w:color="auto" w:fill="auto"/>
          </w:tcPr>
          <w:p w:rsidR="0078342E" w:rsidRPr="002F776F" w:rsidRDefault="00F70898" w:rsidP="00624C4D">
            <w:pPr>
              <w:autoSpaceDE w:val="0"/>
              <w:autoSpaceDN w:val="0"/>
              <w:adjustRightInd w:val="0"/>
            </w:pPr>
            <w:r>
              <w:t xml:space="preserve">           </w:t>
            </w:r>
            <w:r w:rsidR="00624C4D" w:rsidRPr="002F776F">
              <w:t xml:space="preserve">Německý jazyk </w:t>
            </w:r>
          </w:p>
        </w:tc>
        <w:tc>
          <w:tcPr>
            <w:tcW w:w="1134" w:type="dxa"/>
            <w:shd w:val="clear" w:color="auto" w:fill="auto"/>
            <w:vAlign w:val="bottom"/>
          </w:tcPr>
          <w:p w:rsidR="0078342E" w:rsidRDefault="00624C4D" w:rsidP="0078342E">
            <w:pPr>
              <w:jc w:val="right"/>
              <w:rPr>
                <w:rFonts w:eastAsia="Calibri"/>
              </w:rPr>
            </w:pPr>
            <w:r>
              <w:rPr>
                <w:rFonts w:eastAsia="Calibri"/>
              </w:rPr>
              <w:t>249</w:t>
            </w:r>
          </w:p>
        </w:tc>
      </w:tr>
    </w:tbl>
    <w:p w:rsidR="001E02C2" w:rsidRPr="00DA5D85" w:rsidRDefault="002A570A" w:rsidP="00624C4D">
      <w:pPr>
        <w:ind w:left="1134"/>
      </w:pPr>
      <w:r w:rsidRPr="002F776F">
        <w:tab/>
      </w:r>
      <w:r w:rsidRPr="002F776F">
        <w:tab/>
      </w:r>
      <w:r w:rsidR="00CC7C55" w:rsidRPr="002F776F">
        <w:tab/>
      </w:r>
      <w:r w:rsidR="00CC7C55" w:rsidRPr="002F776F">
        <w:tab/>
      </w:r>
      <w:r w:rsidR="00CC7C55" w:rsidRPr="002F776F">
        <w:tab/>
      </w:r>
      <w:r w:rsidR="00CC7C55" w:rsidRPr="002F776F">
        <w:tab/>
      </w:r>
      <w:r w:rsidR="00CC7C55" w:rsidRPr="002F776F">
        <w:tab/>
      </w:r>
    </w:p>
    <w:p w:rsidR="001E02C2" w:rsidRPr="00DA5D85" w:rsidRDefault="001E02C2"/>
    <w:p w:rsidR="00CC7C55" w:rsidRPr="00DA5D85" w:rsidRDefault="00CC7C55"/>
    <w:p w:rsidR="00B66AC2" w:rsidRPr="00DA5D85" w:rsidRDefault="00CC7C55" w:rsidP="002A570A">
      <w:r w:rsidRPr="00DA5D85">
        <w:br w:type="page"/>
      </w:r>
    </w:p>
    <w:p w:rsidR="00B66AC2" w:rsidRPr="00DA5D85" w:rsidRDefault="00B66AC2" w:rsidP="00B66AC2">
      <w:pPr>
        <w:ind w:right="-468"/>
        <w:rPr>
          <w:b/>
          <w:sz w:val="32"/>
          <w:szCs w:val="32"/>
        </w:rPr>
      </w:pPr>
      <w:r w:rsidRPr="00DA5D85">
        <w:rPr>
          <w:b/>
          <w:sz w:val="32"/>
          <w:szCs w:val="32"/>
        </w:rPr>
        <w:lastRenderedPageBreak/>
        <w:t>PROFIL ABSOLVENTA ŠVP</w:t>
      </w:r>
    </w:p>
    <w:p w:rsidR="00D41FEF" w:rsidRPr="00DA5D85" w:rsidRDefault="00D41FEF" w:rsidP="00B66AC2">
      <w:pPr>
        <w:ind w:right="-468"/>
        <w:rPr>
          <w:b/>
          <w:sz w:val="32"/>
          <w:szCs w:val="32"/>
        </w:rPr>
      </w:pPr>
    </w:p>
    <w:p w:rsidR="00800C68" w:rsidRPr="00DA5D85" w:rsidRDefault="00800C68" w:rsidP="00B66AC2">
      <w:pPr>
        <w:ind w:right="-468"/>
        <w:rPr>
          <w:b/>
          <w:sz w:val="20"/>
          <w:szCs w:val="20"/>
        </w:rPr>
      </w:pPr>
    </w:p>
    <w:p w:rsidR="00800C68" w:rsidRPr="00DA5D85" w:rsidRDefault="00800C68" w:rsidP="00800C68">
      <w:pPr>
        <w:spacing w:line="360" w:lineRule="auto"/>
        <w:ind w:right="-468"/>
      </w:pPr>
      <w:r w:rsidRPr="00DA5D85">
        <w:t xml:space="preserve">Název a adresa školy: </w:t>
      </w:r>
      <w:r w:rsidRPr="00DA5D85">
        <w:tab/>
      </w:r>
      <w:r w:rsidRPr="00DA5D85">
        <w:tab/>
      </w:r>
      <w:r w:rsidRPr="00DA5D85">
        <w:rPr>
          <w:b/>
        </w:rPr>
        <w:t xml:space="preserve">Vyšší odborná škola a </w:t>
      </w:r>
      <w:r w:rsidR="00E12EAA" w:rsidRPr="00DA5D85">
        <w:rPr>
          <w:b/>
        </w:rPr>
        <w:t>S</w:t>
      </w:r>
      <w:r w:rsidRPr="00DA5D85">
        <w:rPr>
          <w:b/>
        </w:rPr>
        <w:t>třední zemědělská škola, Tábor</w:t>
      </w:r>
      <w:r w:rsidRPr="00DA5D85">
        <w:rPr>
          <w:b/>
          <w:sz w:val="28"/>
          <w:szCs w:val="28"/>
        </w:rPr>
        <w:t>,</w:t>
      </w:r>
    </w:p>
    <w:p w:rsidR="00B66AC2" w:rsidRPr="00DA5D85" w:rsidRDefault="00800C68" w:rsidP="00800C68">
      <w:pPr>
        <w:spacing w:line="360" w:lineRule="auto"/>
        <w:ind w:left="2832" w:right="-468" w:firstLine="708"/>
        <w:rPr>
          <w:b/>
        </w:rPr>
      </w:pPr>
      <w:r w:rsidRPr="00DA5D85">
        <w:rPr>
          <w:b/>
        </w:rPr>
        <w:t>Náměstí T.</w:t>
      </w:r>
      <w:r w:rsidR="00E4687D" w:rsidRPr="00DA5D85">
        <w:rPr>
          <w:b/>
        </w:rPr>
        <w:t xml:space="preserve"> </w:t>
      </w:r>
      <w:r w:rsidRPr="00DA5D85">
        <w:rPr>
          <w:b/>
        </w:rPr>
        <w:t>G. Masaryka 788, 390 02 Tábor</w:t>
      </w:r>
    </w:p>
    <w:p w:rsidR="00B66AC2" w:rsidRPr="00DA5D85" w:rsidRDefault="00B66AC2" w:rsidP="00B66AC2">
      <w:pPr>
        <w:ind w:right="-468"/>
        <w:rPr>
          <w:b/>
          <w:sz w:val="32"/>
          <w:szCs w:val="32"/>
          <w:u w:val="single"/>
        </w:rPr>
      </w:pPr>
      <w:r w:rsidRPr="00DA5D85">
        <w:t>Název ŠVP:</w:t>
      </w:r>
      <w:r w:rsidR="00686C1D" w:rsidRPr="00DA5D85">
        <w:tab/>
      </w:r>
      <w:r w:rsidR="00686C1D" w:rsidRPr="00DA5D85">
        <w:tab/>
      </w:r>
      <w:r w:rsidR="00686C1D" w:rsidRPr="00DA5D85">
        <w:tab/>
      </w:r>
      <w:r w:rsidR="00686C1D" w:rsidRPr="00DA5D85">
        <w:tab/>
      </w:r>
      <w:r w:rsidRPr="00DA5D85">
        <w:rPr>
          <w:b/>
          <w:sz w:val="32"/>
          <w:szCs w:val="32"/>
          <w:u w:val="single"/>
        </w:rPr>
        <w:t xml:space="preserve">Agropodnikání </w:t>
      </w:r>
    </w:p>
    <w:p w:rsidR="00B66AC2" w:rsidRPr="00DA5D85" w:rsidRDefault="00B66AC2" w:rsidP="00B66AC2">
      <w:pPr>
        <w:ind w:right="-468"/>
        <w:rPr>
          <w:sz w:val="16"/>
          <w:szCs w:val="16"/>
        </w:rPr>
      </w:pPr>
    </w:p>
    <w:p w:rsidR="00B66AC2" w:rsidRPr="00DA5D85" w:rsidRDefault="00B66AC2" w:rsidP="00B66AC2">
      <w:pPr>
        <w:ind w:right="-468"/>
        <w:rPr>
          <w:b/>
          <w:sz w:val="28"/>
          <w:szCs w:val="28"/>
        </w:rPr>
      </w:pPr>
      <w:r w:rsidRPr="00DA5D85">
        <w:t xml:space="preserve">Kód a název oboru vzdělávání: </w:t>
      </w:r>
      <w:r w:rsidR="00686C1D" w:rsidRPr="00DA5D85">
        <w:tab/>
      </w:r>
      <w:r w:rsidRPr="00DA5D85">
        <w:rPr>
          <w:b/>
          <w:sz w:val="28"/>
          <w:szCs w:val="28"/>
        </w:rPr>
        <w:t>41-41-M/01 Agropodnikání</w:t>
      </w:r>
    </w:p>
    <w:p w:rsidR="00B66AC2" w:rsidRPr="00DA5D85" w:rsidRDefault="00B66AC2" w:rsidP="00B66AC2">
      <w:pPr>
        <w:ind w:right="-468"/>
        <w:rPr>
          <w:sz w:val="16"/>
          <w:szCs w:val="16"/>
        </w:rPr>
      </w:pPr>
    </w:p>
    <w:p w:rsidR="00CF04D1" w:rsidRDefault="00B66AC2" w:rsidP="00B66AC2">
      <w:pPr>
        <w:ind w:right="-468"/>
        <w:rPr>
          <w:b/>
        </w:rPr>
      </w:pPr>
      <w:r w:rsidRPr="00DA5D85">
        <w:t xml:space="preserve">Stupeň poskytovaného vzdělání: </w:t>
      </w:r>
      <w:r w:rsidR="00686C1D" w:rsidRPr="00DA5D85">
        <w:tab/>
      </w:r>
      <w:r w:rsidRPr="00DA5D85">
        <w:rPr>
          <w:b/>
        </w:rPr>
        <w:t>střední vzdělání s maturitní zkouškou</w:t>
      </w:r>
      <w:r w:rsidR="00CF04D1">
        <w:rPr>
          <w:b/>
        </w:rPr>
        <w:t xml:space="preserve">, </w:t>
      </w:r>
    </w:p>
    <w:p w:rsidR="00B66AC2" w:rsidRPr="00DA5D85" w:rsidRDefault="00CF04D1" w:rsidP="00B66AC2">
      <w:pPr>
        <w:ind w:right="-468"/>
        <w:rPr>
          <w:b/>
        </w:rPr>
      </w:pPr>
      <w:r>
        <w:rPr>
          <w:b/>
        </w:rPr>
        <w:t xml:space="preserve">                                                           kvalifikační úroveň EQF 4</w:t>
      </w:r>
    </w:p>
    <w:p w:rsidR="00B66AC2" w:rsidRPr="00DA5D85" w:rsidRDefault="00B66AC2" w:rsidP="00B66AC2">
      <w:pPr>
        <w:ind w:right="-468"/>
        <w:rPr>
          <w:sz w:val="16"/>
          <w:szCs w:val="16"/>
        </w:rPr>
      </w:pPr>
    </w:p>
    <w:p w:rsidR="00B66AC2" w:rsidRPr="00DA5D85" w:rsidRDefault="00B66AC2" w:rsidP="00B66AC2">
      <w:pPr>
        <w:ind w:right="-468"/>
        <w:rPr>
          <w:b/>
        </w:rPr>
      </w:pPr>
      <w:r w:rsidRPr="00DA5D85">
        <w:t>Délka a forma studia</w:t>
      </w:r>
      <w:r w:rsidRPr="00DA5D85">
        <w:rPr>
          <w:b/>
        </w:rPr>
        <w:t xml:space="preserve">: </w:t>
      </w:r>
      <w:r w:rsidR="00686C1D" w:rsidRPr="00DA5D85">
        <w:rPr>
          <w:b/>
        </w:rPr>
        <w:tab/>
      </w:r>
      <w:r w:rsidR="00686C1D" w:rsidRPr="00DA5D85">
        <w:rPr>
          <w:b/>
        </w:rPr>
        <w:tab/>
      </w:r>
      <w:r w:rsidRPr="00DA5D85">
        <w:rPr>
          <w:b/>
        </w:rPr>
        <w:t>4 roky denní studium, 5 let dálkové</w:t>
      </w:r>
      <w:r w:rsidR="004E22DB" w:rsidRPr="00DA5D85">
        <w:rPr>
          <w:b/>
        </w:rPr>
        <w:t xml:space="preserve"> studium</w:t>
      </w:r>
    </w:p>
    <w:p w:rsidR="00B66AC2" w:rsidRPr="00DA5D85" w:rsidRDefault="00B66AC2" w:rsidP="00B66AC2">
      <w:pPr>
        <w:ind w:right="-468"/>
        <w:rPr>
          <w:sz w:val="16"/>
          <w:szCs w:val="16"/>
        </w:rPr>
      </w:pPr>
    </w:p>
    <w:p w:rsidR="00B66AC2" w:rsidRPr="00DA5D85" w:rsidRDefault="00B66AC2" w:rsidP="00BC3933">
      <w:pPr>
        <w:ind w:right="72"/>
        <w:rPr>
          <w:b/>
        </w:rPr>
      </w:pPr>
      <w:r w:rsidRPr="00DA5D85">
        <w:t xml:space="preserve">Způsob ukončení a certifikace: </w:t>
      </w:r>
      <w:r w:rsidR="00686C1D" w:rsidRPr="00DA5D85">
        <w:tab/>
      </w:r>
      <w:r w:rsidRPr="00DA5D85">
        <w:rPr>
          <w:b/>
        </w:rPr>
        <w:t>maturitní zkouška,</w:t>
      </w:r>
      <w:r w:rsidR="00BC3933" w:rsidRPr="00DA5D85">
        <w:rPr>
          <w:b/>
        </w:rPr>
        <w:t xml:space="preserve"> </w:t>
      </w:r>
      <w:r w:rsidRPr="00DA5D85">
        <w:rPr>
          <w:b/>
        </w:rPr>
        <w:t>vysvědčení o maturitní zkoušce</w:t>
      </w:r>
    </w:p>
    <w:p w:rsidR="00B66AC2" w:rsidRPr="00DA5D85" w:rsidRDefault="00B66AC2" w:rsidP="00B66AC2">
      <w:pPr>
        <w:ind w:right="-468"/>
        <w:rPr>
          <w:b/>
          <w:sz w:val="16"/>
          <w:szCs w:val="16"/>
        </w:rPr>
      </w:pPr>
    </w:p>
    <w:p w:rsidR="00800C68" w:rsidRPr="00DA5D85" w:rsidRDefault="00800C68" w:rsidP="00B66AC2">
      <w:pPr>
        <w:ind w:right="-468"/>
        <w:rPr>
          <w:b/>
        </w:rPr>
      </w:pPr>
      <w:r w:rsidRPr="00DA5D85">
        <w:t xml:space="preserve">Platnost </w:t>
      </w:r>
      <w:proofErr w:type="gramStart"/>
      <w:r w:rsidRPr="00DA5D85">
        <w:t>od</w:t>
      </w:r>
      <w:proofErr w:type="gramEnd"/>
      <w:r w:rsidRPr="00DA5D85">
        <w:rPr>
          <w:b/>
        </w:rPr>
        <w:t>:</w:t>
      </w:r>
      <w:r w:rsidRPr="00DA5D85">
        <w:rPr>
          <w:b/>
        </w:rPr>
        <w:tab/>
      </w:r>
      <w:r w:rsidRPr="00DA5D85">
        <w:rPr>
          <w:b/>
        </w:rPr>
        <w:tab/>
      </w:r>
      <w:r w:rsidRPr="00DA5D85">
        <w:rPr>
          <w:b/>
        </w:rPr>
        <w:tab/>
      </w:r>
      <w:r w:rsidRPr="00DA5D85">
        <w:rPr>
          <w:b/>
        </w:rPr>
        <w:tab/>
        <w:t>1. září 20</w:t>
      </w:r>
      <w:r w:rsidR="00A656C7" w:rsidRPr="00DA5D85">
        <w:rPr>
          <w:b/>
        </w:rPr>
        <w:t>21</w:t>
      </w:r>
      <w:r w:rsidRPr="00DA5D85">
        <w:rPr>
          <w:b/>
        </w:rPr>
        <w:t xml:space="preserve"> počínaje </w:t>
      </w:r>
      <w:r w:rsidR="00E12EAA" w:rsidRPr="00DA5D85">
        <w:rPr>
          <w:b/>
        </w:rPr>
        <w:t>1.</w:t>
      </w:r>
      <w:r w:rsidRPr="00DA5D85">
        <w:rPr>
          <w:b/>
        </w:rPr>
        <w:t xml:space="preserve"> ročníkem</w:t>
      </w:r>
    </w:p>
    <w:p w:rsidR="00B66AC2" w:rsidRPr="00DA5D85" w:rsidRDefault="00B66AC2" w:rsidP="00B66AC2">
      <w:pPr>
        <w:ind w:right="-468"/>
        <w:rPr>
          <w:b/>
          <w:sz w:val="16"/>
          <w:szCs w:val="16"/>
        </w:rPr>
      </w:pPr>
    </w:p>
    <w:p w:rsidR="00800C68" w:rsidRDefault="00800C68" w:rsidP="00B66AC2">
      <w:pPr>
        <w:ind w:right="-468"/>
        <w:rPr>
          <w:b/>
          <w:sz w:val="16"/>
          <w:szCs w:val="16"/>
        </w:rPr>
      </w:pPr>
    </w:p>
    <w:p w:rsidR="00CF257F" w:rsidRPr="00DA5D85" w:rsidRDefault="00CF257F" w:rsidP="00B66AC2">
      <w:pPr>
        <w:ind w:right="-468"/>
        <w:rPr>
          <w:b/>
          <w:sz w:val="16"/>
          <w:szCs w:val="16"/>
        </w:rPr>
      </w:pPr>
    </w:p>
    <w:p w:rsidR="00A656C7" w:rsidRPr="00DA5D85" w:rsidRDefault="00A656C7" w:rsidP="00B66AC2">
      <w:pPr>
        <w:ind w:right="-468"/>
        <w:rPr>
          <w:b/>
        </w:rPr>
      </w:pPr>
    </w:p>
    <w:p w:rsidR="00B66AC2" w:rsidRPr="00CF257F" w:rsidRDefault="00B66AC2" w:rsidP="00B66AC2">
      <w:pPr>
        <w:ind w:right="-468"/>
        <w:rPr>
          <w:b/>
          <w:sz w:val="28"/>
          <w:szCs w:val="28"/>
          <w:u w:val="single"/>
        </w:rPr>
      </w:pPr>
      <w:r w:rsidRPr="00CF257F">
        <w:rPr>
          <w:b/>
          <w:sz w:val="28"/>
          <w:szCs w:val="28"/>
          <w:u w:val="single"/>
        </w:rPr>
        <w:t xml:space="preserve">Uplatnění </w:t>
      </w:r>
      <w:r w:rsidR="00A656C7" w:rsidRPr="00CF257F">
        <w:rPr>
          <w:b/>
          <w:sz w:val="28"/>
          <w:szCs w:val="28"/>
          <w:u w:val="single"/>
        </w:rPr>
        <w:t>absolventa v praxi</w:t>
      </w:r>
    </w:p>
    <w:p w:rsidR="00A656C7" w:rsidRPr="00DA5D85" w:rsidRDefault="00A656C7" w:rsidP="00B66AC2">
      <w:pPr>
        <w:ind w:right="-468"/>
        <w:rPr>
          <w:b/>
        </w:rPr>
      </w:pPr>
    </w:p>
    <w:p w:rsidR="00B66AC2" w:rsidRDefault="00B66AC2" w:rsidP="00D61BF4">
      <w:pPr>
        <w:ind w:right="72"/>
        <w:jc w:val="both"/>
      </w:pPr>
      <w:r w:rsidRPr="00DA5D85">
        <w:t xml:space="preserve">Absolvent uvedeného oboru vzdělávání se uplatní ve výrobních provozech zemědělské prvovýroby, v samostatné podnikatelské činnosti, ve službách pro zemědělství, ve zpracování a odbytu zemědělské produkce, ve šlechtitelských a semenářských organizacích, v plemenářských organizacích, v nákupních a obchodních podnicích, v ekonomických útvarech podniků, ve službách pro rozvoj venkova, v ochraně a tvorbě krajiny a dle rozšiřujícího zaměření v podnicích a organizacích zabývajících se péčí o jednotlivé složky životního prostředí, </w:t>
      </w:r>
      <w:r w:rsidR="004E22DB" w:rsidRPr="00DA5D85">
        <w:t xml:space="preserve">v oblasti </w:t>
      </w:r>
      <w:r w:rsidRPr="00DA5D85">
        <w:t>návrh</w:t>
      </w:r>
      <w:r w:rsidR="004E22DB" w:rsidRPr="00DA5D85">
        <w:t>ů</w:t>
      </w:r>
      <w:r w:rsidRPr="00DA5D85">
        <w:t xml:space="preserve"> a </w:t>
      </w:r>
      <w:r w:rsidR="004E22DB" w:rsidRPr="00DA5D85">
        <w:t xml:space="preserve">realizace </w:t>
      </w:r>
      <w:r w:rsidRPr="00DA5D85">
        <w:t>zahradních a krajinářských úprav, chov</w:t>
      </w:r>
      <w:r w:rsidR="004E22DB" w:rsidRPr="00DA5D85">
        <w:t>u</w:t>
      </w:r>
      <w:r w:rsidRPr="00DA5D85">
        <w:t xml:space="preserve"> koní a výcvik</w:t>
      </w:r>
      <w:r w:rsidR="004E22DB" w:rsidRPr="00DA5D85">
        <w:t>u</w:t>
      </w:r>
      <w:r w:rsidRPr="00DA5D85">
        <w:t xml:space="preserve"> jezdců, využití a prodeje zemědělské techniky</w:t>
      </w:r>
      <w:r w:rsidR="00D41FEF" w:rsidRPr="00DA5D85">
        <w:t>.</w:t>
      </w:r>
    </w:p>
    <w:p w:rsidR="00CF257F" w:rsidRPr="00DA5D85" w:rsidRDefault="00CF257F" w:rsidP="00D61BF4">
      <w:pPr>
        <w:ind w:right="72"/>
        <w:jc w:val="both"/>
      </w:pPr>
    </w:p>
    <w:p w:rsidR="00B66AC2" w:rsidRPr="00DA5D85" w:rsidRDefault="00B66AC2" w:rsidP="00D61BF4">
      <w:pPr>
        <w:ind w:right="72"/>
        <w:jc w:val="both"/>
      </w:pPr>
      <w:r w:rsidRPr="00DA5D85">
        <w:t xml:space="preserve">Uplatní se zejména </w:t>
      </w:r>
      <w:r w:rsidR="004E22DB" w:rsidRPr="00DA5D85">
        <w:t>na pozicích -</w:t>
      </w:r>
      <w:r w:rsidRPr="00DA5D85">
        <w:t xml:space="preserve"> zemědělský technik</w:t>
      </w:r>
      <w:r w:rsidR="004E22DB" w:rsidRPr="00DA5D85">
        <w:t>,</w:t>
      </w:r>
      <w:r w:rsidRPr="00DA5D85">
        <w:t xml:space="preserve"> agronom, zootechnik</w:t>
      </w:r>
      <w:r w:rsidR="004E22DB" w:rsidRPr="00DA5D85">
        <w:t xml:space="preserve">, </w:t>
      </w:r>
      <w:r w:rsidRPr="00DA5D85">
        <w:t>farmář</w:t>
      </w:r>
      <w:r w:rsidR="004E22DB" w:rsidRPr="00DA5D85">
        <w:t xml:space="preserve">, </w:t>
      </w:r>
      <w:r w:rsidRPr="00DA5D85">
        <w:t>samostatný podnikatel, obchodník se zemědělskými produkty, plemenář, šlechtitel, prodejce služeb pro zemědělství, pracovník provozu zpracovatelského průmyslu, pracovník zemědělské inspekce, poradce pro zemědělství, odborný pracovník údržby krajiny a rozvoje venkova včetně agroturistiky.</w:t>
      </w:r>
    </w:p>
    <w:p w:rsidR="00CF257F" w:rsidRDefault="00CF257F" w:rsidP="00D61BF4">
      <w:pPr>
        <w:ind w:right="72"/>
        <w:jc w:val="both"/>
      </w:pPr>
    </w:p>
    <w:p w:rsidR="00B66AC2" w:rsidRPr="00DA5D85" w:rsidRDefault="00B66AC2" w:rsidP="00D61BF4">
      <w:pPr>
        <w:ind w:right="72"/>
        <w:jc w:val="both"/>
      </w:pPr>
      <w:r w:rsidRPr="00DA5D85">
        <w:t>Dle rozšiřujících zaměření se může uplatnit i jako pracovník různých stupňů státní správy na úseku životního prostředí, podnikový nebo komunální ekolog, vodohospodář, odpadový hospodář, pracovník správy zvláště chráněných území, pracovník navrhující a realizující zahradní a menší krajinářské úpravy, zahradník, chovatel koní, cvičitel jezdců, prodejce zemědělské techniky, chovatel drůbežář apod.</w:t>
      </w:r>
    </w:p>
    <w:p w:rsidR="00CF257F" w:rsidRDefault="00CF257F" w:rsidP="00D61BF4">
      <w:pPr>
        <w:ind w:right="72"/>
        <w:jc w:val="both"/>
      </w:pPr>
    </w:p>
    <w:p w:rsidR="00B66AC2" w:rsidRDefault="00CF257F" w:rsidP="00D61BF4">
      <w:pPr>
        <w:ind w:right="72"/>
        <w:jc w:val="both"/>
      </w:pPr>
      <w:r>
        <w:t>Absolvent m</w:t>
      </w:r>
      <w:r w:rsidR="00B66AC2" w:rsidRPr="00DA5D85">
        <w:t>ůže vykonávat funkce středních technickohospodářských, administrativních a správních pracovníků jak v zemědělských podnicích, podnicích zpracování zemědělských produktů a služeb pro zemědělství, tak ve státní správě.</w:t>
      </w:r>
    </w:p>
    <w:p w:rsidR="00CF257F" w:rsidRDefault="00CF257F" w:rsidP="00D61BF4">
      <w:pPr>
        <w:ind w:right="72"/>
        <w:jc w:val="both"/>
      </w:pPr>
    </w:p>
    <w:p w:rsidR="00CF257F" w:rsidRDefault="00CF257F" w:rsidP="00D61BF4">
      <w:pPr>
        <w:ind w:right="72"/>
        <w:jc w:val="both"/>
      </w:pPr>
    </w:p>
    <w:p w:rsidR="00CF257F" w:rsidRDefault="00CF257F" w:rsidP="00D61BF4">
      <w:pPr>
        <w:ind w:right="72"/>
        <w:jc w:val="both"/>
      </w:pPr>
    </w:p>
    <w:p w:rsidR="00B66AC2" w:rsidRDefault="00CF257F" w:rsidP="0048543E">
      <w:pPr>
        <w:ind w:right="-108"/>
        <w:jc w:val="both"/>
        <w:rPr>
          <w:b/>
          <w:sz w:val="28"/>
          <w:szCs w:val="28"/>
          <w:u w:val="single"/>
        </w:rPr>
      </w:pPr>
      <w:r w:rsidRPr="00CF257F">
        <w:rPr>
          <w:b/>
          <w:sz w:val="28"/>
          <w:szCs w:val="28"/>
          <w:u w:val="single"/>
        </w:rPr>
        <w:lastRenderedPageBreak/>
        <w:t>Kompetence absolventa</w:t>
      </w:r>
      <w:r w:rsidR="00C22876" w:rsidRPr="00CF257F">
        <w:rPr>
          <w:b/>
          <w:sz w:val="28"/>
          <w:szCs w:val="28"/>
          <w:u w:val="single"/>
        </w:rPr>
        <w:t xml:space="preserve"> </w:t>
      </w:r>
    </w:p>
    <w:p w:rsidR="00CF257F" w:rsidRPr="00CF257F" w:rsidRDefault="00CF257F" w:rsidP="0048543E">
      <w:pPr>
        <w:ind w:right="-108"/>
        <w:jc w:val="both"/>
        <w:rPr>
          <w:b/>
          <w:sz w:val="28"/>
          <w:szCs w:val="28"/>
          <w:u w:val="single"/>
        </w:rPr>
      </w:pPr>
    </w:p>
    <w:p w:rsidR="00B66AC2" w:rsidRPr="00DA5D85" w:rsidRDefault="00B66AC2" w:rsidP="0048543E">
      <w:pPr>
        <w:ind w:right="72"/>
        <w:jc w:val="both"/>
      </w:pPr>
      <w:r w:rsidRPr="00DA5D85">
        <w:t>Vzdělávání v oboru směřuje v souladu s cíli středního odborného vzdělávání k tomu, aby si žáci vytvořili v návaznosti na základní vzdělávání a na úrovni odpovídající jejich schopnostem a studijním předpokladům následující klíčové a odborné kompetence:</w:t>
      </w:r>
    </w:p>
    <w:p w:rsidR="00B66AC2" w:rsidRPr="00DA5D85" w:rsidRDefault="00B66AC2" w:rsidP="00B66AC2">
      <w:pPr>
        <w:ind w:right="-108"/>
        <w:jc w:val="both"/>
      </w:pPr>
    </w:p>
    <w:p w:rsidR="00D54DBC" w:rsidRDefault="00D54DBC" w:rsidP="00B66AC2">
      <w:pPr>
        <w:ind w:right="-108"/>
        <w:jc w:val="both"/>
        <w:rPr>
          <w:b/>
        </w:rPr>
      </w:pPr>
    </w:p>
    <w:p w:rsidR="00B66AC2" w:rsidRPr="00DA5D85" w:rsidRDefault="00B66AC2" w:rsidP="00B66AC2">
      <w:pPr>
        <w:ind w:right="-108"/>
        <w:jc w:val="both"/>
        <w:rPr>
          <w:b/>
        </w:rPr>
      </w:pPr>
      <w:r w:rsidRPr="00DA5D85">
        <w:rPr>
          <w:b/>
        </w:rPr>
        <w:t>1. Klíčové kompetence:</w:t>
      </w:r>
    </w:p>
    <w:p w:rsidR="00D001B8" w:rsidRPr="00DA5D85" w:rsidRDefault="00D001B8" w:rsidP="00B66AC2">
      <w:pPr>
        <w:ind w:right="-108"/>
        <w:jc w:val="both"/>
        <w:rPr>
          <w:b/>
        </w:rPr>
      </w:pPr>
    </w:p>
    <w:p w:rsidR="00D001B8" w:rsidRPr="00DA5D85" w:rsidRDefault="00D001B8" w:rsidP="00110D04">
      <w:pPr>
        <w:pStyle w:val="Odstavecseseznamem"/>
        <w:numPr>
          <w:ilvl w:val="0"/>
          <w:numId w:val="351"/>
        </w:numPr>
        <w:spacing w:line="240" w:lineRule="auto"/>
        <w:ind w:right="-108"/>
        <w:jc w:val="both"/>
        <w:rPr>
          <w:b/>
          <w:sz w:val="24"/>
          <w:szCs w:val="24"/>
        </w:rPr>
      </w:pPr>
      <w:r w:rsidRPr="00DA5D85">
        <w:rPr>
          <w:b/>
          <w:sz w:val="24"/>
          <w:szCs w:val="24"/>
        </w:rPr>
        <w:t>Kompetence k učení</w:t>
      </w:r>
    </w:p>
    <w:p w:rsidR="00B66AC2" w:rsidRPr="00DA5D85" w:rsidRDefault="00D001B8" w:rsidP="00760CB3">
      <w:pPr>
        <w:ind w:right="-108"/>
        <w:jc w:val="both"/>
      </w:pPr>
      <w:r w:rsidRPr="00DA5D85">
        <w:t xml:space="preserve">      </w:t>
      </w:r>
      <w:r w:rsidR="00B66AC2" w:rsidRPr="00DA5D85">
        <w:t xml:space="preserve">Vzdělávání směřuje k tomu, aby absolvent: </w:t>
      </w:r>
    </w:p>
    <w:p w:rsidR="00B66AC2" w:rsidRPr="00DA5D85" w:rsidRDefault="00B66AC2" w:rsidP="00110D04">
      <w:pPr>
        <w:numPr>
          <w:ilvl w:val="0"/>
          <w:numId w:val="90"/>
        </w:numPr>
        <w:ind w:right="-108"/>
        <w:jc w:val="both"/>
      </w:pPr>
      <w:r w:rsidRPr="00DA5D85">
        <w:t>měl pozitivní vztah k učení a vzdělávání,</w:t>
      </w:r>
    </w:p>
    <w:p w:rsidR="00B66AC2" w:rsidRPr="00DA5D85" w:rsidRDefault="00B66AC2" w:rsidP="00110D04">
      <w:pPr>
        <w:numPr>
          <w:ilvl w:val="0"/>
          <w:numId w:val="90"/>
        </w:numPr>
        <w:ind w:right="-108"/>
        <w:jc w:val="both"/>
      </w:pPr>
      <w:r w:rsidRPr="00DA5D85">
        <w:t>uměl si utvořit vhodný studijní režim a využívat efektivní techniky učení,</w:t>
      </w:r>
    </w:p>
    <w:p w:rsidR="00C22876" w:rsidRPr="00DA5D85" w:rsidRDefault="00C22876" w:rsidP="00110D04">
      <w:pPr>
        <w:numPr>
          <w:ilvl w:val="0"/>
          <w:numId w:val="90"/>
        </w:numPr>
        <w:ind w:right="-108"/>
        <w:jc w:val="both"/>
      </w:pPr>
      <w:r w:rsidRPr="00DA5D85">
        <w:t>ovládal různé techniky učení, uměl si vytvořit vhodný studijní režim a podmínky,</w:t>
      </w:r>
    </w:p>
    <w:p w:rsidR="006B1DE2" w:rsidRDefault="00B66AC2" w:rsidP="00110D04">
      <w:pPr>
        <w:numPr>
          <w:ilvl w:val="0"/>
          <w:numId w:val="90"/>
        </w:numPr>
        <w:ind w:right="-108"/>
        <w:jc w:val="both"/>
      </w:pPr>
      <w:r w:rsidRPr="00DA5D85">
        <w:t>využíval různé způsoby získávání a zpracování informací</w:t>
      </w:r>
      <w:r w:rsidR="00C22876" w:rsidRPr="00DA5D85">
        <w:t xml:space="preserve"> včetně svých zkušeností</w:t>
      </w:r>
    </w:p>
    <w:p w:rsidR="00B66AC2" w:rsidRPr="00DA5D85" w:rsidRDefault="00C22876" w:rsidP="006B1DE2">
      <w:pPr>
        <w:ind w:left="720" w:right="-108"/>
        <w:jc w:val="both"/>
      </w:pPr>
      <w:r w:rsidRPr="00DA5D85">
        <w:t>i zkušeností ostatních,</w:t>
      </w:r>
    </w:p>
    <w:p w:rsidR="00C22876" w:rsidRPr="00DA5D85" w:rsidRDefault="00C22876" w:rsidP="00110D04">
      <w:pPr>
        <w:numPr>
          <w:ilvl w:val="0"/>
          <w:numId w:val="90"/>
        </w:numPr>
        <w:ind w:right="-108"/>
        <w:jc w:val="both"/>
      </w:pPr>
      <w:r w:rsidRPr="00DA5D85">
        <w:t>byl čtenářsky gramotný, rozuměl mluvenému projevu.</w:t>
      </w:r>
    </w:p>
    <w:p w:rsidR="00C22876" w:rsidRPr="00DA5D85" w:rsidRDefault="00C22876" w:rsidP="00110D04">
      <w:pPr>
        <w:numPr>
          <w:ilvl w:val="0"/>
          <w:numId w:val="90"/>
        </w:numPr>
        <w:ind w:right="-108"/>
        <w:jc w:val="both"/>
      </w:pPr>
      <w:r w:rsidRPr="00DA5D85">
        <w:t>byl schopen pořizovat si poznámky,</w:t>
      </w:r>
    </w:p>
    <w:p w:rsidR="006B1DE2" w:rsidRDefault="00B66AC2" w:rsidP="00110D04">
      <w:pPr>
        <w:numPr>
          <w:ilvl w:val="0"/>
          <w:numId w:val="90"/>
        </w:numPr>
        <w:ind w:right="-108"/>
        <w:jc w:val="both"/>
      </w:pPr>
      <w:r w:rsidRPr="00DA5D85">
        <w:t xml:space="preserve">dokázal ohodnotit výsledky svého vzdělávání </w:t>
      </w:r>
      <w:r w:rsidR="00C22876" w:rsidRPr="00DA5D85">
        <w:t>včetně pokroku svých znalostí</w:t>
      </w:r>
    </w:p>
    <w:p w:rsidR="00C22876" w:rsidRPr="00DA5D85" w:rsidRDefault="00C22876" w:rsidP="006B1DE2">
      <w:pPr>
        <w:ind w:left="720" w:right="-108"/>
        <w:jc w:val="both"/>
      </w:pPr>
      <w:r w:rsidRPr="00DA5D85">
        <w:t xml:space="preserve">a dovedností, </w:t>
      </w:r>
    </w:p>
    <w:p w:rsidR="00B66AC2" w:rsidRPr="00DA5D85" w:rsidRDefault="00B66AC2" w:rsidP="00110D04">
      <w:pPr>
        <w:numPr>
          <w:ilvl w:val="0"/>
          <w:numId w:val="90"/>
        </w:numPr>
        <w:ind w:right="-108"/>
        <w:jc w:val="both"/>
      </w:pPr>
      <w:r w:rsidRPr="00DA5D85">
        <w:t>přijíma</w:t>
      </w:r>
      <w:r w:rsidR="00C22876" w:rsidRPr="00DA5D85">
        <w:t>l</w:t>
      </w:r>
      <w:r w:rsidRPr="00DA5D85">
        <w:t xml:space="preserve"> hodnocení jiných,</w:t>
      </w:r>
    </w:p>
    <w:p w:rsidR="00B66AC2" w:rsidRPr="00DA5D85" w:rsidRDefault="00B66AC2" w:rsidP="00110D04">
      <w:pPr>
        <w:numPr>
          <w:ilvl w:val="0"/>
          <w:numId w:val="90"/>
        </w:numPr>
        <w:ind w:right="-108"/>
        <w:jc w:val="both"/>
      </w:pPr>
      <w:r w:rsidRPr="00DA5D85">
        <w:t xml:space="preserve">znal možnosti svého dalšího vzdělávání, </w:t>
      </w:r>
      <w:r w:rsidR="00C22876" w:rsidRPr="00DA5D85">
        <w:t xml:space="preserve">reálně si stanovoval potřeby a cíle svého dalšího vzdělávání </w:t>
      </w:r>
      <w:r w:rsidRPr="00DA5D85">
        <w:t>především v oboru a povolání</w:t>
      </w:r>
      <w:r w:rsidR="00C22876" w:rsidRPr="00DA5D85">
        <w:t>.</w:t>
      </w:r>
    </w:p>
    <w:p w:rsidR="00C22876" w:rsidRPr="00DA5D85" w:rsidRDefault="00C22876" w:rsidP="00C22876">
      <w:pPr>
        <w:ind w:left="720" w:right="-108"/>
        <w:jc w:val="both"/>
      </w:pPr>
    </w:p>
    <w:p w:rsidR="00C22876" w:rsidRPr="00DA5D85" w:rsidRDefault="00C22876" w:rsidP="00110D04">
      <w:pPr>
        <w:pStyle w:val="Odstavecseseznamem"/>
        <w:numPr>
          <w:ilvl w:val="0"/>
          <w:numId w:val="351"/>
        </w:numPr>
        <w:spacing w:line="240" w:lineRule="auto"/>
        <w:ind w:right="-108"/>
        <w:jc w:val="both"/>
        <w:rPr>
          <w:b/>
          <w:sz w:val="24"/>
          <w:szCs w:val="24"/>
        </w:rPr>
      </w:pPr>
      <w:r w:rsidRPr="00DA5D85">
        <w:rPr>
          <w:b/>
          <w:sz w:val="24"/>
          <w:szCs w:val="24"/>
        </w:rPr>
        <w:t>Kompetence k řešení problémů</w:t>
      </w:r>
    </w:p>
    <w:p w:rsidR="00C22876" w:rsidRPr="00DA5D85" w:rsidRDefault="00C22876" w:rsidP="00760CB3">
      <w:pPr>
        <w:pStyle w:val="Odstavecseseznamem"/>
        <w:spacing w:line="240" w:lineRule="auto"/>
        <w:ind w:left="360" w:right="-108"/>
        <w:jc w:val="both"/>
        <w:rPr>
          <w:sz w:val="24"/>
          <w:szCs w:val="24"/>
        </w:rPr>
      </w:pPr>
      <w:r w:rsidRPr="00DA5D85">
        <w:rPr>
          <w:sz w:val="24"/>
          <w:szCs w:val="24"/>
        </w:rPr>
        <w:t>Vzdělávání směřuje k tomu, aby absolvent:</w:t>
      </w:r>
    </w:p>
    <w:p w:rsidR="00B66AC2" w:rsidRPr="00DA5D85" w:rsidRDefault="00B66AC2" w:rsidP="00110D04">
      <w:pPr>
        <w:numPr>
          <w:ilvl w:val="0"/>
          <w:numId w:val="90"/>
        </w:numPr>
        <w:ind w:right="72"/>
        <w:jc w:val="both"/>
      </w:pPr>
      <w:r w:rsidRPr="00DA5D85">
        <w:t>byl schopen samostatně řešit běžné pracovní i mimopracovní problémy,</w:t>
      </w:r>
    </w:p>
    <w:p w:rsidR="00B66AC2" w:rsidRPr="00DA5D85" w:rsidRDefault="00B66AC2" w:rsidP="00110D04">
      <w:pPr>
        <w:numPr>
          <w:ilvl w:val="0"/>
          <w:numId w:val="90"/>
        </w:numPr>
        <w:ind w:right="72"/>
        <w:jc w:val="both"/>
      </w:pPr>
      <w:r w:rsidRPr="00DA5D85">
        <w:t>při řešení problémů uplatňoval různé metody myšlení, prostředky a způsoby zajištění jednotlivých aktivit včetně dříve získaných vědomostí a zkušeností,</w:t>
      </w:r>
    </w:p>
    <w:p w:rsidR="00B66AC2" w:rsidRPr="00DA5D85" w:rsidRDefault="00C22876" w:rsidP="00110D04">
      <w:pPr>
        <w:numPr>
          <w:ilvl w:val="0"/>
          <w:numId w:val="90"/>
        </w:numPr>
        <w:ind w:right="-108"/>
        <w:jc w:val="both"/>
      </w:pPr>
      <w:r w:rsidRPr="00DA5D85">
        <w:t xml:space="preserve">porozuměl zadání úkolu, byl schopen určit jádro problému, </w:t>
      </w:r>
      <w:r w:rsidR="00B66AC2" w:rsidRPr="00DA5D85">
        <w:t xml:space="preserve">při řešení problémů spolupracoval </w:t>
      </w:r>
      <w:r w:rsidR="006B1DE2">
        <w:t>s ostatními, pracoval v týmu,</w:t>
      </w:r>
    </w:p>
    <w:p w:rsidR="00C22876" w:rsidRPr="00DA5D85" w:rsidRDefault="00C22876" w:rsidP="00110D04">
      <w:pPr>
        <w:numPr>
          <w:ilvl w:val="0"/>
          <w:numId w:val="90"/>
        </w:numPr>
        <w:ind w:right="-108"/>
        <w:jc w:val="both"/>
      </w:pPr>
      <w:r w:rsidRPr="00DA5D85">
        <w:t>pro řešení problémů získával potřebné informace, navrhoval způsoby řešení a jejich varianty, byl schopen možnosti řešení zdůvodnit, vyhodnotit a ověřit správnost zvoleného postupu a dosažené výsledky</w:t>
      </w:r>
      <w:r w:rsidR="00421A25" w:rsidRPr="00DA5D85">
        <w:t>,</w:t>
      </w:r>
    </w:p>
    <w:p w:rsidR="00421A25" w:rsidRPr="00DA5D85" w:rsidRDefault="00421A25" w:rsidP="00110D04">
      <w:pPr>
        <w:numPr>
          <w:ilvl w:val="0"/>
          <w:numId w:val="90"/>
        </w:numPr>
        <w:ind w:right="-108"/>
        <w:jc w:val="both"/>
      </w:pPr>
      <w:r w:rsidRPr="00DA5D85">
        <w:t>pro řešení problémů volil vhodné prostředky a způsoby, využíval i dříve nabyté vědomosti a zkušenosti.</w:t>
      </w:r>
    </w:p>
    <w:p w:rsidR="00C22876" w:rsidRPr="00DA5D85" w:rsidRDefault="00C22876" w:rsidP="00C22876">
      <w:pPr>
        <w:ind w:right="-108"/>
        <w:jc w:val="both"/>
      </w:pPr>
    </w:p>
    <w:p w:rsidR="00421A25" w:rsidRPr="00DA5D85" w:rsidRDefault="00421A25" w:rsidP="00110D04">
      <w:pPr>
        <w:pStyle w:val="Odstavecseseznamem"/>
        <w:numPr>
          <w:ilvl w:val="0"/>
          <w:numId w:val="351"/>
        </w:numPr>
        <w:spacing w:line="240" w:lineRule="auto"/>
        <w:ind w:right="-108"/>
        <w:jc w:val="both"/>
        <w:rPr>
          <w:b/>
          <w:sz w:val="24"/>
          <w:szCs w:val="24"/>
        </w:rPr>
      </w:pPr>
      <w:r w:rsidRPr="00DA5D85">
        <w:rPr>
          <w:b/>
          <w:sz w:val="24"/>
          <w:szCs w:val="24"/>
        </w:rPr>
        <w:t>Komunikativní kompetence</w:t>
      </w:r>
    </w:p>
    <w:p w:rsidR="00421A25" w:rsidRPr="00DA5D85" w:rsidRDefault="00421A25" w:rsidP="00760CB3">
      <w:pPr>
        <w:pStyle w:val="Odstavecseseznamem"/>
        <w:spacing w:line="240" w:lineRule="auto"/>
        <w:ind w:left="360" w:right="-108"/>
        <w:jc w:val="both"/>
        <w:rPr>
          <w:sz w:val="24"/>
          <w:szCs w:val="24"/>
        </w:rPr>
      </w:pPr>
      <w:r w:rsidRPr="00DA5D85">
        <w:rPr>
          <w:sz w:val="24"/>
          <w:szCs w:val="24"/>
        </w:rPr>
        <w:t>Vzdělávání směřuje k tomu, aby absolvent:</w:t>
      </w:r>
    </w:p>
    <w:p w:rsidR="00B66AC2" w:rsidRPr="00DA5D85" w:rsidRDefault="00B66AC2" w:rsidP="00110D04">
      <w:pPr>
        <w:numPr>
          <w:ilvl w:val="0"/>
          <w:numId w:val="90"/>
        </w:numPr>
        <w:ind w:right="-108"/>
        <w:jc w:val="both"/>
      </w:pPr>
      <w:r w:rsidRPr="00DA5D85">
        <w:t>vyjadřoval se v písemné i ústní formě přiměřeně účelu a situaci,</w:t>
      </w:r>
    </w:p>
    <w:p w:rsidR="00421A25" w:rsidRPr="00DA5D85" w:rsidRDefault="00421A25" w:rsidP="00110D04">
      <w:pPr>
        <w:numPr>
          <w:ilvl w:val="0"/>
          <w:numId w:val="90"/>
        </w:numPr>
        <w:ind w:right="-108"/>
        <w:jc w:val="both"/>
      </w:pPr>
      <w:r w:rsidRPr="00DA5D85">
        <w:t>byl schopen se vhodně prezentovat,</w:t>
      </w:r>
    </w:p>
    <w:p w:rsidR="00421A25" w:rsidRPr="00DA5D85" w:rsidRDefault="00421A25" w:rsidP="00110D04">
      <w:pPr>
        <w:numPr>
          <w:ilvl w:val="0"/>
          <w:numId w:val="90"/>
        </w:numPr>
        <w:ind w:right="-108"/>
        <w:jc w:val="both"/>
      </w:pPr>
      <w:r w:rsidRPr="00DA5D85">
        <w:t>své myšlenky srozumitelně a souvisle prezentoval včetně písemné podoby, a to přehledně a jazykově správně,</w:t>
      </w:r>
    </w:p>
    <w:p w:rsidR="00421A25" w:rsidRPr="00DA5D85" w:rsidRDefault="00421A25" w:rsidP="00110D04">
      <w:pPr>
        <w:numPr>
          <w:ilvl w:val="0"/>
          <w:numId w:val="90"/>
        </w:numPr>
        <w:ind w:right="-108"/>
        <w:jc w:val="both"/>
      </w:pPr>
      <w:r w:rsidRPr="00DA5D85">
        <w:t>dovedl pracovat s informacemi, ovládal psaní a početní úkony,</w:t>
      </w:r>
    </w:p>
    <w:p w:rsidR="00421A25" w:rsidRPr="00DA5D85" w:rsidRDefault="00421A25" w:rsidP="00110D04">
      <w:pPr>
        <w:numPr>
          <w:ilvl w:val="0"/>
          <w:numId w:val="90"/>
        </w:numPr>
        <w:ind w:right="-108"/>
        <w:jc w:val="both"/>
      </w:pPr>
      <w:r w:rsidRPr="00DA5D85">
        <w:t>byl čtenářsky gramotný, dodržoval jazykové a stylistické normy a odbornou terminologii,</w:t>
      </w:r>
    </w:p>
    <w:p w:rsidR="00421A25" w:rsidRPr="00DA5D85" w:rsidRDefault="00421A25" w:rsidP="00110D04">
      <w:pPr>
        <w:numPr>
          <w:ilvl w:val="0"/>
          <w:numId w:val="90"/>
        </w:numPr>
        <w:ind w:right="-108"/>
        <w:jc w:val="both"/>
      </w:pPr>
      <w:r w:rsidRPr="00DA5D85">
        <w:t xml:space="preserve">dokázal zpracovávat administrativní písemnosti, pracovní dokumenty i souvislé texty pro běžná i odborná témata,  </w:t>
      </w:r>
    </w:p>
    <w:p w:rsidR="00421A25" w:rsidRPr="00DA5D85" w:rsidRDefault="00421A25" w:rsidP="00110D04">
      <w:pPr>
        <w:numPr>
          <w:ilvl w:val="0"/>
          <w:numId w:val="90"/>
        </w:numPr>
        <w:ind w:right="-108"/>
        <w:jc w:val="both"/>
      </w:pPr>
      <w:r w:rsidRPr="00DA5D85">
        <w:t>zaznamenával písemně podstatné myšlenky a údaje z textů a projevů jiných lidí,</w:t>
      </w:r>
    </w:p>
    <w:p w:rsidR="00B66AC2" w:rsidRPr="00DA5D85" w:rsidRDefault="00B66AC2" w:rsidP="00110D04">
      <w:pPr>
        <w:numPr>
          <w:ilvl w:val="0"/>
          <w:numId w:val="90"/>
        </w:numPr>
        <w:ind w:right="-108"/>
        <w:jc w:val="both"/>
      </w:pPr>
      <w:r w:rsidRPr="00DA5D85">
        <w:t>aktivně se účastnil diskusí a uměl vyjádřit a obhajovat vlastní názory a postoje,</w:t>
      </w:r>
    </w:p>
    <w:p w:rsidR="00421A25" w:rsidRPr="00DA5D85" w:rsidRDefault="00421A25" w:rsidP="00110D04">
      <w:pPr>
        <w:numPr>
          <w:ilvl w:val="0"/>
          <w:numId w:val="90"/>
        </w:numPr>
        <w:ind w:right="-108"/>
        <w:jc w:val="both"/>
      </w:pPr>
      <w:r w:rsidRPr="00DA5D85">
        <w:lastRenderedPageBreak/>
        <w:t>vyjadřoval se a vystupoval v souladu se zásadami kultury projevu a chování,</w:t>
      </w:r>
    </w:p>
    <w:p w:rsidR="00B66AC2" w:rsidRPr="00DA5D85" w:rsidRDefault="00B66AC2" w:rsidP="00110D04">
      <w:pPr>
        <w:numPr>
          <w:ilvl w:val="0"/>
          <w:numId w:val="90"/>
        </w:numPr>
        <w:ind w:right="-108"/>
        <w:jc w:val="both"/>
      </w:pPr>
      <w:r w:rsidRPr="00DA5D85">
        <w:t>dosáhl nejen odborné, ale i cizojazyčné způsobilosti pro komunikaci potřebnou pro příslušné pracovní uplatnění,</w:t>
      </w:r>
      <w:r w:rsidR="00BC51A7" w:rsidRPr="00DA5D85">
        <w:t xml:space="preserve"> a to v písemné i ústní formě,</w:t>
      </w:r>
    </w:p>
    <w:p w:rsidR="00B66AC2" w:rsidRDefault="00B66AC2" w:rsidP="00110D04">
      <w:pPr>
        <w:numPr>
          <w:ilvl w:val="0"/>
          <w:numId w:val="90"/>
        </w:numPr>
        <w:ind w:right="-108"/>
        <w:jc w:val="both"/>
      </w:pPr>
      <w:r w:rsidRPr="00DA5D85">
        <w:t>chápal potřebnost a výhody znalosti cizích jazyků pro pracovní i životní  uplatnění a získal tak pot</w:t>
      </w:r>
      <w:r w:rsidR="00421A25" w:rsidRPr="00DA5D85">
        <w:t>řebnou motivaci k jejich studiu.</w:t>
      </w:r>
    </w:p>
    <w:p w:rsidR="00BD14A8" w:rsidRDefault="00BD14A8" w:rsidP="00BD14A8">
      <w:pPr>
        <w:ind w:left="720" w:right="-108"/>
        <w:jc w:val="both"/>
      </w:pPr>
    </w:p>
    <w:p w:rsidR="00BC51A7" w:rsidRPr="00C30D6D" w:rsidRDefault="00BC51A7" w:rsidP="00110D04">
      <w:pPr>
        <w:pStyle w:val="Odstavecseseznamem"/>
        <w:numPr>
          <w:ilvl w:val="0"/>
          <w:numId w:val="351"/>
        </w:numPr>
        <w:spacing w:line="240" w:lineRule="auto"/>
        <w:ind w:right="-108"/>
        <w:jc w:val="both"/>
        <w:rPr>
          <w:sz w:val="24"/>
          <w:szCs w:val="24"/>
        </w:rPr>
      </w:pPr>
      <w:r w:rsidRPr="00C30D6D">
        <w:rPr>
          <w:b/>
          <w:sz w:val="24"/>
          <w:szCs w:val="24"/>
        </w:rPr>
        <w:t>Personální a sociální k</w:t>
      </w:r>
      <w:r w:rsidR="00421A25" w:rsidRPr="00C30D6D">
        <w:rPr>
          <w:b/>
          <w:sz w:val="24"/>
          <w:szCs w:val="24"/>
        </w:rPr>
        <w:t>ompetence</w:t>
      </w:r>
    </w:p>
    <w:p w:rsidR="00421A25" w:rsidRPr="00760CB3" w:rsidRDefault="00421A25" w:rsidP="00760CB3">
      <w:pPr>
        <w:pStyle w:val="Odstavecseseznamem"/>
        <w:spacing w:line="240" w:lineRule="auto"/>
        <w:ind w:left="360" w:right="-108"/>
        <w:jc w:val="both"/>
        <w:rPr>
          <w:sz w:val="24"/>
          <w:szCs w:val="24"/>
        </w:rPr>
      </w:pPr>
      <w:r w:rsidRPr="00760CB3">
        <w:rPr>
          <w:sz w:val="24"/>
          <w:szCs w:val="24"/>
        </w:rPr>
        <w:t>Vzdělávání směřuje k tomu, aby absolvent:</w:t>
      </w:r>
    </w:p>
    <w:p w:rsidR="00B66AC2" w:rsidRPr="00760CB3" w:rsidRDefault="00B66AC2" w:rsidP="00110D04">
      <w:pPr>
        <w:numPr>
          <w:ilvl w:val="0"/>
          <w:numId w:val="90"/>
        </w:numPr>
        <w:ind w:right="-108"/>
        <w:jc w:val="both"/>
      </w:pPr>
      <w:r w:rsidRPr="00760CB3">
        <w:t>přistupoval kriticky a reálně k posouzení svých fyzických a duševních možností a vycházel z nich při stanoveních životních a pracovních cílů a priorit,</w:t>
      </w:r>
    </w:p>
    <w:p w:rsidR="005838BB" w:rsidRPr="00760CB3" w:rsidRDefault="005838BB" w:rsidP="00110D04">
      <w:pPr>
        <w:numPr>
          <w:ilvl w:val="0"/>
          <w:numId w:val="90"/>
        </w:numPr>
        <w:ind w:right="-108"/>
        <w:jc w:val="both"/>
      </w:pPr>
      <w:r w:rsidRPr="00760CB3">
        <w:t>odhadoval důsledky svého jednání,</w:t>
      </w:r>
    </w:p>
    <w:p w:rsidR="00760CB3" w:rsidRPr="00760CB3" w:rsidRDefault="00760CB3" w:rsidP="00110D04">
      <w:pPr>
        <w:numPr>
          <w:ilvl w:val="0"/>
          <w:numId w:val="90"/>
        </w:numPr>
        <w:ind w:right="-108"/>
        <w:jc w:val="both"/>
      </w:pPr>
      <w:r w:rsidRPr="00760CB3">
        <w:t>stanovoval si cíle a priority podle svých osobních schopností, zájmové a pracovní orientace a životních podmínek,</w:t>
      </w:r>
    </w:p>
    <w:p w:rsidR="00760CB3" w:rsidRPr="00760CB3" w:rsidRDefault="00760CB3" w:rsidP="00110D04">
      <w:pPr>
        <w:numPr>
          <w:ilvl w:val="0"/>
          <w:numId w:val="90"/>
        </w:numPr>
        <w:ind w:right="-108"/>
        <w:jc w:val="both"/>
      </w:pPr>
      <w:r w:rsidRPr="00760CB3">
        <w:t>ověřoval si získané poznatky,</w:t>
      </w:r>
    </w:p>
    <w:p w:rsidR="00B66AC2" w:rsidRPr="00760CB3" w:rsidRDefault="00B66AC2" w:rsidP="00110D04">
      <w:pPr>
        <w:numPr>
          <w:ilvl w:val="0"/>
          <w:numId w:val="90"/>
        </w:numPr>
        <w:ind w:right="-108"/>
        <w:jc w:val="both"/>
      </w:pPr>
      <w:r w:rsidRPr="00760CB3">
        <w:t>naučil se přijímat kritiku a reagovat adekvátně na hodnocení svého vystupování a obdobně zvažoval názory, postoje a jednání jiných lidí,</w:t>
      </w:r>
    </w:p>
    <w:p w:rsidR="00B66AC2" w:rsidRPr="00760CB3" w:rsidRDefault="00B66AC2" w:rsidP="00110D04">
      <w:pPr>
        <w:numPr>
          <w:ilvl w:val="0"/>
          <w:numId w:val="90"/>
        </w:numPr>
        <w:ind w:right="-108"/>
        <w:jc w:val="both"/>
      </w:pPr>
      <w:r w:rsidRPr="00760CB3">
        <w:t xml:space="preserve">měl odpovědný vztah ke svému zdraví, pečoval o svůj fyzický </w:t>
      </w:r>
      <w:r w:rsidR="00686C1D" w:rsidRPr="00760CB3">
        <w:t>a duševní rozvoj a byl si vědom</w:t>
      </w:r>
      <w:r w:rsidRPr="00760CB3">
        <w:t xml:space="preserve"> důsledků nezdravého životního stylu a závislostí,</w:t>
      </w:r>
    </w:p>
    <w:p w:rsidR="00B66AC2" w:rsidRPr="00760CB3" w:rsidRDefault="00B66AC2" w:rsidP="00110D04">
      <w:pPr>
        <w:numPr>
          <w:ilvl w:val="0"/>
          <w:numId w:val="90"/>
        </w:numPr>
        <w:ind w:right="-108"/>
        <w:jc w:val="both"/>
      </w:pPr>
      <w:r w:rsidRPr="00760CB3">
        <w:t>byl schopen přizpůsobovat se měnícím se životním a pracovním podmínkám a dle možností je pozitivně ovlivňoval (řešil své sociální a ekonomické záležitosti),</w:t>
      </w:r>
      <w:r w:rsidR="00760CB3" w:rsidRPr="00760CB3">
        <w:t xml:space="preserve"> byl finančně gramotný,</w:t>
      </w:r>
    </w:p>
    <w:p w:rsidR="00B66AC2" w:rsidRPr="00DA5D85" w:rsidRDefault="00B66AC2" w:rsidP="00110D04">
      <w:pPr>
        <w:numPr>
          <w:ilvl w:val="0"/>
          <w:numId w:val="90"/>
        </w:numPr>
        <w:ind w:right="-108"/>
        <w:jc w:val="both"/>
      </w:pPr>
      <w:r w:rsidRPr="00760CB3">
        <w:t>přijímal a odpovědně plni</w:t>
      </w:r>
      <w:r w:rsidR="00E12EAA" w:rsidRPr="00760CB3">
        <w:t>l</w:t>
      </w:r>
      <w:r w:rsidRPr="00760CB3">
        <w:t xml:space="preserve"> svěřené úkoly, přispíva</w:t>
      </w:r>
      <w:r w:rsidR="00E12EAA" w:rsidRPr="00760CB3">
        <w:t>l</w:t>
      </w:r>
      <w:r w:rsidRPr="00760CB3">
        <w:t xml:space="preserve"> k práci týmu vlastními podněty,</w:t>
      </w:r>
      <w:r w:rsidRPr="00DA5D85">
        <w:t xml:space="preserve"> vytvářel vstřícné mezilidské vztahy, předcházel osobním konfliktům a nezaujatě posuzoval návrhy a </w:t>
      </w:r>
      <w:r w:rsidR="00BC51A7" w:rsidRPr="00DA5D85">
        <w:t>připomínky druhých.</w:t>
      </w:r>
    </w:p>
    <w:p w:rsidR="00BC51A7" w:rsidRPr="00DA5D85" w:rsidRDefault="00BC51A7" w:rsidP="00BC51A7">
      <w:pPr>
        <w:ind w:right="-108"/>
        <w:jc w:val="both"/>
      </w:pPr>
    </w:p>
    <w:p w:rsidR="00BC51A7" w:rsidRPr="00DA5D85" w:rsidRDefault="00BC51A7" w:rsidP="00110D04">
      <w:pPr>
        <w:pStyle w:val="Odstavecseseznamem"/>
        <w:numPr>
          <w:ilvl w:val="0"/>
          <w:numId w:val="351"/>
        </w:numPr>
        <w:spacing w:line="240" w:lineRule="auto"/>
        <w:ind w:right="-108"/>
        <w:jc w:val="both"/>
        <w:rPr>
          <w:b/>
          <w:sz w:val="24"/>
          <w:szCs w:val="24"/>
        </w:rPr>
      </w:pPr>
      <w:r w:rsidRPr="00DA5D85">
        <w:rPr>
          <w:b/>
          <w:sz w:val="24"/>
          <w:szCs w:val="24"/>
        </w:rPr>
        <w:t>Občanské kompetence a kulturní povědomí</w:t>
      </w:r>
    </w:p>
    <w:p w:rsidR="00BC51A7" w:rsidRPr="00DA5D85" w:rsidRDefault="00BC51A7" w:rsidP="00760CB3">
      <w:pPr>
        <w:pStyle w:val="Odstavecseseznamem"/>
        <w:spacing w:line="240" w:lineRule="auto"/>
        <w:ind w:left="360" w:right="-108"/>
        <w:jc w:val="both"/>
        <w:rPr>
          <w:sz w:val="24"/>
          <w:szCs w:val="24"/>
        </w:rPr>
      </w:pPr>
      <w:r w:rsidRPr="00DA5D85">
        <w:rPr>
          <w:sz w:val="24"/>
          <w:szCs w:val="24"/>
        </w:rPr>
        <w:t>Vzdělávání směřuje k tomu, aby absolvent:</w:t>
      </w:r>
    </w:p>
    <w:p w:rsidR="00B66AC2" w:rsidRPr="00DA5D85" w:rsidRDefault="00B66AC2" w:rsidP="00110D04">
      <w:pPr>
        <w:numPr>
          <w:ilvl w:val="0"/>
          <w:numId w:val="90"/>
        </w:numPr>
        <w:ind w:right="-108"/>
        <w:jc w:val="both"/>
      </w:pPr>
      <w:r w:rsidRPr="00DA5D85">
        <w:t>uznával a dodržoval hodnoty a postoje důležité pro život v demokratické společnosti,</w:t>
      </w:r>
    </w:p>
    <w:p w:rsidR="00B66AC2" w:rsidRPr="00DA5D85" w:rsidRDefault="00B66AC2" w:rsidP="00110D04">
      <w:pPr>
        <w:numPr>
          <w:ilvl w:val="0"/>
          <w:numId w:val="90"/>
        </w:numPr>
        <w:ind w:right="-108"/>
        <w:jc w:val="both"/>
      </w:pPr>
      <w:r w:rsidRPr="00DA5D85">
        <w:t>respektoval zákony a další právní předpisy a práva a osobnost druhých lidí, vystupoval proti nesnášenlivosti, diskriminaci a xenofobii,</w:t>
      </w:r>
    </w:p>
    <w:p w:rsidR="00B66AC2" w:rsidRPr="00DA5D85" w:rsidRDefault="00B66AC2" w:rsidP="00110D04">
      <w:pPr>
        <w:numPr>
          <w:ilvl w:val="0"/>
          <w:numId w:val="90"/>
        </w:numPr>
        <w:ind w:right="-108"/>
        <w:jc w:val="both"/>
      </w:pPr>
      <w:r w:rsidRPr="00DA5D85">
        <w:t>chápal význam životního prostředí a prosazování udržitelného rozvoje,</w:t>
      </w:r>
    </w:p>
    <w:p w:rsidR="00B66AC2" w:rsidRPr="00DA5D85" w:rsidRDefault="00B66AC2" w:rsidP="00110D04">
      <w:pPr>
        <w:numPr>
          <w:ilvl w:val="0"/>
          <w:numId w:val="90"/>
        </w:numPr>
        <w:ind w:right="-108"/>
        <w:jc w:val="both"/>
      </w:pPr>
      <w:r w:rsidRPr="00DA5D85">
        <w:t>byl si vědom odpovědnosti za vlastní život a spoluodpovědnosti za zabezpečování ochrany zdraví a života ostatních,</w:t>
      </w:r>
    </w:p>
    <w:p w:rsidR="00B66AC2" w:rsidRPr="00DA5D85" w:rsidRDefault="00B66AC2" w:rsidP="00110D04">
      <w:pPr>
        <w:numPr>
          <w:ilvl w:val="0"/>
          <w:numId w:val="90"/>
        </w:numPr>
        <w:ind w:right="-108"/>
        <w:jc w:val="both"/>
      </w:pPr>
      <w:r w:rsidRPr="00DA5D85">
        <w:t>uznával a podporoval národní tradice a hodnoty a měl kladný vztah k místní, národní, evropské a světové kultuře,</w:t>
      </w:r>
    </w:p>
    <w:p w:rsidR="00BC51A7" w:rsidRPr="00DA5D85" w:rsidRDefault="00BC51A7" w:rsidP="00110D04">
      <w:pPr>
        <w:numPr>
          <w:ilvl w:val="0"/>
          <w:numId w:val="90"/>
        </w:numPr>
        <w:ind w:right="-108"/>
        <w:jc w:val="both"/>
      </w:pPr>
      <w:r w:rsidRPr="00DA5D85">
        <w:t>aktivně se zajímal o politické a společenské dění u nás i ve světě.</w:t>
      </w:r>
    </w:p>
    <w:p w:rsidR="00BC51A7" w:rsidRPr="00DA5D85" w:rsidRDefault="00BC51A7" w:rsidP="00BC51A7">
      <w:pPr>
        <w:ind w:right="-108"/>
        <w:jc w:val="both"/>
      </w:pPr>
    </w:p>
    <w:p w:rsidR="00D51BF0" w:rsidRPr="00DA5D85" w:rsidRDefault="00D51BF0" w:rsidP="00110D04">
      <w:pPr>
        <w:pStyle w:val="Odstavecseseznamem"/>
        <w:numPr>
          <w:ilvl w:val="0"/>
          <w:numId w:val="351"/>
        </w:numPr>
        <w:spacing w:line="240" w:lineRule="auto"/>
        <w:ind w:right="-108"/>
        <w:jc w:val="both"/>
        <w:rPr>
          <w:b/>
          <w:sz w:val="24"/>
          <w:szCs w:val="24"/>
        </w:rPr>
      </w:pPr>
      <w:r w:rsidRPr="00DA5D85">
        <w:rPr>
          <w:b/>
          <w:sz w:val="24"/>
          <w:szCs w:val="24"/>
        </w:rPr>
        <w:t>Kompetence k pracovnímu uplatnění a podnikatelským aktivitám</w:t>
      </w:r>
    </w:p>
    <w:p w:rsidR="00D51BF0" w:rsidRPr="00DA5D85" w:rsidRDefault="00D51BF0" w:rsidP="00760CB3">
      <w:pPr>
        <w:pStyle w:val="Odstavecseseznamem"/>
        <w:spacing w:line="240" w:lineRule="auto"/>
        <w:ind w:left="360" w:right="-108"/>
        <w:jc w:val="both"/>
        <w:rPr>
          <w:sz w:val="24"/>
          <w:szCs w:val="24"/>
        </w:rPr>
      </w:pPr>
      <w:r w:rsidRPr="00DA5D85">
        <w:rPr>
          <w:sz w:val="24"/>
          <w:szCs w:val="24"/>
        </w:rPr>
        <w:t>Vzdělávání směřuje k tomu, aby absolvent:</w:t>
      </w:r>
    </w:p>
    <w:p w:rsidR="00B66AC2" w:rsidRPr="00DA5D85" w:rsidRDefault="00B66AC2" w:rsidP="00110D04">
      <w:pPr>
        <w:numPr>
          <w:ilvl w:val="0"/>
          <w:numId w:val="90"/>
        </w:numPr>
        <w:ind w:right="-108"/>
        <w:jc w:val="both"/>
      </w:pPr>
      <w:r w:rsidRPr="00DA5D85">
        <w:t>uvědomoval si význam celoživotního učení i nutnost dále se vzdělávat a přizpůsobovat se měnícím podmínkám práce,</w:t>
      </w:r>
    </w:p>
    <w:p w:rsidR="00B66AC2" w:rsidRPr="00DA5D85" w:rsidRDefault="00B66AC2" w:rsidP="00110D04">
      <w:pPr>
        <w:numPr>
          <w:ilvl w:val="0"/>
          <w:numId w:val="90"/>
        </w:numPr>
        <w:ind w:right="-108"/>
        <w:jc w:val="both"/>
      </w:pPr>
      <w:r w:rsidRPr="00DA5D85">
        <w:t>uměl získat a vyhodnotit informace o vzdělávacích a pracovních příležitostech a možnostech svého uplatnění na trhu práce v daném oboru,</w:t>
      </w:r>
    </w:p>
    <w:p w:rsidR="00B66AC2" w:rsidRPr="00DA5D85" w:rsidRDefault="00B66AC2" w:rsidP="00110D04">
      <w:pPr>
        <w:numPr>
          <w:ilvl w:val="0"/>
          <w:numId w:val="90"/>
        </w:numPr>
        <w:ind w:right="-108"/>
        <w:jc w:val="both"/>
      </w:pPr>
      <w:r w:rsidRPr="00DA5D85">
        <w:t>dok</w:t>
      </w:r>
      <w:r w:rsidR="00914B1A" w:rsidRPr="00DA5D85">
        <w:t>ázal</w:t>
      </w:r>
      <w:r w:rsidRPr="00DA5D85">
        <w:t xml:space="preserve"> informace o spektru pracovních, platových a dalších podmínek a požadavcích zaměstnavatelů srovnat s vlastními představami a předpoklady,</w:t>
      </w:r>
    </w:p>
    <w:p w:rsidR="00B66AC2" w:rsidRPr="00DA5D85" w:rsidRDefault="00914B1A" w:rsidP="00110D04">
      <w:pPr>
        <w:numPr>
          <w:ilvl w:val="0"/>
          <w:numId w:val="90"/>
        </w:numPr>
        <w:ind w:right="-108"/>
        <w:jc w:val="both"/>
      </w:pPr>
      <w:r w:rsidRPr="00DA5D85">
        <w:t>byl</w:t>
      </w:r>
      <w:r w:rsidR="00B66AC2" w:rsidRPr="00DA5D85">
        <w:t xml:space="preserve"> připraven komunikovat s potenciálními zaměstnavateli a předvést svůj odborný potenciál,</w:t>
      </w:r>
    </w:p>
    <w:p w:rsidR="00B66AC2" w:rsidRPr="00DA5D85" w:rsidRDefault="009C21AA" w:rsidP="00110D04">
      <w:pPr>
        <w:numPr>
          <w:ilvl w:val="0"/>
          <w:numId w:val="90"/>
        </w:numPr>
        <w:ind w:right="-108"/>
        <w:jc w:val="both"/>
      </w:pPr>
      <w:r w:rsidRPr="00DA5D85">
        <w:t>znal</w:t>
      </w:r>
      <w:r w:rsidR="00B66AC2" w:rsidRPr="00DA5D85">
        <w:t xml:space="preserve"> obecná práva a povinnosti zaměstna</w:t>
      </w:r>
      <w:r w:rsidRPr="00DA5D85">
        <w:t>vatelů i pracovníků, rozuměl</w:t>
      </w:r>
      <w:r w:rsidR="00B66AC2" w:rsidRPr="00DA5D85">
        <w:t xml:space="preserve"> podstatě a principům podnikání, m</w:t>
      </w:r>
      <w:r w:rsidRPr="00DA5D85">
        <w:t>ěl</w:t>
      </w:r>
      <w:r w:rsidR="00B66AC2" w:rsidRPr="00DA5D85">
        <w:t xml:space="preserve"> představu o právních, ekonomických, administrativních, osobních a etických aspektech soukromého podnikání a doká</w:t>
      </w:r>
      <w:r w:rsidRPr="00DA5D85">
        <w:t>zal</w:t>
      </w:r>
      <w:r w:rsidR="00B66AC2" w:rsidRPr="00DA5D85">
        <w:t xml:space="preserve"> vyhledat a posoudit </w:t>
      </w:r>
      <w:r w:rsidR="00B66AC2" w:rsidRPr="00DA5D85">
        <w:lastRenderedPageBreak/>
        <w:t>podnikatelské příležitosti v souladu se svými předpoklady, možnostmi</w:t>
      </w:r>
      <w:r w:rsidR="00D51BF0" w:rsidRPr="00DA5D85">
        <w:t xml:space="preserve"> a s realitou tržního prostředí.</w:t>
      </w:r>
    </w:p>
    <w:p w:rsidR="00D51BF0" w:rsidRPr="00DA5D85" w:rsidRDefault="00D51BF0" w:rsidP="00760CB3">
      <w:pPr>
        <w:ind w:right="-108"/>
        <w:jc w:val="both"/>
      </w:pPr>
    </w:p>
    <w:p w:rsidR="00D51BF0" w:rsidRPr="00DA5D85" w:rsidRDefault="00D51BF0" w:rsidP="00110D04">
      <w:pPr>
        <w:pStyle w:val="Odstavecseseznamem"/>
        <w:numPr>
          <w:ilvl w:val="0"/>
          <w:numId w:val="351"/>
        </w:numPr>
        <w:spacing w:line="240" w:lineRule="auto"/>
        <w:ind w:right="-108"/>
        <w:jc w:val="both"/>
        <w:rPr>
          <w:b/>
          <w:sz w:val="24"/>
          <w:szCs w:val="24"/>
        </w:rPr>
      </w:pPr>
      <w:r w:rsidRPr="00DA5D85">
        <w:rPr>
          <w:b/>
          <w:sz w:val="24"/>
          <w:szCs w:val="24"/>
        </w:rPr>
        <w:t>Matematické kompetence</w:t>
      </w:r>
    </w:p>
    <w:p w:rsidR="00D51BF0" w:rsidRPr="00DA5D85" w:rsidRDefault="00D51BF0" w:rsidP="00760CB3">
      <w:pPr>
        <w:pStyle w:val="Odstavecseseznamem"/>
        <w:spacing w:line="240" w:lineRule="auto"/>
        <w:ind w:left="360" w:right="-108"/>
        <w:jc w:val="both"/>
        <w:rPr>
          <w:sz w:val="24"/>
          <w:szCs w:val="24"/>
        </w:rPr>
      </w:pPr>
      <w:r w:rsidRPr="00DA5D85">
        <w:rPr>
          <w:sz w:val="24"/>
          <w:szCs w:val="24"/>
        </w:rPr>
        <w:t>Vzdělávání směřuje k tomu, aby absolvent:</w:t>
      </w:r>
    </w:p>
    <w:p w:rsidR="00D51BF0" w:rsidRPr="00DA5D85" w:rsidRDefault="009C21AA" w:rsidP="00110D04">
      <w:pPr>
        <w:numPr>
          <w:ilvl w:val="0"/>
          <w:numId w:val="90"/>
        </w:numPr>
        <w:ind w:right="-108"/>
        <w:jc w:val="both"/>
      </w:pPr>
      <w:r w:rsidRPr="00DA5D85">
        <w:t xml:space="preserve">správně používal a převáděl běžné jednotky, </w:t>
      </w:r>
    </w:p>
    <w:p w:rsidR="00D51BF0" w:rsidRPr="00DA5D85" w:rsidRDefault="009C21AA" w:rsidP="00110D04">
      <w:pPr>
        <w:numPr>
          <w:ilvl w:val="0"/>
          <w:numId w:val="90"/>
        </w:numPr>
        <w:ind w:right="-108"/>
        <w:jc w:val="both"/>
      </w:pPr>
      <w:r w:rsidRPr="00DA5D85">
        <w:t>prováděl</w:t>
      </w:r>
      <w:r w:rsidR="00B66AC2" w:rsidRPr="00DA5D85">
        <w:t xml:space="preserve"> reálný odhad výs</w:t>
      </w:r>
      <w:r w:rsidRPr="00DA5D85">
        <w:t>ledku řešení dané úlohy, využíval kvantifikující pojmy</w:t>
      </w:r>
      <w:r w:rsidR="00D51BF0" w:rsidRPr="00DA5D85">
        <w:t>,</w:t>
      </w:r>
    </w:p>
    <w:p w:rsidR="00B66AC2" w:rsidRPr="00DA5D85" w:rsidRDefault="009C21AA" w:rsidP="00110D04">
      <w:pPr>
        <w:numPr>
          <w:ilvl w:val="0"/>
          <w:numId w:val="90"/>
        </w:numPr>
        <w:ind w:right="-108"/>
        <w:jc w:val="both"/>
      </w:pPr>
      <w:r w:rsidRPr="00DA5D85">
        <w:t>hledal</w:t>
      </w:r>
      <w:r w:rsidR="00B66AC2" w:rsidRPr="00DA5D85">
        <w:t xml:space="preserve"> vztahy a souvislosti při řešení praktických úkolů,</w:t>
      </w:r>
      <w:r w:rsidR="00D51BF0" w:rsidRPr="00DA5D85">
        <w:t xml:space="preserve"> uměl je vymezit, popsat a správně využít pro dané řešení,</w:t>
      </w:r>
    </w:p>
    <w:p w:rsidR="00B66AC2" w:rsidRPr="00DA5D85" w:rsidRDefault="009C21AA" w:rsidP="00110D04">
      <w:pPr>
        <w:numPr>
          <w:ilvl w:val="0"/>
          <w:numId w:val="90"/>
        </w:numPr>
        <w:ind w:right="-108"/>
        <w:jc w:val="both"/>
      </w:pPr>
      <w:r w:rsidRPr="00DA5D85">
        <w:t>vytvářel</w:t>
      </w:r>
      <w:r w:rsidR="00B66AC2" w:rsidRPr="00DA5D85">
        <w:t xml:space="preserve"> různé formy grafického znázornění,</w:t>
      </w:r>
    </w:p>
    <w:p w:rsidR="00D51BF0" w:rsidRPr="00DA5D85" w:rsidRDefault="00D51BF0" w:rsidP="00110D04">
      <w:pPr>
        <w:numPr>
          <w:ilvl w:val="0"/>
          <w:numId w:val="90"/>
        </w:numPr>
        <w:ind w:right="-108"/>
        <w:jc w:val="both"/>
      </w:pPr>
      <w:r w:rsidRPr="00DA5D85">
        <w:t>aplikoval znalosti o základních tvarech předmětů a jejich vzájemné poloze v rovině i prostoru,</w:t>
      </w:r>
    </w:p>
    <w:p w:rsidR="00B66AC2" w:rsidRPr="00DA5D85" w:rsidRDefault="00B66AC2" w:rsidP="00110D04">
      <w:pPr>
        <w:numPr>
          <w:ilvl w:val="0"/>
          <w:numId w:val="90"/>
        </w:numPr>
        <w:ind w:right="-108"/>
        <w:jc w:val="both"/>
      </w:pPr>
      <w:r w:rsidRPr="00DA5D85">
        <w:t>aplik</w:t>
      </w:r>
      <w:r w:rsidR="009C21AA" w:rsidRPr="00DA5D85">
        <w:t>oval</w:t>
      </w:r>
      <w:r w:rsidRPr="00DA5D85">
        <w:t xml:space="preserve"> matematické postupy při řešení prakti</w:t>
      </w:r>
      <w:r w:rsidR="00D51BF0" w:rsidRPr="00DA5D85">
        <w:t>ckých úkolů v běžných situacích.</w:t>
      </w:r>
    </w:p>
    <w:p w:rsidR="00D51BF0" w:rsidRPr="00DA5D85" w:rsidRDefault="00D51BF0" w:rsidP="00D51BF0">
      <w:pPr>
        <w:ind w:right="-108"/>
        <w:jc w:val="both"/>
      </w:pPr>
    </w:p>
    <w:p w:rsidR="00D51BF0" w:rsidRPr="00DA5D85" w:rsidRDefault="00D51BF0" w:rsidP="00110D04">
      <w:pPr>
        <w:pStyle w:val="Odstavecseseznamem"/>
        <w:numPr>
          <w:ilvl w:val="0"/>
          <w:numId w:val="351"/>
        </w:numPr>
        <w:spacing w:line="240" w:lineRule="auto"/>
        <w:ind w:right="-108"/>
        <w:jc w:val="both"/>
        <w:rPr>
          <w:sz w:val="24"/>
          <w:szCs w:val="24"/>
        </w:rPr>
      </w:pPr>
      <w:r w:rsidRPr="00DA5D85">
        <w:rPr>
          <w:b/>
          <w:sz w:val="24"/>
          <w:szCs w:val="24"/>
        </w:rPr>
        <w:t>Kompetence využívat prostředky informačních a komunikačních technologií a pracovat s informacemi</w:t>
      </w:r>
    </w:p>
    <w:p w:rsidR="00D51BF0" w:rsidRPr="00DA5D85" w:rsidRDefault="00D51BF0" w:rsidP="00760CB3">
      <w:pPr>
        <w:pStyle w:val="Odstavecseseznamem"/>
        <w:spacing w:line="240" w:lineRule="auto"/>
        <w:ind w:left="360" w:right="-108"/>
        <w:jc w:val="both"/>
        <w:rPr>
          <w:sz w:val="24"/>
          <w:szCs w:val="24"/>
        </w:rPr>
      </w:pPr>
      <w:r w:rsidRPr="00DA5D85">
        <w:rPr>
          <w:sz w:val="24"/>
          <w:szCs w:val="24"/>
        </w:rPr>
        <w:t>Vzdělávání směřuje k tomu, aby absolvent:</w:t>
      </w:r>
    </w:p>
    <w:p w:rsidR="00D51BF0" w:rsidRPr="00DA5D85" w:rsidRDefault="009C21AA" w:rsidP="00110D04">
      <w:pPr>
        <w:numPr>
          <w:ilvl w:val="0"/>
          <w:numId w:val="90"/>
        </w:numPr>
        <w:ind w:right="-108"/>
        <w:jc w:val="both"/>
      </w:pPr>
      <w:r w:rsidRPr="00DA5D85">
        <w:t>pracoval</w:t>
      </w:r>
      <w:r w:rsidR="00B66AC2" w:rsidRPr="00DA5D85">
        <w:t xml:space="preserve"> s osobním počítačem a dalšími prostředky informačních a komunikačních technologií, </w:t>
      </w:r>
    </w:p>
    <w:p w:rsidR="00B66AC2" w:rsidRPr="00DA5D85" w:rsidRDefault="00D51BF0" w:rsidP="00110D04">
      <w:pPr>
        <w:numPr>
          <w:ilvl w:val="0"/>
          <w:numId w:val="90"/>
        </w:numPr>
        <w:ind w:right="-108"/>
        <w:jc w:val="both"/>
      </w:pPr>
      <w:r w:rsidRPr="00DA5D85">
        <w:t xml:space="preserve">dokázal pracovat </w:t>
      </w:r>
      <w:r w:rsidR="00B66AC2" w:rsidRPr="00DA5D85">
        <w:t>s běžným základním a aplika</w:t>
      </w:r>
      <w:r w:rsidR="009C21AA" w:rsidRPr="00DA5D85">
        <w:t>čním programovým vybavením a učil</w:t>
      </w:r>
      <w:r w:rsidR="00B66AC2" w:rsidRPr="00DA5D85">
        <w:t xml:space="preserve"> se užívat nové aplikace,</w:t>
      </w:r>
    </w:p>
    <w:p w:rsidR="00B66AC2" w:rsidRPr="00DA5D85" w:rsidRDefault="009C21AA" w:rsidP="00110D04">
      <w:pPr>
        <w:numPr>
          <w:ilvl w:val="0"/>
          <w:numId w:val="90"/>
        </w:numPr>
        <w:ind w:right="72"/>
        <w:jc w:val="both"/>
      </w:pPr>
      <w:r w:rsidRPr="00DA5D85">
        <w:t>komunikoval elektronickou poštou a využíval</w:t>
      </w:r>
      <w:r w:rsidR="00B66AC2" w:rsidRPr="00DA5D85">
        <w:t xml:space="preserve"> další prostředky onli</w:t>
      </w:r>
      <w:r w:rsidRPr="00DA5D85">
        <w:t xml:space="preserve">ne a </w:t>
      </w:r>
      <w:proofErr w:type="spellStart"/>
      <w:r w:rsidRPr="00DA5D85">
        <w:t>of</w:t>
      </w:r>
      <w:r w:rsidR="00D51BF0" w:rsidRPr="00DA5D85">
        <w:t>f</w:t>
      </w:r>
      <w:r w:rsidRPr="00DA5D85">
        <w:t>line</w:t>
      </w:r>
      <w:proofErr w:type="spellEnd"/>
      <w:r w:rsidRPr="00DA5D85">
        <w:t xml:space="preserve"> komunikace, získával</w:t>
      </w:r>
      <w:r w:rsidR="00B66AC2" w:rsidRPr="00DA5D85">
        <w:t xml:space="preserve"> informace z otevřený</w:t>
      </w:r>
      <w:r w:rsidRPr="00DA5D85">
        <w:t>ch zdrojů, především pak využíval</w:t>
      </w:r>
      <w:r w:rsidR="00B66AC2" w:rsidRPr="00DA5D85">
        <w:t xml:space="preserve"> Internet,</w:t>
      </w:r>
    </w:p>
    <w:p w:rsidR="00B66AC2" w:rsidRPr="00DA5D85" w:rsidRDefault="009C21AA" w:rsidP="00110D04">
      <w:pPr>
        <w:numPr>
          <w:ilvl w:val="0"/>
          <w:numId w:val="90"/>
        </w:numPr>
        <w:ind w:right="72"/>
        <w:jc w:val="both"/>
      </w:pPr>
      <w:r w:rsidRPr="00DA5D85">
        <w:t>pracoval</w:t>
      </w:r>
      <w:r w:rsidR="00B66AC2" w:rsidRPr="00DA5D85">
        <w:t xml:space="preserve"> s informacemi nesenými na mé</w:t>
      </w:r>
      <w:r w:rsidR="00657A37" w:rsidRPr="00DA5D85">
        <w:t>diích tištěných, elektronických</w:t>
      </w:r>
      <w:r w:rsidR="00B66AC2" w:rsidRPr="00DA5D85">
        <w:t xml:space="preserve"> a audiovizuálních,</w:t>
      </w:r>
    </w:p>
    <w:p w:rsidR="00D51BF0" w:rsidRPr="00DA5D85" w:rsidRDefault="00D51BF0" w:rsidP="00110D04">
      <w:pPr>
        <w:numPr>
          <w:ilvl w:val="0"/>
          <w:numId w:val="90"/>
        </w:numPr>
        <w:ind w:right="72"/>
        <w:jc w:val="both"/>
      </w:pPr>
      <w:r w:rsidRPr="00DA5D85">
        <w:t>byl mediálně gramotný,</w:t>
      </w:r>
    </w:p>
    <w:p w:rsidR="00B66AC2" w:rsidRPr="00DA5D85" w:rsidRDefault="00B66AC2" w:rsidP="00110D04">
      <w:pPr>
        <w:numPr>
          <w:ilvl w:val="0"/>
          <w:numId w:val="90"/>
        </w:numPr>
        <w:ind w:right="72"/>
        <w:jc w:val="both"/>
      </w:pPr>
      <w:r w:rsidRPr="00DA5D85">
        <w:t>u</w:t>
      </w:r>
      <w:r w:rsidR="009C21AA" w:rsidRPr="00DA5D85">
        <w:t>vědomoval</w:t>
      </w:r>
      <w:r w:rsidRPr="00DA5D85">
        <w:t xml:space="preserve"> si rozdílnou věrohodnost různých informačn</w:t>
      </w:r>
      <w:r w:rsidR="009C21AA" w:rsidRPr="00DA5D85">
        <w:t>ích zdrojů a kriticky přistupoval</w:t>
      </w:r>
      <w:r w:rsidRPr="00DA5D85">
        <w:t xml:space="preserve"> k získaným informacím.</w:t>
      </w:r>
    </w:p>
    <w:p w:rsidR="00B66AC2" w:rsidRDefault="00B66AC2" w:rsidP="00B66AC2">
      <w:pPr>
        <w:ind w:right="-108"/>
        <w:jc w:val="both"/>
      </w:pPr>
    </w:p>
    <w:p w:rsidR="00760CB3" w:rsidRDefault="00760CB3" w:rsidP="00B66AC2">
      <w:pPr>
        <w:ind w:right="-108"/>
        <w:jc w:val="both"/>
        <w:rPr>
          <w:b/>
        </w:rPr>
      </w:pPr>
    </w:p>
    <w:p w:rsidR="00B66AC2" w:rsidRPr="00DA5D85" w:rsidRDefault="00B66AC2" w:rsidP="00B66AC2">
      <w:pPr>
        <w:ind w:right="-108"/>
        <w:jc w:val="both"/>
        <w:rPr>
          <w:b/>
        </w:rPr>
      </w:pPr>
      <w:r w:rsidRPr="00DA5D85">
        <w:rPr>
          <w:b/>
        </w:rPr>
        <w:t>2. Odborné kompetence</w:t>
      </w:r>
      <w:r w:rsidR="00EC09C8" w:rsidRPr="00DA5D85">
        <w:rPr>
          <w:b/>
        </w:rPr>
        <w:t>:</w:t>
      </w:r>
      <w:r w:rsidRPr="00DA5D85">
        <w:rPr>
          <w:b/>
        </w:rPr>
        <w:t xml:space="preserve"> </w:t>
      </w:r>
      <w:r w:rsidR="003014BA" w:rsidRPr="00DA5D85">
        <w:rPr>
          <w:b/>
        </w:rPr>
        <w:t xml:space="preserve"> </w:t>
      </w:r>
    </w:p>
    <w:p w:rsidR="00CB0ADD" w:rsidRPr="00DA5D85" w:rsidRDefault="00CB0ADD" w:rsidP="00B66AC2">
      <w:pPr>
        <w:ind w:right="-108"/>
        <w:jc w:val="both"/>
        <w:rPr>
          <w:b/>
        </w:rPr>
      </w:pPr>
    </w:p>
    <w:p w:rsidR="00C67C9A" w:rsidRPr="00DA5D85" w:rsidRDefault="00A313FE" w:rsidP="00110D04">
      <w:pPr>
        <w:pStyle w:val="Odstavecseseznamem"/>
        <w:numPr>
          <w:ilvl w:val="0"/>
          <w:numId w:val="352"/>
        </w:numPr>
        <w:spacing w:line="240" w:lineRule="auto"/>
        <w:ind w:right="-108"/>
        <w:jc w:val="both"/>
        <w:rPr>
          <w:b/>
          <w:sz w:val="24"/>
          <w:szCs w:val="24"/>
        </w:rPr>
      </w:pPr>
      <w:r w:rsidRPr="00DA5D85">
        <w:rPr>
          <w:b/>
          <w:sz w:val="24"/>
          <w:szCs w:val="24"/>
        </w:rPr>
        <w:t>Kompetence dodržování b</w:t>
      </w:r>
      <w:r w:rsidR="00CB0ADD" w:rsidRPr="00DA5D85">
        <w:rPr>
          <w:b/>
          <w:sz w:val="24"/>
          <w:szCs w:val="24"/>
        </w:rPr>
        <w:t>ezpečnost</w:t>
      </w:r>
      <w:r w:rsidRPr="00DA5D85">
        <w:rPr>
          <w:b/>
          <w:sz w:val="24"/>
          <w:szCs w:val="24"/>
        </w:rPr>
        <w:t>i</w:t>
      </w:r>
      <w:r w:rsidR="00CB0ADD" w:rsidRPr="00DA5D85">
        <w:rPr>
          <w:b/>
          <w:sz w:val="24"/>
          <w:szCs w:val="24"/>
        </w:rPr>
        <w:t xml:space="preserve"> práce a ochran</w:t>
      </w:r>
      <w:r w:rsidRPr="00DA5D85">
        <w:rPr>
          <w:b/>
          <w:sz w:val="24"/>
          <w:szCs w:val="24"/>
        </w:rPr>
        <w:t>y</w:t>
      </w:r>
      <w:r w:rsidR="00C67C9A" w:rsidRPr="00DA5D85">
        <w:rPr>
          <w:b/>
          <w:sz w:val="24"/>
          <w:szCs w:val="24"/>
        </w:rPr>
        <w:t xml:space="preserve"> zdraví při práci</w:t>
      </w:r>
    </w:p>
    <w:p w:rsidR="00C67C9A" w:rsidRPr="00DA5D85" w:rsidRDefault="00C67C9A" w:rsidP="00837134">
      <w:pPr>
        <w:ind w:left="360" w:right="-108"/>
        <w:jc w:val="both"/>
      </w:pPr>
      <w:r w:rsidRPr="00DA5D85">
        <w:t>Vzdělávání směřuje k tomu, aby absolvent:</w:t>
      </w:r>
    </w:p>
    <w:p w:rsidR="00C67C9A" w:rsidRPr="00DA5D85" w:rsidRDefault="00C67C9A" w:rsidP="00110D04">
      <w:pPr>
        <w:pStyle w:val="Odstavecseseznamem"/>
        <w:numPr>
          <w:ilvl w:val="0"/>
          <w:numId w:val="90"/>
        </w:numPr>
        <w:spacing w:line="240" w:lineRule="auto"/>
        <w:ind w:right="-108"/>
        <w:jc w:val="both"/>
        <w:rPr>
          <w:sz w:val="24"/>
          <w:szCs w:val="24"/>
        </w:rPr>
      </w:pPr>
      <w:r w:rsidRPr="00DA5D85">
        <w:rPr>
          <w:sz w:val="24"/>
          <w:szCs w:val="24"/>
        </w:rPr>
        <w:t>chápal</w:t>
      </w:r>
      <w:r w:rsidR="00CB0ADD" w:rsidRPr="00DA5D85">
        <w:rPr>
          <w:sz w:val="24"/>
          <w:szCs w:val="24"/>
        </w:rPr>
        <w:t xml:space="preserve"> bezpečnost práce jako nedílnou součást péče o zdraví své i spolupracovníků </w:t>
      </w:r>
      <w:r w:rsidR="00A313FE" w:rsidRPr="00DA5D85">
        <w:rPr>
          <w:sz w:val="24"/>
          <w:szCs w:val="24"/>
        </w:rPr>
        <w:t>včetně</w:t>
      </w:r>
      <w:r w:rsidR="00CB0ADD" w:rsidRPr="00DA5D85">
        <w:rPr>
          <w:sz w:val="24"/>
          <w:szCs w:val="24"/>
        </w:rPr>
        <w:t xml:space="preserve"> dalších osob vyskytujících se na pracovištích, i jako součást řízení jakosti a jedn</w:t>
      </w:r>
      <w:r w:rsidR="00A313FE" w:rsidRPr="00DA5D85">
        <w:rPr>
          <w:sz w:val="24"/>
          <w:szCs w:val="24"/>
        </w:rPr>
        <w:t>é</w:t>
      </w:r>
      <w:r w:rsidR="00CB0ADD" w:rsidRPr="00DA5D85">
        <w:rPr>
          <w:sz w:val="24"/>
          <w:szCs w:val="24"/>
        </w:rPr>
        <w:t xml:space="preserve"> z podmínek získání či udržení certifikátu jakosti podle příslušných norem</w:t>
      </w:r>
      <w:r w:rsidRPr="00DA5D85">
        <w:rPr>
          <w:sz w:val="24"/>
          <w:szCs w:val="24"/>
        </w:rPr>
        <w:t>,</w:t>
      </w:r>
    </w:p>
    <w:p w:rsidR="00C67C9A" w:rsidRPr="00DA5D85" w:rsidRDefault="00C67C9A" w:rsidP="00110D04">
      <w:pPr>
        <w:pStyle w:val="Odstavecseseznamem"/>
        <w:numPr>
          <w:ilvl w:val="0"/>
          <w:numId w:val="90"/>
        </w:numPr>
        <w:spacing w:line="240" w:lineRule="auto"/>
        <w:ind w:right="-108"/>
        <w:jc w:val="both"/>
        <w:rPr>
          <w:sz w:val="24"/>
          <w:szCs w:val="24"/>
        </w:rPr>
      </w:pPr>
      <w:r w:rsidRPr="00DA5D85">
        <w:rPr>
          <w:sz w:val="24"/>
          <w:szCs w:val="24"/>
        </w:rPr>
        <w:t>znal</w:t>
      </w:r>
      <w:r w:rsidR="00CB0ADD" w:rsidRPr="00DA5D85">
        <w:rPr>
          <w:sz w:val="24"/>
          <w:szCs w:val="24"/>
        </w:rPr>
        <w:t xml:space="preserve"> a dodržoval základní právní předpisy týkající se bezpečnosti a ochrany zdraví při práci a požární prevence</w:t>
      </w:r>
      <w:r w:rsidRPr="00DA5D85">
        <w:rPr>
          <w:sz w:val="24"/>
          <w:szCs w:val="24"/>
        </w:rPr>
        <w:t>,</w:t>
      </w:r>
    </w:p>
    <w:p w:rsidR="00C67C9A"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 xml:space="preserve">osvojil si zásady a návyky bezpečné a zdraví neohrožující pracovní činnosti včetně zásad ochrany zdraví při práci u zařízení se zobrazovacími jednotkami, </w:t>
      </w:r>
    </w:p>
    <w:p w:rsidR="00C67C9A"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rozpoznal možnost nebezpečí ú</w:t>
      </w:r>
      <w:r w:rsidR="00C67C9A" w:rsidRPr="00DA5D85">
        <w:rPr>
          <w:sz w:val="24"/>
          <w:szCs w:val="24"/>
        </w:rPr>
        <w:t>razu nebo ohrožení zdraví a byl</w:t>
      </w:r>
      <w:r w:rsidRPr="00DA5D85">
        <w:rPr>
          <w:sz w:val="24"/>
          <w:szCs w:val="24"/>
        </w:rPr>
        <w:t xml:space="preserve"> schop</w:t>
      </w:r>
      <w:r w:rsidR="00C67C9A" w:rsidRPr="00DA5D85">
        <w:rPr>
          <w:sz w:val="24"/>
          <w:szCs w:val="24"/>
        </w:rPr>
        <w:t>e</w:t>
      </w:r>
      <w:r w:rsidRPr="00DA5D85">
        <w:rPr>
          <w:sz w:val="24"/>
          <w:szCs w:val="24"/>
        </w:rPr>
        <w:t>n zajistit o</w:t>
      </w:r>
      <w:r w:rsidR="00C67C9A" w:rsidRPr="00DA5D85">
        <w:rPr>
          <w:sz w:val="24"/>
          <w:szCs w:val="24"/>
        </w:rPr>
        <w:t>dstranění závad a možných rizik,</w:t>
      </w:r>
    </w:p>
    <w:p w:rsidR="00A313FE"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 xml:space="preserve">znal systém péče o zdraví pracujících včetně preventivní péče, </w:t>
      </w:r>
    </w:p>
    <w:p w:rsidR="00A313FE"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uměl uplatňovat nároky na ochranu zdraví v souvislosti s prací, nároky vzniklé úrazem nebo poškozením zdraví v souvislosti s vykonáváním práce</w:t>
      </w:r>
      <w:r w:rsidR="00A313FE" w:rsidRPr="00DA5D85">
        <w:rPr>
          <w:sz w:val="24"/>
          <w:szCs w:val="24"/>
        </w:rPr>
        <w:t>,</w:t>
      </w:r>
    </w:p>
    <w:p w:rsidR="00A313FE" w:rsidRDefault="00CB0ADD" w:rsidP="00110D04">
      <w:pPr>
        <w:pStyle w:val="Odstavecseseznamem"/>
        <w:numPr>
          <w:ilvl w:val="0"/>
          <w:numId w:val="90"/>
        </w:numPr>
        <w:spacing w:line="240" w:lineRule="auto"/>
        <w:ind w:right="-108"/>
        <w:jc w:val="both"/>
        <w:rPr>
          <w:sz w:val="24"/>
          <w:szCs w:val="24"/>
        </w:rPr>
      </w:pPr>
      <w:r w:rsidRPr="00DA5D85">
        <w:rPr>
          <w:sz w:val="24"/>
          <w:szCs w:val="24"/>
        </w:rPr>
        <w:t xml:space="preserve">byl vybaven vědomostmi o zásadách poskytování první pomoci při náhlém onemocnění  nebo úrazu a dokázal první pomoc sami poskytnout. </w:t>
      </w:r>
    </w:p>
    <w:p w:rsidR="0010045F" w:rsidRPr="00DA5D85" w:rsidRDefault="0010045F" w:rsidP="0010045F">
      <w:pPr>
        <w:pStyle w:val="Odstavecseseznamem"/>
        <w:spacing w:line="240" w:lineRule="auto"/>
        <w:ind w:right="-108"/>
        <w:jc w:val="both"/>
        <w:rPr>
          <w:sz w:val="24"/>
          <w:szCs w:val="24"/>
        </w:rPr>
      </w:pPr>
    </w:p>
    <w:p w:rsidR="00A313FE" w:rsidRPr="00DA5D85" w:rsidRDefault="00A313FE" w:rsidP="00837134">
      <w:pPr>
        <w:pStyle w:val="Odstavecseseznamem"/>
        <w:spacing w:line="240" w:lineRule="auto"/>
        <w:ind w:right="-108"/>
        <w:jc w:val="both"/>
        <w:rPr>
          <w:sz w:val="24"/>
          <w:szCs w:val="24"/>
        </w:rPr>
      </w:pPr>
    </w:p>
    <w:p w:rsidR="00A313FE" w:rsidRPr="00DA5D85" w:rsidRDefault="00A313FE" w:rsidP="00110D04">
      <w:pPr>
        <w:pStyle w:val="Odstavecseseznamem"/>
        <w:numPr>
          <w:ilvl w:val="0"/>
          <w:numId w:val="352"/>
        </w:numPr>
        <w:spacing w:line="240" w:lineRule="auto"/>
        <w:ind w:right="-108"/>
        <w:jc w:val="both"/>
        <w:rPr>
          <w:b/>
          <w:sz w:val="24"/>
          <w:szCs w:val="24"/>
        </w:rPr>
      </w:pPr>
      <w:r w:rsidRPr="00DA5D85">
        <w:rPr>
          <w:b/>
          <w:sz w:val="24"/>
          <w:szCs w:val="24"/>
        </w:rPr>
        <w:lastRenderedPageBreak/>
        <w:t>Kompetence dosahování</w:t>
      </w:r>
      <w:r w:rsidR="00CB0ADD" w:rsidRPr="00DA5D85">
        <w:rPr>
          <w:b/>
          <w:sz w:val="24"/>
          <w:szCs w:val="24"/>
        </w:rPr>
        <w:t xml:space="preserve"> nejvyšší kvalit</w:t>
      </w:r>
      <w:r w:rsidR="00090130" w:rsidRPr="00DA5D85">
        <w:rPr>
          <w:b/>
          <w:sz w:val="24"/>
          <w:szCs w:val="24"/>
        </w:rPr>
        <w:t>y vlastní</w:t>
      </w:r>
      <w:r w:rsidRPr="00DA5D85">
        <w:rPr>
          <w:b/>
          <w:sz w:val="24"/>
          <w:szCs w:val="24"/>
        </w:rPr>
        <w:t xml:space="preserve"> práce</w:t>
      </w:r>
      <w:r w:rsidR="00090130" w:rsidRPr="00DA5D85">
        <w:rPr>
          <w:b/>
          <w:sz w:val="24"/>
          <w:szCs w:val="24"/>
        </w:rPr>
        <w:t>, výrobků a služ</w:t>
      </w:r>
      <w:r w:rsidRPr="00DA5D85">
        <w:rPr>
          <w:b/>
          <w:sz w:val="24"/>
          <w:szCs w:val="24"/>
        </w:rPr>
        <w:t>eb</w:t>
      </w:r>
    </w:p>
    <w:p w:rsidR="00090130" w:rsidRPr="00DA5D85" w:rsidRDefault="00090130" w:rsidP="00837134">
      <w:pPr>
        <w:pStyle w:val="Odstavecseseznamem"/>
        <w:spacing w:line="240" w:lineRule="auto"/>
        <w:ind w:left="360" w:right="-108"/>
        <w:jc w:val="both"/>
        <w:rPr>
          <w:sz w:val="24"/>
          <w:szCs w:val="24"/>
        </w:rPr>
      </w:pPr>
      <w:r w:rsidRPr="00DA5D85">
        <w:rPr>
          <w:sz w:val="24"/>
          <w:szCs w:val="24"/>
        </w:rPr>
        <w:t>Vzdělávání směřuje k tomu, aby absolvent:</w:t>
      </w:r>
    </w:p>
    <w:p w:rsidR="00090130" w:rsidRPr="00D54DBC" w:rsidRDefault="00090130" w:rsidP="00110D04">
      <w:pPr>
        <w:pStyle w:val="Odstavecseseznamem"/>
        <w:numPr>
          <w:ilvl w:val="0"/>
          <w:numId w:val="90"/>
        </w:numPr>
        <w:spacing w:line="240" w:lineRule="auto"/>
        <w:ind w:right="-108"/>
        <w:jc w:val="both"/>
        <w:rPr>
          <w:sz w:val="24"/>
          <w:szCs w:val="24"/>
        </w:rPr>
      </w:pPr>
      <w:r w:rsidRPr="00DA5D85">
        <w:rPr>
          <w:sz w:val="24"/>
          <w:szCs w:val="24"/>
        </w:rPr>
        <w:t>chápal</w:t>
      </w:r>
      <w:r w:rsidR="00CB0ADD" w:rsidRPr="00DA5D85">
        <w:rPr>
          <w:sz w:val="24"/>
          <w:szCs w:val="24"/>
        </w:rPr>
        <w:t xml:space="preserve"> kvalitu jako významný nástroj konkurenceschopno</w:t>
      </w:r>
      <w:r w:rsidRPr="00DA5D85">
        <w:rPr>
          <w:sz w:val="24"/>
          <w:szCs w:val="24"/>
        </w:rPr>
        <w:t>sti a dobrého jména organizace,</w:t>
      </w:r>
    </w:p>
    <w:p w:rsidR="00090130" w:rsidRPr="00D54DBC" w:rsidRDefault="00CB0ADD" w:rsidP="00110D04">
      <w:pPr>
        <w:pStyle w:val="Odstavecseseznamem"/>
        <w:numPr>
          <w:ilvl w:val="0"/>
          <w:numId w:val="90"/>
        </w:numPr>
        <w:spacing w:line="240" w:lineRule="auto"/>
        <w:ind w:right="-108"/>
        <w:jc w:val="both"/>
        <w:rPr>
          <w:sz w:val="24"/>
          <w:szCs w:val="24"/>
        </w:rPr>
      </w:pPr>
      <w:r w:rsidRPr="00DA5D85">
        <w:rPr>
          <w:sz w:val="24"/>
          <w:szCs w:val="24"/>
        </w:rPr>
        <w:t>dodržoval stanovené normy a předpisy související se systémem řízení jakosti zavedeným na pracovišti</w:t>
      </w:r>
      <w:r w:rsidR="00090130" w:rsidRPr="00DA5D85">
        <w:rPr>
          <w:sz w:val="24"/>
          <w:szCs w:val="24"/>
        </w:rPr>
        <w:t>,</w:t>
      </w:r>
    </w:p>
    <w:p w:rsidR="00090130" w:rsidRPr="00D54DBC" w:rsidRDefault="00CB0ADD" w:rsidP="00110D04">
      <w:pPr>
        <w:pStyle w:val="Odstavecseseznamem"/>
        <w:numPr>
          <w:ilvl w:val="0"/>
          <w:numId w:val="90"/>
        </w:numPr>
        <w:spacing w:line="240" w:lineRule="auto"/>
        <w:ind w:right="-108"/>
        <w:jc w:val="both"/>
        <w:rPr>
          <w:sz w:val="24"/>
          <w:szCs w:val="24"/>
        </w:rPr>
      </w:pPr>
      <w:r w:rsidRPr="00DA5D85">
        <w:rPr>
          <w:sz w:val="24"/>
          <w:szCs w:val="24"/>
        </w:rPr>
        <w:t>dbal na zabezpečování standardů kvality procesů, vý</w:t>
      </w:r>
      <w:r w:rsidR="00090130" w:rsidRPr="00DA5D85">
        <w:rPr>
          <w:sz w:val="24"/>
          <w:szCs w:val="24"/>
        </w:rPr>
        <w:t>robků nebo služeb, zohledňoval požadavky klientů.</w:t>
      </w:r>
    </w:p>
    <w:p w:rsidR="00090130" w:rsidRPr="00DA5D85" w:rsidRDefault="00090130" w:rsidP="00837134">
      <w:pPr>
        <w:pStyle w:val="Odstavecseseznamem"/>
        <w:spacing w:line="240" w:lineRule="auto"/>
        <w:ind w:right="-108"/>
        <w:jc w:val="both"/>
      </w:pPr>
    </w:p>
    <w:p w:rsidR="00090130" w:rsidRPr="00DA5D85" w:rsidRDefault="00090130" w:rsidP="00110D04">
      <w:pPr>
        <w:pStyle w:val="Odstavecseseznamem"/>
        <w:numPr>
          <w:ilvl w:val="0"/>
          <w:numId w:val="352"/>
        </w:numPr>
        <w:spacing w:line="240" w:lineRule="auto"/>
        <w:ind w:right="-108"/>
        <w:jc w:val="both"/>
        <w:rPr>
          <w:b/>
          <w:sz w:val="24"/>
          <w:szCs w:val="24"/>
        </w:rPr>
      </w:pPr>
      <w:r w:rsidRPr="00DA5D85">
        <w:rPr>
          <w:b/>
          <w:sz w:val="24"/>
          <w:szCs w:val="24"/>
        </w:rPr>
        <w:t>Kompetence ekonomického jednání</w:t>
      </w:r>
      <w:r w:rsidR="00CB0ADD" w:rsidRPr="00DA5D85">
        <w:rPr>
          <w:b/>
          <w:sz w:val="24"/>
          <w:szCs w:val="24"/>
        </w:rPr>
        <w:t xml:space="preserve"> v souladu se strategií udržitelného rozvoje</w:t>
      </w:r>
    </w:p>
    <w:p w:rsidR="00090130" w:rsidRPr="00DA5D85" w:rsidRDefault="00090130" w:rsidP="00837134">
      <w:pPr>
        <w:pStyle w:val="Odstavecseseznamem"/>
        <w:spacing w:line="240" w:lineRule="auto"/>
        <w:ind w:left="360" w:right="-108"/>
        <w:jc w:val="both"/>
        <w:rPr>
          <w:sz w:val="24"/>
          <w:szCs w:val="24"/>
        </w:rPr>
      </w:pPr>
      <w:r w:rsidRPr="00DA5D85">
        <w:rPr>
          <w:sz w:val="24"/>
          <w:szCs w:val="24"/>
        </w:rPr>
        <w:t>Vzdělávání směřuje k tomu, aby absolvent:</w:t>
      </w:r>
    </w:p>
    <w:p w:rsidR="00090130"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znal význam, účel a užitečnost vykonávané práce, její finanční, popř. společenské ohodnocení</w:t>
      </w:r>
      <w:r w:rsidR="00090130" w:rsidRPr="00DA5D85">
        <w:rPr>
          <w:sz w:val="24"/>
          <w:szCs w:val="24"/>
        </w:rPr>
        <w:t>,</w:t>
      </w:r>
    </w:p>
    <w:p w:rsidR="00090130"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zvažoval při plánování a posuzování činnosti v pracovním procesu i v běžném životě</w:t>
      </w:r>
      <w:r w:rsidR="00090130" w:rsidRPr="00DA5D85">
        <w:rPr>
          <w:sz w:val="24"/>
          <w:szCs w:val="24"/>
        </w:rPr>
        <w:t xml:space="preserve"> </w:t>
      </w:r>
      <w:r w:rsidRPr="00DA5D85">
        <w:rPr>
          <w:sz w:val="24"/>
          <w:szCs w:val="24"/>
        </w:rPr>
        <w:t>možné náklady, výnosy a zisk, vliv na živ</w:t>
      </w:r>
      <w:r w:rsidR="00090130" w:rsidRPr="00DA5D85">
        <w:rPr>
          <w:sz w:val="24"/>
          <w:szCs w:val="24"/>
        </w:rPr>
        <w:t>otní prostředí, sociální dopady,</w:t>
      </w:r>
    </w:p>
    <w:p w:rsidR="0074007D"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efektivně hospod</w:t>
      </w:r>
      <w:r w:rsidR="00090130" w:rsidRPr="00DA5D85">
        <w:rPr>
          <w:sz w:val="24"/>
          <w:szCs w:val="24"/>
        </w:rPr>
        <w:t>ařil</w:t>
      </w:r>
      <w:r w:rsidRPr="00DA5D85">
        <w:rPr>
          <w:sz w:val="24"/>
          <w:szCs w:val="24"/>
        </w:rPr>
        <w:t xml:space="preserve"> s finančními prostředky</w:t>
      </w:r>
      <w:r w:rsidR="00090130" w:rsidRPr="00DA5D85">
        <w:rPr>
          <w:sz w:val="24"/>
          <w:szCs w:val="24"/>
        </w:rPr>
        <w:t xml:space="preserve">, </w:t>
      </w:r>
      <w:r w:rsidRPr="00DA5D85">
        <w:rPr>
          <w:sz w:val="24"/>
          <w:szCs w:val="24"/>
        </w:rPr>
        <w:t xml:space="preserve">nakládal s materiály, energiemi, odpady, vodou a jinými látkami ekonomicky a s ohledem na životní prostředí. </w:t>
      </w:r>
    </w:p>
    <w:p w:rsidR="0074007D" w:rsidRPr="00DA5D85" w:rsidRDefault="0074007D" w:rsidP="00837134">
      <w:pPr>
        <w:pStyle w:val="Odstavecseseznamem"/>
        <w:spacing w:line="240" w:lineRule="auto"/>
        <w:ind w:right="-108"/>
        <w:jc w:val="both"/>
      </w:pPr>
    </w:p>
    <w:p w:rsidR="0074007D" w:rsidRPr="00DA5D85" w:rsidRDefault="0074007D" w:rsidP="00110D04">
      <w:pPr>
        <w:pStyle w:val="Odstavecseseznamem"/>
        <w:numPr>
          <w:ilvl w:val="0"/>
          <w:numId w:val="352"/>
        </w:numPr>
        <w:spacing w:line="240" w:lineRule="auto"/>
        <w:ind w:right="-108"/>
        <w:jc w:val="both"/>
        <w:rPr>
          <w:b/>
          <w:sz w:val="24"/>
          <w:szCs w:val="24"/>
        </w:rPr>
      </w:pPr>
      <w:r w:rsidRPr="00DA5D85">
        <w:rPr>
          <w:b/>
          <w:sz w:val="24"/>
          <w:szCs w:val="24"/>
        </w:rPr>
        <w:t>Kompetence v</w:t>
      </w:r>
      <w:r w:rsidR="00CB0ADD" w:rsidRPr="00DA5D85">
        <w:rPr>
          <w:b/>
          <w:sz w:val="24"/>
          <w:szCs w:val="24"/>
        </w:rPr>
        <w:t>ykonávat a organizovat pracovní činnosti při pěstování rostlin</w:t>
      </w:r>
    </w:p>
    <w:p w:rsidR="0074007D" w:rsidRDefault="0074007D" w:rsidP="00837134">
      <w:pPr>
        <w:pStyle w:val="Odstavecseseznamem"/>
        <w:spacing w:line="240" w:lineRule="auto"/>
        <w:ind w:left="360" w:right="-108"/>
        <w:jc w:val="both"/>
        <w:rPr>
          <w:sz w:val="24"/>
          <w:szCs w:val="24"/>
        </w:rPr>
      </w:pPr>
      <w:r w:rsidRPr="00DA5D85">
        <w:rPr>
          <w:sz w:val="24"/>
          <w:szCs w:val="24"/>
        </w:rPr>
        <w:t>Vzdělávání směřuje k tomu, aby absolvent:</w:t>
      </w:r>
    </w:p>
    <w:p w:rsidR="00D54DBC" w:rsidRPr="00DA5D85" w:rsidRDefault="00D54DBC" w:rsidP="00110D04">
      <w:pPr>
        <w:numPr>
          <w:ilvl w:val="0"/>
          <w:numId w:val="90"/>
        </w:numPr>
        <w:ind w:right="72"/>
        <w:jc w:val="both"/>
      </w:pPr>
      <w:r w:rsidRPr="00DA5D85">
        <w:t>objasn</w:t>
      </w:r>
      <w:r>
        <w:t>il</w:t>
      </w:r>
      <w:r w:rsidRPr="00DA5D85">
        <w:t xml:space="preserve"> a respekt</w:t>
      </w:r>
      <w:r>
        <w:t>oval</w:t>
      </w:r>
      <w:r w:rsidRPr="00DA5D85">
        <w:t xml:space="preserve"> biologickou a chemickou podstatu procesů probíhajících v organismech rostlin při stanovení a realizaci vhodných technologických postupů,</w:t>
      </w:r>
    </w:p>
    <w:p w:rsidR="00D54DBC" w:rsidRPr="00DA5D85" w:rsidRDefault="00D54DBC" w:rsidP="00110D04">
      <w:pPr>
        <w:numPr>
          <w:ilvl w:val="0"/>
          <w:numId w:val="90"/>
        </w:numPr>
        <w:ind w:right="72"/>
        <w:jc w:val="both"/>
      </w:pPr>
      <w:r w:rsidRPr="00DA5D85">
        <w:t>využív</w:t>
      </w:r>
      <w:r>
        <w:t>al</w:t>
      </w:r>
      <w:r w:rsidRPr="00DA5D85">
        <w:t xml:space="preserve"> základní laboratorní rozbory půdy, </w:t>
      </w:r>
      <w:r>
        <w:t xml:space="preserve">vody a </w:t>
      </w:r>
      <w:r w:rsidRPr="00DA5D85">
        <w:t>hnojiv</w:t>
      </w:r>
      <w:r w:rsidR="000B0CA8">
        <w:t xml:space="preserve"> při pěstování</w:t>
      </w:r>
      <w:r w:rsidRPr="00DA5D85">
        <w:t xml:space="preserve"> </w:t>
      </w:r>
      <w:r w:rsidR="000B0CA8">
        <w:t xml:space="preserve">rostlin, vyvozoval </w:t>
      </w:r>
      <w:r w:rsidRPr="00DA5D85">
        <w:t>odpovídajíc</w:t>
      </w:r>
      <w:r w:rsidR="000B0CA8">
        <w:t>í opatření při pěstování a zpracování rostlinných</w:t>
      </w:r>
      <w:r w:rsidRPr="00DA5D85">
        <w:t xml:space="preserve"> produktů </w:t>
      </w:r>
      <w:r w:rsidR="000B0CA8">
        <w:t>s ohledem na</w:t>
      </w:r>
      <w:r w:rsidRPr="00DA5D85">
        <w:t xml:space="preserve"> péči o životní prostředí,</w:t>
      </w:r>
    </w:p>
    <w:p w:rsidR="000B0CA8" w:rsidRPr="00DA5D85" w:rsidRDefault="000B0CA8" w:rsidP="00110D04">
      <w:pPr>
        <w:numPr>
          <w:ilvl w:val="0"/>
          <w:numId w:val="90"/>
        </w:numPr>
        <w:ind w:right="72"/>
        <w:jc w:val="both"/>
      </w:pPr>
      <w:r w:rsidRPr="00DA5D85">
        <w:t>navrh</w:t>
      </w:r>
      <w:r w:rsidR="000A34F3">
        <w:t>oval</w:t>
      </w:r>
      <w:r w:rsidRPr="00DA5D85">
        <w:t xml:space="preserve"> vhodné technologické postupy pro pěstování jednotlivých plodin, organiz</w:t>
      </w:r>
      <w:r w:rsidR="000A34F3">
        <w:t xml:space="preserve">oval </w:t>
      </w:r>
      <w:r w:rsidRPr="00DA5D85">
        <w:t>a provád</w:t>
      </w:r>
      <w:r w:rsidR="000A34F3">
        <w:t>ěl</w:t>
      </w:r>
      <w:r w:rsidRPr="00DA5D85">
        <w:t xml:space="preserve"> orbu, předseťovou přípravu, hnojení, setí a sázení, ošetřování porostů během vegetace, sklizeň a posklizňovou úpravu plodin,</w:t>
      </w:r>
    </w:p>
    <w:p w:rsidR="000B0CA8" w:rsidRPr="000A34F3" w:rsidRDefault="000B0CA8" w:rsidP="00110D04">
      <w:pPr>
        <w:numPr>
          <w:ilvl w:val="0"/>
          <w:numId w:val="90"/>
        </w:numPr>
        <w:ind w:right="-468"/>
        <w:jc w:val="both"/>
      </w:pPr>
      <w:r w:rsidRPr="000A34F3">
        <w:t>sestav</w:t>
      </w:r>
      <w:r w:rsidR="000A34F3">
        <w:t>oval</w:t>
      </w:r>
      <w:r w:rsidRPr="000A34F3">
        <w:t xml:space="preserve"> osevní postupy, vypracováv</w:t>
      </w:r>
      <w:r w:rsidR="000A34F3">
        <w:t>al</w:t>
      </w:r>
      <w:r w:rsidRPr="000A34F3">
        <w:t xml:space="preserve"> plány hnojení a ochrany rostlin,</w:t>
      </w:r>
    </w:p>
    <w:p w:rsidR="000B0CA8" w:rsidRPr="00DA5D85" w:rsidRDefault="000B0CA8" w:rsidP="00110D04">
      <w:pPr>
        <w:numPr>
          <w:ilvl w:val="0"/>
          <w:numId w:val="90"/>
        </w:numPr>
        <w:ind w:right="72"/>
        <w:jc w:val="both"/>
      </w:pPr>
      <w:r w:rsidRPr="00DA5D85">
        <w:t>sled</w:t>
      </w:r>
      <w:r w:rsidR="000A34F3">
        <w:t>oval a vyhodnocoval</w:t>
      </w:r>
      <w:r w:rsidRPr="00DA5D85">
        <w:t xml:space="preserve"> meteorologick</w:t>
      </w:r>
      <w:r w:rsidR="000A34F3">
        <w:t>é údaje a na jejich základě volil</w:t>
      </w:r>
      <w:r w:rsidRPr="00DA5D85">
        <w:t xml:space="preserve"> vhodná agrotechnická opatření,</w:t>
      </w:r>
    </w:p>
    <w:p w:rsidR="000B0CA8" w:rsidRDefault="000B0CA8" w:rsidP="00110D04">
      <w:pPr>
        <w:numPr>
          <w:ilvl w:val="0"/>
          <w:numId w:val="90"/>
        </w:numPr>
        <w:ind w:right="72"/>
        <w:jc w:val="both"/>
      </w:pPr>
      <w:r w:rsidRPr="00DA5D85">
        <w:t>realiz</w:t>
      </w:r>
      <w:r w:rsidR="000A34F3">
        <w:t>oval</w:t>
      </w:r>
      <w:r w:rsidRPr="00DA5D85">
        <w:t xml:space="preserve"> preventivní opatření proti výskytu chorob</w:t>
      </w:r>
      <w:r w:rsidR="000A34F3">
        <w:t xml:space="preserve"> a škůdců polních plodin, posuzoval </w:t>
      </w:r>
      <w:r w:rsidRPr="00DA5D85">
        <w:t>stav porostů v různých vývojových fázích, kontrol</w:t>
      </w:r>
      <w:r w:rsidR="000A34F3">
        <w:t>oval</w:t>
      </w:r>
      <w:r w:rsidRPr="00DA5D85">
        <w:t xml:space="preserve"> úspěšnost agrotechnických zásahů ve stanovených lhůtách a organiz</w:t>
      </w:r>
      <w:r w:rsidR="000A34F3">
        <w:t>oval</w:t>
      </w:r>
      <w:r w:rsidRPr="00DA5D85">
        <w:t xml:space="preserve"> následná opatření,</w:t>
      </w:r>
    </w:p>
    <w:p w:rsidR="000B0CA8" w:rsidRPr="00D54DBC" w:rsidRDefault="000B0CA8" w:rsidP="00110D04">
      <w:pPr>
        <w:pStyle w:val="Odstavecseseznamem"/>
        <w:numPr>
          <w:ilvl w:val="0"/>
          <w:numId w:val="90"/>
        </w:numPr>
        <w:spacing w:line="240" w:lineRule="auto"/>
        <w:ind w:right="-108"/>
        <w:jc w:val="both"/>
        <w:rPr>
          <w:sz w:val="24"/>
          <w:szCs w:val="24"/>
        </w:rPr>
      </w:pPr>
      <w:r w:rsidRPr="00DA5D85">
        <w:rPr>
          <w:sz w:val="24"/>
          <w:szCs w:val="24"/>
        </w:rPr>
        <w:t>získal odbornou způsobilost pro nakládání s přípravky na ochranu rostlin 2. stupně v souladu s platnou legislativou,</w:t>
      </w:r>
    </w:p>
    <w:p w:rsidR="00D54DBC" w:rsidRPr="000A34F3" w:rsidRDefault="000B0CA8" w:rsidP="00110D04">
      <w:pPr>
        <w:pStyle w:val="Odstavecseseznamem"/>
        <w:numPr>
          <w:ilvl w:val="0"/>
          <w:numId w:val="90"/>
        </w:numPr>
        <w:spacing w:line="240" w:lineRule="auto"/>
        <w:ind w:right="-108"/>
        <w:jc w:val="both"/>
        <w:rPr>
          <w:sz w:val="24"/>
          <w:szCs w:val="24"/>
        </w:rPr>
      </w:pPr>
      <w:r w:rsidRPr="000A34F3">
        <w:rPr>
          <w:sz w:val="24"/>
          <w:szCs w:val="24"/>
        </w:rPr>
        <w:t>vhodně sklad</w:t>
      </w:r>
      <w:r w:rsidR="000A34F3" w:rsidRPr="000A34F3">
        <w:rPr>
          <w:sz w:val="24"/>
          <w:szCs w:val="24"/>
        </w:rPr>
        <w:t>oval</w:t>
      </w:r>
      <w:r w:rsidRPr="000A34F3">
        <w:rPr>
          <w:sz w:val="24"/>
          <w:szCs w:val="24"/>
        </w:rPr>
        <w:t xml:space="preserve"> potřeby (např. hnojiva</w:t>
      </w:r>
      <w:r w:rsidR="00C71B72">
        <w:rPr>
          <w:sz w:val="24"/>
          <w:szCs w:val="24"/>
        </w:rPr>
        <w:t>, osiva</w:t>
      </w:r>
      <w:r w:rsidRPr="000A34F3">
        <w:rPr>
          <w:sz w:val="24"/>
          <w:szCs w:val="24"/>
        </w:rPr>
        <w:t>) a produkty rostlinné výroby a navrh</w:t>
      </w:r>
      <w:r w:rsidR="000A34F3" w:rsidRPr="000A34F3">
        <w:rPr>
          <w:sz w:val="24"/>
          <w:szCs w:val="24"/>
        </w:rPr>
        <w:t>oval způsoby jejich zpracování.</w:t>
      </w:r>
    </w:p>
    <w:p w:rsidR="00902ED0" w:rsidRPr="00DA5D85" w:rsidRDefault="00902ED0" w:rsidP="00837134">
      <w:pPr>
        <w:pStyle w:val="Odstavecseseznamem"/>
        <w:spacing w:line="240" w:lineRule="auto"/>
        <w:ind w:right="-108"/>
        <w:jc w:val="both"/>
      </w:pPr>
    </w:p>
    <w:p w:rsidR="003E0CBE" w:rsidRPr="00DA5D85" w:rsidRDefault="003E0CBE" w:rsidP="00110D04">
      <w:pPr>
        <w:pStyle w:val="Odstavecseseznamem"/>
        <w:numPr>
          <w:ilvl w:val="0"/>
          <w:numId w:val="352"/>
        </w:numPr>
        <w:spacing w:line="240" w:lineRule="auto"/>
        <w:ind w:right="-108"/>
        <w:jc w:val="both"/>
        <w:rPr>
          <w:b/>
          <w:sz w:val="24"/>
          <w:szCs w:val="24"/>
        </w:rPr>
      </w:pPr>
      <w:r w:rsidRPr="00DA5D85">
        <w:rPr>
          <w:b/>
          <w:sz w:val="24"/>
          <w:szCs w:val="24"/>
        </w:rPr>
        <w:t>Kompetence v</w:t>
      </w:r>
      <w:r w:rsidR="00CB0ADD" w:rsidRPr="00DA5D85">
        <w:rPr>
          <w:b/>
          <w:sz w:val="24"/>
          <w:szCs w:val="24"/>
        </w:rPr>
        <w:t>ykonávat a organizovat pra</w:t>
      </w:r>
      <w:r w:rsidRPr="00DA5D85">
        <w:rPr>
          <w:b/>
          <w:sz w:val="24"/>
          <w:szCs w:val="24"/>
        </w:rPr>
        <w:t>covní činnosti při chovu zvířat</w:t>
      </w:r>
    </w:p>
    <w:p w:rsidR="003E0CBE" w:rsidRDefault="003E0CBE" w:rsidP="00837134">
      <w:pPr>
        <w:pStyle w:val="Odstavecseseznamem"/>
        <w:spacing w:line="240" w:lineRule="auto"/>
        <w:ind w:left="360" w:right="-108"/>
        <w:jc w:val="both"/>
        <w:rPr>
          <w:sz w:val="24"/>
          <w:szCs w:val="24"/>
        </w:rPr>
      </w:pPr>
      <w:r w:rsidRPr="00DA5D85">
        <w:rPr>
          <w:sz w:val="24"/>
          <w:szCs w:val="24"/>
        </w:rPr>
        <w:t>Vzdělávání směřuje k tomu, aby absolvent:</w:t>
      </w:r>
    </w:p>
    <w:p w:rsidR="000A34F3" w:rsidRPr="00DA5D85" w:rsidRDefault="000A34F3" w:rsidP="00110D04">
      <w:pPr>
        <w:numPr>
          <w:ilvl w:val="0"/>
          <w:numId w:val="90"/>
        </w:numPr>
        <w:ind w:right="72"/>
        <w:jc w:val="both"/>
      </w:pPr>
      <w:r w:rsidRPr="00DA5D85">
        <w:t>objasn</w:t>
      </w:r>
      <w:r>
        <w:t>il</w:t>
      </w:r>
      <w:r w:rsidRPr="00DA5D85">
        <w:t xml:space="preserve"> a respekt</w:t>
      </w:r>
      <w:r>
        <w:t>oval</w:t>
      </w:r>
      <w:r w:rsidRPr="00DA5D85">
        <w:t xml:space="preserve"> biologickou a chemickou podstatu procesů probíhajících v organismech </w:t>
      </w:r>
      <w:r>
        <w:t>živočichů,</w:t>
      </w:r>
    </w:p>
    <w:p w:rsidR="00C71B72" w:rsidRDefault="00C71B72" w:rsidP="00110D04">
      <w:pPr>
        <w:numPr>
          <w:ilvl w:val="0"/>
          <w:numId w:val="90"/>
        </w:numPr>
        <w:ind w:right="72"/>
        <w:jc w:val="both"/>
      </w:pPr>
      <w:r w:rsidRPr="00DA5D85">
        <w:t>využív</w:t>
      </w:r>
      <w:r>
        <w:t>al</w:t>
      </w:r>
      <w:r w:rsidRPr="00DA5D85">
        <w:t xml:space="preserve"> základní laboratorní rozbory krmiv </w:t>
      </w:r>
      <w:r>
        <w:t xml:space="preserve">v </w:t>
      </w:r>
      <w:r w:rsidRPr="00DA5D85">
        <w:t xml:space="preserve">chovu zvířat, </w:t>
      </w:r>
    </w:p>
    <w:p w:rsidR="000A34F3" w:rsidRPr="00DA5D85" w:rsidRDefault="000A34F3" w:rsidP="00110D04">
      <w:pPr>
        <w:numPr>
          <w:ilvl w:val="0"/>
          <w:numId w:val="90"/>
        </w:numPr>
        <w:ind w:right="72"/>
        <w:jc w:val="both"/>
      </w:pPr>
      <w:r w:rsidRPr="00DA5D85">
        <w:t>hodnot</w:t>
      </w:r>
      <w:r w:rsidR="00C71B72">
        <w:t>il</w:t>
      </w:r>
      <w:r w:rsidRPr="00DA5D85">
        <w:t xml:space="preserve"> mikroklima objektů určených pro zvířata a vyvoz</w:t>
      </w:r>
      <w:r w:rsidR="00C71B72">
        <w:t>oval</w:t>
      </w:r>
      <w:r w:rsidRPr="00DA5D85">
        <w:t xml:space="preserve"> příslušná opatření,</w:t>
      </w:r>
    </w:p>
    <w:p w:rsidR="000A34F3" w:rsidRPr="00DA5D85" w:rsidRDefault="000A34F3" w:rsidP="00110D04">
      <w:pPr>
        <w:numPr>
          <w:ilvl w:val="0"/>
          <w:numId w:val="90"/>
        </w:numPr>
        <w:ind w:right="72"/>
        <w:jc w:val="both"/>
      </w:pPr>
      <w:r w:rsidRPr="00DA5D85">
        <w:t>uplatň</w:t>
      </w:r>
      <w:r w:rsidR="00C71B72">
        <w:t>oval</w:t>
      </w:r>
      <w:r w:rsidRPr="00DA5D85">
        <w:t xml:space="preserve"> kladný vztah a zodpovědný</w:t>
      </w:r>
      <w:r w:rsidR="00C71B72">
        <w:t xml:space="preserve"> přístup ke zvířatům (nepřipustil</w:t>
      </w:r>
      <w:r w:rsidRPr="00DA5D85">
        <w:t xml:space="preserve"> týrání, respekt</w:t>
      </w:r>
      <w:r w:rsidR="00C71B72">
        <w:t>oval</w:t>
      </w:r>
      <w:r w:rsidRPr="00DA5D85">
        <w:t xml:space="preserve"> prvky welfare),</w:t>
      </w:r>
    </w:p>
    <w:p w:rsidR="000A34F3" w:rsidRPr="00DA5D85" w:rsidRDefault="000A34F3" w:rsidP="00110D04">
      <w:pPr>
        <w:numPr>
          <w:ilvl w:val="0"/>
          <w:numId w:val="90"/>
        </w:numPr>
        <w:ind w:right="-468"/>
        <w:jc w:val="both"/>
      </w:pPr>
      <w:r w:rsidRPr="00DA5D85">
        <w:t>navrh</w:t>
      </w:r>
      <w:r w:rsidR="00C71B72">
        <w:t>oval</w:t>
      </w:r>
      <w:r w:rsidRPr="00DA5D85">
        <w:t xml:space="preserve"> vhodné technologické postupy chovu pro jednotlivé druhy a kategorie zvířat,</w:t>
      </w:r>
    </w:p>
    <w:p w:rsidR="000A34F3" w:rsidRPr="00DA5D85" w:rsidRDefault="000A34F3" w:rsidP="00110D04">
      <w:pPr>
        <w:numPr>
          <w:ilvl w:val="0"/>
          <w:numId w:val="90"/>
        </w:numPr>
        <w:ind w:right="72"/>
        <w:jc w:val="both"/>
      </w:pPr>
      <w:r w:rsidRPr="00DA5D85">
        <w:t>provád</w:t>
      </w:r>
      <w:r w:rsidR="00C71B72">
        <w:t>ěl</w:t>
      </w:r>
      <w:r w:rsidRPr="00DA5D85">
        <w:t xml:space="preserve"> a organiz</w:t>
      </w:r>
      <w:r w:rsidR="00C71B72">
        <w:t>oval</w:t>
      </w:r>
      <w:r w:rsidRPr="00DA5D85">
        <w:t xml:space="preserve"> ošetřování, odchov, chov a krmení jednotlivých druhů a kategorií zvířat, posuz</w:t>
      </w:r>
      <w:r w:rsidR="00C71B72">
        <w:t>oval</w:t>
      </w:r>
      <w:r w:rsidRPr="00DA5D85">
        <w:t xml:space="preserve"> jejich zdravotní stav a realiz</w:t>
      </w:r>
      <w:r w:rsidR="00C71B72">
        <w:t>oval</w:t>
      </w:r>
      <w:r w:rsidRPr="00DA5D85">
        <w:t xml:space="preserve"> preventivní opatření,</w:t>
      </w:r>
    </w:p>
    <w:p w:rsidR="000A34F3" w:rsidRPr="00DA5D85" w:rsidRDefault="000A34F3" w:rsidP="00110D04">
      <w:pPr>
        <w:numPr>
          <w:ilvl w:val="0"/>
          <w:numId w:val="90"/>
        </w:numPr>
        <w:ind w:right="-468"/>
        <w:jc w:val="both"/>
      </w:pPr>
      <w:r w:rsidRPr="00DA5D85">
        <w:lastRenderedPageBreak/>
        <w:t>připrav</w:t>
      </w:r>
      <w:r w:rsidR="00C71B72">
        <w:t>oval</w:t>
      </w:r>
      <w:r w:rsidRPr="00DA5D85">
        <w:t>, ošetř</w:t>
      </w:r>
      <w:r w:rsidR="00C71B72">
        <w:t>oval</w:t>
      </w:r>
      <w:r w:rsidRPr="00DA5D85">
        <w:t xml:space="preserve"> a hodnot</w:t>
      </w:r>
      <w:r w:rsidR="00C71B72">
        <w:t>il</w:t>
      </w:r>
      <w:r w:rsidRPr="00DA5D85">
        <w:t xml:space="preserve"> pas</w:t>
      </w:r>
      <w:r w:rsidR="00C71B72">
        <w:t>tevní porosty a vhodně organizoval</w:t>
      </w:r>
      <w:r w:rsidRPr="00DA5D85">
        <w:t xml:space="preserve"> pastvu,</w:t>
      </w:r>
    </w:p>
    <w:p w:rsidR="000A34F3" w:rsidRPr="00DA5D85" w:rsidRDefault="000A34F3" w:rsidP="00110D04">
      <w:pPr>
        <w:numPr>
          <w:ilvl w:val="0"/>
          <w:numId w:val="90"/>
        </w:numPr>
        <w:ind w:right="72"/>
        <w:jc w:val="both"/>
      </w:pPr>
      <w:r w:rsidRPr="00DA5D85">
        <w:t>počít</w:t>
      </w:r>
      <w:r w:rsidR="00C71B72">
        <w:t>al</w:t>
      </w:r>
      <w:r w:rsidRPr="00DA5D85">
        <w:t xml:space="preserve"> krmné dávky s využitím aplikovaných programů, posuz</w:t>
      </w:r>
      <w:r w:rsidR="00C71B72">
        <w:t>oval</w:t>
      </w:r>
      <w:r w:rsidRPr="00DA5D85">
        <w:t xml:space="preserve"> kvalitu krmiv a ovlád</w:t>
      </w:r>
      <w:r w:rsidR="00C71B72">
        <w:t>al</w:t>
      </w:r>
      <w:r w:rsidRPr="00DA5D85">
        <w:t xml:space="preserve"> jejich konzervaci a skladování,</w:t>
      </w:r>
    </w:p>
    <w:p w:rsidR="000A34F3" w:rsidRPr="00DA5D85" w:rsidRDefault="000A34F3" w:rsidP="00110D04">
      <w:pPr>
        <w:numPr>
          <w:ilvl w:val="0"/>
          <w:numId w:val="90"/>
        </w:numPr>
        <w:ind w:right="-468"/>
        <w:jc w:val="both"/>
      </w:pPr>
      <w:r w:rsidRPr="00DA5D85">
        <w:t>doj</w:t>
      </w:r>
      <w:r w:rsidR="00C71B72">
        <w:t>il</w:t>
      </w:r>
      <w:r w:rsidRPr="00DA5D85">
        <w:t xml:space="preserve"> a ošetř</w:t>
      </w:r>
      <w:r w:rsidR="00C71B72">
        <w:t>oval</w:t>
      </w:r>
      <w:r w:rsidRPr="00DA5D85">
        <w:t xml:space="preserve"> mléko po nadojení,</w:t>
      </w:r>
    </w:p>
    <w:p w:rsidR="000A34F3" w:rsidRDefault="000A34F3" w:rsidP="00110D04">
      <w:pPr>
        <w:numPr>
          <w:ilvl w:val="0"/>
          <w:numId w:val="90"/>
        </w:numPr>
        <w:ind w:right="72"/>
        <w:jc w:val="both"/>
      </w:pPr>
      <w:r w:rsidRPr="00DA5D85">
        <w:t>vhodně sklad</w:t>
      </w:r>
      <w:r w:rsidR="00C71B72">
        <w:t>oval</w:t>
      </w:r>
      <w:r w:rsidRPr="00DA5D85">
        <w:t xml:space="preserve"> a uchováv</w:t>
      </w:r>
      <w:r w:rsidR="00C71B72">
        <w:t>al</w:t>
      </w:r>
      <w:r w:rsidRPr="00DA5D85">
        <w:t xml:space="preserve"> živočišné produkty</w:t>
      </w:r>
      <w:r w:rsidR="00C71B72">
        <w:t xml:space="preserve">, </w:t>
      </w:r>
      <w:r w:rsidRPr="00DA5D85">
        <w:t>navrh</w:t>
      </w:r>
      <w:r w:rsidR="00C71B72">
        <w:t>oval způsoby jejich zpracování.</w:t>
      </w:r>
    </w:p>
    <w:p w:rsidR="00CF257F" w:rsidRPr="00DA5D85" w:rsidRDefault="00CF257F" w:rsidP="00CF257F">
      <w:pPr>
        <w:ind w:left="720" w:right="72"/>
        <w:jc w:val="both"/>
      </w:pPr>
    </w:p>
    <w:p w:rsidR="003E0CBE" w:rsidRPr="00DA5D85" w:rsidRDefault="003E0CBE" w:rsidP="00110D04">
      <w:pPr>
        <w:pStyle w:val="Odstavecseseznamem"/>
        <w:numPr>
          <w:ilvl w:val="0"/>
          <w:numId w:val="352"/>
        </w:numPr>
        <w:spacing w:line="240" w:lineRule="auto"/>
        <w:ind w:right="-108"/>
        <w:jc w:val="both"/>
        <w:rPr>
          <w:b/>
          <w:sz w:val="24"/>
          <w:szCs w:val="24"/>
        </w:rPr>
      </w:pPr>
      <w:r w:rsidRPr="00DA5D85">
        <w:rPr>
          <w:b/>
          <w:sz w:val="24"/>
          <w:szCs w:val="24"/>
        </w:rPr>
        <w:t>Kompetence e</w:t>
      </w:r>
      <w:r w:rsidR="00CB0ADD" w:rsidRPr="00DA5D85">
        <w:rPr>
          <w:b/>
          <w:sz w:val="24"/>
          <w:szCs w:val="24"/>
        </w:rPr>
        <w:t>fektivně využívat zemědělskou techniku, řídit motorová vozid</w:t>
      </w:r>
      <w:r w:rsidRPr="00DA5D85">
        <w:rPr>
          <w:b/>
          <w:sz w:val="24"/>
          <w:szCs w:val="24"/>
        </w:rPr>
        <w:t>la</w:t>
      </w:r>
    </w:p>
    <w:p w:rsidR="00C71B72" w:rsidRDefault="003E0CBE" w:rsidP="00C71B72">
      <w:pPr>
        <w:ind w:right="72" w:firstLine="360"/>
        <w:jc w:val="both"/>
      </w:pPr>
      <w:r w:rsidRPr="00DA5D85">
        <w:t>Vzdělávání směřuje k tomu, aby absolvent:</w:t>
      </w:r>
      <w:r w:rsidR="00C71B72" w:rsidRPr="00C71B72">
        <w:t xml:space="preserve"> </w:t>
      </w:r>
    </w:p>
    <w:p w:rsidR="00411557" w:rsidRDefault="00411557" w:rsidP="00110D04">
      <w:pPr>
        <w:numPr>
          <w:ilvl w:val="0"/>
          <w:numId w:val="90"/>
        </w:numPr>
        <w:ind w:right="72"/>
        <w:jc w:val="both"/>
      </w:pPr>
      <w:r>
        <w:t>navrhoval</w:t>
      </w:r>
      <w:r w:rsidR="00C71B72" w:rsidRPr="00DA5D85">
        <w:t xml:space="preserve"> skladbu strojů a zařízení pro jednotlivé technologie</w:t>
      </w:r>
      <w:r>
        <w:t>,</w:t>
      </w:r>
    </w:p>
    <w:p w:rsidR="00C71B72" w:rsidRPr="00DA5D85" w:rsidRDefault="00C71B72" w:rsidP="00110D04">
      <w:pPr>
        <w:numPr>
          <w:ilvl w:val="0"/>
          <w:numId w:val="90"/>
        </w:numPr>
        <w:ind w:right="72"/>
        <w:jc w:val="both"/>
      </w:pPr>
      <w:r w:rsidRPr="00DA5D85">
        <w:t>provád</w:t>
      </w:r>
      <w:r w:rsidR="00411557">
        <w:t>ěl</w:t>
      </w:r>
      <w:r w:rsidRPr="00DA5D85">
        <w:t xml:space="preserve"> organizační opatření pro jejich efektivní využívání,</w:t>
      </w:r>
    </w:p>
    <w:p w:rsidR="00411557" w:rsidRDefault="00C71B72" w:rsidP="00110D04">
      <w:pPr>
        <w:numPr>
          <w:ilvl w:val="0"/>
          <w:numId w:val="90"/>
        </w:numPr>
        <w:ind w:right="72"/>
        <w:jc w:val="both"/>
      </w:pPr>
      <w:r w:rsidRPr="00DA5D85">
        <w:t>sled</w:t>
      </w:r>
      <w:r w:rsidR="00411557">
        <w:t>oval</w:t>
      </w:r>
      <w:r w:rsidRPr="00DA5D85">
        <w:t xml:space="preserve"> technický stav používaných strojů a zařízení</w:t>
      </w:r>
      <w:r w:rsidR="00411557">
        <w:t>,</w:t>
      </w:r>
      <w:r w:rsidRPr="00DA5D85">
        <w:t xml:space="preserve"> zajišť</w:t>
      </w:r>
      <w:r w:rsidR="00411557">
        <w:t>oval</w:t>
      </w:r>
      <w:r w:rsidRPr="00DA5D85">
        <w:t xml:space="preserve"> jejich seřízení, ošetřování a opravy, </w:t>
      </w:r>
    </w:p>
    <w:p w:rsidR="00411557" w:rsidRDefault="00411557" w:rsidP="00110D04">
      <w:pPr>
        <w:numPr>
          <w:ilvl w:val="0"/>
          <w:numId w:val="90"/>
        </w:numPr>
        <w:ind w:right="72"/>
        <w:jc w:val="both"/>
      </w:pPr>
      <w:r>
        <w:t>byl</w:t>
      </w:r>
      <w:r w:rsidR="00C71B72" w:rsidRPr="00DA5D85">
        <w:t xml:space="preserve"> připraven získat řidičské oprávnění skupiny T, B, které dle svého zájmu může rozšířit na A, C, </w:t>
      </w:r>
    </w:p>
    <w:p w:rsidR="00411557" w:rsidRPr="00DA5D85" w:rsidRDefault="00411557" w:rsidP="00110D04">
      <w:pPr>
        <w:pStyle w:val="Odstavecseseznamem"/>
        <w:numPr>
          <w:ilvl w:val="0"/>
          <w:numId w:val="90"/>
        </w:numPr>
        <w:spacing w:line="240" w:lineRule="auto"/>
        <w:ind w:right="-108"/>
        <w:jc w:val="both"/>
        <w:rPr>
          <w:sz w:val="24"/>
          <w:szCs w:val="24"/>
        </w:rPr>
      </w:pPr>
      <w:r w:rsidRPr="00DA5D85">
        <w:rPr>
          <w:sz w:val="24"/>
          <w:szCs w:val="24"/>
        </w:rPr>
        <w:t>prováděl údržbu motorových vozidel skupiny T a B,</w:t>
      </w:r>
    </w:p>
    <w:p w:rsidR="00C71B72" w:rsidRPr="00DA5D85" w:rsidRDefault="00C71B72" w:rsidP="00110D04">
      <w:pPr>
        <w:numPr>
          <w:ilvl w:val="0"/>
          <w:numId w:val="90"/>
        </w:numPr>
        <w:ind w:right="72"/>
        <w:jc w:val="both"/>
      </w:pPr>
      <w:r w:rsidRPr="00DA5D85">
        <w:t>ovlád</w:t>
      </w:r>
      <w:r w:rsidR="00411557">
        <w:t>al</w:t>
      </w:r>
      <w:r w:rsidRPr="00DA5D85">
        <w:t xml:space="preserve"> a obsluh</w:t>
      </w:r>
      <w:r w:rsidR="00411557">
        <w:t>oval</w:t>
      </w:r>
      <w:r w:rsidRPr="00DA5D85">
        <w:t xml:space="preserve"> běžnou zemědělskou mechanizaci,</w:t>
      </w:r>
    </w:p>
    <w:p w:rsidR="00C71B72" w:rsidRPr="00DA5D85" w:rsidRDefault="00411557" w:rsidP="00110D04">
      <w:pPr>
        <w:numPr>
          <w:ilvl w:val="0"/>
          <w:numId w:val="90"/>
        </w:numPr>
        <w:ind w:right="-468"/>
        <w:jc w:val="both"/>
      </w:pPr>
      <w:r>
        <w:t>byl</w:t>
      </w:r>
      <w:r w:rsidR="00C71B72" w:rsidRPr="00DA5D85">
        <w:t xml:space="preserve"> seznámen se základn</w:t>
      </w:r>
      <w:r>
        <w:t>ími svařovacími technikami a uměl</w:t>
      </w:r>
      <w:r w:rsidR="00C71B72" w:rsidRPr="00DA5D85">
        <w:t xml:space="preserve"> je používat</w:t>
      </w:r>
      <w:r>
        <w:t>,</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minimalizoval</w:t>
      </w:r>
      <w:r w:rsidR="00CB0ADD" w:rsidRPr="00DA5D85">
        <w:rPr>
          <w:sz w:val="24"/>
          <w:szCs w:val="24"/>
        </w:rPr>
        <w:t xml:space="preserve"> znečišťování pracovního a životního prostředí z technických zdrojů a znehodnocování půdy v důsle</w:t>
      </w:r>
      <w:r w:rsidRPr="00DA5D85">
        <w:rPr>
          <w:sz w:val="24"/>
          <w:szCs w:val="24"/>
        </w:rPr>
        <w:t>dku používání těžké mechanizace,</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sledoval</w:t>
      </w:r>
      <w:r w:rsidR="00CB0ADD" w:rsidRPr="00DA5D85">
        <w:rPr>
          <w:sz w:val="24"/>
          <w:szCs w:val="24"/>
        </w:rPr>
        <w:t xml:space="preserve"> vývoj</w:t>
      </w:r>
      <w:r w:rsidRPr="00DA5D85">
        <w:rPr>
          <w:sz w:val="24"/>
          <w:szCs w:val="24"/>
        </w:rPr>
        <w:t xml:space="preserve"> zemědělské techniky a usiloval</w:t>
      </w:r>
      <w:r w:rsidR="00CB0ADD" w:rsidRPr="00DA5D85">
        <w:rPr>
          <w:sz w:val="24"/>
          <w:szCs w:val="24"/>
        </w:rPr>
        <w:t xml:space="preserve"> o modernizaci a zefek</w:t>
      </w:r>
      <w:r w:rsidR="00411557">
        <w:rPr>
          <w:sz w:val="24"/>
          <w:szCs w:val="24"/>
        </w:rPr>
        <w:t>tivnění technologických procesů.</w:t>
      </w:r>
    </w:p>
    <w:p w:rsidR="003E0CBE" w:rsidRPr="00DA5D85" w:rsidRDefault="003E0CBE" w:rsidP="00837134">
      <w:pPr>
        <w:pStyle w:val="Odstavecseseznamem"/>
        <w:spacing w:line="240" w:lineRule="auto"/>
        <w:ind w:right="-108"/>
        <w:jc w:val="both"/>
        <w:rPr>
          <w:sz w:val="24"/>
          <w:szCs w:val="24"/>
        </w:rPr>
      </w:pPr>
    </w:p>
    <w:p w:rsidR="003E0CBE" w:rsidRPr="00DA5D85" w:rsidRDefault="00CB0ADD" w:rsidP="00110D04">
      <w:pPr>
        <w:pStyle w:val="Odstavecseseznamem"/>
        <w:numPr>
          <w:ilvl w:val="0"/>
          <w:numId w:val="352"/>
        </w:numPr>
        <w:spacing w:line="240" w:lineRule="auto"/>
        <w:ind w:right="-108"/>
        <w:jc w:val="both"/>
        <w:rPr>
          <w:b/>
          <w:sz w:val="24"/>
          <w:szCs w:val="24"/>
        </w:rPr>
      </w:pPr>
      <w:r w:rsidRPr="00DA5D85">
        <w:rPr>
          <w:b/>
          <w:sz w:val="24"/>
          <w:szCs w:val="24"/>
        </w:rPr>
        <w:t xml:space="preserve">Vykonávat a organizovat činnosti související s ochranou a tvorbou krajiny, ekologickým </w:t>
      </w:r>
      <w:r w:rsidR="003E0CBE" w:rsidRPr="00DA5D85">
        <w:rPr>
          <w:b/>
          <w:sz w:val="24"/>
          <w:szCs w:val="24"/>
        </w:rPr>
        <w:t>zemědělstvím a rozvojem venkova</w:t>
      </w:r>
    </w:p>
    <w:p w:rsidR="003E0CBE" w:rsidRPr="00DA5D85" w:rsidRDefault="003E0CBE" w:rsidP="00837134">
      <w:pPr>
        <w:pStyle w:val="Odstavecseseznamem"/>
        <w:spacing w:line="240" w:lineRule="auto"/>
        <w:ind w:left="360" w:right="-108"/>
        <w:jc w:val="both"/>
        <w:rPr>
          <w:sz w:val="24"/>
          <w:szCs w:val="24"/>
        </w:rPr>
      </w:pPr>
      <w:r w:rsidRPr="00DA5D85">
        <w:rPr>
          <w:sz w:val="24"/>
          <w:szCs w:val="24"/>
        </w:rPr>
        <w:t>Vzdělávání směřuje k tomu, aby absolvent:</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zabezpečoval</w:t>
      </w:r>
      <w:r w:rsidR="00CB0ADD" w:rsidRPr="00DA5D85">
        <w:rPr>
          <w:sz w:val="24"/>
          <w:szCs w:val="24"/>
        </w:rPr>
        <w:t xml:space="preserve"> svěřený úsek výroby s cílem</w:t>
      </w:r>
      <w:r w:rsidRPr="00DA5D85">
        <w:rPr>
          <w:sz w:val="24"/>
          <w:szCs w:val="24"/>
        </w:rPr>
        <w:t xml:space="preserve"> nepoškozovat životní prostředí,</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navrhoval</w:t>
      </w:r>
      <w:r w:rsidR="00CB0ADD" w:rsidRPr="00DA5D85">
        <w:rPr>
          <w:sz w:val="24"/>
          <w:szCs w:val="24"/>
        </w:rPr>
        <w:t xml:space="preserve"> z</w:t>
      </w:r>
      <w:r w:rsidRPr="00DA5D85">
        <w:rPr>
          <w:sz w:val="24"/>
          <w:szCs w:val="24"/>
        </w:rPr>
        <w:t>působy ochrany a tvorby krajiny,</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zakládal a udržoval</w:t>
      </w:r>
      <w:r w:rsidR="00CB0ADD" w:rsidRPr="00DA5D85">
        <w:rPr>
          <w:sz w:val="24"/>
          <w:szCs w:val="24"/>
        </w:rPr>
        <w:t xml:space="preserve"> zeleň v</w:t>
      </w:r>
      <w:r w:rsidRPr="00DA5D85">
        <w:rPr>
          <w:sz w:val="24"/>
          <w:szCs w:val="24"/>
        </w:rPr>
        <w:t>e volné krajině a v </w:t>
      </w:r>
      <w:proofErr w:type="spellStart"/>
      <w:r w:rsidRPr="00DA5D85">
        <w:rPr>
          <w:sz w:val="24"/>
          <w:szCs w:val="24"/>
        </w:rPr>
        <w:t>intravilánu</w:t>
      </w:r>
      <w:proofErr w:type="spellEnd"/>
      <w:r w:rsidRPr="00DA5D85">
        <w:rPr>
          <w:sz w:val="24"/>
          <w:szCs w:val="24"/>
        </w:rPr>
        <w:t>,</w:t>
      </w:r>
      <w:r w:rsidR="00CB0ADD" w:rsidRPr="00DA5D85">
        <w:rPr>
          <w:sz w:val="24"/>
          <w:szCs w:val="24"/>
        </w:rPr>
        <w:t xml:space="preserve"> </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navrhoval</w:t>
      </w:r>
      <w:r w:rsidR="00CB0ADD" w:rsidRPr="00DA5D85">
        <w:rPr>
          <w:sz w:val="24"/>
          <w:szCs w:val="24"/>
        </w:rPr>
        <w:t xml:space="preserve"> a realizoval konkrétní činnosti </w:t>
      </w:r>
      <w:r w:rsidRPr="00DA5D85">
        <w:rPr>
          <w:sz w:val="24"/>
          <w:szCs w:val="24"/>
        </w:rPr>
        <w:t>související s rozvojem venkova,</w:t>
      </w:r>
    </w:p>
    <w:p w:rsidR="003E0CBE" w:rsidRPr="00DA5D85" w:rsidRDefault="003E0CBE" w:rsidP="00110D04">
      <w:pPr>
        <w:pStyle w:val="Odstavecseseznamem"/>
        <w:numPr>
          <w:ilvl w:val="0"/>
          <w:numId w:val="90"/>
        </w:numPr>
        <w:spacing w:line="240" w:lineRule="auto"/>
        <w:ind w:right="-108"/>
        <w:jc w:val="both"/>
        <w:rPr>
          <w:sz w:val="24"/>
          <w:szCs w:val="24"/>
        </w:rPr>
      </w:pPr>
      <w:r w:rsidRPr="00DA5D85">
        <w:rPr>
          <w:sz w:val="24"/>
          <w:szCs w:val="24"/>
        </w:rPr>
        <w:t>realizoval</w:t>
      </w:r>
      <w:r w:rsidR="00CB0ADD" w:rsidRPr="00DA5D85">
        <w:rPr>
          <w:sz w:val="24"/>
          <w:szCs w:val="24"/>
        </w:rPr>
        <w:t xml:space="preserve"> pěstování rostlin a chov zvířat v podmínkách ekologického zemědělství. </w:t>
      </w:r>
    </w:p>
    <w:p w:rsidR="003E0CBE" w:rsidRPr="00DA5D85" w:rsidRDefault="003E0CBE" w:rsidP="00837134">
      <w:pPr>
        <w:pStyle w:val="Odstavecseseznamem"/>
        <w:spacing w:line="240" w:lineRule="auto"/>
        <w:ind w:right="-108"/>
        <w:jc w:val="both"/>
      </w:pPr>
    </w:p>
    <w:p w:rsidR="00837134" w:rsidRPr="00DA5D85" w:rsidRDefault="00CB0ADD" w:rsidP="00110D04">
      <w:pPr>
        <w:pStyle w:val="Odstavecseseznamem"/>
        <w:numPr>
          <w:ilvl w:val="0"/>
          <w:numId w:val="352"/>
        </w:numPr>
        <w:spacing w:line="240" w:lineRule="auto"/>
        <w:ind w:right="-108"/>
        <w:jc w:val="both"/>
        <w:rPr>
          <w:b/>
          <w:sz w:val="24"/>
          <w:szCs w:val="24"/>
        </w:rPr>
      </w:pPr>
      <w:r w:rsidRPr="00DA5D85">
        <w:rPr>
          <w:b/>
          <w:sz w:val="24"/>
          <w:szCs w:val="24"/>
        </w:rPr>
        <w:t>Vykonávat ekonomické činnosti a podnikatelské aktivity</w:t>
      </w:r>
    </w:p>
    <w:p w:rsidR="00411557" w:rsidRDefault="00837134" w:rsidP="00411557">
      <w:pPr>
        <w:ind w:right="72" w:firstLine="360"/>
        <w:jc w:val="both"/>
      </w:pPr>
      <w:r w:rsidRPr="00DA5D85">
        <w:t>Vzdělávání směřuje k tomu, aby absolvent:</w:t>
      </w:r>
      <w:r w:rsidR="00411557" w:rsidRPr="00411557">
        <w:t xml:space="preserve"> </w:t>
      </w:r>
    </w:p>
    <w:p w:rsidR="00411557" w:rsidRDefault="00411557" w:rsidP="00110D04">
      <w:pPr>
        <w:pStyle w:val="Odstavecseseznamem"/>
        <w:numPr>
          <w:ilvl w:val="0"/>
          <w:numId w:val="90"/>
        </w:numPr>
        <w:spacing w:line="240" w:lineRule="auto"/>
        <w:ind w:right="-108"/>
        <w:jc w:val="both"/>
        <w:rPr>
          <w:sz w:val="24"/>
          <w:szCs w:val="24"/>
        </w:rPr>
      </w:pPr>
      <w:r w:rsidRPr="00411557">
        <w:rPr>
          <w:sz w:val="24"/>
          <w:szCs w:val="24"/>
        </w:rPr>
        <w:t>ved</w:t>
      </w:r>
      <w:r>
        <w:rPr>
          <w:sz w:val="24"/>
          <w:szCs w:val="24"/>
        </w:rPr>
        <w:t>l</w:t>
      </w:r>
      <w:r w:rsidRPr="00411557">
        <w:rPr>
          <w:sz w:val="24"/>
          <w:szCs w:val="24"/>
        </w:rPr>
        <w:t xml:space="preserve"> předepsanou provozní dokumentaci pro jednotlivé úseky práce, </w:t>
      </w:r>
    </w:p>
    <w:p w:rsidR="00411557" w:rsidRDefault="00411557" w:rsidP="00110D04">
      <w:pPr>
        <w:pStyle w:val="Odstavecseseznamem"/>
        <w:numPr>
          <w:ilvl w:val="0"/>
          <w:numId w:val="90"/>
        </w:numPr>
        <w:spacing w:line="240" w:lineRule="auto"/>
        <w:ind w:right="-108"/>
        <w:jc w:val="both"/>
        <w:rPr>
          <w:sz w:val="24"/>
          <w:szCs w:val="24"/>
        </w:rPr>
      </w:pPr>
      <w:r w:rsidRPr="00411557">
        <w:rPr>
          <w:sz w:val="24"/>
          <w:szCs w:val="24"/>
        </w:rPr>
        <w:t>sestav</w:t>
      </w:r>
      <w:r>
        <w:rPr>
          <w:sz w:val="24"/>
          <w:szCs w:val="24"/>
        </w:rPr>
        <w:t>oval</w:t>
      </w:r>
      <w:r w:rsidRPr="00411557">
        <w:rPr>
          <w:sz w:val="24"/>
          <w:szCs w:val="24"/>
        </w:rPr>
        <w:t xml:space="preserve"> kalkulaci výrobků a služeb</w:t>
      </w:r>
      <w:r>
        <w:rPr>
          <w:sz w:val="24"/>
          <w:szCs w:val="24"/>
        </w:rPr>
        <w:t xml:space="preserve">, </w:t>
      </w:r>
      <w:r w:rsidRPr="00411557">
        <w:rPr>
          <w:sz w:val="24"/>
          <w:szCs w:val="24"/>
        </w:rPr>
        <w:t>ovlád</w:t>
      </w:r>
      <w:r>
        <w:rPr>
          <w:sz w:val="24"/>
          <w:szCs w:val="24"/>
        </w:rPr>
        <w:t>al</w:t>
      </w:r>
      <w:r w:rsidRPr="00411557">
        <w:rPr>
          <w:sz w:val="24"/>
          <w:szCs w:val="24"/>
        </w:rPr>
        <w:t xml:space="preserve"> tvorbu cen, </w:t>
      </w:r>
    </w:p>
    <w:p w:rsidR="00837134" w:rsidRPr="00411557" w:rsidRDefault="00411557" w:rsidP="00110D04">
      <w:pPr>
        <w:pStyle w:val="Odstavecseseznamem"/>
        <w:numPr>
          <w:ilvl w:val="0"/>
          <w:numId w:val="90"/>
        </w:numPr>
        <w:spacing w:line="240" w:lineRule="auto"/>
        <w:ind w:right="-108"/>
        <w:jc w:val="both"/>
        <w:rPr>
          <w:sz w:val="24"/>
          <w:szCs w:val="24"/>
        </w:rPr>
      </w:pPr>
      <w:r w:rsidRPr="00411557">
        <w:rPr>
          <w:sz w:val="24"/>
          <w:szCs w:val="24"/>
        </w:rPr>
        <w:t>vyhotovoval účetní doklady, vedl daňovou evidenci podnikatelů a účetnictví s využitím výpočetní techniky,</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řídil</w:t>
      </w:r>
      <w:r w:rsidR="00CB0ADD" w:rsidRPr="00DA5D85">
        <w:rPr>
          <w:sz w:val="24"/>
          <w:szCs w:val="24"/>
        </w:rPr>
        <w:t xml:space="preserve"> daný úsek zemědělské výroby včetně využívání odborných služeb</w:t>
      </w:r>
      <w:r w:rsidRPr="00DA5D85">
        <w:rPr>
          <w:sz w:val="24"/>
          <w:szCs w:val="24"/>
        </w:rPr>
        <w:t xml:space="preserve"> poskytovaných jinými subjekty,</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zajišťoval</w:t>
      </w:r>
      <w:r w:rsidR="00CB0ADD" w:rsidRPr="00DA5D85">
        <w:rPr>
          <w:sz w:val="24"/>
          <w:szCs w:val="24"/>
        </w:rPr>
        <w:t xml:space="preserve"> základní operac</w:t>
      </w:r>
      <w:r w:rsidRPr="00DA5D85">
        <w:rPr>
          <w:sz w:val="24"/>
          <w:szCs w:val="24"/>
        </w:rPr>
        <w:t>e personálního řízení, uzavíral pracovní smlouvy,</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 xml:space="preserve">zabezpečoval </w:t>
      </w:r>
      <w:r w:rsidR="00CB0ADD" w:rsidRPr="00DA5D85">
        <w:rPr>
          <w:sz w:val="24"/>
          <w:szCs w:val="24"/>
        </w:rPr>
        <w:t>nákup surovin a materiálů a následně prodej zemědělských produktů</w:t>
      </w:r>
      <w:r w:rsidRPr="00DA5D85">
        <w:rPr>
          <w:sz w:val="24"/>
          <w:szCs w:val="24"/>
        </w:rPr>
        <w:t>,</w:t>
      </w:r>
    </w:p>
    <w:p w:rsidR="00837134" w:rsidRPr="00DA5D85" w:rsidRDefault="00CB0ADD" w:rsidP="00110D04">
      <w:pPr>
        <w:pStyle w:val="Odstavecseseznamem"/>
        <w:numPr>
          <w:ilvl w:val="0"/>
          <w:numId w:val="90"/>
        </w:numPr>
        <w:spacing w:line="240" w:lineRule="auto"/>
        <w:ind w:right="-108"/>
        <w:jc w:val="both"/>
        <w:rPr>
          <w:sz w:val="24"/>
          <w:szCs w:val="24"/>
        </w:rPr>
      </w:pPr>
      <w:r w:rsidRPr="00DA5D85">
        <w:rPr>
          <w:sz w:val="24"/>
          <w:szCs w:val="24"/>
        </w:rPr>
        <w:t>sest</w:t>
      </w:r>
      <w:r w:rsidR="00837134" w:rsidRPr="00DA5D85">
        <w:rPr>
          <w:sz w:val="24"/>
          <w:szCs w:val="24"/>
        </w:rPr>
        <w:t>avoval</w:t>
      </w:r>
      <w:r w:rsidRPr="00DA5D85">
        <w:rPr>
          <w:sz w:val="24"/>
          <w:szCs w:val="24"/>
        </w:rPr>
        <w:t xml:space="preserve"> kalkulace výrobků a služeb a ovládali tvorbu cen</w:t>
      </w:r>
      <w:r w:rsidR="00837134" w:rsidRPr="00DA5D85">
        <w:rPr>
          <w:sz w:val="24"/>
          <w:szCs w:val="24"/>
        </w:rPr>
        <w:t>,</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samostatně sestavoval pracovní záznamy a vedl</w:t>
      </w:r>
      <w:r w:rsidR="00CB0ADD" w:rsidRPr="00DA5D85">
        <w:rPr>
          <w:sz w:val="24"/>
          <w:szCs w:val="24"/>
        </w:rPr>
        <w:t xml:space="preserve"> evidenci užívanou v jednotlivých úsecích výroby</w:t>
      </w:r>
      <w:r w:rsidRPr="00DA5D85">
        <w:rPr>
          <w:sz w:val="24"/>
          <w:szCs w:val="24"/>
        </w:rPr>
        <w:t xml:space="preserve">, využíval </w:t>
      </w:r>
      <w:r w:rsidR="00CB0ADD" w:rsidRPr="00DA5D85">
        <w:rPr>
          <w:sz w:val="24"/>
          <w:szCs w:val="24"/>
        </w:rPr>
        <w:t>tyto podklady pro návrhy</w:t>
      </w:r>
      <w:r w:rsidRPr="00DA5D85">
        <w:rPr>
          <w:sz w:val="24"/>
          <w:szCs w:val="24"/>
        </w:rPr>
        <w:t xml:space="preserve"> běžných organizačních opatření,</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pracoval</w:t>
      </w:r>
      <w:r w:rsidR="00CB0ADD" w:rsidRPr="00DA5D85">
        <w:rPr>
          <w:sz w:val="24"/>
          <w:szCs w:val="24"/>
        </w:rPr>
        <w:t xml:space="preserve"> s Portálem farmáře a</w:t>
      </w:r>
      <w:r w:rsidRPr="00DA5D85">
        <w:rPr>
          <w:sz w:val="24"/>
          <w:szCs w:val="24"/>
        </w:rPr>
        <w:t xml:space="preserve"> současnými evidenčními systémy,</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vyhotovoval účetní doklady, vedl</w:t>
      </w:r>
      <w:r w:rsidR="00CB0ADD" w:rsidRPr="00DA5D85">
        <w:rPr>
          <w:sz w:val="24"/>
          <w:szCs w:val="24"/>
        </w:rPr>
        <w:t xml:space="preserve"> daňo</w:t>
      </w:r>
      <w:r w:rsidRPr="00DA5D85">
        <w:rPr>
          <w:sz w:val="24"/>
          <w:szCs w:val="24"/>
        </w:rPr>
        <w:t xml:space="preserve">vou evidenci podnikatelů a </w:t>
      </w:r>
      <w:r w:rsidR="00CB0ADD" w:rsidRPr="00DA5D85">
        <w:rPr>
          <w:sz w:val="24"/>
          <w:szCs w:val="24"/>
        </w:rPr>
        <w:t>účetnictv</w:t>
      </w:r>
      <w:r w:rsidRPr="00DA5D85">
        <w:rPr>
          <w:sz w:val="24"/>
          <w:szCs w:val="24"/>
        </w:rPr>
        <w:t>í s využitím výpočetní techniky,</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posuzoval ekonomické ukazatele výroby,</w:t>
      </w:r>
    </w:p>
    <w:p w:rsidR="00837134"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lastRenderedPageBreak/>
        <w:t>využíval</w:t>
      </w:r>
      <w:r w:rsidR="00CB0ADD" w:rsidRPr="00DA5D85">
        <w:rPr>
          <w:sz w:val="24"/>
          <w:szCs w:val="24"/>
        </w:rPr>
        <w:t xml:space="preserve"> marketingové nástroje k prezentaci podniku, nabídce z</w:t>
      </w:r>
      <w:r w:rsidRPr="00DA5D85">
        <w:rPr>
          <w:sz w:val="24"/>
          <w:szCs w:val="24"/>
        </w:rPr>
        <w:t>emědělských produktů a služeb,</w:t>
      </w:r>
    </w:p>
    <w:p w:rsidR="00CB0ADD" w:rsidRPr="00DA5D85" w:rsidRDefault="00837134" w:rsidP="00110D04">
      <w:pPr>
        <w:pStyle w:val="Odstavecseseznamem"/>
        <w:numPr>
          <w:ilvl w:val="0"/>
          <w:numId w:val="90"/>
        </w:numPr>
        <w:spacing w:line="240" w:lineRule="auto"/>
        <w:ind w:right="-108"/>
        <w:jc w:val="both"/>
        <w:rPr>
          <w:sz w:val="24"/>
          <w:szCs w:val="24"/>
        </w:rPr>
      </w:pPr>
      <w:r w:rsidRPr="00DA5D85">
        <w:rPr>
          <w:sz w:val="24"/>
          <w:szCs w:val="24"/>
        </w:rPr>
        <w:t>realizoval</w:t>
      </w:r>
      <w:r w:rsidR="00CB0ADD" w:rsidRPr="00DA5D85">
        <w:rPr>
          <w:sz w:val="24"/>
          <w:szCs w:val="24"/>
        </w:rPr>
        <w:t xml:space="preserve"> podnikatelské aktivity v konvenčním a ekologickém zemědělství, v agroturistice, při ochraně a tvorbě krajiny, rozvoji venkova</w:t>
      </w:r>
      <w:r w:rsidRPr="00DA5D85">
        <w:rPr>
          <w:sz w:val="24"/>
          <w:szCs w:val="24"/>
        </w:rPr>
        <w:t>.</w:t>
      </w:r>
    </w:p>
    <w:p w:rsidR="00837134" w:rsidRPr="00DA5D85" w:rsidRDefault="00837134" w:rsidP="00837134">
      <w:pPr>
        <w:pStyle w:val="Odstavecseseznamem"/>
        <w:spacing w:line="240" w:lineRule="auto"/>
        <w:ind w:right="-108"/>
        <w:jc w:val="both"/>
        <w:rPr>
          <w:sz w:val="24"/>
          <w:szCs w:val="24"/>
        </w:rPr>
      </w:pPr>
    </w:p>
    <w:p w:rsidR="00B66AC2" w:rsidRPr="00C30D6D" w:rsidRDefault="00B66AC2" w:rsidP="00624C4D">
      <w:pPr>
        <w:pStyle w:val="Odstavecseseznamem"/>
        <w:numPr>
          <w:ilvl w:val="0"/>
          <w:numId w:val="114"/>
        </w:numPr>
        <w:ind w:right="-468"/>
        <w:jc w:val="both"/>
        <w:rPr>
          <w:rFonts w:eastAsia="Times New Roman"/>
          <w:b/>
          <w:sz w:val="24"/>
          <w:szCs w:val="24"/>
          <w:lang w:eastAsia="cs-CZ"/>
        </w:rPr>
      </w:pPr>
      <w:r w:rsidRPr="00C30D6D">
        <w:rPr>
          <w:rFonts w:eastAsia="Times New Roman"/>
          <w:b/>
          <w:sz w:val="24"/>
          <w:szCs w:val="24"/>
          <w:lang w:eastAsia="cs-CZ"/>
        </w:rPr>
        <w:t>Obecné odborné kompetence</w:t>
      </w:r>
      <w:r w:rsidR="00EC09C8" w:rsidRPr="00C30D6D">
        <w:rPr>
          <w:rFonts w:eastAsia="Times New Roman"/>
          <w:b/>
          <w:sz w:val="24"/>
          <w:szCs w:val="24"/>
          <w:lang w:eastAsia="cs-CZ"/>
        </w:rPr>
        <w:t>:</w:t>
      </w:r>
    </w:p>
    <w:p w:rsidR="00B66AC2" w:rsidRPr="00DA5D85" w:rsidRDefault="00C30D6D" w:rsidP="00837134">
      <w:pPr>
        <w:ind w:left="360" w:right="-468"/>
        <w:jc w:val="both"/>
      </w:pPr>
      <w:r>
        <w:t xml:space="preserve">      </w:t>
      </w:r>
      <w:r w:rsidR="00B66AC2" w:rsidRPr="00DA5D85">
        <w:t>Vzdělávání směřuje k tomu, aby absolvent:</w:t>
      </w:r>
    </w:p>
    <w:p w:rsidR="00CC5CC2" w:rsidRDefault="00C30D6D" w:rsidP="00C30D6D">
      <w:pPr>
        <w:pStyle w:val="Odstavecseseznamem"/>
        <w:spacing w:line="240" w:lineRule="auto"/>
        <w:ind w:right="-108"/>
        <w:jc w:val="both"/>
        <w:rPr>
          <w:sz w:val="24"/>
          <w:szCs w:val="24"/>
        </w:rPr>
      </w:pPr>
      <w:r w:rsidRPr="00C30D6D">
        <w:rPr>
          <w:sz w:val="24"/>
          <w:szCs w:val="24"/>
        </w:rPr>
        <w:t>-</w:t>
      </w:r>
      <w:r w:rsidR="00CC5CC2">
        <w:rPr>
          <w:sz w:val="24"/>
          <w:szCs w:val="24"/>
        </w:rPr>
        <w:t>   </w:t>
      </w:r>
      <w:r w:rsidRPr="00C30D6D">
        <w:rPr>
          <w:sz w:val="24"/>
          <w:szCs w:val="24"/>
        </w:rPr>
        <w:t xml:space="preserve"> </w:t>
      </w:r>
      <w:r w:rsidR="001A1114" w:rsidRPr="00C30D6D">
        <w:rPr>
          <w:sz w:val="24"/>
          <w:szCs w:val="24"/>
        </w:rPr>
        <w:t xml:space="preserve">dbal na zásady požární ochrany a bezpečnosti a ochrany zdraví při práci a tyto zásady </w:t>
      </w:r>
      <w:r w:rsidR="00CC5CC2">
        <w:rPr>
          <w:sz w:val="24"/>
          <w:szCs w:val="24"/>
        </w:rPr>
        <w:t xml:space="preserve"> </w:t>
      </w:r>
    </w:p>
    <w:p w:rsidR="00B66AC2" w:rsidRPr="00C30D6D" w:rsidRDefault="00CC5CC2" w:rsidP="00C30D6D">
      <w:pPr>
        <w:pStyle w:val="Odstavecseseznamem"/>
        <w:spacing w:line="240" w:lineRule="auto"/>
        <w:ind w:right="-108"/>
        <w:jc w:val="both"/>
        <w:rPr>
          <w:sz w:val="24"/>
          <w:szCs w:val="24"/>
        </w:rPr>
      </w:pPr>
      <w:r>
        <w:rPr>
          <w:sz w:val="24"/>
          <w:szCs w:val="24"/>
        </w:rPr>
        <w:t xml:space="preserve">     </w:t>
      </w:r>
      <w:r w:rsidR="001A1114" w:rsidRPr="00C30D6D">
        <w:rPr>
          <w:sz w:val="24"/>
          <w:szCs w:val="24"/>
        </w:rPr>
        <w:t>dodržoval</w:t>
      </w:r>
      <w:r w:rsidR="00B66AC2" w:rsidRPr="00C30D6D">
        <w:rPr>
          <w:sz w:val="24"/>
          <w:szCs w:val="24"/>
        </w:rPr>
        <w:t>,</w:t>
      </w:r>
    </w:p>
    <w:p w:rsidR="00B66AC2" w:rsidRPr="00C30D6D" w:rsidRDefault="00C30D6D" w:rsidP="00C30D6D">
      <w:pPr>
        <w:pStyle w:val="Odstavecseseznamem"/>
        <w:spacing w:line="240" w:lineRule="auto"/>
        <w:ind w:right="-108"/>
        <w:jc w:val="both"/>
        <w:rPr>
          <w:sz w:val="24"/>
          <w:szCs w:val="24"/>
        </w:rPr>
      </w:pPr>
      <w:r w:rsidRPr="00C30D6D">
        <w:rPr>
          <w:sz w:val="24"/>
          <w:szCs w:val="24"/>
        </w:rPr>
        <w:t xml:space="preserve">- </w:t>
      </w:r>
      <w:r w:rsidR="00CC5CC2">
        <w:rPr>
          <w:sz w:val="24"/>
          <w:szCs w:val="24"/>
        </w:rPr>
        <w:t xml:space="preserve">   </w:t>
      </w:r>
      <w:r w:rsidR="00B66AC2" w:rsidRPr="00C30D6D">
        <w:rPr>
          <w:sz w:val="24"/>
          <w:szCs w:val="24"/>
        </w:rPr>
        <w:t>řídil a organizoval pracovní činnosti v souladu se strategií udržitelného rozvoje,</w:t>
      </w:r>
    </w:p>
    <w:p w:rsidR="00B66AC2" w:rsidRPr="00C30D6D" w:rsidRDefault="00C30D6D" w:rsidP="00C30D6D">
      <w:pPr>
        <w:pStyle w:val="Odstavecseseznamem"/>
        <w:spacing w:line="240" w:lineRule="auto"/>
        <w:ind w:right="-108"/>
        <w:jc w:val="both"/>
        <w:rPr>
          <w:sz w:val="24"/>
          <w:szCs w:val="24"/>
        </w:rPr>
      </w:pPr>
      <w:r w:rsidRPr="00C30D6D">
        <w:rPr>
          <w:sz w:val="24"/>
          <w:szCs w:val="24"/>
        </w:rPr>
        <w:t>-</w:t>
      </w:r>
      <w:r w:rsidR="00CC5CC2">
        <w:rPr>
          <w:sz w:val="24"/>
          <w:szCs w:val="24"/>
        </w:rPr>
        <w:t>   </w:t>
      </w:r>
      <w:r w:rsidRPr="00C30D6D">
        <w:rPr>
          <w:sz w:val="24"/>
          <w:szCs w:val="24"/>
        </w:rPr>
        <w:t xml:space="preserve"> </w:t>
      </w:r>
      <w:r w:rsidR="00B66AC2" w:rsidRPr="00C30D6D">
        <w:rPr>
          <w:sz w:val="24"/>
          <w:szCs w:val="24"/>
        </w:rPr>
        <w:t>jednal hospodárně a ekonomicky efektivně, usiloval o nejvyšší kvalitu své práce</w:t>
      </w:r>
      <w:r w:rsidR="00657A37" w:rsidRPr="00C30D6D">
        <w:rPr>
          <w:sz w:val="24"/>
          <w:szCs w:val="24"/>
        </w:rPr>
        <w:t>.</w:t>
      </w:r>
    </w:p>
    <w:p w:rsidR="001F47D3" w:rsidRDefault="001F47D3" w:rsidP="00837134">
      <w:pPr>
        <w:ind w:left="720" w:right="72"/>
        <w:jc w:val="both"/>
      </w:pPr>
    </w:p>
    <w:p w:rsidR="001F47D3" w:rsidRPr="00DA5D85" w:rsidRDefault="001F47D3" w:rsidP="00837134">
      <w:pPr>
        <w:ind w:left="360" w:right="72"/>
        <w:jc w:val="both"/>
        <w:rPr>
          <w:b/>
        </w:rPr>
      </w:pPr>
      <w:r w:rsidRPr="00DA5D85">
        <w:rPr>
          <w:b/>
        </w:rPr>
        <w:t>Další výsledky vzdělávání absolventa:</w:t>
      </w:r>
    </w:p>
    <w:p w:rsidR="001F47D3" w:rsidRPr="00DA5D85" w:rsidRDefault="00CC5CC2" w:rsidP="0010045F">
      <w:pPr>
        <w:numPr>
          <w:ilvl w:val="0"/>
          <w:numId w:val="90"/>
        </w:numPr>
        <w:ind w:right="72"/>
        <w:jc w:val="both"/>
      </w:pPr>
      <w:r>
        <w:t>byl</w:t>
      </w:r>
      <w:r w:rsidR="001F47D3" w:rsidRPr="00DA5D85">
        <w:t xml:space="preserve"> připraven na úspěšný, smysluplný a odpovědný osobní, občanský i pracovní život,</w:t>
      </w:r>
    </w:p>
    <w:p w:rsidR="001F47D3" w:rsidRPr="00DA5D85" w:rsidRDefault="00CC5CC2" w:rsidP="0010045F">
      <w:pPr>
        <w:numPr>
          <w:ilvl w:val="0"/>
          <w:numId w:val="90"/>
        </w:numPr>
        <w:ind w:right="72"/>
        <w:jc w:val="both"/>
      </w:pPr>
      <w:r>
        <w:t>byl</w:t>
      </w:r>
      <w:r w:rsidR="001F47D3" w:rsidRPr="00DA5D85">
        <w:t xml:space="preserve"> schopen celoživotního vzdělávání a poznávání,</w:t>
      </w:r>
    </w:p>
    <w:p w:rsidR="001F47D3" w:rsidRPr="00DA5D85" w:rsidRDefault="00CC5CC2" w:rsidP="0010045F">
      <w:pPr>
        <w:numPr>
          <w:ilvl w:val="0"/>
          <w:numId w:val="90"/>
        </w:numPr>
        <w:ind w:right="72"/>
        <w:jc w:val="both"/>
      </w:pPr>
      <w:r>
        <w:t>pracoval</w:t>
      </w:r>
      <w:r w:rsidR="001F47D3" w:rsidRPr="00DA5D85">
        <w:t xml:space="preserve"> a jedn</w:t>
      </w:r>
      <w:r>
        <w:t>al</w:t>
      </w:r>
      <w:r w:rsidR="001F47D3" w:rsidRPr="00DA5D85">
        <w:t xml:space="preserve"> s ohledem na prostředí, situace a problémy včetně týmové práce,</w:t>
      </w:r>
    </w:p>
    <w:p w:rsidR="001F47D3" w:rsidRPr="00DA5D85" w:rsidRDefault="001F47D3" w:rsidP="0010045F">
      <w:pPr>
        <w:numPr>
          <w:ilvl w:val="0"/>
          <w:numId w:val="90"/>
        </w:numPr>
        <w:ind w:right="72"/>
        <w:jc w:val="both"/>
      </w:pPr>
      <w:r w:rsidRPr="00DA5D85">
        <w:t>registr</w:t>
      </w:r>
      <w:r w:rsidR="00CC5CC2">
        <w:t>oval</w:t>
      </w:r>
      <w:r w:rsidRPr="00DA5D85">
        <w:t xml:space="preserve"> vlastní rozvíjející se osobnost, jedn</w:t>
      </w:r>
      <w:r w:rsidR="00CC5CC2">
        <w:t>al</w:t>
      </w:r>
      <w:r w:rsidRPr="00DA5D85">
        <w:t xml:space="preserve"> samostatně a zodpovědně,</w:t>
      </w:r>
    </w:p>
    <w:p w:rsidR="001F47D3" w:rsidRPr="00DA5D85" w:rsidRDefault="00CC5CC2" w:rsidP="0010045F">
      <w:pPr>
        <w:numPr>
          <w:ilvl w:val="0"/>
          <w:numId w:val="90"/>
        </w:numPr>
        <w:ind w:right="72"/>
        <w:jc w:val="both"/>
      </w:pPr>
      <w:r>
        <w:t>žil a spolupracoval s ostatními</w:t>
      </w:r>
      <w:r w:rsidR="001F47D3" w:rsidRPr="00DA5D85">
        <w:t xml:space="preserve"> a zn</w:t>
      </w:r>
      <w:r>
        <w:t>al</w:t>
      </w:r>
      <w:r w:rsidR="001F47D3" w:rsidRPr="00DA5D85">
        <w:t xml:space="preserve"> své místo ve společnosti,</w:t>
      </w:r>
    </w:p>
    <w:p w:rsidR="001F47D3" w:rsidRPr="00DA5D85" w:rsidRDefault="001F47D3" w:rsidP="0010045F">
      <w:pPr>
        <w:numPr>
          <w:ilvl w:val="0"/>
          <w:numId w:val="90"/>
        </w:numPr>
        <w:ind w:right="72"/>
        <w:jc w:val="both"/>
      </w:pPr>
      <w:r w:rsidRPr="00DA5D85">
        <w:t>defin</w:t>
      </w:r>
      <w:r w:rsidR="00CC5CC2">
        <w:t>oval</w:t>
      </w:r>
      <w:r w:rsidRPr="00DA5D85">
        <w:t xml:space="preserve"> základní občanské a společenskovědní vědomosti a zákonitosti,</w:t>
      </w:r>
    </w:p>
    <w:p w:rsidR="001F47D3" w:rsidRPr="00DA5D85" w:rsidRDefault="001F47D3" w:rsidP="0010045F">
      <w:pPr>
        <w:numPr>
          <w:ilvl w:val="0"/>
          <w:numId w:val="90"/>
        </w:numPr>
        <w:ind w:right="72"/>
        <w:jc w:val="both"/>
      </w:pPr>
      <w:r w:rsidRPr="00DA5D85">
        <w:t>vhodně použív</w:t>
      </w:r>
      <w:r w:rsidR="00CC5CC2">
        <w:t>al</w:t>
      </w:r>
      <w:r w:rsidRPr="00DA5D85">
        <w:t xml:space="preserve"> komunikativní kompetence, zvláště v cizím jazyce,</w:t>
      </w:r>
    </w:p>
    <w:p w:rsidR="001F47D3" w:rsidRPr="00DA5D85" w:rsidRDefault="001F47D3" w:rsidP="0010045F">
      <w:pPr>
        <w:numPr>
          <w:ilvl w:val="0"/>
          <w:numId w:val="90"/>
        </w:numPr>
        <w:ind w:right="72"/>
        <w:jc w:val="both"/>
      </w:pPr>
      <w:r w:rsidRPr="00DA5D85">
        <w:t>účelně využív</w:t>
      </w:r>
      <w:r w:rsidR="00CC5CC2">
        <w:t>al</w:t>
      </w:r>
      <w:r w:rsidRPr="00DA5D85">
        <w:t xml:space="preserve"> informační a komunikační technologie</w:t>
      </w:r>
      <w:r w:rsidR="00CC5CC2">
        <w:t xml:space="preserve">, </w:t>
      </w:r>
      <w:r w:rsidRPr="00DA5D85">
        <w:t>efektivně prac</w:t>
      </w:r>
      <w:r w:rsidR="00CC5CC2">
        <w:t xml:space="preserve">oval </w:t>
      </w:r>
      <w:r w:rsidRPr="00DA5D85">
        <w:t>s informacemi, aplikuje základní matematické postupy při řešení praktických úkolů,</w:t>
      </w:r>
    </w:p>
    <w:p w:rsidR="0010045F" w:rsidRDefault="00657A37" w:rsidP="0010045F">
      <w:pPr>
        <w:pStyle w:val="Odstavecseseznamem"/>
        <w:numPr>
          <w:ilvl w:val="0"/>
          <w:numId w:val="90"/>
        </w:numPr>
        <w:spacing w:line="240" w:lineRule="auto"/>
        <w:ind w:right="-468"/>
        <w:jc w:val="both"/>
        <w:rPr>
          <w:sz w:val="24"/>
          <w:szCs w:val="24"/>
        </w:rPr>
      </w:pPr>
      <w:r w:rsidRPr="00DA5D85">
        <w:rPr>
          <w:sz w:val="24"/>
          <w:szCs w:val="24"/>
        </w:rPr>
        <w:t>prokazuje</w:t>
      </w:r>
      <w:r w:rsidR="001F47D3" w:rsidRPr="00DA5D85">
        <w:rPr>
          <w:sz w:val="24"/>
          <w:szCs w:val="24"/>
        </w:rPr>
        <w:t xml:space="preserve"> dobré kompetence k pracovnímu uplatnění na trhu práce v daném </w:t>
      </w:r>
    </w:p>
    <w:p w:rsidR="00B66AC2" w:rsidRPr="00DA5D85" w:rsidRDefault="001F47D3" w:rsidP="0010045F">
      <w:pPr>
        <w:pStyle w:val="Odstavecseseznamem"/>
        <w:spacing w:line="240" w:lineRule="auto"/>
        <w:ind w:right="-468"/>
        <w:jc w:val="both"/>
        <w:rPr>
          <w:sz w:val="24"/>
          <w:szCs w:val="24"/>
        </w:rPr>
      </w:pPr>
      <w:r w:rsidRPr="00DA5D85">
        <w:rPr>
          <w:sz w:val="24"/>
          <w:szCs w:val="24"/>
        </w:rPr>
        <w:t>oboru povolání</w:t>
      </w:r>
      <w:r w:rsidR="00411557">
        <w:rPr>
          <w:sz w:val="24"/>
          <w:szCs w:val="24"/>
        </w:rPr>
        <w:t>.</w:t>
      </w:r>
    </w:p>
    <w:p w:rsidR="009C21AA" w:rsidRPr="00DA5D85" w:rsidRDefault="009C21AA" w:rsidP="00837134">
      <w:pPr>
        <w:ind w:left="360" w:right="-468"/>
        <w:jc w:val="both"/>
      </w:pPr>
    </w:p>
    <w:p w:rsidR="00BD14A8" w:rsidRDefault="00BD14A8" w:rsidP="00A23F2F">
      <w:pPr>
        <w:ind w:left="360" w:right="-468"/>
        <w:jc w:val="both"/>
        <w:rPr>
          <w:b/>
        </w:rPr>
      </w:pPr>
    </w:p>
    <w:p w:rsidR="00B66AC2" w:rsidRPr="00DA5D85" w:rsidRDefault="00B66AC2" w:rsidP="00A23F2F">
      <w:pPr>
        <w:ind w:left="360" w:right="-468"/>
        <w:jc w:val="both"/>
        <w:rPr>
          <w:b/>
        </w:rPr>
      </w:pPr>
      <w:r w:rsidRPr="00DA5D85">
        <w:rPr>
          <w:b/>
        </w:rPr>
        <w:t>Rozšiřující odborné kompetence dle jednotlivých zaměření</w:t>
      </w:r>
      <w:r w:rsidR="00EC09C8" w:rsidRPr="00DA5D85">
        <w:rPr>
          <w:b/>
        </w:rPr>
        <w:t>:</w:t>
      </w:r>
    </w:p>
    <w:p w:rsidR="004E22DB" w:rsidRPr="00DA5D85" w:rsidRDefault="004E22DB" w:rsidP="00A23F2F">
      <w:pPr>
        <w:autoSpaceDE w:val="0"/>
        <w:autoSpaceDN w:val="0"/>
        <w:adjustRightInd w:val="0"/>
        <w:ind w:left="360"/>
        <w:rPr>
          <w:rFonts w:ascii="TimesNewRoman" w:hAnsi="TimesNewRoman" w:cs="TimesNewRoman"/>
          <w:b/>
          <w:i/>
          <w:color w:val="000000"/>
          <w:u w:val="single"/>
        </w:rPr>
      </w:pPr>
    </w:p>
    <w:p w:rsidR="00B66AC2" w:rsidRPr="00DA5D85" w:rsidRDefault="00B66AC2" w:rsidP="00A23F2F">
      <w:pPr>
        <w:autoSpaceDE w:val="0"/>
        <w:autoSpaceDN w:val="0"/>
        <w:adjustRightInd w:val="0"/>
        <w:ind w:left="360"/>
        <w:rPr>
          <w:rFonts w:ascii="TimesNewRoman" w:hAnsi="TimesNewRoman" w:cs="TimesNewRoman"/>
          <w:b/>
          <w:color w:val="000000"/>
        </w:rPr>
      </w:pPr>
      <w:r w:rsidRPr="00DA5D85">
        <w:rPr>
          <w:rFonts w:ascii="TimesNewRoman" w:hAnsi="TimesNewRoman" w:cs="TimesNewRoman"/>
          <w:b/>
          <w:color w:val="000000"/>
        </w:rPr>
        <w:t>1. Péče o životní prostředí</w:t>
      </w:r>
    </w:p>
    <w:p w:rsidR="00B66AC2" w:rsidRPr="00DA5D85" w:rsidRDefault="00B66AC2" w:rsidP="00A23F2F">
      <w:pPr>
        <w:ind w:left="360" w:right="-468"/>
        <w:jc w:val="both"/>
      </w:pPr>
      <w:r w:rsidRPr="00DA5D85">
        <w:t>Absolvent:</w:t>
      </w:r>
    </w:p>
    <w:p w:rsidR="00B66AC2" w:rsidRPr="00DA5D85" w:rsidRDefault="00B66AC2" w:rsidP="00110D04">
      <w:pPr>
        <w:numPr>
          <w:ilvl w:val="0"/>
          <w:numId w:val="90"/>
        </w:numPr>
        <w:ind w:right="72"/>
        <w:jc w:val="both"/>
      </w:pPr>
      <w:r w:rsidRPr="00DA5D85">
        <w:t>využívá znalost základních ekologických principů a pochopení vztahů mezi abiotickými a biotickými složkami prostředí při volbě citlivých zásahů v  technologických procesech RV a ŽV,</w:t>
      </w:r>
    </w:p>
    <w:p w:rsidR="00B66AC2" w:rsidRPr="00DA5D85" w:rsidRDefault="004E22DB" w:rsidP="00110D04">
      <w:pPr>
        <w:numPr>
          <w:ilvl w:val="0"/>
          <w:numId w:val="90"/>
        </w:numPr>
        <w:ind w:right="72"/>
        <w:jc w:val="both"/>
      </w:pPr>
      <w:r w:rsidRPr="00DA5D85">
        <w:t xml:space="preserve">uplatňuje </w:t>
      </w:r>
      <w:r w:rsidR="00B66AC2" w:rsidRPr="00DA5D85">
        <w:t>poznatky o složení přirozených a zemědělských ekosystémů a o vztazích, které v těchto ekosystémech fungují</w:t>
      </w:r>
      <w:r w:rsidR="00E12EAA" w:rsidRPr="00DA5D85">
        <w:t>,</w:t>
      </w:r>
      <w:r w:rsidR="00B66AC2" w:rsidRPr="00DA5D85">
        <w:t xml:space="preserve"> využívá opatření minimalizující nepříznivé dopady na životní prostředí,</w:t>
      </w:r>
    </w:p>
    <w:p w:rsidR="00E12EAA" w:rsidRPr="00DA5D85" w:rsidRDefault="00B66AC2" w:rsidP="00110D04">
      <w:pPr>
        <w:numPr>
          <w:ilvl w:val="0"/>
          <w:numId w:val="90"/>
        </w:numPr>
        <w:ind w:right="72"/>
        <w:jc w:val="both"/>
      </w:pPr>
      <w:r w:rsidRPr="00DA5D85">
        <w:t xml:space="preserve">dodržuje zásady správné zemědělské praxe RV a ŽV v zájmu zlepšení </w:t>
      </w:r>
      <w:r w:rsidR="004E22DB" w:rsidRPr="00DA5D85">
        <w:t>a</w:t>
      </w:r>
      <w:r w:rsidRPr="00DA5D85">
        <w:t xml:space="preserve"> udržení charakteru zemědělské krajiny a jejího pozitivního vlivu na živ</w:t>
      </w:r>
      <w:r w:rsidR="009C21AA" w:rsidRPr="00DA5D85">
        <w:t xml:space="preserve">otní prostředí člověka, </w:t>
      </w:r>
    </w:p>
    <w:p w:rsidR="00B66AC2" w:rsidRPr="00DA5D85" w:rsidRDefault="00B66AC2" w:rsidP="00110D04">
      <w:pPr>
        <w:numPr>
          <w:ilvl w:val="0"/>
          <w:numId w:val="90"/>
        </w:numPr>
        <w:ind w:right="72"/>
        <w:jc w:val="both"/>
      </w:pPr>
      <w:r w:rsidRPr="00DA5D85">
        <w:t>dbá na omezení množství znečisťujících látek uvolňovaných do ovzduší, vody, půdy a potravních řetězců,</w:t>
      </w:r>
    </w:p>
    <w:p w:rsidR="00B66AC2" w:rsidRPr="00DA5D85" w:rsidRDefault="00B66AC2" w:rsidP="00110D04">
      <w:pPr>
        <w:numPr>
          <w:ilvl w:val="0"/>
          <w:numId w:val="90"/>
        </w:numPr>
        <w:ind w:right="72"/>
        <w:jc w:val="both"/>
      </w:pPr>
      <w:r w:rsidRPr="00DA5D85">
        <w:t>dodržuje opatření zavedená pro citlivé a zranitelné oblasti, přirozené akumulace vod a ochranná pásma zdrojů pitné vody,</w:t>
      </w:r>
    </w:p>
    <w:p w:rsidR="00B66AC2" w:rsidRPr="00DA5D85" w:rsidRDefault="00B66AC2" w:rsidP="00110D04">
      <w:pPr>
        <w:numPr>
          <w:ilvl w:val="0"/>
          <w:numId w:val="90"/>
        </w:numPr>
        <w:ind w:right="72"/>
        <w:jc w:val="both"/>
      </w:pPr>
      <w:r w:rsidRPr="00DA5D85">
        <w:t>volí dělené hnojení zemědělských plodin, uplatňuje integrovanou ochranu rostlin, welfare v chovu zvířat a dbá na správné zacházení s odpady,</w:t>
      </w:r>
    </w:p>
    <w:p w:rsidR="00B66AC2" w:rsidRPr="00DA5D85" w:rsidRDefault="00B66AC2" w:rsidP="00110D04">
      <w:pPr>
        <w:numPr>
          <w:ilvl w:val="0"/>
          <w:numId w:val="90"/>
        </w:numPr>
        <w:ind w:right="72"/>
        <w:jc w:val="both"/>
      </w:pPr>
      <w:r w:rsidRPr="00DA5D85">
        <w:t>snaží se prosazovat využití alternativních zdrojů energie, důraz klade především na využití biomasy produkované v zemědělské výrobě nebo při zpracování jejích produktů,</w:t>
      </w:r>
    </w:p>
    <w:p w:rsidR="00B66AC2" w:rsidRDefault="00B66AC2" w:rsidP="00110D04">
      <w:pPr>
        <w:numPr>
          <w:ilvl w:val="0"/>
          <w:numId w:val="90"/>
        </w:numPr>
        <w:ind w:right="72"/>
        <w:jc w:val="both"/>
      </w:pPr>
      <w:r w:rsidRPr="00DA5D85">
        <w:t>má přehled o legislativě vztahující se k ochraně jednotlivých složek životního prostředí i o možnostech využití různých dotačních titulů pro podporu udržitelného rozvoje na úseku zemědělství.</w:t>
      </w:r>
    </w:p>
    <w:p w:rsidR="00B66AC2" w:rsidRPr="00DA5D85" w:rsidRDefault="00B66AC2" w:rsidP="00A23F2F">
      <w:pPr>
        <w:autoSpaceDE w:val="0"/>
        <w:autoSpaceDN w:val="0"/>
        <w:adjustRightInd w:val="0"/>
        <w:ind w:left="360"/>
        <w:rPr>
          <w:rFonts w:ascii="TimesNewRoman" w:hAnsi="TimesNewRoman" w:cs="TimesNewRoman"/>
          <w:b/>
          <w:color w:val="000000"/>
        </w:rPr>
      </w:pPr>
      <w:r w:rsidRPr="00DA5D85">
        <w:rPr>
          <w:rFonts w:ascii="TimesNewRoman" w:hAnsi="TimesNewRoman" w:cs="TimesNewRoman"/>
          <w:b/>
          <w:color w:val="000000"/>
        </w:rPr>
        <w:lastRenderedPageBreak/>
        <w:t xml:space="preserve">2. Zahradní a krajinářské </w:t>
      </w:r>
      <w:r w:rsidR="00837134" w:rsidRPr="00DA5D85">
        <w:rPr>
          <w:rFonts w:ascii="TimesNewRoman" w:hAnsi="TimesNewRoman" w:cs="TimesNewRoman"/>
          <w:b/>
          <w:color w:val="000000"/>
        </w:rPr>
        <w:t>úpravy</w:t>
      </w:r>
    </w:p>
    <w:p w:rsidR="00B66AC2" w:rsidRPr="00DA5D85" w:rsidRDefault="00837134" w:rsidP="00A23F2F">
      <w:pPr>
        <w:ind w:left="360" w:right="-468"/>
        <w:jc w:val="both"/>
      </w:pPr>
      <w:r w:rsidRPr="00DA5D85">
        <w:t>Absolvent</w:t>
      </w:r>
      <w:r w:rsidR="00B66AC2" w:rsidRPr="00DA5D85">
        <w:t>:</w:t>
      </w:r>
    </w:p>
    <w:p w:rsidR="005B056D" w:rsidRPr="00E43E80" w:rsidRDefault="005B056D" w:rsidP="00110D04">
      <w:pPr>
        <w:numPr>
          <w:ilvl w:val="0"/>
          <w:numId w:val="90"/>
        </w:numPr>
        <w:ind w:right="72"/>
        <w:jc w:val="both"/>
      </w:pPr>
      <w:r w:rsidRPr="00E43E80">
        <w:t>dodržuje zásady ochrany krajiny a umí navrhnout prvky v krajině tak, aby zvýšil biodiverzitu a retenční schopnost krajiny</w:t>
      </w:r>
      <w:r w:rsidR="00BD14A8">
        <w:t>,</w:t>
      </w:r>
      <w:r w:rsidRPr="00E43E80">
        <w:t xml:space="preserve"> </w:t>
      </w:r>
    </w:p>
    <w:p w:rsidR="005B056D" w:rsidRPr="00E43E80" w:rsidRDefault="005B056D" w:rsidP="00110D04">
      <w:pPr>
        <w:numPr>
          <w:ilvl w:val="0"/>
          <w:numId w:val="90"/>
        </w:numPr>
        <w:ind w:right="72"/>
        <w:jc w:val="both"/>
      </w:pPr>
      <w:r w:rsidRPr="00E43E80">
        <w:t>zná principy alternativních způsobů pěstování rostlinného materiálu používaného pro přírodní zahrady, liniovou a plošnou zeleň, mokřadní společenstva, střešní zahrady, zelené pásy,</w:t>
      </w:r>
    </w:p>
    <w:p w:rsidR="005B056D" w:rsidRPr="00E43E80" w:rsidRDefault="005B056D" w:rsidP="00110D04">
      <w:pPr>
        <w:numPr>
          <w:ilvl w:val="0"/>
          <w:numId w:val="90"/>
        </w:numPr>
        <w:ind w:right="72"/>
        <w:jc w:val="both"/>
      </w:pPr>
      <w:r w:rsidRPr="00E43E80">
        <w:t>rozeznává jednotlivé způsoby rozmnožování a umí rozmnožit požadovaný rostlinný materiál,</w:t>
      </w:r>
    </w:p>
    <w:p w:rsidR="007E44ED" w:rsidRPr="00E43E80" w:rsidRDefault="007E44ED" w:rsidP="00110D04">
      <w:pPr>
        <w:numPr>
          <w:ilvl w:val="0"/>
          <w:numId w:val="90"/>
        </w:numPr>
        <w:ind w:right="72"/>
        <w:jc w:val="both"/>
      </w:pPr>
      <w:r w:rsidRPr="00E43E80">
        <w:t>osvojil si hlavní ekologická a estetická pravidla významná pro citlivé dotváření krajiny odpovídající jejímu přirozenému charakteru a ochraně krajiny,</w:t>
      </w:r>
    </w:p>
    <w:p w:rsidR="005B056D" w:rsidRPr="00E43E80" w:rsidRDefault="005B056D" w:rsidP="00110D04">
      <w:pPr>
        <w:numPr>
          <w:ilvl w:val="0"/>
          <w:numId w:val="90"/>
        </w:numPr>
        <w:ind w:right="72"/>
        <w:jc w:val="both"/>
      </w:pPr>
      <w:r w:rsidRPr="00E43E80">
        <w:t>dbá na snížení množství znečisťujících látek v krajině svými návrhy osázení rozptýlené zeleně a zeleně kolem zdrojů znečištění,</w:t>
      </w:r>
    </w:p>
    <w:p w:rsidR="007E44ED" w:rsidRPr="00E43E80" w:rsidRDefault="007E44ED" w:rsidP="00110D04">
      <w:pPr>
        <w:numPr>
          <w:ilvl w:val="0"/>
          <w:numId w:val="90"/>
        </w:numPr>
        <w:ind w:right="72"/>
        <w:jc w:val="both"/>
      </w:pPr>
      <w:r w:rsidRPr="00E43E80">
        <w:t>je schopen navrhnout jednoduché krajinářské úpravy podporující ekologickou stabilitu krajiny a biodiverzitu,</w:t>
      </w:r>
    </w:p>
    <w:p w:rsidR="00733255" w:rsidRPr="00E43E80" w:rsidRDefault="00733255" w:rsidP="00110D04">
      <w:pPr>
        <w:numPr>
          <w:ilvl w:val="0"/>
          <w:numId w:val="90"/>
        </w:numPr>
        <w:ind w:right="72"/>
        <w:jc w:val="both"/>
      </w:pPr>
      <w:r w:rsidRPr="00E43E80">
        <w:t>zná sortiment původních dřevin a dalších rostlin vhodných pro krajinářské úpravy s cílem zvýšení biodiverzity v krajině a ochrany krajiny před extrémním průběhem počasí</w:t>
      </w:r>
      <w:r w:rsidR="00BD14A8">
        <w:t>,</w:t>
      </w:r>
    </w:p>
    <w:p w:rsidR="00733255" w:rsidRPr="00E43E80" w:rsidRDefault="00733255" w:rsidP="00110D04">
      <w:pPr>
        <w:numPr>
          <w:ilvl w:val="0"/>
          <w:numId w:val="90"/>
        </w:numPr>
        <w:ind w:right="72"/>
        <w:jc w:val="both"/>
      </w:pPr>
      <w:r w:rsidRPr="00E43E80">
        <w:t xml:space="preserve">umí doporučit vhodné jetelotravní směsi pro různé účely využití v krajině </w:t>
      </w:r>
      <w:r w:rsidRPr="00E43E80">
        <w:br/>
        <w:t>i v zahradních úpravách,</w:t>
      </w:r>
    </w:p>
    <w:p w:rsidR="00733255" w:rsidRPr="00E43E80" w:rsidRDefault="00733255" w:rsidP="00110D04">
      <w:pPr>
        <w:numPr>
          <w:ilvl w:val="0"/>
          <w:numId w:val="90"/>
        </w:numPr>
        <w:ind w:right="72"/>
        <w:jc w:val="both"/>
      </w:pPr>
      <w:r w:rsidRPr="00E43E80">
        <w:t xml:space="preserve">běžně dostupné druhy rostlin umí množit a předpěstovat, zná zásady jejich ochrany </w:t>
      </w:r>
      <w:r w:rsidR="00EE4265" w:rsidRPr="00E43E80">
        <w:br/>
      </w:r>
      <w:r w:rsidR="00A46B1F" w:rsidRPr="00E43E80">
        <w:t>a údržby a dbá na ochranu životního prostředí v případě použití chemických přípravků,</w:t>
      </w:r>
    </w:p>
    <w:p w:rsidR="00733255" w:rsidRPr="00E43E80" w:rsidRDefault="00733255" w:rsidP="00110D04">
      <w:pPr>
        <w:numPr>
          <w:ilvl w:val="0"/>
          <w:numId w:val="90"/>
        </w:numPr>
        <w:ind w:right="-288"/>
        <w:jc w:val="both"/>
      </w:pPr>
      <w:r w:rsidRPr="00E43E80">
        <w:t>využívá běžné druhy pokojových rostlin pro úpravy interiérů,</w:t>
      </w:r>
      <w:r w:rsidR="005B056D" w:rsidRPr="00E43E80">
        <w:t xml:space="preserve"> mobilní zeleň, </w:t>
      </w:r>
    </w:p>
    <w:p w:rsidR="0010045F" w:rsidRDefault="00733255" w:rsidP="00110D04">
      <w:pPr>
        <w:numPr>
          <w:ilvl w:val="0"/>
          <w:numId w:val="90"/>
        </w:numPr>
        <w:ind w:right="-288"/>
        <w:jc w:val="both"/>
      </w:pPr>
      <w:r w:rsidRPr="00E43E80">
        <w:t>ovládá základní techniky vazby při tvorbě exponátů pro výzdobu interiérů</w:t>
      </w:r>
      <w:r w:rsidR="00383776" w:rsidRPr="00E43E80">
        <w:t xml:space="preserve"> podle </w:t>
      </w:r>
    </w:p>
    <w:p w:rsidR="00733255" w:rsidRPr="00E43E80" w:rsidRDefault="00383776" w:rsidP="0010045F">
      <w:pPr>
        <w:ind w:left="720" w:right="-288"/>
        <w:jc w:val="both"/>
      </w:pPr>
      <w:r w:rsidRPr="00E43E80">
        <w:t>ročních období</w:t>
      </w:r>
      <w:r w:rsidR="00733255" w:rsidRPr="00E43E80">
        <w:t>.</w:t>
      </w:r>
    </w:p>
    <w:p w:rsidR="0005678F" w:rsidRPr="00DA5D85" w:rsidRDefault="0005678F" w:rsidP="00B66AC2">
      <w:pPr>
        <w:autoSpaceDE w:val="0"/>
        <w:autoSpaceDN w:val="0"/>
        <w:adjustRightInd w:val="0"/>
        <w:rPr>
          <w:rFonts w:ascii="TimesNewRoman" w:hAnsi="TimesNewRoman" w:cs="TimesNewRoman"/>
          <w:color w:val="000000"/>
        </w:rPr>
      </w:pPr>
    </w:p>
    <w:p w:rsidR="00B66AC2" w:rsidRPr="00DA5D85" w:rsidRDefault="00B66AC2" w:rsidP="00B66AC2">
      <w:pPr>
        <w:autoSpaceDE w:val="0"/>
        <w:autoSpaceDN w:val="0"/>
        <w:adjustRightInd w:val="0"/>
        <w:ind w:left="360" w:hanging="360"/>
        <w:rPr>
          <w:rFonts w:ascii="TimesNewRoman" w:hAnsi="TimesNewRoman" w:cs="TimesNewRoman"/>
          <w:b/>
          <w:color w:val="000000"/>
        </w:rPr>
      </w:pPr>
      <w:r w:rsidRPr="00DA5D85">
        <w:rPr>
          <w:rFonts w:ascii="TimesNewRoman" w:hAnsi="TimesNewRoman" w:cs="TimesNewRoman"/>
          <w:b/>
          <w:color w:val="000000"/>
        </w:rPr>
        <w:t xml:space="preserve">      3. Chov koní</w:t>
      </w:r>
      <w:r w:rsidR="004E22DB" w:rsidRPr="00DA5D85">
        <w:rPr>
          <w:rFonts w:ascii="TimesNewRoman" w:hAnsi="TimesNewRoman" w:cs="TimesNewRoman"/>
          <w:b/>
          <w:color w:val="000000"/>
        </w:rPr>
        <w:t xml:space="preserve"> </w:t>
      </w:r>
    </w:p>
    <w:p w:rsidR="00B66AC2" w:rsidRPr="00DA5D85" w:rsidRDefault="00B66AC2" w:rsidP="00B66AC2">
      <w:pPr>
        <w:ind w:left="360" w:right="-468"/>
        <w:jc w:val="both"/>
      </w:pPr>
      <w:r w:rsidRPr="00DA5D85">
        <w:t>Absolvent:</w:t>
      </w:r>
    </w:p>
    <w:p w:rsidR="00B66AC2" w:rsidRPr="00DA5D85" w:rsidRDefault="00B66AC2" w:rsidP="00110D04">
      <w:pPr>
        <w:numPr>
          <w:ilvl w:val="0"/>
          <w:numId w:val="90"/>
        </w:numPr>
        <w:ind w:right="72"/>
        <w:jc w:val="both"/>
      </w:pPr>
      <w:r w:rsidRPr="00DA5D85">
        <w:t>má přehled o hlavních plemenech sportovních i pracovních koní, zná jejich charakteristiku a využití</w:t>
      </w:r>
      <w:r w:rsidR="00E12EAA" w:rsidRPr="00DA5D85">
        <w:t>,</w:t>
      </w:r>
    </w:p>
    <w:p w:rsidR="00B66AC2" w:rsidRPr="00DA5D85" w:rsidRDefault="00B66AC2" w:rsidP="00110D04">
      <w:pPr>
        <w:numPr>
          <w:ilvl w:val="0"/>
          <w:numId w:val="90"/>
        </w:numPr>
        <w:ind w:right="72"/>
        <w:jc w:val="both"/>
      </w:pPr>
      <w:r w:rsidRPr="00DA5D85">
        <w:t>využívá poznatky o požadavcích na prostředí a zásadách krmení a ošetřování k optimální organizaci jejich chovu,</w:t>
      </w:r>
    </w:p>
    <w:p w:rsidR="00B66AC2" w:rsidRPr="00DA5D85" w:rsidRDefault="00B66AC2" w:rsidP="00110D04">
      <w:pPr>
        <w:numPr>
          <w:ilvl w:val="0"/>
          <w:numId w:val="90"/>
        </w:numPr>
        <w:ind w:right="72"/>
        <w:jc w:val="both"/>
      </w:pPr>
      <w:r w:rsidRPr="00DA5D85">
        <w:t>je seznámen s problematikou reprodukce koní a při jejím řízení spolupracuje s veterinářem,</w:t>
      </w:r>
    </w:p>
    <w:p w:rsidR="00B66AC2" w:rsidRPr="00DA5D85" w:rsidRDefault="00B66AC2" w:rsidP="00110D04">
      <w:pPr>
        <w:numPr>
          <w:ilvl w:val="0"/>
          <w:numId w:val="90"/>
        </w:numPr>
        <w:ind w:right="72"/>
        <w:jc w:val="both"/>
      </w:pPr>
      <w:r w:rsidRPr="00DA5D85">
        <w:t>zajišťuje prevenci onemocnění koní, pozná jejich příznaky a včasnými opatřeními minimalizuje jejich výskyt,</w:t>
      </w:r>
    </w:p>
    <w:p w:rsidR="00B66AC2" w:rsidRPr="00DA5D85" w:rsidRDefault="00B66AC2" w:rsidP="00110D04">
      <w:pPr>
        <w:numPr>
          <w:ilvl w:val="0"/>
          <w:numId w:val="90"/>
        </w:numPr>
        <w:ind w:right="72"/>
        <w:jc w:val="both"/>
      </w:pPr>
      <w:r w:rsidRPr="00DA5D85">
        <w:t>ovládá základní te</w:t>
      </w:r>
      <w:r w:rsidR="00401ABA" w:rsidRPr="00DA5D85">
        <w:t>chniky jízdy na koni</w:t>
      </w:r>
      <w:r w:rsidR="00BD14A8">
        <w:t>,</w:t>
      </w:r>
    </w:p>
    <w:p w:rsidR="00B66AC2" w:rsidRPr="00DA5D85" w:rsidRDefault="009C21AA" w:rsidP="00110D04">
      <w:pPr>
        <w:numPr>
          <w:ilvl w:val="0"/>
          <w:numId w:val="90"/>
        </w:numPr>
        <w:ind w:right="72"/>
        <w:jc w:val="both"/>
      </w:pPr>
      <w:r w:rsidRPr="00DA5D85">
        <w:t>získá</w:t>
      </w:r>
      <w:r w:rsidR="00B66AC2" w:rsidRPr="00DA5D85">
        <w:t xml:space="preserve"> nebo má předpoklady v krátk</w:t>
      </w:r>
      <w:r w:rsidR="00E12EAA" w:rsidRPr="00DA5D85">
        <w:t>é</w:t>
      </w:r>
      <w:r w:rsidR="00B66AC2" w:rsidRPr="00DA5D85">
        <w:t xml:space="preserve"> době získat</w:t>
      </w:r>
      <w:r w:rsidR="00401ABA" w:rsidRPr="00DA5D85">
        <w:t xml:space="preserve"> jezdeckou</w:t>
      </w:r>
      <w:r w:rsidR="00B66AC2" w:rsidRPr="00DA5D85">
        <w:t xml:space="preserve"> licenci</w:t>
      </w:r>
      <w:r w:rsidR="00401ABA" w:rsidRPr="00DA5D85">
        <w:t>, či licenci</w:t>
      </w:r>
      <w:r w:rsidR="00B66AC2" w:rsidRPr="00DA5D85">
        <w:t xml:space="preserve"> cvičitele jezdeckého výcviku,</w:t>
      </w:r>
    </w:p>
    <w:p w:rsidR="00B66AC2" w:rsidRPr="00DA5D85" w:rsidRDefault="00B66AC2" w:rsidP="00110D04">
      <w:pPr>
        <w:numPr>
          <w:ilvl w:val="0"/>
          <w:numId w:val="90"/>
        </w:numPr>
        <w:ind w:right="72"/>
        <w:jc w:val="both"/>
      </w:pPr>
      <w:r w:rsidRPr="00DA5D85">
        <w:t>orientuje se v legislativě spojené s chovem koní,</w:t>
      </w:r>
    </w:p>
    <w:p w:rsidR="00B66AC2" w:rsidRPr="00DA5D85" w:rsidRDefault="00B66AC2" w:rsidP="00110D04">
      <w:pPr>
        <w:numPr>
          <w:ilvl w:val="0"/>
          <w:numId w:val="90"/>
        </w:numPr>
        <w:ind w:right="72"/>
        <w:jc w:val="both"/>
      </w:pPr>
      <w:r w:rsidRPr="00DA5D85">
        <w:t>je schopen samostatně podnikat v agroturistice, případně zajišťovat nebo řídit  práce spojené s ošetřováním koní a výcvikem jezdců v podnicích zabývajících se chovem koní u nás i v zahraničí.</w:t>
      </w:r>
    </w:p>
    <w:p w:rsidR="00B66AC2" w:rsidRPr="00DA5D85" w:rsidRDefault="00B66AC2" w:rsidP="00B72B6A">
      <w:pPr>
        <w:autoSpaceDE w:val="0"/>
        <w:autoSpaceDN w:val="0"/>
        <w:adjustRightInd w:val="0"/>
        <w:rPr>
          <w:rFonts w:ascii="TimesNewRoman" w:hAnsi="TimesNewRoman" w:cs="TimesNewRoman"/>
          <w:color w:val="000000"/>
        </w:rPr>
      </w:pPr>
    </w:p>
    <w:p w:rsidR="00B66AC2" w:rsidRPr="00DA5D85" w:rsidRDefault="00B66AC2" w:rsidP="005E3F6C">
      <w:pPr>
        <w:autoSpaceDE w:val="0"/>
        <w:autoSpaceDN w:val="0"/>
        <w:adjustRightInd w:val="0"/>
        <w:rPr>
          <w:rFonts w:ascii="TimesNewRoman" w:hAnsi="TimesNewRoman" w:cs="TimesNewRoman"/>
          <w:b/>
          <w:color w:val="000000"/>
        </w:rPr>
      </w:pPr>
      <w:r w:rsidRPr="00DA5D85">
        <w:rPr>
          <w:rFonts w:ascii="TimesNewRoman" w:hAnsi="TimesNewRoman" w:cs="TimesNewRoman"/>
          <w:b/>
          <w:color w:val="000000"/>
        </w:rPr>
        <w:t xml:space="preserve">      4. </w:t>
      </w:r>
      <w:r w:rsidR="004E22DB" w:rsidRPr="00DA5D85">
        <w:rPr>
          <w:rFonts w:ascii="TimesNewRoman" w:hAnsi="TimesNewRoman" w:cs="TimesNewRoman"/>
          <w:b/>
          <w:color w:val="000000"/>
        </w:rPr>
        <w:t>Z</w:t>
      </w:r>
      <w:r w:rsidRPr="00DA5D85">
        <w:rPr>
          <w:rFonts w:ascii="TimesNewRoman" w:hAnsi="TimesNewRoman" w:cs="TimesNewRoman"/>
          <w:b/>
          <w:color w:val="000000"/>
        </w:rPr>
        <w:t>emědělsk</w:t>
      </w:r>
      <w:r w:rsidR="004E22DB" w:rsidRPr="00DA5D85">
        <w:rPr>
          <w:rFonts w:ascii="TimesNewRoman" w:hAnsi="TimesNewRoman" w:cs="TimesNewRoman"/>
          <w:b/>
          <w:color w:val="000000"/>
        </w:rPr>
        <w:t>á</w:t>
      </w:r>
      <w:r w:rsidRPr="00DA5D85">
        <w:rPr>
          <w:rFonts w:ascii="TimesNewRoman" w:hAnsi="TimesNewRoman" w:cs="TimesNewRoman"/>
          <w:b/>
          <w:color w:val="000000"/>
        </w:rPr>
        <w:t xml:space="preserve"> technik</w:t>
      </w:r>
      <w:r w:rsidR="004E22DB" w:rsidRPr="00DA5D85">
        <w:rPr>
          <w:rFonts w:ascii="TimesNewRoman" w:hAnsi="TimesNewRoman" w:cs="TimesNewRoman"/>
          <w:b/>
          <w:color w:val="000000"/>
        </w:rPr>
        <w:t xml:space="preserve">a a chov hospodářských zvířat </w:t>
      </w:r>
      <w:r w:rsidR="005E3F6C">
        <w:rPr>
          <w:rFonts w:ascii="TimesNewRoman" w:hAnsi="TimesNewRoman" w:cs="TimesNewRoman"/>
          <w:b/>
          <w:color w:val="000000"/>
        </w:rPr>
        <w:t xml:space="preserve">  </w:t>
      </w:r>
    </w:p>
    <w:p w:rsidR="00B66AC2" w:rsidRPr="00DA5D85" w:rsidRDefault="00B66AC2" w:rsidP="005E3F6C">
      <w:pPr>
        <w:ind w:left="360" w:right="-468"/>
        <w:jc w:val="both"/>
      </w:pPr>
      <w:r w:rsidRPr="00DA5D85">
        <w:t>Absolvent:</w:t>
      </w:r>
    </w:p>
    <w:p w:rsidR="00B72B6A" w:rsidRDefault="00471CE5" w:rsidP="00110D04">
      <w:pPr>
        <w:numPr>
          <w:ilvl w:val="0"/>
          <w:numId w:val="90"/>
        </w:numPr>
        <w:ind w:right="72"/>
        <w:jc w:val="both"/>
      </w:pPr>
      <w:r w:rsidRPr="00DA5D85">
        <w:t xml:space="preserve">zná </w:t>
      </w:r>
      <w:r w:rsidR="00B72B6A">
        <w:t> </w:t>
      </w:r>
      <w:r w:rsidRPr="00DA5D85">
        <w:t>základní</w:t>
      </w:r>
      <w:r w:rsidR="00B72B6A">
        <w:t> </w:t>
      </w:r>
      <w:r w:rsidRPr="00DA5D85">
        <w:t xml:space="preserve"> složení</w:t>
      </w:r>
      <w:r w:rsidR="00B72B6A">
        <w:t> </w:t>
      </w:r>
      <w:r w:rsidRPr="00DA5D85">
        <w:t xml:space="preserve"> strojů</w:t>
      </w:r>
      <w:r w:rsidR="00B72B6A">
        <w:t> </w:t>
      </w:r>
      <w:r w:rsidRPr="00DA5D85">
        <w:t xml:space="preserve"> využívaných v zemědělské </w:t>
      </w:r>
      <w:r w:rsidR="00B72B6A">
        <w:t> </w:t>
      </w:r>
      <w:r w:rsidRPr="00DA5D85">
        <w:t>prvovýrobě, ovládá obsluhu</w:t>
      </w:r>
    </w:p>
    <w:p w:rsidR="00471CE5" w:rsidRPr="00DA5D85" w:rsidRDefault="00471CE5" w:rsidP="00110D04">
      <w:pPr>
        <w:numPr>
          <w:ilvl w:val="0"/>
          <w:numId w:val="90"/>
        </w:numPr>
        <w:ind w:right="72"/>
        <w:jc w:val="both"/>
      </w:pPr>
      <w:r w:rsidRPr="00DA5D85">
        <w:t>a údržbu hlavních zemědělských a vybraných speciálních strojů a zařízení,</w:t>
      </w:r>
    </w:p>
    <w:p w:rsidR="00B66AC2" w:rsidRPr="00DA5D85" w:rsidRDefault="00B66AC2" w:rsidP="00110D04">
      <w:pPr>
        <w:numPr>
          <w:ilvl w:val="0"/>
          <w:numId w:val="90"/>
        </w:numPr>
        <w:ind w:right="72"/>
        <w:jc w:val="both"/>
      </w:pPr>
      <w:r w:rsidRPr="00DA5D85">
        <w:t>má přehled o běžných i nových typech zemědělských strojů a zařízení, zná principy jejich práce a hlavní technické parametry,</w:t>
      </w:r>
    </w:p>
    <w:p w:rsidR="00391F4E" w:rsidRDefault="00471CE5" w:rsidP="00110D04">
      <w:pPr>
        <w:numPr>
          <w:ilvl w:val="0"/>
          <w:numId w:val="90"/>
        </w:numPr>
        <w:ind w:right="72"/>
        <w:jc w:val="both"/>
      </w:pPr>
      <w:r w:rsidRPr="00DA5D85">
        <w:lastRenderedPageBreak/>
        <w:t xml:space="preserve">orientuje se v oblasti </w:t>
      </w:r>
      <w:r w:rsidR="00B66AC2" w:rsidRPr="00DA5D85">
        <w:t xml:space="preserve">technologických linek </w:t>
      </w:r>
      <w:r w:rsidR="00391F4E" w:rsidRPr="00DA5D85">
        <w:t xml:space="preserve">v rostlinné výrobě </w:t>
      </w:r>
      <w:r w:rsidR="00B66AC2" w:rsidRPr="00DA5D85">
        <w:t>pro pěstování základních druhů zemědělských plodin</w:t>
      </w:r>
      <w:r w:rsidR="00391F4E" w:rsidRPr="00DA5D85">
        <w:t xml:space="preserve"> zaměřených na zpracování půdy, hnojení, setí a sázení,</w:t>
      </w:r>
    </w:p>
    <w:p w:rsidR="00CF04D1" w:rsidRDefault="00CF04D1" w:rsidP="00110D04">
      <w:pPr>
        <w:numPr>
          <w:ilvl w:val="0"/>
          <w:numId w:val="90"/>
        </w:numPr>
        <w:ind w:right="72"/>
        <w:jc w:val="both"/>
      </w:pPr>
      <w:r>
        <w:t>dokáže obsluhovat navigační systémy GPS,</w:t>
      </w:r>
    </w:p>
    <w:p w:rsidR="00CF04D1" w:rsidRPr="00DA5D85" w:rsidRDefault="00CF04D1" w:rsidP="00110D04">
      <w:pPr>
        <w:numPr>
          <w:ilvl w:val="0"/>
          <w:numId w:val="90"/>
        </w:numPr>
        <w:ind w:right="72"/>
        <w:jc w:val="both"/>
      </w:pPr>
      <w:r>
        <w:t xml:space="preserve">orientuje se ve využití </w:t>
      </w:r>
      <w:proofErr w:type="spellStart"/>
      <w:r>
        <w:t>dronů</w:t>
      </w:r>
      <w:proofErr w:type="spellEnd"/>
      <w:r>
        <w:t xml:space="preserve"> v zemědělských činnostech,</w:t>
      </w:r>
    </w:p>
    <w:p w:rsidR="00391F4E" w:rsidRPr="00DA5D85" w:rsidRDefault="00391F4E" w:rsidP="00110D04">
      <w:pPr>
        <w:numPr>
          <w:ilvl w:val="0"/>
          <w:numId w:val="90"/>
        </w:numPr>
        <w:ind w:right="72"/>
        <w:jc w:val="both"/>
      </w:pPr>
      <w:r w:rsidRPr="00DA5D85">
        <w:t>umí doporučit vhodné zemědělské techniky pro výkon základních pracovních činností v zemědělství,</w:t>
      </w:r>
    </w:p>
    <w:p w:rsidR="00B66AC2" w:rsidRPr="00DA5D85" w:rsidRDefault="00B66AC2" w:rsidP="00110D04">
      <w:pPr>
        <w:numPr>
          <w:ilvl w:val="0"/>
          <w:numId w:val="90"/>
        </w:numPr>
        <w:ind w:right="72"/>
        <w:jc w:val="both"/>
      </w:pPr>
      <w:r w:rsidRPr="00DA5D85">
        <w:t>navrhuje optimální technologie a stavby pro chov hospodářských zvířat s ohledem na maximální užitkovost, požadavky welfare zvířat a ochranu životního prostředí,</w:t>
      </w:r>
    </w:p>
    <w:p w:rsidR="00391F4E" w:rsidRPr="00DA5D85" w:rsidRDefault="00391F4E" w:rsidP="00110D04">
      <w:pPr>
        <w:numPr>
          <w:ilvl w:val="0"/>
          <w:numId w:val="90"/>
        </w:numPr>
        <w:ind w:right="72"/>
        <w:jc w:val="both"/>
      </w:pPr>
      <w:r w:rsidRPr="00DA5D85">
        <w:t>dokáže v oblasti volby technologických linek zohledňovat ekonomické i ekologické požadavky,</w:t>
      </w:r>
    </w:p>
    <w:p w:rsidR="00391F4E" w:rsidRPr="00DA5D85" w:rsidRDefault="00391F4E" w:rsidP="00110D04">
      <w:pPr>
        <w:numPr>
          <w:ilvl w:val="0"/>
          <w:numId w:val="90"/>
        </w:numPr>
        <w:ind w:right="72"/>
        <w:jc w:val="both"/>
      </w:pPr>
      <w:r w:rsidRPr="00DA5D85">
        <w:t>využívá technické a výkresové dokumentace a sleduje technické novinky, řeší servisní problematiku a marketing zaměřený na zemědělskou techniku,</w:t>
      </w:r>
    </w:p>
    <w:p w:rsidR="00391F4E" w:rsidRPr="00DA5D85" w:rsidRDefault="00391F4E" w:rsidP="00110D04">
      <w:pPr>
        <w:numPr>
          <w:ilvl w:val="0"/>
          <w:numId w:val="90"/>
        </w:numPr>
        <w:ind w:right="72"/>
        <w:jc w:val="both"/>
      </w:pPr>
      <w:r w:rsidRPr="00DA5D85">
        <w:t>má přehled o plemenech hlavních skupin  hospodářských zvířat a vybraných skupin zájmových chovů, zná jejich charakteristiku a využití včetně odlišnosti drobných a zájmových chovů a velkochovů,</w:t>
      </w:r>
    </w:p>
    <w:p w:rsidR="00391F4E" w:rsidRPr="00DA5D85" w:rsidRDefault="00391F4E" w:rsidP="00110D04">
      <w:pPr>
        <w:numPr>
          <w:ilvl w:val="0"/>
          <w:numId w:val="90"/>
        </w:numPr>
        <w:ind w:right="72"/>
        <w:jc w:val="both"/>
      </w:pPr>
      <w:r w:rsidRPr="00DA5D85">
        <w:t>orientuje se v požadavcích druhů a plemen na prostředí, krmení a ošetřování, je seznámen s problematikou reprodukce jednotlivých skupin zvířat včetně prevence onemocnění vybraných skupin zvířat a při jejím řízení spolupracuje s veterinářem,</w:t>
      </w:r>
    </w:p>
    <w:p w:rsidR="00391F4E" w:rsidRPr="00DA5D85" w:rsidRDefault="00391F4E" w:rsidP="00110D04">
      <w:pPr>
        <w:numPr>
          <w:ilvl w:val="0"/>
          <w:numId w:val="90"/>
        </w:numPr>
        <w:ind w:right="72"/>
        <w:jc w:val="both"/>
      </w:pPr>
      <w:r w:rsidRPr="00DA5D85">
        <w:t>orientuje se v legislativě spojené s chovem  hospodářských zvířat a zájmovými chovy,</w:t>
      </w:r>
    </w:p>
    <w:p w:rsidR="00391F4E" w:rsidRPr="00DA5D85" w:rsidRDefault="00391F4E" w:rsidP="00110D04">
      <w:pPr>
        <w:numPr>
          <w:ilvl w:val="0"/>
          <w:numId w:val="90"/>
        </w:numPr>
        <w:ind w:right="72"/>
        <w:jc w:val="both"/>
      </w:pPr>
      <w:r w:rsidRPr="00DA5D85">
        <w:t>v souvislosti s požadavkem ochrany životního prostředí a podporou zásad ekologických principů hospodaření využívá poznatky o programech šlechtění a udržování genových rezerv národních plemen pro možnost získání dotací pro zajištění jejich chovu,</w:t>
      </w:r>
    </w:p>
    <w:p w:rsidR="00391F4E" w:rsidRPr="00DA5D85" w:rsidRDefault="00391F4E" w:rsidP="00110D04">
      <w:pPr>
        <w:numPr>
          <w:ilvl w:val="0"/>
          <w:numId w:val="90"/>
        </w:numPr>
        <w:ind w:right="72"/>
        <w:jc w:val="both"/>
      </w:pPr>
      <w:r w:rsidRPr="00DA5D85">
        <w:t>je připraven pro složení zkoušek k získání certifikátů opravňujících k chovu jednotlivých skupin zvířat, je teoreticky připraven pro složení zkoušek posuzovatele králíků, holubů a drůbeže,</w:t>
      </w:r>
    </w:p>
    <w:p w:rsidR="0070078E" w:rsidRPr="00DA5D85" w:rsidRDefault="005E3F6C" w:rsidP="00110D04">
      <w:pPr>
        <w:numPr>
          <w:ilvl w:val="0"/>
          <w:numId w:val="90"/>
        </w:numPr>
        <w:ind w:right="72"/>
        <w:jc w:val="both"/>
      </w:pPr>
      <w:r>
        <w:t>pracuje s motorovou pilou.</w:t>
      </w:r>
    </w:p>
    <w:p w:rsidR="004E22DB" w:rsidRPr="00DA5D85" w:rsidRDefault="004E22DB" w:rsidP="004E22DB">
      <w:pPr>
        <w:ind w:right="72"/>
        <w:jc w:val="both"/>
      </w:pPr>
    </w:p>
    <w:p w:rsidR="00B66AC2" w:rsidRPr="00DA5D85" w:rsidRDefault="009F7904" w:rsidP="00D61BF4">
      <w:pPr>
        <w:ind w:right="72"/>
        <w:jc w:val="both"/>
        <w:rPr>
          <w:b/>
        </w:rPr>
      </w:pPr>
      <w:r>
        <w:rPr>
          <w:b/>
        </w:rPr>
        <w:t xml:space="preserve">      </w:t>
      </w:r>
      <w:r w:rsidR="004E22DB" w:rsidRPr="00583FA5">
        <w:rPr>
          <w:b/>
        </w:rPr>
        <w:t>5. Projektový man</w:t>
      </w:r>
      <w:r w:rsidR="007551A3" w:rsidRPr="00583FA5">
        <w:rPr>
          <w:b/>
        </w:rPr>
        <w:t>agement</w:t>
      </w:r>
      <w:r w:rsidR="0070078E" w:rsidRPr="00583FA5">
        <w:rPr>
          <w:b/>
        </w:rPr>
        <w:t xml:space="preserve"> </w:t>
      </w:r>
    </w:p>
    <w:p w:rsidR="000943AA" w:rsidRDefault="009F7904" w:rsidP="00D61BF4">
      <w:pPr>
        <w:ind w:right="72"/>
        <w:jc w:val="both"/>
      </w:pPr>
      <w:r>
        <w:t xml:space="preserve">      </w:t>
      </w:r>
      <w:r w:rsidR="000943AA" w:rsidRPr="00DA5D85">
        <w:t>Absolvent:</w:t>
      </w:r>
    </w:p>
    <w:p w:rsidR="00B66AC2" w:rsidRPr="00DA5D85" w:rsidRDefault="00F221E5" w:rsidP="00110D04">
      <w:pPr>
        <w:numPr>
          <w:ilvl w:val="0"/>
          <w:numId w:val="90"/>
        </w:numPr>
        <w:ind w:right="72"/>
        <w:jc w:val="both"/>
      </w:pPr>
      <w:r w:rsidRPr="00DA5D85">
        <w:t xml:space="preserve">má přehled o členství </w:t>
      </w:r>
      <w:r w:rsidR="00D26473">
        <w:t>České republiky v Evropské unii,</w:t>
      </w:r>
    </w:p>
    <w:p w:rsidR="00F221E5" w:rsidRPr="00DA5D85" w:rsidRDefault="00F221E5" w:rsidP="00110D04">
      <w:pPr>
        <w:numPr>
          <w:ilvl w:val="0"/>
          <w:numId w:val="90"/>
        </w:numPr>
        <w:ind w:right="72"/>
        <w:jc w:val="both"/>
      </w:pPr>
      <w:r w:rsidRPr="00DA5D85">
        <w:t>získá nezbytný historický přehled o vývoji evropské integrac</w:t>
      </w:r>
      <w:r w:rsidR="00D26473">
        <w:t>e a vztahů České republiky k ní,</w:t>
      </w:r>
    </w:p>
    <w:p w:rsidR="00F221E5" w:rsidRPr="00DA5D85" w:rsidRDefault="00F221E5" w:rsidP="00110D04">
      <w:pPr>
        <w:numPr>
          <w:ilvl w:val="0"/>
          <w:numId w:val="90"/>
        </w:numPr>
        <w:ind w:right="72"/>
        <w:jc w:val="both"/>
      </w:pPr>
      <w:r w:rsidRPr="00DA5D85">
        <w:t>umí vysvětlit souvislosti</w:t>
      </w:r>
      <w:r w:rsidR="000943AA" w:rsidRPr="00DA5D85">
        <w:t>, ke kte</w:t>
      </w:r>
      <w:r w:rsidR="00D26473">
        <w:t>rým v ČR se vstupem do EU došlo,</w:t>
      </w:r>
    </w:p>
    <w:p w:rsidR="000943AA" w:rsidRPr="00DA5D85" w:rsidRDefault="000943AA" w:rsidP="00110D04">
      <w:pPr>
        <w:numPr>
          <w:ilvl w:val="0"/>
          <w:numId w:val="90"/>
        </w:numPr>
        <w:ind w:right="72"/>
        <w:jc w:val="both"/>
      </w:pPr>
      <w:r w:rsidRPr="00DA5D85">
        <w:t>disponuje znalostmi o instituc</w:t>
      </w:r>
      <w:r w:rsidR="00D26473">
        <w:t>ionálním a právním prostředí EU,</w:t>
      </w:r>
    </w:p>
    <w:p w:rsidR="000943AA" w:rsidRPr="00DA5D85" w:rsidRDefault="000943AA" w:rsidP="00110D04">
      <w:pPr>
        <w:numPr>
          <w:ilvl w:val="0"/>
          <w:numId w:val="90"/>
        </w:numPr>
        <w:ind w:right="72"/>
        <w:jc w:val="both"/>
      </w:pPr>
      <w:r w:rsidRPr="00DA5D85">
        <w:t>dovede se orientovat v evropské politice, finančních ná</w:t>
      </w:r>
      <w:r w:rsidR="00D26473">
        <w:t>strojích a evropské legislativě,</w:t>
      </w:r>
    </w:p>
    <w:p w:rsidR="000943AA" w:rsidRPr="00DA5D85" w:rsidRDefault="000943AA" w:rsidP="00110D04">
      <w:pPr>
        <w:numPr>
          <w:ilvl w:val="0"/>
          <w:numId w:val="90"/>
        </w:numPr>
        <w:ind w:right="72"/>
        <w:jc w:val="both"/>
      </w:pPr>
      <w:r w:rsidRPr="00DA5D85">
        <w:t>využívá poznatky o společných a sdílených polit</w:t>
      </w:r>
      <w:r w:rsidR="00D26473">
        <w:t>ikách a jejich uplatňování v ČR,</w:t>
      </w:r>
    </w:p>
    <w:p w:rsidR="000943AA" w:rsidRPr="00DA5D85" w:rsidRDefault="000943AA" w:rsidP="00110D04">
      <w:pPr>
        <w:numPr>
          <w:ilvl w:val="0"/>
          <w:numId w:val="90"/>
        </w:numPr>
        <w:ind w:right="72"/>
        <w:jc w:val="both"/>
      </w:pPr>
      <w:r w:rsidRPr="00DA5D85">
        <w:t>má pře</w:t>
      </w:r>
      <w:r w:rsidR="00D26473">
        <w:t>hled o fungování institucí Unie,</w:t>
      </w:r>
    </w:p>
    <w:p w:rsidR="000943AA" w:rsidRPr="00DA5D85" w:rsidRDefault="000943AA" w:rsidP="00110D04">
      <w:pPr>
        <w:numPr>
          <w:ilvl w:val="0"/>
          <w:numId w:val="90"/>
        </w:numPr>
        <w:ind w:right="72"/>
        <w:jc w:val="both"/>
      </w:pPr>
      <w:r w:rsidRPr="00DA5D85">
        <w:t xml:space="preserve">umí </w:t>
      </w:r>
      <w:r w:rsidR="00D26473">
        <w:t>využívat nástroje a zdroje Unie,</w:t>
      </w:r>
    </w:p>
    <w:p w:rsidR="000943AA" w:rsidRPr="00DA5D85" w:rsidRDefault="00BC6EC9" w:rsidP="00110D04">
      <w:pPr>
        <w:numPr>
          <w:ilvl w:val="0"/>
          <w:numId w:val="90"/>
        </w:numPr>
        <w:ind w:right="72"/>
        <w:jc w:val="both"/>
      </w:pPr>
      <w:r w:rsidRPr="00DA5D85">
        <w:t>je schopen zpracovat projekt umožňující</w:t>
      </w:r>
      <w:r w:rsidR="00D26473">
        <w:t xml:space="preserve"> využívat prostředky z fondů EU,</w:t>
      </w:r>
    </w:p>
    <w:p w:rsidR="00BC6EC9" w:rsidRPr="00DA5D85" w:rsidRDefault="00BC6EC9" w:rsidP="00110D04">
      <w:pPr>
        <w:numPr>
          <w:ilvl w:val="0"/>
          <w:numId w:val="90"/>
        </w:numPr>
        <w:ind w:right="72"/>
        <w:jc w:val="both"/>
      </w:pPr>
      <w:r w:rsidRPr="00DA5D85">
        <w:t xml:space="preserve">umí aplikovat regionální politiku </w:t>
      </w:r>
      <w:r w:rsidR="00D26473">
        <w:t>na udržitelnost rozvoje regionu,</w:t>
      </w:r>
    </w:p>
    <w:p w:rsidR="00BC6EC9" w:rsidRPr="00DA5D85" w:rsidRDefault="00BC6EC9" w:rsidP="00110D04">
      <w:pPr>
        <w:numPr>
          <w:ilvl w:val="0"/>
          <w:numId w:val="90"/>
        </w:numPr>
        <w:ind w:right="72"/>
        <w:jc w:val="both"/>
      </w:pPr>
      <w:r w:rsidRPr="00DA5D85">
        <w:t>je seznámen s vedením projektu</w:t>
      </w:r>
      <w:r w:rsidR="00D26473">
        <w:t xml:space="preserve"> a jednotlivými fázemi projektu,</w:t>
      </w:r>
    </w:p>
    <w:p w:rsidR="00BC6EC9" w:rsidRPr="00DA5D85" w:rsidRDefault="00BC6EC9" w:rsidP="00110D04">
      <w:pPr>
        <w:numPr>
          <w:ilvl w:val="0"/>
          <w:numId w:val="90"/>
        </w:numPr>
        <w:ind w:right="72"/>
        <w:jc w:val="both"/>
      </w:pPr>
      <w:r w:rsidRPr="00DA5D85">
        <w:t>využívá projektové plánování k dosažení stanovených cílů.</w:t>
      </w:r>
    </w:p>
    <w:p w:rsidR="00B66AC2" w:rsidRPr="00DA5D85" w:rsidRDefault="00B66AC2" w:rsidP="00D26473">
      <w:pPr>
        <w:ind w:right="72"/>
        <w:jc w:val="both"/>
      </w:pPr>
    </w:p>
    <w:p w:rsidR="00B66AC2" w:rsidRPr="00DA5D85" w:rsidRDefault="00B66AC2" w:rsidP="00D26473">
      <w:pPr>
        <w:ind w:right="-468"/>
        <w:jc w:val="both"/>
      </w:pPr>
    </w:p>
    <w:p w:rsidR="00B66AC2" w:rsidRPr="00DA5D85" w:rsidRDefault="00B66AC2" w:rsidP="00D26473">
      <w:pPr>
        <w:ind w:right="-468"/>
        <w:jc w:val="both"/>
      </w:pPr>
    </w:p>
    <w:p w:rsidR="00B66AC2" w:rsidRPr="00DA5D85" w:rsidRDefault="00C07F64" w:rsidP="00D26473">
      <w:pPr>
        <w:ind w:right="-468"/>
        <w:jc w:val="both"/>
        <w:rPr>
          <w:b/>
          <w:sz w:val="32"/>
          <w:szCs w:val="32"/>
        </w:rPr>
      </w:pPr>
      <w:r w:rsidRPr="00DA5D85">
        <w:br w:type="page"/>
      </w:r>
      <w:r w:rsidR="00B66AC2" w:rsidRPr="00DA5D85">
        <w:rPr>
          <w:b/>
          <w:sz w:val="32"/>
          <w:szCs w:val="32"/>
        </w:rPr>
        <w:lastRenderedPageBreak/>
        <w:t>CHARAKTERISTIKA  ŠVP</w:t>
      </w:r>
    </w:p>
    <w:p w:rsidR="00D41FEF" w:rsidRPr="00DA5D85" w:rsidRDefault="00D41FEF" w:rsidP="00C07F64">
      <w:pPr>
        <w:ind w:right="-468"/>
        <w:jc w:val="both"/>
        <w:rPr>
          <w:b/>
          <w:sz w:val="32"/>
          <w:szCs w:val="32"/>
        </w:rPr>
      </w:pPr>
    </w:p>
    <w:p w:rsidR="00A656C7" w:rsidRPr="00DA5D85" w:rsidRDefault="00A656C7" w:rsidP="00A656C7">
      <w:pPr>
        <w:spacing w:line="360" w:lineRule="auto"/>
        <w:ind w:right="-468"/>
      </w:pPr>
      <w:r w:rsidRPr="00DA5D85">
        <w:t xml:space="preserve">Název a adresa školy: </w:t>
      </w:r>
      <w:r w:rsidRPr="00DA5D85">
        <w:tab/>
      </w:r>
      <w:r w:rsidRPr="00DA5D85">
        <w:tab/>
      </w:r>
      <w:r w:rsidRPr="00DA5D85">
        <w:rPr>
          <w:b/>
        </w:rPr>
        <w:t>Vyšší odborná škola a Střední zemědělská škola, Tábor</w:t>
      </w:r>
      <w:r w:rsidRPr="00DA5D85">
        <w:rPr>
          <w:b/>
          <w:sz w:val="28"/>
          <w:szCs w:val="28"/>
        </w:rPr>
        <w:t>,</w:t>
      </w:r>
    </w:p>
    <w:p w:rsidR="00A656C7" w:rsidRPr="00DA5D85" w:rsidRDefault="00A656C7" w:rsidP="00A656C7">
      <w:pPr>
        <w:spacing w:line="360" w:lineRule="auto"/>
        <w:ind w:left="2832" w:right="-468" w:firstLine="708"/>
        <w:rPr>
          <w:b/>
        </w:rPr>
      </w:pPr>
      <w:r w:rsidRPr="00DA5D85">
        <w:rPr>
          <w:b/>
        </w:rPr>
        <w:t>Náměstí T. G. Masaryka 788, 390 02 Tábor</w:t>
      </w:r>
    </w:p>
    <w:p w:rsidR="00A656C7" w:rsidRPr="00DA5D85" w:rsidRDefault="00A656C7" w:rsidP="00A656C7">
      <w:pPr>
        <w:ind w:right="-468"/>
        <w:rPr>
          <w:b/>
          <w:sz w:val="32"/>
          <w:szCs w:val="32"/>
          <w:u w:val="single"/>
        </w:rPr>
      </w:pPr>
      <w:r w:rsidRPr="00DA5D85">
        <w:t>Název ŠVP:</w:t>
      </w:r>
      <w:r w:rsidRPr="00DA5D85">
        <w:tab/>
      </w:r>
      <w:r w:rsidRPr="00DA5D85">
        <w:tab/>
      </w:r>
      <w:r w:rsidRPr="00DA5D85">
        <w:tab/>
      </w:r>
      <w:r w:rsidRPr="00DA5D85">
        <w:tab/>
      </w:r>
      <w:r w:rsidRPr="00DA5D85">
        <w:rPr>
          <w:b/>
          <w:sz w:val="32"/>
          <w:szCs w:val="32"/>
          <w:u w:val="single"/>
        </w:rPr>
        <w:t xml:space="preserve">Agropodnikání </w:t>
      </w:r>
    </w:p>
    <w:p w:rsidR="00A656C7" w:rsidRPr="00DA5D85" w:rsidRDefault="00A656C7" w:rsidP="00A656C7">
      <w:pPr>
        <w:ind w:right="-468"/>
        <w:rPr>
          <w:sz w:val="16"/>
          <w:szCs w:val="16"/>
        </w:rPr>
      </w:pPr>
    </w:p>
    <w:p w:rsidR="00A656C7" w:rsidRPr="00DA5D85" w:rsidRDefault="00A656C7" w:rsidP="00A656C7">
      <w:pPr>
        <w:ind w:right="-468"/>
        <w:rPr>
          <w:b/>
          <w:sz w:val="28"/>
          <w:szCs w:val="28"/>
        </w:rPr>
      </w:pPr>
      <w:r w:rsidRPr="00DA5D85">
        <w:t xml:space="preserve">Kód a název oboru vzdělávání: </w:t>
      </w:r>
      <w:r w:rsidRPr="00DA5D85">
        <w:tab/>
      </w:r>
      <w:r w:rsidRPr="00DA5D85">
        <w:rPr>
          <w:b/>
          <w:sz w:val="28"/>
          <w:szCs w:val="28"/>
        </w:rPr>
        <w:t>41-41-M/01 Agropodnikání</w:t>
      </w:r>
    </w:p>
    <w:p w:rsidR="00A656C7" w:rsidRPr="00DA5D85" w:rsidRDefault="00A656C7" w:rsidP="00A656C7">
      <w:pPr>
        <w:ind w:right="-468"/>
        <w:rPr>
          <w:sz w:val="16"/>
          <w:szCs w:val="16"/>
        </w:rPr>
      </w:pPr>
    </w:p>
    <w:p w:rsidR="007E499E" w:rsidRDefault="00A656C7" w:rsidP="00A656C7">
      <w:pPr>
        <w:ind w:right="-468"/>
        <w:rPr>
          <w:b/>
        </w:rPr>
      </w:pPr>
      <w:r w:rsidRPr="00DA5D85">
        <w:t xml:space="preserve">Stupeň poskytovaného vzdělání: </w:t>
      </w:r>
      <w:r w:rsidRPr="00DA5D85">
        <w:tab/>
      </w:r>
      <w:r w:rsidRPr="00DA5D85">
        <w:rPr>
          <w:b/>
        </w:rPr>
        <w:t>střední vzdělání s maturitní zkouškou</w:t>
      </w:r>
      <w:r w:rsidR="007E499E">
        <w:rPr>
          <w:b/>
        </w:rPr>
        <w:t xml:space="preserve">, </w:t>
      </w:r>
    </w:p>
    <w:p w:rsidR="00A656C7" w:rsidRPr="00DA5D85" w:rsidRDefault="007E499E" w:rsidP="00A656C7">
      <w:pPr>
        <w:ind w:right="-468"/>
        <w:rPr>
          <w:b/>
        </w:rPr>
      </w:pPr>
      <w:r>
        <w:rPr>
          <w:b/>
        </w:rPr>
        <w:t xml:space="preserve">                                                           </w:t>
      </w:r>
      <w:r w:rsidRPr="00FB0849">
        <w:rPr>
          <w:b/>
        </w:rPr>
        <w:t>kvalifikační úroveň EQF 4</w:t>
      </w:r>
    </w:p>
    <w:p w:rsidR="00A656C7" w:rsidRPr="00DA5D85" w:rsidRDefault="00A656C7" w:rsidP="00A656C7">
      <w:pPr>
        <w:ind w:right="-468"/>
        <w:rPr>
          <w:sz w:val="16"/>
          <w:szCs w:val="16"/>
        </w:rPr>
      </w:pPr>
    </w:p>
    <w:p w:rsidR="00A656C7" w:rsidRPr="00DA5D85" w:rsidRDefault="00A656C7" w:rsidP="00A656C7">
      <w:pPr>
        <w:ind w:right="-468"/>
        <w:rPr>
          <w:b/>
        </w:rPr>
      </w:pPr>
      <w:r w:rsidRPr="00DA5D85">
        <w:t>Délka a forma studia</w:t>
      </w:r>
      <w:r w:rsidRPr="00DA5D85">
        <w:rPr>
          <w:b/>
        </w:rPr>
        <w:t xml:space="preserve">: </w:t>
      </w:r>
      <w:r w:rsidRPr="00DA5D85">
        <w:rPr>
          <w:b/>
        </w:rPr>
        <w:tab/>
      </w:r>
      <w:r w:rsidRPr="00DA5D85">
        <w:rPr>
          <w:b/>
        </w:rPr>
        <w:tab/>
        <w:t>4 roky denní studium, 5 let studium dálkové</w:t>
      </w:r>
    </w:p>
    <w:p w:rsidR="00A656C7" w:rsidRPr="00DA5D85" w:rsidRDefault="00A656C7" w:rsidP="00A656C7">
      <w:pPr>
        <w:ind w:right="-468"/>
        <w:rPr>
          <w:sz w:val="16"/>
          <w:szCs w:val="16"/>
        </w:rPr>
      </w:pPr>
    </w:p>
    <w:p w:rsidR="00A656C7" w:rsidRPr="00DA5D85" w:rsidRDefault="00A656C7" w:rsidP="00A656C7">
      <w:pPr>
        <w:ind w:right="72"/>
        <w:rPr>
          <w:b/>
        </w:rPr>
      </w:pPr>
      <w:r w:rsidRPr="00DA5D85">
        <w:t xml:space="preserve">Způsob ukončení a certifikace: </w:t>
      </w:r>
      <w:r w:rsidRPr="00DA5D85">
        <w:tab/>
      </w:r>
      <w:r w:rsidRPr="00DA5D85">
        <w:rPr>
          <w:b/>
        </w:rPr>
        <w:t>maturitní zkouška, vysvědčení o maturitní zkoušce</w:t>
      </w:r>
    </w:p>
    <w:p w:rsidR="00A656C7" w:rsidRPr="00DA5D85" w:rsidRDefault="00A656C7" w:rsidP="00A656C7">
      <w:pPr>
        <w:ind w:right="-468"/>
        <w:rPr>
          <w:b/>
          <w:sz w:val="16"/>
          <w:szCs w:val="16"/>
        </w:rPr>
      </w:pPr>
    </w:p>
    <w:p w:rsidR="00A656C7" w:rsidRPr="00DA5D85" w:rsidRDefault="00A656C7" w:rsidP="00A656C7">
      <w:pPr>
        <w:ind w:right="-468"/>
        <w:rPr>
          <w:b/>
        </w:rPr>
      </w:pPr>
      <w:r w:rsidRPr="00DA5D85">
        <w:t xml:space="preserve">Platnost </w:t>
      </w:r>
      <w:proofErr w:type="gramStart"/>
      <w:r w:rsidRPr="00DA5D85">
        <w:t>od</w:t>
      </w:r>
      <w:proofErr w:type="gramEnd"/>
      <w:r w:rsidRPr="00DA5D85">
        <w:rPr>
          <w:b/>
        </w:rPr>
        <w:t>:</w:t>
      </w:r>
      <w:r w:rsidRPr="00DA5D85">
        <w:rPr>
          <w:b/>
        </w:rPr>
        <w:tab/>
      </w:r>
      <w:r w:rsidRPr="00DA5D85">
        <w:rPr>
          <w:b/>
        </w:rPr>
        <w:tab/>
      </w:r>
      <w:r w:rsidRPr="00DA5D85">
        <w:rPr>
          <w:b/>
        </w:rPr>
        <w:tab/>
      </w:r>
      <w:r w:rsidRPr="00DA5D85">
        <w:rPr>
          <w:b/>
        </w:rPr>
        <w:tab/>
        <w:t>1. září 2021 počínaje 1. ročníkem</w:t>
      </w:r>
    </w:p>
    <w:p w:rsidR="00A656C7" w:rsidRPr="00DA5D85" w:rsidRDefault="00A656C7" w:rsidP="00B66AC2">
      <w:pPr>
        <w:ind w:right="-468"/>
        <w:jc w:val="both"/>
        <w:rPr>
          <w:b/>
        </w:rPr>
      </w:pPr>
    </w:p>
    <w:p w:rsidR="00A656C7" w:rsidRPr="00DA5D85" w:rsidRDefault="00A656C7" w:rsidP="00B66AC2">
      <w:pPr>
        <w:ind w:right="-468"/>
        <w:jc w:val="both"/>
        <w:rPr>
          <w:b/>
        </w:rPr>
      </w:pPr>
    </w:p>
    <w:p w:rsidR="00B66AC2" w:rsidRPr="00DA5D85" w:rsidRDefault="00B66AC2" w:rsidP="00B66AC2">
      <w:pPr>
        <w:ind w:right="-468"/>
        <w:jc w:val="both"/>
        <w:rPr>
          <w:b/>
          <w:u w:val="single"/>
        </w:rPr>
      </w:pPr>
      <w:r w:rsidRPr="00DA5D85">
        <w:rPr>
          <w:b/>
          <w:u w:val="single"/>
        </w:rPr>
        <w:t>Podmínky pro přijetí ke studiu</w:t>
      </w:r>
    </w:p>
    <w:p w:rsidR="006C447E" w:rsidRPr="00DA5D85" w:rsidRDefault="006C447E" w:rsidP="00D61BF4">
      <w:pPr>
        <w:ind w:right="72"/>
        <w:jc w:val="both"/>
      </w:pPr>
      <w:r w:rsidRPr="00DA5D85">
        <w:rPr>
          <w:bCs/>
          <w:color w:val="000000"/>
        </w:rPr>
        <w:t xml:space="preserve">Kritéria jsou shodná pro všechna kola přijímacího řízení a řídí se Školským zákonem 561/2004 Sb., o předškolním, základním, středním, vyšším odborném a jiném vzdělávání (školský zákon.) v platném </w:t>
      </w:r>
      <w:r w:rsidRPr="00FB0849">
        <w:rPr>
          <w:bCs/>
          <w:color w:val="000000"/>
        </w:rPr>
        <w:t>znění, a vyhláškou MŠMT č. 353/2016 Sb</w:t>
      </w:r>
      <w:r w:rsidR="00B66AC2" w:rsidRPr="00FB0849">
        <w:t>.</w:t>
      </w:r>
      <w:r w:rsidR="007E499E" w:rsidRPr="00FB0849">
        <w:t xml:space="preserve"> </w:t>
      </w:r>
    </w:p>
    <w:p w:rsidR="00B66AC2" w:rsidRPr="00DA5D85" w:rsidRDefault="00B66AC2" w:rsidP="00D61BF4">
      <w:pPr>
        <w:ind w:right="72"/>
        <w:jc w:val="both"/>
      </w:pPr>
      <w:r w:rsidRPr="00DA5D85">
        <w:t>Podmínkou je absolvování základního vzdělání, vyhovění podmínkám přijímacího řízení (dle pravidel stanovených na příslušný školní rok) a prokázání zdravotní způsobilosti.</w:t>
      </w:r>
    </w:p>
    <w:p w:rsidR="00B66AC2" w:rsidRPr="00DA5D85" w:rsidRDefault="00B66AC2" w:rsidP="00D61BF4">
      <w:pPr>
        <w:ind w:right="72"/>
        <w:jc w:val="both"/>
      </w:pPr>
      <w:r w:rsidRPr="00DA5D85">
        <w:t>Zdravotně způsobilí nejsou uchazeči trpící zejména:</w:t>
      </w:r>
    </w:p>
    <w:p w:rsidR="00B66AC2" w:rsidRPr="00D26473" w:rsidRDefault="00B66AC2" w:rsidP="00817106">
      <w:pPr>
        <w:pStyle w:val="Seznamsodrkami2"/>
        <w:tabs>
          <w:tab w:val="num" w:pos="454"/>
        </w:tabs>
        <w:spacing w:before="0" w:after="0"/>
        <w:ind w:left="454"/>
      </w:pPr>
      <w:r w:rsidRPr="00D26473">
        <w:t>nemocemi pohybového ústrojí znemožňujícími práci ve vynucené poloze a velkou zátěž</w:t>
      </w:r>
      <w:r w:rsidR="00A36192" w:rsidRPr="00D26473">
        <w:t>,</w:t>
      </w:r>
    </w:p>
    <w:p w:rsidR="00D26473" w:rsidRDefault="00B66AC2" w:rsidP="00817106">
      <w:pPr>
        <w:pStyle w:val="Seznamsodrkami2"/>
        <w:tabs>
          <w:tab w:val="num" w:pos="454"/>
        </w:tabs>
        <w:spacing w:before="0" w:after="0"/>
        <w:ind w:left="454"/>
      </w:pPr>
      <w:r w:rsidRPr="00D26473">
        <w:t xml:space="preserve">závažnými alergickými chorobami dýchacího ústrojí nebo alergiemi vznikajícími při práci </w:t>
      </w:r>
      <w:r w:rsidR="00D26473">
        <w:t xml:space="preserve">  </w:t>
      </w:r>
    </w:p>
    <w:p w:rsidR="00B66AC2" w:rsidRPr="00D26473" w:rsidRDefault="00B66AC2" w:rsidP="00817106">
      <w:pPr>
        <w:pStyle w:val="Seznamsodrkami2"/>
        <w:numPr>
          <w:ilvl w:val="0"/>
          <w:numId w:val="0"/>
        </w:numPr>
        <w:spacing w:before="0" w:after="0"/>
        <w:ind w:left="454"/>
      </w:pPr>
      <w:r w:rsidRPr="00D26473">
        <w:t>v terénu,</w:t>
      </w:r>
    </w:p>
    <w:p w:rsidR="00B66AC2" w:rsidRPr="00D26473" w:rsidRDefault="00B66AC2" w:rsidP="00817106">
      <w:pPr>
        <w:pStyle w:val="Seznamsodrkami2"/>
        <w:tabs>
          <w:tab w:val="num" w:pos="454"/>
        </w:tabs>
        <w:spacing w:before="0" w:after="0"/>
        <w:ind w:left="454"/>
      </w:pPr>
      <w:r w:rsidRPr="00D26473">
        <w:t>závažnými onemocněními srdce a oběhové soustavy vylučujícími zvýšenou fyzickou zátěž,</w:t>
      </w:r>
    </w:p>
    <w:p w:rsidR="00D26473" w:rsidRDefault="00B66AC2" w:rsidP="00817106">
      <w:pPr>
        <w:pStyle w:val="Seznamsodrkami2"/>
        <w:tabs>
          <w:tab w:val="num" w:pos="454"/>
        </w:tabs>
        <w:spacing w:before="0" w:after="0"/>
        <w:ind w:left="454"/>
      </w:pPr>
      <w:r w:rsidRPr="00D26473">
        <w:t xml:space="preserve">záchvatovými a kolapsovými stavy vylučujícími řízení motorových vozidel, práci </w:t>
      </w:r>
    </w:p>
    <w:p w:rsidR="00B66AC2" w:rsidRPr="00D26473" w:rsidRDefault="00B66AC2" w:rsidP="00817106">
      <w:pPr>
        <w:pStyle w:val="Seznamsodrkami2"/>
        <w:numPr>
          <w:ilvl w:val="0"/>
          <w:numId w:val="0"/>
        </w:numPr>
        <w:spacing w:before="0" w:after="0"/>
        <w:ind w:left="454"/>
      </w:pPr>
      <w:r w:rsidRPr="00D26473">
        <w:t>s motorovou mechanizací a se zvířaty (především s koňmi),</w:t>
      </w:r>
    </w:p>
    <w:p w:rsidR="00B66AC2" w:rsidRPr="00D26473" w:rsidRDefault="00B66AC2" w:rsidP="00817106">
      <w:pPr>
        <w:pStyle w:val="Seznamsodrkami2"/>
        <w:tabs>
          <w:tab w:val="num" w:pos="454"/>
        </w:tabs>
        <w:spacing w:before="0" w:after="0"/>
        <w:ind w:left="454"/>
      </w:pPr>
      <w:r w:rsidRPr="00D26473">
        <w:t>poruchami zraku (centrální zraková ostrost nad + - 6D, poruchami zorného pole).</w:t>
      </w:r>
    </w:p>
    <w:p w:rsidR="00B66AC2" w:rsidRPr="00DA5D85" w:rsidRDefault="00B66AC2" w:rsidP="00D61BF4">
      <w:pPr>
        <w:ind w:right="72"/>
        <w:jc w:val="both"/>
      </w:pPr>
      <w:r w:rsidRPr="00DA5D85">
        <w:t>Zdravotní omezení vždy závisí na specifických požadavcích zvoleného zaměření. Posouzení zdravotního stavu žáka nebo uchazeče o studium je na příslušném praktickém lékaři.</w:t>
      </w:r>
      <w:r w:rsidR="005807EF">
        <w:t xml:space="preserve"> Podmínky zdravotní způsobilosti jsou stanoveny v nařízení vlády č. 211/2010 Sb., o soustavě oborů vzdělání v základním, středním a vyšším odborném vzdělávání, ve znění pozdějších předpisů.</w:t>
      </w:r>
    </w:p>
    <w:p w:rsidR="00B66AC2" w:rsidRDefault="00B66AC2" w:rsidP="00D61BF4">
      <w:pPr>
        <w:ind w:right="72"/>
        <w:jc w:val="both"/>
      </w:pPr>
    </w:p>
    <w:p w:rsidR="00F25137" w:rsidRPr="00DA5D85" w:rsidRDefault="00F25137" w:rsidP="00D61BF4">
      <w:pPr>
        <w:ind w:right="72"/>
        <w:jc w:val="both"/>
      </w:pPr>
    </w:p>
    <w:p w:rsidR="00B66AC2" w:rsidRPr="00DA5D85" w:rsidRDefault="00B66AC2" w:rsidP="00B66AC2">
      <w:pPr>
        <w:ind w:right="-468"/>
        <w:jc w:val="both"/>
        <w:rPr>
          <w:b/>
          <w:u w:val="single"/>
        </w:rPr>
      </w:pPr>
      <w:r w:rsidRPr="00DA5D85">
        <w:rPr>
          <w:b/>
          <w:u w:val="single"/>
        </w:rPr>
        <w:t>Celkové pojetí vzdělávání</w:t>
      </w:r>
    </w:p>
    <w:p w:rsidR="00B66AC2" w:rsidRPr="00DA5D85" w:rsidRDefault="00B66AC2" w:rsidP="00D61BF4">
      <w:pPr>
        <w:ind w:right="72"/>
        <w:jc w:val="both"/>
      </w:pPr>
      <w:r w:rsidRPr="00DA5D85">
        <w:t xml:space="preserve">Záměrem vzdělávání v oboru Agropodnikání je připravit žáka na úspěšný, smysluplný a odpovědný osobní, občanský a pracovní život v podmínkách měnícího se světa. Vzdělávání směřuje k tomu, aby žák v přiměřené míře naplnil čtyři základní cíle vzdělávání, tj. učit se poznávat, učit se pracovat a jednat, učit se být a učit se žít společně. Metody výuky, které naplňují základní cíle, jsou různorodé. Převažují metody aktivizující, kterými je žák </w:t>
      </w:r>
      <w:r w:rsidR="004E22DB" w:rsidRPr="00DA5D85">
        <w:t>motivován</w:t>
      </w:r>
      <w:r w:rsidRPr="00DA5D85">
        <w:t xml:space="preserve"> získáv</w:t>
      </w:r>
      <w:r w:rsidR="004E22DB" w:rsidRPr="00DA5D85">
        <w:t>at</w:t>
      </w:r>
      <w:r w:rsidRPr="00DA5D85">
        <w:t xml:space="preserve"> vědomost</w:t>
      </w:r>
      <w:r w:rsidR="004E22DB" w:rsidRPr="00DA5D85">
        <w:t>i</w:t>
      </w:r>
      <w:r w:rsidRPr="00DA5D85">
        <w:t xml:space="preserve"> a dovednost</w:t>
      </w:r>
      <w:r w:rsidR="004E22DB" w:rsidRPr="00DA5D85">
        <w:t>i</w:t>
      </w:r>
      <w:r w:rsidRPr="00DA5D85">
        <w:t xml:space="preserve"> </w:t>
      </w:r>
      <w:r w:rsidR="004E22DB" w:rsidRPr="00DA5D85">
        <w:t>na základě</w:t>
      </w:r>
      <w:r w:rsidRPr="00DA5D85">
        <w:t xml:space="preserve"> vlastní</w:t>
      </w:r>
      <w:r w:rsidR="004E22DB" w:rsidRPr="00DA5D85">
        <w:t>ho</w:t>
      </w:r>
      <w:r w:rsidRPr="00DA5D85">
        <w:t xml:space="preserve"> úsilí. </w:t>
      </w:r>
      <w:r w:rsidR="004E22DB" w:rsidRPr="00DA5D85">
        <w:t>Dále se jedná o m</w:t>
      </w:r>
      <w:r w:rsidRPr="00DA5D85">
        <w:t xml:space="preserve">etody </w:t>
      </w:r>
      <w:proofErr w:type="gramStart"/>
      <w:r w:rsidRPr="00DA5D85">
        <w:t>pasivní</w:t>
      </w:r>
      <w:r w:rsidR="004E22DB" w:rsidRPr="00DA5D85">
        <w:t xml:space="preserve"> </w:t>
      </w:r>
      <w:r w:rsidRPr="00DA5D85">
        <w:t>, kdy</w:t>
      </w:r>
      <w:proofErr w:type="gramEnd"/>
      <w:r w:rsidRPr="00DA5D85">
        <w:t xml:space="preserve"> žák pouze přejímá hotové poznatky, jsou chápány jako doplňkové.</w:t>
      </w:r>
    </w:p>
    <w:p w:rsidR="00B66AC2" w:rsidRPr="00DA5D85" w:rsidRDefault="00B66AC2" w:rsidP="00D61BF4">
      <w:pPr>
        <w:ind w:right="72"/>
        <w:jc w:val="both"/>
      </w:pPr>
      <w:r w:rsidRPr="00DA5D85">
        <w:t xml:space="preserve">Velký důraz je v průběhu celého studia věnován propojení teoretického vzdělávání a získávání praktických dovedností a poznatků. Možnost aplikace teoretických poznatků v praxi utváří a </w:t>
      </w:r>
      <w:r w:rsidRPr="00DA5D85">
        <w:lastRenderedPageBreak/>
        <w:t>prohlubuje odborné poznatky,</w:t>
      </w:r>
      <w:r w:rsidR="004E22DB" w:rsidRPr="00DA5D85">
        <w:t xml:space="preserve"> </w:t>
      </w:r>
      <w:r w:rsidRPr="00DA5D85">
        <w:t xml:space="preserve">formuje vztah k venkovu, zemědělství a krajině. </w:t>
      </w:r>
      <w:r w:rsidR="004C63E5" w:rsidRPr="00DA5D85">
        <w:t>O</w:t>
      </w:r>
      <w:r w:rsidRPr="00DA5D85">
        <w:t>dborn</w:t>
      </w:r>
      <w:r w:rsidR="004C63E5" w:rsidRPr="00DA5D85">
        <w:t>é</w:t>
      </w:r>
      <w:r w:rsidRPr="00DA5D85">
        <w:t xml:space="preserve"> předmět</w:t>
      </w:r>
      <w:r w:rsidR="004C63E5" w:rsidRPr="00DA5D85">
        <w:t>y</w:t>
      </w:r>
      <w:r w:rsidRPr="00DA5D85">
        <w:t xml:space="preserve"> </w:t>
      </w:r>
      <w:r w:rsidR="004C63E5" w:rsidRPr="00DA5D85">
        <w:t>jsou</w:t>
      </w:r>
      <w:r w:rsidRPr="00DA5D85">
        <w:t xml:space="preserve"> doplněn</w:t>
      </w:r>
      <w:r w:rsidR="004C63E5" w:rsidRPr="00DA5D85">
        <w:t>y</w:t>
      </w:r>
      <w:r w:rsidRPr="00DA5D85">
        <w:t xml:space="preserve"> praktickými cvičeními</w:t>
      </w:r>
      <w:r w:rsidR="004C63E5" w:rsidRPr="00DA5D85">
        <w:t>, žáci absolvují</w:t>
      </w:r>
      <w:r w:rsidRPr="00DA5D85">
        <w:t xml:space="preserve"> </w:t>
      </w:r>
      <w:r w:rsidR="004C63E5" w:rsidRPr="00DA5D85">
        <w:t xml:space="preserve">pro získání dalších praktických dovedností </w:t>
      </w:r>
      <w:r w:rsidRPr="00DA5D85">
        <w:t>učební praxe</w:t>
      </w:r>
      <w:r w:rsidR="004C63E5" w:rsidRPr="00DA5D85">
        <w:t>,</w:t>
      </w:r>
      <w:r w:rsidRPr="00DA5D85">
        <w:t xml:space="preserve"> individuální a provozní prax</w:t>
      </w:r>
      <w:r w:rsidR="004C63E5" w:rsidRPr="00DA5D85">
        <w:t>e</w:t>
      </w:r>
      <w:r w:rsidRPr="00DA5D85">
        <w:t xml:space="preserve"> v reálném prostředí.</w:t>
      </w:r>
    </w:p>
    <w:p w:rsidR="00B66AC2" w:rsidRPr="00DA5D85" w:rsidRDefault="004C63E5" w:rsidP="00D61BF4">
      <w:pPr>
        <w:ind w:right="72"/>
        <w:jc w:val="both"/>
      </w:pPr>
      <w:r w:rsidRPr="00DA5D85">
        <w:t xml:space="preserve">V rámci </w:t>
      </w:r>
      <w:r w:rsidR="00B66AC2" w:rsidRPr="00DA5D85">
        <w:t>environmentální výchov</w:t>
      </w:r>
      <w:r w:rsidRPr="00DA5D85">
        <w:t>y jsou žáci vedeni</w:t>
      </w:r>
      <w:r w:rsidR="00B66AC2" w:rsidRPr="00DA5D85">
        <w:t xml:space="preserve"> k</w:t>
      </w:r>
      <w:r w:rsidRPr="00DA5D85">
        <w:t>e</w:t>
      </w:r>
      <w:r w:rsidR="00B66AC2" w:rsidRPr="00DA5D85">
        <w:t> spoluzodpovědnosti za stav životního prostředí</w:t>
      </w:r>
      <w:r w:rsidRPr="00DA5D85">
        <w:t>, k významné pozici</w:t>
      </w:r>
      <w:r w:rsidR="00B66AC2" w:rsidRPr="00DA5D85">
        <w:t xml:space="preserve"> zemědělce </w:t>
      </w:r>
      <w:r w:rsidRPr="00DA5D85">
        <w:t>v oblasti tvorby a ochrany</w:t>
      </w:r>
      <w:r w:rsidR="00B66AC2" w:rsidRPr="00DA5D85">
        <w:t xml:space="preserve"> krajiny</w:t>
      </w:r>
      <w:r w:rsidRPr="00DA5D85">
        <w:t>. P</w:t>
      </w:r>
      <w:r w:rsidR="00B66AC2" w:rsidRPr="00DA5D85">
        <w:t xml:space="preserve">rvky EVVO </w:t>
      </w:r>
      <w:r w:rsidRPr="00DA5D85">
        <w:t xml:space="preserve">jsou </w:t>
      </w:r>
      <w:r w:rsidR="00B66AC2" w:rsidRPr="00DA5D85">
        <w:t xml:space="preserve">včleněny prakticky do všech předmětů vzdělávacího programu a žáci se postupně seznamují nejen se stavem, problémy a ohrožením jednotlivých složek životního prostředí, ale především s negativními dopady nesprávných opatření zemědělské výroby i zpracování jejích produktů. </w:t>
      </w:r>
      <w:r w:rsidR="001A1114" w:rsidRPr="00DA5D85">
        <w:t>Zároveň poznávají i pozitivní působení vhodných opatření.</w:t>
      </w:r>
    </w:p>
    <w:p w:rsidR="004C63E5" w:rsidRPr="00DA5D85" w:rsidRDefault="00B66AC2" w:rsidP="00D61BF4">
      <w:pPr>
        <w:ind w:right="72"/>
        <w:jc w:val="both"/>
      </w:pPr>
      <w:r w:rsidRPr="00DA5D85">
        <w:t>Vzdělávání je v průběhu studia podporováno prostředky informační</w:t>
      </w:r>
      <w:r w:rsidR="004C63E5" w:rsidRPr="00DA5D85">
        <w:t xml:space="preserve">ch a komunikačních technologií s cílem prohloubit dovednosti pracovat na počítači, vyhledávat, třídit a zpracovávat informace zdrojů. Výpočetní technika je využívána v odborných i všeobecně vzdělávacích předmětech. </w:t>
      </w:r>
    </w:p>
    <w:p w:rsidR="00B66AC2" w:rsidRPr="00DA5D85" w:rsidRDefault="00B66AC2" w:rsidP="00D61BF4">
      <w:pPr>
        <w:ind w:right="72"/>
        <w:jc w:val="both"/>
      </w:pPr>
      <w:r w:rsidRPr="00DA5D85">
        <w:t>Důraz je v průběhu celého studia k</w:t>
      </w:r>
      <w:r w:rsidR="00FA6DC5" w:rsidRPr="00DA5D85">
        <w:t>laden i na jazykové vzdělávání</w:t>
      </w:r>
      <w:r w:rsidRPr="00DA5D85">
        <w:t xml:space="preserve"> v oblasti mateřského a jednoho cizího jazyka. Český jazyk a literatura  a výuka společenskovědních předmětů jsou vzájemně propojeny </w:t>
      </w:r>
      <w:r w:rsidR="00FA6DC5" w:rsidRPr="00DA5D85">
        <w:t>s ohledem na</w:t>
      </w:r>
      <w:r w:rsidRPr="00DA5D85">
        <w:t xml:space="preserve"> souvislosti historické, literární, společenské a umělecké. Proces poznávání je tak rychlejší a poznatky trvalejší. Obdobně cizí jazyky nejsou chápány jen jako prostředek dorozumění, ale poskytuj</w:t>
      </w:r>
      <w:r w:rsidR="00A36192" w:rsidRPr="00DA5D85">
        <w:t>í</w:t>
      </w:r>
      <w:r w:rsidRPr="00DA5D85">
        <w:t xml:space="preserve"> i informace geografické, </w:t>
      </w:r>
      <w:r w:rsidR="00A36192" w:rsidRPr="00DA5D85">
        <w:t>společenské, kulturní a otevírají</w:t>
      </w:r>
      <w:r w:rsidRPr="00DA5D85">
        <w:t xml:space="preserve"> cestu k pracovnímu uplatnění.</w:t>
      </w:r>
    </w:p>
    <w:p w:rsidR="00B66AC2" w:rsidRPr="00DA5D85" w:rsidRDefault="00FA6DC5" w:rsidP="00D61BF4">
      <w:pPr>
        <w:ind w:right="72"/>
        <w:jc w:val="both"/>
      </w:pPr>
      <w:r w:rsidRPr="00DA5D85">
        <w:t>P</w:t>
      </w:r>
      <w:r w:rsidR="00B66AC2" w:rsidRPr="00DA5D85">
        <w:t xml:space="preserve">ro </w:t>
      </w:r>
      <w:r w:rsidRPr="00DA5D85">
        <w:t xml:space="preserve">celkový </w:t>
      </w:r>
      <w:r w:rsidR="00B66AC2" w:rsidRPr="00DA5D85">
        <w:t xml:space="preserve">rozvoj žáků </w:t>
      </w:r>
      <w:r w:rsidRPr="00DA5D85">
        <w:t>jsou do výuky zařazeny</w:t>
      </w:r>
      <w:r w:rsidR="00B66AC2" w:rsidRPr="00DA5D85">
        <w:t xml:space="preserve"> i samostatné práce vyžadující získání a zpracování informací</w:t>
      </w:r>
      <w:r w:rsidRPr="00DA5D85">
        <w:t xml:space="preserve">, </w:t>
      </w:r>
      <w:r w:rsidR="00B66AC2" w:rsidRPr="00DA5D85">
        <w:t xml:space="preserve">prezentaci </w:t>
      </w:r>
      <w:r w:rsidRPr="00DA5D85">
        <w:t>výsledků včetně</w:t>
      </w:r>
      <w:r w:rsidR="00B66AC2" w:rsidRPr="00DA5D85">
        <w:t xml:space="preserve"> projektov</w:t>
      </w:r>
      <w:r w:rsidRPr="00DA5D85">
        <w:t>ých</w:t>
      </w:r>
      <w:r w:rsidR="00B66AC2" w:rsidRPr="00DA5D85">
        <w:t xml:space="preserve"> činnost</w:t>
      </w:r>
      <w:r w:rsidRPr="00DA5D85">
        <w:t>í</w:t>
      </w:r>
      <w:r w:rsidR="00B66AC2" w:rsidRPr="00DA5D85">
        <w:t xml:space="preserve"> individuální i skupinov</w:t>
      </w:r>
      <w:r w:rsidRPr="00DA5D85">
        <w:t>é</w:t>
      </w:r>
      <w:r w:rsidR="00B66AC2" w:rsidRPr="00DA5D85">
        <w:t xml:space="preserve">. Formou týmové projektové činnosti </w:t>
      </w:r>
      <w:r w:rsidRPr="00DA5D85">
        <w:t xml:space="preserve">se </w:t>
      </w:r>
      <w:r w:rsidR="00B66AC2" w:rsidRPr="00DA5D85">
        <w:t xml:space="preserve">žáci </w:t>
      </w:r>
      <w:r w:rsidRPr="00DA5D85">
        <w:t xml:space="preserve">aktivně podílejí na vybraných </w:t>
      </w:r>
      <w:r w:rsidR="00B66AC2" w:rsidRPr="00DA5D85">
        <w:t>akc</w:t>
      </w:r>
      <w:r w:rsidRPr="00DA5D85">
        <w:t>ích</w:t>
      </w:r>
      <w:r w:rsidR="00B66AC2" w:rsidRPr="00DA5D85">
        <w:t xml:space="preserve"> školy</w:t>
      </w:r>
      <w:r w:rsidRPr="00DA5D85">
        <w:t xml:space="preserve"> - </w:t>
      </w:r>
      <w:r w:rsidR="00B66AC2" w:rsidRPr="00DA5D85">
        <w:t>Den Země pro žáky základních škol, D</w:t>
      </w:r>
      <w:r w:rsidRPr="00DA5D85">
        <w:t>e</w:t>
      </w:r>
      <w:r w:rsidR="00B66AC2" w:rsidRPr="00DA5D85">
        <w:t>n zemědělce na školním statku, prezentac</w:t>
      </w:r>
      <w:r w:rsidRPr="00DA5D85">
        <w:t>e</w:t>
      </w:r>
      <w:r w:rsidR="00B66AC2" w:rsidRPr="00DA5D85">
        <w:t xml:space="preserve"> školy na veřejnosti</w:t>
      </w:r>
      <w:r w:rsidRPr="00DA5D85">
        <w:t>, školní</w:t>
      </w:r>
      <w:r w:rsidR="00B66AC2" w:rsidRPr="00DA5D85">
        <w:t xml:space="preserve"> výstav</w:t>
      </w:r>
      <w:r w:rsidRPr="00DA5D85">
        <w:t>y</w:t>
      </w:r>
      <w:r w:rsidR="00B66AC2" w:rsidRPr="00DA5D85">
        <w:t xml:space="preserve"> a soutěž</w:t>
      </w:r>
      <w:r w:rsidRPr="00DA5D85">
        <w:t>e</w:t>
      </w:r>
      <w:r w:rsidR="00B66AC2" w:rsidRPr="00DA5D85">
        <w:t xml:space="preserve">. </w:t>
      </w:r>
      <w:r w:rsidRPr="00DA5D85">
        <w:t xml:space="preserve">V rámci </w:t>
      </w:r>
      <w:r w:rsidR="00D26473">
        <w:t>průřezového tématu Infomační a komunikační technologie</w:t>
      </w:r>
      <w:r w:rsidRPr="00DA5D85">
        <w:t xml:space="preserve"> žáci v průběhu studia zpracovávají odbornou práci, kterou ve</w:t>
      </w:r>
      <w:r w:rsidR="00B66AC2" w:rsidRPr="00DA5D85">
        <w:t xml:space="preserve"> 4. ročníku prezent</w:t>
      </w:r>
      <w:r w:rsidRPr="00DA5D85">
        <w:t>ují</w:t>
      </w:r>
      <w:r w:rsidR="00B66AC2" w:rsidRPr="00DA5D85">
        <w:t xml:space="preserve"> před kolektivem žáků a učitelů</w:t>
      </w:r>
      <w:r w:rsidR="00ED5432" w:rsidRPr="00DA5D85">
        <w:t>.</w:t>
      </w:r>
      <w:r w:rsidR="00D001B8" w:rsidRPr="00DA5D85">
        <w:t xml:space="preserve"> </w:t>
      </w:r>
      <w:r w:rsidR="00B66AC2" w:rsidRPr="00DA5D85">
        <w:t xml:space="preserve">Výchova k občanským, klíčovým a odborným kompetencím je </w:t>
      </w:r>
      <w:r w:rsidR="002A7518" w:rsidRPr="00DA5D85">
        <w:t xml:space="preserve">realizována </w:t>
      </w:r>
      <w:r w:rsidR="00B66AC2" w:rsidRPr="00DA5D85">
        <w:t>ve výuce jednotlivých předmětů</w:t>
      </w:r>
      <w:r w:rsidR="002A7518" w:rsidRPr="00DA5D85">
        <w:t xml:space="preserve"> v souladu s obsahem vzdělávání s ohledem</w:t>
      </w:r>
      <w:r w:rsidR="00B66AC2" w:rsidRPr="00DA5D85">
        <w:t xml:space="preserve"> na </w:t>
      </w:r>
      <w:r w:rsidR="002A7518" w:rsidRPr="00DA5D85">
        <w:t xml:space="preserve"> předc</w:t>
      </w:r>
      <w:r w:rsidR="00B66AC2" w:rsidRPr="00DA5D85">
        <w:t>hozí stupeň rozvoje</w:t>
      </w:r>
      <w:r w:rsidR="009777B4">
        <w:t xml:space="preserve"> žáků</w:t>
      </w:r>
      <w:r w:rsidR="00B66AC2" w:rsidRPr="00DA5D85">
        <w:t>.</w:t>
      </w:r>
    </w:p>
    <w:p w:rsidR="008D31E7" w:rsidRPr="00DA5D85" w:rsidRDefault="002A7518" w:rsidP="00D61BF4">
      <w:pPr>
        <w:ind w:right="72"/>
        <w:jc w:val="both"/>
      </w:pPr>
      <w:r w:rsidRPr="00DA5D85">
        <w:t>P</w:t>
      </w:r>
      <w:r w:rsidR="00B66AC2" w:rsidRPr="00DA5D85">
        <w:t>růřezová témata (Člověk a životní prostředí, Občan v demokratické společnosti, Člověk a svět práce</w:t>
      </w:r>
      <w:r w:rsidRPr="00DA5D85">
        <w:t>,</w:t>
      </w:r>
      <w:r w:rsidR="00B66AC2" w:rsidRPr="00DA5D85">
        <w:t xml:space="preserve"> </w:t>
      </w:r>
      <w:r w:rsidR="00CD649C" w:rsidRPr="00DA5D85">
        <w:t>I</w:t>
      </w:r>
      <w:r w:rsidR="00B66AC2" w:rsidRPr="00DA5D85">
        <w:t>nformační a komunikační technologie)</w:t>
      </w:r>
      <w:r w:rsidRPr="00DA5D85">
        <w:t xml:space="preserve"> jsou zařazena dle obs</w:t>
      </w:r>
      <w:r w:rsidR="00B66AC2" w:rsidRPr="00DA5D85">
        <w:t xml:space="preserve">ahu </w:t>
      </w:r>
      <w:r w:rsidRPr="00DA5D85">
        <w:t xml:space="preserve">do </w:t>
      </w:r>
      <w:r w:rsidR="00B66AC2" w:rsidRPr="00DA5D85">
        <w:t xml:space="preserve">jednotlivých </w:t>
      </w:r>
      <w:r w:rsidRPr="00DA5D85">
        <w:t>předmětů včetně</w:t>
      </w:r>
      <w:r w:rsidR="00B66AC2" w:rsidRPr="00DA5D85">
        <w:t xml:space="preserve"> praxe</w:t>
      </w:r>
      <w:r w:rsidRPr="00DA5D85">
        <w:t xml:space="preserve">. Součástí realizace průřezových témat jsou </w:t>
      </w:r>
      <w:r w:rsidR="00B66AC2" w:rsidRPr="00DA5D85">
        <w:t>exkurz</w:t>
      </w:r>
      <w:r w:rsidRPr="00DA5D85">
        <w:t>e,</w:t>
      </w:r>
      <w:r w:rsidR="00B66AC2" w:rsidRPr="00DA5D85">
        <w:t xml:space="preserve"> besed</w:t>
      </w:r>
      <w:r w:rsidRPr="00DA5D85">
        <w:t>y či praktické aktivity</w:t>
      </w:r>
      <w:r w:rsidR="00B66AC2" w:rsidRPr="00DA5D85">
        <w:t xml:space="preserve">. </w:t>
      </w:r>
      <w:r w:rsidRPr="00DA5D85">
        <w:t xml:space="preserve">Činnosti </w:t>
      </w:r>
      <w:r w:rsidR="00CB0D13" w:rsidRPr="00DA5D85">
        <w:t>ved</w:t>
      </w:r>
      <w:r w:rsidRPr="00DA5D85">
        <w:t>ou</w:t>
      </w:r>
      <w:r w:rsidR="00CB0D13" w:rsidRPr="00DA5D85">
        <w:t xml:space="preserve"> k</w:t>
      </w:r>
      <w:r w:rsidR="00B66AC2" w:rsidRPr="00DA5D85">
        <w:t xml:space="preserve"> </w:t>
      </w:r>
      <w:r w:rsidRPr="00DA5D85">
        <w:t>vyššímu</w:t>
      </w:r>
      <w:r w:rsidR="00B66AC2" w:rsidRPr="00DA5D85">
        <w:t xml:space="preserve"> propojení </w:t>
      </w:r>
      <w:r w:rsidRPr="00DA5D85">
        <w:t xml:space="preserve">vzdělávání </w:t>
      </w:r>
      <w:r w:rsidR="00B66AC2" w:rsidRPr="00DA5D85">
        <w:t xml:space="preserve">s reálným životem, </w:t>
      </w:r>
      <w:r w:rsidR="00CB0D13" w:rsidRPr="00DA5D85">
        <w:t>dáv</w:t>
      </w:r>
      <w:r w:rsidRPr="00DA5D85">
        <w:t>ají</w:t>
      </w:r>
      <w:r w:rsidR="00CB0D13" w:rsidRPr="00DA5D85">
        <w:t xml:space="preserve"> </w:t>
      </w:r>
      <w:r w:rsidR="00B66AC2" w:rsidRPr="00DA5D85">
        <w:t xml:space="preserve">větší prostor pro prohlubování a upevňování klíčových i odborných kompetencí žáků. </w:t>
      </w:r>
    </w:p>
    <w:p w:rsidR="002A7518" w:rsidRDefault="002A7518" w:rsidP="00D61BF4">
      <w:pPr>
        <w:ind w:right="72"/>
        <w:jc w:val="both"/>
      </w:pPr>
    </w:p>
    <w:p w:rsidR="00F25137" w:rsidRPr="00DA5D85" w:rsidRDefault="00F25137" w:rsidP="00D61BF4">
      <w:pPr>
        <w:ind w:right="72"/>
        <w:jc w:val="both"/>
      </w:pPr>
    </w:p>
    <w:p w:rsidR="0034401B" w:rsidRPr="00DA5D85" w:rsidRDefault="0034401B" w:rsidP="00B07B6D">
      <w:pPr>
        <w:spacing w:line="259" w:lineRule="auto"/>
        <w:rPr>
          <w:rFonts w:eastAsiaTheme="minorHAnsi"/>
          <w:u w:val="single"/>
          <w:lang w:eastAsia="en-US"/>
        </w:rPr>
      </w:pPr>
      <w:r w:rsidRPr="00DA5D85">
        <w:rPr>
          <w:rFonts w:eastAsiaTheme="minorHAnsi"/>
          <w:b/>
          <w:bCs/>
          <w:u w:val="single"/>
          <w:lang w:eastAsia="en-US"/>
        </w:rPr>
        <w:t xml:space="preserve">Vzdělávání žáků se speciálními vzdělávacími potřebami </w:t>
      </w:r>
    </w:p>
    <w:p w:rsidR="0034401B" w:rsidRPr="001466D6" w:rsidRDefault="0034401B" w:rsidP="00B07B6D">
      <w:pPr>
        <w:jc w:val="both"/>
        <w:rPr>
          <w:rFonts w:eastAsiaTheme="minorHAnsi"/>
          <w:lang w:eastAsia="en-US"/>
        </w:rPr>
      </w:pPr>
      <w:r w:rsidRPr="00DA5D85">
        <w:rPr>
          <w:rFonts w:eastAsiaTheme="minorHAnsi"/>
          <w:lang w:eastAsia="en-US"/>
        </w:rPr>
        <w:t>Vzdělávání žáků se speciálními vzdělávacími potřebami a žáků mimořádně nadaných probíhá v souladu se Školským zákonem č.561/2004 Sb., v souladu s vyhláškou č. 27/2016 Sb., o vzdělávání žáků se speciálními vzdělávacími potřebami</w:t>
      </w:r>
      <w:r w:rsidR="001466D6">
        <w:rPr>
          <w:rFonts w:eastAsiaTheme="minorHAnsi"/>
          <w:lang w:eastAsia="en-US"/>
        </w:rPr>
        <w:t xml:space="preserve"> </w:t>
      </w:r>
      <w:r w:rsidRPr="00DA5D85">
        <w:rPr>
          <w:rFonts w:eastAsiaTheme="minorHAnsi"/>
          <w:lang w:eastAsia="en-US"/>
        </w:rPr>
        <w:t>a žáků nadaných</w:t>
      </w:r>
      <w:r w:rsidR="005807EF">
        <w:rPr>
          <w:rFonts w:eastAsiaTheme="minorHAnsi"/>
          <w:lang w:eastAsia="en-US"/>
        </w:rPr>
        <w:t>, ve znění pozdějších předpisů</w:t>
      </w:r>
      <w:r w:rsidRPr="00DA5D85">
        <w:rPr>
          <w:rFonts w:eastAsiaTheme="minorHAnsi"/>
          <w:lang w:eastAsia="en-US"/>
        </w:rPr>
        <w:t xml:space="preserve"> a </w:t>
      </w:r>
      <w:r w:rsidRPr="001466D6">
        <w:rPr>
          <w:rFonts w:eastAsiaTheme="minorHAnsi"/>
          <w:lang w:eastAsia="en-US"/>
        </w:rPr>
        <w:t xml:space="preserve">Opatřením </w:t>
      </w:r>
      <w:proofErr w:type="gramStart"/>
      <w:r w:rsidRPr="001466D6">
        <w:rPr>
          <w:rFonts w:eastAsiaTheme="minorHAnsi"/>
          <w:lang w:eastAsia="en-US"/>
        </w:rPr>
        <w:t>č.1  ministryně</w:t>
      </w:r>
      <w:proofErr w:type="gramEnd"/>
      <w:r w:rsidRPr="001466D6">
        <w:rPr>
          <w:rFonts w:eastAsiaTheme="minorHAnsi"/>
          <w:lang w:eastAsia="en-US"/>
        </w:rPr>
        <w:t xml:space="preserve"> školství, mládeže a tělovýchovy ze dne 18. 8. 2016, kterým mění RVP středního odborného vzdělávání. </w:t>
      </w:r>
    </w:p>
    <w:p w:rsidR="00AF4A61" w:rsidRPr="009777B4" w:rsidRDefault="0034401B" w:rsidP="00B07B6D">
      <w:pPr>
        <w:jc w:val="both"/>
        <w:rPr>
          <w:rFonts w:eastAsiaTheme="minorHAnsi"/>
          <w:lang w:eastAsia="en-US"/>
        </w:rPr>
      </w:pPr>
      <w:r w:rsidRPr="00DA5D85">
        <w:rPr>
          <w:rFonts w:eastAsiaTheme="minorHAnsi"/>
          <w:lang w:eastAsia="en-US"/>
        </w:rPr>
        <w:t>Škola vytváří prostor pro rozvíjení osobnosti každého žáka, který splnil podmínky o zdravotní způsobilosti uchazečů o daný obor (příloha k Nařízení vlády č. 211/2010 Sb.). Postup školy při poskytování</w:t>
      </w:r>
      <w:r w:rsidR="00AF4A61">
        <w:rPr>
          <w:rFonts w:eastAsiaTheme="minorHAnsi"/>
          <w:lang w:eastAsia="en-US"/>
        </w:rPr>
        <w:t xml:space="preserve"> PPO se řídí vyhláškou 27/2016 v platném znění. </w:t>
      </w:r>
      <w:r w:rsidRPr="00DA5D85">
        <w:rPr>
          <w:rFonts w:eastAsiaTheme="minorHAnsi"/>
          <w:lang w:eastAsia="en-US"/>
        </w:rPr>
        <w:t xml:space="preserve">Pro žáky s přiznanými podpůrnými opatřeními (PPO) prvního stupně (není třeba doporučení školského poradenského zařízení - ŠPZ) je ŠVP podkladem pro zpracování plánu pedagogické podpory (PLPP) (příloha č. 3 vyhlášky č. 27/2016 Sb.) a pro žáky s PPO od druhého do pátého stupně (je nutné rozhodnutí ŠPZ) podkladem pro případnou tvorbu individuálního vzdělávacího plánu (IVP) (příloha </w:t>
      </w:r>
      <w:proofErr w:type="gramStart"/>
      <w:r w:rsidRPr="00DA5D85">
        <w:rPr>
          <w:rFonts w:eastAsiaTheme="minorHAnsi"/>
          <w:lang w:eastAsia="en-US"/>
        </w:rPr>
        <w:t>č.2  vyhlášky</w:t>
      </w:r>
      <w:proofErr w:type="gramEnd"/>
      <w:r w:rsidRPr="00DA5D85">
        <w:rPr>
          <w:rFonts w:eastAsiaTheme="minorHAnsi"/>
          <w:lang w:eastAsia="en-US"/>
        </w:rPr>
        <w:t xml:space="preserve"> č. 27/2016 Sb</w:t>
      </w:r>
      <w:r w:rsidRPr="009777B4">
        <w:rPr>
          <w:rFonts w:eastAsiaTheme="minorHAnsi"/>
          <w:lang w:eastAsia="en-US"/>
        </w:rPr>
        <w:t>.)</w:t>
      </w:r>
      <w:r w:rsidR="00726C39" w:rsidRPr="009777B4">
        <w:rPr>
          <w:rFonts w:eastAsiaTheme="minorHAnsi"/>
          <w:lang w:eastAsia="en-US"/>
        </w:rPr>
        <w:t xml:space="preserve"> Novelou vyhlášky č. 27/2016 je podpůrné opatření pedagogická intervence přesunuto mezi podpůrná opatření prvního stupně (viz § 4a vyhlášky). </w:t>
      </w:r>
    </w:p>
    <w:p w:rsidR="00AF4A61" w:rsidRDefault="00AF4A61" w:rsidP="00B07B6D">
      <w:pPr>
        <w:jc w:val="both"/>
        <w:rPr>
          <w:rFonts w:eastAsiaTheme="minorHAnsi"/>
          <w:lang w:eastAsia="en-US"/>
        </w:rPr>
      </w:pPr>
      <w:r w:rsidRPr="009777B4">
        <w:lastRenderedPageBreak/>
        <w:t xml:space="preserve"> </w:t>
      </w:r>
      <w:r w:rsidRPr="009777B4">
        <w:rPr>
          <w:rFonts w:eastAsiaTheme="minorHAnsi"/>
          <w:lang w:eastAsia="en-US"/>
        </w:rPr>
        <w:t>Škola poskytuje žákům se speciálními vzdělávacími potřebami podpůrná opatření prvního stupně, která spočívají v minimálních úpravách metod, organizace a hodnocení vzdělávání. Podpůrná opatření prvního stupně slouží ke kompenzaci mírných obtíží ve vzdělávání žáka (např. pomalejší tempo práce, drobné obtíže ve čtení, psaní, počítáni, problémy se zapomínáním, drobné obtíže v koncentraci pozornosti atd.), u nichž je možné prostřednictvím mírných úprav v režimu školní výuky a domácí přípravy dosáhnout zlepšení; zahrnují také podporu žáků z důvodů akcelerovaného vývoje školních dovedností. Tato opatření prvního stupně nemají normovanou finanční náročnost. Dle § 10 odst. 1 vyhlášky škola poskytování podpůrných opatření prvního stupně průběžně vyhodnocuje  a nejpozději po třech měsících vyhodnotí, zda vedou k naplnění stanovených cílů. Není-li tomu tak, doporučí škola zletilému žákovi nebo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Pedagogická intervence slouží zejména k podpoře vzdělávání žáka se speciálními vzdělávacími potřebami ve vyučovacích předmětech, kde je třeba posílit jeho vzdělávání, ke kompenzaci nedostatečné domácí přípravy na výuku a k rozvoji učebního stylu žáka. Pedagogická intervence se poskytuje jako opatření prvního stupně na základě rozhodnutí ředitele. Nadále však zůstává zachována možnost, aby pedagogickou intervenci jako podpůrné opatření prvního stupně doporučilo také školské poradenské zařízení, je-li to v zájmu konkrétního žáka. V takovém případě bude pedagogická intervence zahrnuta v doporučení vystaveném školským poradenským zařízením v oddíle IV „Podpůrná opatření jiného druhu“.</w:t>
      </w:r>
      <w:r w:rsidRPr="00AF4A61">
        <w:rPr>
          <w:rFonts w:eastAsiaTheme="minorHAnsi"/>
          <w:lang w:eastAsia="en-US"/>
        </w:rPr>
        <w:t xml:space="preserve"> </w:t>
      </w:r>
    </w:p>
    <w:p w:rsidR="0034401B" w:rsidRPr="00DA5D85" w:rsidRDefault="0034401B" w:rsidP="00B07B6D">
      <w:pPr>
        <w:jc w:val="both"/>
        <w:rPr>
          <w:rFonts w:eastAsiaTheme="minorHAnsi"/>
          <w:lang w:eastAsia="en-US"/>
        </w:rPr>
      </w:pPr>
      <w:r w:rsidRPr="00DA5D85">
        <w:rPr>
          <w:rFonts w:eastAsiaTheme="minorHAnsi"/>
          <w:lang w:eastAsia="en-US"/>
        </w:rPr>
        <w:t xml:space="preserve"> PLPP a IVP zpracovává škola. PLPP sestavuje výchovný poradce spolu s třídním učitelem nebo učitelem konkrétního vyučovacího předmětu. Jeho tvorbě předcházejí rozhovory s jednotlivými vyučujícími s cílem stanovení metod práce se žákem, způsobů kontroly osvojení znalostí a dovedností, jeho hodnocení,  konzultace a naplánování schůzek s rodiči i se žákem samotným. PLPP je pravidelně vyhodnocován – dle § 10 </w:t>
      </w:r>
      <w:proofErr w:type="spellStart"/>
      <w:r w:rsidRPr="00DA5D85">
        <w:rPr>
          <w:rFonts w:eastAsiaTheme="minorHAnsi"/>
          <w:lang w:eastAsia="en-US"/>
        </w:rPr>
        <w:t>vyhl</w:t>
      </w:r>
      <w:proofErr w:type="spellEnd"/>
      <w:r w:rsidRPr="00DA5D85">
        <w:rPr>
          <w:rFonts w:eastAsiaTheme="minorHAnsi"/>
          <w:lang w:eastAsia="en-US"/>
        </w:rPr>
        <w:t>. 27/2016.</w:t>
      </w:r>
    </w:p>
    <w:p w:rsidR="0034401B" w:rsidRPr="00DA5D85" w:rsidRDefault="0034401B" w:rsidP="00B07B6D">
      <w:pPr>
        <w:jc w:val="both"/>
        <w:rPr>
          <w:rFonts w:eastAsiaTheme="minorHAnsi"/>
          <w:lang w:eastAsia="en-US"/>
        </w:rPr>
      </w:pPr>
      <w:r w:rsidRPr="00DA5D85">
        <w:rPr>
          <w:rFonts w:eastAsiaTheme="minorHAnsi"/>
          <w:lang w:eastAsia="en-US"/>
        </w:rPr>
        <w:t xml:space="preserve">IVP sestavuje výchovný poradce spolu s třídním učitelem nebo učitelem konkrétního vyučovacího předmětu. Před jeho zpracováním se seznámí se závěry a doporučeními příslušného ŠPZ, v případě potřeby s ním jeho tvorbu konzultuje. Také spolupracují s ostatními učiteli, rodiči i žákem. </w:t>
      </w:r>
    </w:p>
    <w:p w:rsidR="0034401B" w:rsidRPr="00DA5D85" w:rsidRDefault="0034401B" w:rsidP="00B07B6D">
      <w:pPr>
        <w:jc w:val="both"/>
        <w:rPr>
          <w:rFonts w:eastAsiaTheme="minorHAnsi"/>
          <w:lang w:eastAsia="en-US"/>
        </w:rPr>
      </w:pPr>
      <w:r w:rsidRPr="00DA5D85">
        <w:rPr>
          <w:rFonts w:eastAsiaTheme="minorHAnsi"/>
          <w:lang w:eastAsia="en-US"/>
        </w:rPr>
        <w:t>Cíle vzdělávání žáků se SVP zůstávají zachovány, rozsah učiva může být přizpůsoben individuálním obtížím jednotlivců, kdy volíme nejen vhodné metody vzdělávání, ale i speciální formy ověřování osvojeného učiva, povzbuzujeme žáky při případných neúspěších, posilujeme jejich motivaci k učení, uplatňujeme formativní hodnocení žáků, věnujeme pozornost začleňování těchto žáků do běžného kolektivu. Výuka směřuje k tomu, aby si všichni žáci osvojili požadované klíčové i odborné kompetence. Vyučující jsou v nezbytném rozsahu o způsobech přístupu k žákům se speciálními vzdělávacími potřebami informováni, spolupracují s  výchovným poradcem a se zákonnými zástupci žák</w:t>
      </w:r>
      <w:r w:rsidR="009777B4">
        <w:rPr>
          <w:rFonts w:eastAsiaTheme="minorHAnsi"/>
          <w:lang w:eastAsia="en-US"/>
        </w:rPr>
        <w:t>ů, případně se zletilými žáky.</w:t>
      </w:r>
    </w:p>
    <w:p w:rsidR="0034401B" w:rsidRDefault="0034401B" w:rsidP="00BE0B6D">
      <w:pPr>
        <w:spacing w:after="160"/>
        <w:jc w:val="both"/>
        <w:rPr>
          <w:rFonts w:eastAsiaTheme="minorHAnsi"/>
          <w:b/>
          <w:lang w:eastAsia="en-US"/>
        </w:rPr>
      </w:pPr>
    </w:p>
    <w:p w:rsidR="0034401B" w:rsidRPr="00DA5D85" w:rsidRDefault="005807EF" w:rsidP="00B07B6D">
      <w:pPr>
        <w:jc w:val="both"/>
        <w:rPr>
          <w:rFonts w:eastAsiaTheme="minorHAnsi"/>
          <w:b/>
          <w:u w:val="single"/>
          <w:lang w:eastAsia="en-US"/>
        </w:rPr>
      </w:pPr>
      <w:r>
        <w:rPr>
          <w:rFonts w:eastAsiaTheme="minorHAnsi"/>
          <w:b/>
          <w:u w:val="single"/>
          <w:lang w:eastAsia="en-US"/>
        </w:rPr>
        <w:t>Vzdělávání žáků nadaných</w:t>
      </w:r>
    </w:p>
    <w:p w:rsidR="0034401B" w:rsidRDefault="0034401B" w:rsidP="00B07B6D">
      <w:pPr>
        <w:jc w:val="both"/>
        <w:rPr>
          <w:rFonts w:eastAsiaTheme="minorHAnsi"/>
          <w:lang w:eastAsia="en-US"/>
        </w:rPr>
      </w:pPr>
      <w:r w:rsidRPr="00DA5D85">
        <w:rPr>
          <w:rFonts w:eastAsiaTheme="minorHAnsi"/>
          <w:lang w:eastAsia="en-US"/>
        </w:rPr>
        <w:t xml:space="preserve">Jde o žáky nejen s nadprůměrnými pohybovými, či uměleckými schopnostmi, ale zejména nadané v určitých oblastech vzdělávání. Zjišťování mimořádného nadání a vzdělávacích potřeb mimořádně nadaného žáka provádí ŠPZ ve spolupráci se školou. I pro tyto žáky jsou vybírány vhodné výukové metody, které podporují jejich talent (projektová výuka, samostudium, účast na zahraničních projektech, soutěžích, účast žáka na výuce některých vyučovacích předmětů ve vyšších ročnících nebo v jiné škole, nabídka zájmových aktivit), a zároveň i výchovné metody, nezbytné pro řešení možných problémů v komunikaci se spolužáky i vyučujícími. Ve výjimečných případech je i pro tyto žáky vypracován individuální vzdělávací plán. </w:t>
      </w:r>
    </w:p>
    <w:p w:rsidR="005807EF" w:rsidRPr="00DA5D85" w:rsidRDefault="005807EF" w:rsidP="00B07B6D">
      <w:pPr>
        <w:jc w:val="both"/>
        <w:rPr>
          <w:rFonts w:eastAsiaTheme="minorHAnsi"/>
          <w:lang w:eastAsia="en-US"/>
        </w:rPr>
      </w:pPr>
    </w:p>
    <w:p w:rsidR="0034401B" w:rsidRPr="00DA5D85" w:rsidRDefault="0034401B" w:rsidP="00B07B6D">
      <w:pPr>
        <w:jc w:val="both"/>
        <w:rPr>
          <w:rFonts w:eastAsiaTheme="minorHAnsi"/>
          <w:lang w:eastAsia="en-US"/>
        </w:rPr>
      </w:pPr>
      <w:r w:rsidRPr="00DA5D85">
        <w:rPr>
          <w:rFonts w:eastAsiaTheme="minorHAnsi"/>
          <w:lang w:eastAsia="en-US"/>
        </w:rPr>
        <w:lastRenderedPageBreak/>
        <w:t>Na škole pracuje výchovný poradce, který je zodpovědnou osobou za vzdělávání žáků se SVP a žáků nadaných, komplexně se jim věnuje, sleduje využívání a vyhodnocování poskytování podpůrných opatření, komunikuje se ŠPZ, žáky, rodiči a s dalšími pracovníky školy, popř. institucemi. Dalšími specializovanými pracovníky školy v této oblasti jsou školní metodik prevence, školní psycholog, (příp. asistent pedagoga). Při péči o žáky se speciálními vzdělávacími potřebami spolupracuje škola s následujícími organizacemi a institucemi:</w:t>
      </w:r>
    </w:p>
    <w:p w:rsidR="0034401B" w:rsidRPr="00DA5D85" w:rsidRDefault="009F7904" w:rsidP="00B07B6D">
      <w:pPr>
        <w:jc w:val="both"/>
        <w:rPr>
          <w:rFonts w:eastAsiaTheme="minorHAnsi"/>
          <w:lang w:eastAsia="en-US"/>
        </w:rPr>
      </w:pPr>
      <w:r>
        <w:rPr>
          <w:rFonts w:eastAsiaTheme="minorHAnsi"/>
          <w:lang w:eastAsia="en-US"/>
        </w:rPr>
        <w:t xml:space="preserve"> </w:t>
      </w:r>
      <w:r w:rsidR="0034401B" w:rsidRPr="00DA5D85">
        <w:rPr>
          <w:rFonts w:eastAsiaTheme="minorHAnsi"/>
          <w:lang w:eastAsia="en-US"/>
        </w:rPr>
        <w:t xml:space="preserve"> 1. Pedagogicko-psychologická poradna</w:t>
      </w:r>
    </w:p>
    <w:p w:rsidR="0034401B" w:rsidRPr="00DA5D85" w:rsidRDefault="0034401B" w:rsidP="00B07B6D">
      <w:pPr>
        <w:jc w:val="both"/>
        <w:rPr>
          <w:rFonts w:eastAsiaTheme="minorHAnsi"/>
          <w:lang w:eastAsia="en-US"/>
        </w:rPr>
      </w:pPr>
      <w:r w:rsidRPr="00DA5D85">
        <w:rPr>
          <w:rFonts w:eastAsiaTheme="minorHAnsi"/>
          <w:lang w:eastAsia="en-US"/>
        </w:rPr>
        <w:t xml:space="preserve"> </w:t>
      </w:r>
      <w:r w:rsidR="009F7904">
        <w:rPr>
          <w:rFonts w:eastAsiaTheme="minorHAnsi"/>
          <w:lang w:eastAsia="en-US"/>
        </w:rPr>
        <w:t xml:space="preserve"> </w:t>
      </w:r>
      <w:r w:rsidRPr="00DA5D85">
        <w:rPr>
          <w:rFonts w:eastAsiaTheme="minorHAnsi"/>
          <w:lang w:eastAsia="en-US"/>
        </w:rPr>
        <w:t>2. Speciálně pedagogické centrum</w:t>
      </w:r>
    </w:p>
    <w:p w:rsidR="0034401B" w:rsidRPr="00DA5D85" w:rsidRDefault="0034401B" w:rsidP="00B07B6D">
      <w:pPr>
        <w:jc w:val="both"/>
        <w:rPr>
          <w:rFonts w:eastAsiaTheme="minorHAnsi"/>
          <w:lang w:eastAsia="en-US"/>
        </w:rPr>
      </w:pPr>
      <w:r w:rsidRPr="00DA5D85">
        <w:rPr>
          <w:rFonts w:eastAsiaTheme="minorHAnsi"/>
          <w:lang w:eastAsia="en-US"/>
        </w:rPr>
        <w:t xml:space="preserve"> </w:t>
      </w:r>
      <w:r w:rsidR="009F7904">
        <w:rPr>
          <w:rFonts w:eastAsiaTheme="minorHAnsi"/>
          <w:lang w:eastAsia="en-US"/>
        </w:rPr>
        <w:t xml:space="preserve"> </w:t>
      </w:r>
      <w:r w:rsidRPr="00DA5D85">
        <w:rPr>
          <w:rFonts w:eastAsiaTheme="minorHAnsi"/>
          <w:lang w:eastAsia="en-US"/>
        </w:rPr>
        <w:t xml:space="preserve">3. Odbor sociálních věcí - oddělení sociálně-právní ochrany dětí </w:t>
      </w:r>
    </w:p>
    <w:p w:rsidR="0034401B" w:rsidRPr="00DA5D85" w:rsidRDefault="0034401B" w:rsidP="00B07B6D">
      <w:pPr>
        <w:jc w:val="both"/>
        <w:rPr>
          <w:rFonts w:eastAsiaTheme="minorHAnsi"/>
          <w:lang w:eastAsia="en-US"/>
        </w:rPr>
      </w:pPr>
      <w:r w:rsidRPr="00DA5D85">
        <w:rPr>
          <w:rFonts w:eastAsiaTheme="minorHAnsi"/>
          <w:lang w:eastAsia="en-US"/>
        </w:rPr>
        <w:t xml:space="preserve"> </w:t>
      </w:r>
      <w:r w:rsidR="009F7904">
        <w:rPr>
          <w:rFonts w:eastAsiaTheme="minorHAnsi"/>
          <w:lang w:eastAsia="en-US"/>
        </w:rPr>
        <w:t xml:space="preserve"> 4</w:t>
      </w:r>
      <w:r w:rsidRPr="00DA5D85">
        <w:rPr>
          <w:rFonts w:eastAsiaTheme="minorHAnsi"/>
          <w:lang w:eastAsia="en-US"/>
        </w:rPr>
        <w:t xml:space="preserve">. Krizové a kontaktní centrum </w:t>
      </w:r>
    </w:p>
    <w:p w:rsidR="0034401B" w:rsidRPr="00DA5D85" w:rsidRDefault="0034401B" w:rsidP="00B07B6D">
      <w:pPr>
        <w:jc w:val="both"/>
        <w:rPr>
          <w:rFonts w:eastAsiaTheme="minorHAnsi"/>
          <w:lang w:eastAsia="en-US"/>
        </w:rPr>
      </w:pPr>
      <w:r w:rsidRPr="00DA5D85">
        <w:rPr>
          <w:rFonts w:eastAsiaTheme="minorHAnsi"/>
          <w:lang w:eastAsia="en-US"/>
        </w:rPr>
        <w:t xml:space="preserve"> </w:t>
      </w:r>
      <w:r w:rsidR="009F7904">
        <w:rPr>
          <w:rFonts w:eastAsiaTheme="minorHAnsi"/>
          <w:lang w:eastAsia="en-US"/>
        </w:rPr>
        <w:t xml:space="preserve"> 5</w:t>
      </w:r>
      <w:r w:rsidRPr="00DA5D85">
        <w:rPr>
          <w:rFonts w:eastAsiaTheme="minorHAnsi"/>
          <w:lang w:eastAsia="en-US"/>
        </w:rPr>
        <w:t xml:space="preserve">. Pedagogicko-psychologické poradenství pro děti a rodiče </w:t>
      </w:r>
    </w:p>
    <w:p w:rsidR="00B66AC2" w:rsidRPr="00DA5D85" w:rsidRDefault="00B66AC2" w:rsidP="00BE0B6D">
      <w:pPr>
        <w:ind w:right="-468"/>
        <w:jc w:val="both"/>
      </w:pPr>
    </w:p>
    <w:p w:rsidR="003B5DE1" w:rsidRPr="00DA5D85" w:rsidRDefault="003B5DE1" w:rsidP="00BE0B6D">
      <w:pPr>
        <w:ind w:right="-468"/>
        <w:jc w:val="both"/>
      </w:pPr>
    </w:p>
    <w:p w:rsidR="00B66AC2" w:rsidRPr="00DA5D85" w:rsidRDefault="00B66AC2" w:rsidP="00BE0B6D">
      <w:pPr>
        <w:ind w:right="-468"/>
        <w:jc w:val="both"/>
        <w:rPr>
          <w:b/>
          <w:u w:val="single"/>
        </w:rPr>
      </w:pPr>
      <w:r w:rsidRPr="00DA5D85">
        <w:rPr>
          <w:b/>
          <w:u w:val="single"/>
        </w:rPr>
        <w:t>Organizace výuky</w:t>
      </w:r>
    </w:p>
    <w:p w:rsidR="00B66AC2" w:rsidRPr="00DA5D85" w:rsidRDefault="00B66AC2" w:rsidP="00BE0B6D">
      <w:pPr>
        <w:ind w:right="-468"/>
        <w:jc w:val="both"/>
      </w:pPr>
      <w:r w:rsidRPr="00DA5D85">
        <w:t>Výuka je organizována  jako čtyřleté denní studium nebo pětileté studium dálkové.</w:t>
      </w:r>
    </w:p>
    <w:p w:rsidR="006A0870" w:rsidRPr="00DA5D85" w:rsidRDefault="00CA33A6" w:rsidP="00BE0B6D">
      <w:pPr>
        <w:ind w:right="72"/>
        <w:jc w:val="both"/>
      </w:pPr>
      <w:r w:rsidRPr="00DA5D85">
        <w:t>Výuka</w:t>
      </w:r>
      <w:r w:rsidR="00B66AC2" w:rsidRPr="00DA5D85">
        <w:t xml:space="preserve"> je realizována systém</w:t>
      </w:r>
      <w:r w:rsidRPr="00DA5D85">
        <w:t>em</w:t>
      </w:r>
      <w:r w:rsidR="00B66AC2" w:rsidRPr="00DA5D85">
        <w:t xml:space="preserve"> </w:t>
      </w:r>
      <w:r w:rsidRPr="00DA5D85">
        <w:t xml:space="preserve">teoretického a praktického vyučování v rámci </w:t>
      </w:r>
      <w:r w:rsidR="00B66AC2" w:rsidRPr="00DA5D85">
        <w:t xml:space="preserve">vyučovacích hodin, odborné předměty </w:t>
      </w:r>
      <w:r w:rsidR="006A0870" w:rsidRPr="00DA5D85">
        <w:t>jsou</w:t>
      </w:r>
      <w:r w:rsidRPr="00DA5D85">
        <w:t xml:space="preserve"> </w:t>
      </w:r>
      <w:r w:rsidR="00B66AC2" w:rsidRPr="00DA5D85">
        <w:t xml:space="preserve">doplněny </w:t>
      </w:r>
      <w:r w:rsidR="006A0870" w:rsidRPr="00DA5D85">
        <w:t xml:space="preserve">praktickými </w:t>
      </w:r>
      <w:r w:rsidR="00B66AC2" w:rsidRPr="00DA5D85">
        <w:t>cvičeními</w:t>
      </w:r>
      <w:r w:rsidR="006A0870" w:rsidRPr="00DA5D85">
        <w:t xml:space="preserve"> s</w:t>
      </w:r>
      <w:r w:rsidR="00B66AC2" w:rsidRPr="00DA5D85">
        <w:t xml:space="preserve"> cílem aplikovat, prohlubovat a upevňovat praktické poznatky. Praktická cvičení probíhají v laboratořích, odborných učebnách vybavených potřebnou technikou, případně v botanické zahradě nebo na školním statku</w:t>
      </w:r>
      <w:r w:rsidRPr="00DA5D85">
        <w:t xml:space="preserve">. </w:t>
      </w:r>
    </w:p>
    <w:p w:rsidR="006A0870" w:rsidRPr="00DA5D85" w:rsidRDefault="00B66AC2" w:rsidP="00BE0B6D">
      <w:pPr>
        <w:ind w:right="72"/>
        <w:jc w:val="both"/>
        <w:rPr>
          <w:rFonts w:ascii="TimesNewRoman" w:hAnsi="TimesNewRoman" w:cs="TimesNewRoman"/>
          <w:color w:val="000000"/>
        </w:rPr>
      </w:pPr>
      <w:r w:rsidRPr="00DA5D85">
        <w:rPr>
          <w:rFonts w:ascii="TimesNewRoman" w:hAnsi="TimesNewRoman" w:cs="TimesNewRoman"/>
          <w:color w:val="000000"/>
        </w:rPr>
        <w:t xml:space="preserve">Praktická výuka se uskutečňuje formou </w:t>
      </w:r>
      <w:r w:rsidR="009A61CF">
        <w:rPr>
          <w:rFonts w:ascii="TimesNewRoman" w:hAnsi="TimesNewRoman" w:cs="TimesNewRoman"/>
          <w:color w:val="000000"/>
        </w:rPr>
        <w:t xml:space="preserve">Praxe </w:t>
      </w:r>
      <w:r w:rsidRPr="00DA5D85">
        <w:rPr>
          <w:rFonts w:ascii="TimesNewRoman" w:hAnsi="TimesNewRoman" w:cs="TimesNewRoman"/>
          <w:color w:val="000000"/>
        </w:rPr>
        <w:t>učební  (1. - 4. ročník</w:t>
      </w:r>
      <w:r w:rsidR="009A61CF">
        <w:rPr>
          <w:rFonts w:ascii="TimesNewRoman" w:hAnsi="TimesNewRoman" w:cs="TimesNewRoman"/>
          <w:color w:val="000000"/>
        </w:rPr>
        <w:t xml:space="preserve"> – týdenní bloky po 35 hodinách</w:t>
      </w:r>
      <w:r w:rsidRPr="00DA5D85">
        <w:rPr>
          <w:rFonts w:ascii="TimesNewRoman" w:hAnsi="TimesNewRoman" w:cs="TimesNewRoman"/>
          <w:color w:val="000000"/>
        </w:rPr>
        <w:t xml:space="preserve">), </w:t>
      </w:r>
      <w:proofErr w:type="gramStart"/>
      <w:r w:rsidR="009A61CF">
        <w:rPr>
          <w:rFonts w:ascii="TimesNewRoman" w:hAnsi="TimesNewRoman" w:cs="TimesNewRoman"/>
          <w:color w:val="000000"/>
        </w:rPr>
        <w:t>Praxe (1.ročník</w:t>
      </w:r>
      <w:proofErr w:type="gramEnd"/>
      <w:r w:rsidR="009A61CF">
        <w:rPr>
          <w:rFonts w:ascii="TimesNewRoman" w:hAnsi="TimesNewRoman" w:cs="TimesNewRoman"/>
          <w:color w:val="000000"/>
        </w:rPr>
        <w:t xml:space="preserve"> – společná odpolední praxe po 3 výukových hodinách v jednotce), </w:t>
      </w:r>
      <w:r w:rsidR="008F4603">
        <w:rPr>
          <w:rFonts w:ascii="TimesNewRoman" w:hAnsi="TimesNewRoman" w:cs="TimesNewRoman"/>
          <w:color w:val="000000"/>
        </w:rPr>
        <w:t>Praxe</w:t>
      </w:r>
      <w:r w:rsidRPr="00DA5D85">
        <w:rPr>
          <w:rFonts w:ascii="TimesNewRoman" w:hAnsi="TimesNewRoman" w:cs="TimesNewRoman"/>
          <w:color w:val="000000"/>
        </w:rPr>
        <w:t xml:space="preserve"> zaměření</w:t>
      </w:r>
      <w:r w:rsidR="008F4603">
        <w:rPr>
          <w:rFonts w:ascii="TimesNewRoman" w:hAnsi="TimesNewRoman" w:cs="TimesNewRoman"/>
          <w:color w:val="000000"/>
        </w:rPr>
        <w:t xml:space="preserve"> (2. – 4. ročník – odpolední praxe dle zaměření oboru po 3 výukových hodinách v jednotce)</w:t>
      </w:r>
      <w:r w:rsidRPr="00DA5D85">
        <w:rPr>
          <w:rFonts w:ascii="TimesNewRoman" w:hAnsi="TimesNewRoman" w:cs="TimesNewRoman"/>
          <w:color w:val="000000"/>
        </w:rPr>
        <w:t xml:space="preserve">, </w:t>
      </w:r>
      <w:r w:rsidR="008F4603">
        <w:rPr>
          <w:rFonts w:ascii="TimesNewRoman" w:hAnsi="TimesNewRoman" w:cs="TimesNewRoman"/>
          <w:color w:val="000000"/>
        </w:rPr>
        <w:t xml:space="preserve">Praxe </w:t>
      </w:r>
      <w:r w:rsidRPr="00DA5D85">
        <w:rPr>
          <w:rFonts w:ascii="TimesNewRoman" w:hAnsi="TimesNewRoman" w:cs="TimesNewRoman"/>
          <w:color w:val="000000"/>
        </w:rPr>
        <w:t>odborn</w:t>
      </w:r>
      <w:r w:rsidR="008F4603">
        <w:rPr>
          <w:rFonts w:ascii="TimesNewRoman" w:hAnsi="TimesNewRoman" w:cs="TimesNewRoman"/>
          <w:color w:val="000000"/>
        </w:rPr>
        <w:t>á</w:t>
      </w:r>
      <w:r w:rsidRPr="00DA5D85">
        <w:rPr>
          <w:rFonts w:ascii="TimesNewRoman" w:hAnsi="TimesNewRoman" w:cs="TimesNewRoman"/>
          <w:color w:val="000000"/>
        </w:rPr>
        <w:t xml:space="preserve"> provozní (</w:t>
      </w:r>
      <w:r w:rsidR="008F4603">
        <w:rPr>
          <w:rFonts w:ascii="TimesNewRoman" w:hAnsi="TimesNewRoman" w:cs="TimesNewRoman"/>
          <w:color w:val="000000"/>
        </w:rPr>
        <w:t>2</w:t>
      </w:r>
      <w:r w:rsidRPr="00DA5D85">
        <w:rPr>
          <w:rFonts w:ascii="TimesNewRoman" w:hAnsi="TimesNewRoman" w:cs="TimesNewRoman"/>
          <w:color w:val="000000"/>
        </w:rPr>
        <w:t xml:space="preserve">. </w:t>
      </w:r>
      <w:r w:rsidR="008F4603">
        <w:rPr>
          <w:rFonts w:ascii="TimesNewRoman" w:hAnsi="TimesNewRoman" w:cs="TimesNewRoman"/>
          <w:color w:val="000000"/>
        </w:rPr>
        <w:t>a 3</w:t>
      </w:r>
      <w:r w:rsidRPr="00DA5D85">
        <w:rPr>
          <w:rFonts w:ascii="TimesNewRoman" w:hAnsi="TimesNewRoman" w:cs="TimesNewRoman"/>
          <w:color w:val="000000"/>
        </w:rPr>
        <w:t>.</w:t>
      </w:r>
      <w:r w:rsidR="00CA33A6" w:rsidRPr="00DA5D85">
        <w:rPr>
          <w:rFonts w:ascii="TimesNewRoman" w:hAnsi="TimesNewRoman" w:cs="TimesNewRoman"/>
          <w:color w:val="000000"/>
        </w:rPr>
        <w:t xml:space="preserve"> </w:t>
      </w:r>
      <w:r w:rsidRPr="00DA5D85">
        <w:rPr>
          <w:rFonts w:ascii="TimesNewRoman" w:hAnsi="TimesNewRoman" w:cs="TimesNewRoman"/>
          <w:color w:val="000000"/>
        </w:rPr>
        <w:t>ročník</w:t>
      </w:r>
      <w:r w:rsidR="008F4603">
        <w:rPr>
          <w:rFonts w:ascii="TimesNewRoman" w:hAnsi="TimesNewRoman" w:cs="TimesNewRoman"/>
          <w:color w:val="000000"/>
        </w:rPr>
        <w:t xml:space="preserve"> – týdenní bloky po 40 hodinách, probíhá zpravidla o prázdninách s náhradou dnů prázdnin</w:t>
      </w:r>
      <w:r w:rsidRPr="00DA5D85">
        <w:rPr>
          <w:rFonts w:ascii="TimesNewRoman" w:hAnsi="TimesNewRoman" w:cs="TimesNewRoman"/>
          <w:color w:val="000000"/>
        </w:rPr>
        <w:t>) a</w:t>
      </w:r>
      <w:r w:rsidR="00237F66" w:rsidRPr="00DA5D85">
        <w:rPr>
          <w:rFonts w:ascii="TimesNewRoman" w:hAnsi="TimesNewRoman" w:cs="TimesNewRoman"/>
          <w:color w:val="000000"/>
        </w:rPr>
        <w:t xml:space="preserve"> </w:t>
      </w:r>
      <w:r w:rsidR="008F4603">
        <w:rPr>
          <w:rFonts w:ascii="TimesNewRoman" w:hAnsi="TimesNewRoman" w:cs="TimesNewRoman"/>
          <w:color w:val="000000"/>
        </w:rPr>
        <w:t xml:space="preserve">Praxe </w:t>
      </w:r>
      <w:r w:rsidR="00237F66" w:rsidRPr="00DA5D85">
        <w:rPr>
          <w:rFonts w:ascii="TimesNewRoman" w:hAnsi="TimesNewRoman" w:cs="TimesNewRoman"/>
          <w:color w:val="000000"/>
        </w:rPr>
        <w:t>odborn</w:t>
      </w:r>
      <w:r w:rsidR="008F4603">
        <w:rPr>
          <w:rFonts w:ascii="TimesNewRoman" w:hAnsi="TimesNewRoman" w:cs="TimesNewRoman"/>
          <w:color w:val="000000"/>
        </w:rPr>
        <w:t>á individuální</w:t>
      </w:r>
      <w:r w:rsidR="00CA33A6" w:rsidRPr="00DA5D85">
        <w:rPr>
          <w:rFonts w:ascii="TimesNewRoman" w:hAnsi="TimesNewRoman" w:cs="TimesNewRoman"/>
          <w:color w:val="000000"/>
        </w:rPr>
        <w:t xml:space="preserve"> </w:t>
      </w:r>
      <w:r w:rsidRPr="00DA5D85">
        <w:rPr>
          <w:rFonts w:ascii="TimesNewRoman" w:hAnsi="TimesNewRoman" w:cs="TimesNewRoman"/>
          <w:color w:val="000000"/>
        </w:rPr>
        <w:t>(</w:t>
      </w:r>
      <w:r w:rsidR="008F4603">
        <w:rPr>
          <w:rFonts w:ascii="TimesNewRoman" w:hAnsi="TimesNewRoman" w:cs="TimesNewRoman"/>
          <w:color w:val="000000"/>
        </w:rPr>
        <w:t>1</w:t>
      </w:r>
      <w:r w:rsidR="00B07B6D" w:rsidRPr="00DA5D85">
        <w:rPr>
          <w:rFonts w:ascii="TimesNewRoman" w:hAnsi="TimesNewRoman" w:cs="TimesNewRoman"/>
          <w:color w:val="000000"/>
        </w:rPr>
        <w:t>.</w:t>
      </w:r>
      <w:r w:rsidR="00C401FE" w:rsidRPr="00DA5D85">
        <w:rPr>
          <w:rFonts w:ascii="TimesNewRoman" w:hAnsi="TimesNewRoman" w:cs="TimesNewRoman"/>
          <w:color w:val="000000"/>
        </w:rPr>
        <w:t xml:space="preserve"> </w:t>
      </w:r>
      <w:r w:rsidR="008F4603">
        <w:rPr>
          <w:rFonts w:ascii="TimesNewRoman" w:hAnsi="TimesNewRoman" w:cs="TimesNewRoman"/>
          <w:color w:val="000000"/>
        </w:rPr>
        <w:t>-</w:t>
      </w:r>
      <w:r w:rsidRPr="00DA5D85">
        <w:rPr>
          <w:rFonts w:ascii="TimesNewRoman" w:hAnsi="TimesNewRoman" w:cs="TimesNewRoman"/>
          <w:color w:val="000000"/>
        </w:rPr>
        <w:t xml:space="preserve"> </w:t>
      </w:r>
      <w:r w:rsidR="008F4603">
        <w:rPr>
          <w:rFonts w:ascii="TimesNewRoman" w:hAnsi="TimesNewRoman" w:cs="TimesNewRoman"/>
          <w:color w:val="000000"/>
        </w:rPr>
        <w:t>4</w:t>
      </w:r>
      <w:r w:rsidRPr="00DA5D85">
        <w:rPr>
          <w:rFonts w:ascii="TimesNewRoman" w:hAnsi="TimesNewRoman" w:cs="TimesNewRoman"/>
          <w:color w:val="000000"/>
        </w:rPr>
        <w:t>. ročník</w:t>
      </w:r>
      <w:r w:rsidR="008F4603">
        <w:rPr>
          <w:rFonts w:ascii="TimesNewRoman" w:hAnsi="TimesNewRoman" w:cs="TimesNewRoman"/>
          <w:color w:val="000000"/>
        </w:rPr>
        <w:t xml:space="preserve"> - i</w:t>
      </w:r>
      <w:r w:rsidRPr="00DA5D85">
        <w:rPr>
          <w:rFonts w:ascii="TimesNewRoman" w:hAnsi="TimesNewRoman" w:cs="TimesNewRoman"/>
          <w:color w:val="000000"/>
        </w:rPr>
        <w:t>ndividuální praxe je organizována souběžně s teoretickým vyučováním a nezapočítává se do celkového počtu hodin</w:t>
      </w:r>
      <w:r w:rsidR="008F4603">
        <w:rPr>
          <w:rFonts w:ascii="TimesNewRoman" w:hAnsi="TimesNewRoman" w:cs="TimesNewRoman"/>
          <w:color w:val="000000"/>
        </w:rPr>
        <w:t>)</w:t>
      </w:r>
      <w:r w:rsidRPr="00DA5D85">
        <w:rPr>
          <w:rFonts w:ascii="TimesNewRoman" w:hAnsi="TimesNewRoman" w:cs="TimesNewRoman"/>
          <w:color w:val="000000"/>
        </w:rPr>
        <w:t xml:space="preserve">. </w:t>
      </w:r>
    </w:p>
    <w:p w:rsidR="00B66AC2" w:rsidRPr="00DA5D85" w:rsidRDefault="00B66AC2" w:rsidP="00BE0B6D">
      <w:pPr>
        <w:ind w:right="72"/>
        <w:jc w:val="both"/>
        <w:rPr>
          <w:rFonts w:ascii="TimesNewRoman" w:hAnsi="TimesNewRoman" w:cs="TimesNewRoman"/>
          <w:color w:val="000000"/>
        </w:rPr>
      </w:pPr>
      <w:r w:rsidRPr="00DA5D85">
        <w:rPr>
          <w:rFonts w:ascii="TimesNewRoman" w:hAnsi="TimesNewRoman" w:cs="TimesNewRoman"/>
          <w:color w:val="000000"/>
        </w:rPr>
        <w:t>Pro zajištění praktické činnosti s mechanizačními prostředky žáci absolvují výcvik v řízení motorových vozidel skupiny T a B v</w:t>
      </w:r>
      <w:r w:rsidR="00CA33A6" w:rsidRPr="00DA5D85">
        <w:rPr>
          <w:rFonts w:ascii="TimesNewRoman" w:hAnsi="TimesNewRoman" w:cs="TimesNewRoman"/>
          <w:color w:val="000000"/>
        </w:rPr>
        <w:t> 1. -</w:t>
      </w:r>
      <w:r w:rsidRPr="00DA5D85">
        <w:rPr>
          <w:rFonts w:ascii="TimesNewRoman" w:hAnsi="TimesNewRoman" w:cs="TimesNewRoman"/>
          <w:color w:val="000000"/>
        </w:rPr>
        <w:t xml:space="preserve"> 3.</w:t>
      </w:r>
      <w:r w:rsidR="00CA33A6" w:rsidRPr="00DA5D85">
        <w:rPr>
          <w:rFonts w:ascii="TimesNewRoman" w:hAnsi="TimesNewRoman" w:cs="TimesNewRoman"/>
          <w:color w:val="000000"/>
        </w:rPr>
        <w:t xml:space="preserve"> </w:t>
      </w:r>
      <w:r w:rsidRPr="00DA5D85">
        <w:rPr>
          <w:rFonts w:ascii="TimesNewRoman" w:hAnsi="TimesNewRoman" w:cs="TimesNewRoman"/>
          <w:color w:val="000000"/>
        </w:rPr>
        <w:t xml:space="preserve">ročníku. Vhodným doplňkem výuky jsou odborné a </w:t>
      </w:r>
      <w:r w:rsidR="00820DC1" w:rsidRPr="00DA5D85">
        <w:rPr>
          <w:rFonts w:ascii="TimesNewRoman" w:hAnsi="TimesNewRoman" w:cs="TimesNewRoman"/>
          <w:color w:val="000000"/>
        </w:rPr>
        <w:t>tematické</w:t>
      </w:r>
      <w:r w:rsidRPr="00DA5D85">
        <w:rPr>
          <w:rFonts w:ascii="TimesNewRoman" w:hAnsi="TimesNewRoman" w:cs="TimesNewRoman"/>
          <w:color w:val="000000"/>
        </w:rPr>
        <w:t xml:space="preserve"> exkurze, účast na kurzech a zapojení do projektů včetně výměnných akcí. </w:t>
      </w:r>
      <w:r w:rsidR="00CA33A6" w:rsidRPr="00DA5D85">
        <w:rPr>
          <w:rFonts w:ascii="TimesNewRoman" w:hAnsi="TimesNewRoman" w:cs="TimesNewRoman"/>
          <w:color w:val="000000"/>
        </w:rPr>
        <w:t>Č</w:t>
      </w:r>
      <w:r w:rsidRPr="00DA5D85">
        <w:rPr>
          <w:rFonts w:ascii="TimesNewRoman" w:hAnsi="TimesNewRoman" w:cs="TimesNewRoman"/>
          <w:color w:val="000000"/>
        </w:rPr>
        <w:t>ást praktické výuky a odborných cvičení probíhá na školním statku</w:t>
      </w:r>
      <w:r w:rsidR="00CA33A6" w:rsidRPr="00DA5D85">
        <w:rPr>
          <w:rFonts w:ascii="TimesNewRoman" w:hAnsi="TimesNewRoman" w:cs="TimesNewRoman"/>
          <w:color w:val="000000"/>
        </w:rPr>
        <w:t xml:space="preserve"> nebo ve spolupráci s našimi země</w:t>
      </w:r>
      <w:r w:rsidRPr="00DA5D85">
        <w:rPr>
          <w:rFonts w:ascii="TimesNewRoman" w:hAnsi="TimesNewRoman" w:cs="TimesNewRoman"/>
          <w:color w:val="000000"/>
        </w:rPr>
        <w:t xml:space="preserve">dělskými a zpracovatelskými </w:t>
      </w:r>
      <w:r w:rsidR="00CA33A6" w:rsidRPr="00DA5D85">
        <w:rPr>
          <w:rFonts w:ascii="TimesNewRoman" w:hAnsi="TimesNewRoman" w:cs="TimesNewRoman"/>
          <w:color w:val="000000"/>
        </w:rPr>
        <w:t xml:space="preserve">partnerskými </w:t>
      </w:r>
      <w:r w:rsidRPr="00DA5D85">
        <w:rPr>
          <w:rFonts w:ascii="TimesNewRoman" w:hAnsi="TimesNewRoman" w:cs="TimesNewRoman"/>
          <w:color w:val="000000"/>
        </w:rPr>
        <w:t>podniky regionu.</w:t>
      </w:r>
    </w:p>
    <w:p w:rsidR="00B66AC2" w:rsidRPr="00DA5D85" w:rsidRDefault="00820DC1" w:rsidP="00BE0B6D">
      <w:pPr>
        <w:autoSpaceDE w:val="0"/>
        <w:autoSpaceDN w:val="0"/>
        <w:adjustRightInd w:val="0"/>
        <w:rPr>
          <w:rFonts w:ascii="TimesNewRoman,Bold" w:hAnsi="TimesNewRoman,Bold" w:cs="TimesNewRoman,Bold"/>
          <w:bCs/>
          <w:color w:val="000000"/>
        </w:rPr>
      </w:pPr>
      <w:r w:rsidRPr="00DA5D85">
        <w:rPr>
          <w:rFonts w:ascii="TimesNewRoman,Bold" w:hAnsi="TimesNewRoman,Bold" w:cs="TimesNewRoman,Bold"/>
          <w:bCs/>
          <w:color w:val="000000"/>
        </w:rPr>
        <w:t xml:space="preserve">Během celého studia žáci absolvují v rámci praktické výuky výcvik v obsluze motorové pily </w:t>
      </w:r>
      <w:r w:rsidRPr="00815B16">
        <w:rPr>
          <w:rFonts w:ascii="TimesNewRoman,Bold" w:hAnsi="TimesNewRoman,Bold" w:cs="TimesNewRoman,Bold"/>
          <w:bCs/>
          <w:color w:val="000000"/>
        </w:rPr>
        <w:t>v trvání 6 dnů a</w:t>
      </w:r>
      <w:r w:rsidRPr="00DA5D85">
        <w:rPr>
          <w:rFonts w:ascii="TimesNewRoman,Bold" w:hAnsi="TimesNewRoman,Bold" w:cs="TimesNewRoman,Bold"/>
          <w:bCs/>
          <w:color w:val="000000"/>
        </w:rPr>
        <w:t xml:space="preserve"> dále seznámení se základy svař</w:t>
      </w:r>
      <w:r w:rsidR="00794145">
        <w:rPr>
          <w:rFonts w:ascii="TimesNewRoman,Bold" w:hAnsi="TimesNewRoman,Bold" w:cs="TimesNewRoman,Bold"/>
          <w:bCs/>
          <w:color w:val="000000"/>
        </w:rPr>
        <w:t>ovacích technik v délce trvání 3</w:t>
      </w:r>
      <w:r w:rsidRPr="00DA5D85">
        <w:rPr>
          <w:rFonts w:ascii="TimesNewRoman,Bold" w:hAnsi="TimesNewRoman,Bold" w:cs="TimesNewRoman,Bold"/>
          <w:bCs/>
          <w:color w:val="000000"/>
        </w:rPr>
        <w:t xml:space="preserve"> dnů.</w:t>
      </w:r>
    </w:p>
    <w:p w:rsidR="006A0870" w:rsidRPr="00DA5D85" w:rsidRDefault="006A0870" w:rsidP="00BE0B6D">
      <w:pPr>
        <w:autoSpaceDE w:val="0"/>
        <w:autoSpaceDN w:val="0"/>
        <w:adjustRightInd w:val="0"/>
        <w:rPr>
          <w:rFonts w:ascii="TimesNewRoman,Bold" w:hAnsi="TimesNewRoman,Bold" w:cs="TimesNewRoman,Bold"/>
          <w:b/>
          <w:bCs/>
          <w:color w:val="000000"/>
        </w:rPr>
      </w:pPr>
    </w:p>
    <w:p w:rsidR="006A0870" w:rsidRPr="00DA5D85" w:rsidRDefault="006A0870" w:rsidP="00BE0B6D">
      <w:pPr>
        <w:autoSpaceDE w:val="0"/>
        <w:autoSpaceDN w:val="0"/>
        <w:adjustRightInd w:val="0"/>
        <w:rPr>
          <w:rFonts w:ascii="TimesNewRoman,Bold" w:hAnsi="TimesNewRoman,Bold" w:cs="TimesNewRoman,Bold"/>
          <w:b/>
          <w:bCs/>
          <w:color w:val="000000"/>
        </w:rPr>
      </w:pPr>
    </w:p>
    <w:p w:rsidR="00442B0F" w:rsidRPr="00DA5D85" w:rsidRDefault="004C63E5" w:rsidP="00BE0B6D">
      <w:pPr>
        <w:autoSpaceDE w:val="0"/>
        <w:autoSpaceDN w:val="0"/>
        <w:adjustRightInd w:val="0"/>
        <w:rPr>
          <w:rFonts w:ascii="TimesNewRoman,Bold" w:hAnsi="TimesNewRoman,Bold" w:cs="TimesNewRoman,Bold"/>
          <w:b/>
          <w:bCs/>
          <w:color w:val="000000"/>
          <w:u w:val="single"/>
        </w:rPr>
      </w:pPr>
      <w:r w:rsidRPr="00DA5D85">
        <w:rPr>
          <w:rFonts w:ascii="TimesNewRoman,Bold" w:hAnsi="TimesNewRoman,Bold" w:cs="TimesNewRoman,Bold"/>
          <w:b/>
          <w:bCs/>
          <w:color w:val="000000"/>
          <w:u w:val="single"/>
        </w:rPr>
        <w:t xml:space="preserve">Distanční výuka </w:t>
      </w:r>
    </w:p>
    <w:p w:rsidR="00442B0F" w:rsidRPr="00DA5D85" w:rsidRDefault="00BE0B6D" w:rsidP="00B07B6D">
      <w:pPr>
        <w:jc w:val="both"/>
      </w:pPr>
      <w:r w:rsidRPr="00DA5D85">
        <w:t>Distanční vzdělávání v</w:t>
      </w:r>
      <w:r w:rsidR="00442B0F" w:rsidRPr="00DA5D85">
        <w:t xml:space="preserve">ychází ze změny zákona 561/2004 ze dne </w:t>
      </w:r>
      <w:proofErr w:type="gramStart"/>
      <w:r w:rsidR="00442B0F" w:rsidRPr="00DA5D85">
        <w:t>25.8</w:t>
      </w:r>
      <w:proofErr w:type="gramEnd"/>
      <w:r w:rsidR="00442B0F" w:rsidRPr="00DA5D85">
        <w:t>. 2020 - § 184</w:t>
      </w:r>
      <w:r w:rsidRPr="00DA5D85">
        <w:t>.</w:t>
      </w:r>
    </w:p>
    <w:p w:rsidR="00442B0F" w:rsidRPr="00DA5D85" w:rsidRDefault="00442B0F" w:rsidP="00B07B6D">
      <w:pPr>
        <w:jc w:val="both"/>
      </w:pPr>
      <w:r w:rsidRPr="00DA5D85">
        <w:t xml:space="preserve">Zvláštní pravidla </w:t>
      </w:r>
      <w:r w:rsidR="00BE0B6D" w:rsidRPr="00DA5D85">
        <w:t xml:space="preserve">vzdělávání jsou stanovena </w:t>
      </w:r>
      <w:r w:rsidRPr="00DA5D85">
        <w:t>při omezení osobní přítomnosti dětí, žáků a studentů ve školách</w:t>
      </w:r>
      <w:r w:rsidR="00BE0B6D" w:rsidRPr="00DA5D85">
        <w:t>:</w:t>
      </w:r>
    </w:p>
    <w:p w:rsidR="00442B0F" w:rsidRPr="00DA5D85" w:rsidRDefault="00442B0F" w:rsidP="00B07B6D">
      <w:pPr>
        <w:jc w:val="both"/>
      </w:pPr>
      <w:r w:rsidRPr="00DA5D85">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které se vzdělávají, poskytuje škola dotčeným dětem, žákům nebo studentům vzdělávání distančním způsobem.</w:t>
      </w:r>
    </w:p>
    <w:p w:rsidR="00442B0F" w:rsidRPr="00DA5D85" w:rsidRDefault="00442B0F" w:rsidP="00B07B6D">
      <w:pPr>
        <w:jc w:val="both"/>
      </w:pPr>
      <w:r w:rsidRPr="00DA5D85">
        <w:t>(2)</w:t>
      </w:r>
      <w:r w:rsidR="009A61CF">
        <w:t> </w:t>
      </w:r>
      <w:r w:rsidRPr="00DA5D85">
        <w:t>Vzdělávání distančním způsobem škola uskutečňuje podle příslušného rámcového vzdělávacího programu a školního vzdělávacího programu v míře odpovídající okolnostem.</w:t>
      </w:r>
    </w:p>
    <w:p w:rsidR="00442B0F" w:rsidRPr="00DA5D85" w:rsidRDefault="00442B0F" w:rsidP="00B07B6D">
      <w:pPr>
        <w:jc w:val="both"/>
      </w:pPr>
      <w:r w:rsidRPr="00DA5D85">
        <w:t>(3) Děti, žáci a studenti jsou povinni se vzdělávat distančním. Způsob poskytování vzdělávání a hodnocení výsledků vzdělávání distančním způsobem přizpůsobí škola podmínkám dítěte, žáka nebo studenta pro toto vzdělávání.</w:t>
      </w:r>
    </w:p>
    <w:p w:rsidR="00B66AC2" w:rsidRPr="00DA5D85" w:rsidRDefault="00B66AC2" w:rsidP="00B66AC2">
      <w:pPr>
        <w:autoSpaceDE w:val="0"/>
        <w:autoSpaceDN w:val="0"/>
        <w:adjustRightInd w:val="0"/>
        <w:rPr>
          <w:rFonts w:ascii="TimesNewRoman,Bold" w:hAnsi="TimesNewRoman,Bold" w:cs="TimesNewRoman,Bold"/>
          <w:b/>
          <w:bCs/>
          <w:color w:val="000000"/>
          <w:u w:val="single"/>
        </w:rPr>
      </w:pPr>
      <w:r w:rsidRPr="00DA5D85">
        <w:rPr>
          <w:rFonts w:ascii="TimesNewRoman,Bold" w:hAnsi="TimesNewRoman,Bold" w:cs="TimesNewRoman,Bold"/>
          <w:b/>
          <w:bCs/>
          <w:color w:val="000000"/>
          <w:u w:val="single"/>
        </w:rPr>
        <w:lastRenderedPageBreak/>
        <w:t>Hodnocení žáků a diagnostika</w:t>
      </w:r>
      <w:r w:rsidR="007551A3" w:rsidRPr="00DA5D85">
        <w:rPr>
          <w:rFonts w:ascii="TimesNewRoman,Bold" w:hAnsi="TimesNewRoman,Bold" w:cs="TimesNewRoman,Bold"/>
          <w:b/>
          <w:bCs/>
          <w:color w:val="000000"/>
          <w:u w:val="single"/>
        </w:rPr>
        <w:t xml:space="preserve"> </w:t>
      </w:r>
    </w:p>
    <w:p w:rsidR="00B66AC2" w:rsidRPr="00DA5D85" w:rsidRDefault="00B66AC2" w:rsidP="00B66AC2">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 xml:space="preserve">Hodnocení žáků je stanoveno školním řádem, který v této oblasti vychází z § 69 školského zákona a §§ </w:t>
      </w:r>
      <w:smartTag w:uri="urn:schemas-microsoft-com:office:smarttags" w:element="metricconverter">
        <w:smartTagPr>
          <w:attr w:name="ProductID" w:val="3 a"/>
        </w:smartTagPr>
        <w:r w:rsidRPr="00DA5D85">
          <w:rPr>
            <w:rFonts w:ascii="TimesNewRoman" w:hAnsi="TimesNewRoman" w:cs="TimesNewRoman"/>
            <w:color w:val="000000"/>
          </w:rPr>
          <w:t>3 a</w:t>
        </w:r>
      </w:smartTag>
      <w:r w:rsidRPr="00DA5D85">
        <w:rPr>
          <w:rFonts w:ascii="TimesNewRoman" w:hAnsi="TimesNewRoman" w:cs="TimesNewRoman"/>
          <w:color w:val="000000"/>
        </w:rPr>
        <w:t xml:space="preserve"> 4 vyhlášky MŠMT č.13/2005 Sb. o středním vzdělání v platném znění. </w:t>
      </w:r>
      <w:r w:rsidR="00BE6114" w:rsidRPr="00DA5D85">
        <w:rPr>
          <w:rFonts w:ascii="TimesNewRoman" w:hAnsi="TimesNewRoman" w:cs="TimesNewRoman"/>
          <w:color w:val="000000"/>
        </w:rPr>
        <w:t xml:space="preserve">Pravidla hodnocení určuje Školní řád. </w:t>
      </w:r>
      <w:r w:rsidRPr="00DA5D85">
        <w:rPr>
          <w:rFonts w:ascii="TimesNewRoman" w:hAnsi="TimesNewRoman" w:cs="TimesNewRoman"/>
          <w:color w:val="000000"/>
        </w:rPr>
        <w:t>Klasifikace je v kompetenci vyučujícího daného předmětu, který nese odpovědnost za správnost a objektivnost klasifikace. Podklady pro hodnocení a klasifikaci žáků získávají vyučující během celého klasifikačního období ústním zkoušením, písemnými pracemi, testy, kontrolními prověrkami znalostí a dovedností</w:t>
      </w:r>
      <w:r w:rsidR="000C748C" w:rsidRPr="00DA5D85">
        <w:rPr>
          <w:rFonts w:ascii="TimesNewRoman" w:hAnsi="TimesNewRoman" w:cs="TimesNewRoman"/>
          <w:color w:val="000000"/>
        </w:rPr>
        <w:t xml:space="preserve">, </w:t>
      </w:r>
      <w:r w:rsidRPr="00DA5D85">
        <w:rPr>
          <w:rFonts w:ascii="TimesNewRoman" w:hAnsi="TimesNewRoman" w:cs="TimesNewRoman"/>
          <w:color w:val="000000"/>
        </w:rPr>
        <w:t>sledováním práce žáků v jednotlivých vyučovacích jednotkách</w:t>
      </w:r>
      <w:r w:rsidR="000C748C" w:rsidRPr="00DA5D85">
        <w:rPr>
          <w:rFonts w:ascii="TimesNewRoman" w:hAnsi="TimesNewRoman" w:cs="TimesNewRoman"/>
          <w:color w:val="000000"/>
        </w:rPr>
        <w:t xml:space="preserve"> a dalšími formami závislými na specifiku daného předmětu</w:t>
      </w:r>
      <w:r w:rsidRPr="00DA5D85">
        <w:rPr>
          <w:rFonts w:ascii="TimesNewRoman" w:hAnsi="TimesNewRoman" w:cs="TimesNewRoman"/>
          <w:color w:val="000000"/>
        </w:rPr>
        <w:t xml:space="preserve">. Vyučující je povinen vést řádnou evidenci hodnocení a klasifikace prospěchu žáků. </w:t>
      </w:r>
      <w:r w:rsidR="000C748C" w:rsidRPr="00DA5D85">
        <w:rPr>
          <w:rFonts w:ascii="TimesNewRoman" w:hAnsi="TimesNewRoman" w:cs="TimesNewRoman"/>
          <w:color w:val="000000"/>
        </w:rPr>
        <w:t xml:space="preserve">Klasifikaci zapisuje vyučující bezodkladně do systému Bakaláři. </w:t>
      </w:r>
      <w:r w:rsidRPr="00DA5D85">
        <w:rPr>
          <w:rFonts w:ascii="TimesNewRoman" w:hAnsi="TimesNewRoman" w:cs="TimesNewRoman"/>
          <w:color w:val="000000"/>
        </w:rPr>
        <w:t>Každý žák musí být v příslušném klasifikačním období hodnocen nejméně třikrát, v případě jednohodinového předmětu nejméně dvakrát. Formy hodnocení jsou pro každého žáka ve třídě jednotné. Výjimkou jsou žáci, kteří trpí některou z vývojových vad typu dyslexie, dysgrafie apod., kde je hodnocení řešeno podle metodického pokynu MŠMT.</w:t>
      </w:r>
    </w:p>
    <w:p w:rsidR="00B66AC2" w:rsidRPr="00DA5D85" w:rsidRDefault="00B66AC2" w:rsidP="00B66AC2">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 xml:space="preserve">Učitelé plně využívají motivační funkci hodnocení a jeho formativní význam. Důraz je kladen i </w:t>
      </w:r>
      <w:r w:rsidR="00767B94" w:rsidRPr="00DA5D85">
        <w:rPr>
          <w:rFonts w:ascii="TimesNewRoman" w:hAnsi="TimesNewRoman" w:cs="TimesNewRoman"/>
          <w:color w:val="000000"/>
        </w:rPr>
        <w:t xml:space="preserve">na </w:t>
      </w:r>
      <w:r w:rsidRPr="00DA5D85">
        <w:rPr>
          <w:rFonts w:ascii="TimesNewRoman" w:hAnsi="TimesNewRoman" w:cs="TimesNewRoman"/>
          <w:color w:val="000000"/>
        </w:rPr>
        <w:t>rozvoj sebehodnocení a vzájemného hodnocení žáků. V hodnocení výsledků vzdělávání je posuzována úroveň dosažení cílů středního vzdělávání tak</w:t>
      </w:r>
      <w:r w:rsidR="00767B94" w:rsidRPr="00DA5D85">
        <w:rPr>
          <w:rFonts w:ascii="TimesNewRoman" w:hAnsi="TimesNewRoman" w:cs="TimesNewRoman"/>
          <w:color w:val="000000"/>
        </w:rPr>
        <w:t>,</w:t>
      </w:r>
      <w:r w:rsidRPr="00DA5D85">
        <w:rPr>
          <w:rFonts w:ascii="TimesNewRoman" w:hAnsi="TimesNewRoman" w:cs="TimesNewRoman"/>
          <w:color w:val="000000"/>
        </w:rPr>
        <w:t xml:space="preserve"> jak jsou stanoveny ve školském zákoně</w:t>
      </w:r>
      <w:r w:rsidR="00767B94" w:rsidRPr="00DA5D85">
        <w:rPr>
          <w:rFonts w:ascii="TimesNewRoman" w:hAnsi="TimesNewRoman" w:cs="TimesNewRoman"/>
          <w:color w:val="000000"/>
        </w:rPr>
        <w:t xml:space="preserve"> a</w:t>
      </w:r>
      <w:r w:rsidRPr="00DA5D85">
        <w:rPr>
          <w:rFonts w:ascii="TimesNewRoman" w:hAnsi="TimesNewRoman" w:cs="TimesNewRoman"/>
          <w:color w:val="000000"/>
        </w:rPr>
        <w:t xml:space="preserve"> související legislativě.</w:t>
      </w:r>
      <w:r w:rsidR="00767B94" w:rsidRPr="00DA5D85">
        <w:rPr>
          <w:rFonts w:ascii="TimesNewRoman" w:hAnsi="TimesNewRoman" w:cs="TimesNewRoman"/>
          <w:color w:val="000000"/>
        </w:rPr>
        <w:t xml:space="preserve"> </w:t>
      </w:r>
      <w:r w:rsidRPr="00DA5D85">
        <w:rPr>
          <w:rFonts w:ascii="TimesNewRoman" w:hAnsi="TimesNewRoman" w:cs="TimesNewRoman"/>
          <w:color w:val="000000"/>
        </w:rPr>
        <w:t>Hodnocení je veřejné, učitel je povinen klasifikaci vždy zdůvodnit a žáci mají právo se ke známce vyjádřit.</w:t>
      </w:r>
    </w:p>
    <w:p w:rsidR="00B66AC2" w:rsidRDefault="00B66AC2" w:rsidP="00B66AC2">
      <w:pPr>
        <w:autoSpaceDE w:val="0"/>
        <w:autoSpaceDN w:val="0"/>
        <w:adjustRightInd w:val="0"/>
        <w:jc w:val="both"/>
        <w:rPr>
          <w:rFonts w:ascii="TimesNewRoman" w:hAnsi="TimesNewRoman" w:cs="TimesNewRoman"/>
          <w:color w:val="000000"/>
        </w:rPr>
      </w:pPr>
    </w:p>
    <w:p w:rsidR="00F25137" w:rsidRPr="00DA5D85" w:rsidRDefault="00F25137" w:rsidP="00B66AC2">
      <w:pPr>
        <w:autoSpaceDE w:val="0"/>
        <w:autoSpaceDN w:val="0"/>
        <w:adjustRightInd w:val="0"/>
        <w:jc w:val="both"/>
        <w:rPr>
          <w:rFonts w:ascii="TimesNewRoman" w:hAnsi="TimesNewRoman" w:cs="TimesNewRoman"/>
          <w:color w:val="000000"/>
        </w:rPr>
      </w:pPr>
    </w:p>
    <w:p w:rsidR="00831B0E" w:rsidRPr="00DA5D85" w:rsidRDefault="00831B0E" w:rsidP="00831B0E">
      <w:pPr>
        <w:autoSpaceDE w:val="0"/>
        <w:autoSpaceDN w:val="0"/>
        <w:adjustRightInd w:val="0"/>
        <w:rPr>
          <w:b/>
          <w:bCs/>
          <w:u w:val="single"/>
        </w:rPr>
      </w:pPr>
      <w:r w:rsidRPr="00DA5D85">
        <w:rPr>
          <w:b/>
          <w:bCs/>
          <w:u w:val="single"/>
        </w:rPr>
        <w:t>Realizace bezpečnosti a ochrany zdra</w:t>
      </w:r>
      <w:r w:rsidR="006A0870" w:rsidRPr="00DA5D85">
        <w:rPr>
          <w:b/>
          <w:bCs/>
          <w:u w:val="single"/>
        </w:rPr>
        <w:t>ví při práci a požární prevence</w:t>
      </w:r>
    </w:p>
    <w:p w:rsidR="00831B0E" w:rsidRDefault="00831B0E" w:rsidP="00831B0E">
      <w:pPr>
        <w:autoSpaceDE w:val="0"/>
        <w:autoSpaceDN w:val="0"/>
        <w:adjustRightInd w:val="0"/>
        <w:jc w:val="both"/>
        <w:rPr>
          <w:bCs/>
        </w:rPr>
      </w:pPr>
      <w:r w:rsidRPr="00DA5D85">
        <w:rPr>
          <w:bCs/>
        </w:rPr>
        <w:t xml:space="preserve">Zajištění bezpečnosti a ochrany zdraví účastníků vzdělávání je jednou z prvořadých povinností  školy. Konkrétní opatření k zajištění bezpečnosti a ochrany zdraví žáků  během teoretické výuky, praktických cvičení, výuky praxe a při dalších akcích pořádaných školou jsou uvedena ve školním řádu a jeho dodatcích (Poučení o základních zásadách bezpečného chování a soužití ve škole, během školního vyučování a na akcích školou pořádaných, poučení žáků o bezpečnosti před exkurzí a výletem apod.). </w:t>
      </w:r>
    </w:p>
    <w:p w:rsidR="00F25137" w:rsidRPr="00DA5D85" w:rsidRDefault="00F25137" w:rsidP="00831B0E">
      <w:pPr>
        <w:autoSpaceDE w:val="0"/>
        <w:autoSpaceDN w:val="0"/>
        <w:adjustRightInd w:val="0"/>
        <w:jc w:val="both"/>
        <w:rPr>
          <w:bCs/>
        </w:rPr>
      </w:pPr>
    </w:p>
    <w:p w:rsidR="00831B0E" w:rsidRPr="00DA5D85" w:rsidRDefault="00831B0E" w:rsidP="006A0870">
      <w:pPr>
        <w:pStyle w:val="Nadpis-12b"/>
        <w:spacing w:after="0"/>
        <w:rPr>
          <w:u w:val="single"/>
        </w:rPr>
      </w:pPr>
      <w:r w:rsidRPr="00DA5D85">
        <w:rPr>
          <w:u w:val="single"/>
        </w:rPr>
        <w:t>Podmínky bezpečnosti práce a ochrany zdr</w:t>
      </w:r>
      <w:r w:rsidR="006A0870" w:rsidRPr="00DA5D85">
        <w:rPr>
          <w:u w:val="single"/>
        </w:rPr>
        <w:t>aví při vzdělávacích činnostech</w:t>
      </w:r>
    </w:p>
    <w:p w:rsidR="00831B0E" w:rsidRPr="00DA5D85" w:rsidRDefault="00831B0E" w:rsidP="000C748C">
      <w:pPr>
        <w:pStyle w:val="Seznamsodrkami2"/>
        <w:tabs>
          <w:tab w:val="num" w:pos="454"/>
        </w:tabs>
        <w:spacing w:before="0" w:after="0"/>
        <w:ind w:left="454"/>
      </w:pPr>
      <w:r w:rsidRPr="00DA5D85">
        <w:t>bezpečnost a ochranu zdraví osob při vzdělávání a při činnostech, které přímo souvisejí se vzděláváním, popřípadě při jiných činnostech, dle platných právních předpisů</w:t>
      </w:r>
      <w:r w:rsidR="00791A38" w:rsidRPr="00DA5D85">
        <w:t>,</w:t>
      </w:r>
      <w:r w:rsidRPr="00DA5D85">
        <w:t xml:space="preserve"> zabezpečení odborného dohledu nebo přímého dozoru při praktic</w:t>
      </w:r>
      <w:r w:rsidR="00397757" w:rsidRPr="00DA5D85">
        <w:t>kém vyučování</w:t>
      </w:r>
    </w:p>
    <w:p w:rsidR="00831B0E" w:rsidRPr="00DA5D85" w:rsidRDefault="00831B0E" w:rsidP="000C748C">
      <w:pPr>
        <w:pStyle w:val="Seznamsodrkami2"/>
        <w:tabs>
          <w:tab w:val="num" w:pos="454"/>
        </w:tabs>
        <w:spacing w:before="0" w:after="0"/>
        <w:ind w:left="454"/>
      </w:pPr>
      <w:r w:rsidRPr="00DA5D85">
        <w:t>nezávadný stav objektů, technických a ochranných zařízení a jejich údržb</w:t>
      </w:r>
      <w:r w:rsidR="00F25137">
        <w:t>a</w:t>
      </w:r>
      <w:r w:rsidRPr="00DA5D85">
        <w:t>, pravideln</w:t>
      </w:r>
      <w:r w:rsidR="00F25137">
        <w:t>á</w:t>
      </w:r>
      <w:r w:rsidR="00397757" w:rsidRPr="00DA5D85">
        <w:t xml:space="preserve"> technick</w:t>
      </w:r>
      <w:r w:rsidR="00F25137">
        <w:t>á</w:t>
      </w:r>
      <w:r w:rsidR="00397757" w:rsidRPr="00DA5D85">
        <w:t xml:space="preserve"> kontrol</w:t>
      </w:r>
      <w:r w:rsidR="00F25137">
        <w:t>a</w:t>
      </w:r>
      <w:r w:rsidR="00397757" w:rsidRPr="00DA5D85">
        <w:t xml:space="preserve"> a reviz</w:t>
      </w:r>
      <w:r w:rsidR="00F25137">
        <w:t>e</w:t>
      </w:r>
    </w:p>
    <w:p w:rsidR="00831B0E" w:rsidRPr="00DA5D85" w:rsidRDefault="00831B0E" w:rsidP="000C748C">
      <w:pPr>
        <w:pStyle w:val="Seznamsodrkami2"/>
        <w:tabs>
          <w:tab w:val="num" w:pos="454"/>
        </w:tabs>
        <w:spacing w:before="0" w:after="0"/>
        <w:ind w:left="454"/>
      </w:pPr>
      <w:r w:rsidRPr="00DA5D85">
        <w:t xml:space="preserve">zlepšování pracovního prostředí podle požadavků hygienických předpisů a označení nebezpečných předmětů a částí využívaných prostor </w:t>
      </w:r>
      <w:r w:rsidR="00397757" w:rsidRPr="00DA5D85">
        <w:t>v souladu s příslušnými normami</w:t>
      </w:r>
    </w:p>
    <w:p w:rsidR="00831B0E" w:rsidRPr="00DA5D85" w:rsidRDefault="00831B0E" w:rsidP="000C748C">
      <w:pPr>
        <w:pStyle w:val="Seznamsodrkami2"/>
        <w:tabs>
          <w:tab w:val="num" w:pos="454"/>
        </w:tabs>
        <w:spacing w:before="0" w:after="0"/>
        <w:ind w:left="454"/>
      </w:pPr>
      <w:r w:rsidRPr="00DA5D85">
        <w:t>vytváření a dodržování zvláštních pracovních podmínek mladistvých, které stanovují právní předpisy k</w:t>
      </w:r>
      <w:r w:rsidR="00397757" w:rsidRPr="00DA5D85">
        <w:t>e zvýšení ochrany jejich zdraví</w:t>
      </w:r>
    </w:p>
    <w:p w:rsidR="00831B0E" w:rsidRPr="00DA5D85" w:rsidRDefault="00831B0E" w:rsidP="000C748C">
      <w:pPr>
        <w:pStyle w:val="Seznamsodrkami2"/>
        <w:tabs>
          <w:tab w:val="num" w:pos="454"/>
        </w:tabs>
        <w:spacing w:before="0" w:after="0"/>
        <w:ind w:left="454"/>
      </w:pPr>
      <w:r w:rsidRPr="00DA5D85">
        <w:t>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w:t>
      </w:r>
      <w:r w:rsidR="00397757" w:rsidRPr="00DA5D85">
        <w:t>ích s činností vykonávanou žáky</w:t>
      </w:r>
    </w:p>
    <w:p w:rsidR="00831B0E" w:rsidRPr="00DA5D85" w:rsidRDefault="00831B0E" w:rsidP="000C748C">
      <w:pPr>
        <w:pStyle w:val="Seznamsodrkami2"/>
        <w:tabs>
          <w:tab w:val="num" w:pos="454"/>
        </w:tabs>
        <w:spacing w:before="0" w:after="0"/>
        <w:ind w:left="454"/>
      </w:pPr>
      <w:r w:rsidRPr="00DA5D85">
        <w:t>soulad časové náročnosti vzdělávání podle ŠVP respektuj</w:t>
      </w:r>
      <w:r w:rsidR="00F25137">
        <w:t>ící</w:t>
      </w:r>
      <w:r w:rsidRPr="00DA5D85">
        <w:t xml:space="preserve"> fyziologické a psychické potřeby žáků</w:t>
      </w:r>
      <w:r w:rsidR="00397757" w:rsidRPr="00DA5D85">
        <w:t>, podmínky a obsah vzdělávání</w:t>
      </w:r>
    </w:p>
    <w:p w:rsidR="00831B0E" w:rsidRPr="00DA5D85" w:rsidRDefault="00831B0E" w:rsidP="000C748C">
      <w:pPr>
        <w:pStyle w:val="Seznamsodrkami2"/>
        <w:tabs>
          <w:tab w:val="num" w:pos="454"/>
        </w:tabs>
        <w:spacing w:before="0" w:after="0"/>
        <w:ind w:left="454"/>
      </w:pPr>
      <w:r w:rsidRPr="00DA5D85">
        <w:t>ochranu žáků před násilím, šikanou a jiný</w:t>
      </w:r>
      <w:r w:rsidR="00397757" w:rsidRPr="00DA5D85">
        <w:t>mi společensky negativními jevy</w:t>
      </w:r>
    </w:p>
    <w:p w:rsidR="00831B0E" w:rsidRDefault="00831B0E" w:rsidP="000C748C">
      <w:pPr>
        <w:pStyle w:val="Seznamsodrkami2"/>
        <w:tabs>
          <w:tab w:val="num" w:pos="454"/>
        </w:tabs>
        <w:spacing w:before="0" w:after="0"/>
        <w:ind w:left="454"/>
      </w:pPr>
      <w:r w:rsidRPr="00DA5D85">
        <w:t>vytváření prostředí a podmínek podporujících zdraví ve smyslu národního programu Zdraví pro 21. století.</w:t>
      </w:r>
    </w:p>
    <w:p w:rsidR="00831B0E" w:rsidRPr="00DA5D85" w:rsidRDefault="00831B0E" w:rsidP="00831B0E">
      <w:pPr>
        <w:autoSpaceDE w:val="0"/>
        <w:autoSpaceDN w:val="0"/>
        <w:adjustRightInd w:val="0"/>
        <w:jc w:val="both"/>
        <w:rPr>
          <w:b/>
          <w:u w:val="single"/>
        </w:rPr>
      </w:pPr>
      <w:r w:rsidRPr="00DA5D85">
        <w:rPr>
          <w:b/>
          <w:u w:val="single"/>
        </w:rPr>
        <w:lastRenderedPageBreak/>
        <w:t>Způsob ukončení vzdělávání</w:t>
      </w:r>
      <w:r w:rsidR="007551A3" w:rsidRPr="00DA5D85">
        <w:rPr>
          <w:b/>
          <w:u w:val="single"/>
        </w:rPr>
        <w:t xml:space="preserve"> </w:t>
      </w:r>
    </w:p>
    <w:p w:rsidR="00831B0E" w:rsidRDefault="00831B0E" w:rsidP="00831B0E">
      <w:pPr>
        <w:jc w:val="both"/>
      </w:pPr>
      <w:bookmarkStart w:id="0" w:name="_Toc64364653"/>
      <w:bookmarkStart w:id="1" w:name="_Toc64362096"/>
      <w:bookmarkStart w:id="2" w:name="_Toc60547690"/>
      <w:r w:rsidRPr="00DA5D85">
        <w:t>Dokladem o získání středního vzdělání s maturitní zkouškou je vysvědčení o maturitní zkoušce. Konání maturitní zkoušky se řídí školským zákonem a příslušným prováděcím právním předpisem.</w:t>
      </w:r>
      <w:bookmarkEnd w:id="0"/>
      <w:bookmarkEnd w:id="1"/>
      <w:bookmarkEnd w:id="2"/>
      <w:r w:rsidRPr="00DA5D85">
        <w:t xml:space="preserve"> Maturitní zkouška se skládá ze společné a profilové části</w:t>
      </w:r>
      <w:r w:rsidR="00516D83">
        <w:t xml:space="preserve"> dle</w:t>
      </w:r>
      <w:r w:rsidR="00516D83" w:rsidRPr="00DA5D85">
        <w:t xml:space="preserve"> platn</w:t>
      </w:r>
      <w:r w:rsidR="00516D83">
        <w:t>é</w:t>
      </w:r>
      <w:r w:rsidR="00516D83" w:rsidRPr="00DA5D85">
        <w:t xml:space="preserve"> legislativ</w:t>
      </w:r>
      <w:r w:rsidR="00516D83">
        <w:t>y</w:t>
      </w:r>
      <w:r w:rsidR="00516D83" w:rsidRPr="00DA5D85">
        <w:t>.</w:t>
      </w:r>
      <w:r w:rsidRPr="00DA5D85">
        <w:t xml:space="preserve"> Žák získá střední vzdělání s maturitní zkouškou, jestliže úspěšně vykoná obě části maturitní zkoušky.</w:t>
      </w:r>
    </w:p>
    <w:p w:rsidR="00AA7D7A" w:rsidRPr="00DA5D85" w:rsidRDefault="00AA7D7A" w:rsidP="00AA7D7A">
      <w:pPr>
        <w:jc w:val="both"/>
      </w:pPr>
      <w:r w:rsidRPr="00DA5D85">
        <w:t>V profilové i společné části žák může zvolit z aktuální nabídky nepovinných předmětů.</w:t>
      </w:r>
    </w:p>
    <w:p w:rsidR="00AA7D7A" w:rsidRPr="00DA5D85" w:rsidRDefault="00AA7D7A" w:rsidP="00AA7D7A">
      <w:pPr>
        <w:jc w:val="both"/>
      </w:pPr>
      <w:r w:rsidRPr="00DA5D85">
        <w:t>Přihláška ke  s</w:t>
      </w:r>
      <w:r>
        <w:t xml:space="preserve">polečné  a </w:t>
      </w:r>
      <w:r w:rsidRPr="00DA5D85">
        <w:t xml:space="preserve">profilové části </w:t>
      </w:r>
      <w:r>
        <w:t xml:space="preserve">maturitní zkoušky </w:t>
      </w:r>
      <w:r w:rsidRPr="00DA5D85">
        <w:t>s výběrem předmětů musí být podána dle pokynů MŠMT pro j</w:t>
      </w:r>
      <w:r w:rsidR="00BE2591">
        <w:t>arní a podzimní období řediteli</w:t>
      </w:r>
      <w:r w:rsidRPr="00DA5D85">
        <w:t xml:space="preserve">  školy</w:t>
      </w:r>
      <w:r w:rsidR="00BE2591">
        <w:t>.</w:t>
      </w:r>
      <w:r w:rsidRPr="00DA5D85">
        <w:t xml:space="preserve"> </w:t>
      </w:r>
    </w:p>
    <w:p w:rsidR="00516D83" w:rsidRPr="00DA5D85" w:rsidRDefault="00516D83" w:rsidP="00831B0E">
      <w:pPr>
        <w:jc w:val="both"/>
      </w:pPr>
    </w:p>
    <w:p w:rsidR="00AA7D7A" w:rsidRDefault="00831B0E" w:rsidP="00831B0E">
      <w:pPr>
        <w:jc w:val="both"/>
      </w:pPr>
      <w:r w:rsidRPr="00AA7D7A">
        <w:rPr>
          <w:b/>
          <w:u w:val="single"/>
        </w:rPr>
        <w:t>Společná část maturitní zkoušky</w:t>
      </w:r>
      <w:r w:rsidRPr="00AA7D7A">
        <w:t xml:space="preserve"> se skládá z</w:t>
      </w:r>
      <w:r w:rsidR="00AA7D7A" w:rsidRPr="00AA7D7A">
        <w:t> didaktického testu z</w:t>
      </w:r>
      <w:r w:rsidRPr="00AA7D7A">
        <w:t> českého jazyka, z cizího jazyka</w:t>
      </w:r>
      <w:r w:rsidR="00AA7D7A" w:rsidRPr="00AA7D7A">
        <w:t xml:space="preserve"> nebo matematiky</w:t>
      </w:r>
      <w:r w:rsidR="00516D83">
        <w:t>.</w:t>
      </w:r>
    </w:p>
    <w:p w:rsidR="00AA7D7A" w:rsidRDefault="00AA7D7A" w:rsidP="00831B0E">
      <w:pPr>
        <w:jc w:val="both"/>
      </w:pPr>
    </w:p>
    <w:p w:rsidR="008F4603" w:rsidRDefault="00516D83" w:rsidP="008F4603">
      <w:pPr>
        <w:jc w:val="both"/>
      </w:pPr>
      <w:r w:rsidRPr="00DA5D85">
        <w:rPr>
          <w:b/>
          <w:bCs/>
          <w:u w:val="single"/>
        </w:rPr>
        <w:t>Profilová část maturitní zkoušky</w:t>
      </w:r>
      <w:r w:rsidR="00AA7D7A" w:rsidRPr="00AA7D7A">
        <w:t xml:space="preserve"> </w:t>
      </w:r>
    </w:p>
    <w:p w:rsidR="00AA7D7A" w:rsidRDefault="008F4603" w:rsidP="008F4603">
      <w:pPr>
        <w:jc w:val="both"/>
      </w:pPr>
      <w:r>
        <w:t>P</w:t>
      </w:r>
      <w:r w:rsidR="00AA7D7A" w:rsidRPr="00DA5D85">
        <w:t xml:space="preserve">rofilová část maturitní zkoušky se skládá ze zkoušky </w:t>
      </w:r>
      <w:r w:rsidR="00AA7D7A">
        <w:t>z českého jazyka a literatury a</w:t>
      </w:r>
      <w:r w:rsidR="00AA7D7A" w:rsidRPr="00DA5D85">
        <w:t xml:space="preserve"> pokud si </w:t>
      </w:r>
      <w:r w:rsidR="00AA7D7A" w:rsidRPr="00AA7D7A">
        <w:t>žák ve společné části maturitní zkoušky zvolil cizí jazyk, ze zkoušky z tohoto cizího jazyka a z dalších 3 povinných zkoušek - praxe a 2 odborných předmětů z aktuální nabídky.</w:t>
      </w:r>
      <w:r w:rsidR="00AA7D7A" w:rsidRPr="00DA5D85">
        <w:t xml:space="preserve"> </w:t>
      </w:r>
    </w:p>
    <w:p w:rsidR="008F4603" w:rsidRDefault="00AA7D7A" w:rsidP="008F4603">
      <w:pPr>
        <w:jc w:val="both"/>
      </w:pPr>
      <w:r w:rsidRPr="00DA5D85">
        <w:t xml:space="preserve">Ředitel školy určí nabídku povinných zkoušek tak, aby nejméně dvě ze tří zkoušek žák konal ze vzdělávací oblasti odborného vzdělávání. Jedna z povinných zkoušek musí být konána formou praktické zkoušky. </w:t>
      </w:r>
    </w:p>
    <w:p w:rsidR="008F4603" w:rsidRDefault="00516D83" w:rsidP="008F4603">
      <w:pPr>
        <w:jc w:val="both"/>
      </w:pPr>
      <w:r w:rsidRPr="00DA5D85">
        <w:t xml:space="preserve">Žák může dále v rámci profilové části maturitní zkoušky konat nejvýše 2 nepovinné zkoušky. Žák může volit nepovinné zkoušky z nabídky stanovené ředitelem školy. Zvolené nepovinné zkoušky se uvedou v přihlášce podle § 81 odst. 1. </w:t>
      </w:r>
    </w:p>
    <w:p w:rsidR="00516D83" w:rsidRPr="00DA5D85" w:rsidRDefault="00516D83" w:rsidP="008F4603">
      <w:pPr>
        <w:jc w:val="both"/>
      </w:pPr>
      <w:r w:rsidRPr="00DA5D85">
        <w:t>Forma zkoušení profilové části maturitní zkoušky je  ústní</w:t>
      </w:r>
      <w:r w:rsidR="00BE2591">
        <w:t xml:space="preserve">, písemná </w:t>
      </w:r>
      <w:r w:rsidRPr="00DA5D85">
        <w:t>a praktická.</w:t>
      </w:r>
    </w:p>
    <w:p w:rsidR="00516D83" w:rsidRPr="00DA5D85" w:rsidRDefault="00516D83" w:rsidP="00516D83">
      <w:pPr>
        <w:ind w:right="-108"/>
      </w:pPr>
      <w:r w:rsidRPr="00DA5D85">
        <w:t>Termíny maturitní zkoušky jsou určeny dle pokynů MŠMT.</w:t>
      </w:r>
    </w:p>
    <w:p w:rsidR="00516D83" w:rsidRDefault="00516D83" w:rsidP="00831B0E">
      <w:pPr>
        <w:pStyle w:val="Seznamsodrkami2"/>
        <w:numPr>
          <w:ilvl w:val="0"/>
          <w:numId w:val="0"/>
        </w:numPr>
        <w:ind w:left="454" w:hanging="454"/>
      </w:pPr>
    </w:p>
    <w:p w:rsidR="0053235A" w:rsidRPr="00DA5D85" w:rsidRDefault="0053235A" w:rsidP="00831B0E">
      <w:pPr>
        <w:pStyle w:val="Seznamsodrkami2"/>
        <w:numPr>
          <w:ilvl w:val="0"/>
          <w:numId w:val="0"/>
        </w:numPr>
        <w:ind w:left="454" w:hanging="454"/>
      </w:pPr>
    </w:p>
    <w:p w:rsidR="0053235A" w:rsidRPr="0053235A" w:rsidRDefault="0053235A" w:rsidP="0053235A">
      <w:pPr>
        <w:autoSpaceDE w:val="0"/>
        <w:autoSpaceDN w:val="0"/>
        <w:adjustRightInd w:val="0"/>
        <w:rPr>
          <w:rFonts w:ascii="TimesNewRoman,Bold" w:hAnsi="TimesNewRoman,Bold" w:cs="TimesNewRoman,Bold"/>
          <w:b/>
          <w:bCs/>
          <w:color w:val="000000"/>
          <w:sz w:val="28"/>
          <w:szCs w:val="28"/>
          <w:u w:val="single"/>
        </w:rPr>
      </w:pPr>
      <w:r w:rsidRPr="0053235A">
        <w:rPr>
          <w:rFonts w:ascii="TimesNewRoman,Bold" w:hAnsi="TimesNewRoman,Bold" w:cs="TimesNewRoman,Bold"/>
          <w:b/>
          <w:bCs/>
          <w:color w:val="000000"/>
          <w:sz w:val="28"/>
          <w:szCs w:val="28"/>
          <w:u w:val="single"/>
        </w:rPr>
        <w:t>Přehled využití týdnů v období září – červen školního roku</w:t>
      </w:r>
    </w:p>
    <w:p w:rsidR="0053235A" w:rsidRPr="00DA5D85" w:rsidRDefault="0053235A" w:rsidP="0053235A">
      <w:pPr>
        <w:autoSpaceDE w:val="0"/>
        <w:autoSpaceDN w:val="0"/>
        <w:adjustRightInd w:val="0"/>
        <w:rPr>
          <w:rFonts w:ascii="TimesNewRoman,Bold" w:hAnsi="TimesNewRoman,Bold" w:cs="TimesNewRoman,Bold"/>
          <w:b/>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82"/>
        <w:gridCol w:w="1447"/>
        <w:gridCol w:w="1446"/>
        <w:gridCol w:w="1446"/>
        <w:gridCol w:w="1446"/>
      </w:tblGrid>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Činnost</w:t>
            </w:r>
          </w:p>
        </w:tc>
        <w:tc>
          <w:tcPr>
            <w:tcW w:w="1447" w:type="dxa"/>
            <w:shd w:val="clear" w:color="auto" w:fill="auto"/>
          </w:tcPr>
          <w:p w:rsidR="0053235A" w:rsidRPr="00DA5D85" w:rsidRDefault="0053235A" w:rsidP="0053235A">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1. ročník</w:t>
            </w:r>
          </w:p>
        </w:tc>
        <w:tc>
          <w:tcPr>
            <w:tcW w:w="1446" w:type="dxa"/>
            <w:shd w:val="clear" w:color="auto" w:fill="auto"/>
          </w:tcPr>
          <w:p w:rsidR="0053235A" w:rsidRPr="00DA5D85" w:rsidRDefault="0053235A" w:rsidP="0053235A">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2. ročník</w:t>
            </w:r>
          </w:p>
        </w:tc>
        <w:tc>
          <w:tcPr>
            <w:tcW w:w="1446" w:type="dxa"/>
            <w:shd w:val="clear" w:color="auto" w:fill="auto"/>
          </w:tcPr>
          <w:p w:rsidR="0053235A" w:rsidRPr="00DA5D85" w:rsidRDefault="0053235A" w:rsidP="0053235A">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3. ročník</w:t>
            </w:r>
          </w:p>
        </w:tc>
        <w:tc>
          <w:tcPr>
            <w:tcW w:w="1446" w:type="dxa"/>
            <w:shd w:val="clear" w:color="auto" w:fill="auto"/>
          </w:tcPr>
          <w:p w:rsidR="0053235A" w:rsidRPr="00DA5D85" w:rsidRDefault="0053235A" w:rsidP="0053235A">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4. ročník</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Vyučování dle rozpisu učiva</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36</w:t>
            </w:r>
          </w:p>
        </w:tc>
        <w:tc>
          <w:tcPr>
            <w:tcW w:w="1446" w:type="dxa"/>
            <w:shd w:val="clear" w:color="auto" w:fill="auto"/>
          </w:tcPr>
          <w:p w:rsidR="0053235A" w:rsidRPr="00FB0849"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r w:rsidRPr="00FB0849">
              <w:rPr>
                <w:rFonts w:ascii="TimesNewRoman,Bold" w:eastAsia="Calibri" w:hAnsi="TimesNewRoman,Bold" w:cs="TimesNewRoman,Bold"/>
                <w:bCs/>
                <w:color w:val="000000"/>
              </w:rPr>
              <w:t>35</w:t>
            </w:r>
          </w:p>
        </w:tc>
        <w:tc>
          <w:tcPr>
            <w:tcW w:w="1446" w:type="dxa"/>
            <w:shd w:val="clear" w:color="auto" w:fill="auto"/>
          </w:tcPr>
          <w:p w:rsidR="0053235A" w:rsidRPr="00FB0849"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r w:rsidRPr="00FB0849">
              <w:rPr>
                <w:rFonts w:ascii="TimesNewRoman,Bold" w:eastAsia="Calibri" w:hAnsi="TimesNewRoman,Bold" w:cs="TimesNewRoman,Bold"/>
                <w:bCs/>
                <w:color w:val="000000"/>
              </w:rPr>
              <w:t>34</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27</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Pr>
                <w:rFonts w:ascii="TimesNewRoman,Bold" w:eastAsia="Calibri" w:hAnsi="TimesNewRoman,Bold" w:cs="TimesNewRoman,Bold"/>
                <w:bCs/>
                <w:color w:val="000000"/>
              </w:rPr>
              <w:t>Praxe u</w:t>
            </w:r>
            <w:r w:rsidR="004E699C">
              <w:rPr>
                <w:rFonts w:ascii="TimesNewRoman,Bold" w:eastAsia="Calibri" w:hAnsi="TimesNewRoman,Bold" w:cs="TimesNewRoman,Bold"/>
                <w:bCs/>
                <w:color w:val="000000"/>
              </w:rPr>
              <w:t xml:space="preserve">čební </w:t>
            </w:r>
            <w:r w:rsidR="00B86901">
              <w:rPr>
                <w:rFonts w:ascii="TimesNewRoman,Bold" w:eastAsia="Calibri" w:hAnsi="TimesNewRoman,Bold" w:cs="TimesNewRoman,Bold"/>
                <w:bCs/>
                <w:color w:val="000000"/>
              </w:rPr>
              <w:t>bloková</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FB0849"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r w:rsidRPr="00FB0849">
              <w:rPr>
                <w:rFonts w:ascii="TimesNewRoman,Bold" w:eastAsia="Calibri" w:hAnsi="TimesNewRoman,Bold" w:cs="TimesNewRoman,Bold"/>
                <w:bCs/>
                <w:color w:val="000000"/>
              </w:rPr>
              <w:t>2</w:t>
            </w:r>
          </w:p>
        </w:tc>
        <w:tc>
          <w:tcPr>
            <w:tcW w:w="1446" w:type="dxa"/>
            <w:shd w:val="clear" w:color="auto" w:fill="auto"/>
          </w:tcPr>
          <w:p w:rsidR="0053235A" w:rsidRPr="00FB0849"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r w:rsidRPr="00FB0849">
              <w:rPr>
                <w:rFonts w:ascii="TimesNewRoman,Bold" w:eastAsia="Calibri" w:hAnsi="TimesNewRoman,Bold" w:cs="TimesNewRoman,Bold"/>
                <w:bCs/>
                <w:color w:val="000000"/>
              </w:rPr>
              <w:t>2</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2</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Pr>
                <w:rFonts w:ascii="TimesNewRoman,Bold" w:eastAsia="Calibri" w:hAnsi="TimesNewRoman,Bold" w:cs="TimesNewRoman,Bold"/>
                <w:bCs/>
                <w:color w:val="000000"/>
              </w:rPr>
              <w:t>Praxe o</w:t>
            </w:r>
            <w:r w:rsidRPr="00DA5D85">
              <w:rPr>
                <w:rFonts w:ascii="TimesNewRoman,Bold" w:eastAsia="Calibri" w:hAnsi="TimesNewRoman,Bold" w:cs="TimesNewRoman,Bold"/>
                <w:bCs/>
                <w:color w:val="000000"/>
              </w:rPr>
              <w:t>dborná provozní</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1446" w:type="dxa"/>
            <w:shd w:val="clear" w:color="auto" w:fill="auto"/>
          </w:tcPr>
          <w:p w:rsidR="0053235A" w:rsidRPr="00FB0849"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r w:rsidRPr="00FB0849">
              <w:rPr>
                <w:rFonts w:ascii="TimesNewRoman,Bold" w:eastAsia="Calibri" w:hAnsi="TimesNewRoman,Bold" w:cs="TimesNewRoman,Bold"/>
                <w:bCs/>
                <w:color w:val="000000"/>
              </w:rPr>
              <w:t>1</w:t>
            </w:r>
          </w:p>
        </w:tc>
        <w:tc>
          <w:tcPr>
            <w:tcW w:w="1446" w:type="dxa"/>
            <w:shd w:val="clear" w:color="auto" w:fill="auto"/>
          </w:tcPr>
          <w:p w:rsidR="0053235A" w:rsidRPr="00FB0849"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r w:rsidRPr="00FB0849">
              <w:rPr>
                <w:rFonts w:ascii="TimesNewRoman,Bold" w:eastAsia="Calibri" w:hAnsi="TimesNewRoman,Bold" w:cs="TimesNewRoman,Bold"/>
                <w:bCs/>
                <w:color w:val="000000"/>
              </w:rPr>
              <w:t>2</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Sportovní výcvikový kurz</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1446" w:type="dxa"/>
            <w:shd w:val="clear" w:color="auto" w:fill="auto"/>
          </w:tcPr>
          <w:p w:rsidR="0053235A" w:rsidRPr="00DA5D85"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Projektový týden</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Maturitní zkouška</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p>
        </w:tc>
        <w:tc>
          <w:tcPr>
            <w:tcW w:w="1446" w:type="dxa"/>
            <w:shd w:val="clear" w:color="auto" w:fill="auto"/>
          </w:tcPr>
          <w:p w:rsidR="0053235A" w:rsidRPr="00DA5D85"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p>
        </w:tc>
        <w:tc>
          <w:tcPr>
            <w:tcW w:w="1446" w:type="dxa"/>
            <w:shd w:val="clear" w:color="auto" w:fill="auto"/>
          </w:tcPr>
          <w:p w:rsidR="0053235A" w:rsidRPr="00DA5D85"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2</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Časová rezerva </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391"/>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425"/>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3</w:t>
            </w:r>
          </w:p>
        </w:tc>
      </w:tr>
      <w:tr w:rsidR="0053235A" w:rsidRPr="00DA5D85" w:rsidTr="00E56499">
        <w:tc>
          <w:tcPr>
            <w:tcW w:w="3282" w:type="dxa"/>
            <w:shd w:val="clear" w:color="auto" w:fill="auto"/>
          </w:tcPr>
          <w:p w:rsidR="0053235A" w:rsidRPr="00DA5D85" w:rsidRDefault="0053235A" w:rsidP="0053235A">
            <w:pPr>
              <w:autoSpaceDE w:val="0"/>
              <w:autoSpaceDN w:val="0"/>
              <w:adjustRightInd w:val="0"/>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Celkem týdnů</w:t>
            </w:r>
          </w:p>
        </w:tc>
        <w:tc>
          <w:tcPr>
            <w:tcW w:w="1447" w:type="dxa"/>
            <w:shd w:val="clear" w:color="auto" w:fill="auto"/>
          </w:tcPr>
          <w:p w:rsidR="0053235A" w:rsidRPr="00DA5D85" w:rsidRDefault="0053235A" w:rsidP="0053235A">
            <w:pPr>
              <w:tabs>
                <w:tab w:val="decimal" w:pos="342"/>
              </w:tabs>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40</w:t>
            </w:r>
          </w:p>
        </w:tc>
        <w:tc>
          <w:tcPr>
            <w:tcW w:w="1446" w:type="dxa"/>
            <w:shd w:val="clear" w:color="auto" w:fill="auto"/>
          </w:tcPr>
          <w:p w:rsidR="0053235A" w:rsidRPr="00DA5D85" w:rsidRDefault="0053235A" w:rsidP="0053235A">
            <w:pPr>
              <w:tabs>
                <w:tab w:val="decimal" w:pos="391"/>
              </w:tabs>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40</w:t>
            </w:r>
          </w:p>
        </w:tc>
        <w:tc>
          <w:tcPr>
            <w:tcW w:w="1446" w:type="dxa"/>
            <w:shd w:val="clear" w:color="auto" w:fill="auto"/>
          </w:tcPr>
          <w:p w:rsidR="0053235A" w:rsidRPr="00DA5D85" w:rsidRDefault="0053235A" w:rsidP="0053235A">
            <w:pPr>
              <w:tabs>
                <w:tab w:val="decimal" w:pos="425"/>
              </w:tabs>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40</w:t>
            </w:r>
          </w:p>
        </w:tc>
        <w:tc>
          <w:tcPr>
            <w:tcW w:w="1446" w:type="dxa"/>
            <w:shd w:val="clear" w:color="auto" w:fill="auto"/>
          </w:tcPr>
          <w:p w:rsidR="0053235A" w:rsidRPr="00DA5D85" w:rsidRDefault="0053235A" w:rsidP="0053235A">
            <w:pPr>
              <w:tabs>
                <w:tab w:val="decimal" w:pos="459"/>
              </w:tabs>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35</w:t>
            </w:r>
          </w:p>
        </w:tc>
      </w:tr>
    </w:tbl>
    <w:p w:rsidR="0053235A" w:rsidRPr="00DA5D85" w:rsidRDefault="0053235A" w:rsidP="0053235A">
      <w:pPr>
        <w:autoSpaceDE w:val="0"/>
        <w:autoSpaceDN w:val="0"/>
        <w:adjustRightInd w:val="0"/>
        <w:jc w:val="center"/>
        <w:rPr>
          <w:rFonts w:ascii="TimesNewRoman,Bold" w:hAnsi="TimesNewRoman,Bold" w:cs="TimesNewRoman,Bold"/>
          <w:b/>
          <w:bCs/>
          <w:color w:val="000000"/>
        </w:rPr>
      </w:pPr>
    </w:p>
    <w:p w:rsidR="0053235A" w:rsidRPr="00DA5D85" w:rsidRDefault="0053235A" w:rsidP="0053235A">
      <w:pPr>
        <w:autoSpaceDE w:val="0"/>
        <w:autoSpaceDN w:val="0"/>
        <w:adjustRightInd w:val="0"/>
        <w:jc w:val="both"/>
        <w:rPr>
          <w:rFonts w:ascii="TimesNewRoman" w:hAnsi="TimesNewRoman" w:cs="TimesNewRoman"/>
        </w:rPr>
      </w:pPr>
      <w:r w:rsidRPr="00DA5D85">
        <w:rPr>
          <w:rFonts w:ascii="TimesNewRoman" w:hAnsi="TimesNewRoman" w:cs="TimesNewRoman"/>
        </w:rPr>
        <w:t>Část odborné praxe žáci konají v období hlavních školních prázdnin. Školní vyučování ve druhém pololetí v tomto případě končí před termínem stanoveným platným předpisem o organizaci školního roku ve středních školách, který se posune o počet vyučovacích dnů odpovídajících délce prázdninové praxe. Praxi je možné realizovat i v zahraničí.</w:t>
      </w:r>
    </w:p>
    <w:p w:rsidR="0053235A" w:rsidRPr="00DA5D85" w:rsidRDefault="0053235A" w:rsidP="0053235A">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Časová rezerva je určena k opakování a procvičování učiva, exkurzím, výchovně vzdělávacím akcím apod. O jejich délce, termínu a náplni ve smyslu platných předpisů, rozhodne ředitel školy.</w:t>
      </w:r>
    </w:p>
    <w:p w:rsidR="00B66AC2" w:rsidRDefault="00B66AC2" w:rsidP="00B66AC2">
      <w:pPr>
        <w:autoSpaceDE w:val="0"/>
        <w:autoSpaceDN w:val="0"/>
        <w:adjustRightInd w:val="0"/>
        <w:rPr>
          <w:rFonts w:ascii="TimesNewRoman,Bold" w:hAnsi="TimesNewRoman,Bold" w:cs="TimesNewRoman,Bold"/>
          <w:b/>
          <w:bCs/>
          <w:color w:val="000000"/>
          <w:sz w:val="32"/>
          <w:szCs w:val="32"/>
        </w:rPr>
      </w:pPr>
    </w:p>
    <w:p w:rsidR="0053235A" w:rsidRDefault="0053235A" w:rsidP="00B66AC2">
      <w:pPr>
        <w:autoSpaceDE w:val="0"/>
        <w:autoSpaceDN w:val="0"/>
        <w:adjustRightInd w:val="0"/>
        <w:rPr>
          <w:rFonts w:ascii="TimesNewRoman,Bold" w:hAnsi="TimesNewRoman,Bold" w:cs="TimesNewRoman,Bold"/>
          <w:b/>
          <w:bCs/>
          <w:color w:val="000000"/>
          <w:sz w:val="32"/>
          <w:szCs w:val="32"/>
        </w:rPr>
      </w:pPr>
    </w:p>
    <w:tbl>
      <w:tblPr>
        <w:tblW w:w="9796" w:type="dxa"/>
        <w:tblInd w:w="55" w:type="dxa"/>
        <w:tblCellMar>
          <w:left w:w="70" w:type="dxa"/>
          <w:right w:w="70" w:type="dxa"/>
        </w:tblCellMar>
        <w:tblLook w:val="04A0" w:firstRow="1" w:lastRow="0" w:firstColumn="1" w:lastColumn="0" w:noHBand="0" w:noVBand="1"/>
      </w:tblPr>
      <w:tblGrid>
        <w:gridCol w:w="3746"/>
        <w:gridCol w:w="947"/>
        <w:gridCol w:w="698"/>
        <w:gridCol w:w="294"/>
        <w:gridCol w:w="284"/>
        <w:gridCol w:w="626"/>
        <w:gridCol w:w="947"/>
        <w:gridCol w:w="128"/>
        <w:gridCol w:w="819"/>
        <w:gridCol w:w="1307"/>
      </w:tblGrid>
      <w:tr w:rsidR="0021791C" w:rsidRPr="00DA5D85" w:rsidTr="000E7544">
        <w:trPr>
          <w:trHeight w:val="255"/>
        </w:trPr>
        <w:tc>
          <w:tcPr>
            <w:tcW w:w="5391" w:type="dxa"/>
            <w:gridSpan w:val="3"/>
            <w:tcBorders>
              <w:top w:val="nil"/>
              <w:left w:val="nil"/>
              <w:bottom w:val="nil"/>
              <w:right w:val="nil"/>
            </w:tcBorders>
            <w:shd w:val="clear" w:color="auto" w:fill="auto"/>
            <w:noWrap/>
            <w:vAlign w:val="bottom"/>
            <w:hideMark/>
          </w:tcPr>
          <w:p w:rsidR="0021791C" w:rsidRPr="00DA5D85" w:rsidRDefault="0021791C" w:rsidP="0021791C">
            <w:pPr>
              <w:rPr>
                <w:b/>
                <w:bCs/>
                <w:sz w:val="32"/>
                <w:szCs w:val="32"/>
                <w:u w:val="single"/>
              </w:rPr>
            </w:pPr>
            <w:r w:rsidRPr="00DA5D85">
              <w:rPr>
                <w:b/>
                <w:bCs/>
                <w:sz w:val="32"/>
                <w:szCs w:val="32"/>
                <w:u w:val="single"/>
              </w:rPr>
              <w:lastRenderedPageBreak/>
              <w:t xml:space="preserve">UČEBNÍ PLÁN </w:t>
            </w:r>
            <w:r w:rsidR="00136155" w:rsidRPr="00DA5D85">
              <w:rPr>
                <w:b/>
                <w:bCs/>
                <w:sz w:val="32"/>
                <w:szCs w:val="32"/>
                <w:u w:val="single"/>
              </w:rPr>
              <w:t xml:space="preserve">– </w:t>
            </w:r>
            <w:r w:rsidR="00136155" w:rsidRPr="00DA5D85">
              <w:rPr>
                <w:b/>
                <w:bCs/>
                <w:sz w:val="28"/>
                <w:szCs w:val="28"/>
                <w:u w:val="single"/>
              </w:rPr>
              <w:t>denní forma</w:t>
            </w:r>
          </w:p>
        </w:tc>
        <w:tc>
          <w:tcPr>
            <w:tcW w:w="1204" w:type="dxa"/>
            <w:gridSpan w:val="3"/>
            <w:tcBorders>
              <w:top w:val="nil"/>
              <w:left w:val="nil"/>
              <w:bottom w:val="nil"/>
              <w:right w:val="nil"/>
            </w:tcBorders>
            <w:shd w:val="clear" w:color="auto" w:fill="auto"/>
            <w:noWrap/>
            <w:vAlign w:val="bottom"/>
            <w:hideMark/>
          </w:tcPr>
          <w:p w:rsidR="0021791C" w:rsidRPr="00DA5D85" w:rsidRDefault="0021791C" w:rsidP="005C4FFF"/>
        </w:tc>
        <w:tc>
          <w:tcPr>
            <w:tcW w:w="947" w:type="dxa"/>
            <w:tcBorders>
              <w:top w:val="nil"/>
              <w:left w:val="nil"/>
              <w:bottom w:val="nil"/>
              <w:right w:val="nil"/>
            </w:tcBorders>
            <w:shd w:val="clear" w:color="auto" w:fill="auto"/>
            <w:noWrap/>
            <w:vAlign w:val="bottom"/>
            <w:hideMark/>
          </w:tcPr>
          <w:p w:rsidR="0021791C" w:rsidRPr="00DA5D85" w:rsidRDefault="0021791C" w:rsidP="005C4FFF"/>
        </w:tc>
        <w:tc>
          <w:tcPr>
            <w:tcW w:w="947" w:type="dxa"/>
            <w:gridSpan w:val="2"/>
            <w:tcBorders>
              <w:top w:val="nil"/>
              <w:left w:val="nil"/>
              <w:bottom w:val="nil"/>
              <w:right w:val="nil"/>
            </w:tcBorders>
            <w:shd w:val="clear" w:color="auto" w:fill="auto"/>
            <w:noWrap/>
            <w:vAlign w:val="bottom"/>
            <w:hideMark/>
          </w:tcPr>
          <w:p w:rsidR="0021791C" w:rsidRPr="00DA5D85" w:rsidRDefault="0021791C" w:rsidP="005C4FFF"/>
        </w:tc>
        <w:tc>
          <w:tcPr>
            <w:tcW w:w="1307" w:type="dxa"/>
            <w:tcBorders>
              <w:top w:val="nil"/>
              <w:left w:val="nil"/>
              <w:bottom w:val="nil"/>
              <w:right w:val="nil"/>
            </w:tcBorders>
            <w:shd w:val="clear" w:color="auto" w:fill="auto"/>
            <w:noWrap/>
            <w:vAlign w:val="bottom"/>
            <w:hideMark/>
          </w:tcPr>
          <w:p w:rsidR="0021791C" w:rsidRPr="00DA5D85" w:rsidRDefault="0021791C" w:rsidP="005C4FFF"/>
        </w:tc>
      </w:tr>
      <w:tr w:rsidR="0021791C" w:rsidRPr="00DA5D85" w:rsidTr="0053235A">
        <w:trPr>
          <w:trHeight w:val="200"/>
        </w:trPr>
        <w:tc>
          <w:tcPr>
            <w:tcW w:w="3746" w:type="dxa"/>
            <w:tcBorders>
              <w:top w:val="nil"/>
              <w:left w:val="nil"/>
              <w:bottom w:val="nil"/>
              <w:right w:val="nil"/>
            </w:tcBorders>
            <w:shd w:val="clear" w:color="auto" w:fill="auto"/>
            <w:noWrap/>
            <w:vAlign w:val="bottom"/>
          </w:tcPr>
          <w:p w:rsidR="0021791C" w:rsidRPr="00DA5D85" w:rsidRDefault="0021791C" w:rsidP="005C4FFF">
            <w:pPr>
              <w:rPr>
                <w:b/>
                <w:bCs/>
              </w:rPr>
            </w:pPr>
          </w:p>
        </w:tc>
        <w:tc>
          <w:tcPr>
            <w:tcW w:w="6050" w:type="dxa"/>
            <w:gridSpan w:val="9"/>
            <w:tcBorders>
              <w:top w:val="nil"/>
              <w:left w:val="nil"/>
              <w:bottom w:val="nil"/>
              <w:right w:val="nil"/>
            </w:tcBorders>
            <w:shd w:val="clear" w:color="auto" w:fill="auto"/>
            <w:noWrap/>
            <w:vAlign w:val="bottom"/>
          </w:tcPr>
          <w:p w:rsidR="0021791C" w:rsidRPr="00DA5D85" w:rsidRDefault="0021791C" w:rsidP="005C4FFF">
            <w:pPr>
              <w:rPr>
                <w:b/>
                <w:bCs/>
              </w:rPr>
            </w:pPr>
          </w:p>
        </w:tc>
      </w:tr>
      <w:tr w:rsidR="0021791C" w:rsidRPr="00DA5D85" w:rsidTr="0053235A">
        <w:trPr>
          <w:trHeight w:val="283"/>
        </w:trPr>
        <w:tc>
          <w:tcPr>
            <w:tcW w:w="3746" w:type="dxa"/>
            <w:tcBorders>
              <w:top w:val="nil"/>
              <w:left w:val="nil"/>
              <w:bottom w:val="nil"/>
              <w:right w:val="nil"/>
            </w:tcBorders>
            <w:shd w:val="clear" w:color="auto" w:fill="auto"/>
            <w:noWrap/>
            <w:vAlign w:val="bottom"/>
          </w:tcPr>
          <w:p w:rsidR="0021791C" w:rsidRPr="00DA5D85" w:rsidRDefault="0021791C" w:rsidP="005C4FFF">
            <w:pPr>
              <w:rPr>
                <w:b/>
                <w:bCs/>
              </w:rPr>
            </w:pPr>
            <w:r w:rsidRPr="00DA5D85">
              <w:rPr>
                <w:b/>
                <w:bCs/>
              </w:rPr>
              <w:t>Název školy:</w:t>
            </w:r>
          </w:p>
        </w:tc>
        <w:tc>
          <w:tcPr>
            <w:tcW w:w="6050" w:type="dxa"/>
            <w:gridSpan w:val="9"/>
            <w:tcBorders>
              <w:top w:val="nil"/>
              <w:left w:val="nil"/>
              <w:bottom w:val="nil"/>
              <w:right w:val="nil"/>
            </w:tcBorders>
            <w:shd w:val="clear" w:color="auto" w:fill="auto"/>
            <w:noWrap/>
            <w:vAlign w:val="bottom"/>
          </w:tcPr>
          <w:p w:rsidR="0021791C" w:rsidRPr="00DA5D85" w:rsidRDefault="0021791C" w:rsidP="005C4FFF">
            <w:pPr>
              <w:rPr>
                <w:b/>
                <w:bCs/>
              </w:rPr>
            </w:pPr>
            <w:r w:rsidRPr="00DA5D85">
              <w:rPr>
                <w:b/>
                <w:bCs/>
              </w:rPr>
              <w:t>Vyšší odborná škola a Střední zemědělská škola,</w:t>
            </w:r>
          </w:p>
        </w:tc>
      </w:tr>
      <w:tr w:rsidR="0021791C" w:rsidRPr="00DA5D85" w:rsidTr="0053235A">
        <w:trPr>
          <w:trHeight w:val="283"/>
        </w:trPr>
        <w:tc>
          <w:tcPr>
            <w:tcW w:w="3746" w:type="dxa"/>
            <w:tcBorders>
              <w:top w:val="nil"/>
              <w:left w:val="nil"/>
              <w:bottom w:val="nil"/>
              <w:right w:val="nil"/>
            </w:tcBorders>
            <w:shd w:val="clear" w:color="auto" w:fill="auto"/>
            <w:noWrap/>
            <w:vAlign w:val="bottom"/>
          </w:tcPr>
          <w:p w:rsidR="0021791C" w:rsidRPr="00DA5D85" w:rsidRDefault="0021791C" w:rsidP="005C4FFF">
            <w:pPr>
              <w:rPr>
                <w:b/>
                <w:bCs/>
              </w:rPr>
            </w:pPr>
          </w:p>
        </w:tc>
        <w:tc>
          <w:tcPr>
            <w:tcW w:w="6050" w:type="dxa"/>
            <w:gridSpan w:val="9"/>
            <w:tcBorders>
              <w:top w:val="nil"/>
              <w:left w:val="nil"/>
              <w:bottom w:val="nil"/>
              <w:right w:val="nil"/>
            </w:tcBorders>
            <w:shd w:val="clear" w:color="auto" w:fill="auto"/>
            <w:noWrap/>
            <w:vAlign w:val="bottom"/>
          </w:tcPr>
          <w:p w:rsidR="0021791C" w:rsidRPr="00DA5D85" w:rsidRDefault="0021791C" w:rsidP="005C4FFF">
            <w:pPr>
              <w:rPr>
                <w:b/>
                <w:bCs/>
              </w:rPr>
            </w:pPr>
            <w:r w:rsidRPr="00DA5D85">
              <w:rPr>
                <w:b/>
                <w:bCs/>
              </w:rPr>
              <w:t>Tábor, Náměstí T. G. Masaryka 788</w:t>
            </w:r>
          </w:p>
        </w:tc>
      </w:tr>
      <w:tr w:rsidR="0021791C" w:rsidRPr="00DA5D85" w:rsidTr="0053235A">
        <w:trPr>
          <w:trHeight w:val="283"/>
        </w:trPr>
        <w:tc>
          <w:tcPr>
            <w:tcW w:w="3746" w:type="dxa"/>
            <w:tcBorders>
              <w:top w:val="nil"/>
              <w:left w:val="nil"/>
              <w:bottom w:val="nil"/>
              <w:right w:val="nil"/>
            </w:tcBorders>
            <w:shd w:val="clear" w:color="auto" w:fill="auto"/>
            <w:noWrap/>
            <w:vAlign w:val="bottom"/>
            <w:hideMark/>
          </w:tcPr>
          <w:p w:rsidR="0021791C" w:rsidRPr="00DA5D85" w:rsidRDefault="0021791C" w:rsidP="005C4FFF">
            <w:pPr>
              <w:rPr>
                <w:b/>
                <w:bCs/>
              </w:rPr>
            </w:pPr>
            <w:r w:rsidRPr="00DA5D85">
              <w:rPr>
                <w:b/>
                <w:bCs/>
              </w:rPr>
              <w:t>Název ŠVP:</w:t>
            </w:r>
          </w:p>
        </w:tc>
        <w:tc>
          <w:tcPr>
            <w:tcW w:w="2849" w:type="dxa"/>
            <w:gridSpan w:val="5"/>
            <w:tcBorders>
              <w:top w:val="nil"/>
              <w:left w:val="nil"/>
              <w:bottom w:val="nil"/>
              <w:right w:val="nil"/>
            </w:tcBorders>
            <w:shd w:val="clear" w:color="auto" w:fill="auto"/>
            <w:noWrap/>
            <w:vAlign w:val="bottom"/>
            <w:hideMark/>
          </w:tcPr>
          <w:p w:rsidR="0021791C" w:rsidRPr="00DA5D85" w:rsidRDefault="0021791C" w:rsidP="005C4FFF">
            <w:r w:rsidRPr="00DA5D85">
              <w:t>Agropodnikání</w:t>
            </w:r>
          </w:p>
        </w:tc>
        <w:tc>
          <w:tcPr>
            <w:tcW w:w="1075" w:type="dxa"/>
            <w:gridSpan w:val="2"/>
            <w:tcBorders>
              <w:top w:val="nil"/>
              <w:left w:val="nil"/>
              <w:bottom w:val="nil"/>
              <w:right w:val="nil"/>
            </w:tcBorders>
            <w:shd w:val="clear" w:color="auto" w:fill="auto"/>
            <w:noWrap/>
            <w:vAlign w:val="bottom"/>
            <w:hideMark/>
          </w:tcPr>
          <w:p w:rsidR="0021791C" w:rsidRPr="00DA5D85" w:rsidRDefault="0021791C" w:rsidP="005C4FFF"/>
        </w:tc>
        <w:tc>
          <w:tcPr>
            <w:tcW w:w="819" w:type="dxa"/>
            <w:tcBorders>
              <w:top w:val="nil"/>
              <w:left w:val="nil"/>
              <w:bottom w:val="nil"/>
              <w:right w:val="nil"/>
            </w:tcBorders>
            <w:shd w:val="clear" w:color="auto" w:fill="auto"/>
            <w:noWrap/>
            <w:vAlign w:val="bottom"/>
            <w:hideMark/>
          </w:tcPr>
          <w:p w:rsidR="0021791C" w:rsidRPr="00DA5D85" w:rsidRDefault="0021791C" w:rsidP="005C4FFF"/>
        </w:tc>
        <w:tc>
          <w:tcPr>
            <w:tcW w:w="1307" w:type="dxa"/>
            <w:tcBorders>
              <w:top w:val="nil"/>
              <w:left w:val="nil"/>
              <w:bottom w:val="nil"/>
              <w:right w:val="nil"/>
            </w:tcBorders>
            <w:shd w:val="clear" w:color="auto" w:fill="auto"/>
            <w:noWrap/>
            <w:vAlign w:val="bottom"/>
            <w:hideMark/>
          </w:tcPr>
          <w:p w:rsidR="0021791C" w:rsidRPr="00DA5D85" w:rsidRDefault="0021791C" w:rsidP="005C4FFF"/>
        </w:tc>
      </w:tr>
      <w:tr w:rsidR="0021791C" w:rsidRPr="00DA5D85" w:rsidTr="0053235A">
        <w:trPr>
          <w:trHeight w:val="283"/>
        </w:trPr>
        <w:tc>
          <w:tcPr>
            <w:tcW w:w="3746" w:type="dxa"/>
            <w:tcBorders>
              <w:top w:val="nil"/>
              <w:left w:val="nil"/>
              <w:bottom w:val="nil"/>
              <w:right w:val="nil"/>
            </w:tcBorders>
            <w:shd w:val="clear" w:color="auto" w:fill="auto"/>
            <w:noWrap/>
            <w:vAlign w:val="bottom"/>
            <w:hideMark/>
          </w:tcPr>
          <w:p w:rsidR="0021791C" w:rsidRPr="00DA5D85" w:rsidRDefault="0021791C" w:rsidP="005C4FFF">
            <w:pPr>
              <w:rPr>
                <w:b/>
                <w:bCs/>
              </w:rPr>
            </w:pPr>
            <w:r w:rsidRPr="00DA5D85">
              <w:rPr>
                <w:b/>
                <w:bCs/>
              </w:rPr>
              <w:t>Kód a název oboru vzdělání:</w:t>
            </w:r>
          </w:p>
        </w:tc>
        <w:tc>
          <w:tcPr>
            <w:tcW w:w="3924" w:type="dxa"/>
            <w:gridSpan w:val="7"/>
            <w:tcBorders>
              <w:top w:val="nil"/>
              <w:left w:val="nil"/>
              <w:bottom w:val="nil"/>
              <w:right w:val="nil"/>
            </w:tcBorders>
            <w:shd w:val="clear" w:color="auto" w:fill="auto"/>
            <w:noWrap/>
            <w:vAlign w:val="bottom"/>
            <w:hideMark/>
          </w:tcPr>
          <w:p w:rsidR="0021791C" w:rsidRPr="00DA5D85" w:rsidRDefault="0021791C" w:rsidP="005C4FFF">
            <w:pPr>
              <w:rPr>
                <w:b/>
                <w:bCs/>
              </w:rPr>
            </w:pPr>
            <w:r w:rsidRPr="00DA5D85">
              <w:rPr>
                <w:b/>
                <w:bCs/>
              </w:rPr>
              <w:t>41-41-M/01 Agropodnikání</w:t>
            </w:r>
          </w:p>
        </w:tc>
        <w:tc>
          <w:tcPr>
            <w:tcW w:w="819" w:type="dxa"/>
            <w:tcBorders>
              <w:top w:val="nil"/>
              <w:left w:val="nil"/>
              <w:bottom w:val="nil"/>
              <w:right w:val="nil"/>
            </w:tcBorders>
            <w:shd w:val="clear" w:color="auto" w:fill="auto"/>
            <w:noWrap/>
            <w:vAlign w:val="bottom"/>
            <w:hideMark/>
          </w:tcPr>
          <w:p w:rsidR="0021791C" w:rsidRPr="00DA5D85" w:rsidRDefault="0021791C" w:rsidP="005C4FFF"/>
        </w:tc>
        <w:tc>
          <w:tcPr>
            <w:tcW w:w="1307" w:type="dxa"/>
            <w:tcBorders>
              <w:top w:val="nil"/>
              <w:left w:val="nil"/>
              <w:bottom w:val="nil"/>
              <w:right w:val="nil"/>
            </w:tcBorders>
            <w:shd w:val="clear" w:color="auto" w:fill="auto"/>
            <w:noWrap/>
            <w:vAlign w:val="bottom"/>
            <w:hideMark/>
          </w:tcPr>
          <w:p w:rsidR="0021791C" w:rsidRPr="00DA5D85" w:rsidRDefault="0021791C" w:rsidP="005C4FFF"/>
        </w:tc>
      </w:tr>
      <w:tr w:rsidR="0021791C" w:rsidRPr="00DA5D85" w:rsidTr="0053235A">
        <w:trPr>
          <w:trHeight w:val="283"/>
        </w:trPr>
        <w:tc>
          <w:tcPr>
            <w:tcW w:w="3746" w:type="dxa"/>
            <w:tcBorders>
              <w:top w:val="nil"/>
              <w:left w:val="nil"/>
              <w:bottom w:val="nil"/>
              <w:right w:val="nil"/>
            </w:tcBorders>
            <w:shd w:val="clear" w:color="auto" w:fill="auto"/>
            <w:noWrap/>
            <w:vAlign w:val="bottom"/>
            <w:hideMark/>
          </w:tcPr>
          <w:p w:rsidR="0021791C" w:rsidRPr="00DA5D85" w:rsidRDefault="0021791C" w:rsidP="005C4FFF">
            <w:pPr>
              <w:rPr>
                <w:b/>
                <w:bCs/>
              </w:rPr>
            </w:pPr>
            <w:r w:rsidRPr="00DA5D85">
              <w:rPr>
                <w:b/>
                <w:bCs/>
              </w:rPr>
              <w:t>Stupeň poskytovaného vzdělání:</w:t>
            </w:r>
          </w:p>
        </w:tc>
        <w:tc>
          <w:tcPr>
            <w:tcW w:w="3924" w:type="dxa"/>
            <w:gridSpan w:val="7"/>
            <w:tcBorders>
              <w:top w:val="nil"/>
              <w:left w:val="nil"/>
              <w:bottom w:val="nil"/>
              <w:right w:val="nil"/>
            </w:tcBorders>
            <w:shd w:val="clear" w:color="auto" w:fill="auto"/>
            <w:noWrap/>
            <w:vAlign w:val="bottom"/>
            <w:hideMark/>
          </w:tcPr>
          <w:p w:rsidR="0021791C" w:rsidRPr="00DA5D85" w:rsidRDefault="0021791C" w:rsidP="005C4FFF">
            <w:r w:rsidRPr="00DA5D85">
              <w:t>střední vzdělání s maturitní zkouškou</w:t>
            </w:r>
          </w:p>
        </w:tc>
        <w:tc>
          <w:tcPr>
            <w:tcW w:w="819" w:type="dxa"/>
            <w:tcBorders>
              <w:top w:val="nil"/>
              <w:left w:val="nil"/>
              <w:bottom w:val="nil"/>
              <w:right w:val="nil"/>
            </w:tcBorders>
            <w:shd w:val="clear" w:color="auto" w:fill="auto"/>
            <w:noWrap/>
            <w:vAlign w:val="bottom"/>
            <w:hideMark/>
          </w:tcPr>
          <w:p w:rsidR="0021791C" w:rsidRPr="00DA5D85" w:rsidRDefault="0021791C" w:rsidP="005C4FFF"/>
        </w:tc>
        <w:tc>
          <w:tcPr>
            <w:tcW w:w="1307" w:type="dxa"/>
            <w:tcBorders>
              <w:top w:val="nil"/>
              <w:left w:val="nil"/>
              <w:bottom w:val="nil"/>
              <w:right w:val="nil"/>
            </w:tcBorders>
            <w:shd w:val="clear" w:color="auto" w:fill="auto"/>
            <w:noWrap/>
            <w:vAlign w:val="bottom"/>
            <w:hideMark/>
          </w:tcPr>
          <w:p w:rsidR="0021791C" w:rsidRPr="00DA5D85" w:rsidRDefault="0021791C" w:rsidP="005C4FFF"/>
        </w:tc>
      </w:tr>
      <w:tr w:rsidR="0021791C" w:rsidRPr="00DA5D85" w:rsidTr="0053235A">
        <w:trPr>
          <w:trHeight w:val="283"/>
        </w:trPr>
        <w:tc>
          <w:tcPr>
            <w:tcW w:w="3746" w:type="dxa"/>
            <w:tcBorders>
              <w:top w:val="nil"/>
              <w:left w:val="nil"/>
              <w:bottom w:val="nil"/>
              <w:right w:val="nil"/>
            </w:tcBorders>
            <w:shd w:val="clear" w:color="auto" w:fill="auto"/>
            <w:noWrap/>
            <w:vAlign w:val="bottom"/>
            <w:hideMark/>
          </w:tcPr>
          <w:p w:rsidR="0021791C" w:rsidRPr="00DA5D85" w:rsidRDefault="0021791C" w:rsidP="005C4FFF">
            <w:pPr>
              <w:rPr>
                <w:b/>
                <w:bCs/>
              </w:rPr>
            </w:pPr>
            <w:r w:rsidRPr="00DA5D85">
              <w:rPr>
                <w:b/>
                <w:bCs/>
              </w:rPr>
              <w:t>Délka a forma studia:</w:t>
            </w:r>
          </w:p>
        </w:tc>
        <w:tc>
          <w:tcPr>
            <w:tcW w:w="2223" w:type="dxa"/>
            <w:gridSpan w:val="4"/>
            <w:tcBorders>
              <w:top w:val="nil"/>
              <w:left w:val="nil"/>
              <w:bottom w:val="nil"/>
              <w:right w:val="nil"/>
            </w:tcBorders>
            <w:shd w:val="clear" w:color="auto" w:fill="auto"/>
            <w:noWrap/>
            <w:vAlign w:val="bottom"/>
            <w:hideMark/>
          </w:tcPr>
          <w:p w:rsidR="0021791C" w:rsidRPr="00DA5D85" w:rsidRDefault="0021791C" w:rsidP="005C4FFF">
            <w:r w:rsidRPr="00DA5D85">
              <w:t>4 roky denní studium</w:t>
            </w:r>
          </w:p>
        </w:tc>
        <w:tc>
          <w:tcPr>
            <w:tcW w:w="626" w:type="dxa"/>
            <w:tcBorders>
              <w:top w:val="nil"/>
              <w:left w:val="nil"/>
              <w:bottom w:val="nil"/>
              <w:right w:val="nil"/>
            </w:tcBorders>
            <w:shd w:val="clear" w:color="auto" w:fill="auto"/>
            <w:noWrap/>
            <w:vAlign w:val="bottom"/>
            <w:hideMark/>
          </w:tcPr>
          <w:p w:rsidR="0021791C" w:rsidRPr="00DA5D85" w:rsidRDefault="0021791C" w:rsidP="005C4FFF"/>
        </w:tc>
        <w:tc>
          <w:tcPr>
            <w:tcW w:w="1075" w:type="dxa"/>
            <w:gridSpan w:val="2"/>
            <w:tcBorders>
              <w:top w:val="nil"/>
              <w:left w:val="nil"/>
              <w:bottom w:val="nil"/>
              <w:right w:val="nil"/>
            </w:tcBorders>
            <w:shd w:val="clear" w:color="auto" w:fill="auto"/>
            <w:noWrap/>
            <w:vAlign w:val="bottom"/>
            <w:hideMark/>
          </w:tcPr>
          <w:p w:rsidR="0021791C" w:rsidRPr="00DA5D85" w:rsidRDefault="0021791C" w:rsidP="005C4FFF"/>
        </w:tc>
        <w:tc>
          <w:tcPr>
            <w:tcW w:w="819" w:type="dxa"/>
            <w:tcBorders>
              <w:top w:val="nil"/>
              <w:left w:val="nil"/>
              <w:bottom w:val="nil"/>
              <w:right w:val="nil"/>
            </w:tcBorders>
            <w:shd w:val="clear" w:color="auto" w:fill="auto"/>
            <w:noWrap/>
            <w:vAlign w:val="bottom"/>
            <w:hideMark/>
          </w:tcPr>
          <w:p w:rsidR="0021791C" w:rsidRPr="00DA5D85" w:rsidRDefault="0021791C" w:rsidP="005C4FFF"/>
        </w:tc>
        <w:tc>
          <w:tcPr>
            <w:tcW w:w="1307" w:type="dxa"/>
            <w:tcBorders>
              <w:top w:val="nil"/>
              <w:left w:val="nil"/>
              <w:bottom w:val="nil"/>
              <w:right w:val="nil"/>
            </w:tcBorders>
            <w:shd w:val="clear" w:color="auto" w:fill="auto"/>
            <w:noWrap/>
            <w:vAlign w:val="bottom"/>
            <w:hideMark/>
          </w:tcPr>
          <w:p w:rsidR="0021791C" w:rsidRPr="00DA5D85" w:rsidRDefault="0021791C" w:rsidP="005C4FFF"/>
        </w:tc>
      </w:tr>
      <w:tr w:rsidR="0021791C" w:rsidRPr="00DA5D85" w:rsidTr="0053235A">
        <w:trPr>
          <w:trHeight w:val="283"/>
        </w:trPr>
        <w:tc>
          <w:tcPr>
            <w:tcW w:w="3746" w:type="dxa"/>
            <w:tcBorders>
              <w:top w:val="nil"/>
              <w:left w:val="nil"/>
              <w:bottom w:val="nil"/>
              <w:right w:val="nil"/>
            </w:tcBorders>
            <w:shd w:val="clear" w:color="auto" w:fill="auto"/>
            <w:noWrap/>
            <w:vAlign w:val="bottom"/>
            <w:hideMark/>
          </w:tcPr>
          <w:p w:rsidR="0021791C" w:rsidRPr="00DA5D85" w:rsidRDefault="0021791C" w:rsidP="005C4FFF">
            <w:pPr>
              <w:rPr>
                <w:b/>
                <w:bCs/>
              </w:rPr>
            </w:pPr>
            <w:r w:rsidRPr="00DA5D85">
              <w:rPr>
                <w:b/>
                <w:bCs/>
              </w:rPr>
              <w:t>Datum platnosti:</w:t>
            </w:r>
          </w:p>
        </w:tc>
        <w:tc>
          <w:tcPr>
            <w:tcW w:w="3924" w:type="dxa"/>
            <w:gridSpan w:val="7"/>
            <w:tcBorders>
              <w:top w:val="nil"/>
              <w:left w:val="nil"/>
              <w:bottom w:val="nil"/>
              <w:right w:val="nil"/>
            </w:tcBorders>
            <w:shd w:val="clear" w:color="auto" w:fill="auto"/>
            <w:noWrap/>
            <w:vAlign w:val="bottom"/>
            <w:hideMark/>
          </w:tcPr>
          <w:p w:rsidR="0021791C" w:rsidRPr="00DA5D85" w:rsidRDefault="0021791C" w:rsidP="00A656C7">
            <w:r w:rsidRPr="00DA5D85">
              <w:t>od 1. září 20</w:t>
            </w:r>
            <w:r w:rsidR="00A656C7" w:rsidRPr="00DA5D85">
              <w:t>21</w:t>
            </w:r>
            <w:r w:rsidRPr="00DA5D85">
              <w:t xml:space="preserve"> počínaje </w:t>
            </w:r>
            <w:r w:rsidR="00E4687D" w:rsidRPr="00DA5D85">
              <w:t>1</w:t>
            </w:r>
            <w:r w:rsidRPr="00DA5D85">
              <w:t>. ročníkem</w:t>
            </w:r>
          </w:p>
        </w:tc>
        <w:tc>
          <w:tcPr>
            <w:tcW w:w="819" w:type="dxa"/>
            <w:tcBorders>
              <w:top w:val="nil"/>
              <w:left w:val="nil"/>
              <w:bottom w:val="nil"/>
              <w:right w:val="nil"/>
            </w:tcBorders>
            <w:shd w:val="clear" w:color="auto" w:fill="auto"/>
            <w:noWrap/>
            <w:vAlign w:val="bottom"/>
            <w:hideMark/>
          </w:tcPr>
          <w:p w:rsidR="0021791C" w:rsidRPr="00DA5D85" w:rsidRDefault="0021791C" w:rsidP="005C4FFF"/>
        </w:tc>
        <w:tc>
          <w:tcPr>
            <w:tcW w:w="1307" w:type="dxa"/>
            <w:tcBorders>
              <w:top w:val="nil"/>
              <w:left w:val="nil"/>
              <w:bottom w:val="nil"/>
              <w:right w:val="nil"/>
            </w:tcBorders>
            <w:shd w:val="clear" w:color="auto" w:fill="auto"/>
            <w:noWrap/>
            <w:vAlign w:val="bottom"/>
            <w:hideMark/>
          </w:tcPr>
          <w:p w:rsidR="0021791C" w:rsidRPr="00DA5D85" w:rsidRDefault="0021791C" w:rsidP="005C4FFF"/>
        </w:tc>
      </w:tr>
      <w:tr w:rsidR="0021791C" w:rsidRPr="00DA5D85" w:rsidTr="0053235A">
        <w:trPr>
          <w:trHeight w:val="80"/>
        </w:trPr>
        <w:tc>
          <w:tcPr>
            <w:tcW w:w="3746" w:type="dxa"/>
            <w:tcBorders>
              <w:top w:val="nil"/>
              <w:left w:val="nil"/>
              <w:bottom w:val="nil"/>
              <w:right w:val="nil"/>
            </w:tcBorders>
            <w:shd w:val="clear" w:color="auto" w:fill="auto"/>
            <w:noWrap/>
            <w:vAlign w:val="bottom"/>
          </w:tcPr>
          <w:p w:rsidR="0021791C" w:rsidRPr="00DA5D85" w:rsidRDefault="0021791C" w:rsidP="005C4FFF">
            <w:pPr>
              <w:rPr>
                <w:b/>
                <w:bCs/>
              </w:rPr>
            </w:pPr>
          </w:p>
        </w:tc>
        <w:tc>
          <w:tcPr>
            <w:tcW w:w="3924" w:type="dxa"/>
            <w:gridSpan w:val="7"/>
            <w:tcBorders>
              <w:top w:val="nil"/>
              <w:left w:val="nil"/>
              <w:bottom w:val="nil"/>
              <w:right w:val="nil"/>
            </w:tcBorders>
            <w:shd w:val="clear" w:color="auto" w:fill="auto"/>
            <w:noWrap/>
            <w:vAlign w:val="bottom"/>
          </w:tcPr>
          <w:p w:rsidR="0021791C" w:rsidRPr="00DA5D85" w:rsidRDefault="0021791C" w:rsidP="005C4FFF"/>
        </w:tc>
        <w:tc>
          <w:tcPr>
            <w:tcW w:w="819" w:type="dxa"/>
            <w:tcBorders>
              <w:top w:val="nil"/>
              <w:left w:val="nil"/>
              <w:bottom w:val="nil"/>
              <w:right w:val="nil"/>
            </w:tcBorders>
            <w:shd w:val="clear" w:color="auto" w:fill="auto"/>
            <w:noWrap/>
            <w:vAlign w:val="bottom"/>
          </w:tcPr>
          <w:p w:rsidR="0021791C" w:rsidRPr="00DA5D85" w:rsidRDefault="0021791C" w:rsidP="005C4FFF"/>
        </w:tc>
        <w:tc>
          <w:tcPr>
            <w:tcW w:w="1307" w:type="dxa"/>
            <w:tcBorders>
              <w:top w:val="nil"/>
              <w:left w:val="nil"/>
              <w:bottom w:val="nil"/>
              <w:right w:val="nil"/>
            </w:tcBorders>
            <w:shd w:val="clear" w:color="auto" w:fill="auto"/>
            <w:noWrap/>
            <w:vAlign w:val="bottom"/>
          </w:tcPr>
          <w:p w:rsidR="0021791C" w:rsidRPr="00DA5D85" w:rsidRDefault="0021791C" w:rsidP="005C4FFF"/>
        </w:tc>
      </w:tr>
      <w:tr w:rsidR="0021791C"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91C" w:rsidRPr="00DA5D85" w:rsidRDefault="0021791C" w:rsidP="005C4FFF">
            <w:pPr>
              <w:rPr>
                <w:b/>
                <w:bCs/>
              </w:rPr>
            </w:pPr>
            <w:r w:rsidRPr="00DA5D85">
              <w:rPr>
                <w:b/>
                <w:bCs/>
              </w:rPr>
              <w:t> </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21791C" w:rsidP="005C4FFF">
            <w:pPr>
              <w:jc w:val="center"/>
            </w:pPr>
            <w:r w:rsidRPr="00DA5D85">
              <w:t>I.</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21791C" w:rsidP="005C4FFF">
            <w:pPr>
              <w:jc w:val="center"/>
            </w:pPr>
            <w:r w:rsidRPr="00DA5D85">
              <w:t>II.</w:t>
            </w:r>
          </w:p>
        </w:tc>
        <w:tc>
          <w:tcPr>
            <w:tcW w:w="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21791C" w:rsidP="005C4FFF">
            <w:pPr>
              <w:jc w:val="center"/>
            </w:pPr>
            <w:r w:rsidRPr="00DA5D85">
              <w:t>III.</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21791C" w:rsidP="005C4FFF">
            <w:pPr>
              <w:jc w:val="center"/>
            </w:pPr>
            <w:r w:rsidRPr="00DA5D85">
              <w:t>IV.</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EC35C3" w:rsidP="005C4FFF">
            <w:pPr>
              <w:jc w:val="center"/>
            </w:pPr>
            <w:r w:rsidRPr="00DA5D85">
              <w:t>celkem</w:t>
            </w:r>
          </w:p>
        </w:tc>
        <w:tc>
          <w:tcPr>
            <w:tcW w:w="1307" w:type="dxa"/>
            <w:tcBorders>
              <w:left w:val="single" w:sz="4" w:space="0" w:color="auto"/>
            </w:tcBorders>
            <w:shd w:val="clear" w:color="auto" w:fill="auto"/>
            <w:noWrap/>
            <w:vAlign w:val="bottom"/>
          </w:tcPr>
          <w:p w:rsidR="0021791C" w:rsidRPr="00DA5D85" w:rsidRDefault="0021791C" w:rsidP="005C4FFF">
            <w:pPr>
              <w:jc w:val="center"/>
            </w:pPr>
          </w:p>
        </w:tc>
      </w:tr>
      <w:tr w:rsidR="0021791C"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21791C" w:rsidRPr="00DA5D85" w:rsidRDefault="0021791C" w:rsidP="005C4FFF">
            <w:pPr>
              <w:rPr>
                <w:b/>
                <w:bCs/>
              </w:rPr>
            </w:pPr>
            <w:r w:rsidRPr="00DA5D85">
              <w:rPr>
                <w:b/>
                <w:bCs/>
              </w:rPr>
              <w:t>1   Povinné vyučovací předměty</w:t>
            </w:r>
          </w:p>
        </w:tc>
        <w:tc>
          <w:tcPr>
            <w:tcW w:w="947" w:type="dxa"/>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47" w:type="dxa"/>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1307" w:type="dxa"/>
            <w:tcBorders>
              <w:top w:val="nil"/>
              <w:left w:val="single" w:sz="4" w:space="0" w:color="auto"/>
            </w:tcBorders>
            <w:shd w:val="clear" w:color="auto" w:fill="auto"/>
            <w:noWrap/>
            <w:vAlign w:val="bottom"/>
          </w:tcPr>
          <w:p w:rsidR="0021791C" w:rsidRPr="00DA5D85" w:rsidRDefault="0021791C" w:rsidP="005C4FFF"/>
        </w:tc>
      </w:tr>
      <w:tr w:rsidR="0021791C"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21791C" w:rsidRPr="00DA5D85" w:rsidRDefault="0021791C" w:rsidP="005C4FFF">
            <w:pPr>
              <w:rPr>
                <w:b/>
                <w:bCs/>
              </w:rPr>
            </w:pPr>
            <w:r w:rsidRPr="00DA5D85">
              <w:rPr>
                <w:b/>
                <w:bCs/>
              </w:rPr>
              <w:t xml:space="preserve">1.1 Základní všeobecné </w:t>
            </w:r>
          </w:p>
        </w:tc>
        <w:tc>
          <w:tcPr>
            <w:tcW w:w="947" w:type="dxa"/>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47" w:type="dxa"/>
            <w:tcBorders>
              <w:top w:val="nil"/>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21791C" w:rsidRPr="00DA5D85" w:rsidRDefault="0021791C" w:rsidP="005C4FFF">
            <w:r w:rsidRPr="00DA5D85">
              <w:t> </w:t>
            </w:r>
          </w:p>
        </w:tc>
        <w:tc>
          <w:tcPr>
            <w:tcW w:w="1307" w:type="dxa"/>
            <w:tcBorders>
              <w:top w:val="nil"/>
              <w:left w:val="single" w:sz="4" w:space="0" w:color="auto"/>
            </w:tcBorders>
            <w:shd w:val="clear" w:color="auto" w:fill="auto"/>
            <w:noWrap/>
            <w:vAlign w:val="bottom"/>
          </w:tcPr>
          <w:p w:rsidR="0021791C" w:rsidRPr="00DA5D85" w:rsidRDefault="0021791C" w:rsidP="005C4FFF"/>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Český jazyk a literatura</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12</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Cizí jazyk</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12</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Občanská nauka</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EC35C3">
            <w:r w:rsidRPr="00DA5D85">
              <w:t xml:space="preserve">      Dějepis</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Základy společenských věd</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Psychologie</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Matematika</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11</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Fyzika</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Výpočetní technika</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6</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EC35C3">
            <w:r w:rsidRPr="00DA5D85">
              <w:t xml:space="preserve">      Tělesná výchova</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8</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5C4FFF">
            <w:r w:rsidRPr="00DA5D85">
              <w:t xml:space="preserve">      Biologie</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5</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EC35C3" w:rsidRPr="00DA5D85" w:rsidRDefault="00EC35C3" w:rsidP="00EC35C3">
            <w:r w:rsidRPr="00DA5D85">
              <w:t xml:space="preserve">      Chemie</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3</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r w:rsidRPr="00DA5D85">
              <w:t>1</w:t>
            </w: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A656C7" w:rsidP="005C4FFF">
            <w:pPr>
              <w:jc w:val="center"/>
            </w:pPr>
            <w:r w:rsidRPr="00DA5D85">
              <w:t>6</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5C4FFF">
            <w:pPr>
              <w:rPr>
                <w:b/>
                <w:bCs/>
              </w:rPr>
            </w:pPr>
            <w:r w:rsidRPr="00DA5D85">
              <w:rPr>
                <w:b/>
                <w:bCs/>
              </w:rPr>
              <w:t xml:space="preserve">1.2 Základní odborné </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1307" w:type="dxa"/>
            <w:tcBorders>
              <w:top w:val="nil"/>
              <w:left w:val="single" w:sz="4" w:space="0" w:color="auto"/>
            </w:tcBorders>
            <w:shd w:val="clear" w:color="auto" w:fill="auto"/>
            <w:noWrap/>
            <w:vAlign w:val="bottom"/>
          </w:tcPr>
          <w:p w:rsidR="00EC35C3" w:rsidRPr="00DA5D85" w:rsidRDefault="00EC35C3" w:rsidP="005C4FFF"/>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5C4FFF">
            <w:pPr>
              <w:rPr>
                <w:vertAlign w:val="superscript"/>
              </w:rPr>
            </w:pPr>
            <w:r w:rsidRPr="00DA5D85">
              <w:t xml:space="preserve">      Předmět zaměření</w:t>
            </w:r>
            <w:r w:rsidR="00DB1CF7" w:rsidRPr="00DA5D85">
              <w:t xml:space="preserve"> </w:t>
            </w:r>
            <w:r w:rsidR="005C4FFF" w:rsidRPr="00DA5D85">
              <w:rPr>
                <w:vertAlign w:val="superscript"/>
              </w:rPr>
              <w:t>1)</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3</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3</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3</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9</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5C4FFF">
            <w:r w:rsidRPr="00DA5D85">
              <w:t xml:space="preserve">      Technická zařízení a doprava</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A656C7" w:rsidP="005C4FFF">
            <w:pPr>
              <w:jc w:val="center"/>
            </w:pPr>
            <w:r w:rsidRPr="00DA5D85">
              <w:t>2,5</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A656C7"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A656C7" w:rsidP="005C4FFF">
            <w:pPr>
              <w:jc w:val="center"/>
            </w:pPr>
            <w:r w:rsidRPr="00DA5D85">
              <w:t>4,5</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A656C7"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A656C7" w:rsidRPr="00DA5D85" w:rsidRDefault="00A656C7" w:rsidP="00FF327B">
            <w:r w:rsidRPr="00DA5D85">
              <w:t xml:space="preserve">      Řízení motorových vozidel</w:t>
            </w:r>
          </w:p>
        </w:tc>
        <w:tc>
          <w:tcPr>
            <w:tcW w:w="947" w:type="dxa"/>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r w:rsidRPr="00DA5D85">
              <w:t>0,5</w:t>
            </w:r>
          </w:p>
        </w:tc>
        <w:tc>
          <w:tcPr>
            <w:tcW w:w="992" w:type="dxa"/>
            <w:gridSpan w:val="2"/>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r w:rsidRPr="00DA5D85">
              <w:t>1</w:t>
            </w:r>
          </w:p>
        </w:tc>
        <w:tc>
          <w:tcPr>
            <w:tcW w:w="947" w:type="dxa"/>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A656C7" w:rsidRPr="00DA5D85" w:rsidRDefault="00A656C7" w:rsidP="005C4FFF">
            <w:pPr>
              <w:jc w:val="center"/>
            </w:pPr>
            <w:r w:rsidRPr="00DA5D85">
              <w:t>3,5</w:t>
            </w:r>
          </w:p>
        </w:tc>
        <w:tc>
          <w:tcPr>
            <w:tcW w:w="1307" w:type="dxa"/>
            <w:tcBorders>
              <w:top w:val="nil"/>
              <w:left w:val="single" w:sz="4" w:space="0" w:color="auto"/>
            </w:tcBorders>
            <w:shd w:val="clear" w:color="auto" w:fill="auto"/>
            <w:noWrap/>
            <w:vAlign w:val="bottom"/>
          </w:tcPr>
          <w:p w:rsidR="00A656C7" w:rsidRPr="00DA5D85" w:rsidRDefault="00A656C7" w:rsidP="005C4FFF">
            <w:pPr>
              <w:jc w:val="right"/>
            </w:pPr>
          </w:p>
        </w:tc>
      </w:tr>
      <w:tr w:rsidR="00A656C7"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A656C7" w:rsidRPr="00DA5D85" w:rsidRDefault="00A656C7" w:rsidP="00FF327B">
            <w:r w:rsidRPr="00DA5D85">
              <w:t xml:space="preserve">      Hospodářský zeměpis</w:t>
            </w:r>
          </w:p>
        </w:tc>
        <w:tc>
          <w:tcPr>
            <w:tcW w:w="947" w:type="dxa"/>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r w:rsidRPr="00DA5D85">
              <w:t>2</w:t>
            </w:r>
          </w:p>
        </w:tc>
        <w:tc>
          <w:tcPr>
            <w:tcW w:w="992" w:type="dxa"/>
            <w:gridSpan w:val="2"/>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A656C7" w:rsidRPr="00DA5D85" w:rsidRDefault="00A656C7"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A656C7" w:rsidRPr="00DA5D85" w:rsidRDefault="00A656C7" w:rsidP="005C4FFF">
            <w:pPr>
              <w:jc w:val="center"/>
            </w:pPr>
            <w:r w:rsidRPr="00DA5D85">
              <w:t>2</w:t>
            </w:r>
          </w:p>
        </w:tc>
        <w:tc>
          <w:tcPr>
            <w:tcW w:w="1307" w:type="dxa"/>
            <w:tcBorders>
              <w:top w:val="nil"/>
              <w:left w:val="single" w:sz="4" w:space="0" w:color="auto"/>
            </w:tcBorders>
            <w:shd w:val="clear" w:color="auto" w:fill="auto"/>
            <w:noWrap/>
            <w:vAlign w:val="bottom"/>
          </w:tcPr>
          <w:p w:rsidR="00A656C7" w:rsidRPr="00DA5D85" w:rsidRDefault="00A656C7"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5C4FFF">
            <w:r w:rsidRPr="00DA5D85">
              <w:t> </w:t>
            </w:r>
            <w:r w:rsidR="006903B9" w:rsidRPr="00DA5D85">
              <w:t xml:space="preserve">     </w:t>
            </w:r>
            <w:r w:rsidR="005C4FFF" w:rsidRPr="00DA5D85">
              <w:t>Nauka o životním prostředí</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FF327B" w:rsidP="005C4FFF">
            <w:pPr>
              <w:jc w:val="center"/>
            </w:pPr>
            <w:r w:rsidRPr="00DA5D85">
              <w:t>2</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FF327B" w:rsidP="005C4FFF">
            <w:pPr>
              <w:jc w:val="center"/>
            </w:pPr>
            <w:r w:rsidRPr="00DA5D85">
              <w:t>2</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AD4EA3">
            <w:r w:rsidRPr="00DA5D85">
              <w:t xml:space="preserve">      Pěstování rostlin</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FF327B" w:rsidP="006903B9">
            <w:pPr>
              <w:jc w:val="center"/>
            </w:pPr>
            <w:r w:rsidRPr="00DA5D85">
              <w:t>3</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3</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6903B9" w:rsidP="005C4FFF">
            <w:pPr>
              <w:jc w:val="center"/>
            </w:pPr>
            <w:r w:rsidRPr="00DA5D85">
              <w:t>3</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FF327B" w:rsidP="005C4FFF">
            <w:pPr>
              <w:jc w:val="center"/>
            </w:pPr>
            <w:r w:rsidRPr="00DA5D85">
              <w:t>9</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FF327B"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r w:rsidRPr="00DA5D85">
              <w:t xml:space="preserve">      Rostlinolékařství</w:t>
            </w:r>
          </w:p>
        </w:tc>
        <w:tc>
          <w:tcPr>
            <w:tcW w:w="947" w:type="dxa"/>
            <w:tcBorders>
              <w:top w:val="nil"/>
              <w:left w:val="nil"/>
              <w:bottom w:val="single" w:sz="4" w:space="0" w:color="auto"/>
              <w:right w:val="single" w:sz="4" w:space="0" w:color="auto"/>
            </w:tcBorders>
            <w:shd w:val="clear" w:color="auto" w:fill="auto"/>
            <w:noWrap/>
            <w:vAlign w:val="bottom"/>
          </w:tcPr>
          <w:p w:rsidR="00FF327B" w:rsidRPr="00DA5D85" w:rsidRDefault="00FF327B"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FF327B" w:rsidRPr="00DA5D85" w:rsidRDefault="00FF327B" w:rsidP="006903B9">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FF327B" w:rsidRPr="00DA5D85" w:rsidRDefault="00FF327B"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FF327B" w:rsidRPr="00DA5D85" w:rsidRDefault="00FF327B" w:rsidP="005C4FFF">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FF327B" w:rsidRPr="00DA5D85" w:rsidRDefault="00FF327B" w:rsidP="005C4FFF">
            <w:pPr>
              <w:jc w:val="center"/>
            </w:pPr>
            <w:r w:rsidRPr="00DA5D85">
              <w:t>2</w:t>
            </w:r>
          </w:p>
        </w:tc>
        <w:tc>
          <w:tcPr>
            <w:tcW w:w="1307" w:type="dxa"/>
            <w:tcBorders>
              <w:top w:val="nil"/>
              <w:left w:val="single" w:sz="4" w:space="0" w:color="auto"/>
            </w:tcBorders>
            <w:shd w:val="clear" w:color="auto" w:fill="auto"/>
            <w:noWrap/>
            <w:vAlign w:val="bottom"/>
          </w:tcPr>
          <w:p w:rsidR="00FF327B" w:rsidRPr="00DA5D85" w:rsidRDefault="00FF327B"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5C4FFF">
            <w:r w:rsidRPr="00DA5D85">
              <w:t xml:space="preserve">      Chov zvířat a veterinářství</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6903B9">
            <w:pPr>
              <w:jc w:val="center"/>
            </w:pPr>
            <w:r w:rsidRPr="00DA5D85">
              <w:t>3</w:t>
            </w:r>
          </w:p>
        </w:tc>
        <w:tc>
          <w:tcPr>
            <w:tcW w:w="910"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4</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4</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11</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5C4FFF">
            <w:r w:rsidRPr="00DA5D85">
              <w:t> </w:t>
            </w:r>
            <w:r w:rsidR="006903B9" w:rsidRPr="00DA5D85">
              <w:t xml:space="preserve">     Technika administrativy</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6903B9" w:rsidP="005C4FFF">
            <w:pPr>
              <w:jc w:val="center"/>
            </w:pPr>
            <w:r w:rsidRPr="00DA5D85">
              <w:t>1</w:t>
            </w:r>
            <w:r w:rsidR="00EC35C3" w:rsidRPr="00DA5D85">
              <w:t> </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6903B9" w:rsidP="005C4FFF">
            <w:pPr>
              <w:jc w:val="center"/>
            </w:pPr>
            <w:r w:rsidRPr="00DA5D85">
              <w:t>1</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EC35C3" w:rsidP="00FF327B">
            <w:r w:rsidRPr="00DA5D85">
              <w:t xml:space="preserve">      Ekonomika a </w:t>
            </w:r>
            <w:r w:rsidR="00FF327B" w:rsidRPr="00DA5D85">
              <w:t>podnikání</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hideMark/>
          </w:tcPr>
          <w:p w:rsidR="00EC35C3" w:rsidRPr="00DA5D85" w:rsidRDefault="006903B9" w:rsidP="005C4FFF">
            <w:pPr>
              <w:jc w:val="center"/>
            </w:pPr>
            <w:r w:rsidRPr="00DA5D85">
              <w:t>2</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FF327B" w:rsidP="005C4FFF">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EC35C3" w:rsidRPr="00DA5D85" w:rsidRDefault="00FF327B" w:rsidP="005C4FFF">
            <w:pPr>
              <w:jc w:val="center"/>
            </w:pPr>
            <w:r w:rsidRPr="00DA5D85">
              <w:t>4</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EC35C3"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hideMark/>
          </w:tcPr>
          <w:p w:rsidR="00EC35C3" w:rsidRPr="00DA5D85" w:rsidRDefault="00FF327B" w:rsidP="00FF327B">
            <w:r w:rsidRPr="00DA5D85">
              <w:t xml:space="preserve">      Hospodářská korespondence</w:t>
            </w:r>
          </w:p>
        </w:tc>
        <w:tc>
          <w:tcPr>
            <w:tcW w:w="947" w:type="dxa"/>
            <w:tcBorders>
              <w:top w:val="nil"/>
              <w:left w:val="nil"/>
              <w:bottom w:val="single" w:sz="4" w:space="0" w:color="auto"/>
              <w:right w:val="single" w:sz="4" w:space="0" w:color="auto"/>
            </w:tcBorders>
            <w:shd w:val="clear" w:color="auto" w:fill="auto"/>
            <w:noWrap/>
            <w:vAlign w:val="bottom"/>
            <w:hideMark/>
          </w:tcPr>
          <w:p w:rsidR="00EC35C3" w:rsidRPr="00DA5D85" w:rsidRDefault="00EC35C3" w:rsidP="005C4FFF">
            <w:pPr>
              <w:jc w:val="center"/>
            </w:pPr>
            <w:r w:rsidRPr="00DA5D85">
              <w:t> </w:t>
            </w:r>
          </w:p>
        </w:tc>
        <w:tc>
          <w:tcPr>
            <w:tcW w:w="992" w:type="dxa"/>
            <w:gridSpan w:val="2"/>
            <w:tcBorders>
              <w:top w:val="nil"/>
              <w:left w:val="nil"/>
              <w:bottom w:val="single" w:sz="4" w:space="0" w:color="auto"/>
              <w:right w:val="single" w:sz="4" w:space="0" w:color="auto"/>
            </w:tcBorders>
            <w:shd w:val="clear" w:color="auto" w:fill="auto"/>
            <w:noWrap/>
            <w:vAlign w:val="bottom"/>
          </w:tcPr>
          <w:p w:rsidR="00EC35C3" w:rsidRPr="00DA5D85" w:rsidRDefault="00FF327B" w:rsidP="005C4FFF">
            <w:pPr>
              <w:jc w:val="center"/>
            </w:pPr>
            <w:r w:rsidRPr="00DA5D85">
              <w:t>1</w:t>
            </w:r>
          </w:p>
        </w:tc>
        <w:tc>
          <w:tcPr>
            <w:tcW w:w="910" w:type="dxa"/>
            <w:gridSpan w:val="2"/>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EC35C3" w:rsidRPr="00DA5D85" w:rsidRDefault="00EC35C3"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EC35C3" w:rsidRPr="00DA5D85" w:rsidRDefault="00FF327B" w:rsidP="005C4FFF">
            <w:pPr>
              <w:jc w:val="center"/>
            </w:pPr>
            <w:r w:rsidRPr="00DA5D85">
              <w:t>1</w:t>
            </w:r>
          </w:p>
        </w:tc>
        <w:tc>
          <w:tcPr>
            <w:tcW w:w="1307" w:type="dxa"/>
            <w:tcBorders>
              <w:top w:val="nil"/>
              <w:left w:val="single" w:sz="4" w:space="0" w:color="auto"/>
            </w:tcBorders>
            <w:shd w:val="clear" w:color="auto" w:fill="auto"/>
            <w:noWrap/>
            <w:vAlign w:val="bottom"/>
          </w:tcPr>
          <w:p w:rsidR="00EC35C3" w:rsidRPr="00DA5D85" w:rsidRDefault="00EC35C3" w:rsidP="005C4FFF">
            <w:pPr>
              <w:jc w:val="right"/>
            </w:pPr>
          </w:p>
        </w:tc>
      </w:tr>
      <w:tr w:rsidR="006903B9"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0E3D1E">
            <w:pPr>
              <w:rPr>
                <w:bCs/>
              </w:rPr>
            </w:pPr>
            <w:r w:rsidRPr="00DA5D85">
              <w:rPr>
                <w:bCs/>
              </w:rPr>
              <w:t xml:space="preserve">      Účetnictví a daně</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6903B9" w:rsidRPr="00DA5D85" w:rsidRDefault="006903B9" w:rsidP="000E3D1E">
            <w:pPr>
              <w:jc w:val="center"/>
            </w:pP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6903B9" w:rsidRPr="00DA5D85" w:rsidRDefault="006903B9" w:rsidP="000E3D1E">
            <w:pPr>
              <w:jc w:val="center"/>
            </w:pPr>
          </w:p>
        </w:tc>
        <w:tc>
          <w:tcPr>
            <w:tcW w:w="910" w:type="dxa"/>
            <w:gridSpan w:val="2"/>
            <w:tcBorders>
              <w:top w:val="single" w:sz="4" w:space="0" w:color="auto"/>
              <w:left w:val="nil"/>
              <w:bottom w:val="single" w:sz="4" w:space="0" w:color="auto"/>
              <w:right w:val="single" w:sz="4" w:space="0" w:color="auto"/>
            </w:tcBorders>
            <w:shd w:val="clear" w:color="auto" w:fill="auto"/>
            <w:noWrap/>
            <w:vAlign w:val="bottom"/>
          </w:tcPr>
          <w:p w:rsidR="006903B9" w:rsidRPr="00DA5D85" w:rsidRDefault="006903B9" w:rsidP="000E3D1E">
            <w:pPr>
              <w:jc w:val="center"/>
            </w:pPr>
            <w:r w:rsidRPr="00DA5D85">
              <w:t>2</w:t>
            </w: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6903B9" w:rsidRPr="00DA5D85" w:rsidRDefault="006903B9" w:rsidP="000E3D1E">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6903B9" w:rsidRPr="00DA5D85" w:rsidRDefault="006903B9" w:rsidP="000E3D1E">
            <w:pPr>
              <w:jc w:val="center"/>
            </w:pPr>
            <w:r w:rsidRPr="00DA5D85">
              <w:t>4</w:t>
            </w:r>
          </w:p>
        </w:tc>
        <w:tc>
          <w:tcPr>
            <w:tcW w:w="1307" w:type="dxa"/>
            <w:tcBorders>
              <w:left w:val="single" w:sz="4" w:space="0" w:color="auto"/>
            </w:tcBorders>
            <w:shd w:val="clear" w:color="auto" w:fill="auto"/>
            <w:noWrap/>
            <w:vAlign w:val="bottom"/>
          </w:tcPr>
          <w:p w:rsidR="006903B9" w:rsidRPr="00DA5D85" w:rsidRDefault="006903B9" w:rsidP="005C4FFF">
            <w:pPr>
              <w:jc w:val="right"/>
            </w:pPr>
          </w:p>
        </w:tc>
      </w:tr>
      <w:tr w:rsidR="006903B9"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6903B9">
            <w:pPr>
              <w:rPr>
                <w:bCs/>
              </w:rPr>
            </w:pPr>
            <w:r w:rsidRPr="00DA5D85">
              <w:rPr>
                <w:bCs/>
              </w:rPr>
              <w:t xml:space="preserve">      Obnova a rozvoj venkova</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1</w:t>
            </w: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1</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1</w:t>
            </w:r>
          </w:p>
        </w:tc>
        <w:tc>
          <w:tcPr>
            <w:tcW w:w="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3</w:t>
            </w:r>
          </w:p>
        </w:tc>
        <w:tc>
          <w:tcPr>
            <w:tcW w:w="1307" w:type="dxa"/>
            <w:tcBorders>
              <w:left w:val="single" w:sz="4" w:space="0" w:color="auto"/>
            </w:tcBorders>
            <w:shd w:val="clear" w:color="auto" w:fill="auto"/>
            <w:noWrap/>
            <w:vAlign w:val="bottom"/>
          </w:tcPr>
          <w:p w:rsidR="006903B9" w:rsidRPr="00DA5D85" w:rsidRDefault="006903B9" w:rsidP="005C4FFF"/>
        </w:tc>
      </w:tr>
      <w:tr w:rsidR="00FF327B"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pPr>
              <w:rPr>
                <w:bCs/>
              </w:rPr>
            </w:pPr>
            <w:r w:rsidRPr="00DA5D85">
              <w:rPr>
                <w:bCs/>
              </w:rPr>
              <w:t xml:space="preserve">      Praxe</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pPr>
              <w:jc w:val="center"/>
            </w:pPr>
            <w:r w:rsidRPr="00DA5D85">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pPr>
              <w:jc w:val="center"/>
            </w:pP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pPr>
              <w:jc w:val="center"/>
            </w:pP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pPr>
              <w:jc w:val="center"/>
            </w:pPr>
          </w:p>
        </w:tc>
        <w:tc>
          <w:tcPr>
            <w:tcW w:w="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F327B" w:rsidRPr="00DA5D85" w:rsidRDefault="00FF327B" w:rsidP="005C4FFF">
            <w:pPr>
              <w:jc w:val="center"/>
            </w:pPr>
            <w:r w:rsidRPr="00DA5D85">
              <w:t>2</w:t>
            </w:r>
          </w:p>
        </w:tc>
        <w:tc>
          <w:tcPr>
            <w:tcW w:w="1307" w:type="dxa"/>
            <w:tcBorders>
              <w:left w:val="single" w:sz="4" w:space="0" w:color="auto"/>
            </w:tcBorders>
            <w:shd w:val="clear" w:color="auto" w:fill="auto"/>
            <w:noWrap/>
            <w:vAlign w:val="bottom"/>
          </w:tcPr>
          <w:p w:rsidR="00FF327B" w:rsidRPr="00DA5D85" w:rsidRDefault="00FF327B" w:rsidP="005C4FFF"/>
        </w:tc>
      </w:tr>
      <w:tr w:rsidR="006903B9"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rPr>
                <w:bCs/>
                <w:vertAlign w:val="superscript"/>
              </w:rPr>
            </w:pPr>
            <w:r w:rsidRPr="00DA5D85">
              <w:rPr>
                <w:bCs/>
              </w:rPr>
              <w:t xml:space="preserve">      Praxe zaměření</w:t>
            </w:r>
            <w:r w:rsidR="00DB1CF7" w:rsidRPr="00DA5D85">
              <w:rPr>
                <w:bCs/>
              </w:rPr>
              <w:t xml:space="preserve"> </w:t>
            </w:r>
            <w:r w:rsidRPr="00DA5D85">
              <w:rPr>
                <w:bCs/>
                <w:vertAlign w:val="superscript"/>
              </w:rPr>
              <w:t>1)</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1</w:t>
            </w: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1</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6903B9" w:rsidP="005C4FFF">
            <w:pPr>
              <w:jc w:val="center"/>
            </w:pPr>
            <w:r w:rsidRPr="00DA5D85">
              <w:t>1</w:t>
            </w:r>
          </w:p>
        </w:tc>
        <w:tc>
          <w:tcPr>
            <w:tcW w:w="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6903B9" w:rsidRPr="00DA5D85" w:rsidRDefault="00FF327B" w:rsidP="005C4FFF">
            <w:pPr>
              <w:jc w:val="center"/>
            </w:pPr>
            <w:r w:rsidRPr="00DA5D85">
              <w:t>3</w:t>
            </w:r>
          </w:p>
        </w:tc>
        <w:tc>
          <w:tcPr>
            <w:tcW w:w="1307" w:type="dxa"/>
            <w:tcBorders>
              <w:left w:val="single" w:sz="4" w:space="0" w:color="auto"/>
            </w:tcBorders>
            <w:shd w:val="clear" w:color="auto" w:fill="auto"/>
            <w:noWrap/>
            <w:vAlign w:val="bottom"/>
          </w:tcPr>
          <w:p w:rsidR="006903B9" w:rsidRPr="00DA5D85" w:rsidRDefault="006903B9" w:rsidP="005C4FFF"/>
        </w:tc>
      </w:tr>
      <w:tr w:rsidR="006903B9"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5C4FFF">
            <w:pPr>
              <w:rPr>
                <w:b/>
                <w:bCs/>
              </w:rPr>
            </w:pPr>
            <w:r w:rsidRPr="00DA5D85">
              <w:rPr>
                <w:b/>
                <w:bCs/>
              </w:rPr>
              <w:t>Celkem povinné předměty</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FF327B">
            <w:pPr>
              <w:jc w:val="center"/>
            </w:pPr>
            <w:r w:rsidRPr="00DA5D85">
              <w:t>3</w:t>
            </w:r>
            <w:r w:rsidR="00FF327B" w:rsidRPr="00DA5D85">
              <w:t>2</w:t>
            </w:r>
            <w:r w:rsidRPr="00DA5D85">
              <w:t>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3</w:t>
            </w:r>
            <w:r w:rsidR="00FF327B" w:rsidRPr="00DA5D85">
              <w:t>4</w:t>
            </w:r>
          </w:p>
        </w:tc>
        <w:tc>
          <w:tcPr>
            <w:tcW w:w="9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FF327B">
            <w:pPr>
              <w:jc w:val="center"/>
            </w:pPr>
            <w:r w:rsidRPr="00DA5D85">
              <w:t>3</w:t>
            </w:r>
            <w:r w:rsidR="00FF327B" w:rsidRPr="00DA5D85">
              <w:t>2</w:t>
            </w:r>
            <w:r w:rsidRPr="00DA5D85">
              <w:t> </w:t>
            </w:r>
          </w:p>
        </w:tc>
        <w:tc>
          <w:tcPr>
            <w:tcW w:w="9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3</w:t>
            </w:r>
            <w:r w:rsidR="00FF327B" w:rsidRPr="00DA5D85">
              <w:t>2</w:t>
            </w:r>
          </w:p>
        </w:tc>
        <w:tc>
          <w:tcPr>
            <w:tcW w:w="9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FF327B">
            <w:pPr>
              <w:jc w:val="center"/>
            </w:pPr>
            <w:r w:rsidRPr="00DA5D85">
              <w:t>1</w:t>
            </w:r>
            <w:r w:rsidR="00FF327B" w:rsidRPr="00DA5D85">
              <w:t>30</w:t>
            </w:r>
            <w:r w:rsidRPr="00DA5D85">
              <w:t> </w:t>
            </w:r>
          </w:p>
        </w:tc>
        <w:tc>
          <w:tcPr>
            <w:tcW w:w="1307" w:type="dxa"/>
            <w:tcBorders>
              <w:left w:val="single" w:sz="4" w:space="0" w:color="auto"/>
            </w:tcBorders>
            <w:shd w:val="clear" w:color="auto" w:fill="auto"/>
            <w:noWrap/>
            <w:vAlign w:val="bottom"/>
          </w:tcPr>
          <w:p w:rsidR="006903B9" w:rsidRPr="00DA5D85" w:rsidRDefault="006903B9" w:rsidP="005C4FFF"/>
        </w:tc>
      </w:tr>
      <w:tr w:rsidR="0053235A"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235A" w:rsidRPr="00DA5D85" w:rsidRDefault="0053235A" w:rsidP="005C4FFF">
            <w:pPr>
              <w:rPr>
                <w:b/>
                <w:bCs/>
              </w:rPr>
            </w:pP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3235A" w:rsidRPr="00DA5D85" w:rsidRDefault="0053235A" w:rsidP="005C4FFF">
            <w:pPr>
              <w:jc w:val="center"/>
            </w:pP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rsidR="0053235A" w:rsidRPr="00DA5D85" w:rsidRDefault="0053235A" w:rsidP="005C4FFF">
            <w:pPr>
              <w:jc w:val="center"/>
            </w:pPr>
          </w:p>
        </w:tc>
        <w:tc>
          <w:tcPr>
            <w:tcW w:w="910" w:type="dxa"/>
            <w:gridSpan w:val="2"/>
            <w:tcBorders>
              <w:top w:val="single" w:sz="4" w:space="0" w:color="auto"/>
              <w:left w:val="nil"/>
              <w:bottom w:val="single" w:sz="4" w:space="0" w:color="auto"/>
              <w:right w:val="single" w:sz="4" w:space="0" w:color="auto"/>
            </w:tcBorders>
            <w:shd w:val="clear" w:color="auto" w:fill="auto"/>
            <w:noWrap/>
            <w:vAlign w:val="bottom"/>
          </w:tcPr>
          <w:p w:rsidR="0053235A" w:rsidRPr="00DA5D85" w:rsidRDefault="0053235A" w:rsidP="005C4FFF">
            <w:pPr>
              <w:jc w:val="center"/>
            </w:pPr>
          </w:p>
        </w:tc>
        <w:tc>
          <w:tcPr>
            <w:tcW w:w="947" w:type="dxa"/>
            <w:tcBorders>
              <w:top w:val="single" w:sz="4" w:space="0" w:color="auto"/>
              <w:left w:val="nil"/>
              <w:bottom w:val="single" w:sz="4" w:space="0" w:color="auto"/>
              <w:right w:val="single" w:sz="4" w:space="0" w:color="auto"/>
            </w:tcBorders>
            <w:shd w:val="clear" w:color="auto" w:fill="auto"/>
            <w:noWrap/>
            <w:vAlign w:val="bottom"/>
          </w:tcPr>
          <w:p w:rsidR="0053235A" w:rsidRPr="00DA5D85" w:rsidRDefault="0053235A"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53235A" w:rsidRPr="00DA5D85" w:rsidRDefault="0053235A" w:rsidP="005C4FFF">
            <w:pPr>
              <w:jc w:val="center"/>
            </w:pPr>
          </w:p>
        </w:tc>
        <w:tc>
          <w:tcPr>
            <w:tcW w:w="1307" w:type="dxa"/>
            <w:tcBorders>
              <w:left w:val="single" w:sz="4" w:space="0" w:color="auto"/>
            </w:tcBorders>
            <w:shd w:val="clear" w:color="auto" w:fill="auto"/>
            <w:noWrap/>
            <w:vAlign w:val="bottom"/>
          </w:tcPr>
          <w:p w:rsidR="0053235A" w:rsidRPr="00DA5D85" w:rsidRDefault="0053235A" w:rsidP="005C4FFF"/>
        </w:tc>
      </w:tr>
      <w:tr w:rsidR="006903B9" w:rsidRPr="00DA5D85" w:rsidTr="0053235A">
        <w:trPr>
          <w:trHeight w:val="198"/>
        </w:trPr>
        <w:tc>
          <w:tcPr>
            <w:tcW w:w="3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B9" w:rsidRPr="00DA5D85" w:rsidRDefault="006903B9" w:rsidP="005C4FFF">
            <w:pPr>
              <w:rPr>
                <w:b/>
                <w:bCs/>
              </w:rPr>
            </w:pPr>
            <w:r w:rsidRPr="00DA5D85">
              <w:rPr>
                <w:b/>
                <w:bCs/>
              </w:rPr>
              <w:t>2  Nepovinné vyučovací předměty</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 </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 </w:t>
            </w:r>
          </w:p>
        </w:tc>
        <w:tc>
          <w:tcPr>
            <w:tcW w:w="910" w:type="dxa"/>
            <w:gridSpan w:val="2"/>
            <w:tcBorders>
              <w:top w:val="single" w:sz="4" w:space="0" w:color="auto"/>
              <w:left w:val="nil"/>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 </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 </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hideMark/>
          </w:tcPr>
          <w:p w:rsidR="006903B9" w:rsidRPr="00DA5D85" w:rsidRDefault="006903B9" w:rsidP="005C4FFF">
            <w:pPr>
              <w:jc w:val="center"/>
            </w:pPr>
            <w:r w:rsidRPr="00DA5D85">
              <w:t> </w:t>
            </w:r>
          </w:p>
        </w:tc>
        <w:tc>
          <w:tcPr>
            <w:tcW w:w="1307" w:type="dxa"/>
            <w:tcBorders>
              <w:left w:val="single" w:sz="4" w:space="0" w:color="auto"/>
            </w:tcBorders>
            <w:shd w:val="clear" w:color="auto" w:fill="auto"/>
            <w:noWrap/>
            <w:vAlign w:val="bottom"/>
          </w:tcPr>
          <w:p w:rsidR="006903B9" w:rsidRPr="00DA5D85" w:rsidRDefault="006903B9" w:rsidP="005C4FFF"/>
        </w:tc>
      </w:tr>
      <w:tr w:rsidR="00DB1CF7"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DB1CF7" w:rsidRPr="00DA5D85" w:rsidRDefault="00DB1CF7" w:rsidP="00DB1CF7">
            <w:pPr>
              <w:rPr>
                <w:vertAlign w:val="superscript"/>
              </w:rPr>
            </w:pPr>
            <w:r w:rsidRPr="00DA5D85">
              <w:t xml:space="preserve">    Maturitní seminář </w:t>
            </w:r>
            <w:r w:rsidRPr="00DA5D85">
              <w:rPr>
                <w:vertAlign w:val="superscript"/>
              </w:rPr>
              <w:t>2)</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r w:rsidRPr="00DA5D85">
              <w:t>1</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DB1CF7" w:rsidRPr="00DA5D85" w:rsidRDefault="00DB1CF7" w:rsidP="005C4FFF">
            <w:pPr>
              <w:jc w:val="center"/>
            </w:pPr>
            <w:r w:rsidRPr="00DA5D85">
              <w:t>1</w:t>
            </w:r>
          </w:p>
        </w:tc>
        <w:tc>
          <w:tcPr>
            <w:tcW w:w="1307" w:type="dxa"/>
            <w:tcBorders>
              <w:top w:val="nil"/>
              <w:left w:val="single" w:sz="4" w:space="0" w:color="auto"/>
            </w:tcBorders>
            <w:shd w:val="clear" w:color="auto" w:fill="auto"/>
            <w:noWrap/>
            <w:vAlign w:val="bottom"/>
          </w:tcPr>
          <w:p w:rsidR="00DB1CF7" w:rsidRPr="00DA5D85" w:rsidRDefault="00DB1CF7" w:rsidP="005C4FFF"/>
        </w:tc>
      </w:tr>
      <w:tr w:rsidR="00DB1CF7"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DB1CF7" w:rsidRPr="00DA5D85" w:rsidRDefault="00B96DBE" w:rsidP="00E4772D">
            <w:pPr>
              <w:rPr>
                <w:vertAlign w:val="superscript"/>
              </w:rPr>
            </w:pPr>
            <w:r w:rsidRPr="00DA5D85">
              <w:t xml:space="preserve">    </w:t>
            </w:r>
            <w:r w:rsidR="00E4772D" w:rsidRPr="00DA5D85">
              <w:t>Praktický chov koní</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DB1CF7" w:rsidRPr="00DA5D85" w:rsidRDefault="00B96DBE" w:rsidP="005C4FFF">
            <w:pPr>
              <w:jc w:val="center"/>
            </w:pPr>
            <w:r w:rsidRPr="00DA5D85">
              <w:t>1</w:t>
            </w:r>
          </w:p>
        </w:tc>
        <w:tc>
          <w:tcPr>
            <w:tcW w:w="910" w:type="dxa"/>
            <w:gridSpan w:val="2"/>
            <w:tcBorders>
              <w:top w:val="nil"/>
              <w:left w:val="nil"/>
              <w:bottom w:val="single" w:sz="4" w:space="0" w:color="auto"/>
              <w:right w:val="single" w:sz="4" w:space="0" w:color="auto"/>
            </w:tcBorders>
            <w:shd w:val="clear" w:color="auto" w:fill="auto"/>
            <w:noWrap/>
            <w:vAlign w:val="bottom"/>
          </w:tcPr>
          <w:p w:rsidR="00DB1CF7" w:rsidRPr="00DA5D85" w:rsidRDefault="00B96DBE" w:rsidP="005C4FFF">
            <w:pPr>
              <w:jc w:val="center"/>
            </w:pPr>
            <w:r w:rsidRPr="00DA5D85">
              <w:t>1</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B96DBE" w:rsidP="005C4FFF">
            <w:pPr>
              <w:jc w:val="center"/>
            </w:pPr>
            <w:r w:rsidRPr="00DA5D85">
              <w:t>1</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DB1CF7" w:rsidRPr="00DA5D85" w:rsidRDefault="00B96DBE" w:rsidP="005C4FFF">
            <w:pPr>
              <w:jc w:val="center"/>
            </w:pPr>
            <w:r w:rsidRPr="00DA5D85">
              <w:t>3</w:t>
            </w:r>
          </w:p>
        </w:tc>
        <w:tc>
          <w:tcPr>
            <w:tcW w:w="1307" w:type="dxa"/>
            <w:tcBorders>
              <w:top w:val="nil"/>
              <w:left w:val="single" w:sz="4" w:space="0" w:color="auto"/>
            </w:tcBorders>
            <w:shd w:val="clear" w:color="auto" w:fill="auto"/>
            <w:noWrap/>
            <w:vAlign w:val="bottom"/>
          </w:tcPr>
          <w:p w:rsidR="00DB1CF7" w:rsidRPr="00DA5D85" w:rsidRDefault="00DB1CF7" w:rsidP="005C4FFF"/>
        </w:tc>
      </w:tr>
      <w:tr w:rsidR="00DB1CF7"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DB1CF7" w:rsidRPr="00DA5D85" w:rsidRDefault="00FF327B" w:rsidP="00FF327B">
            <w:r w:rsidRPr="00DA5D85">
              <w:t xml:space="preserve">    2. </w:t>
            </w:r>
            <w:r w:rsidR="00DB1CF7" w:rsidRPr="00DA5D85">
              <w:t>cizí jazyk</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22761A" w:rsidP="005C4FFF">
            <w:pPr>
              <w:jc w:val="center"/>
            </w:pPr>
            <w:r w:rsidRPr="00DA5D85">
              <w:t>2</w:t>
            </w:r>
          </w:p>
        </w:tc>
        <w:tc>
          <w:tcPr>
            <w:tcW w:w="992" w:type="dxa"/>
            <w:gridSpan w:val="2"/>
            <w:tcBorders>
              <w:top w:val="nil"/>
              <w:left w:val="nil"/>
              <w:bottom w:val="single" w:sz="4" w:space="0" w:color="auto"/>
              <w:right w:val="single" w:sz="4" w:space="0" w:color="auto"/>
            </w:tcBorders>
            <w:shd w:val="clear" w:color="auto" w:fill="auto"/>
            <w:noWrap/>
            <w:vAlign w:val="bottom"/>
          </w:tcPr>
          <w:p w:rsidR="00DB1CF7" w:rsidRPr="00DA5D85" w:rsidRDefault="0022761A" w:rsidP="005C4FFF">
            <w:pPr>
              <w:jc w:val="center"/>
            </w:pPr>
            <w:r w:rsidRPr="00DA5D85">
              <w:t>2</w:t>
            </w:r>
          </w:p>
        </w:tc>
        <w:tc>
          <w:tcPr>
            <w:tcW w:w="910" w:type="dxa"/>
            <w:gridSpan w:val="2"/>
            <w:tcBorders>
              <w:top w:val="nil"/>
              <w:left w:val="nil"/>
              <w:bottom w:val="single" w:sz="4" w:space="0" w:color="auto"/>
              <w:right w:val="single" w:sz="4" w:space="0" w:color="auto"/>
            </w:tcBorders>
            <w:shd w:val="clear" w:color="auto" w:fill="auto"/>
            <w:noWrap/>
            <w:vAlign w:val="bottom"/>
          </w:tcPr>
          <w:p w:rsidR="00DB1CF7" w:rsidRPr="00DA5D85" w:rsidRDefault="0022761A" w:rsidP="005C4FFF">
            <w:pPr>
              <w:jc w:val="center"/>
            </w:pPr>
            <w:r w:rsidRPr="00DA5D85">
              <w:t>2</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22761A" w:rsidP="005C4FFF">
            <w:pPr>
              <w:jc w:val="center"/>
            </w:pPr>
            <w:r w:rsidRPr="00DA5D85">
              <w:t>2</w:t>
            </w: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DB1CF7" w:rsidRPr="00DA5D85" w:rsidRDefault="0022761A" w:rsidP="005C4FFF">
            <w:pPr>
              <w:jc w:val="center"/>
            </w:pPr>
            <w:r w:rsidRPr="00DA5D85">
              <w:t>8</w:t>
            </w:r>
          </w:p>
        </w:tc>
        <w:tc>
          <w:tcPr>
            <w:tcW w:w="1307" w:type="dxa"/>
            <w:tcBorders>
              <w:top w:val="nil"/>
              <w:left w:val="single" w:sz="4" w:space="0" w:color="auto"/>
            </w:tcBorders>
            <w:shd w:val="clear" w:color="auto" w:fill="auto"/>
            <w:noWrap/>
            <w:vAlign w:val="bottom"/>
          </w:tcPr>
          <w:p w:rsidR="00DB1CF7" w:rsidRPr="00DA5D85" w:rsidRDefault="00DB1CF7" w:rsidP="005C4FFF"/>
        </w:tc>
      </w:tr>
      <w:tr w:rsidR="00DB1CF7" w:rsidRPr="00DA5D85" w:rsidTr="0053235A">
        <w:trPr>
          <w:trHeight w:val="198"/>
        </w:trPr>
        <w:tc>
          <w:tcPr>
            <w:tcW w:w="3746" w:type="dxa"/>
            <w:tcBorders>
              <w:top w:val="nil"/>
              <w:left w:val="single" w:sz="4" w:space="0" w:color="auto"/>
              <w:bottom w:val="single" w:sz="4" w:space="0" w:color="auto"/>
              <w:right w:val="single" w:sz="4" w:space="0" w:color="auto"/>
            </w:tcBorders>
            <w:shd w:val="clear" w:color="auto" w:fill="auto"/>
            <w:noWrap/>
            <w:vAlign w:val="bottom"/>
          </w:tcPr>
          <w:p w:rsidR="00DB1CF7" w:rsidRPr="00DA5D85" w:rsidRDefault="00DB1CF7" w:rsidP="005C4FFF">
            <w:r w:rsidRPr="00DA5D85">
              <w:t xml:space="preserve">    Myslivost a ochrana zvěře</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92" w:type="dxa"/>
            <w:gridSpan w:val="2"/>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10" w:type="dxa"/>
            <w:gridSpan w:val="2"/>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r w:rsidRPr="00DA5D85">
              <w:t>2</w:t>
            </w:r>
          </w:p>
        </w:tc>
        <w:tc>
          <w:tcPr>
            <w:tcW w:w="947" w:type="dxa"/>
            <w:tcBorders>
              <w:top w:val="nil"/>
              <w:left w:val="nil"/>
              <w:bottom w:val="single" w:sz="4" w:space="0" w:color="auto"/>
              <w:right w:val="single" w:sz="4" w:space="0" w:color="auto"/>
            </w:tcBorders>
            <w:shd w:val="clear" w:color="auto" w:fill="auto"/>
            <w:noWrap/>
            <w:vAlign w:val="bottom"/>
          </w:tcPr>
          <w:p w:rsidR="00DB1CF7" w:rsidRPr="00DA5D85" w:rsidRDefault="00DB1CF7" w:rsidP="005C4FFF">
            <w:pPr>
              <w:jc w:val="center"/>
            </w:pPr>
          </w:p>
        </w:tc>
        <w:tc>
          <w:tcPr>
            <w:tcW w:w="947" w:type="dxa"/>
            <w:gridSpan w:val="2"/>
            <w:tcBorders>
              <w:top w:val="single" w:sz="4" w:space="0" w:color="auto"/>
              <w:left w:val="nil"/>
              <w:bottom w:val="single" w:sz="4" w:space="0" w:color="auto"/>
              <w:right w:val="single" w:sz="4" w:space="0" w:color="auto"/>
            </w:tcBorders>
            <w:shd w:val="clear" w:color="auto" w:fill="auto"/>
            <w:noWrap/>
            <w:vAlign w:val="bottom"/>
          </w:tcPr>
          <w:p w:rsidR="00DB1CF7" w:rsidRPr="00DA5D85" w:rsidRDefault="00DB1CF7" w:rsidP="005C4FFF">
            <w:pPr>
              <w:jc w:val="center"/>
            </w:pPr>
            <w:r w:rsidRPr="00DA5D85">
              <w:t>2</w:t>
            </w:r>
          </w:p>
        </w:tc>
        <w:tc>
          <w:tcPr>
            <w:tcW w:w="1307" w:type="dxa"/>
            <w:tcBorders>
              <w:top w:val="nil"/>
              <w:left w:val="single" w:sz="4" w:space="0" w:color="auto"/>
            </w:tcBorders>
            <w:shd w:val="clear" w:color="auto" w:fill="auto"/>
            <w:noWrap/>
            <w:vAlign w:val="bottom"/>
          </w:tcPr>
          <w:p w:rsidR="00DB1CF7" w:rsidRPr="00DA5D85" w:rsidRDefault="00DB1CF7" w:rsidP="005C4FFF"/>
        </w:tc>
      </w:tr>
    </w:tbl>
    <w:p w:rsidR="0021791C" w:rsidRPr="00DA5D85" w:rsidRDefault="0021791C" w:rsidP="0021791C">
      <w:pPr>
        <w:autoSpaceDE w:val="0"/>
        <w:autoSpaceDN w:val="0"/>
        <w:adjustRightInd w:val="0"/>
        <w:rPr>
          <w:rFonts w:ascii="TimesNewRoman" w:hAnsi="TimesNewRoman" w:cs="TimesNewRoman"/>
          <w:color w:val="000000"/>
          <w:u w:val="single"/>
        </w:rPr>
      </w:pPr>
      <w:r w:rsidRPr="00DA5D85">
        <w:rPr>
          <w:rFonts w:ascii="TimesNewRoman" w:hAnsi="TimesNewRoman" w:cs="TimesNewRoman"/>
          <w:color w:val="000000"/>
          <w:u w:val="single"/>
        </w:rPr>
        <w:lastRenderedPageBreak/>
        <w:t>Poznámky k učebnímu plánu:</w:t>
      </w:r>
    </w:p>
    <w:p w:rsidR="00FF327B" w:rsidRPr="00DA5D85" w:rsidRDefault="000E7544" w:rsidP="000E7544">
      <w:pPr>
        <w:autoSpaceDE w:val="0"/>
        <w:autoSpaceDN w:val="0"/>
        <w:adjustRightInd w:val="0"/>
        <w:rPr>
          <w:rFonts w:ascii="TimesNewRoman" w:hAnsi="TimesNewRoman" w:cs="TimesNewRoman"/>
          <w:color w:val="000000"/>
        </w:rPr>
      </w:pPr>
      <w:r w:rsidRPr="00DA5D85">
        <w:rPr>
          <w:rFonts w:ascii="TimesNewRoman" w:hAnsi="TimesNewRoman" w:cs="TimesNewRoman"/>
          <w:color w:val="000000"/>
          <w:vertAlign w:val="superscript"/>
        </w:rPr>
        <w:t>1)</w:t>
      </w:r>
      <w:r w:rsidRPr="00DA5D85">
        <w:rPr>
          <w:rFonts w:ascii="TimesNewRoman" w:hAnsi="TimesNewRoman" w:cs="TimesNewRoman"/>
          <w:color w:val="000000"/>
        </w:rPr>
        <w:t xml:space="preserve"> </w:t>
      </w:r>
      <w:r w:rsidR="00FF327B" w:rsidRPr="00DA5D85">
        <w:rPr>
          <w:rFonts w:ascii="TimesNewRoman" w:hAnsi="TimesNewRoman" w:cs="TimesNewRoman"/>
          <w:color w:val="000000"/>
        </w:rPr>
        <w:t>Zemědělská technika a chov hospodářských zvířat</w:t>
      </w:r>
      <w:r w:rsidR="0053235A">
        <w:rPr>
          <w:rFonts w:ascii="TimesNewRoman" w:hAnsi="TimesNewRoman" w:cs="TimesNewRoman"/>
          <w:color w:val="000000"/>
        </w:rPr>
        <w:t>,</w:t>
      </w:r>
      <w:r w:rsidR="00FF327B" w:rsidRPr="00DA5D85">
        <w:rPr>
          <w:rFonts w:ascii="TimesNewRoman" w:hAnsi="TimesNewRoman" w:cs="TimesNewRoman"/>
          <w:color w:val="000000"/>
        </w:rPr>
        <w:t xml:space="preserve"> Chov koní</w:t>
      </w:r>
      <w:r w:rsidR="0053235A">
        <w:rPr>
          <w:rFonts w:ascii="TimesNewRoman" w:hAnsi="TimesNewRoman" w:cs="TimesNewRoman"/>
          <w:color w:val="000000"/>
        </w:rPr>
        <w:t xml:space="preserve">, </w:t>
      </w:r>
      <w:r w:rsidR="00FF327B" w:rsidRPr="00DA5D85">
        <w:rPr>
          <w:rFonts w:ascii="TimesNewRoman" w:hAnsi="TimesNewRoman" w:cs="TimesNewRoman"/>
          <w:color w:val="000000"/>
        </w:rPr>
        <w:t>Projektový management</w:t>
      </w:r>
      <w:r w:rsidR="0053235A">
        <w:rPr>
          <w:rFonts w:ascii="TimesNewRoman" w:hAnsi="TimesNewRoman" w:cs="TimesNewRoman"/>
          <w:color w:val="000000"/>
        </w:rPr>
        <w:t>,</w:t>
      </w:r>
      <w:r w:rsidR="00FF327B" w:rsidRPr="00DA5D85">
        <w:rPr>
          <w:rFonts w:ascii="TimesNewRoman" w:hAnsi="TimesNewRoman" w:cs="TimesNewRoman"/>
          <w:color w:val="000000"/>
        </w:rPr>
        <w:t xml:space="preserve"> </w:t>
      </w:r>
    </w:p>
    <w:p w:rsidR="000E7544" w:rsidRPr="00DA5D85" w:rsidRDefault="00FF327B" w:rsidP="000E7544">
      <w:pPr>
        <w:autoSpaceDE w:val="0"/>
        <w:autoSpaceDN w:val="0"/>
        <w:adjustRightInd w:val="0"/>
        <w:rPr>
          <w:rFonts w:ascii="TimesNewRoman" w:hAnsi="TimesNewRoman" w:cs="TimesNewRoman"/>
          <w:color w:val="000000"/>
        </w:rPr>
      </w:pPr>
      <w:r w:rsidRPr="00DA5D85">
        <w:rPr>
          <w:rFonts w:ascii="TimesNewRoman" w:hAnsi="TimesNewRoman" w:cs="TimesNewRoman"/>
          <w:color w:val="000000"/>
        </w:rPr>
        <w:t xml:space="preserve">   Zahradní a krajinářské úpravy</w:t>
      </w:r>
      <w:r w:rsidR="0053235A">
        <w:rPr>
          <w:rFonts w:ascii="TimesNewRoman" w:hAnsi="TimesNewRoman" w:cs="TimesNewRoman"/>
          <w:color w:val="000000"/>
        </w:rPr>
        <w:t xml:space="preserve">, </w:t>
      </w:r>
      <w:r w:rsidR="000E7544" w:rsidRPr="00DA5D85">
        <w:rPr>
          <w:rFonts w:ascii="TimesNewRoman" w:hAnsi="TimesNewRoman" w:cs="TimesNewRoman"/>
          <w:color w:val="000000"/>
        </w:rPr>
        <w:t>Péče o životní prostředí</w:t>
      </w:r>
    </w:p>
    <w:p w:rsidR="000E7544" w:rsidRPr="00DA5D85" w:rsidRDefault="000E7544" w:rsidP="000E7544">
      <w:pPr>
        <w:autoSpaceDE w:val="0"/>
        <w:autoSpaceDN w:val="0"/>
        <w:adjustRightInd w:val="0"/>
      </w:pPr>
      <w:r w:rsidRPr="00DA5D85">
        <w:rPr>
          <w:rFonts w:ascii="TimesNewRoman" w:hAnsi="TimesNewRoman" w:cs="TimesNewRoman"/>
          <w:color w:val="000000"/>
          <w:vertAlign w:val="superscript"/>
        </w:rPr>
        <w:t xml:space="preserve">2) </w:t>
      </w:r>
      <w:r w:rsidRPr="00DA5D85">
        <w:t xml:space="preserve">Maturitní seminář -  výběr dle požadavků pro společnou část maturitní zkoušky - ČJ, MAT,    </w:t>
      </w:r>
    </w:p>
    <w:p w:rsidR="000E7544" w:rsidRPr="00DA5D85" w:rsidRDefault="000E7544" w:rsidP="000E7544">
      <w:pPr>
        <w:autoSpaceDE w:val="0"/>
        <w:autoSpaceDN w:val="0"/>
        <w:adjustRightInd w:val="0"/>
      </w:pPr>
      <w:r w:rsidRPr="00DA5D85">
        <w:t xml:space="preserve">           </w:t>
      </w:r>
      <w:r w:rsidR="00E2678B" w:rsidRPr="00DA5D85">
        <w:t xml:space="preserve">                         AJ, NJ</w:t>
      </w:r>
    </w:p>
    <w:p w:rsidR="000E7544" w:rsidRPr="00DA5D85" w:rsidRDefault="000E7544" w:rsidP="0021791C">
      <w:pPr>
        <w:autoSpaceDE w:val="0"/>
        <w:autoSpaceDN w:val="0"/>
        <w:adjustRightInd w:val="0"/>
        <w:jc w:val="both"/>
        <w:rPr>
          <w:rFonts w:ascii="TimesNewRoman" w:hAnsi="TimesNewRoman" w:cs="TimesNewRoman"/>
          <w:color w:val="000000"/>
        </w:rPr>
      </w:pPr>
      <w:bookmarkStart w:id="3" w:name="OLE_LINK3"/>
      <w:bookmarkStart w:id="4" w:name="OLE_LINK4"/>
    </w:p>
    <w:bookmarkEnd w:id="3"/>
    <w:bookmarkEnd w:id="4"/>
    <w:p w:rsidR="00FF327B" w:rsidRPr="00DA5D85" w:rsidRDefault="00FF327B" w:rsidP="0053235A">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 xml:space="preserve">V oboru se vyučuje jako základní cizí jazyk – anglický. </w:t>
      </w:r>
      <w:r w:rsidR="00136155" w:rsidRPr="00DA5D85">
        <w:rPr>
          <w:rFonts w:ascii="TimesNewRoman" w:hAnsi="TimesNewRoman" w:cs="TimesNewRoman"/>
          <w:color w:val="000000"/>
        </w:rPr>
        <w:t xml:space="preserve">Druhý </w:t>
      </w:r>
      <w:r w:rsidRPr="00DA5D85">
        <w:rPr>
          <w:rFonts w:ascii="TimesNewRoman" w:hAnsi="TimesNewRoman" w:cs="TimesNewRoman"/>
          <w:color w:val="000000"/>
        </w:rPr>
        <w:t>cizí jazyk</w:t>
      </w:r>
      <w:r w:rsidR="00136155" w:rsidRPr="00DA5D85">
        <w:rPr>
          <w:rFonts w:ascii="TimesNewRoman" w:hAnsi="TimesNewRoman" w:cs="TimesNewRoman"/>
          <w:color w:val="000000"/>
        </w:rPr>
        <w:t xml:space="preserve"> </w:t>
      </w:r>
      <w:r w:rsidRPr="00DA5D85">
        <w:rPr>
          <w:rFonts w:ascii="TimesNewRoman" w:hAnsi="TimesNewRoman" w:cs="TimesNewRoman"/>
          <w:color w:val="000000"/>
        </w:rPr>
        <w:t xml:space="preserve">je </w:t>
      </w:r>
      <w:r w:rsidR="00136155" w:rsidRPr="00DA5D85">
        <w:rPr>
          <w:rFonts w:ascii="TimesNewRoman" w:hAnsi="TimesNewRoman" w:cs="TimesNewRoman"/>
          <w:color w:val="000000"/>
        </w:rPr>
        <w:t>něme</w:t>
      </w:r>
      <w:r w:rsidRPr="00DA5D85">
        <w:rPr>
          <w:rFonts w:ascii="TimesNewRoman" w:hAnsi="TimesNewRoman" w:cs="TimesNewRoman"/>
          <w:color w:val="000000"/>
        </w:rPr>
        <w:t xml:space="preserve">cký jazyk, </w:t>
      </w:r>
      <w:r w:rsidR="00136155" w:rsidRPr="00DA5D85">
        <w:rPr>
          <w:rFonts w:ascii="TimesNewRoman" w:hAnsi="TimesNewRoman" w:cs="TimesNewRoman"/>
          <w:color w:val="000000"/>
        </w:rPr>
        <w:t>který je zařazen jako nepovinný</w:t>
      </w:r>
      <w:r w:rsidRPr="00DA5D85">
        <w:rPr>
          <w:rFonts w:ascii="TimesNewRoman" w:hAnsi="TimesNewRoman" w:cs="TimesNewRoman"/>
          <w:color w:val="000000"/>
        </w:rPr>
        <w:t>.</w:t>
      </w:r>
    </w:p>
    <w:p w:rsidR="00FF327B" w:rsidRPr="00DA5D85" w:rsidRDefault="00FF327B" w:rsidP="0053235A">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U vybraných vyučovacích předmětů lze v rámci výuky i zařazených cvičení třídu dělit na skupiny. O dělení třídy rozhoduje ředitel školy dle možností a potřeb školy a platných předpisů.</w:t>
      </w:r>
    </w:p>
    <w:p w:rsidR="00FF327B" w:rsidRPr="00DA5D85" w:rsidRDefault="00FF327B" w:rsidP="0053235A">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Maturitní zkouška se připravuje a organizuje podle platných předpisů.</w:t>
      </w:r>
    </w:p>
    <w:p w:rsidR="00FF327B" w:rsidRPr="00DA5D85" w:rsidRDefault="00FF327B" w:rsidP="0021791C">
      <w:pPr>
        <w:autoSpaceDE w:val="0"/>
        <w:autoSpaceDN w:val="0"/>
        <w:adjustRightInd w:val="0"/>
        <w:jc w:val="both"/>
        <w:rPr>
          <w:rFonts w:ascii="TimesNewRoman" w:hAnsi="TimesNewRoman" w:cs="TimesNewRoman"/>
          <w:color w:val="000000"/>
        </w:rPr>
      </w:pPr>
    </w:p>
    <w:p w:rsidR="00D45C2C" w:rsidRPr="00DA5D85" w:rsidRDefault="00D45C2C" w:rsidP="00B66AC2">
      <w:pPr>
        <w:autoSpaceDE w:val="0"/>
        <w:autoSpaceDN w:val="0"/>
        <w:adjustRightInd w:val="0"/>
        <w:rPr>
          <w:rFonts w:ascii="TimesNewRoman,Bold" w:hAnsi="TimesNewRoman,Bold" w:cs="TimesNewRoman,Bold"/>
          <w:b/>
          <w:bCs/>
          <w:color w:val="000000"/>
        </w:rPr>
      </w:pPr>
    </w:p>
    <w:p w:rsidR="00B66AC2" w:rsidRPr="00DA5D85" w:rsidRDefault="00B66AC2" w:rsidP="00222CBB">
      <w:pPr>
        <w:tabs>
          <w:tab w:val="left" w:pos="6915"/>
        </w:tabs>
        <w:autoSpaceDE w:val="0"/>
        <w:autoSpaceDN w:val="0"/>
        <w:adjustRightInd w:val="0"/>
        <w:rPr>
          <w:rFonts w:ascii="TimesNewRoman,Bold" w:hAnsi="TimesNewRoman,Bold" w:cs="TimesNewRoman,Bold"/>
          <w:b/>
          <w:bCs/>
          <w:color w:val="000000"/>
        </w:rPr>
      </w:pPr>
    </w:p>
    <w:tbl>
      <w:tblPr>
        <w:tblW w:w="9796" w:type="dxa"/>
        <w:tblInd w:w="55" w:type="dxa"/>
        <w:tblCellMar>
          <w:left w:w="70" w:type="dxa"/>
          <w:right w:w="70" w:type="dxa"/>
        </w:tblCellMar>
        <w:tblLook w:val="04A0" w:firstRow="1" w:lastRow="0" w:firstColumn="1" w:lastColumn="0" w:noHBand="0" w:noVBand="1"/>
      </w:tblPr>
      <w:tblGrid>
        <w:gridCol w:w="3746"/>
        <w:gridCol w:w="1645"/>
        <w:gridCol w:w="578"/>
        <w:gridCol w:w="626"/>
        <w:gridCol w:w="947"/>
        <w:gridCol w:w="128"/>
        <w:gridCol w:w="819"/>
        <w:gridCol w:w="1307"/>
      </w:tblGrid>
      <w:tr w:rsidR="00136155" w:rsidRPr="00DA5D85" w:rsidTr="0022761A">
        <w:trPr>
          <w:gridAfter w:val="1"/>
          <w:wAfter w:w="1307" w:type="dxa"/>
          <w:trHeight w:val="255"/>
        </w:trPr>
        <w:tc>
          <w:tcPr>
            <w:tcW w:w="5391" w:type="dxa"/>
            <w:gridSpan w:val="2"/>
            <w:tcBorders>
              <w:top w:val="nil"/>
              <w:left w:val="nil"/>
              <w:bottom w:val="nil"/>
              <w:right w:val="nil"/>
            </w:tcBorders>
            <w:shd w:val="clear" w:color="auto" w:fill="auto"/>
            <w:noWrap/>
            <w:vAlign w:val="bottom"/>
            <w:hideMark/>
          </w:tcPr>
          <w:p w:rsidR="00136155" w:rsidRPr="00DA5D85" w:rsidRDefault="00136155" w:rsidP="00B07B6D">
            <w:pPr>
              <w:rPr>
                <w:b/>
                <w:bCs/>
                <w:sz w:val="32"/>
                <w:szCs w:val="32"/>
                <w:u w:val="single"/>
              </w:rPr>
            </w:pPr>
            <w:r w:rsidRPr="00DA5D85">
              <w:rPr>
                <w:rFonts w:ascii="TimesNewRoman,Bold" w:hAnsi="TimesNewRoman,Bold" w:cs="TimesNewRoman,Bold"/>
                <w:b/>
                <w:bCs/>
                <w:color w:val="000000"/>
                <w:sz w:val="32"/>
                <w:szCs w:val="32"/>
              </w:rPr>
              <w:br w:type="page"/>
            </w:r>
            <w:r w:rsidRPr="00DA5D85">
              <w:rPr>
                <w:b/>
                <w:bCs/>
                <w:sz w:val="32"/>
                <w:szCs w:val="32"/>
                <w:u w:val="single"/>
              </w:rPr>
              <w:t xml:space="preserve">UČEBNÍ PLÁN </w:t>
            </w:r>
            <w:r w:rsidRPr="00DA5D85">
              <w:rPr>
                <w:b/>
                <w:bCs/>
                <w:u w:val="single"/>
              </w:rPr>
              <w:t xml:space="preserve">– </w:t>
            </w:r>
            <w:r w:rsidRPr="00DA5D85">
              <w:rPr>
                <w:b/>
                <w:bCs/>
                <w:sz w:val="28"/>
                <w:szCs w:val="28"/>
                <w:u w:val="single"/>
              </w:rPr>
              <w:t>dálková forma</w:t>
            </w:r>
          </w:p>
        </w:tc>
        <w:tc>
          <w:tcPr>
            <w:tcW w:w="1204" w:type="dxa"/>
            <w:gridSpan w:val="2"/>
            <w:tcBorders>
              <w:top w:val="nil"/>
              <w:left w:val="nil"/>
              <w:bottom w:val="nil"/>
              <w:right w:val="nil"/>
            </w:tcBorders>
            <w:shd w:val="clear" w:color="auto" w:fill="auto"/>
            <w:noWrap/>
            <w:vAlign w:val="bottom"/>
            <w:hideMark/>
          </w:tcPr>
          <w:p w:rsidR="00136155" w:rsidRPr="00DA5D85" w:rsidRDefault="00136155" w:rsidP="0022761A"/>
        </w:tc>
        <w:tc>
          <w:tcPr>
            <w:tcW w:w="947" w:type="dxa"/>
            <w:tcBorders>
              <w:top w:val="nil"/>
              <w:left w:val="nil"/>
              <w:bottom w:val="nil"/>
              <w:right w:val="nil"/>
            </w:tcBorders>
            <w:shd w:val="clear" w:color="auto" w:fill="auto"/>
            <w:noWrap/>
            <w:vAlign w:val="bottom"/>
            <w:hideMark/>
          </w:tcPr>
          <w:p w:rsidR="00136155" w:rsidRPr="00DA5D85" w:rsidRDefault="00136155" w:rsidP="0022761A"/>
        </w:tc>
        <w:tc>
          <w:tcPr>
            <w:tcW w:w="947" w:type="dxa"/>
            <w:gridSpan w:val="2"/>
            <w:tcBorders>
              <w:top w:val="nil"/>
              <w:left w:val="nil"/>
              <w:bottom w:val="nil"/>
              <w:right w:val="nil"/>
            </w:tcBorders>
            <w:shd w:val="clear" w:color="auto" w:fill="auto"/>
            <w:noWrap/>
            <w:vAlign w:val="bottom"/>
            <w:hideMark/>
          </w:tcPr>
          <w:p w:rsidR="00136155" w:rsidRPr="00DA5D85" w:rsidRDefault="00136155" w:rsidP="0022761A"/>
        </w:tc>
      </w:tr>
      <w:tr w:rsidR="00136155" w:rsidRPr="00DA5D85" w:rsidTr="0022761A">
        <w:trPr>
          <w:trHeight w:val="255"/>
        </w:trPr>
        <w:tc>
          <w:tcPr>
            <w:tcW w:w="3746" w:type="dxa"/>
            <w:tcBorders>
              <w:top w:val="nil"/>
              <w:left w:val="nil"/>
              <w:bottom w:val="nil"/>
              <w:right w:val="nil"/>
            </w:tcBorders>
            <w:shd w:val="clear" w:color="auto" w:fill="auto"/>
            <w:noWrap/>
            <w:vAlign w:val="bottom"/>
          </w:tcPr>
          <w:p w:rsidR="00136155" w:rsidRPr="00DA5D85" w:rsidRDefault="00136155" w:rsidP="0022761A">
            <w:pPr>
              <w:rPr>
                <w:b/>
                <w:bCs/>
              </w:rPr>
            </w:pPr>
          </w:p>
        </w:tc>
        <w:tc>
          <w:tcPr>
            <w:tcW w:w="6050" w:type="dxa"/>
            <w:gridSpan w:val="7"/>
            <w:tcBorders>
              <w:top w:val="nil"/>
              <w:left w:val="nil"/>
              <w:bottom w:val="nil"/>
              <w:right w:val="nil"/>
            </w:tcBorders>
            <w:shd w:val="clear" w:color="auto" w:fill="auto"/>
            <w:noWrap/>
            <w:vAlign w:val="bottom"/>
          </w:tcPr>
          <w:p w:rsidR="00136155" w:rsidRPr="00DA5D85" w:rsidRDefault="00136155" w:rsidP="0022761A">
            <w:pPr>
              <w:rPr>
                <w:b/>
                <w:bCs/>
              </w:rPr>
            </w:pPr>
          </w:p>
        </w:tc>
      </w:tr>
      <w:tr w:rsidR="00136155" w:rsidRPr="00DA5D85" w:rsidTr="0022761A">
        <w:trPr>
          <w:trHeight w:val="255"/>
        </w:trPr>
        <w:tc>
          <w:tcPr>
            <w:tcW w:w="3746" w:type="dxa"/>
            <w:tcBorders>
              <w:top w:val="nil"/>
              <w:left w:val="nil"/>
              <w:bottom w:val="nil"/>
              <w:right w:val="nil"/>
            </w:tcBorders>
            <w:shd w:val="clear" w:color="auto" w:fill="auto"/>
            <w:noWrap/>
            <w:vAlign w:val="bottom"/>
          </w:tcPr>
          <w:p w:rsidR="00136155" w:rsidRPr="00DA5D85" w:rsidRDefault="00136155" w:rsidP="0022761A">
            <w:pPr>
              <w:rPr>
                <w:b/>
                <w:bCs/>
              </w:rPr>
            </w:pPr>
            <w:r w:rsidRPr="00DA5D85">
              <w:rPr>
                <w:b/>
                <w:bCs/>
              </w:rPr>
              <w:t>Název školy:</w:t>
            </w:r>
          </w:p>
        </w:tc>
        <w:tc>
          <w:tcPr>
            <w:tcW w:w="6050" w:type="dxa"/>
            <w:gridSpan w:val="7"/>
            <w:tcBorders>
              <w:top w:val="nil"/>
              <w:left w:val="nil"/>
              <w:bottom w:val="nil"/>
              <w:right w:val="nil"/>
            </w:tcBorders>
            <w:shd w:val="clear" w:color="auto" w:fill="auto"/>
            <w:noWrap/>
            <w:vAlign w:val="bottom"/>
          </w:tcPr>
          <w:p w:rsidR="00136155" w:rsidRPr="00DA5D85" w:rsidRDefault="00136155" w:rsidP="0022761A">
            <w:pPr>
              <w:rPr>
                <w:b/>
                <w:bCs/>
              </w:rPr>
            </w:pPr>
            <w:r w:rsidRPr="00DA5D85">
              <w:rPr>
                <w:b/>
                <w:bCs/>
              </w:rPr>
              <w:t>Vyšší odborná škola a Střední zemědělská škola,</w:t>
            </w:r>
          </w:p>
        </w:tc>
      </w:tr>
      <w:tr w:rsidR="00136155" w:rsidRPr="00DA5D85" w:rsidTr="0022761A">
        <w:trPr>
          <w:trHeight w:val="20"/>
        </w:trPr>
        <w:tc>
          <w:tcPr>
            <w:tcW w:w="3746" w:type="dxa"/>
            <w:tcBorders>
              <w:top w:val="nil"/>
              <w:left w:val="nil"/>
              <w:bottom w:val="nil"/>
              <w:right w:val="nil"/>
            </w:tcBorders>
            <w:shd w:val="clear" w:color="auto" w:fill="auto"/>
            <w:noWrap/>
            <w:vAlign w:val="bottom"/>
          </w:tcPr>
          <w:p w:rsidR="00136155" w:rsidRPr="00DA5D85" w:rsidRDefault="00136155" w:rsidP="0022761A">
            <w:pPr>
              <w:rPr>
                <w:b/>
                <w:bCs/>
              </w:rPr>
            </w:pPr>
          </w:p>
        </w:tc>
        <w:tc>
          <w:tcPr>
            <w:tcW w:w="6050" w:type="dxa"/>
            <w:gridSpan w:val="7"/>
            <w:tcBorders>
              <w:top w:val="nil"/>
              <w:left w:val="nil"/>
              <w:bottom w:val="nil"/>
              <w:right w:val="nil"/>
            </w:tcBorders>
            <w:shd w:val="clear" w:color="auto" w:fill="auto"/>
            <w:noWrap/>
            <w:vAlign w:val="bottom"/>
          </w:tcPr>
          <w:p w:rsidR="00136155" w:rsidRPr="00DA5D85" w:rsidRDefault="00136155" w:rsidP="0022761A">
            <w:pPr>
              <w:rPr>
                <w:b/>
                <w:bCs/>
              </w:rPr>
            </w:pPr>
            <w:r w:rsidRPr="00DA5D85">
              <w:rPr>
                <w:b/>
                <w:bCs/>
              </w:rPr>
              <w:t>Tábor, Náměstí T. G. Masaryka 788</w:t>
            </w:r>
          </w:p>
        </w:tc>
      </w:tr>
      <w:tr w:rsidR="00136155" w:rsidRPr="00DA5D85" w:rsidTr="0022761A">
        <w:trPr>
          <w:gridAfter w:val="2"/>
          <w:wAfter w:w="2126" w:type="dxa"/>
          <w:trHeight w:val="20"/>
        </w:trPr>
        <w:tc>
          <w:tcPr>
            <w:tcW w:w="3746" w:type="dxa"/>
            <w:tcBorders>
              <w:top w:val="nil"/>
              <w:left w:val="nil"/>
              <w:bottom w:val="nil"/>
              <w:right w:val="nil"/>
            </w:tcBorders>
            <w:shd w:val="clear" w:color="auto" w:fill="auto"/>
            <w:noWrap/>
            <w:vAlign w:val="bottom"/>
            <w:hideMark/>
          </w:tcPr>
          <w:p w:rsidR="00136155" w:rsidRPr="00DA5D85" w:rsidRDefault="00136155" w:rsidP="0022761A">
            <w:pPr>
              <w:rPr>
                <w:b/>
                <w:bCs/>
              </w:rPr>
            </w:pPr>
            <w:r w:rsidRPr="00DA5D85">
              <w:rPr>
                <w:b/>
                <w:bCs/>
              </w:rPr>
              <w:t>Název ŠVP:</w:t>
            </w:r>
          </w:p>
        </w:tc>
        <w:tc>
          <w:tcPr>
            <w:tcW w:w="2849" w:type="dxa"/>
            <w:gridSpan w:val="3"/>
            <w:tcBorders>
              <w:top w:val="nil"/>
              <w:left w:val="nil"/>
              <w:bottom w:val="nil"/>
              <w:right w:val="nil"/>
            </w:tcBorders>
            <w:shd w:val="clear" w:color="auto" w:fill="auto"/>
            <w:noWrap/>
            <w:vAlign w:val="bottom"/>
            <w:hideMark/>
          </w:tcPr>
          <w:p w:rsidR="00136155" w:rsidRPr="00DA5D85" w:rsidRDefault="00136155" w:rsidP="0022761A">
            <w:r w:rsidRPr="00DA5D85">
              <w:t>Agropodnikání</w:t>
            </w:r>
          </w:p>
        </w:tc>
        <w:tc>
          <w:tcPr>
            <w:tcW w:w="1075" w:type="dxa"/>
            <w:gridSpan w:val="2"/>
            <w:tcBorders>
              <w:top w:val="nil"/>
              <w:left w:val="nil"/>
              <w:bottom w:val="nil"/>
              <w:right w:val="nil"/>
            </w:tcBorders>
            <w:shd w:val="clear" w:color="auto" w:fill="auto"/>
            <w:noWrap/>
            <w:vAlign w:val="bottom"/>
            <w:hideMark/>
          </w:tcPr>
          <w:p w:rsidR="00136155" w:rsidRPr="00DA5D85" w:rsidRDefault="00136155" w:rsidP="0022761A"/>
        </w:tc>
      </w:tr>
      <w:tr w:rsidR="00136155" w:rsidRPr="00DA5D85" w:rsidTr="0022761A">
        <w:trPr>
          <w:gridAfter w:val="2"/>
          <w:wAfter w:w="2126" w:type="dxa"/>
          <w:trHeight w:val="255"/>
        </w:trPr>
        <w:tc>
          <w:tcPr>
            <w:tcW w:w="3746" w:type="dxa"/>
            <w:tcBorders>
              <w:top w:val="nil"/>
              <w:left w:val="nil"/>
              <w:bottom w:val="nil"/>
              <w:right w:val="nil"/>
            </w:tcBorders>
            <w:shd w:val="clear" w:color="auto" w:fill="auto"/>
            <w:noWrap/>
            <w:vAlign w:val="bottom"/>
            <w:hideMark/>
          </w:tcPr>
          <w:p w:rsidR="00136155" w:rsidRPr="00DA5D85" w:rsidRDefault="00136155" w:rsidP="0022761A">
            <w:pPr>
              <w:rPr>
                <w:b/>
                <w:bCs/>
              </w:rPr>
            </w:pPr>
            <w:r w:rsidRPr="00DA5D85">
              <w:rPr>
                <w:b/>
                <w:bCs/>
              </w:rPr>
              <w:t>Kód a název oboru vzdělání:</w:t>
            </w:r>
          </w:p>
        </w:tc>
        <w:tc>
          <w:tcPr>
            <w:tcW w:w="3924" w:type="dxa"/>
            <w:gridSpan w:val="5"/>
            <w:tcBorders>
              <w:top w:val="nil"/>
              <w:left w:val="nil"/>
              <w:bottom w:val="nil"/>
              <w:right w:val="nil"/>
            </w:tcBorders>
            <w:shd w:val="clear" w:color="auto" w:fill="auto"/>
            <w:noWrap/>
            <w:vAlign w:val="bottom"/>
            <w:hideMark/>
          </w:tcPr>
          <w:p w:rsidR="00136155" w:rsidRPr="00DA5D85" w:rsidRDefault="00136155" w:rsidP="0022761A">
            <w:pPr>
              <w:rPr>
                <w:b/>
                <w:bCs/>
              </w:rPr>
            </w:pPr>
            <w:r w:rsidRPr="00DA5D85">
              <w:rPr>
                <w:b/>
                <w:bCs/>
              </w:rPr>
              <w:t>41-41-M/01 Agropodnikání</w:t>
            </w:r>
          </w:p>
        </w:tc>
      </w:tr>
      <w:tr w:rsidR="00136155" w:rsidRPr="00DA5D85" w:rsidTr="0022761A">
        <w:trPr>
          <w:gridAfter w:val="2"/>
          <w:wAfter w:w="2126" w:type="dxa"/>
          <w:trHeight w:val="255"/>
        </w:trPr>
        <w:tc>
          <w:tcPr>
            <w:tcW w:w="3746" w:type="dxa"/>
            <w:tcBorders>
              <w:top w:val="nil"/>
              <w:left w:val="nil"/>
              <w:bottom w:val="nil"/>
              <w:right w:val="nil"/>
            </w:tcBorders>
            <w:shd w:val="clear" w:color="auto" w:fill="auto"/>
            <w:noWrap/>
            <w:vAlign w:val="bottom"/>
            <w:hideMark/>
          </w:tcPr>
          <w:p w:rsidR="00136155" w:rsidRPr="00DA5D85" w:rsidRDefault="00136155" w:rsidP="0022761A">
            <w:pPr>
              <w:rPr>
                <w:b/>
                <w:bCs/>
              </w:rPr>
            </w:pPr>
            <w:r w:rsidRPr="00DA5D85">
              <w:rPr>
                <w:b/>
                <w:bCs/>
              </w:rPr>
              <w:t>Stupeň poskytovaného vzdělání:</w:t>
            </w:r>
          </w:p>
        </w:tc>
        <w:tc>
          <w:tcPr>
            <w:tcW w:w="3924" w:type="dxa"/>
            <w:gridSpan w:val="5"/>
            <w:tcBorders>
              <w:top w:val="nil"/>
              <w:left w:val="nil"/>
              <w:bottom w:val="nil"/>
              <w:right w:val="nil"/>
            </w:tcBorders>
            <w:shd w:val="clear" w:color="auto" w:fill="auto"/>
            <w:noWrap/>
            <w:vAlign w:val="bottom"/>
            <w:hideMark/>
          </w:tcPr>
          <w:p w:rsidR="00136155" w:rsidRPr="00DA5D85" w:rsidRDefault="00136155" w:rsidP="0022761A">
            <w:r w:rsidRPr="00DA5D85">
              <w:t>střední vzdělání s maturitní zkouškou</w:t>
            </w:r>
          </w:p>
        </w:tc>
      </w:tr>
      <w:tr w:rsidR="00136155" w:rsidRPr="00DA5D85" w:rsidTr="0022761A">
        <w:trPr>
          <w:gridAfter w:val="2"/>
          <w:wAfter w:w="2126" w:type="dxa"/>
          <w:trHeight w:val="255"/>
        </w:trPr>
        <w:tc>
          <w:tcPr>
            <w:tcW w:w="3746" w:type="dxa"/>
            <w:tcBorders>
              <w:top w:val="nil"/>
              <w:left w:val="nil"/>
              <w:bottom w:val="nil"/>
              <w:right w:val="nil"/>
            </w:tcBorders>
            <w:shd w:val="clear" w:color="auto" w:fill="auto"/>
            <w:noWrap/>
            <w:vAlign w:val="bottom"/>
            <w:hideMark/>
          </w:tcPr>
          <w:p w:rsidR="00136155" w:rsidRPr="00DA5D85" w:rsidRDefault="00136155" w:rsidP="0022761A">
            <w:pPr>
              <w:rPr>
                <w:b/>
                <w:bCs/>
              </w:rPr>
            </w:pPr>
            <w:r w:rsidRPr="00DA5D85">
              <w:rPr>
                <w:b/>
                <w:bCs/>
              </w:rPr>
              <w:t>Délka a forma studia:</w:t>
            </w:r>
          </w:p>
        </w:tc>
        <w:tc>
          <w:tcPr>
            <w:tcW w:w="2223" w:type="dxa"/>
            <w:gridSpan w:val="2"/>
            <w:tcBorders>
              <w:top w:val="nil"/>
              <w:left w:val="nil"/>
              <w:bottom w:val="nil"/>
              <w:right w:val="nil"/>
            </w:tcBorders>
            <w:shd w:val="clear" w:color="auto" w:fill="auto"/>
            <w:noWrap/>
            <w:vAlign w:val="bottom"/>
            <w:hideMark/>
          </w:tcPr>
          <w:p w:rsidR="00136155" w:rsidRPr="00DA5D85" w:rsidRDefault="00136155" w:rsidP="00136155">
            <w:r w:rsidRPr="00DA5D85">
              <w:t xml:space="preserve">5 let dálkové studium </w:t>
            </w:r>
          </w:p>
        </w:tc>
        <w:tc>
          <w:tcPr>
            <w:tcW w:w="626" w:type="dxa"/>
            <w:tcBorders>
              <w:top w:val="nil"/>
              <w:left w:val="nil"/>
              <w:bottom w:val="nil"/>
              <w:right w:val="nil"/>
            </w:tcBorders>
            <w:shd w:val="clear" w:color="auto" w:fill="auto"/>
            <w:noWrap/>
            <w:vAlign w:val="bottom"/>
            <w:hideMark/>
          </w:tcPr>
          <w:p w:rsidR="00136155" w:rsidRPr="00DA5D85" w:rsidRDefault="00136155" w:rsidP="0022761A"/>
        </w:tc>
        <w:tc>
          <w:tcPr>
            <w:tcW w:w="1075" w:type="dxa"/>
            <w:gridSpan w:val="2"/>
            <w:tcBorders>
              <w:top w:val="nil"/>
              <w:left w:val="nil"/>
              <w:bottom w:val="nil"/>
              <w:right w:val="nil"/>
            </w:tcBorders>
            <w:shd w:val="clear" w:color="auto" w:fill="auto"/>
            <w:noWrap/>
            <w:vAlign w:val="bottom"/>
            <w:hideMark/>
          </w:tcPr>
          <w:p w:rsidR="00136155" w:rsidRPr="00DA5D85" w:rsidRDefault="00136155" w:rsidP="0022761A"/>
        </w:tc>
      </w:tr>
      <w:tr w:rsidR="00136155" w:rsidRPr="00DA5D85" w:rsidTr="0022761A">
        <w:trPr>
          <w:gridAfter w:val="2"/>
          <w:wAfter w:w="2126" w:type="dxa"/>
          <w:trHeight w:val="255"/>
        </w:trPr>
        <w:tc>
          <w:tcPr>
            <w:tcW w:w="3746" w:type="dxa"/>
            <w:tcBorders>
              <w:top w:val="nil"/>
              <w:left w:val="nil"/>
              <w:bottom w:val="nil"/>
              <w:right w:val="nil"/>
            </w:tcBorders>
            <w:shd w:val="clear" w:color="auto" w:fill="auto"/>
            <w:noWrap/>
            <w:vAlign w:val="bottom"/>
            <w:hideMark/>
          </w:tcPr>
          <w:p w:rsidR="00136155" w:rsidRPr="00DA5D85" w:rsidRDefault="00136155" w:rsidP="0022761A">
            <w:pPr>
              <w:rPr>
                <w:b/>
                <w:bCs/>
              </w:rPr>
            </w:pPr>
            <w:r w:rsidRPr="00DA5D85">
              <w:rPr>
                <w:b/>
                <w:bCs/>
              </w:rPr>
              <w:t>Datum platnosti:</w:t>
            </w:r>
          </w:p>
        </w:tc>
        <w:tc>
          <w:tcPr>
            <w:tcW w:w="3924" w:type="dxa"/>
            <w:gridSpan w:val="5"/>
            <w:tcBorders>
              <w:top w:val="nil"/>
              <w:left w:val="nil"/>
              <w:bottom w:val="nil"/>
              <w:right w:val="nil"/>
            </w:tcBorders>
            <w:shd w:val="clear" w:color="auto" w:fill="auto"/>
            <w:noWrap/>
            <w:vAlign w:val="bottom"/>
            <w:hideMark/>
          </w:tcPr>
          <w:p w:rsidR="00136155" w:rsidRPr="00DA5D85" w:rsidRDefault="00136155" w:rsidP="0022761A">
            <w:r w:rsidRPr="00DA5D85">
              <w:t>od 1. září 2021 počínaje 1. ročníkem</w:t>
            </w:r>
          </w:p>
        </w:tc>
      </w:tr>
    </w:tbl>
    <w:p w:rsidR="00136155" w:rsidRPr="00DA5D85" w:rsidRDefault="00136155" w:rsidP="00B66AC2">
      <w:pPr>
        <w:autoSpaceDE w:val="0"/>
        <w:autoSpaceDN w:val="0"/>
        <w:adjustRightInd w:val="0"/>
        <w:rPr>
          <w:rFonts w:ascii="TimesNewRoman,Bold" w:hAnsi="TimesNewRoman,Bold" w:cs="TimesNewRoman,Bold"/>
          <w:b/>
          <w:bCs/>
          <w:color w:val="000000"/>
          <w:u w:val="single"/>
        </w:rPr>
      </w:pPr>
    </w:p>
    <w:p w:rsidR="00B66AC2" w:rsidRPr="00DA5D85" w:rsidRDefault="00B66AC2" w:rsidP="00B66AC2">
      <w:pPr>
        <w:autoSpaceDE w:val="0"/>
        <w:autoSpaceDN w:val="0"/>
        <w:adjustRightInd w:val="0"/>
        <w:rPr>
          <w:rFonts w:ascii="TimesNewRoman,Bold" w:hAnsi="TimesNewRoman,Bold" w:cs="TimesNewRoman,Bold"/>
          <w:b/>
          <w:bCs/>
          <w:color w:val="000000"/>
          <w:u w:val="single"/>
        </w:rPr>
      </w:pPr>
    </w:p>
    <w:tbl>
      <w:tblPr>
        <w:tblW w:w="5240"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69"/>
        <w:gridCol w:w="1010"/>
        <w:gridCol w:w="851"/>
        <w:gridCol w:w="993"/>
        <w:gridCol w:w="847"/>
        <w:gridCol w:w="993"/>
        <w:gridCol w:w="1134"/>
      </w:tblGrid>
      <w:tr w:rsidR="00222CBB" w:rsidRPr="00DA5D85" w:rsidTr="00F61A92">
        <w:trPr>
          <w:trHeight w:val="278"/>
        </w:trPr>
        <w:tc>
          <w:tcPr>
            <w:tcW w:w="1931" w:type="pct"/>
            <w:vMerge w:val="restart"/>
            <w:tcBorders>
              <w:right w:val="single" w:sz="4" w:space="0" w:color="auto"/>
            </w:tcBorders>
            <w:shd w:val="clear" w:color="auto" w:fill="auto"/>
          </w:tcPr>
          <w:p w:rsidR="00222CBB" w:rsidRPr="00DA5D85" w:rsidRDefault="00222CBB" w:rsidP="00036272">
            <w:pPr>
              <w:autoSpaceDE w:val="0"/>
              <w:autoSpaceDN w:val="0"/>
              <w:adjustRightInd w:val="0"/>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Kategorie a názvy vyučovacích předmětů</w:t>
            </w:r>
          </w:p>
        </w:tc>
        <w:tc>
          <w:tcPr>
            <w:tcW w:w="2471" w:type="pct"/>
            <w:gridSpan w:val="5"/>
            <w:tcBorders>
              <w:top w:val="single" w:sz="4" w:space="0" w:color="auto"/>
              <w:left w:val="single" w:sz="4" w:space="0" w:color="auto"/>
              <w:bottom w:val="single" w:sz="4" w:space="0" w:color="auto"/>
              <w:righ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Ročník</w:t>
            </w:r>
          </w:p>
        </w:tc>
        <w:tc>
          <w:tcPr>
            <w:tcW w:w="598" w:type="pct"/>
            <w:vMerge w:val="restart"/>
            <w:tcBorders>
              <w:lef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Celkem</w:t>
            </w:r>
          </w:p>
        </w:tc>
      </w:tr>
      <w:tr w:rsidR="00222CBB" w:rsidRPr="00DA5D85" w:rsidTr="00F61A92">
        <w:trPr>
          <w:trHeight w:val="277"/>
        </w:trPr>
        <w:tc>
          <w:tcPr>
            <w:tcW w:w="1931" w:type="pct"/>
            <w:vMerge/>
            <w:tcBorders>
              <w:right w:val="single" w:sz="4" w:space="0" w:color="auto"/>
            </w:tcBorders>
            <w:shd w:val="clear" w:color="auto" w:fill="auto"/>
          </w:tcPr>
          <w:p w:rsidR="00222CBB" w:rsidRPr="00DA5D85" w:rsidRDefault="00222CBB" w:rsidP="00036272">
            <w:pPr>
              <w:autoSpaceDE w:val="0"/>
              <w:autoSpaceDN w:val="0"/>
              <w:adjustRightInd w:val="0"/>
              <w:rPr>
                <w:rFonts w:ascii="TimesNewRoman,Bold" w:eastAsia="Calibri" w:hAnsi="TimesNewRoman,Bold" w:cs="TimesNewRoman,Bold"/>
                <w:b/>
                <w:bCs/>
                <w:color w:val="000000"/>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I.</w:t>
            </w: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II.</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III.</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IV.</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222CBB" w:rsidRPr="00DA5D85" w:rsidRDefault="00222CBB" w:rsidP="00222CBB">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V.</w:t>
            </w:r>
          </w:p>
        </w:tc>
        <w:tc>
          <w:tcPr>
            <w:tcW w:w="598" w:type="pct"/>
            <w:vMerge/>
            <w:tcBorders>
              <w:left w:val="single" w:sz="4" w:space="0" w:color="auto"/>
            </w:tcBorders>
            <w:shd w:val="clear" w:color="auto" w:fill="auto"/>
          </w:tcPr>
          <w:p w:rsidR="00222CBB" w:rsidRPr="00DA5D85" w:rsidRDefault="00222CBB" w:rsidP="00036272">
            <w:pPr>
              <w:autoSpaceDE w:val="0"/>
              <w:autoSpaceDN w:val="0"/>
              <w:adjustRightInd w:val="0"/>
              <w:rPr>
                <w:rFonts w:ascii="TimesNewRoman,Bold" w:eastAsia="Calibri" w:hAnsi="TimesNewRoman,Bold" w:cs="TimesNewRoman,Bold"/>
                <w:b/>
                <w:bCs/>
                <w:color w:val="000000"/>
              </w:rPr>
            </w:pP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
                <w:bCs/>
                <w:color w:val="000000"/>
                <w:sz w:val="22"/>
                <w:szCs w:val="22"/>
              </w:rPr>
            </w:pPr>
            <w:r w:rsidRPr="00DA5D85">
              <w:rPr>
                <w:rFonts w:ascii="TimesNewRoman,Bold" w:eastAsia="Calibri" w:hAnsi="TimesNewRoman,Bold" w:cs="TimesNewRoman,Bold"/>
                <w:b/>
                <w:bCs/>
                <w:color w:val="000000"/>
                <w:sz w:val="22"/>
                <w:szCs w:val="22"/>
              </w:rPr>
              <w:t>Povinné vyučovací předměty</w:t>
            </w:r>
          </w:p>
        </w:tc>
        <w:tc>
          <w:tcPr>
            <w:tcW w:w="3069" w:type="pct"/>
            <w:gridSpan w:val="6"/>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Český jazyk</w:t>
            </w:r>
            <w:r w:rsidR="00C879BC" w:rsidRPr="00DA5D85">
              <w:rPr>
                <w:rFonts w:ascii="TimesNewRoman,Bold" w:eastAsia="Calibri" w:hAnsi="TimesNewRoman,Bold" w:cs="TimesNewRoman,Bold"/>
                <w:bCs/>
                <w:color w:val="000000"/>
              </w:rPr>
              <w:t xml:space="preserve"> a literatura</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6"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150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Cizí jazyk</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6"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150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Občanská nauka</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Dějepis</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Matematika</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40</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6"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Fyzika</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Výpočetní technika</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60</w:t>
            </w:r>
          </w:p>
        </w:tc>
      </w:tr>
      <w:tr w:rsidR="00B66AC2" w:rsidRPr="00DA5D85" w:rsidTr="00F61A92">
        <w:tc>
          <w:tcPr>
            <w:tcW w:w="1931" w:type="pct"/>
            <w:shd w:val="clear" w:color="auto" w:fill="auto"/>
          </w:tcPr>
          <w:p w:rsidR="00B66AC2" w:rsidRPr="00DA5D85" w:rsidRDefault="006835CF"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Biologie </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70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Chemie</w:t>
            </w:r>
          </w:p>
        </w:tc>
        <w:tc>
          <w:tcPr>
            <w:tcW w:w="532"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80</w:t>
            </w:r>
          </w:p>
        </w:tc>
      </w:tr>
      <w:tr w:rsidR="00B66AC2" w:rsidRPr="00DA5D85" w:rsidTr="00F61A92">
        <w:tc>
          <w:tcPr>
            <w:tcW w:w="1931" w:type="pct"/>
            <w:shd w:val="clear" w:color="auto" w:fill="auto"/>
          </w:tcPr>
          <w:p w:rsidR="00B66AC2" w:rsidRPr="00DA5D85" w:rsidRDefault="006835CF"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Technická zařízení a doprava</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6"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50</w:t>
            </w:r>
          </w:p>
        </w:tc>
      </w:tr>
      <w:tr w:rsidR="00D45C2C" w:rsidRPr="00DA5D85" w:rsidTr="00F61A92">
        <w:tc>
          <w:tcPr>
            <w:tcW w:w="1931" w:type="pct"/>
            <w:shd w:val="clear" w:color="auto" w:fill="auto"/>
          </w:tcPr>
          <w:p w:rsidR="00D45C2C" w:rsidRPr="00DA5D85" w:rsidRDefault="00D45C2C"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Nauka o životním prostředí</w:t>
            </w:r>
          </w:p>
        </w:tc>
        <w:tc>
          <w:tcPr>
            <w:tcW w:w="532"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20</w:t>
            </w:r>
          </w:p>
        </w:tc>
        <w:tc>
          <w:tcPr>
            <w:tcW w:w="448"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98"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20</w:t>
            </w:r>
          </w:p>
        </w:tc>
      </w:tr>
      <w:tr w:rsidR="00B66AC2" w:rsidRPr="00DA5D85" w:rsidTr="00F61A92">
        <w:tc>
          <w:tcPr>
            <w:tcW w:w="1931" w:type="pct"/>
            <w:shd w:val="clear" w:color="auto" w:fill="auto"/>
          </w:tcPr>
          <w:p w:rsidR="00B66AC2" w:rsidRPr="00DA5D85" w:rsidRDefault="00B66AC2" w:rsidP="00B07B6D">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Pěstování</w:t>
            </w:r>
            <w:r w:rsidR="006835CF" w:rsidRPr="00DA5D85">
              <w:rPr>
                <w:rFonts w:ascii="TimesNewRoman,Bold" w:eastAsia="Calibri" w:hAnsi="TimesNewRoman,Bold" w:cs="TimesNewRoman,Bold"/>
                <w:bCs/>
                <w:color w:val="000000"/>
              </w:rPr>
              <w:t xml:space="preserve"> </w:t>
            </w:r>
            <w:r w:rsidRPr="00DA5D85">
              <w:rPr>
                <w:rFonts w:ascii="TimesNewRoman,Bold" w:eastAsia="Calibri" w:hAnsi="TimesNewRoman,Bold" w:cs="TimesNewRoman,Bold"/>
                <w:bCs/>
                <w:color w:val="000000"/>
              </w:rPr>
              <w:t>rostlin</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6" w:type="pct"/>
            <w:shd w:val="clear" w:color="auto" w:fill="auto"/>
          </w:tcPr>
          <w:p w:rsidR="00B66AC2" w:rsidRPr="00DA5D85" w:rsidRDefault="00CD649C" w:rsidP="00B07B6D">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07B6D" w:rsidRPr="00DA5D85">
              <w:rPr>
                <w:rFonts w:ascii="TimesNewRoman,Bold" w:eastAsia="Calibri" w:hAnsi="TimesNewRoman,Bold" w:cs="TimesNewRoman,Bold"/>
                <w:bCs/>
                <w:color w:val="000000"/>
              </w:rPr>
              <w:t>2</w:t>
            </w:r>
            <w:r w:rsidR="00B66AC2" w:rsidRPr="00DA5D85">
              <w:rPr>
                <w:rFonts w:ascii="TimesNewRoman,Bold" w:eastAsia="Calibri" w:hAnsi="TimesNewRoman,Bold" w:cs="TimesNewRoman,Bold"/>
                <w:bCs/>
                <w:color w:val="000000"/>
              </w:rPr>
              <w:t>0</w:t>
            </w:r>
          </w:p>
        </w:tc>
        <w:tc>
          <w:tcPr>
            <w:tcW w:w="523" w:type="pct"/>
            <w:shd w:val="clear" w:color="auto" w:fill="auto"/>
          </w:tcPr>
          <w:p w:rsidR="00B66AC2" w:rsidRPr="00DA5D85" w:rsidRDefault="00CD649C" w:rsidP="00B07B6D">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07B6D" w:rsidRPr="00DA5D85">
              <w:rPr>
                <w:rFonts w:ascii="TimesNewRoman,Bold" w:eastAsia="Calibri" w:hAnsi="TimesNewRoman,Bold" w:cs="TimesNewRoman,Bold"/>
                <w:bCs/>
                <w:color w:val="000000"/>
              </w:rPr>
              <w:t>2</w:t>
            </w:r>
            <w:r w:rsidR="00B66AC2" w:rsidRPr="00DA5D85">
              <w:rPr>
                <w:rFonts w:ascii="TimesNewRoman,Bold" w:eastAsia="Calibri" w:hAnsi="TimesNewRoman,Bold" w:cs="TimesNewRoman,Bold"/>
                <w:bCs/>
                <w:color w:val="000000"/>
              </w:rPr>
              <w:t>0</w:t>
            </w:r>
          </w:p>
        </w:tc>
        <w:tc>
          <w:tcPr>
            <w:tcW w:w="598" w:type="pct"/>
            <w:shd w:val="clear" w:color="auto" w:fill="auto"/>
          </w:tcPr>
          <w:p w:rsidR="00B66AC2" w:rsidRPr="00DA5D85" w:rsidRDefault="00CD649C" w:rsidP="00B07B6D">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07B6D" w:rsidRPr="00DA5D85">
              <w:rPr>
                <w:rFonts w:ascii="TimesNewRoman,Bold" w:eastAsia="Calibri" w:hAnsi="TimesNewRoman,Bold" w:cs="TimesNewRoman,Bold"/>
                <w:bCs/>
                <w:color w:val="000000"/>
              </w:rPr>
              <w:t>6</w:t>
            </w:r>
            <w:r w:rsidR="00B66AC2" w:rsidRPr="00DA5D85">
              <w:rPr>
                <w:rFonts w:ascii="TimesNewRoman,Bold" w:eastAsia="Calibri" w:hAnsi="TimesNewRoman,Bold" w:cs="TimesNewRoman,Bold"/>
                <w:bCs/>
                <w:color w:val="000000"/>
              </w:rPr>
              <w:t>0</w:t>
            </w:r>
          </w:p>
        </w:tc>
      </w:tr>
      <w:tr w:rsidR="00B07B6D" w:rsidRPr="00DA5D85" w:rsidTr="00F61A92">
        <w:tc>
          <w:tcPr>
            <w:tcW w:w="1931" w:type="pct"/>
            <w:shd w:val="clear" w:color="auto" w:fill="auto"/>
          </w:tcPr>
          <w:p w:rsidR="00B07B6D" w:rsidRPr="00DA5D85" w:rsidRDefault="00B07B6D"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Rostlinolékařství</w:t>
            </w:r>
          </w:p>
        </w:tc>
        <w:tc>
          <w:tcPr>
            <w:tcW w:w="532" w:type="pct"/>
            <w:shd w:val="clear" w:color="auto" w:fill="auto"/>
          </w:tcPr>
          <w:p w:rsidR="00B07B6D" w:rsidRPr="00DA5D85" w:rsidRDefault="00B07B6D"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07B6D" w:rsidRPr="00DA5D85" w:rsidRDefault="00B07B6D"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07B6D" w:rsidRPr="00DA5D85" w:rsidRDefault="00B07B6D"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07B6D" w:rsidRPr="00DA5D85" w:rsidRDefault="00B07B6D"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10</w:t>
            </w:r>
          </w:p>
        </w:tc>
        <w:tc>
          <w:tcPr>
            <w:tcW w:w="523" w:type="pct"/>
            <w:shd w:val="clear" w:color="auto" w:fill="auto"/>
          </w:tcPr>
          <w:p w:rsidR="00B07B6D" w:rsidRPr="00DA5D85" w:rsidRDefault="00B07B6D"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10</w:t>
            </w:r>
          </w:p>
        </w:tc>
        <w:tc>
          <w:tcPr>
            <w:tcW w:w="598" w:type="pct"/>
            <w:shd w:val="clear" w:color="auto" w:fill="auto"/>
          </w:tcPr>
          <w:p w:rsidR="00B07B6D" w:rsidRPr="00DA5D85" w:rsidRDefault="00B07B6D"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20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Chov zvířat</w:t>
            </w:r>
            <w:r w:rsidR="006835CF" w:rsidRPr="00DA5D85">
              <w:rPr>
                <w:rFonts w:ascii="TimesNewRoman,Bold" w:eastAsia="Calibri" w:hAnsi="TimesNewRoman,Bold" w:cs="TimesNewRoman,Bold"/>
                <w:bCs/>
                <w:color w:val="000000"/>
              </w:rPr>
              <w:t xml:space="preserve"> a veterinářství</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6"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30</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80</w:t>
            </w:r>
          </w:p>
        </w:tc>
      </w:tr>
      <w:tr w:rsidR="00B66AC2" w:rsidRPr="00DA5D85" w:rsidTr="00F61A92">
        <w:tc>
          <w:tcPr>
            <w:tcW w:w="1931" w:type="pct"/>
            <w:shd w:val="clear" w:color="auto" w:fill="auto"/>
          </w:tcPr>
          <w:p w:rsidR="00B66AC2" w:rsidRPr="00DA5D85" w:rsidRDefault="00B66AC2" w:rsidP="00B07B6D">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Ekonomika</w:t>
            </w:r>
            <w:r w:rsidR="006835CF" w:rsidRPr="00DA5D85">
              <w:rPr>
                <w:rFonts w:ascii="TimesNewRoman,Bold" w:eastAsia="Calibri" w:hAnsi="TimesNewRoman,Bold" w:cs="TimesNewRoman,Bold"/>
                <w:bCs/>
                <w:color w:val="000000"/>
              </w:rPr>
              <w:t xml:space="preserve"> a </w:t>
            </w:r>
            <w:r w:rsidR="00B07B6D" w:rsidRPr="00DA5D85">
              <w:rPr>
                <w:rFonts w:ascii="TimesNewRoman,Bold" w:eastAsia="Calibri" w:hAnsi="TimesNewRoman,Bold" w:cs="TimesNewRoman,Bold"/>
                <w:bCs/>
                <w:color w:val="000000"/>
              </w:rPr>
              <w:t>podnikání</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c>
          <w:tcPr>
            <w:tcW w:w="446" w:type="pct"/>
            <w:shd w:val="clear" w:color="auto" w:fill="auto"/>
          </w:tcPr>
          <w:p w:rsidR="00B66AC2" w:rsidRPr="00DA5D85" w:rsidRDefault="00CD649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D45C2C" w:rsidRPr="00DA5D85">
              <w:rPr>
                <w:rFonts w:ascii="TimesNewRoman,Bold" w:eastAsia="Calibri" w:hAnsi="TimesNewRoman,Bold" w:cs="TimesNewRoman,Bold"/>
                <w:bCs/>
                <w:color w:val="000000"/>
              </w:rPr>
              <w:t>20</w:t>
            </w:r>
          </w:p>
        </w:tc>
        <w:tc>
          <w:tcPr>
            <w:tcW w:w="523" w:type="pct"/>
            <w:shd w:val="clear" w:color="auto" w:fill="auto"/>
          </w:tcPr>
          <w:p w:rsidR="00B66AC2" w:rsidRPr="00DA5D85" w:rsidRDefault="00CD649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D45C2C" w:rsidRPr="00DA5D85">
              <w:rPr>
                <w:rFonts w:ascii="TimesNewRoman,Bold" w:eastAsia="Calibri" w:hAnsi="TimesNewRoman,Bold" w:cs="TimesNewRoman,Bold"/>
                <w:bCs/>
                <w:color w:val="000000"/>
              </w:rPr>
              <w:t>2</w:t>
            </w:r>
            <w:r w:rsidR="00B66AC2" w:rsidRPr="00DA5D85">
              <w:rPr>
                <w:rFonts w:ascii="TimesNewRoman,Bold" w:eastAsia="Calibri" w:hAnsi="TimesNewRoman,Bold" w:cs="TimesNewRoman,Bold"/>
                <w:bCs/>
                <w:color w:val="000000"/>
              </w:rPr>
              <w:t>0</w:t>
            </w:r>
          </w:p>
        </w:tc>
        <w:tc>
          <w:tcPr>
            <w:tcW w:w="598" w:type="pct"/>
            <w:shd w:val="clear" w:color="auto" w:fill="auto"/>
          </w:tcPr>
          <w:p w:rsidR="00B66AC2" w:rsidRPr="00DA5D85" w:rsidRDefault="00CD649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D45C2C" w:rsidRPr="00DA5D85">
              <w:rPr>
                <w:rFonts w:ascii="TimesNewRoman,Bold" w:eastAsia="Calibri" w:hAnsi="TimesNewRoman,Bold" w:cs="TimesNewRoman,Bold"/>
                <w:bCs/>
                <w:color w:val="000000"/>
              </w:rPr>
              <w:t>60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Účetnictví</w:t>
            </w:r>
            <w:r w:rsidR="006835CF" w:rsidRPr="00DA5D85">
              <w:rPr>
                <w:rFonts w:ascii="TimesNewRoman,Bold" w:eastAsia="Calibri" w:hAnsi="TimesNewRoman,Bold" w:cs="TimesNewRoman,Bold"/>
                <w:bCs/>
                <w:color w:val="000000"/>
              </w:rPr>
              <w:t xml:space="preserve"> a daně </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66AC2" w:rsidRPr="00DA5D85" w:rsidRDefault="00CD649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w:t>
            </w:r>
            <w:r w:rsidR="00D45C2C" w:rsidRPr="00DA5D85">
              <w:rPr>
                <w:rFonts w:ascii="TimesNewRoman,Bold" w:eastAsia="Calibri" w:hAnsi="TimesNewRoman,Bold" w:cs="TimesNewRoman,Bold"/>
                <w:bCs/>
                <w:color w:val="000000"/>
              </w:rPr>
              <w:t>0</w:t>
            </w:r>
          </w:p>
        </w:tc>
        <w:tc>
          <w:tcPr>
            <w:tcW w:w="523" w:type="pct"/>
            <w:shd w:val="clear" w:color="auto" w:fill="auto"/>
          </w:tcPr>
          <w:p w:rsidR="00B66AC2" w:rsidRPr="00DA5D85" w:rsidRDefault="00CD649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D45C2C" w:rsidRPr="00DA5D85">
              <w:rPr>
                <w:rFonts w:ascii="TimesNewRoman,Bold" w:eastAsia="Calibri" w:hAnsi="TimesNewRoman,Bold" w:cs="TimesNewRoman,Bold"/>
                <w:bCs/>
                <w:color w:val="000000"/>
              </w:rPr>
              <w:t>20</w:t>
            </w:r>
          </w:p>
        </w:tc>
        <w:tc>
          <w:tcPr>
            <w:tcW w:w="598" w:type="pct"/>
            <w:shd w:val="clear" w:color="auto" w:fill="auto"/>
          </w:tcPr>
          <w:p w:rsidR="00B66AC2" w:rsidRPr="00DA5D85" w:rsidRDefault="00D45C2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40</w:t>
            </w:r>
          </w:p>
        </w:tc>
      </w:tr>
      <w:tr w:rsidR="00D45C2C" w:rsidRPr="00DA5D85" w:rsidTr="00F61A92">
        <w:tc>
          <w:tcPr>
            <w:tcW w:w="1931" w:type="pct"/>
            <w:shd w:val="clear" w:color="auto" w:fill="auto"/>
          </w:tcPr>
          <w:p w:rsidR="00D45C2C" w:rsidRPr="00DA5D85" w:rsidRDefault="00D45C2C" w:rsidP="00036272">
            <w:pPr>
              <w:autoSpaceDE w:val="0"/>
              <w:autoSpaceDN w:val="0"/>
              <w:adjustRightInd w:val="0"/>
              <w:rPr>
                <w:rFonts w:ascii="TimesNewRoman,Bold" w:eastAsia="Calibri" w:hAnsi="TimesNewRoman,Bold" w:cs="TimesNewRoman,Bold"/>
                <w:bCs/>
                <w:color w:val="000000"/>
              </w:rPr>
            </w:pPr>
            <w:r w:rsidRPr="00DA5D85">
              <w:rPr>
                <w:bCs/>
              </w:rPr>
              <w:t>Obnova a rozvoj venkova</w:t>
            </w:r>
          </w:p>
        </w:tc>
        <w:tc>
          <w:tcPr>
            <w:tcW w:w="532"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D45C2C" w:rsidRPr="00DA5D85" w:rsidRDefault="00D45C2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10</w:t>
            </w:r>
          </w:p>
        </w:tc>
        <w:tc>
          <w:tcPr>
            <w:tcW w:w="523" w:type="pct"/>
            <w:shd w:val="clear" w:color="auto" w:fill="auto"/>
          </w:tcPr>
          <w:p w:rsidR="00D45C2C" w:rsidRPr="00DA5D85" w:rsidRDefault="00D45C2C" w:rsidP="00D45C2C">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20</w:t>
            </w:r>
          </w:p>
        </w:tc>
        <w:tc>
          <w:tcPr>
            <w:tcW w:w="598" w:type="pct"/>
            <w:shd w:val="clear" w:color="auto" w:fill="auto"/>
          </w:tcPr>
          <w:p w:rsidR="00D45C2C" w:rsidRPr="00DA5D85" w:rsidRDefault="00D45C2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30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Praxe</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598" w:type="pct"/>
            <w:shd w:val="clear" w:color="auto" w:fill="auto"/>
          </w:tcPr>
          <w:p w:rsidR="00B66AC2" w:rsidRPr="00DA5D85" w:rsidRDefault="00CD649C" w:rsidP="006835CF">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6835CF" w:rsidRPr="00DA5D85">
              <w:rPr>
                <w:rFonts w:ascii="TimesNewRoman,Bold" w:eastAsia="Calibri" w:hAnsi="TimesNewRoman,Bold" w:cs="TimesNewRoman,Bold"/>
                <w:bCs/>
                <w:color w:val="000000"/>
              </w:rPr>
              <w:t>20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Maturitní seminář</w:t>
            </w:r>
          </w:p>
        </w:tc>
        <w:tc>
          <w:tcPr>
            <w:tcW w:w="532"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w:t>
            </w:r>
          </w:p>
        </w:tc>
        <w:tc>
          <w:tcPr>
            <w:tcW w:w="446"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523"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10</w:t>
            </w:r>
          </w:p>
        </w:tc>
        <w:tc>
          <w:tcPr>
            <w:tcW w:w="598" w:type="pct"/>
            <w:shd w:val="clear" w:color="auto" w:fill="auto"/>
          </w:tcPr>
          <w:p w:rsidR="00B66AC2" w:rsidRPr="00DA5D85" w:rsidRDefault="00CD649C" w:rsidP="00036272">
            <w:pPr>
              <w:autoSpaceDE w:val="0"/>
              <w:autoSpaceDN w:val="0"/>
              <w:adjustRightInd w:val="0"/>
              <w:jc w:val="center"/>
              <w:rPr>
                <w:rFonts w:ascii="TimesNewRoman,Bold" w:eastAsia="Calibri" w:hAnsi="TimesNewRoman,Bold" w:cs="TimesNewRoman,Bold"/>
                <w:bCs/>
                <w:color w:val="000000"/>
              </w:rPr>
            </w:pPr>
            <w:r w:rsidRPr="00DA5D85">
              <w:rPr>
                <w:rFonts w:ascii="TimesNewRoman,Bold" w:eastAsia="Calibri" w:hAnsi="TimesNewRoman,Bold" w:cs="TimesNewRoman,Bold"/>
                <w:bCs/>
                <w:color w:val="000000"/>
              </w:rPr>
              <w:t xml:space="preserve">    </w:t>
            </w:r>
            <w:r w:rsidR="00B66AC2" w:rsidRPr="00DA5D85">
              <w:rPr>
                <w:rFonts w:ascii="TimesNewRoman,Bold" w:eastAsia="Calibri" w:hAnsi="TimesNewRoman,Bold" w:cs="TimesNewRoman,Bold"/>
                <w:bCs/>
                <w:color w:val="000000"/>
              </w:rPr>
              <w:t>20</w:t>
            </w:r>
          </w:p>
        </w:tc>
      </w:tr>
      <w:tr w:rsidR="00B66AC2" w:rsidRPr="00DA5D85" w:rsidTr="00F61A92">
        <w:tc>
          <w:tcPr>
            <w:tcW w:w="1931" w:type="pct"/>
            <w:shd w:val="clear" w:color="auto" w:fill="auto"/>
          </w:tcPr>
          <w:p w:rsidR="00B66AC2" w:rsidRPr="00DA5D85" w:rsidRDefault="00B66AC2" w:rsidP="00036272">
            <w:pPr>
              <w:autoSpaceDE w:val="0"/>
              <w:autoSpaceDN w:val="0"/>
              <w:adjustRightInd w:val="0"/>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Celkem hodin týdně</w:t>
            </w:r>
          </w:p>
        </w:tc>
        <w:tc>
          <w:tcPr>
            <w:tcW w:w="532" w:type="pct"/>
            <w:shd w:val="clear" w:color="auto" w:fill="auto"/>
          </w:tcPr>
          <w:p w:rsidR="00B66AC2" w:rsidRPr="00DA5D85" w:rsidRDefault="00B66AC2" w:rsidP="00D45C2C">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2</w:t>
            </w:r>
            <w:r w:rsidR="00D45C2C" w:rsidRPr="00DA5D85">
              <w:rPr>
                <w:rFonts w:ascii="TimesNewRoman,Bold" w:eastAsia="Calibri" w:hAnsi="TimesNewRoman,Bold" w:cs="TimesNewRoman,Bold"/>
                <w:b/>
                <w:bCs/>
                <w:color w:val="000000"/>
              </w:rPr>
              <w:t>4</w:t>
            </w:r>
            <w:r w:rsidRPr="00DA5D85">
              <w:rPr>
                <w:rFonts w:ascii="TimesNewRoman,Bold" w:eastAsia="Calibri" w:hAnsi="TimesNewRoman,Bold" w:cs="TimesNewRoman,Bold"/>
                <w:b/>
                <w:bCs/>
                <w:color w:val="000000"/>
              </w:rPr>
              <w:t>0</w:t>
            </w:r>
          </w:p>
        </w:tc>
        <w:tc>
          <w:tcPr>
            <w:tcW w:w="448"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220</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220</w:t>
            </w:r>
          </w:p>
        </w:tc>
        <w:tc>
          <w:tcPr>
            <w:tcW w:w="446" w:type="pct"/>
            <w:shd w:val="clear" w:color="auto" w:fill="auto"/>
          </w:tcPr>
          <w:p w:rsidR="00B66AC2" w:rsidRPr="00DA5D85" w:rsidRDefault="00B66AC2" w:rsidP="00D45C2C">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2</w:t>
            </w:r>
            <w:r w:rsidR="00D45C2C" w:rsidRPr="00DA5D85">
              <w:rPr>
                <w:rFonts w:ascii="TimesNewRoman,Bold" w:eastAsia="Calibri" w:hAnsi="TimesNewRoman,Bold" w:cs="TimesNewRoman,Bold"/>
                <w:b/>
                <w:bCs/>
                <w:color w:val="000000"/>
              </w:rPr>
              <w:t>0</w:t>
            </w:r>
            <w:r w:rsidRPr="00DA5D85">
              <w:rPr>
                <w:rFonts w:ascii="TimesNewRoman,Bold" w:eastAsia="Calibri" w:hAnsi="TimesNewRoman,Bold" w:cs="TimesNewRoman,Bold"/>
                <w:b/>
                <w:bCs/>
                <w:color w:val="000000"/>
              </w:rPr>
              <w:t>0</w:t>
            </w:r>
          </w:p>
        </w:tc>
        <w:tc>
          <w:tcPr>
            <w:tcW w:w="523" w:type="pct"/>
            <w:shd w:val="clear" w:color="auto" w:fill="auto"/>
          </w:tcPr>
          <w:p w:rsidR="00B66AC2" w:rsidRPr="00DA5D85" w:rsidRDefault="00B66AC2" w:rsidP="00036272">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200</w:t>
            </w:r>
          </w:p>
        </w:tc>
        <w:tc>
          <w:tcPr>
            <w:tcW w:w="598" w:type="pct"/>
            <w:shd w:val="clear" w:color="auto" w:fill="auto"/>
          </w:tcPr>
          <w:p w:rsidR="00B66AC2" w:rsidRPr="00DA5D85" w:rsidRDefault="006835CF" w:rsidP="00036272">
            <w:pPr>
              <w:autoSpaceDE w:val="0"/>
              <w:autoSpaceDN w:val="0"/>
              <w:adjustRightInd w:val="0"/>
              <w:jc w:val="center"/>
              <w:rPr>
                <w:rFonts w:ascii="TimesNewRoman,Bold" w:eastAsia="Calibri" w:hAnsi="TimesNewRoman,Bold" w:cs="TimesNewRoman,Bold"/>
                <w:b/>
                <w:bCs/>
                <w:color w:val="000000"/>
              </w:rPr>
            </w:pPr>
            <w:r w:rsidRPr="00DA5D85">
              <w:rPr>
                <w:rFonts w:ascii="TimesNewRoman,Bold" w:eastAsia="Calibri" w:hAnsi="TimesNewRoman,Bold" w:cs="TimesNewRoman,Bold"/>
                <w:b/>
                <w:bCs/>
                <w:color w:val="000000"/>
              </w:rPr>
              <w:t>1080</w:t>
            </w:r>
          </w:p>
        </w:tc>
      </w:tr>
    </w:tbl>
    <w:p w:rsidR="00B66AC2" w:rsidRPr="00DA5D85" w:rsidRDefault="00B66AC2" w:rsidP="00B66AC2">
      <w:pPr>
        <w:autoSpaceDE w:val="0"/>
        <w:autoSpaceDN w:val="0"/>
        <w:adjustRightInd w:val="0"/>
        <w:rPr>
          <w:rFonts w:ascii="TimesNewRoman,Bold" w:hAnsi="TimesNewRoman,Bold" w:cs="TimesNewRoman,Bold"/>
          <w:bCs/>
          <w:color w:val="000000"/>
        </w:rPr>
      </w:pPr>
    </w:p>
    <w:p w:rsidR="00B66AC2" w:rsidRPr="00DA5D85" w:rsidRDefault="00B66AC2" w:rsidP="00136155">
      <w:pPr>
        <w:autoSpaceDE w:val="0"/>
        <w:autoSpaceDN w:val="0"/>
        <w:adjustRightInd w:val="0"/>
        <w:rPr>
          <w:rFonts w:ascii="TimesNewRoman" w:hAnsi="TimesNewRoman" w:cs="TimesNewRoman"/>
          <w:color w:val="000000"/>
          <w:u w:val="single"/>
        </w:rPr>
      </w:pPr>
      <w:r w:rsidRPr="00DA5D85">
        <w:rPr>
          <w:rFonts w:ascii="TimesNewRoman" w:hAnsi="TimesNewRoman" w:cs="TimesNewRoman"/>
          <w:color w:val="000000"/>
          <w:u w:val="single"/>
        </w:rPr>
        <w:lastRenderedPageBreak/>
        <w:t>Poznámky k učebnímu plánu dálkového studia:</w:t>
      </w:r>
    </w:p>
    <w:p w:rsidR="00136155" w:rsidRPr="00DA5D85" w:rsidRDefault="00136155" w:rsidP="00136155">
      <w:pPr>
        <w:autoSpaceDE w:val="0"/>
        <w:autoSpaceDN w:val="0"/>
        <w:adjustRightInd w:val="0"/>
        <w:rPr>
          <w:rFonts w:ascii="TimesNewRoman" w:hAnsi="TimesNewRoman" w:cs="TimesNewRoman"/>
          <w:color w:val="000000"/>
          <w:u w:val="single"/>
        </w:rPr>
      </w:pPr>
    </w:p>
    <w:p w:rsidR="00B66AC2" w:rsidRPr="00DA5D85" w:rsidRDefault="00B66AC2" w:rsidP="00136155">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1.</w:t>
      </w:r>
      <w:r w:rsidR="00136155" w:rsidRPr="00DA5D85">
        <w:rPr>
          <w:rFonts w:ascii="TimesNewRoman" w:hAnsi="TimesNewRoman" w:cs="TimesNewRoman"/>
          <w:color w:val="000000"/>
        </w:rPr>
        <w:t xml:space="preserve"> </w:t>
      </w:r>
      <w:r w:rsidRPr="00DA5D85">
        <w:rPr>
          <w:rFonts w:ascii="TimesNewRoman" w:hAnsi="TimesNewRoman" w:cs="TimesNewRoman"/>
          <w:color w:val="000000"/>
        </w:rPr>
        <w:t>V dálkovém studiu se vyučuje podle učebních osnov denního studia. Obsah a rozsah učiva v t</w:t>
      </w:r>
      <w:r w:rsidR="00136155" w:rsidRPr="00DA5D85">
        <w:rPr>
          <w:rFonts w:ascii="TimesNewRoman" w:hAnsi="TimesNewRoman" w:cs="TimesNewRoman"/>
          <w:color w:val="000000"/>
        </w:rPr>
        <w:t>e</w:t>
      </w:r>
      <w:r w:rsidRPr="00DA5D85">
        <w:rPr>
          <w:rFonts w:ascii="TimesNewRoman" w:hAnsi="TimesNewRoman" w:cs="TimesNewRoman"/>
          <w:color w:val="000000"/>
        </w:rPr>
        <w:t>matickém plánu si přizpůsobí vyučující podle počtu konzultačních hodin, které jsou uvedeny v učebním plánu dálkového studia. Upravený t</w:t>
      </w:r>
      <w:r w:rsidR="00136155" w:rsidRPr="00DA5D85">
        <w:rPr>
          <w:rFonts w:ascii="TimesNewRoman" w:hAnsi="TimesNewRoman" w:cs="TimesNewRoman"/>
          <w:color w:val="000000"/>
        </w:rPr>
        <w:t>e</w:t>
      </w:r>
      <w:r w:rsidRPr="00DA5D85">
        <w:rPr>
          <w:rFonts w:ascii="TimesNewRoman" w:hAnsi="TimesNewRoman" w:cs="TimesNewRoman"/>
          <w:color w:val="000000"/>
        </w:rPr>
        <w:t xml:space="preserve">matický plán schvaluje ředitel školy. </w:t>
      </w:r>
    </w:p>
    <w:p w:rsidR="00B66AC2" w:rsidRDefault="00B66AC2" w:rsidP="00136155">
      <w:pPr>
        <w:autoSpaceDE w:val="0"/>
        <w:autoSpaceDN w:val="0"/>
        <w:adjustRightInd w:val="0"/>
        <w:jc w:val="both"/>
        <w:rPr>
          <w:rFonts w:ascii="TimesNewRoman" w:hAnsi="TimesNewRoman" w:cs="TimesNewRoman"/>
          <w:color w:val="000000"/>
        </w:rPr>
      </w:pPr>
      <w:r w:rsidRPr="00DA5D85">
        <w:rPr>
          <w:rFonts w:ascii="TimesNewRoman" w:hAnsi="TimesNewRoman" w:cs="TimesNewRoman"/>
          <w:color w:val="000000"/>
        </w:rPr>
        <w:t>2.</w:t>
      </w:r>
      <w:r w:rsidR="00136155" w:rsidRPr="00DA5D85">
        <w:rPr>
          <w:rFonts w:ascii="TimesNewRoman" w:hAnsi="TimesNewRoman" w:cs="TimesNewRoman"/>
          <w:color w:val="000000"/>
        </w:rPr>
        <w:t xml:space="preserve"> </w:t>
      </w:r>
      <w:r w:rsidRPr="00DA5D85">
        <w:rPr>
          <w:rFonts w:ascii="TimesNewRoman" w:hAnsi="TimesNewRoman" w:cs="TimesNewRoman"/>
          <w:color w:val="000000"/>
        </w:rPr>
        <w:t>Počty konzultačních hodin v ročníku, které stanoví učební plán dálkového studia, jsou závazné a musí se rovnoměrně rozložit do dvou pololetí školního roku. Ředitel školy rozhodne, jak se stanovené počty konzultačních hodin zařadí do rozvrhu nebo jinak uspořádaného harmonogramu konzultací.</w:t>
      </w:r>
      <w:r w:rsidR="002B481E">
        <w:rPr>
          <w:rFonts w:ascii="TimesNewRoman" w:hAnsi="TimesNewRoman" w:cs="TimesNewRoman"/>
          <w:color w:val="000000"/>
        </w:rPr>
        <w:t xml:space="preserve"> Výuka probíhá v odborných učebnách školy nebo pro získání praktických dovedností na Školním statku dle tematického celku výuky. Část výuky může být realizována formou samostudia v závislosti na tématu předmětu.</w:t>
      </w:r>
    </w:p>
    <w:p w:rsidR="002B481E" w:rsidRPr="00DA5D85" w:rsidRDefault="002B481E" w:rsidP="00136155">
      <w:pPr>
        <w:autoSpaceDE w:val="0"/>
        <w:autoSpaceDN w:val="0"/>
        <w:adjustRightInd w:val="0"/>
        <w:jc w:val="both"/>
        <w:rPr>
          <w:rFonts w:ascii="TimesNewRoman" w:hAnsi="TimesNewRoman" w:cs="TimesNewRoman"/>
          <w:color w:val="000000"/>
        </w:rPr>
      </w:pPr>
      <w:r>
        <w:rPr>
          <w:rFonts w:ascii="TimesNewRoman" w:hAnsi="TimesNewRoman" w:cs="TimesNewRoman"/>
          <w:color w:val="000000"/>
        </w:rPr>
        <w:t xml:space="preserve">3. Průřezová témata jsou zařazena do jednotlivých předmětů v závislosti na potřebách a možnostech studijní skupiny. </w:t>
      </w:r>
    </w:p>
    <w:p w:rsidR="00B66AC2" w:rsidRPr="00DA5D85" w:rsidRDefault="002B481E" w:rsidP="00136155">
      <w:pPr>
        <w:autoSpaceDE w:val="0"/>
        <w:autoSpaceDN w:val="0"/>
        <w:adjustRightInd w:val="0"/>
        <w:jc w:val="both"/>
        <w:rPr>
          <w:rFonts w:ascii="TimesNewRoman" w:hAnsi="TimesNewRoman" w:cs="TimesNewRoman"/>
          <w:color w:val="000000"/>
        </w:rPr>
      </w:pPr>
      <w:r>
        <w:rPr>
          <w:rFonts w:ascii="TimesNewRoman" w:hAnsi="TimesNewRoman" w:cs="TimesNewRoman"/>
          <w:color w:val="000000"/>
        </w:rPr>
        <w:t>4</w:t>
      </w:r>
      <w:r w:rsidR="00B66AC2" w:rsidRPr="00DA5D85">
        <w:rPr>
          <w:rFonts w:ascii="TimesNewRoman" w:hAnsi="TimesNewRoman" w:cs="TimesNewRoman"/>
          <w:color w:val="000000"/>
        </w:rPr>
        <w:t>.</w:t>
      </w:r>
      <w:r w:rsidR="00136155" w:rsidRPr="00DA5D85">
        <w:rPr>
          <w:rFonts w:ascii="TimesNewRoman" w:hAnsi="TimesNewRoman" w:cs="TimesNewRoman"/>
          <w:color w:val="000000"/>
        </w:rPr>
        <w:t xml:space="preserve"> </w:t>
      </w:r>
      <w:r w:rsidR="00B66AC2" w:rsidRPr="00DA5D85">
        <w:rPr>
          <w:rFonts w:ascii="TimesNewRoman" w:hAnsi="TimesNewRoman" w:cs="TimesNewRoman"/>
          <w:color w:val="000000"/>
        </w:rPr>
        <w:t xml:space="preserve">Na závěr každého pololetí se skládají zkoušky ze všech předmětů, </w:t>
      </w:r>
      <w:r w:rsidR="00136155" w:rsidRPr="00DA5D85">
        <w:rPr>
          <w:rFonts w:ascii="TimesNewRoman" w:hAnsi="TimesNewRoman" w:cs="TimesNewRoman"/>
          <w:color w:val="000000"/>
        </w:rPr>
        <w:t>které</w:t>
      </w:r>
      <w:r w:rsidR="00B66AC2" w:rsidRPr="00DA5D85">
        <w:rPr>
          <w:rFonts w:ascii="TimesNewRoman" w:hAnsi="TimesNewRoman" w:cs="TimesNewRoman"/>
          <w:color w:val="000000"/>
        </w:rPr>
        <w:t xml:space="preserve"> se v tomto pololetí vyučuj</w:t>
      </w:r>
      <w:r w:rsidR="00136155" w:rsidRPr="00DA5D85">
        <w:rPr>
          <w:rFonts w:ascii="TimesNewRoman" w:hAnsi="TimesNewRoman" w:cs="TimesNewRoman"/>
          <w:color w:val="000000"/>
        </w:rPr>
        <w:t>í</w:t>
      </w:r>
      <w:r w:rsidR="00B66AC2" w:rsidRPr="00DA5D85">
        <w:rPr>
          <w:rFonts w:ascii="TimesNewRoman" w:hAnsi="TimesNewRoman" w:cs="TimesNewRoman"/>
          <w:color w:val="000000"/>
        </w:rPr>
        <w:t>. V jednom dni smí být vykonány maximálně 3 zkoušky.</w:t>
      </w:r>
    </w:p>
    <w:p w:rsidR="00B66AC2" w:rsidRPr="00DA5D85" w:rsidRDefault="002B481E" w:rsidP="00136155">
      <w:pPr>
        <w:autoSpaceDE w:val="0"/>
        <w:autoSpaceDN w:val="0"/>
        <w:adjustRightInd w:val="0"/>
        <w:jc w:val="both"/>
        <w:rPr>
          <w:rFonts w:ascii="TimesNewRoman" w:hAnsi="TimesNewRoman" w:cs="TimesNewRoman"/>
          <w:color w:val="000000"/>
        </w:rPr>
      </w:pPr>
      <w:r>
        <w:rPr>
          <w:rFonts w:ascii="TimesNewRoman" w:hAnsi="TimesNewRoman" w:cs="TimesNewRoman"/>
          <w:color w:val="000000"/>
        </w:rPr>
        <w:t>5</w:t>
      </w:r>
      <w:r w:rsidR="00B66AC2" w:rsidRPr="00DA5D85">
        <w:rPr>
          <w:rFonts w:ascii="TimesNewRoman" w:hAnsi="TimesNewRoman" w:cs="TimesNewRoman"/>
          <w:color w:val="000000"/>
        </w:rPr>
        <w:t>.</w:t>
      </w:r>
      <w:r w:rsidR="00136155" w:rsidRPr="00DA5D85">
        <w:rPr>
          <w:rFonts w:ascii="TimesNewRoman" w:hAnsi="TimesNewRoman" w:cs="TimesNewRoman"/>
          <w:color w:val="000000"/>
        </w:rPr>
        <w:t xml:space="preserve"> </w:t>
      </w:r>
      <w:r w:rsidR="00B66AC2" w:rsidRPr="00DA5D85">
        <w:rPr>
          <w:rFonts w:ascii="TimesNewRoman" w:hAnsi="TimesNewRoman" w:cs="TimesNewRoman"/>
          <w:color w:val="000000"/>
        </w:rPr>
        <w:t>Maturitní zkouška se připravuje a organizuje podle platných předpisů.</w:t>
      </w:r>
    </w:p>
    <w:p w:rsidR="00B66AC2" w:rsidRDefault="00B66AC2" w:rsidP="00B66AC2">
      <w:pPr>
        <w:autoSpaceDE w:val="0"/>
        <w:autoSpaceDN w:val="0"/>
        <w:adjustRightInd w:val="0"/>
        <w:rPr>
          <w:rFonts w:ascii="TimesNewRoman,Bold" w:hAnsi="TimesNewRoman,Bold" w:cs="TimesNewRoman,Bold"/>
          <w:b/>
          <w:bCs/>
          <w:color w:val="000000"/>
          <w:sz w:val="32"/>
          <w:szCs w:val="32"/>
        </w:rPr>
      </w:pPr>
    </w:p>
    <w:p w:rsidR="00B66AC2" w:rsidRPr="00DA5D85" w:rsidRDefault="00B66AC2" w:rsidP="00B66AC2">
      <w:pPr>
        <w:autoSpaceDE w:val="0"/>
        <w:autoSpaceDN w:val="0"/>
        <w:adjustRightInd w:val="0"/>
        <w:rPr>
          <w:rFonts w:ascii="TimesNewRoman,Bold" w:hAnsi="TimesNewRoman,Bold" w:cs="TimesNewRoman,Bold"/>
          <w:b/>
          <w:bCs/>
          <w:color w:val="000000"/>
          <w:sz w:val="32"/>
          <w:szCs w:val="32"/>
        </w:rPr>
      </w:pPr>
    </w:p>
    <w:tbl>
      <w:tblPr>
        <w:tblW w:w="9584" w:type="dxa"/>
        <w:tblInd w:w="55" w:type="dxa"/>
        <w:tblCellMar>
          <w:left w:w="70" w:type="dxa"/>
          <w:right w:w="70" w:type="dxa"/>
        </w:tblCellMar>
        <w:tblLook w:val="04A0" w:firstRow="1" w:lastRow="0" w:firstColumn="1" w:lastColumn="0" w:noHBand="0" w:noVBand="1"/>
      </w:tblPr>
      <w:tblGrid>
        <w:gridCol w:w="3004"/>
        <w:gridCol w:w="914"/>
        <w:gridCol w:w="914"/>
        <w:gridCol w:w="2860"/>
        <w:gridCol w:w="120"/>
        <w:gridCol w:w="914"/>
        <w:gridCol w:w="914"/>
      </w:tblGrid>
      <w:tr w:rsidR="00D62D59" w:rsidRPr="00DA5D85" w:rsidTr="005811E0">
        <w:trPr>
          <w:trHeight w:val="315"/>
        </w:trPr>
        <w:tc>
          <w:tcPr>
            <w:tcW w:w="7692" w:type="dxa"/>
            <w:gridSpan w:val="4"/>
            <w:tcBorders>
              <w:top w:val="nil"/>
              <w:left w:val="nil"/>
              <w:bottom w:val="nil"/>
              <w:right w:val="nil"/>
            </w:tcBorders>
            <w:shd w:val="clear" w:color="auto" w:fill="auto"/>
            <w:noWrap/>
            <w:vAlign w:val="bottom"/>
            <w:hideMark/>
          </w:tcPr>
          <w:p w:rsidR="00D62D59" w:rsidRPr="00DA5D85" w:rsidRDefault="00C07F64" w:rsidP="00C235DE">
            <w:pPr>
              <w:rPr>
                <w:b/>
                <w:bCs/>
                <w:sz w:val="32"/>
                <w:szCs w:val="32"/>
                <w:u w:val="single"/>
              </w:rPr>
            </w:pPr>
            <w:r w:rsidRPr="00DA5D85">
              <w:rPr>
                <w:rFonts w:ascii="TimesNewRoman,Bold" w:hAnsi="TimesNewRoman,Bold" w:cs="TimesNewRoman,Bold"/>
                <w:b/>
                <w:bCs/>
                <w:color w:val="000000"/>
                <w:sz w:val="32"/>
                <w:szCs w:val="32"/>
              </w:rPr>
              <w:br w:type="page"/>
            </w:r>
            <w:r w:rsidR="00D62D59" w:rsidRPr="00DA5D85">
              <w:rPr>
                <w:b/>
                <w:bCs/>
                <w:sz w:val="32"/>
                <w:szCs w:val="32"/>
                <w:u w:val="single"/>
              </w:rPr>
              <w:t>TRANSFORMACE RVP NA ŠVP</w:t>
            </w:r>
            <w:r w:rsidR="00D62D59" w:rsidRPr="00DA5D85">
              <w:rPr>
                <w:sz w:val="32"/>
                <w:szCs w:val="32"/>
              </w:rPr>
              <w:t xml:space="preserve">  </w:t>
            </w:r>
          </w:p>
        </w:tc>
        <w:tc>
          <w:tcPr>
            <w:tcW w:w="1034" w:type="dxa"/>
            <w:gridSpan w:val="2"/>
            <w:tcBorders>
              <w:top w:val="nil"/>
              <w:left w:val="nil"/>
              <w:bottom w:val="nil"/>
              <w:right w:val="nil"/>
            </w:tcBorders>
            <w:shd w:val="clear" w:color="auto" w:fill="auto"/>
            <w:noWrap/>
            <w:vAlign w:val="bottom"/>
            <w:hideMark/>
          </w:tcPr>
          <w:p w:rsidR="00D62D59" w:rsidRPr="00DA5D85" w:rsidRDefault="00D62D59" w:rsidP="000E3D1E"/>
        </w:tc>
        <w:tc>
          <w:tcPr>
            <w:tcW w:w="858" w:type="dxa"/>
            <w:tcBorders>
              <w:top w:val="nil"/>
              <w:left w:val="nil"/>
              <w:bottom w:val="nil"/>
              <w:right w:val="nil"/>
            </w:tcBorders>
            <w:shd w:val="clear" w:color="auto" w:fill="auto"/>
            <w:noWrap/>
            <w:vAlign w:val="bottom"/>
            <w:hideMark/>
          </w:tcPr>
          <w:p w:rsidR="00D62D59" w:rsidRPr="00DA5D85" w:rsidRDefault="00D62D59" w:rsidP="000E3D1E"/>
        </w:tc>
      </w:tr>
      <w:tr w:rsidR="00D62D59" w:rsidRPr="00DA5D85" w:rsidTr="005811E0">
        <w:trPr>
          <w:trHeight w:val="315"/>
        </w:trPr>
        <w:tc>
          <w:tcPr>
            <w:tcW w:w="3004" w:type="dxa"/>
            <w:tcBorders>
              <w:top w:val="nil"/>
              <w:left w:val="nil"/>
              <w:bottom w:val="nil"/>
              <w:right w:val="nil"/>
            </w:tcBorders>
            <w:shd w:val="clear" w:color="auto" w:fill="auto"/>
            <w:noWrap/>
            <w:vAlign w:val="bottom"/>
            <w:hideMark/>
          </w:tcPr>
          <w:p w:rsidR="00D62D59" w:rsidRPr="00DA5D85" w:rsidRDefault="00D62D59" w:rsidP="000E3D1E">
            <w:pPr>
              <w:rPr>
                <w:b/>
                <w:bCs/>
                <w:u w:val="single"/>
              </w:rPr>
            </w:pPr>
          </w:p>
        </w:tc>
        <w:tc>
          <w:tcPr>
            <w:tcW w:w="914" w:type="dxa"/>
            <w:tcBorders>
              <w:top w:val="nil"/>
              <w:left w:val="nil"/>
              <w:bottom w:val="nil"/>
              <w:right w:val="nil"/>
            </w:tcBorders>
            <w:shd w:val="clear" w:color="auto" w:fill="auto"/>
            <w:noWrap/>
            <w:vAlign w:val="bottom"/>
            <w:hideMark/>
          </w:tcPr>
          <w:p w:rsidR="00D62D59" w:rsidRPr="00DA5D85" w:rsidRDefault="00D62D59" w:rsidP="000E3D1E">
            <w:pPr>
              <w:rPr>
                <w:b/>
                <w:bCs/>
                <w:u w:val="single"/>
              </w:rPr>
            </w:pPr>
          </w:p>
        </w:tc>
        <w:tc>
          <w:tcPr>
            <w:tcW w:w="914" w:type="dxa"/>
            <w:tcBorders>
              <w:top w:val="nil"/>
              <w:left w:val="nil"/>
              <w:bottom w:val="nil"/>
              <w:right w:val="nil"/>
            </w:tcBorders>
            <w:shd w:val="clear" w:color="auto" w:fill="auto"/>
            <w:noWrap/>
            <w:vAlign w:val="bottom"/>
            <w:hideMark/>
          </w:tcPr>
          <w:p w:rsidR="00D62D59" w:rsidRPr="00DA5D85" w:rsidRDefault="00D62D59" w:rsidP="000E3D1E">
            <w:pPr>
              <w:rPr>
                <w:b/>
                <w:bCs/>
                <w:u w:val="single"/>
              </w:rPr>
            </w:pPr>
          </w:p>
        </w:tc>
        <w:tc>
          <w:tcPr>
            <w:tcW w:w="2860" w:type="dxa"/>
            <w:tcBorders>
              <w:top w:val="nil"/>
              <w:left w:val="nil"/>
              <w:bottom w:val="nil"/>
              <w:right w:val="nil"/>
            </w:tcBorders>
            <w:shd w:val="clear" w:color="auto" w:fill="auto"/>
            <w:noWrap/>
            <w:vAlign w:val="bottom"/>
            <w:hideMark/>
          </w:tcPr>
          <w:p w:rsidR="00D62D59" w:rsidRPr="00DA5D85" w:rsidRDefault="00D62D59" w:rsidP="000E3D1E">
            <w:pPr>
              <w:rPr>
                <w:b/>
                <w:bCs/>
                <w:u w:val="single"/>
              </w:rPr>
            </w:pPr>
          </w:p>
        </w:tc>
        <w:tc>
          <w:tcPr>
            <w:tcW w:w="1034" w:type="dxa"/>
            <w:gridSpan w:val="2"/>
            <w:tcBorders>
              <w:top w:val="nil"/>
              <w:left w:val="nil"/>
              <w:bottom w:val="nil"/>
              <w:right w:val="nil"/>
            </w:tcBorders>
            <w:shd w:val="clear" w:color="auto" w:fill="auto"/>
            <w:noWrap/>
            <w:vAlign w:val="bottom"/>
            <w:hideMark/>
          </w:tcPr>
          <w:p w:rsidR="00D62D59" w:rsidRPr="00DA5D85" w:rsidRDefault="00D62D59" w:rsidP="000E3D1E"/>
        </w:tc>
        <w:tc>
          <w:tcPr>
            <w:tcW w:w="858" w:type="dxa"/>
            <w:tcBorders>
              <w:top w:val="nil"/>
              <w:left w:val="nil"/>
              <w:bottom w:val="nil"/>
              <w:right w:val="nil"/>
            </w:tcBorders>
            <w:shd w:val="clear" w:color="auto" w:fill="auto"/>
            <w:noWrap/>
            <w:vAlign w:val="bottom"/>
            <w:hideMark/>
          </w:tcPr>
          <w:p w:rsidR="00D62D59" w:rsidRPr="00DA5D85" w:rsidRDefault="00D62D59" w:rsidP="000E3D1E"/>
        </w:tc>
      </w:tr>
      <w:tr w:rsidR="00D62D59" w:rsidRPr="00DA5D85" w:rsidTr="005811E0">
        <w:trPr>
          <w:trHeight w:val="255"/>
        </w:trPr>
        <w:tc>
          <w:tcPr>
            <w:tcW w:w="3004" w:type="dxa"/>
            <w:tcBorders>
              <w:top w:val="nil"/>
              <w:left w:val="nil"/>
              <w:bottom w:val="nil"/>
              <w:right w:val="nil"/>
            </w:tcBorders>
            <w:shd w:val="clear" w:color="auto" w:fill="auto"/>
            <w:noWrap/>
            <w:vAlign w:val="bottom"/>
            <w:hideMark/>
          </w:tcPr>
          <w:p w:rsidR="00D62D59" w:rsidRPr="00DA5D85" w:rsidRDefault="00D62D59" w:rsidP="000E3D1E">
            <w:pPr>
              <w:rPr>
                <w:b/>
                <w:bCs/>
              </w:rPr>
            </w:pPr>
            <w:r w:rsidRPr="00DA5D85">
              <w:rPr>
                <w:b/>
                <w:bCs/>
              </w:rPr>
              <w:t>Název školy:</w:t>
            </w:r>
          </w:p>
        </w:tc>
        <w:tc>
          <w:tcPr>
            <w:tcW w:w="5722" w:type="dxa"/>
            <w:gridSpan w:val="5"/>
            <w:tcBorders>
              <w:top w:val="nil"/>
              <w:left w:val="nil"/>
              <w:bottom w:val="nil"/>
              <w:right w:val="nil"/>
            </w:tcBorders>
            <w:shd w:val="clear" w:color="auto" w:fill="auto"/>
            <w:noWrap/>
            <w:vAlign w:val="bottom"/>
            <w:hideMark/>
          </w:tcPr>
          <w:p w:rsidR="00D62D59" w:rsidRPr="00DA5D85" w:rsidRDefault="00D62D59" w:rsidP="000E3D1E">
            <w:pPr>
              <w:rPr>
                <w:b/>
                <w:bCs/>
              </w:rPr>
            </w:pPr>
            <w:r w:rsidRPr="00DA5D85">
              <w:rPr>
                <w:b/>
                <w:bCs/>
              </w:rPr>
              <w:t>Vyšší odborná škola a Střední zemědělská škola, Tábor, Náměstí T. G. Masaryka 788</w:t>
            </w:r>
          </w:p>
        </w:tc>
        <w:tc>
          <w:tcPr>
            <w:tcW w:w="858" w:type="dxa"/>
            <w:tcBorders>
              <w:top w:val="nil"/>
              <w:left w:val="nil"/>
              <w:bottom w:val="nil"/>
              <w:right w:val="nil"/>
            </w:tcBorders>
            <w:shd w:val="clear" w:color="auto" w:fill="auto"/>
            <w:noWrap/>
            <w:vAlign w:val="bottom"/>
            <w:hideMark/>
          </w:tcPr>
          <w:p w:rsidR="00D62D59" w:rsidRPr="00DA5D85" w:rsidRDefault="00D62D59" w:rsidP="000E3D1E">
            <w:pPr>
              <w:rPr>
                <w:b/>
                <w:bCs/>
              </w:rPr>
            </w:pPr>
          </w:p>
        </w:tc>
      </w:tr>
      <w:tr w:rsidR="00D62D59" w:rsidRPr="00DA5D85" w:rsidTr="005811E0">
        <w:trPr>
          <w:trHeight w:val="255"/>
        </w:trPr>
        <w:tc>
          <w:tcPr>
            <w:tcW w:w="3004" w:type="dxa"/>
            <w:tcBorders>
              <w:top w:val="nil"/>
              <w:left w:val="nil"/>
              <w:bottom w:val="nil"/>
              <w:right w:val="nil"/>
            </w:tcBorders>
            <w:shd w:val="clear" w:color="auto" w:fill="auto"/>
            <w:noWrap/>
            <w:vAlign w:val="bottom"/>
            <w:hideMark/>
          </w:tcPr>
          <w:p w:rsidR="00D62D59" w:rsidRPr="00DA5D85" w:rsidRDefault="00D62D59" w:rsidP="000E3D1E">
            <w:pPr>
              <w:rPr>
                <w:b/>
                <w:bCs/>
              </w:rPr>
            </w:pPr>
            <w:r w:rsidRPr="00DA5D85">
              <w:rPr>
                <w:b/>
                <w:bCs/>
              </w:rPr>
              <w:t>Název ŠVP:</w:t>
            </w:r>
          </w:p>
        </w:tc>
        <w:tc>
          <w:tcPr>
            <w:tcW w:w="4688" w:type="dxa"/>
            <w:gridSpan w:val="3"/>
            <w:tcBorders>
              <w:top w:val="nil"/>
              <w:left w:val="nil"/>
              <w:bottom w:val="nil"/>
              <w:right w:val="nil"/>
            </w:tcBorders>
            <w:shd w:val="clear" w:color="auto" w:fill="auto"/>
            <w:noWrap/>
            <w:vAlign w:val="bottom"/>
            <w:hideMark/>
          </w:tcPr>
          <w:p w:rsidR="00D62D59" w:rsidRPr="00DA5D85" w:rsidRDefault="00D62D59" w:rsidP="000E3D1E">
            <w:r w:rsidRPr="00DA5D85">
              <w:t>Agropodnikání</w:t>
            </w:r>
          </w:p>
        </w:tc>
        <w:tc>
          <w:tcPr>
            <w:tcW w:w="1034" w:type="dxa"/>
            <w:gridSpan w:val="2"/>
            <w:tcBorders>
              <w:top w:val="nil"/>
              <w:left w:val="nil"/>
              <w:bottom w:val="nil"/>
              <w:right w:val="nil"/>
            </w:tcBorders>
            <w:shd w:val="clear" w:color="auto" w:fill="auto"/>
            <w:noWrap/>
            <w:vAlign w:val="bottom"/>
            <w:hideMark/>
          </w:tcPr>
          <w:p w:rsidR="00D62D59" w:rsidRPr="00DA5D85" w:rsidRDefault="00D62D59" w:rsidP="000E3D1E"/>
        </w:tc>
        <w:tc>
          <w:tcPr>
            <w:tcW w:w="858" w:type="dxa"/>
            <w:tcBorders>
              <w:top w:val="nil"/>
              <w:left w:val="nil"/>
              <w:bottom w:val="nil"/>
              <w:right w:val="nil"/>
            </w:tcBorders>
            <w:shd w:val="clear" w:color="auto" w:fill="auto"/>
            <w:noWrap/>
            <w:vAlign w:val="bottom"/>
            <w:hideMark/>
          </w:tcPr>
          <w:p w:rsidR="00D62D59" w:rsidRPr="00DA5D85" w:rsidRDefault="00D62D59" w:rsidP="000E3D1E"/>
        </w:tc>
      </w:tr>
      <w:tr w:rsidR="00D62D59" w:rsidRPr="00DA5D85" w:rsidTr="005811E0">
        <w:trPr>
          <w:trHeight w:val="255"/>
        </w:trPr>
        <w:tc>
          <w:tcPr>
            <w:tcW w:w="3004" w:type="dxa"/>
            <w:tcBorders>
              <w:top w:val="nil"/>
              <w:left w:val="nil"/>
              <w:bottom w:val="nil"/>
              <w:right w:val="nil"/>
            </w:tcBorders>
            <w:shd w:val="clear" w:color="auto" w:fill="auto"/>
            <w:noWrap/>
            <w:vAlign w:val="bottom"/>
            <w:hideMark/>
          </w:tcPr>
          <w:p w:rsidR="00D62D59" w:rsidRPr="00DA5D85" w:rsidRDefault="00D62D59" w:rsidP="000E3D1E">
            <w:pPr>
              <w:rPr>
                <w:b/>
                <w:bCs/>
              </w:rPr>
            </w:pPr>
            <w:r w:rsidRPr="00DA5D85">
              <w:rPr>
                <w:b/>
                <w:bCs/>
              </w:rPr>
              <w:t>Kód a název oboru vzdělání:</w:t>
            </w:r>
          </w:p>
        </w:tc>
        <w:tc>
          <w:tcPr>
            <w:tcW w:w="4688" w:type="dxa"/>
            <w:gridSpan w:val="3"/>
            <w:tcBorders>
              <w:top w:val="nil"/>
              <w:left w:val="nil"/>
              <w:bottom w:val="nil"/>
              <w:right w:val="nil"/>
            </w:tcBorders>
            <w:shd w:val="clear" w:color="auto" w:fill="auto"/>
            <w:noWrap/>
            <w:vAlign w:val="bottom"/>
            <w:hideMark/>
          </w:tcPr>
          <w:p w:rsidR="00D62D59" w:rsidRPr="00DA5D85" w:rsidRDefault="00D62D59" w:rsidP="000E3D1E">
            <w:pPr>
              <w:rPr>
                <w:b/>
                <w:bCs/>
              </w:rPr>
            </w:pPr>
            <w:r w:rsidRPr="00DA5D85">
              <w:rPr>
                <w:b/>
                <w:bCs/>
              </w:rPr>
              <w:t>41-41-M/01 Agropodnikání</w:t>
            </w:r>
          </w:p>
        </w:tc>
        <w:tc>
          <w:tcPr>
            <w:tcW w:w="1034" w:type="dxa"/>
            <w:gridSpan w:val="2"/>
            <w:tcBorders>
              <w:top w:val="nil"/>
              <w:left w:val="nil"/>
              <w:bottom w:val="nil"/>
              <w:right w:val="nil"/>
            </w:tcBorders>
            <w:shd w:val="clear" w:color="auto" w:fill="auto"/>
            <w:noWrap/>
            <w:vAlign w:val="bottom"/>
            <w:hideMark/>
          </w:tcPr>
          <w:p w:rsidR="00D62D59" w:rsidRPr="00DA5D85" w:rsidRDefault="00D62D59" w:rsidP="000E3D1E"/>
        </w:tc>
        <w:tc>
          <w:tcPr>
            <w:tcW w:w="858" w:type="dxa"/>
            <w:tcBorders>
              <w:top w:val="nil"/>
              <w:left w:val="nil"/>
              <w:bottom w:val="nil"/>
              <w:right w:val="nil"/>
            </w:tcBorders>
            <w:shd w:val="clear" w:color="auto" w:fill="auto"/>
            <w:noWrap/>
            <w:vAlign w:val="bottom"/>
            <w:hideMark/>
          </w:tcPr>
          <w:p w:rsidR="00D62D59" w:rsidRPr="00DA5D85" w:rsidRDefault="00D62D59" w:rsidP="000E3D1E"/>
        </w:tc>
      </w:tr>
      <w:tr w:rsidR="00D62D59" w:rsidRPr="00DA5D85" w:rsidTr="005811E0">
        <w:trPr>
          <w:trHeight w:val="255"/>
        </w:trPr>
        <w:tc>
          <w:tcPr>
            <w:tcW w:w="3004" w:type="dxa"/>
            <w:tcBorders>
              <w:top w:val="nil"/>
              <w:left w:val="nil"/>
              <w:bottom w:val="nil"/>
              <w:right w:val="nil"/>
            </w:tcBorders>
            <w:shd w:val="clear" w:color="auto" w:fill="auto"/>
            <w:noWrap/>
            <w:vAlign w:val="bottom"/>
            <w:hideMark/>
          </w:tcPr>
          <w:p w:rsidR="00D62D59" w:rsidRPr="00DA5D85" w:rsidRDefault="00D62D59" w:rsidP="000E3D1E">
            <w:pPr>
              <w:rPr>
                <w:b/>
                <w:bCs/>
              </w:rPr>
            </w:pPr>
          </w:p>
        </w:tc>
        <w:tc>
          <w:tcPr>
            <w:tcW w:w="914" w:type="dxa"/>
            <w:tcBorders>
              <w:top w:val="nil"/>
              <w:left w:val="nil"/>
              <w:bottom w:val="nil"/>
              <w:right w:val="nil"/>
            </w:tcBorders>
            <w:shd w:val="clear" w:color="auto" w:fill="auto"/>
            <w:noWrap/>
            <w:vAlign w:val="bottom"/>
            <w:hideMark/>
          </w:tcPr>
          <w:p w:rsidR="00D62D59" w:rsidRPr="00DA5D85" w:rsidRDefault="00D62D59" w:rsidP="000E3D1E">
            <w:pPr>
              <w:rPr>
                <w:b/>
                <w:bCs/>
              </w:rPr>
            </w:pPr>
          </w:p>
        </w:tc>
        <w:tc>
          <w:tcPr>
            <w:tcW w:w="914" w:type="dxa"/>
            <w:tcBorders>
              <w:top w:val="nil"/>
              <w:left w:val="nil"/>
              <w:bottom w:val="nil"/>
              <w:right w:val="nil"/>
            </w:tcBorders>
            <w:shd w:val="clear" w:color="auto" w:fill="auto"/>
            <w:noWrap/>
            <w:vAlign w:val="bottom"/>
            <w:hideMark/>
          </w:tcPr>
          <w:p w:rsidR="00D62D59" w:rsidRPr="00DA5D85" w:rsidRDefault="00D62D59" w:rsidP="000E3D1E">
            <w:pPr>
              <w:rPr>
                <w:b/>
                <w:bCs/>
              </w:rPr>
            </w:pPr>
          </w:p>
        </w:tc>
        <w:tc>
          <w:tcPr>
            <w:tcW w:w="2860" w:type="dxa"/>
            <w:tcBorders>
              <w:top w:val="nil"/>
              <w:left w:val="nil"/>
              <w:bottom w:val="nil"/>
              <w:right w:val="nil"/>
            </w:tcBorders>
            <w:shd w:val="clear" w:color="auto" w:fill="auto"/>
            <w:noWrap/>
            <w:vAlign w:val="bottom"/>
            <w:hideMark/>
          </w:tcPr>
          <w:p w:rsidR="00D62D59" w:rsidRPr="00DA5D85" w:rsidRDefault="00D62D59" w:rsidP="000E3D1E">
            <w:pPr>
              <w:rPr>
                <w:b/>
                <w:bCs/>
              </w:rPr>
            </w:pPr>
          </w:p>
        </w:tc>
        <w:tc>
          <w:tcPr>
            <w:tcW w:w="1034" w:type="dxa"/>
            <w:gridSpan w:val="2"/>
            <w:tcBorders>
              <w:top w:val="nil"/>
              <w:left w:val="nil"/>
              <w:bottom w:val="nil"/>
              <w:right w:val="nil"/>
            </w:tcBorders>
            <w:shd w:val="clear" w:color="auto" w:fill="auto"/>
            <w:noWrap/>
            <w:vAlign w:val="bottom"/>
            <w:hideMark/>
          </w:tcPr>
          <w:p w:rsidR="00D62D59" w:rsidRPr="00DA5D85" w:rsidRDefault="00D62D59" w:rsidP="000E3D1E"/>
        </w:tc>
        <w:tc>
          <w:tcPr>
            <w:tcW w:w="858" w:type="dxa"/>
            <w:tcBorders>
              <w:top w:val="nil"/>
              <w:left w:val="nil"/>
              <w:bottom w:val="nil"/>
              <w:right w:val="nil"/>
            </w:tcBorders>
            <w:shd w:val="clear" w:color="auto" w:fill="auto"/>
            <w:noWrap/>
            <w:vAlign w:val="bottom"/>
            <w:hideMark/>
          </w:tcPr>
          <w:p w:rsidR="00D62D59" w:rsidRPr="00DA5D85" w:rsidRDefault="00D62D59" w:rsidP="000E3D1E"/>
        </w:tc>
      </w:tr>
      <w:tr w:rsidR="00D62D59" w:rsidRPr="00DA5D85" w:rsidTr="005811E0">
        <w:trPr>
          <w:trHeight w:val="255"/>
        </w:trPr>
        <w:tc>
          <w:tcPr>
            <w:tcW w:w="483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62D59" w:rsidRPr="00DA5D85" w:rsidRDefault="00D62D59" w:rsidP="000E3D1E">
            <w:pPr>
              <w:jc w:val="center"/>
              <w:rPr>
                <w:b/>
                <w:bCs/>
              </w:rPr>
            </w:pPr>
            <w:r w:rsidRPr="00DA5D85">
              <w:rPr>
                <w:b/>
                <w:bCs/>
              </w:rPr>
              <w:t>RVP</w:t>
            </w:r>
          </w:p>
        </w:tc>
        <w:tc>
          <w:tcPr>
            <w:tcW w:w="4752" w:type="dxa"/>
            <w:gridSpan w:val="4"/>
            <w:tcBorders>
              <w:top w:val="single" w:sz="4" w:space="0" w:color="auto"/>
              <w:left w:val="nil"/>
              <w:bottom w:val="single" w:sz="4" w:space="0" w:color="auto"/>
              <w:right w:val="single" w:sz="4" w:space="0" w:color="000000"/>
            </w:tcBorders>
            <w:shd w:val="clear" w:color="auto" w:fill="auto"/>
            <w:noWrap/>
            <w:vAlign w:val="bottom"/>
            <w:hideMark/>
          </w:tcPr>
          <w:p w:rsidR="00D62D59" w:rsidRPr="00DA5D85" w:rsidRDefault="00D62D59" w:rsidP="000E3D1E">
            <w:pPr>
              <w:jc w:val="center"/>
              <w:rPr>
                <w:b/>
                <w:bCs/>
              </w:rPr>
            </w:pPr>
            <w:r w:rsidRPr="00DA5D85">
              <w:rPr>
                <w:b/>
                <w:bCs/>
              </w:rPr>
              <w:t>ŠVP</w:t>
            </w:r>
          </w:p>
        </w:tc>
      </w:tr>
      <w:tr w:rsidR="00D62D59" w:rsidRPr="00DA5D85" w:rsidTr="005811E0">
        <w:trPr>
          <w:trHeight w:val="255"/>
        </w:trPr>
        <w:tc>
          <w:tcPr>
            <w:tcW w:w="3004" w:type="dxa"/>
            <w:vMerge w:val="restart"/>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rPr>
                <w:b/>
                <w:bCs/>
              </w:rPr>
            </w:pPr>
            <w:r w:rsidRPr="00DA5D85">
              <w:rPr>
                <w:b/>
                <w:bCs/>
              </w:rPr>
              <w:t>Vzdělávací oblasti:</w:t>
            </w:r>
          </w:p>
        </w:tc>
        <w:tc>
          <w:tcPr>
            <w:tcW w:w="182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62D59" w:rsidRPr="00DA5D85" w:rsidRDefault="00D62D59" w:rsidP="000E3D1E">
            <w:pPr>
              <w:jc w:val="center"/>
              <w:rPr>
                <w:b/>
                <w:bCs/>
              </w:rPr>
            </w:pPr>
            <w:r w:rsidRPr="00DA5D85">
              <w:rPr>
                <w:b/>
                <w:bCs/>
              </w:rPr>
              <w:t>Minimální počet</w:t>
            </w:r>
          </w:p>
        </w:tc>
        <w:tc>
          <w:tcPr>
            <w:tcW w:w="2980" w:type="dxa"/>
            <w:gridSpan w:val="2"/>
            <w:vMerge w:val="restart"/>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rPr>
                <w:b/>
                <w:bCs/>
              </w:rPr>
            </w:pPr>
            <w:r w:rsidRPr="00DA5D85">
              <w:rPr>
                <w:b/>
                <w:bCs/>
              </w:rPr>
              <w:t>Vyučovací předmět</w:t>
            </w:r>
          </w:p>
        </w:tc>
        <w:tc>
          <w:tcPr>
            <w:tcW w:w="177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62D59" w:rsidRPr="00DA5D85" w:rsidRDefault="00D62D59" w:rsidP="000E3D1E">
            <w:pPr>
              <w:jc w:val="center"/>
              <w:rPr>
                <w:b/>
                <w:bCs/>
              </w:rPr>
            </w:pPr>
            <w:r w:rsidRPr="00DA5D85">
              <w:rPr>
                <w:b/>
                <w:bCs/>
              </w:rPr>
              <w:t>Skutečný počet</w:t>
            </w:r>
          </w:p>
        </w:tc>
      </w:tr>
      <w:tr w:rsidR="00D62D59" w:rsidRPr="00DA5D85" w:rsidTr="005811E0">
        <w:trPr>
          <w:trHeight w:val="255"/>
        </w:trPr>
        <w:tc>
          <w:tcPr>
            <w:tcW w:w="3004" w:type="dxa"/>
            <w:vMerge/>
            <w:tcBorders>
              <w:top w:val="nil"/>
              <w:left w:val="single" w:sz="4" w:space="0" w:color="auto"/>
              <w:bottom w:val="nil"/>
              <w:right w:val="single" w:sz="4" w:space="0" w:color="auto"/>
            </w:tcBorders>
            <w:shd w:val="clear" w:color="auto" w:fill="auto"/>
            <w:vAlign w:val="center"/>
            <w:hideMark/>
          </w:tcPr>
          <w:p w:rsidR="00D62D59" w:rsidRPr="00DA5D85" w:rsidRDefault="00D62D59" w:rsidP="000E3D1E">
            <w:pPr>
              <w:rPr>
                <w:b/>
                <w:bCs/>
              </w:rPr>
            </w:pPr>
          </w:p>
        </w:tc>
        <w:tc>
          <w:tcPr>
            <w:tcW w:w="914" w:type="dxa"/>
            <w:tcBorders>
              <w:top w:val="nil"/>
              <w:left w:val="nil"/>
              <w:bottom w:val="nil"/>
              <w:right w:val="single" w:sz="4" w:space="0" w:color="auto"/>
            </w:tcBorders>
            <w:shd w:val="clear" w:color="auto" w:fill="auto"/>
            <w:noWrap/>
            <w:vAlign w:val="bottom"/>
            <w:hideMark/>
          </w:tcPr>
          <w:p w:rsidR="00D62D59" w:rsidRPr="00DA5D85" w:rsidRDefault="00D62D59" w:rsidP="000E3D1E">
            <w:pPr>
              <w:jc w:val="center"/>
              <w:rPr>
                <w:b/>
                <w:bCs/>
              </w:rPr>
            </w:pPr>
            <w:r w:rsidRPr="00DA5D85">
              <w:rPr>
                <w:b/>
                <w:bCs/>
              </w:rPr>
              <w:t>týdenní</w:t>
            </w:r>
          </w:p>
        </w:tc>
        <w:tc>
          <w:tcPr>
            <w:tcW w:w="914" w:type="dxa"/>
            <w:tcBorders>
              <w:top w:val="nil"/>
              <w:left w:val="nil"/>
              <w:bottom w:val="nil"/>
              <w:right w:val="single" w:sz="4" w:space="0" w:color="auto"/>
            </w:tcBorders>
            <w:shd w:val="clear" w:color="auto" w:fill="auto"/>
            <w:noWrap/>
            <w:vAlign w:val="bottom"/>
            <w:hideMark/>
          </w:tcPr>
          <w:p w:rsidR="00D62D59" w:rsidRPr="00DA5D85" w:rsidRDefault="00D62D59" w:rsidP="000E3D1E">
            <w:pPr>
              <w:jc w:val="center"/>
              <w:rPr>
                <w:b/>
                <w:bCs/>
              </w:rPr>
            </w:pPr>
            <w:r w:rsidRPr="00DA5D85">
              <w:rPr>
                <w:b/>
                <w:bCs/>
              </w:rPr>
              <w:t>celkový</w:t>
            </w:r>
          </w:p>
        </w:tc>
        <w:tc>
          <w:tcPr>
            <w:tcW w:w="2980" w:type="dxa"/>
            <w:gridSpan w:val="2"/>
            <w:vMerge/>
            <w:tcBorders>
              <w:top w:val="nil"/>
              <w:left w:val="single" w:sz="4" w:space="0" w:color="auto"/>
              <w:bottom w:val="nil"/>
              <w:right w:val="single" w:sz="4" w:space="0" w:color="auto"/>
            </w:tcBorders>
            <w:shd w:val="clear" w:color="auto" w:fill="auto"/>
            <w:vAlign w:val="center"/>
            <w:hideMark/>
          </w:tcPr>
          <w:p w:rsidR="00D62D59" w:rsidRPr="00DA5D85" w:rsidRDefault="00D62D59" w:rsidP="000E3D1E">
            <w:pPr>
              <w:rPr>
                <w:b/>
                <w:bCs/>
              </w:rPr>
            </w:pPr>
          </w:p>
        </w:tc>
        <w:tc>
          <w:tcPr>
            <w:tcW w:w="914" w:type="dxa"/>
            <w:tcBorders>
              <w:top w:val="nil"/>
              <w:left w:val="nil"/>
              <w:bottom w:val="nil"/>
              <w:right w:val="single" w:sz="4" w:space="0" w:color="auto"/>
            </w:tcBorders>
            <w:shd w:val="clear" w:color="auto" w:fill="auto"/>
            <w:noWrap/>
            <w:vAlign w:val="bottom"/>
            <w:hideMark/>
          </w:tcPr>
          <w:p w:rsidR="00D62D59" w:rsidRPr="00DA5D85" w:rsidRDefault="00D62D59" w:rsidP="000E3D1E">
            <w:pPr>
              <w:jc w:val="center"/>
              <w:rPr>
                <w:b/>
                <w:bCs/>
              </w:rPr>
            </w:pPr>
            <w:r w:rsidRPr="00DA5D85">
              <w:rPr>
                <w:b/>
                <w:bCs/>
              </w:rPr>
              <w:t>týdenní</w:t>
            </w:r>
          </w:p>
        </w:tc>
        <w:tc>
          <w:tcPr>
            <w:tcW w:w="858" w:type="dxa"/>
            <w:tcBorders>
              <w:top w:val="nil"/>
              <w:left w:val="nil"/>
              <w:bottom w:val="nil"/>
              <w:right w:val="single" w:sz="4" w:space="0" w:color="auto"/>
            </w:tcBorders>
            <w:shd w:val="clear" w:color="auto" w:fill="auto"/>
            <w:noWrap/>
            <w:vAlign w:val="bottom"/>
            <w:hideMark/>
          </w:tcPr>
          <w:p w:rsidR="00D62D59" w:rsidRPr="00DA5D85" w:rsidRDefault="00D62D59" w:rsidP="000E3D1E">
            <w:pPr>
              <w:jc w:val="center"/>
              <w:rPr>
                <w:b/>
                <w:bCs/>
              </w:rPr>
            </w:pPr>
            <w:r w:rsidRPr="00DA5D85">
              <w:rPr>
                <w:b/>
                <w:bCs/>
              </w:rPr>
              <w:t>celkový</w:t>
            </w:r>
          </w:p>
        </w:tc>
      </w:tr>
      <w:tr w:rsidR="00D62D59" w:rsidRPr="00DA5D85" w:rsidTr="005811E0">
        <w:trPr>
          <w:trHeight w:val="70"/>
        </w:trPr>
        <w:tc>
          <w:tcPr>
            <w:tcW w:w="300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Jazykové vzdělávání</w:t>
            </w:r>
          </w:p>
        </w:tc>
        <w:tc>
          <w:tcPr>
            <w:tcW w:w="914" w:type="dxa"/>
            <w:tcBorders>
              <w:top w:val="single" w:sz="4" w:space="0" w:color="auto"/>
              <w:left w:val="nil"/>
              <w:bottom w:val="nil"/>
              <w:right w:val="nil"/>
            </w:tcBorders>
            <w:shd w:val="clear" w:color="auto" w:fill="auto"/>
            <w:noWrap/>
            <w:vAlign w:val="bottom"/>
            <w:hideMark/>
          </w:tcPr>
          <w:p w:rsidR="00D62D59" w:rsidRPr="00DA5D85" w:rsidRDefault="00D62D59" w:rsidP="000E3D1E">
            <w:r w:rsidRPr="00DA5D85">
              <w:t> </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 </w:t>
            </w:r>
          </w:p>
        </w:tc>
        <w:tc>
          <w:tcPr>
            <w:tcW w:w="2980" w:type="dxa"/>
            <w:gridSpan w:val="2"/>
            <w:tcBorders>
              <w:top w:val="single" w:sz="4" w:space="0" w:color="auto"/>
              <w:left w:val="nil"/>
              <w:bottom w:val="nil"/>
              <w:right w:val="nil"/>
            </w:tcBorders>
            <w:shd w:val="clear" w:color="auto" w:fill="auto"/>
            <w:noWrap/>
            <w:vAlign w:val="bottom"/>
            <w:hideMark/>
          </w:tcPr>
          <w:p w:rsidR="00D62D59" w:rsidRPr="00DA5D85" w:rsidRDefault="00D62D59" w:rsidP="000E3D1E">
            <w:pPr>
              <w:rPr>
                <w:b/>
                <w:bCs/>
              </w:rPr>
            </w:pPr>
            <w:r w:rsidRPr="00DA5D85">
              <w:rPr>
                <w:b/>
                <w:bCs/>
              </w:rPr>
              <w:t> </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 </w:t>
            </w:r>
          </w:p>
        </w:tc>
        <w:tc>
          <w:tcPr>
            <w:tcW w:w="858" w:type="dxa"/>
            <w:tcBorders>
              <w:top w:val="single" w:sz="4" w:space="0" w:color="auto"/>
              <w:left w:val="nil"/>
              <w:bottom w:val="nil"/>
              <w:right w:val="single" w:sz="4" w:space="0" w:color="auto"/>
            </w:tcBorders>
            <w:shd w:val="clear" w:color="auto" w:fill="auto"/>
            <w:noWrap/>
            <w:vAlign w:val="bottom"/>
            <w:hideMark/>
          </w:tcPr>
          <w:p w:rsidR="00D62D59" w:rsidRPr="00DA5D85" w:rsidRDefault="00D62D59" w:rsidP="000E3D1E">
            <w:r w:rsidRPr="00DA5D85">
              <w:t> </w:t>
            </w:r>
          </w:p>
        </w:tc>
      </w:tr>
      <w:tr w:rsidR="00D62D59" w:rsidRPr="00DA5D85" w:rsidTr="005811E0">
        <w:trPr>
          <w:trHeight w:val="255"/>
        </w:trPr>
        <w:tc>
          <w:tcPr>
            <w:tcW w:w="300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 xml:space="preserve">               Český jazyk</w:t>
            </w:r>
          </w:p>
        </w:tc>
        <w:tc>
          <w:tcPr>
            <w:tcW w:w="914" w:type="dxa"/>
            <w:tcBorders>
              <w:top w:val="nil"/>
              <w:left w:val="nil"/>
              <w:bottom w:val="nil"/>
              <w:right w:val="nil"/>
            </w:tcBorders>
            <w:shd w:val="clear" w:color="auto" w:fill="auto"/>
            <w:noWrap/>
            <w:vAlign w:val="bottom"/>
            <w:hideMark/>
          </w:tcPr>
          <w:p w:rsidR="00D62D59" w:rsidRPr="00DA5D85" w:rsidRDefault="00D62D59" w:rsidP="000E3D1E">
            <w:pPr>
              <w:jc w:val="center"/>
            </w:pPr>
            <w:r w:rsidRPr="00DA5D85">
              <w:t>5</w:t>
            </w: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160</w:t>
            </w:r>
          </w:p>
        </w:tc>
        <w:tc>
          <w:tcPr>
            <w:tcW w:w="2980" w:type="dxa"/>
            <w:gridSpan w:val="2"/>
            <w:tcBorders>
              <w:top w:val="nil"/>
              <w:left w:val="nil"/>
              <w:bottom w:val="nil"/>
              <w:right w:val="nil"/>
            </w:tcBorders>
            <w:shd w:val="clear" w:color="auto" w:fill="auto"/>
            <w:noWrap/>
            <w:vAlign w:val="bottom"/>
            <w:hideMark/>
          </w:tcPr>
          <w:p w:rsidR="00D62D59" w:rsidRPr="00DA5D85" w:rsidRDefault="00D62D59" w:rsidP="000E3D1E">
            <w:r w:rsidRPr="00DA5D85">
              <w:t>Český jazyk</w:t>
            </w:r>
            <w:r w:rsidR="00C61A56" w:rsidRPr="00DA5D85">
              <w:t xml:space="preserve"> a literatura</w:t>
            </w: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7</w:t>
            </w:r>
          </w:p>
        </w:tc>
        <w:tc>
          <w:tcPr>
            <w:tcW w:w="858" w:type="dxa"/>
            <w:tcBorders>
              <w:top w:val="nil"/>
              <w:left w:val="nil"/>
              <w:bottom w:val="nil"/>
              <w:right w:val="single" w:sz="4" w:space="0" w:color="auto"/>
            </w:tcBorders>
            <w:shd w:val="clear" w:color="auto" w:fill="auto"/>
            <w:noWrap/>
            <w:vAlign w:val="bottom"/>
            <w:hideMark/>
          </w:tcPr>
          <w:p w:rsidR="00D62D59" w:rsidRPr="00DA5D85" w:rsidRDefault="00FB0849" w:rsidP="000E3D1E">
            <w:pPr>
              <w:jc w:val="center"/>
            </w:pPr>
            <w:r>
              <w:t>236</w:t>
            </w:r>
          </w:p>
        </w:tc>
      </w:tr>
      <w:tr w:rsidR="00D62D59" w:rsidRPr="00DA5D85" w:rsidTr="005811E0">
        <w:trPr>
          <w:trHeight w:val="255"/>
        </w:trPr>
        <w:tc>
          <w:tcPr>
            <w:tcW w:w="3004" w:type="dxa"/>
            <w:tcBorders>
              <w:top w:val="nil"/>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r w:rsidRPr="00DA5D85">
              <w:t xml:space="preserve">               Cizí jazyk</w:t>
            </w:r>
          </w:p>
        </w:tc>
        <w:tc>
          <w:tcPr>
            <w:tcW w:w="914" w:type="dxa"/>
            <w:tcBorders>
              <w:top w:val="nil"/>
              <w:left w:val="nil"/>
              <w:bottom w:val="single" w:sz="4" w:space="0" w:color="auto"/>
              <w:right w:val="nil"/>
            </w:tcBorders>
            <w:shd w:val="clear" w:color="auto" w:fill="auto"/>
            <w:noWrap/>
            <w:vAlign w:val="bottom"/>
            <w:hideMark/>
          </w:tcPr>
          <w:p w:rsidR="00D62D59" w:rsidRPr="00DA5D85" w:rsidRDefault="00D62D59" w:rsidP="000E3D1E">
            <w:pPr>
              <w:jc w:val="center"/>
            </w:pPr>
            <w:r w:rsidRPr="00DA5D85">
              <w:t>10</w:t>
            </w:r>
          </w:p>
        </w:tc>
        <w:tc>
          <w:tcPr>
            <w:tcW w:w="914" w:type="dxa"/>
            <w:tcBorders>
              <w:top w:val="nil"/>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320</w:t>
            </w:r>
          </w:p>
        </w:tc>
        <w:tc>
          <w:tcPr>
            <w:tcW w:w="2980" w:type="dxa"/>
            <w:gridSpan w:val="2"/>
            <w:tcBorders>
              <w:top w:val="nil"/>
              <w:left w:val="nil"/>
              <w:bottom w:val="single" w:sz="4" w:space="0" w:color="auto"/>
              <w:right w:val="nil"/>
            </w:tcBorders>
            <w:shd w:val="clear" w:color="auto" w:fill="auto"/>
            <w:noWrap/>
            <w:vAlign w:val="bottom"/>
            <w:hideMark/>
          </w:tcPr>
          <w:p w:rsidR="00D62D59" w:rsidRPr="00DA5D85" w:rsidRDefault="00D62D59" w:rsidP="000E3D1E">
            <w:r w:rsidRPr="00DA5D85">
              <w:t>Cizí jazyk</w:t>
            </w:r>
          </w:p>
        </w:tc>
        <w:tc>
          <w:tcPr>
            <w:tcW w:w="914" w:type="dxa"/>
            <w:tcBorders>
              <w:top w:val="nil"/>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12</w:t>
            </w:r>
          </w:p>
        </w:tc>
        <w:tc>
          <w:tcPr>
            <w:tcW w:w="858" w:type="dxa"/>
            <w:tcBorders>
              <w:top w:val="nil"/>
              <w:left w:val="nil"/>
              <w:bottom w:val="single" w:sz="4" w:space="0" w:color="auto"/>
              <w:right w:val="single" w:sz="4" w:space="0" w:color="auto"/>
            </w:tcBorders>
            <w:shd w:val="clear" w:color="auto" w:fill="auto"/>
            <w:noWrap/>
            <w:vAlign w:val="bottom"/>
            <w:hideMark/>
          </w:tcPr>
          <w:p w:rsidR="00D62D59" w:rsidRPr="00DA5D85" w:rsidRDefault="00FB0849" w:rsidP="000E3D1E">
            <w:pPr>
              <w:jc w:val="center"/>
            </w:pPr>
            <w:r>
              <w:t>396</w:t>
            </w:r>
          </w:p>
        </w:tc>
      </w:tr>
      <w:tr w:rsidR="00D62D59" w:rsidRPr="00DA5D85" w:rsidTr="005811E0">
        <w:trPr>
          <w:trHeight w:val="255"/>
        </w:trPr>
        <w:tc>
          <w:tcPr>
            <w:tcW w:w="300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Společenskovědní vzdělávání</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5</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160</w:t>
            </w:r>
          </w:p>
        </w:tc>
        <w:tc>
          <w:tcPr>
            <w:tcW w:w="2980" w:type="dxa"/>
            <w:gridSpan w:val="2"/>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Dějepis</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2</w:t>
            </w:r>
          </w:p>
        </w:tc>
        <w:tc>
          <w:tcPr>
            <w:tcW w:w="858"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72</w:t>
            </w:r>
          </w:p>
        </w:tc>
      </w:tr>
      <w:tr w:rsidR="00D62D59" w:rsidRPr="00DA5D85" w:rsidTr="005811E0">
        <w:trPr>
          <w:trHeight w:val="255"/>
        </w:trPr>
        <w:tc>
          <w:tcPr>
            <w:tcW w:w="300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 </w:t>
            </w: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 </w:t>
            </w:r>
          </w:p>
        </w:tc>
        <w:tc>
          <w:tcPr>
            <w:tcW w:w="2980" w:type="dxa"/>
            <w:gridSpan w:val="2"/>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Občanská nauka</w:t>
            </w: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1</w:t>
            </w:r>
          </w:p>
        </w:tc>
        <w:tc>
          <w:tcPr>
            <w:tcW w:w="858"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36</w:t>
            </w:r>
          </w:p>
        </w:tc>
      </w:tr>
      <w:tr w:rsidR="00D62D59" w:rsidRPr="00DA5D85" w:rsidTr="005811E0">
        <w:trPr>
          <w:trHeight w:val="255"/>
        </w:trPr>
        <w:tc>
          <w:tcPr>
            <w:tcW w:w="300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r w:rsidRPr="00DA5D85">
              <w:t> </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 </w:t>
            </w:r>
          </w:p>
        </w:tc>
        <w:tc>
          <w:tcPr>
            <w:tcW w:w="2980" w:type="dxa"/>
            <w:gridSpan w:val="2"/>
            <w:tcBorders>
              <w:top w:val="nil"/>
              <w:left w:val="single" w:sz="4" w:space="0" w:color="auto"/>
              <w:right w:val="single" w:sz="4" w:space="0" w:color="auto"/>
            </w:tcBorders>
            <w:shd w:val="clear" w:color="auto" w:fill="auto"/>
            <w:noWrap/>
            <w:vAlign w:val="bottom"/>
            <w:hideMark/>
          </w:tcPr>
          <w:p w:rsidR="00D62D59" w:rsidRPr="00DA5D85" w:rsidRDefault="00D62D59" w:rsidP="000E3D1E">
            <w:r w:rsidRPr="00DA5D85">
              <w:t>Základy společenských věd</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3</w:t>
            </w:r>
          </w:p>
        </w:tc>
        <w:tc>
          <w:tcPr>
            <w:tcW w:w="858" w:type="dxa"/>
            <w:tcBorders>
              <w:top w:val="nil"/>
              <w:left w:val="single" w:sz="4" w:space="0" w:color="auto"/>
              <w:right w:val="single" w:sz="4" w:space="0" w:color="auto"/>
            </w:tcBorders>
            <w:shd w:val="clear" w:color="auto" w:fill="auto"/>
            <w:noWrap/>
            <w:vAlign w:val="bottom"/>
            <w:hideMark/>
          </w:tcPr>
          <w:p w:rsidR="00D62D59" w:rsidRPr="00DA5D85" w:rsidRDefault="00FB0849" w:rsidP="000E3D1E">
            <w:pPr>
              <w:jc w:val="center"/>
            </w:pPr>
            <w:r>
              <w:t>96</w:t>
            </w:r>
          </w:p>
        </w:tc>
      </w:tr>
      <w:tr w:rsidR="00D62D59" w:rsidRPr="00DA5D85" w:rsidTr="005811E0">
        <w:trPr>
          <w:trHeight w:val="255"/>
        </w:trPr>
        <w:tc>
          <w:tcPr>
            <w:tcW w:w="3004" w:type="dxa"/>
            <w:tcBorders>
              <w:top w:val="nil"/>
              <w:left w:val="single" w:sz="4" w:space="0" w:color="auto"/>
              <w:right w:val="single" w:sz="4" w:space="0" w:color="auto"/>
            </w:tcBorders>
            <w:shd w:val="clear" w:color="auto" w:fill="auto"/>
            <w:noWrap/>
            <w:vAlign w:val="bottom"/>
          </w:tcPr>
          <w:p w:rsidR="00D62D59" w:rsidRPr="00DA5D85" w:rsidRDefault="00D62D59" w:rsidP="000E3D1E"/>
        </w:tc>
        <w:tc>
          <w:tcPr>
            <w:tcW w:w="914" w:type="dxa"/>
            <w:tcBorders>
              <w:top w:val="nil"/>
              <w:left w:val="single" w:sz="4" w:space="0" w:color="auto"/>
              <w:right w:val="single" w:sz="4" w:space="0" w:color="auto"/>
            </w:tcBorders>
            <w:shd w:val="clear" w:color="auto" w:fill="auto"/>
            <w:noWrap/>
            <w:vAlign w:val="bottom"/>
          </w:tcPr>
          <w:p w:rsidR="00D62D59" w:rsidRPr="00DA5D85" w:rsidRDefault="00D62D59" w:rsidP="000E3D1E">
            <w:pPr>
              <w:jc w:val="center"/>
            </w:pPr>
          </w:p>
        </w:tc>
        <w:tc>
          <w:tcPr>
            <w:tcW w:w="914" w:type="dxa"/>
            <w:tcBorders>
              <w:top w:val="nil"/>
              <w:left w:val="single" w:sz="4" w:space="0" w:color="auto"/>
              <w:right w:val="single" w:sz="4" w:space="0" w:color="auto"/>
            </w:tcBorders>
            <w:shd w:val="clear" w:color="auto" w:fill="auto"/>
            <w:noWrap/>
            <w:vAlign w:val="bottom"/>
          </w:tcPr>
          <w:p w:rsidR="00D62D59" w:rsidRPr="00DA5D85" w:rsidRDefault="00D62D59" w:rsidP="000E3D1E">
            <w:pPr>
              <w:jc w:val="center"/>
            </w:pPr>
          </w:p>
        </w:tc>
        <w:tc>
          <w:tcPr>
            <w:tcW w:w="2980" w:type="dxa"/>
            <w:gridSpan w:val="2"/>
            <w:tcBorders>
              <w:top w:val="nil"/>
              <w:left w:val="single" w:sz="4" w:space="0" w:color="auto"/>
              <w:right w:val="single" w:sz="4" w:space="0" w:color="auto"/>
            </w:tcBorders>
            <w:shd w:val="clear" w:color="auto" w:fill="auto"/>
            <w:noWrap/>
            <w:vAlign w:val="bottom"/>
          </w:tcPr>
          <w:p w:rsidR="00D62D59" w:rsidRPr="00DA5D85" w:rsidRDefault="00D62D59" w:rsidP="000E3D1E">
            <w:r w:rsidRPr="00DA5D85">
              <w:t>Psychologie</w:t>
            </w:r>
          </w:p>
        </w:tc>
        <w:tc>
          <w:tcPr>
            <w:tcW w:w="914" w:type="dxa"/>
            <w:tcBorders>
              <w:top w:val="nil"/>
              <w:left w:val="single" w:sz="4" w:space="0" w:color="auto"/>
              <w:right w:val="single" w:sz="4" w:space="0" w:color="auto"/>
            </w:tcBorders>
            <w:shd w:val="clear" w:color="auto" w:fill="auto"/>
            <w:noWrap/>
            <w:vAlign w:val="bottom"/>
          </w:tcPr>
          <w:p w:rsidR="00D62D59" w:rsidRPr="00DA5D85" w:rsidRDefault="00D62D59" w:rsidP="000E3D1E">
            <w:pPr>
              <w:jc w:val="center"/>
            </w:pPr>
            <w:r w:rsidRPr="00DA5D85">
              <w:t>1</w:t>
            </w:r>
          </w:p>
        </w:tc>
        <w:tc>
          <w:tcPr>
            <w:tcW w:w="858" w:type="dxa"/>
            <w:tcBorders>
              <w:top w:val="nil"/>
              <w:left w:val="single" w:sz="4" w:space="0" w:color="auto"/>
              <w:right w:val="single" w:sz="4" w:space="0" w:color="auto"/>
            </w:tcBorders>
            <w:shd w:val="clear" w:color="auto" w:fill="auto"/>
            <w:noWrap/>
            <w:vAlign w:val="bottom"/>
          </w:tcPr>
          <w:p w:rsidR="00D62D59" w:rsidRPr="00DA5D85" w:rsidRDefault="00D62D59" w:rsidP="000E3D1E">
            <w:pPr>
              <w:jc w:val="center"/>
            </w:pPr>
            <w:r w:rsidRPr="00DA5D85">
              <w:t>27</w:t>
            </w:r>
          </w:p>
        </w:tc>
      </w:tr>
      <w:tr w:rsidR="00D62D59" w:rsidRPr="00DA5D85" w:rsidTr="005811E0">
        <w:trPr>
          <w:trHeight w:val="255"/>
        </w:trPr>
        <w:tc>
          <w:tcPr>
            <w:tcW w:w="300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Přírodovědné vzdělávání</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7</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224</w:t>
            </w:r>
          </w:p>
        </w:tc>
        <w:tc>
          <w:tcPr>
            <w:tcW w:w="2980" w:type="dxa"/>
            <w:gridSpan w:val="2"/>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Fyzika</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2</w:t>
            </w:r>
          </w:p>
        </w:tc>
        <w:tc>
          <w:tcPr>
            <w:tcW w:w="858"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72</w:t>
            </w:r>
          </w:p>
        </w:tc>
      </w:tr>
      <w:tr w:rsidR="00D62D59" w:rsidRPr="00DA5D85" w:rsidTr="005811E0">
        <w:trPr>
          <w:trHeight w:val="255"/>
        </w:trPr>
        <w:tc>
          <w:tcPr>
            <w:tcW w:w="300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r w:rsidRPr="00DA5D85">
              <w:t> </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 </w:t>
            </w:r>
          </w:p>
        </w:tc>
        <w:tc>
          <w:tcPr>
            <w:tcW w:w="2980" w:type="dxa"/>
            <w:gridSpan w:val="2"/>
            <w:tcBorders>
              <w:top w:val="nil"/>
              <w:left w:val="single" w:sz="4" w:space="0" w:color="auto"/>
              <w:right w:val="single" w:sz="4" w:space="0" w:color="auto"/>
            </w:tcBorders>
            <w:shd w:val="clear" w:color="auto" w:fill="auto"/>
            <w:noWrap/>
            <w:vAlign w:val="bottom"/>
            <w:hideMark/>
          </w:tcPr>
          <w:p w:rsidR="00D62D59" w:rsidRPr="00DA5D85" w:rsidRDefault="00D62D59" w:rsidP="000E3D1E">
            <w:r w:rsidRPr="00DA5D85">
              <w:t>Chemie</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3211E8" w:rsidP="000E3D1E">
            <w:pPr>
              <w:jc w:val="center"/>
            </w:pPr>
            <w:r w:rsidRPr="00DA5D85">
              <w:t>6</w:t>
            </w:r>
          </w:p>
        </w:tc>
        <w:tc>
          <w:tcPr>
            <w:tcW w:w="858" w:type="dxa"/>
            <w:tcBorders>
              <w:top w:val="nil"/>
              <w:left w:val="single" w:sz="4" w:space="0" w:color="auto"/>
              <w:right w:val="single" w:sz="4" w:space="0" w:color="auto"/>
            </w:tcBorders>
            <w:shd w:val="clear" w:color="auto" w:fill="auto"/>
            <w:noWrap/>
            <w:vAlign w:val="bottom"/>
            <w:hideMark/>
          </w:tcPr>
          <w:p w:rsidR="00D62D59" w:rsidRPr="00DA5D85" w:rsidRDefault="00D62D59" w:rsidP="003211E8">
            <w:pPr>
              <w:jc w:val="center"/>
            </w:pPr>
            <w:r w:rsidRPr="00DA5D85">
              <w:t>2</w:t>
            </w:r>
            <w:r w:rsidR="003211E8" w:rsidRPr="00DA5D85">
              <w:t>1</w:t>
            </w:r>
            <w:r w:rsidR="00FB0849">
              <w:t>2</w:t>
            </w:r>
          </w:p>
        </w:tc>
      </w:tr>
      <w:tr w:rsidR="003211E8" w:rsidRPr="00DA5D85" w:rsidTr="005811E0">
        <w:trPr>
          <w:trHeight w:val="255"/>
        </w:trPr>
        <w:tc>
          <w:tcPr>
            <w:tcW w:w="300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tc>
        <w:tc>
          <w:tcPr>
            <w:tcW w:w="91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pPr>
              <w:jc w:val="center"/>
            </w:pP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pPr>
              <w:jc w:val="center"/>
            </w:pPr>
          </w:p>
        </w:tc>
        <w:tc>
          <w:tcPr>
            <w:tcW w:w="2980" w:type="dxa"/>
            <w:gridSpan w:val="2"/>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r w:rsidRPr="00DA5D85">
              <w:t>Nauka o životním prostředí</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pPr>
              <w:jc w:val="center"/>
            </w:pPr>
            <w:r w:rsidRPr="00DA5D85">
              <w:t>2</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3211E8">
            <w:pPr>
              <w:jc w:val="center"/>
            </w:pPr>
            <w:r w:rsidRPr="00DA5D85">
              <w:t>72</w:t>
            </w:r>
          </w:p>
        </w:tc>
      </w:tr>
      <w:tr w:rsidR="00D62D59"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r w:rsidRPr="00DA5D85">
              <w:t>Matematické vzdělávání</w:t>
            </w:r>
          </w:p>
        </w:tc>
        <w:tc>
          <w:tcPr>
            <w:tcW w:w="914" w:type="dxa"/>
            <w:tcBorders>
              <w:top w:val="single" w:sz="4" w:space="0" w:color="auto"/>
              <w:left w:val="nil"/>
              <w:bottom w:val="single" w:sz="4" w:space="0" w:color="auto"/>
              <w:right w:val="nil"/>
            </w:tcBorders>
            <w:shd w:val="clear" w:color="auto" w:fill="auto"/>
            <w:noWrap/>
            <w:vAlign w:val="bottom"/>
            <w:hideMark/>
          </w:tcPr>
          <w:p w:rsidR="00D62D59" w:rsidRPr="00DA5D85" w:rsidRDefault="003211E8" w:rsidP="000E3D1E">
            <w:pPr>
              <w:jc w:val="center"/>
            </w:pPr>
            <w:r w:rsidRPr="00DA5D85">
              <w:t>10</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3211E8" w:rsidP="000E3D1E">
            <w:pPr>
              <w:jc w:val="center"/>
            </w:pPr>
            <w:r w:rsidRPr="00DA5D85">
              <w:t>320</w:t>
            </w:r>
          </w:p>
        </w:tc>
        <w:tc>
          <w:tcPr>
            <w:tcW w:w="2980" w:type="dxa"/>
            <w:gridSpan w:val="2"/>
            <w:tcBorders>
              <w:top w:val="single" w:sz="4" w:space="0" w:color="auto"/>
              <w:left w:val="nil"/>
              <w:bottom w:val="single" w:sz="4" w:space="0" w:color="auto"/>
              <w:right w:val="nil"/>
            </w:tcBorders>
            <w:shd w:val="clear" w:color="auto" w:fill="auto"/>
            <w:noWrap/>
            <w:vAlign w:val="bottom"/>
            <w:hideMark/>
          </w:tcPr>
          <w:p w:rsidR="00D62D59" w:rsidRPr="00DA5D85" w:rsidRDefault="00D62D59" w:rsidP="000E3D1E">
            <w:r w:rsidRPr="00DA5D85">
              <w:t>Matematika</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11</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D62D59" w:rsidRPr="00DA5D85" w:rsidRDefault="00FB0849" w:rsidP="000E3D1E">
            <w:pPr>
              <w:jc w:val="center"/>
            </w:pPr>
            <w:r>
              <w:t>369</w:t>
            </w:r>
          </w:p>
        </w:tc>
      </w:tr>
      <w:tr w:rsidR="00D62D59"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r w:rsidRPr="00DA5D85">
              <w:t>Estetické vzdělávání</w:t>
            </w:r>
          </w:p>
        </w:tc>
        <w:tc>
          <w:tcPr>
            <w:tcW w:w="914" w:type="dxa"/>
            <w:tcBorders>
              <w:top w:val="single" w:sz="4" w:space="0" w:color="auto"/>
              <w:left w:val="nil"/>
              <w:bottom w:val="single" w:sz="4" w:space="0" w:color="auto"/>
              <w:right w:val="nil"/>
            </w:tcBorders>
            <w:shd w:val="clear" w:color="auto" w:fill="auto"/>
            <w:noWrap/>
            <w:vAlign w:val="bottom"/>
            <w:hideMark/>
          </w:tcPr>
          <w:p w:rsidR="00D62D59" w:rsidRPr="00DA5D85" w:rsidRDefault="00D62D59" w:rsidP="000E3D1E">
            <w:pPr>
              <w:jc w:val="center"/>
            </w:pPr>
            <w:r w:rsidRPr="00DA5D85">
              <w:t>5</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160</w:t>
            </w:r>
          </w:p>
        </w:tc>
        <w:tc>
          <w:tcPr>
            <w:tcW w:w="2980" w:type="dxa"/>
            <w:gridSpan w:val="2"/>
            <w:tcBorders>
              <w:top w:val="single" w:sz="4" w:space="0" w:color="auto"/>
              <w:left w:val="nil"/>
              <w:bottom w:val="single" w:sz="4" w:space="0" w:color="auto"/>
              <w:right w:val="nil"/>
            </w:tcBorders>
            <w:shd w:val="clear" w:color="auto" w:fill="auto"/>
            <w:noWrap/>
            <w:vAlign w:val="bottom"/>
            <w:hideMark/>
          </w:tcPr>
          <w:p w:rsidR="00D62D59" w:rsidRPr="00DA5D85" w:rsidRDefault="00D62D59" w:rsidP="000E3D1E">
            <w:r w:rsidRPr="00DA5D85">
              <w:t>Český jazyk</w:t>
            </w:r>
            <w:r w:rsidR="00C61A56" w:rsidRPr="00DA5D85">
              <w:t xml:space="preserve"> a literatura</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5</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160</w:t>
            </w:r>
          </w:p>
        </w:tc>
      </w:tr>
      <w:tr w:rsidR="00D62D59" w:rsidRPr="00DA5D85" w:rsidTr="005811E0">
        <w:trPr>
          <w:trHeight w:val="255"/>
        </w:trPr>
        <w:tc>
          <w:tcPr>
            <w:tcW w:w="3004" w:type="dxa"/>
            <w:tcBorders>
              <w:top w:val="nil"/>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r w:rsidRPr="00DA5D85">
              <w:t>Vzdělávání pro zdraví</w:t>
            </w:r>
          </w:p>
        </w:tc>
        <w:tc>
          <w:tcPr>
            <w:tcW w:w="914" w:type="dxa"/>
            <w:tcBorders>
              <w:top w:val="nil"/>
              <w:left w:val="nil"/>
              <w:bottom w:val="single" w:sz="4" w:space="0" w:color="auto"/>
              <w:right w:val="nil"/>
            </w:tcBorders>
            <w:shd w:val="clear" w:color="auto" w:fill="auto"/>
            <w:noWrap/>
            <w:vAlign w:val="bottom"/>
            <w:hideMark/>
          </w:tcPr>
          <w:p w:rsidR="00D62D59" w:rsidRPr="00DA5D85" w:rsidRDefault="00D62D59" w:rsidP="000E3D1E">
            <w:pPr>
              <w:jc w:val="center"/>
            </w:pPr>
            <w:r w:rsidRPr="00DA5D85">
              <w:t>8</w:t>
            </w:r>
          </w:p>
        </w:tc>
        <w:tc>
          <w:tcPr>
            <w:tcW w:w="914" w:type="dxa"/>
            <w:tcBorders>
              <w:top w:val="nil"/>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256</w:t>
            </w:r>
          </w:p>
        </w:tc>
        <w:tc>
          <w:tcPr>
            <w:tcW w:w="2980" w:type="dxa"/>
            <w:gridSpan w:val="2"/>
            <w:tcBorders>
              <w:top w:val="nil"/>
              <w:left w:val="nil"/>
              <w:bottom w:val="single" w:sz="4" w:space="0" w:color="auto"/>
              <w:right w:val="nil"/>
            </w:tcBorders>
            <w:shd w:val="clear" w:color="auto" w:fill="auto"/>
            <w:noWrap/>
            <w:vAlign w:val="bottom"/>
            <w:hideMark/>
          </w:tcPr>
          <w:p w:rsidR="00D62D59" w:rsidRPr="00DA5D85" w:rsidRDefault="00D62D59" w:rsidP="000E3D1E">
            <w:r w:rsidRPr="00DA5D85">
              <w:t>Tělesná výchova</w:t>
            </w:r>
          </w:p>
        </w:tc>
        <w:tc>
          <w:tcPr>
            <w:tcW w:w="914" w:type="dxa"/>
            <w:tcBorders>
              <w:top w:val="nil"/>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8</w:t>
            </w:r>
          </w:p>
        </w:tc>
        <w:tc>
          <w:tcPr>
            <w:tcW w:w="858" w:type="dxa"/>
            <w:tcBorders>
              <w:top w:val="nil"/>
              <w:left w:val="nil"/>
              <w:bottom w:val="single" w:sz="4" w:space="0" w:color="auto"/>
              <w:right w:val="single" w:sz="4" w:space="0" w:color="auto"/>
            </w:tcBorders>
            <w:shd w:val="clear" w:color="auto" w:fill="auto"/>
            <w:noWrap/>
            <w:vAlign w:val="bottom"/>
            <w:hideMark/>
          </w:tcPr>
          <w:p w:rsidR="00D62D59" w:rsidRPr="00DA5D85" w:rsidRDefault="00FB0849" w:rsidP="000E3D1E">
            <w:pPr>
              <w:jc w:val="center"/>
            </w:pPr>
            <w:r>
              <w:t>264</w:t>
            </w:r>
          </w:p>
        </w:tc>
      </w:tr>
      <w:tr w:rsidR="00D62D59" w:rsidRPr="00DA5D85" w:rsidTr="005811E0">
        <w:trPr>
          <w:trHeight w:val="255"/>
        </w:trPr>
        <w:tc>
          <w:tcPr>
            <w:tcW w:w="300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Vzdělávání v</w:t>
            </w:r>
            <w:r w:rsidR="00F61A92">
              <w:t> </w:t>
            </w:r>
            <w:r w:rsidRPr="00DA5D85">
              <w:t>informačních</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4</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128</w:t>
            </w:r>
          </w:p>
        </w:tc>
        <w:tc>
          <w:tcPr>
            <w:tcW w:w="2980" w:type="dxa"/>
            <w:gridSpan w:val="2"/>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Výpočetní technika</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6</w:t>
            </w:r>
          </w:p>
        </w:tc>
        <w:tc>
          <w:tcPr>
            <w:tcW w:w="858"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FB0849">
            <w:pPr>
              <w:jc w:val="center"/>
            </w:pPr>
            <w:r w:rsidRPr="00DA5D85">
              <w:t>19</w:t>
            </w:r>
            <w:r w:rsidR="00FB0849">
              <w:t>2</w:t>
            </w:r>
          </w:p>
        </w:tc>
      </w:tr>
      <w:tr w:rsidR="00D62D59" w:rsidRPr="00DA5D85" w:rsidTr="005811E0">
        <w:trPr>
          <w:trHeight w:val="255"/>
        </w:trPr>
        <w:tc>
          <w:tcPr>
            <w:tcW w:w="3004" w:type="dxa"/>
            <w:tcBorders>
              <w:top w:val="nil"/>
              <w:left w:val="single" w:sz="4" w:space="0" w:color="auto"/>
              <w:right w:val="single" w:sz="4" w:space="0" w:color="auto"/>
            </w:tcBorders>
            <w:shd w:val="clear" w:color="auto" w:fill="auto"/>
            <w:noWrap/>
            <w:vAlign w:val="bottom"/>
            <w:hideMark/>
          </w:tcPr>
          <w:p w:rsidR="00D62D59" w:rsidRPr="00DA5D85" w:rsidRDefault="00D62D59" w:rsidP="003211E8">
            <w:r w:rsidRPr="00DA5D85">
              <w:t xml:space="preserve">a komunikačních </w:t>
            </w:r>
            <w:r w:rsidR="003211E8" w:rsidRPr="00DA5D85">
              <w:t>t</w:t>
            </w:r>
            <w:r w:rsidRPr="00DA5D85">
              <w:t>echnologiích</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 </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 </w:t>
            </w:r>
          </w:p>
        </w:tc>
        <w:tc>
          <w:tcPr>
            <w:tcW w:w="2980" w:type="dxa"/>
            <w:gridSpan w:val="2"/>
            <w:tcBorders>
              <w:top w:val="nil"/>
              <w:left w:val="single" w:sz="4" w:space="0" w:color="auto"/>
              <w:right w:val="single" w:sz="4" w:space="0" w:color="auto"/>
            </w:tcBorders>
            <w:shd w:val="clear" w:color="auto" w:fill="auto"/>
            <w:noWrap/>
            <w:vAlign w:val="bottom"/>
            <w:hideMark/>
          </w:tcPr>
          <w:p w:rsidR="00D62D59" w:rsidRPr="00DA5D85" w:rsidRDefault="003211E8" w:rsidP="000E3D1E">
            <w:r w:rsidRPr="00DA5D85">
              <w:t>T</w:t>
            </w:r>
            <w:r w:rsidR="00D62D59" w:rsidRPr="00DA5D85">
              <w:t>echnika administrativy</w:t>
            </w:r>
          </w:p>
        </w:tc>
        <w:tc>
          <w:tcPr>
            <w:tcW w:w="914"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1</w:t>
            </w:r>
          </w:p>
        </w:tc>
        <w:tc>
          <w:tcPr>
            <w:tcW w:w="858" w:type="dxa"/>
            <w:tcBorders>
              <w:top w:val="nil"/>
              <w:left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36</w:t>
            </w:r>
          </w:p>
        </w:tc>
      </w:tr>
      <w:tr w:rsidR="003211E8" w:rsidRPr="00DA5D85" w:rsidTr="005811E0">
        <w:trPr>
          <w:trHeight w:val="255"/>
        </w:trPr>
        <w:tc>
          <w:tcPr>
            <w:tcW w:w="300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tc>
        <w:tc>
          <w:tcPr>
            <w:tcW w:w="91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pPr>
              <w:jc w:val="center"/>
            </w:pP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pPr>
              <w:jc w:val="center"/>
            </w:pPr>
          </w:p>
        </w:tc>
        <w:tc>
          <w:tcPr>
            <w:tcW w:w="2980" w:type="dxa"/>
            <w:gridSpan w:val="2"/>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r w:rsidRPr="00DA5D85">
              <w:t>Hospodářská korespondence</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3211E8" w:rsidP="000E3D1E">
            <w:pPr>
              <w:jc w:val="center"/>
            </w:pPr>
            <w:r w:rsidRPr="00DA5D85">
              <w:t>1</w:t>
            </w:r>
          </w:p>
        </w:tc>
        <w:tc>
          <w:tcPr>
            <w:tcW w:w="858" w:type="dxa"/>
            <w:tcBorders>
              <w:top w:val="nil"/>
              <w:left w:val="single" w:sz="4" w:space="0" w:color="auto"/>
              <w:bottom w:val="single" w:sz="4" w:space="0" w:color="auto"/>
              <w:right w:val="single" w:sz="4" w:space="0" w:color="auto"/>
            </w:tcBorders>
            <w:shd w:val="clear" w:color="auto" w:fill="auto"/>
            <w:noWrap/>
            <w:vAlign w:val="bottom"/>
          </w:tcPr>
          <w:p w:rsidR="003211E8" w:rsidRPr="00DA5D85" w:rsidRDefault="00FB0849" w:rsidP="000E3D1E">
            <w:pPr>
              <w:jc w:val="center"/>
            </w:pPr>
            <w:r>
              <w:t>35</w:t>
            </w:r>
          </w:p>
        </w:tc>
      </w:tr>
      <w:tr w:rsidR="00D62D59" w:rsidRPr="00DA5D85" w:rsidTr="005811E0">
        <w:trPr>
          <w:trHeight w:val="255"/>
        </w:trPr>
        <w:tc>
          <w:tcPr>
            <w:tcW w:w="300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Ekonomické vzdělávání</w:t>
            </w:r>
          </w:p>
        </w:tc>
        <w:tc>
          <w:tcPr>
            <w:tcW w:w="914" w:type="dxa"/>
            <w:tcBorders>
              <w:top w:val="single" w:sz="4" w:space="0" w:color="auto"/>
              <w:left w:val="nil"/>
              <w:bottom w:val="nil"/>
              <w:right w:val="nil"/>
            </w:tcBorders>
            <w:shd w:val="clear" w:color="auto" w:fill="auto"/>
            <w:noWrap/>
            <w:vAlign w:val="bottom"/>
            <w:hideMark/>
          </w:tcPr>
          <w:p w:rsidR="00D62D59" w:rsidRPr="00DA5D85" w:rsidRDefault="003211E8" w:rsidP="000E3D1E">
            <w:pPr>
              <w:jc w:val="center"/>
            </w:pPr>
            <w:r w:rsidRPr="00DA5D85">
              <w:t>3</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3211E8" w:rsidP="000E3D1E">
            <w:pPr>
              <w:jc w:val="center"/>
            </w:pPr>
            <w:r w:rsidRPr="00DA5D85">
              <w:t>96</w:t>
            </w:r>
          </w:p>
        </w:tc>
        <w:tc>
          <w:tcPr>
            <w:tcW w:w="2980" w:type="dxa"/>
            <w:gridSpan w:val="2"/>
            <w:tcBorders>
              <w:top w:val="single" w:sz="4" w:space="0" w:color="auto"/>
              <w:left w:val="nil"/>
              <w:bottom w:val="nil"/>
              <w:right w:val="nil"/>
            </w:tcBorders>
            <w:shd w:val="clear" w:color="auto" w:fill="auto"/>
            <w:noWrap/>
            <w:vAlign w:val="bottom"/>
            <w:hideMark/>
          </w:tcPr>
          <w:p w:rsidR="00D62D59" w:rsidRPr="00DA5D85" w:rsidRDefault="00D62D59" w:rsidP="003211E8">
            <w:r w:rsidRPr="00DA5D85">
              <w:t>Ekonomika a</w:t>
            </w:r>
            <w:r w:rsidR="003211E8" w:rsidRPr="00DA5D85">
              <w:t xml:space="preserve"> podnikání</w:t>
            </w:r>
          </w:p>
        </w:tc>
        <w:tc>
          <w:tcPr>
            <w:tcW w:w="914" w:type="dxa"/>
            <w:tcBorders>
              <w:top w:val="single" w:sz="4" w:space="0" w:color="auto"/>
              <w:left w:val="single" w:sz="4" w:space="0" w:color="auto"/>
              <w:bottom w:val="nil"/>
              <w:right w:val="single" w:sz="4" w:space="0" w:color="auto"/>
            </w:tcBorders>
            <w:shd w:val="clear" w:color="auto" w:fill="auto"/>
            <w:noWrap/>
            <w:vAlign w:val="bottom"/>
            <w:hideMark/>
          </w:tcPr>
          <w:p w:rsidR="00D62D59" w:rsidRPr="00DA5D85" w:rsidRDefault="00543159" w:rsidP="000E3D1E">
            <w:pPr>
              <w:jc w:val="center"/>
            </w:pPr>
            <w:r w:rsidRPr="00DA5D85">
              <w:t>4</w:t>
            </w:r>
          </w:p>
        </w:tc>
        <w:tc>
          <w:tcPr>
            <w:tcW w:w="858" w:type="dxa"/>
            <w:tcBorders>
              <w:top w:val="single" w:sz="4" w:space="0" w:color="auto"/>
              <w:left w:val="nil"/>
              <w:bottom w:val="nil"/>
              <w:right w:val="single" w:sz="4" w:space="0" w:color="auto"/>
            </w:tcBorders>
            <w:shd w:val="clear" w:color="auto" w:fill="auto"/>
            <w:noWrap/>
            <w:vAlign w:val="bottom"/>
            <w:hideMark/>
          </w:tcPr>
          <w:p w:rsidR="00D62D59" w:rsidRPr="00DA5D85" w:rsidRDefault="00543159" w:rsidP="003211E8">
            <w:pPr>
              <w:jc w:val="center"/>
            </w:pPr>
            <w:r w:rsidRPr="00DA5D85">
              <w:t>122</w:t>
            </w:r>
          </w:p>
        </w:tc>
      </w:tr>
      <w:tr w:rsidR="00D62D59" w:rsidRPr="00DA5D85" w:rsidTr="005811E0">
        <w:trPr>
          <w:trHeight w:val="255"/>
        </w:trPr>
        <w:tc>
          <w:tcPr>
            <w:tcW w:w="300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r w:rsidRPr="00DA5D85">
              <w:t> </w:t>
            </w:r>
          </w:p>
        </w:tc>
        <w:tc>
          <w:tcPr>
            <w:tcW w:w="914" w:type="dxa"/>
            <w:tcBorders>
              <w:top w:val="nil"/>
              <w:left w:val="nil"/>
              <w:bottom w:val="nil"/>
              <w:right w:val="nil"/>
            </w:tcBorders>
            <w:shd w:val="clear" w:color="auto" w:fill="auto"/>
            <w:noWrap/>
            <w:vAlign w:val="bottom"/>
            <w:hideMark/>
          </w:tcPr>
          <w:p w:rsidR="00D62D59" w:rsidRPr="00DA5D85" w:rsidRDefault="00D62D59" w:rsidP="000E3D1E">
            <w:pPr>
              <w:jc w:val="center"/>
            </w:pP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D62D59" w:rsidP="000E3D1E">
            <w:pPr>
              <w:jc w:val="center"/>
            </w:pPr>
            <w:r w:rsidRPr="00DA5D85">
              <w:t> </w:t>
            </w:r>
          </w:p>
        </w:tc>
        <w:tc>
          <w:tcPr>
            <w:tcW w:w="2980" w:type="dxa"/>
            <w:gridSpan w:val="2"/>
            <w:tcBorders>
              <w:top w:val="nil"/>
              <w:left w:val="nil"/>
              <w:bottom w:val="nil"/>
              <w:right w:val="nil"/>
            </w:tcBorders>
            <w:shd w:val="clear" w:color="auto" w:fill="auto"/>
            <w:noWrap/>
            <w:vAlign w:val="bottom"/>
            <w:hideMark/>
          </w:tcPr>
          <w:p w:rsidR="00D62D59" w:rsidRPr="00DA5D85" w:rsidRDefault="003211E8" w:rsidP="000E3D1E">
            <w:r w:rsidRPr="00DA5D85">
              <w:t>Účetnictví a daně</w:t>
            </w:r>
          </w:p>
        </w:tc>
        <w:tc>
          <w:tcPr>
            <w:tcW w:w="914" w:type="dxa"/>
            <w:tcBorders>
              <w:top w:val="nil"/>
              <w:left w:val="single" w:sz="4" w:space="0" w:color="auto"/>
              <w:bottom w:val="nil"/>
              <w:right w:val="single" w:sz="4" w:space="0" w:color="auto"/>
            </w:tcBorders>
            <w:shd w:val="clear" w:color="auto" w:fill="auto"/>
            <w:noWrap/>
            <w:vAlign w:val="bottom"/>
            <w:hideMark/>
          </w:tcPr>
          <w:p w:rsidR="00D62D59" w:rsidRPr="00DA5D85" w:rsidRDefault="003211E8" w:rsidP="000E3D1E">
            <w:pPr>
              <w:jc w:val="center"/>
            </w:pPr>
            <w:r w:rsidRPr="00DA5D85">
              <w:t>4</w:t>
            </w:r>
          </w:p>
        </w:tc>
        <w:tc>
          <w:tcPr>
            <w:tcW w:w="858" w:type="dxa"/>
            <w:tcBorders>
              <w:top w:val="nil"/>
              <w:left w:val="nil"/>
              <w:bottom w:val="nil"/>
              <w:right w:val="single" w:sz="4" w:space="0" w:color="auto"/>
            </w:tcBorders>
            <w:shd w:val="clear" w:color="auto" w:fill="auto"/>
            <w:noWrap/>
            <w:vAlign w:val="bottom"/>
            <w:hideMark/>
          </w:tcPr>
          <w:p w:rsidR="00D62D59" w:rsidRPr="00DA5D85" w:rsidRDefault="003211E8" w:rsidP="000E3D1E">
            <w:pPr>
              <w:jc w:val="center"/>
            </w:pPr>
            <w:r w:rsidRPr="00DA5D85">
              <w:t>122</w:t>
            </w:r>
          </w:p>
        </w:tc>
      </w:tr>
      <w:tr w:rsidR="00D62D59" w:rsidRPr="00DA5D85" w:rsidTr="005811E0">
        <w:trPr>
          <w:trHeight w:val="255"/>
        </w:trPr>
        <w:tc>
          <w:tcPr>
            <w:tcW w:w="3004" w:type="dxa"/>
            <w:tcBorders>
              <w:top w:val="nil"/>
              <w:left w:val="single" w:sz="4" w:space="0" w:color="auto"/>
              <w:bottom w:val="single" w:sz="4" w:space="0" w:color="auto"/>
              <w:right w:val="single" w:sz="4" w:space="0" w:color="auto"/>
            </w:tcBorders>
            <w:shd w:val="clear" w:color="auto" w:fill="auto"/>
            <w:noWrap/>
            <w:vAlign w:val="bottom"/>
          </w:tcPr>
          <w:p w:rsidR="00D62D59" w:rsidRPr="00DA5D85" w:rsidRDefault="00D62D59" w:rsidP="000E3D1E"/>
        </w:tc>
        <w:tc>
          <w:tcPr>
            <w:tcW w:w="914" w:type="dxa"/>
            <w:tcBorders>
              <w:top w:val="nil"/>
              <w:left w:val="nil"/>
              <w:bottom w:val="single" w:sz="4" w:space="0" w:color="auto"/>
              <w:right w:val="nil"/>
            </w:tcBorders>
            <w:shd w:val="clear" w:color="auto" w:fill="auto"/>
            <w:noWrap/>
            <w:vAlign w:val="bottom"/>
          </w:tcPr>
          <w:p w:rsidR="00D62D59" w:rsidRPr="00DA5D85" w:rsidRDefault="00D62D59" w:rsidP="000E3D1E">
            <w:pPr>
              <w:jc w:val="center"/>
            </w:pP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D62D59" w:rsidRPr="00DA5D85" w:rsidRDefault="00D62D59" w:rsidP="000E3D1E">
            <w:pPr>
              <w:jc w:val="center"/>
            </w:pPr>
          </w:p>
        </w:tc>
        <w:tc>
          <w:tcPr>
            <w:tcW w:w="2980" w:type="dxa"/>
            <w:gridSpan w:val="2"/>
            <w:tcBorders>
              <w:top w:val="nil"/>
              <w:left w:val="nil"/>
              <w:bottom w:val="single" w:sz="4" w:space="0" w:color="auto"/>
              <w:right w:val="nil"/>
            </w:tcBorders>
            <w:shd w:val="clear" w:color="auto" w:fill="auto"/>
            <w:noWrap/>
            <w:vAlign w:val="bottom"/>
          </w:tcPr>
          <w:p w:rsidR="00D62D59" w:rsidRPr="00DA5D85" w:rsidRDefault="00AD4EA3" w:rsidP="00AD4EA3">
            <w:r w:rsidRPr="00DA5D85">
              <w:t>Hospodářský zeměpis</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D62D59" w:rsidRPr="00DA5D85" w:rsidRDefault="00AD4EA3" w:rsidP="000E3D1E">
            <w:pPr>
              <w:jc w:val="center"/>
            </w:pPr>
            <w:r w:rsidRPr="00DA5D85">
              <w:t>2</w:t>
            </w:r>
          </w:p>
        </w:tc>
        <w:tc>
          <w:tcPr>
            <w:tcW w:w="858" w:type="dxa"/>
            <w:tcBorders>
              <w:top w:val="nil"/>
              <w:left w:val="nil"/>
              <w:bottom w:val="single" w:sz="4" w:space="0" w:color="auto"/>
              <w:right w:val="single" w:sz="4" w:space="0" w:color="auto"/>
            </w:tcBorders>
            <w:shd w:val="clear" w:color="auto" w:fill="auto"/>
            <w:noWrap/>
            <w:vAlign w:val="bottom"/>
          </w:tcPr>
          <w:p w:rsidR="00D62D59" w:rsidRPr="00DA5D85" w:rsidRDefault="003211E8" w:rsidP="00AD4EA3">
            <w:r w:rsidRPr="00DA5D85">
              <w:t xml:space="preserve">    </w:t>
            </w:r>
            <w:r w:rsidR="00E56499">
              <w:t xml:space="preserve"> </w:t>
            </w:r>
            <w:r w:rsidRPr="00DA5D85">
              <w:t xml:space="preserve"> 72</w:t>
            </w:r>
          </w:p>
        </w:tc>
      </w:tr>
      <w:tr w:rsidR="00D62D59"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r w:rsidRPr="00DA5D85">
              <w:lastRenderedPageBreak/>
              <w:t>Aplikovaná biologie</w:t>
            </w:r>
          </w:p>
        </w:tc>
        <w:tc>
          <w:tcPr>
            <w:tcW w:w="914" w:type="dxa"/>
            <w:tcBorders>
              <w:top w:val="single" w:sz="4" w:space="0" w:color="auto"/>
              <w:left w:val="nil"/>
              <w:bottom w:val="single" w:sz="4" w:space="0" w:color="auto"/>
              <w:right w:val="nil"/>
            </w:tcBorders>
            <w:shd w:val="clear" w:color="auto" w:fill="auto"/>
            <w:noWrap/>
            <w:vAlign w:val="bottom"/>
            <w:hideMark/>
          </w:tcPr>
          <w:p w:rsidR="00D62D59" w:rsidRPr="00DA5D85" w:rsidRDefault="00D62D59" w:rsidP="000E3D1E">
            <w:pPr>
              <w:jc w:val="center"/>
            </w:pPr>
            <w:r w:rsidRPr="00DA5D85">
              <w:t>5</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160</w:t>
            </w:r>
          </w:p>
        </w:tc>
        <w:tc>
          <w:tcPr>
            <w:tcW w:w="2980" w:type="dxa"/>
            <w:gridSpan w:val="2"/>
            <w:tcBorders>
              <w:top w:val="single" w:sz="4" w:space="0" w:color="auto"/>
              <w:left w:val="nil"/>
              <w:bottom w:val="single" w:sz="4" w:space="0" w:color="auto"/>
              <w:right w:val="nil"/>
            </w:tcBorders>
            <w:shd w:val="clear" w:color="auto" w:fill="auto"/>
            <w:noWrap/>
            <w:vAlign w:val="bottom"/>
            <w:hideMark/>
          </w:tcPr>
          <w:p w:rsidR="00D62D59" w:rsidRPr="00DA5D85" w:rsidRDefault="00D62D59" w:rsidP="000E3D1E">
            <w:r w:rsidRPr="00DA5D85">
              <w:t>Biologie</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pPr>
              <w:jc w:val="center"/>
            </w:pPr>
            <w:r w:rsidRPr="00DA5D85">
              <w:t>5</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D62D59" w:rsidRPr="00DA5D85" w:rsidRDefault="00FB0849" w:rsidP="000E3D1E">
            <w:pPr>
              <w:jc w:val="center"/>
            </w:pPr>
            <w:r>
              <w:t>178</w:t>
            </w:r>
          </w:p>
        </w:tc>
      </w:tr>
      <w:tr w:rsidR="00D62D59"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0E3D1E">
            <w:r w:rsidRPr="00DA5D85">
              <w:t>Technická zařízení a doprava</w:t>
            </w:r>
          </w:p>
        </w:tc>
        <w:tc>
          <w:tcPr>
            <w:tcW w:w="914" w:type="dxa"/>
            <w:tcBorders>
              <w:top w:val="single" w:sz="4" w:space="0" w:color="auto"/>
              <w:left w:val="nil"/>
              <w:bottom w:val="single" w:sz="4" w:space="0" w:color="auto"/>
              <w:right w:val="nil"/>
            </w:tcBorders>
            <w:shd w:val="clear" w:color="auto" w:fill="auto"/>
            <w:noWrap/>
            <w:vAlign w:val="bottom"/>
            <w:hideMark/>
          </w:tcPr>
          <w:p w:rsidR="00D62D59" w:rsidRPr="00DA5D85" w:rsidRDefault="00AD4EA3" w:rsidP="000E3D1E">
            <w:pPr>
              <w:jc w:val="center"/>
            </w:pPr>
            <w:r w:rsidRPr="00DA5D85">
              <w:t>4</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2D59" w:rsidRPr="00DA5D85" w:rsidRDefault="00D62D59" w:rsidP="00AD4EA3">
            <w:pPr>
              <w:jc w:val="center"/>
            </w:pPr>
            <w:r w:rsidRPr="00DA5D85">
              <w:t>1</w:t>
            </w:r>
            <w:r w:rsidR="00AD4EA3" w:rsidRPr="00DA5D85">
              <w:t>28</w:t>
            </w:r>
          </w:p>
        </w:tc>
        <w:tc>
          <w:tcPr>
            <w:tcW w:w="2980" w:type="dxa"/>
            <w:gridSpan w:val="2"/>
            <w:tcBorders>
              <w:top w:val="single" w:sz="4" w:space="0" w:color="auto"/>
              <w:left w:val="nil"/>
              <w:bottom w:val="single" w:sz="4" w:space="0" w:color="auto"/>
              <w:right w:val="nil"/>
            </w:tcBorders>
            <w:shd w:val="clear" w:color="auto" w:fill="auto"/>
            <w:noWrap/>
            <w:vAlign w:val="bottom"/>
          </w:tcPr>
          <w:p w:rsidR="00D62D59" w:rsidRPr="00DA5D85" w:rsidRDefault="00D62D59" w:rsidP="000E3D1E">
            <w:r w:rsidRPr="00DA5D85">
              <w:t>Technická zařízení a doprava</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62D59" w:rsidRPr="00DA5D85" w:rsidRDefault="00AD4EA3" w:rsidP="000E3D1E">
            <w:pPr>
              <w:jc w:val="center"/>
            </w:pPr>
            <w:r w:rsidRPr="00DA5D85">
              <w:t>4,5</w:t>
            </w:r>
          </w:p>
        </w:tc>
        <w:tc>
          <w:tcPr>
            <w:tcW w:w="858" w:type="dxa"/>
            <w:tcBorders>
              <w:top w:val="single" w:sz="4" w:space="0" w:color="auto"/>
              <w:left w:val="nil"/>
              <w:bottom w:val="single" w:sz="4" w:space="0" w:color="auto"/>
              <w:right w:val="single" w:sz="4" w:space="0" w:color="auto"/>
            </w:tcBorders>
            <w:shd w:val="clear" w:color="auto" w:fill="auto"/>
            <w:noWrap/>
            <w:vAlign w:val="bottom"/>
          </w:tcPr>
          <w:p w:rsidR="00D62D59" w:rsidRPr="00DA5D85" w:rsidRDefault="00AD4EA3" w:rsidP="000E3D1E">
            <w:pPr>
              <w:jc w:val="center"/>
            </w:pPr>
            <w:r w:rsidRPr="00DA5D85">
              <w:t>16</w:t>
            </w:r>
            <w:r w:rsidR="00FB0849">
              <w:t>0</w:t>
            </w:r>
          </w:p>
        </w:tc>
      </w:tr>
      <w:tr w:rsidR="00AD4EA3" w:rsidRPr="00DA5D85" w:rsidTr="005811E0">
        <w:trPr>
          <w:trHeight w:val="255"/>
        </w:trPr>
        <w:tc>
          <w:tcPr>
            <w:tcW w:w="3004" w:type="dxa"/>
            <w:tcBorders>
              <w:top w:val="single" w:sz="4" w:space="0" w:color="auto"/>
              <w:left w:val="single" w:sz="4" w:space="0" w:color="auto"/>
              <w:right w:val="single" w:sz="4" w:space="0" w:color="auto"/>
            </w:tcBorders>
            <w:shd w:val="clear" w:color="auto" w:fill="auto"/>
            <w:noWrap/>
            <w:vAlign w:val="bottom"/>
          </w:tcPr>
          <w:p w:rsidR="00AD4EA3" w:rsidRPr="00DA5D85" w:rsidRDefault="00AD4EA3" w:rsidP="00AD4EA3">
            <w:r w:rsidRPr="00DA5D85">
              <w:t>Pěstování rostlin</w:t>
            </w:r>
          </w:p>
        </w:tc>
        <w:tc>
          <w:tcPr>
            <w:tcW w:w="914" w:type="dxa"/>
            <w:tcBorders>
              <w:top w:val="single" w:sz="4" w:space="0" w:color="auto"/>
              <w:left w:val="nil"/>
              <w:right w:val="nil"/>
            </w:tcBorders>
            <w:shd w:val="clear" w:color="auto" w:fill="auto"/>
            <w:noWrap/>
            <w:vAlign w:val="bottom"/>
          </w:tcPr>
          <w:p w:rsidR="00AD4EA3" w:rsidRPr="00DA5D85" w:rsidRDefault="00AD4EA3" w:rsidP="00AD4EA3">
            <w:pPr>
              <w:jc w:val="center"/>
            </w:pPr>
            <w:r w:rsidRPr="00DA5D85">
              <w:t>9</w:t>
            </w:r>
          </w:p>
        </w:tc>
        <w:tc>
          <w:tcPr>
            <w:tcW w:w="914" w:type="dxa"/>
            <w:tcBorders>
              <w:top w:val="single" w:sz="4" w:space="0" w:color="auto"/>
              <w:left w:val="single" w:sz="4" w:space="0" w:color="auto"/>
              <w:right w:val="single" w:sz="4" w:space="0" w:color="auto"/>
            </w:tcBorders>
            <w:shd w:val="clear" w:color="auto" w:fill="auto"/>
            <w:noWrap/>
            <w:vAlign w:val="bottom"/>
          </w:tcPr>
          <w:p w:rsidR="00AD4EA3" w:rsidRPr="00DA5D85" w:rsidRDefault="00AD4EA3" w:rsidP="00AD4EA3">
            <w:pPr>
              <w:jc w:val="center"/>
            </w:pPr>
            <w:r w:rsidRPr="00DA5D85">
              <w:t>288</w:t>
            </w:r>
          </w:p>
        </w:tc>
        <w:tc>
          <w:tcPr>
            <w:tcW w:w="2980" w:type="dxa"/>
            <w:gridSpan w:val="2"/>
            <w:tcBorders>
              <w:top w:val="single" w:sz="4" w:space="0" w:color="auto"/>
              <w:left w:val="nil"/>
              <w:right w:val="nil"/>
            </w:tcBorders>
            <w:shd w:val="clear" w:color="auto" w:fill="auto"/>
            <w:noWrap/>
            <w:vAlign w:val="bottom"/>
          </w:tcPr>
          <w:p w:rsidR="00AD4EA3" w:rsidRPr="00DA5D85" w:rsidRDefault="00AD4EA3" w:rsidP="00AD4EA3">
            <w:r w:rsidRPr="00DA5D85">
              <w:t>Pěstování rostlin</w:t>
            </w:r>
          </w:p>
        </w:tc>
        <w:tc>
          <w:tcPr>
            <w:tcW w:w="914" w:type="dxa"/>
            <w:tcBorders>
              <w:top w:val="single" w:sz="4" w:space="0" w:color="auto"/>
              <w:left w:val="single" w:sz="4" w:space="0" w:color="auto"/>
              <w:right w:val="single" w:sz="4" w:space="0" w:color="auto"/>
            </w:tcBorders>
            <w:shd w:val="clear" w:color="auto" w:fill="auto"/>
            <w:noWrap/>
            <w:vAlign w:val="bottom"/>
          </w:tcPr>
          <w:p w:rsidR="00AD4EA3" w:rsidRPr="00DA5D85" w:rsidRDefault="00AD4EA3" w:rsidP="00AD4EA3">
            <w:pPr>
              <w:jc w:val="center"/>
            </w:pPr>
            <w:r w:rsidRPr="00DA5D85">
              <w:t>9</w:t>
            </w:r>
          </w:p>
        </w:tc>
        <w:tc>
          <w:tcPr>
            <w:tcW w:w="858" w:type="dxa"/>
            <w:tcBorders>
              <w:top w:val="single" w:sz="4" w:space="0" w:color="auto"/>
              <w:left w:val="nil"/>
              <w:right w:val="single" w:sz="4" w:space="0" w:color="auto"/>
            </w:tcBorders>
            <w:shd w:val="clear" w:color="auto" w:fill="auto"/>
            <w:noWrap/>
            <w:vAlign w:val="bottom"/>
          </w:tcPr>
          <w:p w:rsidR="00AD4EA3" w:rsidRPr="00DA5D85" w:rsidRDefault="00FB0849" w:rsidP="00AD4EA3">
            <w:pPr>
              <w:jc w:val="center"/>
            </w:pPr>
            <w:r>
              <w:t>288</w:t>
            </w:r>
          </w:p>
        </w:tc>
      </w:tr>
      <w:tr w:rsidR="00AD4EA3" w:rsidRPr="00DA5D85" w:rsidTr="005811E0">
        <w:trPr>
          <w:trHeight w:val="255"/>
        </w:trPr>
        <w:tc>
          <w:tcPr>
            <w:tcW w:w="3004" w:type="dxa"/>
            <w:tcBorders>
              <w:left w:val="single" w:sz="4" w:space="0" w:color="auto"/>
              <w:right w:val="single" w:sz="4" w:space="0" w:color="auto"/>
            </w:tcBorders>
            <w:shd w:val="clear" w:color="auto" w:fill="auto"/>
            <w:noWrap/>
            <w:vAlign w:val="bottom"/>
          </w:tcPr>
          <w:p w:rsidR="00AD4EA3" w:rsidRPr="00DA5D85" w:rsidRDefault="00AD4EA3" w:rsidP="00AD4EA3">
            <w:r w:rsidRPr="00DA5D85">
              <w:t>a zpracování rostlinných</w:t>
            </w:r>
          </w:p>
        </w:tc>
        <w:tc>
          <w:tcPr>
            <w:tcW w:w="914" w:type="dxa"/>
            <w:tcBorders>
              <w:left w:val="single" w:sz="4" w:space="0" w:color="auto"/>
              <w:right w:val="single" w:sz="4" w:space="0" w:color="auto"/>
            </w:tcBorders>
            <w:shd w:val="clear" w:color="auto" w:fill="auto"/>
            <w:noWrap/>
            <w:vAlign w:val="bottom"/>
          </w:tcPr>
          <w:p w:rsidR="00AD4EA3" w:rsidRPr="00DA5D85" w:rsidRDefault="00AD4EA3" w:rsidP="00AD4EA3">
            <w:pPr>
              <w:jc w:val="center"/>
            </w:pPr>
          </w:p>
        </w:tc>
        <w:tc>
          <w:tcPr>
            <w:tcW w:w="914" w:type="dxa"/>
            <w:tcBorders>
              <w:left w:val="single" w:sz="4" w:space="0" w:color="auto"/>
              <w:right w:val="single" w:sz="4" w:space="0" w:color="auto"/>
            </w:tcBorders>
            <w:shd w:val="clear" w:color="auto" w:fill="auto"/>
            <w:noWrap/>
            <w:vAlign w:val="bottom"/>
          </w:tcPr>
          <w:p w:rsidR="00AD4EA3" w:rsidRPr="00DA5D85" w:rsidRDefault="00AD4EA3" w:rsidP="00AD4EA3"/>
        </w:tc>
        <w:tc>
          <w:tcPr>
            <w:tcW w:w="2980" w:type="dxa"/>
            <w:gridSpan w:val="2"/>
            <w:tcBorders>
              <w:left w:val="single" w:sz="4" w:space="0" w:color="auto"/>
              <w:right w:val="single" w:sz="4" w:space="0" w:color="auto"/>
            </w:tcBorders>
            <w:shd w:val="clear" w:color="auto" w:fill="auto"/>
            <w:noWrap/>
            <w:vAlign w:val="bottom"/>
          </w:tcPr>
          <w:p w:rsidR="00AD4EA3" w:rsidRPr="00DA5D85" w:rsidRDefault="00AD4EA3" w:rsidP="00AD4EA3">
            <w:r w:rsidRPr="00DA5D85">
              <w:t>Rostlinolékařství</w:t>
            </w:r>
          </w:p>
        </w:tc>
        <w:tc>
          <w:tcPr>
            <w:tcW w:w="914" w:type="dxa"/>
            <w:tcBorders>
              <w:left w:val="single" w:sz="4" w:space="0" w:color="auto"/>
              <w:right w:val="single" w:sz="4" w:space="0" w:color="auto"/>
            </w:tcBorders>
            <w:shd w:val="clear" w:color="auto" w:fill="auto"/>
            <w:noWrap/>
            <w:vAlign w:val="bottom"/>
          </w:tcPr>
          <w:p w:rsidR="00AD4EA3" w:rsidRPr="00DA5D85" w:rsidRDefault="00AD4EA3" w:rsidP="00AD4EA3">
            <w:pPr>
              <w:jc w:val="center"/>
            </w:pPr>
            <w:r w:rsidRPr="00DA5D85">
              <w:t>2</w:t>
            </w:r>
          </w:p>
        </w:tc>
        <w:tc>
          <w:tcPr>
            <w:tcW w:w="858" w:type="dxa"/>
            <w:tcBorders>
              <w:left w:val="single" w:sz="4" w:space="0" w:color="auto"/>
              <w:right w:val="single" w:sz="4" w:space="0" w:color="auto"/>
            </w:tcBorders>
            <w:shd w:val="clear" w:color="auto" w:fill="auto"/>
            <w:noWrap/>
            <w:vAlign w:val="bottom"/>
          </w:tcPr>
          <w:p w:rsidR="00AD4EA3" w:rsidRPr="00DA5D85" w:rsidRDefault="00AD4EA3" w:rsidP="00AD4EA3">
            <w:pPr>
              <w:jc w:val="center"/>
            </w:pPr>
            <w:r w:rsidRPr="00DA5D85">
              <w:t>54</w:t>
            </w:r>
          </w:p>
        </w:tc>
      </w:tr>
      <w:tr w:rsidR="00AD4EA3" w:rsidRPr="00DA5D85" w:rsidTr="005811E0">
        <w:trPr>
          <w:trHeight w:val="255"/>
        </w:trPr>
        <w:tc>
          <w:tcPr>
            <w:tcW w:w="3004" w:type="dxa"/>
            <w:tcBorders>
              <w:left w:val="single" w:sz="4" w:space="0" w:color="auto"/>
              <w:bottom w:val="single" w:sz="4" w:space="0" w:color="auto"/>
              <w:right w:val="single" w:sz="4" w:space="0" w:color="auto"/>
            </w:tcBorders>
            <w:shd w:val="clear" w:color="auto" w:fill="auto"/>
            <w:noWrap/>
            <w:vAlign w:val="bottom"/>
          </w:tcPr>
          <w:p w:rsidR="00AD4EA3" w:rsidRPr="00DA5D85" w:rsidRDefault="00F61A92" w:rsidP="00AD4EA3">
            <w:r>
              <w:t>P</w:t>
            </w:r>
            <w:r w:rsidR="00AD4EA3" w:rsidRPr="00DA5D85">
              <w:t>roduktů</w:t>
            </w:r>
          </w:p>
        </w:tc>
        <w:tc>
          <w:tcPr>
            <w:tcW w:w="914" w:type="dxa"/>
            <w:tcBorders>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p>
        </w:tc>
        <w:tc>
          <w:tcPr>
            <w:tcW w:w="914" w:type="dxa"/>
            <w:tcBorders>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p>
        </w:tc>
        <w:tc>
          <w:tcPr>
            <w:tcW w:w="2980" w:type="dxa"/>
            <w:gridSpan w:val="2"/>
            <w:tcBorders>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tc>
        <w:tc>
          <w:tcPr>
            <w:tcW w:w="914" w:type="dxa"/>
            <w:tcBorders>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p>
        </w:tc>
        <w:tc>
          <w:tcPr>
            <w:tcW w:w="858" w:type="dxa"/>
            <w:tcBorders>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p>
        </w:tc>
      </w:tr>
      <w:tr w:rsidR="00AD4EA3" w:rsidRPr="00DA5D85" w:rsidTr="005811E0">
        <w:trPr>
          <w:trHeight w:val="255"/>
        </w:trPr>
        <w:tc>
          <w:tcPr>
            <w:tcW w:w="3004" w:type="dxa"/>
            <w:tcBorders>
              <w:top w:val="single" w:sz="4" w:space="0" w:color="auto"/>
              <w:left w:val="single" w:sz="4" w:space="0" w:color="auto"/>
              <w:bottom w:val="nil"/>
              <w:right w:val="single" w:sz="4" w:space="0" w:color="auto"/>
            </w:tcBorders>
            <w:shd w:val="clear" w:color="auto" w:fill="auto"/>
            <w:noWrap/>
            <w:vAlign w:val="bottom"/>
          </w:tcPr>
          <w:p w:rsidR="00AD4EA3" w:rsidRPr="00DA5D85" w:rsidRDefault="00AD4EA3" w:rsidP="00AD4EA3">
            <w:r w:rsidRPr="00DA5D85">
              <w:t xml:space="preserve">Chov zvířat a zpracování </w:t>
            </w:r>
          </w:p>
        </w:tc>
        <w:tc>
          <w:tcPr>
            <w:tcW w:w="914" w:type="dxa"/>
            <w:tcBorders>
              <w:top w:val="single" w:sz="4" w:space="0" w:color="auto"/>
              <w:left w:val="nil"/>
              <w:bottom w:val="nil"/>
              <w:right w:val="nil"/>
            </w:tcBorders>
            <w:shd w:val="clear" w:color="auto" w:fill="auto"/>
            <w:noWrap/>
            <w:vAlign w:val="bottom"/>
          </w:tcPr>
          <w:p w:rsidR="00AD4EA3" w:rsidRPr="00DA5D85" w:rsidRDefault="00AD4EA3" w:rsidP="00AD4EA3">
            <w:pPr>
              <w:jc w:val="center"/>
            </w:pPr>
            <w:r w:rsidRPr="00DA5D85">
              <w:t>9</w:t>
            </w:r>
          </w:p>
        </w:tc>
        <w:tc>
          <w:tcPr>
            <w:tcW w:w="914" w:type="dxa"/>
            <w:tcBorders>
              <w:top w:val="single" w:sz="4" w:space="0" w:color="auto"/>
              <w:left w:val="single" w:sz="4" w:space="0" w:color="auto"/>
              <w:bottom w:val="nil"/>
              <w:right w:val="single" w:sz="4" w:space="0" w:color="auto"/>
            </w:tcBorders>
            <w:shd w:val="clear" w:color="auto" w:fill="auto"/>
            <w:noWrap/>
            <w:vAlign w:val="bottom"/>
          </w:tcPr>
          <w:p w:rsidR="00AD4EA3" w:rsidRPr="00DA5D85" w:rsidRDefault="00AD4EA3" w:rsidP="00AD4EA3">
            <w:pPr>
              <w:jc w:val="center"/>
            </w:pPr>
            <w:r w:rsidRPr="00DA5D85">
              <w:t>288</w:t>
            </w:r>
          </w:p>
        </w:tc>
        <w:tc>
          <w:tcPr>
            <w:tcW w:w="2980" w:type="dxa"/>
            <w:gridSpan w:val="2"/>
            <w:tcBorders>
              <w:top w:val="single" w:sz="4" w:space="0" w:color="auto"/>
              <w:left w:val="nil"/>
              <w:bottom w:val="nil"/>
              <w:right w:val="nil"/>
            </w:tcBorders>
            <w:shd w:val="clear" w:color="auto" w:fill="auto"/>
            <w:noWrap/>
            <w:vAlign w:val="bottom"/>
          </w:tcPr>
          <w:p w:rsidR="00AD4EA3" w:rsidRPr="00DA5D85" w:rsidRDefault="00AD4EA3" w:rsidP="00AD4EA3">
            <w:r w:rsidRPr="00DA5D85">
              <w:t>Chov zvířat a veterinářství</w:t>
            </w:r>
          </w:p>
        </w:tc>
        <w:tc>
          <w:tcPr>
            <w:tcW w:w="914" w:type="dxa"/>
            <w:tcBorders>
              <w:top w:val="single" w:sz="4" w:space="0" w:color="auto"/>
              <w:left w:val="single" w:sz="4" w:space="0" w:color="auto"/>
              <w:bottom w:val="nil"/>
              <w:right w:val="single" w:sz="4" w:space="0" w:color="auto"/>
            </w:tcBorders>
            <w:shd w:val="clear" w:color="auto" w:fill="auto"/>
            <w:noWrap/>
            <w:vAlign w:val="bottom"/>
          </w:tcPr>
          <w:p w:rsidR="00AD4EA3" w:rsidRPr="00DA5D85" w:rsidRDefault="00AD4EA3" w:rsidP="00AD4EA3">
            <w:pPr>
              <w:jc w:val="center"/>
            </w:pPr>
            <w:r w:rsidRPr="00DA5D85">
              <w:t>11</w:t>
            </w:r>
          </w:p>
        </w:tc>
        <w:tc>
          <w:tcPr>
            <w:tcW w:w="858" w:type="dxa"/>
            <w:tcBorders>
              <w:top w:val="single" w:sz="4" w:space="0" w:color="auto"/>
              <w:left w:val="nil"/>
              <w:bottom w:val="nil"/>
              <w:right w:val="single" w:sz="4" w:space="0" w:color="auto"/>
            </w:tcBorders>
            <w:shd w:val="clear" w:color="auto" w:fill="auto"/>
            <w:noWrap/>
            <w:vAlign w:val="bottom"/>
          </w:tcPr>
          <w:p w:rsidR="00AD4EA3" w:rsidRPr="00AA5790" w:rsidRDefault="00FB0849" w:rsidP="00AD4EA3">
            <w:pPr>
              <w:jc w:val="center"/>
            </w:pPr>
            <w:r w:rsidRPr="00AA5790">
              <w:t>349</w:t>
            </w:r>
          </w:p>
        </w:tc>
      </w:tr>
      <w:tr w:rsidR="00AD4EA3" w:rsidRPr="00DA5D85" w:rsidTr="005811E0">
        <w:trPr>
          <w:trHeight w:val="255"/>
        </w:trPr>
        <w:tc>
          <w:tcPr>
            <w:tcW w:w="3004" w:type="dxa"/>
            <w:tcBorders>
              <w:top w:val="nil"/>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r w:rsidRPr="00DA5D85">
              <w:t>živočišných produktů</w:t>
            </w:r>
          </w:p>
        </w:tc>
        <w:tc>
          <w:tcPr>
            <w:tcW w:w="914" w:type="dxa"/>
            <w:tcBorders>
              <w:top w:val="nil"/>
              <w:left w:val="nil"/>
              <w:bottom w:val="single" w:sz="4" w:space="0" w:color="auto"/>
              <w:right w:val="nil"/>
            </w:tcBorders>
            <w:shd w:val="clear" w:color="auto" w:fill="auto"/>
            <w:noWrap/>
            <w:vAlign w:val="bottom"/>
          </w:tcPr>
          <w:p w:rsidR="00AD4EA3" w:rsidRPr="00DA5D85" w:rsidRDefault="00AD4EA3" w:rsidP="00AD4EA3">
            <w:pPr>
              <w:jc w:val="center"/>
            </w:pP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tc>
        <w:tc>
          <w:tcPr>
            <w:tcW w:w="2980" w:type="dxa"/>
            <w:gridSpan w:val="2"/>
            <w:tcBorders>
              <w:top w:val="nil"/>
              <w:left w:val="nil"/>
              <w:bottom w:val="single" w:sz="4" w:space="0" w:color="auto"/>
              <w:right w:val="nil"/>
            </w:tcBorders>
            <w:shd w:val="clear" w:color="auto" w:fill="auto"/>
            <w:noWrap/>
            <w:vAlign w:val="bottom"/>
          </w:tcPr>
          <w:p w:rsidR="00AD4EA3" w:rsidRPr="00DA5D85" w:rsidRDefault="00AD4EA3" w:rsidP="00AD4EA3"/>
        </w:tc>
        <w:tc>
          <w:tcPr>
            <w:tcW w:w="914" w:type="dxa"/>
            <w:tcBorders>
              <w:top w:val="nil"/>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p>
        </w:tc>
        <w:tc>
          <w:tcPr>
            <w:tcW w:w="858" w:type="dxa"/>
            <w:tcBorders>
              <w:top w:val="nil"/>
              <w:left w:val="nil"/>
              <w:bottom w:val="single" w:sz="4" w:space="0" w:color="auto"/>
              <w:right w:val="single" w:sz="4" w:space="0" w:color="auto"/>
            </w:tcBorders>
            <w:shd w:val="clear" w:color="auto" w:fill="auto"/>
            <w:noWrap/>
            <w:vAlign w:val="bottom"/>
          </w:tcPr>
          <w:p w:rsidR="00AD4EA3" w:rsidRPr="00AA5790" w:rsidRDefault="00AD4EA3" w:rsidP="00AD4EA3">
            <w:pPr>
              <w:jc w:val="center"/>
            </w:pPr>
          </w:p>
        </w:tc>
      </w:tr>
      <w:tr w:rsidR="00AD4EA3"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r w:rsidRPr="00DA5D85">
              <w:t>Rozvoj venkova</w:t>
            </w:r>
          </w:p>
        </w:tc>
        <w:tc>
          <w:tcPr>
            <w:tcW w:w="914" w:type="dxa"/>
            <w:tcBorders>
              <w:top w:val="single" w:sz="4" w:space="0" w:color="auto"/>
              <w:left w:val="nil"/>
              <w:bottom w:val="single" w:sz="4" w:space="0" w:color="auto"/>
              <w:right w:val="nil"/>
            </w:tcBorders>
            <w:shd w:val="clear" w:color="auto" w:fill="auto"/>
            <w:noWrap/>
            <w:vAlign w:val="bottom"/>
            <w:hideMark/>
          </w:tcPr>
          <w:p w:rsidR="00AD4EA3" w:rsidRPr="00DA5D85" w:rsidRDefault="00AD4EA3" w:rsidP="00AD4EA3">
            <w:pPr>
              <w:jc w:val="center"/>
            </w:pPr>
            <w:r w:rsidRPr="00DA5D85">
              <w:t>2</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pPr>
              <w:jc w:val="center"/>
            </w:pPr>
            <w:r w:rsidRPr="00DA5D85">
              <w:t>64 </w:t>
            </w:r>
          </w:p>
        </w:tc>
        <w:tc>
          <w:tcPr>
            <w:tcW w:w="2980" w:type="dxa"/>
            <w:gridSpan w:val="2"/>
            <w:tcBorders>
              <w:top w:val="single" w:sz="4" w:space="0" w:color="auto"/>
              <w:left w:val="nil"/>
              <w:bottom w:val="single" w:sz="4" w:space="0" w:color="auto"/>
              <w:right w:val="nil"/>
            </w:tcBorders>
            <w:shd w:val="clear" w:color="auto" w:fill="auto"/>
            <w:noWrap/>
            <w:vAlign w:val="bottom"/>
          </w:tcPr>
          <w:p w:rsidR="00AD4EA3" w:rsidRPr="00DA5D85" w:rsidRDefault="00AD4EA3" w:rsidP="00AD4EA3">
            <w:r w:rsidRPr="00DA5D85">
              <w:t>Obnova a rozvoj venkova</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r w:rsidRPr="00DA5D85">
              <w:t>3</w:t>
            </w:r>
          </w:p>
        </w:tc>
        <w:tc>
          <w:tcPr>
            <w:tcW w:w="858" w:type="dxa"/>
            <w:tcBorders>
              <w:top w:val="single" w:sz="4" w:space="0" w:color="auto"/>
              <w:left w:val="nil"/>
              <w:bottom w:val="single" w:sz="4" w:space="0" w:color="auto"/>
              <w:right w:val="single" w:sz="4" w:space="0" w:color="auto"/>
            </w:tcBorders>
            <w:shd w:val="clear" w:color="auto" w:fill="auto"/>
            <w:noWrap/>
            <w:vAlign w:val="bottom"/>
          </w:tcPr>
          <w:p w:rsidR="00AD4EA3" w:rsidRPr="00AA5790" w:rsidRDefault="00FB0849" w:rsidP="00AD4EA3">
            <w:pPr>
              <w:jc w:val="center"/>
            </w:pPr>
            <w:r w:rsidRPr="00AA5790">
              <w:t>96</w:t>
            </w:r>
          </w:p>
        </w:tc>
      </w:tr>
      <w:tr w:rsidR="00AD4EA3"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r w:rsidRPr="00DA5D85">
              <w:t>Řízení motorových vozidel</w:t>
            </w:r>
          </w:p>
        </w:tc>
        <w:tc>
          <w:tcPr>
            <w:tcW w:w="914" w:type="dxa"/>
            <w:tcBorders>
              <w:top w:val="single" w:sz="4" w:space="0" w:color="auto"/>
              <w:left w:val="nil"/>
              <w:bottom w:val="single" w:sz="4" w:space="0" w:color="auto"/>
              <w:right w:val="nil"/>
            </w:tcBorders>
            <w:shd w:val="clear" w:color="auto" w:fill="auto"/>
            <w:noWrap/>
            <w:vAlign w:val="bottom"/>
          </w:tcPr>
          <w:p w:rsidR="00AD4EA3" w:rsidRPr="00DA5D85" w:rsidRDefault="00AD4EA3" w:rsidP="00AD4EA3">
            <w:pPr>
              <w:jc w:val="center"/>
            </w:pPr>
            <w:r w:rsidRPr="00DA5D85">
              <w:t>2</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r w:rsidRPr="00DA5D85">
              <w:t>64</w:t>
            </w:r>
          </w:p>
        </w:tc>
        <w:tc>
          <w:tcPr>
            <w:tcW w:w="2980" w:type="dxa"/>
            <w:gridSpan w:val="2"/>
            <w:tcBorders>
              <w:top w:val="single" w:sz="4" w:space="0" w:color="auto"/>
              <w:left w:val="nil"/>
              <w:bottom w:val="single" w:sz="4" w:space="0" w:color="auto"/>
              <w:right w:val="nil"/>
            </w:tcBorders>
            <w:shd w:val="clear" w:color="auto" w:fill="auto"/>
            <w:noWrap/>
            <w:vAlign w:val="bottom"/>
          </w:tcPr>
          <w:p w:rsidR="00AD4EA3" w:rsidRPr="00DA5D85" w:rsidRDefault="00AD4EA3" w:rsidP="00AD4EA3">
            <w:r w:rsidRPr="00DA5D85">
              <w:t>Řízení motorových vozidel</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4EA3" w:rsidRPr="00DA5D85" w:rsidRDefault="00AD4EA3" w:rsidP="00AD4EA3">
            <w:pPr>
              <w:jc w:val="center"/>
            </w:pPr>
            <w:r w:rsidRPr="00DA5D85">
              <w:t>3,5</w:t>
            </w:r>
          </w:p>
        </w:tc>
        <w:tc>
          <w:tcPr>
            <w:tcW w:w="858" w:type="dxa"/>
            <w:tcBorders>
              <w:top w:val="single" w:sz="4" w:space="0" w:color="auto"/>
              <w:left w:val="nil"/>
              <w:bottom w:val="single" w:sz="4" w:space="0" w:color="auto"/>
              <w:right w:val="single" w:sz="4" w:space="0" w:color="auto"/>
            </w:tcBorders>
            <w:shd w:val="clear" w:color="auto" w:fill="auto"/>
            <w:noWrap/>
            <w:vAlign w:val="bottom"/>
          </w:tcPr>
          <w:p w:rsidR="00AD4EA3" w:rsidRPr="00AA5790" w:rsidRDefault="00FB0849" w:rsidP="00AD4EA3">
            <w:pPr>
              <w:jc w:val="center"/>
            </w:pPr>
            <w:r w:rsidRPr="00AA5790">
              <w:t>122</w:t>
            </w:r>
          </w:p>
        </w:tc>
      </w:tr>
      <w:tr w:rsidR="00AD4EA3"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r w:rsidRPr="00DA5D85">
              <w:t>Disponibilní hodiny</w:t>
            </w:r>
          </w:p>
        </w:tc>
        <w:tc>
          <w:tcPr>
            <w:tcW w:w="914" w:type="dxa"/>
            <w:tcBorders>
              <w:top w:val="single" w:sz="4" w:space="0" w:color="auto"/>
              <w:left w:val="nil"/>
              <w:bottom w:val="single" w:sz="4" w:space="0" w:color="auto"/>
              <w:right w:val="nil"/>
            </w:tcBorders>
            <w:shd w:val="clear" w:color="auto" w:fill="auto"/>
            <w:noWrap/>
            <w:vAlign w:val="bottom"/>
            <w:hideMark/>
          </w:tcPr>
          <w:p w:rsidR="00AD4EA3" w:rsidRPr="00DA5D85" w:rsidRDefault="00AD4EA3" w:rsidP="00AD4EA3">
            <w:pPr>
              <w:jc w:val="center"/>
            </w:pPr>
            <w:r w:rsidRPr="00DA5D85">
              <w:t>40</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pPr>
              <w:jc w:val="center"/>
            </w:pPr>
            <w:r w:rsidRPr="00DA5D85">
              <w:t>1280</w:t>
            </w:r>
          </w:p>
        </w:tc>
        <w:tc>
          <w:tcPr>
            <w:tcW w:w="2980" w:type="dxa"/>
            <w:gridSpan w:val="2"/>
            <w:tcBorders>
              <w:top w:val="single" w:sz="4" w:space="0" w:color="auto"/>
              <w:left w:val="nil"/>
              <w:bottom w:val="single" w:sz="4" w:space="0" w:color="auto"/>
              <w:right w:val="nil"/>
            </w:tcBorders>
            <w:shd w:val="clear" w:color="auto" w:fill="auto"/>
            <w:noWrap/>
            <w:vAlign w:val="bottom"/>
            <w:hideMark/>
          </w:tcPr>
          <w:p w:rsidR="00AD4EA3" w:rsidRPr="00DA5D85" w:rsidRDefault="00AD4EA3" w:rsidP="00AD4EA3">
            <w:r w:rsidRPr="00DA5D85">
              <w:t>Předměty zaměření</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pPr>
              <w:jc w:val="center"/>
            </w:pPr>
            <w:r w:rsidRPr="00DA5D85">
              <w:t>14</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AD4EA3" w:rsidRPr="00AA5790" w:rsidRDefault="00FB0849" w:rsidP="00A10DED">
            <w:pPr>
              <w:jc w:val="center"/>
            </w:pPr>
            <w:r w:rsidRPr="00AA5790">
              <w:t>45</w:t>
            </w:r>
            <w:r w:rsidR="00A10DED" w:rsidRPr="00AA5790">
              <w:t>6</w:t>
            </w:r>
          </w:p>
        </w:tc>
      </w:tr>
      <w:tr w:rsidR="00AD4EA3" w:rsidRPr="00DA5D85" w:rsidTr="005811E0">
        <w:trPr>
          <w:trHeight w:val="255"/>
        </w:trPr>
        <w:tc>
          <w:tcPr>
            <w:tcW w:w="30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pPr>
              <w:rPr>
                <w:b/>
                <w:bCs/>
              </w:rPr>
            </w:pPr>
            <w:r w:rsidRPr="00DA5D85">
              <w:rPr>
                <w:b/>
                <w:bCs/>
              </w:rPr>
              <w:t>Celkem</w:t>
            </w:r>
          </w:p>
        </w:tc>
        <w:tc>
          <w:tcPr>
            <w:tcW w:w="914" w:type="dxa"/>
            <w:tcBorders>
              <w:top w:val="single" w:sz="4" w:space="0" w:color="auto"/>
              <w:left w:val="nil"/>
              <w:bottom w:val="single" w:sz="4" w:space="0" w:color="auto"/>
              <w:right w:val="nil"/>
            </w:tcBorders>
            <w:shd w:val="clear" w:color="auto" w:fill="auto"/>
            <w:noWrap/>
            <w:vAlign w:val="bottom"/>
            <w:hideMark/>
          </w:tcPr>
          <w:p w:rsidR="00AD4EA3" w:rsidRPr="00DA5D85" w:rsidRDefault="00AD4EA3" w:rsidP="00AD4EA3">
            <w:pPr>
              <w:jc w:val="center"/>
            </w:pPr>
            <w:r w:rsidRPr="00DA5D85">
              <w:t>128</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AD4EA3">
            <w:pPr>
              <w:jc w:val="center"/>
            </w:pPr>
            <w:r w:rsidRPr="00DA5D85">
              <w:t>4096</w:t>
            </w:r>
          </w:p>
        </w:tc>
        <w:tc>
          <w:tcPr>
            <w:tcW w:w="2980" w:type="dxa"/>
            <w:gridSpan w:val="2"/>
            <w:tcBorders>
              <w:top w:val="single" w:sz="4" w:space="0" w:color="auto"/>
              <w:left w:val="nil"/>
              <w:bottom w:val="single" w:sz="4" w:space="0" w:color="auto"/>
              <w:right w:val="nil"/>
            </w:tcBorders>
            <w:shd w:val="clear" w:color="auto" w:fill="auto"/>
            <w:noWrap/>
            <w:vAlign w:val="bottom"/>
            <w:hideMark/>
          </w:tcPr>
          <w:p w:rsidR="00AD4EA3" w:rsidRPr="00DA5D85" w:rsidRDefault="00AD4EA3" w:rsidP="00AD4EA3">
            <w:pPr>
              <w:rPr>
                <w:b/>
                <w:bCs/>
              </w:rPr>
            </w:pPr>
            <w:r w:rsidRPr="00DA5D85">
              <w:rPr>
                <w:b/>
                <w:bCs/>
              </w:rPr>
              <w:t>Celkem</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4EA3" w:rsidRPr="00DA5D85" w:rsidRDefault="00AD4EA3" w:rsidP="00543159">
            <w:pPr>
              <w:jc w:val="center"/>
            </w:pPr>
            <w:r w:rsidRPr="00DA5D85">
              <w:t>1</w:t>
            </w:r>
            <w:r w:rsidR="00543159" w:rsidRPr="00DA5D85">
              <w:t>30</w:t>
            </w:r>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AD4EA3" w:rsidRPr="00AA5790" w:rsidRDefault="00FB0849" w:rsidP="00AD4EA3">
            <w:pPr>
              <w:jc w:val="center"/>
            </w:pPr>
            <w:r w:rsidRPr="00AA5790">
              <w:t>429</w:t>
            </w:r>
            <w:r w:rsidR="00A10DED" w:rsidRPr="00AA5790">
              <w:t>4</w:t>
            </w:r>
          </w:p>
        </w:tc>
      </w:tr>
    </w:tbl>
    <w:p w:rsidR="00D62D59" w:rsidRPr="00DA5D85" w:rsidRDefault="00D62D59" w:rsidP="00EC6167">
      <w:pPr>
        <w:autoSpaceDE w:val="0"/>
        <w:autoSpaceDN w:val="0"/>
        <w:adjustRightInd w:val="0"/>
        <w:jc w:val="right"/>
        <w:rPr>
          <w:sz w:val="22"/>
          <w:szCs w:val="22"/>
        </w:rPr>
      </w:pPr>
    </w:p>
    <w:p w:rsidR="008C6BD3" w:rsidRPr="00DA5D85" w:rsidRDefault="008C6BD3" w:rsidP="008C6BD3">
      <w:pPr>
        <w:autoSpaceDE w:val="0"/>
        <w:autoSpaceDN w:val="0"/>
        <w:adjustRightInd w:val="0"/>
      </w:pPr>
      <w:r w:rsidRPr="00DA5D85">
        <w:t>Předměty zaměření (4</w:t>
      </w:r>
      <w:r w:rsidR="00FB0849">
        <w:t>5</w:t>
      </w:r>
      <w:r w:rsidR="00A10DED">
        <w:t>6</w:t>
      </w:r>
      <w:r w:rsidRPr="00DA5D85">
        <w:t xml:space="preserve"> hodin) obsahují:</w:t>
      </w:r>
    </w:p>
    <w:p w:rsidR="00B66AC2" w:rsidRPr="00DA5D85" w:rsidRDefault="00A10DED" w:rsidP="009A61CF">
      <w:pPr>
        <w:ind w:right="-468"/>
        <w:jc w:val="both"/>
      </w:pPr>
      <w:r>
        <w:rPr>
          <w:rFonts w:eastAsia="Calibri"/>
        </w:rPr>
        <w:t>Praxe</w:t>
      </w:r>
      <w:r w:rsidR="009A61CF">
        <w:rPr>
          <w:rFonts w:eastAsia="Calibri"/>
        </w:rPr>
        <w:t xml:space="preserve"> </w:t>
      </w:r>
      <w:r>
        <w:rPr>
          <w:rFonts w:eastAsia="Calibri"/>
        </w:rPr>
        <w:t>72 hodin</w:t>
      </w:r>
      <w:r w:rsidR="00AA5790">
        <w:rPr>
          <w:rFonts w:eastAsia="Calibri"/>
        </w:rPr>
        <w:t xml:space="preserve"> (1.ročník)</w:t>
      </w:r>
      <w:r w:rsidR="009A61CF">
        <w:rPr>
          <w:rFonts w:eastAsia="Calibri"/>
        </w:rPr>
        <w:t>, Pr</w:t>
      </w:r>
      <w:r w:rsidR="008C6BD3" w:rsidRPr="00DA5D85">
        <w:rPr>
          <w:rFonts w:eastAsia="Calibri"/>
        </w:rPr>
        <w:t>axe zaměření</w:t>
      </w:r>
      <w:r w:rsidR="009A61CF">
        <w:rPr>
          <w:rFonts w:eastAsia="Calibri"/>
        </w:rPr>
        <w:t xml:space="preserve"> 9</w:t>
      </w:r>
      <w:r>
        <w:rPr>
          <w:rFonts w:eastAsia="Calibri"/>
        </w:rPr>
        <w:t>6</w:t>
      </w:r>
      <w:r w:rsidR="008C6BD3" w:rsidRPr="00DA5D85">
        <w:rPr>
          <w:rFonts w:eastAsia="Calibri"/>
        </w:rPr>
        <w:t xml:space="preserve"> hodin</w:t>
      </w:r>
      <w:r w:rsidR="00AA5790">
        <w:rPr>
          <w:rFonts w:eastAsia="Calibri"/>
        </w:rPr>
        <w:t xml:space="preserve"> (2. – 4. ročník)</w:t>
      </w:r>
      <w:r w:rsidR="009A61CF">
        <w:rPr>
          <w:rFonts w:eastAsia="Calibri"/>
        </w:rPr>
        <w:t xml:space="preserve">, </w:t>
      </w:r>
      <w:r w:rsidR="008C6BD3" w:rsidRPr="00DA5D85">
        <w:rPr>
          <w:rFonts w:eastAsia="Calibri"/>
        </w:rPr>
        <w:t>Předmět zaměření</w:t>
      </w:r>
      <w:r w:rsidR="009A61CF">
        <w:rPr>
          <w:rFonts w:eastAsia="Calibri"/>
        </w:rPr>
        <w:t xml:space="preserve"> 2</w:t>
      </w:r>
      <w:r w:rsidR="008B615E">
        <w:rPr>
          <w:rFonts w:eastAsia="Calibri"/>
        </w:rPr>
        <w:t>88</w:t>
      </w:r>
      <w:r w:rsidR="008C6BD3" w:rsidRPr="00DA5D85">
        <w:rPr>
          <w:rFonts w:eastAsia="Calibri"/>
        </w:rPr>
        <w:t xml:space="preserve"> hodin</w:t>
      </w:r>
      <w:r w:rsidR="009A61CF">
        <w:rPr>
          <w:rFonts w:eastAsia="Calibri"/>
        </w:rPr>
        <w:t>.</w:t>
      </w:r>
      <w:r w:rsidR="008C6BD3" w:rsidRPr="00DA5D85">
        <w:tab/>
      </w:r>
      <w:r w:rsidR="008C6BD3" w:rsidRPr="00DA5D85">
        <w:tab/>
      </w:r>
      <w:r w:rsidR="008C6BD3" w:rsidRPr="00DA5D85">
        <w:tab/>
      </w:r>
    </w:p>
    <w:p w:rsidR="008B615E" w:rsidRDefault="008B615E" w:rsidP="009A61CF">
      <w:pPr>
        <w:ind w:right="-468"/>
        <w:jc w:val="both"/>
        <w:rPr>
          <w:rFonts w:eastAsia="Calibri"/>
        </w:rPr>
      </w:pPr>
    </w:p>
    <w:p w:rsidR="000E3E04" w:rsidRDefault="00DB2A92" w:rsidP="009A61CF">
      <w:pPr>
        <w:ind w:right="-468"/>
        <w:jc w:val="both"/>
        <w:rPr>
          <w:rFonts w:eastAsia="Calibri"/>
          <w:b/>
          <w:sz w:val="28"/>
          <w:szCs w:val="28"/>
          <w:u w:val="single"/>
        </w:rPr>
      </w:pPr>
      <w:r w:rsidRPr="00CF257F">
        <w:rPr>
          <w:rFonts w:eastAsia="Calibri"/>
          <w:b/>
          <w:sz w:val="28"/>
          <w:szCs w:val="28"/>
          <w:u w:val="single"/>
        </w:rPr>
        <w:t>Průběh praxí</w:t>
      </w:r>
    </w:p>
    <w:p w:rsidR="00CF257F" w:rsidRPr="00CF257F" w:rsidRDefault="00CF257F" w:rsidP="009A61CF">
      <w:pPr>
        <w:ind w:right="-468"/>
        <w:jc w:val="both"/>
        <w:rPr>
          <w:rFonts w:eastAsia="Calibri"/>
          <w:b/>
          <w:sz w:val="28"/>
          <w:szCs w:val="28"/>
          <w:u w:val="single"/>
        </w:rPr>
      </w:pPr>
    </w:p>
    <w:p w:rsidR="00BA7168" w:rsidRPr="00DA5D85" w:rsidRDefault="00A10DED" w:rsidP="009A61CF">
      <w:pPr>
        <w:ind w:right="-468"/>
        <w:jc w:val="both"/>
        <w:rPr>
          <w:rFonts w:eastAsia="Calibri"/>
        </w:rPr>
      </w:pPr>
      <w:r>
        <w:rPr>
          <w:rFonts w:eastAsia="Calibri"/>
        </w:rPr>
        <w:t xml:space="preserve">Praxe a Praxe zaměření probíhají dle plánu formou odpolední výuky zpravidla na školním statku nebo v odborných učebnách. Praxe učební </w:t>
      </w:r>
      <w:r w:rsidR="00E56499">
        <w:rPr>
          <w:rFonts w:eastAsia="Calibri"/>
        </w:rPr>
        <w:t xml:space="preserve">bloková </w:t>
      </w:r>
      <w:r>
        <w:rPr>
          <w:rFonts w:eastAsia="Calibri"/>
        </w:rPr>
        <w:t xml:space="preserve">probíhá formou týdenních </w:t>
      </w:r>
      <w:r w:rsidR="00AA5790">
        <w:rPr>
          <w:rFonts w:eastAsia="Calibri"/>
        </w:rPr>
        <w:t>blok</w:t>
      </w:r>
      <w:r>
        <w:rPr>
          <w:rFonts w:eastAsia="Calibri"/>
        </w:rPr>
        <w:t xml:space="preserve">ů celotřídní výuky. </w:t>
      </w:r>
      <w:r w:rsidR="00E56499">
        <w:rPr>
          <w:rFonts w:eastAsia="Calibri"/>
        </w:rPr>
        <w:t>Praxe o</w:t>
      </w:r>
      <w:r w:rsidR="00DB2A92" w:rsidRPr="00DA5D85">
        <w:rPr>
          <w:rFonts w:eastAsia="Calibri"/>
        </w:rPr>
        <w:t>dborná (individuální, provozní) může probíha</w:t>
      </w:r>
      <w:r w:rsidR="000E3E04" w:rsidRPr="00DA5D85">
        <w:rPr>
          <w:rFonts w:eastAsia="Calibri"/>
        </w:rPr>
        <w:t>t v pracovní i mimopracovní dny</w:t>
      </w:r>
      <w:r w:rsidR="00DB2A92" w:rsidRPr="00DA5D85">
        <w:rPr>
          <w:rFonts w:eastAsia="Calibri"/>
        </w:rPr>
        <w:t xml:space="preserve"> dle pokynů smluvních pracovišť praxí a Zákoníku práce včetně prázdnin</w:t>
      </w:r>
      <w:r w:rsidR="00AA5790">
        <w:rPr>
          <w:rFonts w:eastAsia="Calibri"/>
        </w:rPr>
        <w:t xml:space="preserve">. Pokud probíhá </w:t>
      </w:r>
      <w:r w:rsidR="00E56499">
        <w:rPr>
          <w:rFonts w:eastAsia="Calibri"/>
        </w:rPr>
        <w:t>Praxe o</w:t>
      </w:r>
      <w:r w:rsidR="00AA5790">
        <w:rPr>
          <w:rFonts w:eastAsia="Calibri"/>
        </w:rPr>
        <w:t>dborná  o prázdninách, je adekvátně zkrácena výuka v červnu daného školního roku.</w:t>
      </w:r>
    </w:p>
    <w:p w:rsidR="000E3E04" w:rsidRPr="00DA5D85" w:rsidRDefault="00820DC1" w:rsidP="009A61CF">
      <w:pPr>
        <w:ind w:right="-468"/>
        <w:jc w:val="both"/>
        <w:rPr>
          <w:rFonts w:eastAsia="Calibri"/>
        </w:rPr>
      </w:pPr>
      <w:r w:rsidRPr="00DA5D85">
        <w:rPr>
          <w:rFonts w:eastAsia="Calibri"/>
        </w:rPr>
        <w:t>Učební praxe a další typy praxí probíhají během celého studia na základě  zpracovaného  ročního harmonogramu praxí na škole.</w:t>
      </w:r>
    </w:p>
    <w:p w:rsidR="00A10DED" w:rsidRDefault="00A10DED" w:rsidP="009A61CF">
      <w:pPr>
        <w:ind w:right="-468"/>
        <w:jc w:val="both"/>
        <w:rPr>
          <w:rFonts w:eastAsia="Calibri"/>
        </w:rPr>
      </w:pPr>
      <w:r>
        <w:rPr>
          <w:rFonts w:eastAsia="Calibri"/>
        </w:rPr>
        <w:t>Praxe</w:t>
      </w:r>
      <w:r>
        <w:rPr>
          <w:rFonts w:eastAsia="Calibri"/>
        </w:rPr>
        <w:tab/>
      </w:r>
      <w:r>
        <w:rPr>
          <w:rFonts w:eastAsia="Calibri"/>
        </w:rPr>
        <w:tab/>
      </w:r>
      <w:r>
        <w:rPr>
          <w:rFonts w:eastAsia="Calibri"/>
        </w:rPr>
        <w:tab/>
      </w:r>
      <w:r w:rsidR="00B86901">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sidR="00B86901">
        <w:rPr>
          <w:rFonts w:eastAsia="Calibri"/>
        </w:rPr>
        <w:t xml:space="preserve"> </w:t>
      </w:r>
      <w:r>
        <w:rPr>
          <w:rFonts w:eastAsia="Calibri"/>
        </w:rPr>
        <w:t xml:space="preserve">72 hodin        </w:t>
      </w:r>
    </w:p>
    <w:p w:rsidR="00A10DED" w:rsidRPr="00DA5D85" w:rsidRDefault="00A10DED" w:rsidP="009A61CF">
      <w:pPr>
        <w:ind w:right="-468"/>
        <w:jc w:val="both"/>
        <w:rPr>
          <w:rFonts w:eastAsia="Calibri"/>
        </w:rPr>
      </w:pPr>
      <w:r w:rsidRPr="00DA5D85">
        <w:rPr>
          <w:rFonts w:eastAsia="Calibri"/>
        </w:rPr>
        <w:t>Praxe zaměření</w:t>
      </w:r>
      <w:r>
        <w:rPr>
          <w:rFonts w:eastAsia="Calibri"/>
        </w:rPr>
        <w:t xml:space="preserve">    </w:t>
      </w:r>
      <w:r w:rsidRPr="00DA5D85">
        <w:rPr>
          <w:rFonts w:eastAsia="Calibri"/>
        </w:rPr>
        <w:tab/>
      </w:r>
      <w:r w:rsidRPr="00DA5D85">
        <w:rPr>
          <w:rFonts w:eastAsia="Calibri"/>
        </w:rPr>
        <w:tab/>
        <w:t xml:space="preserve">                    </w:t>
      </w:r>
      <w:r w:rsidRPr="00DA5D85">
        <w:rPr>
          <w:rFonts w:eastAsia="Calibri"/>
        </w:rPr>
        <w:tab/>
      </w:r>
      <w:r>
        <w:rPr>
          <w:rFonts w:eastAsia="Calibri"/>
        </w:rPr>
        <w:t xml:space="preserve">              </w:t>
      </w:r>
      <w:r w:rsidR="00B86901">
        <w:rPr>
          <w:rFonts w:eastAsia="Calibri"/>
        </w:rPr>
        <w:t xml:space="preserve"> </w:t>
      </w:r>
      <w:r>
        <w:rPr>
          <w:rFonts w:eastAsia="Calibri"/>
        </w:rPr>
        <w:t xml:space="preserve"> </w:t>
      </w:r>
      <w:r>
        <w:rPr>
          <w:rFonts w:eastAsia="Calibri"/>
        </w:rPr>
        <w:tab/>
      </w:r>
      <w:r w:rsidR="00B86901">
        <w:rPr>
          <w:rFonts w:eastAsia="Calibri"/>
        </w:rPr>
        <w:t xml:space="preserve"> </w:t>
      </w:r>
      <w:r>
        <w:rPr>
          <w:rFonts w:eastAsia="Calibri"/>
        </w:rPr>
        <w:t>96</w:t>
      </w:r>
      <w:r w:rsidRPr="00DA5D85">
        <w:rPr>
          <w:rFonts w:eastAsia="Calibri"/>
        </w:rPr>
        <w:t xml:space="preserve"> hodin</w:t>
      </w:r>
    </w:p>
    <w:p w:rsidR="00A10DED" w:rsidRPr="00DA5D85" w:rsidRDefault="00A10DED" w:rsidP="009A61CF">
      <w:pPr>
        <w:ind w:right="-468"/>
        <w:jc w:val="both"/>
        <w:rPr>
          <w:rFonts w:eastAsia="Calibri"/>
        </w:rPr>
      </w:pPr>
      <w:r w:rsidRPr="00DA5D85">
        <w:rPr>
          <w:rFonts w:eastAsia="Calibri"/>
        </w:rPr>
        <w:t>Praxe učební</w:t>
      </w:r>
      <w:r w:rsidR="00B86901">
        <w:rPr>
          <w:rFonts w:eastAsia="Calibri"/>
        </w:rPr>
        <w:t xml:space="preserve"> bloková</w:t>
      </w:r>
      <w:r w:rsidR="00B86901">
        <w:rPr>
          <w:rFonts w:eastAsia="Calibri"/>
        </w:rPr>
        <w:tab/>
      </w:r>
      <w:r w:rsidRPr="00DA5D85">
        <w:rPr>
          <w:rFonts w:eastAsia="Calibri"/>
        </w:rPr>
        <w:tab/>
        <w:t xml:space="preserve">                               7 týdnů - 245 hodin</w:t>
      </w:r>
    </w:p>
    <w:p w:rsidR="00A10DED" w:rsidRPr="00DA5D85" w:rsidRDefault="00A10DED" w:rsidP="009A61CF">
      <w:pPr>
        <w:ind w:right="-468"/>
        <w:jc w:val="both"/>
        <w:rPr>
          <w:rFonts w:eastAsia="Calibri"/>
        </w:rPr>
      </w:pPr>
      <w:r w:rsidRPr="00DA5D85">
        <w:rPr>
          <w:rFonts w:eastAsia="Calibri"/>
        </w:rPr>
        <w:t xml:space="preserve">Praxe odborná </w:t>
      </w:r>
      <w:r w:rsidRPr="008B615E">
        <w:rPr>
          <w:rFonts w:eastAsia="Calibri"/>
        </w:rPr>
        <w:t>provozní                                        3 týdny - 120 hodin</w:t>
      </w:r>
      <w:r>
        <w:rPr>
          <w:rFonts w:eastAsia="Calibri"/>
        </w:rPr>
        <w:t xml:space="preserve"> </w:t>
      </w:r>
    </w:p>
    <w:p w:rsidR="00A10DED" w:rsidRPr="00DA5D85" w:rsidRDefault="00A10DED" w:rsidP="009A61CF">
      <w:pPr>
        <w:ind w:right="-468"/>
        <w:jc w:val="both"/>
        <w:rPr>
          <w:rFonts w:eastAsia="Calibri"/>
        </w:rPr>
      </w:pPr>
      <w:r w:rsidRPr="00DA5D85">
        <w:rPr>
          <w:rFonts w:eastAsia="Calibri"/>
        </w:rPr>
        <w:t>Praxe odborná individuální</w:t>
      </w:r>
      <w:r w:rsidRPr="00DA5D85">
        <w:rPr>
          <w:rFonts w:eastAsia="Calibri"/>
        </w:rPr>
        <w:tab/>
      </w:r>
      <w:r w:rsidRPr="00DA5D85">
        <w:rPr>
          <w:rFonts w:eastAsia="Calibri"/>
        </w:rPr>
        <w:tab/>
        <w:t xml:space="preserve">                   </w:t>
      </w:r>
      <w:r w:rsidR="002E1174">
        <w:rPr>
          <w:rFonts w:eastAsia="Calibri"/>
        </w:rPr>
        <w:t>6</w:t>
      </w:r>
      <w:r w:rsidRPr="00DA5D85">
        <w:rPr>
          <w:rFonts w:eastAsia="Calibri"/>
        </w:rPr>
        <w:t xml:space="preserve"> týdnů -  </w:t>
      </w:r>
      <w:r w:rsidR="002E1174">
        <w:rPr>
          <w:rFonts w:eastAsia="Calibri"/>
        </w:rPr>
        <w:t>18</w:t>
      </w:r>
      <w:r w:rsidRPr="00DA5D85">
        <w:rPr>
          <w:rFonts w:eastAsia="Calibri"/>
        </w:rPr>
        <w:t>0 hodin</w:t>
      </w:r>
    </w:p>
    <w:p w:rsidR="00050D24" w:rsidRPr="00DA5D85" w:rsidRDefault="00050D24" w:rsidP="00050D24">
      <w:pPr>
        <w:autoSpaceDE w:val="0"/>
        <w:autoSpaceDN w:val="0"/>
        <w:adjustRightInd w:val="0"/>
        <w:jc w:val="both"/>
        <w:rPr>
          <w:b/>
          <w:u w:val="single"/>
        </w:rPr>
      </w:pPr>
    </w:p>
    <w:p w:rsidR="00EF1785" w:rsidRPr="00DA5D85" w:rsidRDefault="00EF1785" w:rsidP="00B66AC2">
      <w:pPr>
        <w:rPr>
          <w:b/>
          <w:sz w:val="32"/>
          <w:szCs w:val="32"/>
          <w:u w:val="single"/>
        </w:rPr>
      </w:pPr>
    </w:p>
    <w:p w:rsidR="00B66AC2" w:rsidRDefault="00B66AC2" w:rsidP="00B66AC2">
      <w:pPr>
        <w:rPr>
          <w:b/>
          <w:sz w:val="28"/>
          <w:szCs w:val="28"/>
          <w:u w:val="single"/>
        </w:rPr>
      </w:pPr>
      <w:r w:rsidRPr="00323DC0">
        <w:rPr>
          <w:b/>
          <w:sz w:val="28"/>
          <w:szCs w:val="28"/>
          <w:u w:val="single"/>
        </w:rPr>
        <w:t>Ná</w:t>
      </w:r>
      <w:r w:rsidR="00B90903" w:rsidRPr="00323DC0">
        <w:rPr>
          <w:b/>
          <w:sz w:val="28"/>
          <w:szCs w:val="28"/>
          <w:u w:val="single"/>
        </w:rPr>
        <w:t>vrh realizace průřezových témat</w:t>
      </w:r>
    </w:p>
    <w:p w:rsidR="002B481E" w:rsidRDefault="002B481E" w:rsidP="00B66AC2">
      <w:pPr>
        <w:rPr>
          <w:b/>
          <w:sz w:val="28"/>
          <w:szCs w:val="28"/>
          <w:u w:val="single"/>
        </w:rPr>
      </w:pPr>
    </w:p>
    <w:p w:rsidR="00101763" w:rsidRDefault="002B481E" w:rsidP="002B481E">
      <w:pPr>
        <w:jc w:val="both"/>
      </w:pPr>
      <w:r>
        <w:t>Průřezová témata rozšiřují a prohlubují získané poznatky z teoretické a odborné oblasti, pomáhají rozvíjet celkovou osobnost žáků a vytvářejí širší základ pro uplatnění žáků v profesním i osobním životě. Jejich náplň a rozsah je v souladu s</w:t>
      </w:r>
      <w:r w:rsidR="00A728F8">
        <w:t> </w:t>
      </w:r>
      <w:r>
        <w:t>ŠVP</w:t>
      </w:r>
      <w:r w:rsidR="00A728F8">
        <w:t xml:space="preserve"> a vede k naplnění cílů stanovených RVP</w:t>
      </w:r>
      <w:r>
        <w:t xml:space="preserve">. </w:t>
      </w:r>
    </w:p>
    <w:p w:rsidR="00101763" w:rsidRDefault="00101763" w:rsidP="002B481E">
      <w:pPr>
        <w:jc w:val="both"/>
      </w:pPr>
      <w:r>
        <w:t xml:space="preserve">Témata jsou rozdělena do jednotlivých ročníků studia dle jejich náročnosti a stupně rozvoje žáků. </w:t>
      </w:r>
    </w:p>
    <w:p w:rsidR="00101763" w:rsidRDefault="0068101E" w:rsidP="002B481E">
      <w:pPr>
        <w:jc w:val="both"/>
      </w:pPr>
      <w:r>
        <w:t xml:space="preserve">Průřezová témata </w:t>
      </w:r>
      <w:r w:rsidR="00101763">
        <w:t xml:space="preserve">dále </w:t>
      </w:r>
      <w:r>
        <w:t>procházejí všemi předměty teoretické i praktické výuky</w:t>
      </w:r>
      <w:r w:rsidR="00101763">
        <w:t xml:space="preserve">, ve kterých je rozvíjena příslušná průřezová problematika dle obsahu předmětu. </w:t>
      </w:r>
    </w:p>
    <w:p w:rsidR="002B481E" w:rsidRDefault="00101763" w:rsidP="002B481E">
      <w:pPr>
        <w:jc w:val="both"/>
      </w:pPr>
      <w:r>
        <w:t>Tímto způsobem jsou průřezová témata maximálně využita pro komplexní rozvoj žáků.</w:t>
      </w:r>
      <w:r w:rsidR="0068101E">
        <w:t xml:space="preserve"> </w:t>
      </w:r>
    </w:p>
    <w:p w:rsidR="00A728F8" w:rsidRDefault="00A728F8" w:rsidP="00CF257F">
      <w:pPr>
        <w:rPr>
          <w:b/>
          <w:u w:val="single"/>
        </w:rPr>
      </w:pPr>
    </w:p>
    <w:p w:rsidR="00CF257F" w:rsidRPr="0036469F" w:rsidRDefault="00CF257F" w:rsidP="00CF257F">
      <w:pPr>
        <w:rPr>
          <w:b/>
          <w:u w:val="single"/>
        </w:rPr>
      </w:pPr>
      <w:r>
        <w:rPr>
          <w:b/>
          <w:u w:val="single"/>
        </w:rPr>
        <w:t>Realizace průřezových témat</w:t>
      </w:r>
    </w:p>
    <w:p w:rsidR="00CF257F" w:rsidRDefault="00CF257F" w:rsidP="00CF257F">
      <w:pPr>
        <w:pStyle w:val="Odstavecseseznamem"/>
        <w:spacing w:line="240" w:lineRule="auto"/>
        <w:ind w:left="0"/>
        <w:jc w:val="both"/>
        <w:rPr>
          <w:sz w:val="24"/>
          <w:szCs w:val="24"/>
        </w:rPr>
      </w:pPr>
      <w:r w:rsidRPr="00101763">
        <w:rPr>
          <w:sz w:val="24"/>
          <w:szCs w:val="24"/>
        </w:rPr>
        <w:t xml:space="preserve">Realizace průřezových témat probíhá formou projektového týdne, který je zpravidla koncipován jako samostatné projektové dny v závislosti na tématu a možnostech jejich realizace. </w:t>
      </w:r>
      <w:r>
        <w:rPr>
          <w:sz w:val="24"/>
          <w:szCs w:val="24"/>
        </w:rPr>
        <w:t xml:space="preserve">Průřezová témata je tedy možné realizovat formou blokových aktivit nebo je do výuky zařadit prostřednictvím jednotlivých dnů v návaznosti na aktuální možnosti jejich </w:t>
      </w:r>
      <w:r>
        <w:rPr>
          <w:sz w:val="24"/>
          <w:szCs w:val="24"/>
        </w:rPr>
        <w:lastRenderedPageBreak/>
        <w:t>realizace. Realizace projektové výuky se skládá z 5 výukových dnů v rozsahu 6 vyučovacích hodin, celkový počet 30 hodin lze dle potřeby rozvrhnout i jiným způsobem. Součástí plnění rozsahu projektového času může být i zpracování materiálů ze strany žáků dle pokynů vyučujících formou pracovních listů, prezentací nebo obdobného výstupu.</w:t>
      </w:r>
    </w:p>
    <w:p w:rsidR="00A728F8" w:rsidRDefault="00A728F8" w:rsidP="00CF257F">
      <w:pPr>
        <w:pStyle w:val="Odstavecseseznamem"/>
        <w:spacing w:line="240" w:lineRule="auto"/>
        <w:ind w:left="0"/>
        <w:jc w:val="both"/>
        <w:rPr>
          <w:sz w:val="24"/>
          <w:szCs w:val="24"/>
        </w:rPr>
      </w:pPr>
      <w:r>
        <w:rPr>
          <w:sz w:val="24"/>
          <w:szCs w:val="24"/>
        </w:rPr>
        <w:t>Výuka průřezových témat v rámci výuky jednotlivých předmětů není do celkového rozsahu započtena. Její rozsah se odvíjí od příslušného tématu ve výukovém předmětu.</w:t>
      </w:r>
    </w:p>
    <w:p w:rsidR="00A728F8" w:rsidRDefault="00A728F8" w:rsidP="00CF257F">
      <w:pPr>
        <w:pStyle w:val="Odstavecseseznamem"/>
        <w:spacing w:line="240" w:lineRule="auto"/>
        <w:ind w:left="0"/>
        <w:jc w:val="both"/>
        <w:rPr>
          <w:sz w:val="24"/>
          <w:szCs w:val="24"/>
        </w:rPr>
      </w:pPr>
    </w:p>
    <w:p w:rsidR="00CF257F" w:rsidRDefault="00CF257F" w:rsidP="002B481E">
      <w:pPr>
        <w:jc w:val="both"/>
      </w:pPr>
    </w:p>
    <w:tbl>
      <w:tblPr>
        <w:tblStyle w:val="Mkatabulky"/>
        <w:tblW w:w="0" w:type="auto"/>
        <w:tblLook w:val="04A0" w:firstRow="1" w:lastRow="0" w:firstColumn="1" w:lastColumn="0" w:noHBand="0" w:noVBand="1"/>
      </w:tblPr>
      <w:tblGrid>
        <w:gridCol w:w="4248"/>
        <w:gridCol w:w="2410"/>
        <w:gridCol w:w="2404"/>
      </w:tblGrid>
      <w:tr w:rsidR="002B481E" w:rsidTr="00FD4CCF">
        <w:tc>
          <w:tcPr>
            <w:tcW w:w="4248" w:type="dxa"/>
          </w:tcPr>
          <w:p w:rsidR="002B481E" w:rsidRPr="00AC6213" w:rsidRDefault="002B481E" w:rsidP="00FD4CCF">
            <w:pPr>
              <w:rPr>
                <w:b/>
              </w:rPr>
            </w:pPr>
            <w:r w:rsidRPr="00AC6213">
              <w:rPr>
                <w:b/>
              </w:rPr>
              <w:t>Průřezové téma</w:t>
            </w:r>
          </w:p>
        </w:tc>
        <w:tc>
          <w:tcPr>
            <w:tcW w:w="2410" w:type="dxa"/>
          </w:tcPr>
          <w:p w:rsidR="002B481E" w:rsidRPr="00AC6213" w:rsidRDefault="002B481E" w:rsidP="00FD4CCF">
            <w:pPr>
              <w:jc w:val="center"/>
              <w:rPr>
                <w:b/>
              </w:rPr>
            </w:pPr>
            <w:r w:rsidRPr="00AC6213">
              <w:rPr>
                <w:b/>
              </w:rPr>
              <w:t>Realizace</w:t>
            </w:r>
          </w:p>
        </w:tc>
        <w:tc>
          <w:tcPr>
            <w:tcW w:w="2404" w:type="dxa"/>
          </w:tcPr>
          <w:p w:rsidR="002B481E" w:rsidRPr="00AC6213" w:rsidRDefault="002B481E" w:rsidP="00FD4CCF">
            <w:pPr>
              <w:jc w:val="center"/>
              <w:rPr>
                <w:b/>
              </w:rPr>
            </w:pPr>
            <w:r w:rsidRPr="00AC6213">
              <w:rPr>
                <w:b/>
              </w:rPr>
              <w:t>Rozsah</w:t>
            </w:r>
          </w:p>
        </w:tc>
      </w:tr>
      <w:tr w:rsidR="002B481E" w:rsidTr="00FD4CCF">
        <w:tc>
          <w:tcPr>
            <w:tcW w:w="4248" w:type="dxa"/>
          </w:tcPr>
          <w:p w:rsidR="002B481E" w:rsidRPr="00036527" w:rsidRDefault="002B481E" w:rsidP="00FD4CCF">
            <w:r w:rsidRPr="00036527">
              <w:t>Člověk a životní prostředí</w:t>
            </w:r>
          </w:p>
        </w:tc>
        <w:tc>
          <w:tcPr>
            <w:tcW w:w="2410" w:type="dxa"/>
            <w:vAlign w:val="center"/>
          </w:tcPr>
          <w:p w:rsidR="002B481E" w:rsidRPr="00036527" w:rsidRDefault="002B481E" w:rsidP="00FD4CCF">
            <w:r>
              <w:t xml:space="preserve">           </w:t>
            </w:r>
            <w:r w:rsidRPr="00036527">
              <w:t>1. ročník</w:t>
            </w:r>
          </w:p>
        </w:tc>
        <w:tc>
          <w:tcPr>
            <w:tcW w:w="2404" w:type="dxa"/>
            <w:vAlign w:val="center"/>
          </w:tcPr>
          <w:p w:rsidR="002B481E" w:rsidRPr="00036527" w:rsidRDefault="002B481E" w:rsidP="00FD4CCF">
            <w:r>
              <w:t xml:space="preserve">           </w:t>
            </w:r>
            <w:r w:rsidRPr="00036527">
              <w:t>30 hodin</w:t>
            </w:r>
          </w:p>
        </w:tc>
      </w:tr>
      <w:tr w:rsidR="002B481E" w:rsidTr="00FD4CCF">
        <w:tc>
          <w:tcPr>
            <w:tcW w:w="4248" w:type="dxa"/>
          </w:tcPr>
          <w:p w:rsidR="002B481E" w:rsidRPr="00036527" w:rsidRDefault="002B481E" w:rsidP="00FD4CCF">
            <w:r w:rsidRPr="00036527">
              <w:t>Člověk a svět práce</w:t>
            </w:r>
          </w:p>
        </w:tc>
        <w:tc>
          <w:tcPr>
            <w:tcW w:w="2410" w:type="dxa"/>
          </w:tcPr>
          <w:p w:rsidR="002B481E" w:rsidRPr="00036527" w:rsidRDefault="002B481E" w:rsidP="00FD4CCF">
            <w:pPr>
              <w:jc w:val="center"/>
            </w:pPr>
            <w:r w:rsidRPr="00036527">
              <w:t>2. ročník</w:t>
            </w:r>
          </w:p>
        </w:tc>
        <w:tc>
          <w:tcPr>
            <w:tcW w:w="2404" w:type="dxa"/>
            <w:vAlign w:val="center"/>
          </w:tcPr>
          <w:p w:rsidR="002B481E" w:rsidRPr="00036527" w:rsidRDefault="002B481E" w:rsidP="00FD4CCF">
            <w:r>
              <w:t xml:space="preserve">           </w:t>
            </w:r>
            <w:r w:rsidRPr="00036527">
              <w:t>30 hodin</w:t>
            </w:r>
          </w:p>
        </w:tc>
      </w:tr>
      <w:tr w:rsidR="002B481E" w:rsidTr="00FD4CCF">
        <w:tc>
          <w:tcPr>
            <w:tcW w:w="4248" w:type="dxa"/>
          </w:tcPr>
          <w:p w:rsidR="002B481E" w:rsidRPr="00036527" w:rsidRDefault="00F25137" w:rsidP="00FD4CCF">
            <w:r>
              <w:t>Občan</w:t>
            </w:r>
            <w:r w:rsidR="002B481E" w:rsidRPr="00036527">
              <w:t xml:space="preserve"> v demokratické společnosti</w:t>
            </w:r>
          </w:p>
        </w:tc>
        <w:tc>
          <w:tcPr>
            <w:tcW w:w="2410" w:type="dxa"/>
          </w:tcPr>
          <w:p w:rsidR="002B481E" w:rsidRPr="00036527" w:rsidRDefault="002B481E" w:rsidP="00FD4CCF">
            <w:pPr>
              <w:jc w:val="center"/>
            </w:pPr>
            <w:r w:rsidRPr="00036527">
              <w:t>3. ročník</w:t>
            </w:r>
          </w:p>
        </w:tc>
        <w:tc>
          <w:tcPr>
            <w:tcW w:w="2404" w:type="dxa"/>
            <w:vAlign w:val="center"/>
          </w:tcPr>
          <w:p w:rsidR="002B481E" w:rsidRPr="00036527" w:rsidRDefault="002B481E" w:rsidP="00FD4CCF">
            <w:r>
              <w:t xml:space="preserve">           </w:t>
            </w:r>
            <w:r w:rsidRPr="00036527">
              <w:t>30 hodin</w:t>
            </w:r>
          </w:p>
        </w:tc>
      </w:tr>
      <w:tr w:rsidR="002B481E" w:rsidTr="00FD4CCF">
        <w:tc>
          <w:tcPr>
            <w:tcW w:w="4248" w:type="dxa"/>
          </w:tcPr>
          <w:p w:rsidR="002B481E" w:rsidRPr="00036527" w:rsidRDefault="002B481E" w:rsidP="00FD4CCF">
            <w:r>
              <w:t>Informační a komunikační technologie</w:t>
            </w:r>
          </w:p>
        </w:tc>
        <w:tc>
          <w:tcPr>
            <w:tcW w:w="2410" w:type="dxa"/>
          </w:tcPr>
          <w:p w:rsidR="002B481E" w:rsidRPr="00036527" w:rsidRDefault="002B481E" w:rsidP="00FD4CCF">
            <w:pPr>
              <w:jc w:val="center"/>
            </w:pPr>
            <w:r>
              <w:t xml:space="preserve">4. ročník </w:t>
            </w:r>
          </w:p>
        </w:tc>
        <w:tc>
          <w:tcPr>
            <w:tcW w:w="2404" w:type="dxa"/>
            <w:vAlign w:val="bottom"/>
          </w:tcPr>
          <w:p w:rsidR="002B481E" w:rsidRDefault="002B481E" w:rsidP="00FD4CCF">
            <w:pPr>
              <w:jc w:val="center"/>
            </w:pPr>
            <w:r>
              <w:t>30 hodin</w:t>
            </w:r>
          </w:p>
        </w:tc>
      </w:tr>
    </w:tbl>
    <w:p w:rsidR="002B481E" w:rsidRDefault="002B481E" w:rsidP="002B481E">
      <w:pPr>
        <w:pStyle w:val="Odstavecseseznamem"/>
        <w:ind w:left="0"/>
        <w:jc w:val="both"/>
        <w:rPr>
          <w:b/>
          <w:sz w:val="24"/>
          <w:szCs w:val="24"/>
          <w:u w:val="single"/>
        </w:rPr>
      </w:pPr>
    </w:p>
    <w:p w:rsidR="00A728F8" w:rsidRDefault="00A728F8" w:rsidP="002B481E">
      <w:pPr>
        <w:pStyle w:val="Odstavecseseznamem"/>
        <w:ind w:left="0"/>
        <w:jc w:val="both"/>
        <w:rPr>
          <w:b/>
          <w:sz w:val="24"/>
          <w:szCs w:val="24"/>
          <w:u w:val="single"/>
        </w:rPr>
      </w:pPr>
    </w:p>
    <w:p w:rsidR="002B481E" w:rsidRDefault="00AC6213" w:rsidP="00AC6213">
      <w:pPr>
        <w:pStyle w:val="Odstavecseseznamem"/>
        <w:spacing w:line="240" w:lineRule="auto"/>
        <w:ind w:left="0"/>
        <w:jc w:val="both"/>
        <w:rPr>
          <w:b/>
          <w:sz w:val="24"/>
          <w:szCs w:val="24"/>
          <w:u w:val="single"/>
        </w:rPr>
      </w:pPr>
      <w:r>
        <w:rPr>
          <w:b/>
          <w:sz w:val="24"/>
          <w:szCs w:val="24"/>
          <w:u w:val="single"/>
        </w:rPr>
        <w:t>Specifikace průřezových témat</w:t>
      </w:r>
    </w:p>
    <w:p w:rsidR="002B481E" w:rsidRDefault="002B481E" w:rsidP="00AC6213">
      <w:pPr>
        <w:pStyle w:val="Odstavecseseznamem"/>
        <w:spacing w:line="240" w:lineRule="auto"/>
        <w:ind w:left="0"/>
        <w:jc w:val="both"/>
        <w:rPr>
          <w:sz w:val="24"/>
          <w:szCs w:val="24"/>
        </w:rPr>
      </w:pPr>
      <w:r w:rsidRPr="000B5C9F">
        <w:rPr>
          <w:sz w:val="24"/>
          <w:szCs w:val="24"/>
        </w:rPr>
        <w:t>Pro realizaci souhrnných zaměření průřezových témat jsou využívány dílčí tematické celky, kter</w:t>
      </w:r>
      <w:r>
        <w:rPr>
          <w:sz w:val="24"/>
          <w:szCs w:val="24"/>
        </w:rPr>
        <w:t>é</w:t>
      </w:r>
      <w:r w:rsidRPr="000B5C9F">
        <w:rPr>
          <w:sz w:val="24"/>
          <w:szCs w:val="24"/>
        </w:rPr>
        <w:t xml:space="preserve"> vycházejí z</w:t>
      </w:r>
      <w:r>
        <w:rPr>
          <w:sz w:val="24"/>
          <w:szCs w:val="24"/>
        </w:rPr>
        <w:t>e základního obsahu zaměření. Do plnění průřezových témat jsou rovněž zařazovány aktuální aktivity dle možností a potřeb školy vždy s ohledem na plnění tematického celku.</w:t>
      </w:r>
    </w:p>
    <w:p w:rsidR="002B481E" w:rsidRDefault="002B481E" w:rsidP="00AC6213">
      <w:pPr>
        <w:pStyle w:val="Odstavecseseznamem"/>
        <w:spacing w:line="240" w:lineRule="auto"/>
        <w:ind w:left="0"/>
        <w:jc w:val="both"/>
        <w:rPr>
          <w:sz w:val="24"/>
          <w:szCs w:val="24"/>
        </w:rPr>
      </w:pPr>
    </w:p>
    <w:p w:rsidR="002B481E" w:rsidRDefault="002B481E" w:rsidP="00AC6213">
      <w:pPr>
        <w:pStyle w:val="Odstavecseseznamem"/>
        <w:spacing w:line="240" w:lineRule="auto"/>
        <w:ind w:left="0"/>
        <w:jc w:val="both"/>
        <w:rPr>
          <w:sz w:val="24"/>
          <w:szCs w:val="24"/>
        </w:rPr>
      </w:pPr>
      <w:r w:rsidRPr="00711B4A">
        <w:rPr>
          <w:b/>
          <w:sz w:val="24"/>
          <w:szCs w:val="24"/>
        </w:rPr>
        <w:t>Člověk a životní prostředí</w:t>
      </w:r>
      <w:r w:rsidRPr="000B5C9F">
        <w:rPr>
          <w:sz w:val="24"/>
          <w:szCs w:val="24"/>
        </w:rPr>
        <w:t xml:space="preserve"> </w:t>
      </w:r>
      <w:r>
        <w:rPr>
          <w:sz w:val="24"/>
          <w:szCs w:val="24"/>
        </w:rPr>
        <w:t>–</w:t>
      </w:r>
      <w:r w:rsidRPr="000B5C9F">
        <w:rPr>
          <w:sz w:val="24"/>
          <w:szCs w:val="24"/>
        </w:rPr>
        <w:t xml:space="preserve"> </w:t>
      </w:r>
      <w:r>
        <w:rPr>
          <w:sz w:val="24"/>
          <w:szCs w:val="24"/>
        </w:rPr>
        <w:t>aktivity zaměřené na problematiku jednotlivých složek životního prostředí, exkurze, přednášky, pracovní činnosti zaměřené na zemědělskou oblast a životní prostředí.</w:t>
      </w:r>
    </w:p>
    <w:p w:rsidR="0034470A" w:rsidRDefault="0034470A" w:rsidP="00B51634">
      <w:pPr>
        <w:jc w:val="both"/>
      </w:pPr>
      <w:r>
        <w:t>Cílem průřezového tématu je rozvoj</w:t>
      </w:r>
      <w:r w:rsidRPr="0034470A">
        <w:t xml:space="preserve"> </w:t>
      </w:r>
      <w:r>
        <w:t>myšlení a jednání v souladu s</w:t>
      </w:r>
      <w:r w:rsidR="001C136B">
        <w:t xml:space="preserve"> principy udržitelného rozvoje a </w:t>
      </w:r>
      <w:r>
        <w:t>odpovědnosti za udrž</w:t>
      </w:r>
      <w:r w:rsidR="001C136B">
        <w:t>ení kvality životního prostředí s vlivem na zdraví celé společnosti. Součástí tématu je pochopení postavení člověka v přírodě, vliv jeho činností na udržitelný rozvoj v návaznosti</w:t>
      </w:r>
      <w:r w:rsidR="001C136B" w:rsidRPr="001C136B">
        <w:t xml:space="preserve"> </w:t>
      </w:r>
      <w:r w:rsidR="001C136B">
        <w:t>na environmentální, ekonomické a sociální aspekty</w:t>
      </w:r>
      <w:r w:rsidR="00B51634">
        <w:t xml:space="preserve"> těchto činností. K odpovědnému přístupu k životnímu prostředí jsou žáci vedeni v průběhu celého studia v rámci teoretické i praktické výuky.</w:t>
      </w:r>
    </w:p>
    <w:p w:rsidR="002B481E" w:rsidRDefault="00B8533E" w:rsidP="00AC6213">
      <w:pPr>
        <w:pStyle w:val="Odstavecseseznamem"/>
        <w:spacing w:line="240" w:lineRule="auto"/>
        <w:ind w:left="0"/>
        <w:jc w:val="both"/>
        <w:rPr>
          <w:sz w:val="24"/>
          <w:szCs w:val="24"/>
        </w:rPr>
      </w:pPr>
      <w:r>
        <w:rPr>
          <w:sz w:val="24"/>
          <w:szCs w:val="24"/>
        </w:rPr>
        <w:t>K</w:t>
      </w:r>
      <w:r w:rsidR="002B481E">
        <w:rPr>
          <w:sz w:val="24"/>
          <w:szCs w:val="24"/>
        </w:rPr>
        <w:t xml:space="preserve">oordinace – učitelé </w:t>
      </w:r>
      <w:r w:rsidR="00B51634">
        <w:rPr>
          <w:sz w:val="24"/>
          <w:szCs w:val="24"/>
        </w:rPr>
        <w:t xml:space="preserve">všeobecně vzdělávacích předmětů i </w:t>
      </w:r>
      <w:r w:rsidR="002B481E">
        <w:rPr>
          <w:sz w:val="24"/>
          <w:szCs w:val="24"/>
        </w:rPr>
        <w:t xml:space="preserve">odborných předmětů zaměřených </w:t>
      </w:r>
      <w:r w:rsidR="00B51634">
        <w:rPr>
          <w:sz w:val="24"/>
          <w:szCs w:val="24"/>
        </w:rPr>
        <w:t xml:space="preserve">zejména </w:t>
      </w:r>
      <w:r w:rsidR="002B481E">
        <w:rPr>
          <w:sz w:val="24"/>
          <w:szCs w:val="24"/>
        </w:rPr>
        <w:t>na životní prostředí, biologii, chemii, pěstování rostlin</w:t>
      </w:r>
      <w:r w:rsidR="00B51634">
        <w:rPr>
          <w:sz w:val="24"/>
          <w:szCs w:val="24"/>
        </w:rPr>
        <w:t>, chov zvířat a praxi</w:t>
      </w:r>
      <w:r w:rsidR="002B481E">
        <w:rPr>
          <w:sz w:val="24"/>
          <w:szCs w:val="24"/>
        </w:rPr>
        <w:t>.</w:t>
      </w:r>
    </w:p>
    <w:p w:rsidR="0034470A" w:rsidRDefault="0034470A" w:rsidP="00AC6213">
      <w:pPr>
        <w:pStyle w:val="Odstavecseseznamem"/>
        <w:spacing w:line="240" w:lineRule="auto"/>
        <w:ind w:left="0"/>
        <w:jc w:val="both"/>
        <w:rPr>
          <w:sz w:val="24"/>
          <w:szCs w:val="24"/>
        </w:rPr>
      </w:pPr>
    </w:p>
    <w:p w:rsidR="002B481E" w:rsidRDefault="002B481E" w:rsidP="00AC6213">
      <w:pPr>
        <w:pStyle w:val="Odstavecseseznamem"/>
        <w:spacing w:line="240" w:lineRule="auto"/>
        <w:ind w:left="0"/>
        <w:jc w:val="both"/>
        <w:rPr>
          <w:sz w:val="24"/>
          <w:szCs w:val="24"/>
        </w:rPr>
      </w:pPr>
      <w:r w:rsidRPr="00880C88">
        <w:rPr>
          <w:b/>
          <w:sz w:val="24"/>
          <w:szCs w:val="24"/>
        </w:rPr>
        <w:t>Člověk a svět práce</w:t>
      </w:r>
      <w:r>
        <w:rPr>
          <w:sz w:val="24"/>
          <w:szCs w:val="24"/>
        </w:rPr>
        <w:t xml:space="preserve"> – aktivity zaměřené na problematiku lidské činnosti v oblasti zemědělství, tvorby a zpracování produktů, omezování následků výrobních činností s vlivem na životní prostředí, pracovní činnosti v zemědělské oblasti a v oblasti spolupráce s partnery školy, exkurze, přednášky.</w:t>
      </w:r>
    </w:p>
    <w:p w:rsidR="00A728F8" w:rsidRDefault="00A728F8" w:rsidP="00AC6213">
      <w:pPr>
        <w:pStyle w:val="Odstavecseseznamem"/>
        <w:spacing w:line="240" w:lineRule="auto"/>
        <w:ind w:left="0"/>
        <w:jc w:val="both"/>
        <w:rPr>
          <w:sz w:val="24"/>
          <w:szCs w:val="24"/>
        </w:rPr>
      </w:pPr>
      <w:r>
        <w:rPr>
          <w:sz w:val="24"/>
          <w:szCs w:val="24"/>
        </w:rPr>
        <w:t xml:space="preserve">Průřezové téma slouží k individuální přípravě ke vstupu na pracovní trh, rozšiřuje vztah k osobním profesním a vzdělávacím plánům, nutnosti celoživotního vzdělávání a kariérního růstu. </w:t>
      </w:r>
      <w:r w:rsidR="006540E6">
        <w:rPr>
          <w:sz w:val="24"/>
          <w:szCs w:val="24"/>
        </w:rPr>
        <w:t>Téma r</w:t>
      </w:r>
      <w:r>
        <w:rPr>
          <w:sz w:val="24"/>
          <w:szCs w:val="24"/>
        </w:rPr>
        <w:t>ozšiřuje žákům pohled na regionální trh práce</w:t>
      </w:r>
      <w:r w:rsidR="006540E6">
        <w:rPr>
          <w:sz w:val="24"/>
          <w:szCs w:val="24"/>
        </w:rPr>
        <w:t>, možnosti uplatnění v oboru včetně alternativních možností.</w:t>
      </w:r>
    </w:p>
    <w:p w:rsidR="002B481E" w:rsidRDefault="002B481E" w:rsidP="00AC6213">
      <w:pPr>
        <w:pStyle w:val="Odstavecseseznamem"/>
        <w:spacing w:line="240" w:lineRule="auto"/>
        <w:ind w:left="0"/>
        <w:jc w:val="both"/>
        <w:rPr>
          <w:sz w:val="24"/>
          <w:szCs w:val="24"/>
        </w:rPr>
      </w:pPr>
      <w:r>
        <w:rPr>
          <w:sz w:val="24"/>
          <w:szCs w:val="24"/>
        </w:rPr>
        <w:t xml:space="preserve">Koordinace – učitelé odborných předmětů zaměřených </w:t>
      </w:r>
      <w:r w:rsidR="00A728F8">
        <w:rPr>
          <w:sz w:val="24"/>
          <w:szCs w:val="24"/>
        </w:rPr>
        <w:t xml:space="preserve">zejména </w:t>
      </w:r>
      <w:r>
        <w:rPr>
          <w:sz w:val="24"/>
          <w:szCs w:val="24"/>
        </w:rPr>
        <w:t>na mechanizaci, pěstování</w:t>
      </w:r>
      <w:r w:rsidR="00A728F8">
        <w:rPr>
          <w:sz w:val="24"/>
          <w:szCs w:val="24"/>
        </w:rPr>
        <w:t xml:space="preserve"> rostlin,</w:t>
      </w:r>
      <w:r>
        <w:rPr>
          <w:sz w:val="24"/>
          <w:szCs w:val="24"/>
        </w:rPr>
        <w:t xml:space="preserve"> chov hospodářských zvířat</w:t>
      </w:r>
      <w:r w:rsidR="00A728F8">
        <w:rPr>
          <w:sz w:val="24"/>
          <w:szCs w:val="24"/>
        </w:rPr>
        <w:t xml:space="preserve"> a</w:t>
      </w:r>
      <w:r>
        <w:rPr>
          <w:sz w:val="24"/>
          <w:szCs w:val="24"/>
        </w:rPr>
        <w:t xml:space="preserve"> </w:t>
      </w:r>
      <w:r w:rsidR="001334AE">
        <w:rPr>
          <w:sz w:val="24"/>
          <w:szCs w:val="24"/>
        </w:rPr>
        <w:t xml:space="preserve">učitelé </w:t>
      </w:r>
      <w:r>
        <w:rPr>
          <w:sz w:val="24"/>
          <w:szCs w:val="24"/>
        </w:rPr>
        <w:t xml:space="preserve">praxe. </w:t>
      </w:r>
    </w:p>
    <w:p w:rsidR="002B481E" w:rsidRDefault="002B481E" w:rsidP="00AC6213">
      <w:pPr>
        <w:pStyle w:val="Odstavecseseznamem"/>
        <w:spacing w:line="240" w:lineRule="auto"/>
        <w:ind w:left="0"/>
        <w:jc w:val="both"/>
        <w:rPr>
          <w:sz w:val="24"/>
          <w:szCs w:val="24"/>
        </w:rPr>
      </w:pPr>
    </w:p>
    <w:p w:rsidR="001334AE" w:rsidRDefault="00F25137" w:rsidP="00F61A92">
      <w:pPr>
        <w:jc w:val="both"/>
      </w:pPr>
      <w:r>
        <w:rPr>
          <w:b/>
        </w:rPr>
        <w:t>Občan</w:t>
      </w:r>
      <w:r w:rsidR="002B481E" w:rsidRPr="00C77A1D">
        <w:rPr>
          <w:b/>
        </w:rPr>
        <w:t xml:space="preserve"> v demokratické společnosti</w:t>
      </w:r>
      <w:r w:rsidR="002B481E">
        <w:t xml:space="preserve"> – </w:t>
      </w:r>
      <w:r w:rsidR="001334AE">
        <w:t>téma rozvíjí komunikativní, personální a sociální kompetence, kompetence k řešení problémů</w:t>
      </w:r>
      <w:r w:rsidR="00596427">
        <w:t xml:space="preserve"> včetně</w:t>
      </w:r>
      <w:r w:rsidR="001334AE">
        <w:t xml:space="preserve"> prác</w:t>
      </w:r>
      <w:r w:rsidR="00596427">
        <w:t>e</w:t>
      </w:r>
      <w:r w:rsidR="001334AE">
        <w:t xml:space="preserve"> s informacemi.</w:t>
      </w:r>
    </w:p>
    <w:p w:rsidR="001334AE" w:rsidRDefault="00596427" w:rsidP="00F61A92">
      <w:pPr>
        <w:jc w:val="both"/>
      </w:pPr>
      <w:r>
        <w:t xml:space="preserve">Cílem tématu je rozvoj </w:t>
      </w:r>
      <w:r w:rsidR="001334AE">
        <w:t>osobnost</w:t>
      </w:r>
      <w:r>
        <w:t>i žáků v osobním i společenském životě, uvědomění si svého postavení ve společnosti, získání odpovědného přístupu k sobě samému i ke svému okolí.</w:t>
      </w:r>
    </w:p>
    <w:p w:rsidR="002B481E" w:rsidRDefault="00596427" w:rsidP="00F61A92">
      <w:pPr>
        <w:pStyle w:val="Odstavecseseznamem"/>
        <w:spacing w:line="240" w:lineRule="auto"/>
        <w:ind w:left="0"/>
        <w:jc w:val="both"/>
        <w:rPr>
          <w:sz w:val="24"/>
          <w:szCs w:val="24"/>
        </w:rPr>
      </w:pPr>
      <w:r>
        <w:rPr>
          <w:sz w:val="24"/>
          <w:szCs w:val="24"/>
        </w:rPr>
        <w:lastRenderedPageBreak/>
        <w:t xml:space="preserve">Realizace tématu obsahuje </w:t>
      </w:r>
      <w:r w:rsidR="002B481E">
        <w:rPr>
          <w:sz w:val="24"/>
          <w:szCs w:val="24"/>
        </w:rPr>
        <w:t>aktivity zaměřené na problematiku postavení člověka na trhu práce</w:t>
      </w:r>
      <w:r w:rsidR="0034470A">
        <w:rPr>
          <w:sz w:val="24"/>
          <w:szCs w:val="24"/>
        </w:rPr>
        <w:t xml:space="preserve"> i v osobním životě</w:t>
      </w:r>
      <w:r w:rsidR="002B481E">
        <w:rPr>
          <w:sz w:val="24"/>
          <w:szCs w:val="24"/>
        </w:rPr>
        <w:t>, v pracovních činnostech při tvorbě a realizaci produktů, odborné přednášky, exkurze.</w:t>
      </w:r>
    </w:p>
    <w:p w:rsidR="0034470A" w:rsidRDefault="0034470A" w:rsidP="00F61A92">
      <w:pPr>
        <w:pStyle w:val="Odstavecseseznamem"/>
        <w:spacing w:line="240" w:lineRule="auto"/>
        <w:ind w:left="0"/>
        <w:jc w:val="both"/>
        <w:rPr>
          <w:sz w:val="24"/>
          <w:szCs w:val="24"/>
        </w:rPr>
      </w:pPr>
      <w:r>
        <w:rPr>
          <w:sz w:val="24"/>
          <w:szCs w:val="24"/>
        </w:rPr>
        <w:t xml:space="preserve">Téma je rozvíjeno ve většině předmětů, nedílnou součástí jeho realizace je i vytvoření optimálního klimatu ve škole ve vztahu mezi žáky, učiteli a ostatními zaměstnanci školy. </w:t>
      </w:r>
    </w:p>
    <w:p w:rsidR="002B481E" w:rsidRDefault="002B481E" w:rsidP="00F61A92">
      <w:pPr>
        <w:pStyle w:val="Odstavecseseznamem"/>
        <w:spacing w:line="240" w:lineRule="auto"/>
        <w:ind w:left="0"/>
        <w:jc w:val="both"/>
        <w:rPr>
          <w:sz w:val="24"/>
          <w:szCs w:val="24"/>
        </w:rPr>
      </w:pPr>
      <w:r>
        <w:rPr>
          <w:sz w:val="24"/>
          <w:szCs w:val="24"/>
        </w:rPr>
        <w:t xml:space="preserve">Koordinace – učitelé </w:t>
      </w:r>
      <w:r w:rsidR="00596427">
        <w:rPr>
          <w:sz w:val="24"/>
          <w:szCs w:val="24"/>
        </w:rPr>
        <w:t xml:space="preserve">všeobecně vzdělávacích i </w:t>
      </w:r>
      <w:r>
        <w:rPr>
          <w:sz w:val="24"/>
          <w:szCs w:val="24"/>
        </w:rPr>
        <w:t>odborných předmětů.</w:t>
      </w:r>
    </w:p>
    <w:p w:rsidR="002B481E" w:rsidRDefault="002B481E" w:rsidP="00AC6213">
      <w:pPr>
        <w:pStyle w:val="Odstavecseseznamem"/>
        <w:spacing w:line="240" w:lineRule="auto"/>
        <w:ind w:left="0"/>
        <w:jc w:val="both"/>
        <w:rPr>
          <w:sz w:val="24"/>
          <w:szCs w:val="24"/>
        </w:rPr>
      </w:pPr>
    </w:p>
    <w:p w:rsidR="002B481E" w:rsidRDefault="002B481E" w:rsidP="00AC6213">
      <w:pPr>
        <w:pStyle w:val="Odstavecseseznamem"/>
        <w:spacing w:line="240" w:lineRule="auto"/>
        <w:ind w:left="0"/>
        <w:jc w:val="both"/>
        <w:rPr>
          <w:sz w:val="24"/>
          <w:szCs w:val="24"/>
        </w:rPr>
      </w:pPr>
      <w:r w:rsidRPr="00317E69">
        <w:rPr>
          <w:b/>
          <w:sz w:val="24"/>
          <w:szCs w:val="24"/>
        </w:rPr>
        <w:t>Informační a komunikační technologie</w:t>
      </w:r>
      <w:r>
        <w:rPr>
          <w:sz w:val="24"/>
          <w:szCs w:val="24"/>
        </w:rPr>
        <w:t xml:space="preserve"> – </w:t>
      </w:r>
      <w:r w:rsidR="006540E6">
        <w:rPr>
          <w:sz w:val="24"/>
          <w:szCs w:val="24"/>
        </w:rPr>
        <w:t xml:space="preserve">aktivity rozvíjejí počítačovou, komunikační a informační gramotnost žáků. Rozvoj těchto dovedností je součástí většiny předmětů v rámci získávání, zpracování a využití informací pro výuku a vzdělávání. Výstupem tohoto průřezového tématu je </w:t>
      </w:r>
      <w:r>
        <w:rPr>
          <w:sz w:val="24"/>
          <w:szCs w:val="24"/>
        </w:rPr>
        <w:t xml:space="preserve">zpracování </w:t>
      </w:r>
      <w:r w:rsidR="006540E6">
        <w:rPr>
          <w:sz w:val="24"/>
          <w:szCs w:val="24"/>
        </w:rPr>
        <w:t>ročníkové</w:t>
      </w:r>
      <w:r>
        <w:rPr>
          <w:sz w:val="24"/>
          <w:szCs w:val="24"/>
        </w:rPr>
        <w:t xml:space="preserve"> práce na </w:t>
      </w:r>
      <w:r w:rsidR="001334AE">
        <w:rPr>
          <w:sz w:val="24"/>
          <w:szCs w:val="24"/>
        </w:rPr>
        <w:t>odborné</w:t>
      </w:r>
      <w:r>
        <w:rPr>
          <w:sz w:val="24"/>
          <w:szCs w:val="24"/>
        </w:rPr>
        <w:t xml:space="preserve"> téma. </w:t>
      </w:r>
      <w:r w:rsidR="001334AE">
        <w:rPr>
          <w:sz w:val="24"/>
          <w:szCs w:val="24"/>
        </w:rPr>
        <w:t>Témata jsou žákům zadávána zpravidla na konci 2. ročníku. O</w:t>
      </w:r>
      <w:r>
        <w:rPr>
          <w:sz w:val="24"/>
          <w:szCs w:val="24"/>
        </w:rPr>
        <w:t xml:space="preserve">dborná témata jsou zpracovávána s využitím informačních a komunikačních technologií. </w:t>
      </w:r>
      <w:r w:rsidR="001334AE">
        <w:rPr>
          <w:sz w:val="24"/>
          <w:szCs w:val="24"/>
        </w:rPr>
        <w:t>Ročníkové</w:t>
      </w:r>
      <w:r>
        <w:rPr>
          <w:sz w:val="24"/>
          <w:szCs w:val="24"/>
        </w:rPr>
        <w:t xml:space="preserve"> práce jsou prezentovány před třídou a zástupci učitelů. </w:t>
      </w:r>
      <w:r w:rsidR="001334AE">
        <w:rPr>
          <w:sz w:val="24"/>
          <w:szCs w:val="24"/>
        </w:rPr>
        <w:t>Ročníková</w:t>
      </w:r>
      <w:r>
        <w:rPr>
          <w:sz w:val="24"/>
          <w:szCs w:val="24"/>
        </w:rPr>
        <w:t xml:space="preserve"> práce je součástí hodnocení praxe v 1. pololetí 4. ročníku.</w:t>
      </w:r>
    </w:p>
    <w:p w:rsidR="002B481E" w:rsidRDefault="002B481E" w:rsidP="00AC6213">
      <w:pPr>
        <w:pStyle w:val="Odstavecseseznamem"/>
        <w:spacing w:line="240" w:lineRule="auto"/>
        <w:ind w:left="0"/>
        <w:jc w:val="both"/>
        <w:rPr>
          <w:sz w:val="24"/>
          <w:szCs w:val="24"/>
        </w:rPr>
      </w:pPr>
      <w:r>
        <w:rPr>
          <w:sz w:val="24"/>
          <w:szCs w:val="24"/>
        </w:rPr>
        <w:t xml:space="preserve">Koordinace – vedoucí praxe, učitelé odborných předmětů </w:t>
      </w:r>
      <w:r w:rsidR="001334AE">
        <w:rPr>
          <w:sz w:val="24"/>
          <w:szCs w:val="24"/>
        </w:rPr>
        <w:t>praxe, učitelé</w:t>
      </w:r>
      <w:r>
        <w:rPr>
          <w:sz w:val="24"/>
          <w:szCs w:val="24"/>
        </w:rPr>
        <w:t xml:space="preserve"> výpočetní techniky.</w:t>
      </w:r>
    </w:p>
    <w:p w:rsidR="002B481E" w:rsidRPr="00323DC0" w:rsidRDefault="002B481E" w:rsidP="00AC6213">
      <w:pPr>
        <w:rPr>
          <w:b/>
          <w:sz w:val="28"/>
          <w:szCs w:val="28"/>
          <w:u w:val="single"/>
        </w:rPr>
      </w:pPr>
    </w:p>
    <w:p w:rsidR="00B66AC2" w:rsidRPr="00DA5D85" w:rsidRDefault="00B66AC2" w:rsidP="00B66AC2">
      <w:pPr>
        <w:rPr>
          <w:sz w:val="16"/>
          <w:szCs w:val="16"/>
        </w:rPr>
      </w:pPr>
    </w:p>
    <w:p w:rsidR="00DF1678" w:rsidRPr="00DA5D85" w:rsidRDefault="00DF1678" w:rsidP="00A033D9">
      <w:pPr>
        <w:ind w:left="1080"/>
      </w:pPr>
    </w:p>
    <w:p w:rsidR="00F26A9D" w:rsidRPr="00DA5D85" w:rsidRDefault="00831B0E" w:rsidP="00831B0E">
      <w:pPr>
        <w:autoSpaceDE w:val="0"/>
        <w:autoSpaceDN w:val="0"/>
        <w:adjustRightInd w:val="0"/>
        <w:rPr>
          <w:b/>
          <w:sz w:val="28"/>
          <w:szCs w:val="28"/>
          <w:u w:val="single"/>
        </w:rPr>
      </w:pPr>
      <w:r w:rsidRPr="00DA5D85">
        <w:rPr>
          <w:b/>
          <w:sz w:val="28"/>
          <w:szCs w:val="28"/>
          <w:u w:val="single"/>
        </w:rPr>
        <w:t>Personální a ma</w:t>
      </w:r>
      <w:r w:rsidR="00B90903" w:rsidRPr="00DA5D85">
        <w:rPr>
          <w:b/>
          <w:sz w:val="28"/>
          <w:szCs w:val="28"/>
          <w:u w:val="single"/>
        </w:rPr>
        <w:t>teriální zabezpečení vzdělávání</w:t>
      </w:r>
      <w:r w:rsidR="007551A3" w:rsidRPr="00DA5D85">
        <w:rPr>
          <w:b/>
          <w:sz w:val="28"/>
          <w:szCs w:val="28"/>
          <w:u w:val="single"/>
        </w:rPr>
        <w:t xml:space="preserve">  </w:t>
      </w:r>
    </w:p>
    <w:p w:rsidR="000C748C" w:rsidRPr="00DA5D85" w:rsidRDefault="000C748C" w:rsidP="00831B0E">
      <w:pPr>
        <w:autoSpaceDE w:val="0"/>
        <w:autoSpaceDN w:val="0"/>
        <w:adjustRightInd w:val="0"/>
        <w:rPr>
          <w:b/>
          <w:sz w:val="28"/>
          <w:szCs w:val="28"/>
        </w:rPr>
      </w:pPr>
    </w:p>
    <w:p w:rsidR="000934B3" w:rsidRPr="00DA5D85" w:rsidRDefault="0096352F" w:rsidP="005667DB">
      <w:pPr>
        <w:autoSpaceDE w:val="0"/>
        <w:autoSpaceDN w:val="0"/>
        <w:adjustRightInd w:val="0"/>
        <w:jc w:val="both"/>
      </w:pPr>
      <w:r>
        <w:t>Teoretická i praktická v</w:t>
      </w:r>
      <w:r w:rsidR="000C748C" w:rsidRPr="00DA5D85">
        <w:t>ýuka je zajištěna kvalifikovanými pedagogickými pracovníky s vysokoškolským vzděláním</w:t>
      </w:r>
      <w:r w:rsidR="000934B3" w:rsidRPr="00DA5D85">
        <w:t xml:space="preserve">. Odborná výuka a výuka praxe je vedena i odborníky z praxe. Aktuální složení pedagogického sboru </w:t>
      </w:r>
      <w:r w:rsidR="00B51634">
        <w:t xml:space="preserve">je </w:t>
      </w:r>
      <w:r w:rsidR="000934B3" w:rsidRPr="00DA5D85">
        <w:t>uvedeno na webových stránkách školy.</w:t>
      </w:r>
    </w:p>
    <w:p w:rsidR="004B6776" w:rsidRPr="00DA5D85" w:rsidRDefault="004B6776" w:rsidP="004B6776">
      <w:pPr>
        <w:tabs>
          <w:tab w:val="left" w:pos="540"/>
        </w:tabs>
        <w:autoSpaceDE w:val="0"/>
        <w:autoSpaceDN w:val="0"/>
        <w:adjustRightInd w:val="0"/>
        <w:jc w:val="both"/>
        <w:rPr>
          <w:sz w:val="20"/>
          <w:szCs w:val="20"/>
        </w:rPr>
      </w:pPr>
    </w:p>
    <w:p w:rsidR="00831B0E" w:rsidRPr="00DA5D85" w:rsidRDefault="005667DB" w:rsidP="00831B0E">
      <w:pPr>
        <w:jc w:val="both"/>
      </w:pPr>
      <w:r w:rsidRPr="00DA5D85">
        <w:t>Šk</w:t>
      </w:r>
      <w:r w:rsidR="00831B0E" w:rsidRPr="00DA5D85">
        <w:t xml:space="preserve">ola </w:t>
      </w:r>
      <w:r w:rsidRPr="00DA5D85">
        <w:t>zajišťuje</w:t>
      </w:r>
      <w:r w:rsidR="00831B0E" w:rsidRPr="00DA5D85">
        <w:t xml:space="preserve"> co nejvyšší stupeň praktickýc</w:t>
      </w:r>
      <w:r w:rsidRPr="00DA5D85">
        <w:t xml:space="preserve">h schopností a dovedností žáků s </w:t>
      </w:r>
      <w:r w:rsidR="00831B0E" w:rsidRPr="00DA5D85">
        <w:t>vysoký</w:t>
      </w:r>
      <w:r w:rsidRPr="00DA5D85">
        <w:t>m</w:t>
      </w:r>
      <w:r w:rsidR="00831B0E" w:rsidRPr="00DA5D85">
        <w:t xml:space="preserve"> důraz</w:t>
      </w:r>
      <w:r w:rsidRPr="00DA5D85">
        <w:t xml:space="preserve">em </w:t>
      </w:r>
      <w:r w:rsidR="00831B0E" w:rsidRPr="00DA5D85">
        <w:t>na praktická cvičení,  odborné praxe i na propojování teorie a praxe v teoretické výuce.</w:t>
      </w:r>
    </w:p>
    <w:p w:rsidR="00831B0E" w:rsidRPr="00DA5D85" w:rsidRDefault="00831B0E" w:rsidP="00831B0E">
      <w:pPr>
        <w:jc w:val="both"/>
      </w:pPr>
      <w:r w:rsidRPr="00DA5D85">
        <w:t xml:space="preserve">Z uvedeného důvodu jsou učebny vybaveny </w:t>
      </w:r>
      <w:r w:rsidR="001F47D3" w:rsidRPr="00DA5D85">
        <w:t xml:space="preserve">interaktivními tabulemi a dataprojektory s </w:t>
      </w:r>
      <w:r w:rsidRPr="00DA5D85">
        <w:t>připojení</w:t>
      </w:r>
      <w:r w:rsidR="001F47D3" w:rsidRPr="00DA5D85">
        <w:t>m</w:t>
      </w:r>
      <w:r w:rsidRPr="00DA5D85">
        <w:t xml:space="preserve"> na Internet. Vyučující doplňují výklad videosekvencemi, ukázkami schémat, grafů, tabulek, fotografií</w:t>
      </w:r>
      <w:r w:rsidR="00EC3236" w:rsidRPr="00DA5D85">
        <w:t>, aktuálních informací</w:t>
      </w:r>
      <w:r w:rsidRPr="00DA5D85">
        <w:t xml:space="preserve"> a </w:t>
      </w:r>
      <w:r w:rsidR="00EC3236" w:rsidRPr="00DA5D85">
        <w:t>žáci se takto mohou přímo zapojit do tvorby a průběhu výuky.</w:t>
      </w:r>
      <w:r w:rsidRPr="00DA5D85">
        <w:t xml:space="preserve"> V rámci  praktických cvičení a odborných praxí mají žáci možnost sami pracovat s odbornými pomůckami, materiály, modely, přírodninami a počítačovou, laboratorní i další technikou v k tomu</w:t>
      </w:r>
      <w:r w:rsidR="001F47D3" w:rsidRPr="00DA5D85">
        <w:t>to</w:t>
      </w:r>
      <w:r w:rsidRPr="00DA5D85">
        <w:t xml:space="preserve"> účelu určených speci</w:t>
      </w:r>
      <w:r w:rsidR="001F47D3" w:rsidRPr="00DA5D85">
        <w:t>alizovaných prostorů</w:t>
      </w:r>
      <w:r w:rsidRPr="00DA5D85">
        <w:t>:</w:t>
      </w:r>
    </w:p>
    <w:p w:rsidR="00F61A92" w:rsidRDefault="00F61A92" w:rsidP="00F61A92">
      <w:pPr>
        <w:rPr>
          <w:b/>
          <w:u w:val="single"/>
        </w:rPr>
      </w:pPr>
    </w:p>
    <w:p w:rsidR="00F61A92" w:rsidRDefault="00F61A92" w:rsidP="00F61A92">
      <w:pPr>
        <w:rPr>
          <w:b/>
          <w:u w:val="single"/>
        </w:rPr>
      </w:pPr>
      <w:r w:rsidRPr="00DA5D85">
        <w:rPr>
          <w:b/>
          <w:u w:val="single"/>
        </w:rPr>
        <w:t>Soupis specializovaných učeben, laborat</w:t>
      </w:r>
      <w:r w:rsidR="00FC66EB">
        <w:rPr>
          <w:b/>
          <w:u w:val="single"/>
        </w:rPr>
        <w:t>oří a dalších výukových prostor</w:t>
      </w:r>
    </w:p>
    <w:p w:rsidR="00831B0E" w:rsidRPr="00DA5D85" w:rsidRDefault="00831B0E" w:rsidP="00831B0E">
      <w:pPr>
        <w:jc w:val="both"/>
      </w:pPr>
    </w:p>
    <w:p w:rsidR="00831B0E" w:rsidRPr="00DA5D85" w:rsidRDefault="00F61A92" w:rsidP="00831B0E">
      <w:pPr>
        <w:jc w:val="both"/>
        <w:rPr>
          <w:b/>
        </w:rPr>
      </w:pPr>
      <w:r>
        <w:rPr>
          <w:b/>
        </w:rPr>
        <w:t>Laboratoře chemie</w:t>
      </w:r>
    </w:p>
    <w:p w:rsidR="00FF0F63" w:rsidRPr="00DA5D85" w:rsidRDefault="00FF0F63" w:rsidP="00831B0E">
      <w:pPr>
        <w:jc w:val="both"/>
      </w:pPr>
      <w:r w:rsidRPr="00DA5D85">
        <w:t>Chemická laboratoř</w:t>
      </w:r>
      <w:r w:rsidR="00831B0E" w:rsidRPr="00DA5D85">
        <w:t xml:space="preserve"> </w:t>
      </w:r>
      <w:r w:rsidRPr="00DA5D85">
        <w:t>je tvořena</w:t>
      </w:r>
      <w:r w:rsidR="00831B0E" w:rsidRPr="00DA5D85">
        <w:t xml:space="preserve"> uceleným laboratorním komplexem. Laboratorní komplex zahrnuje víceúčelovou přípravnu vzorků, laboratoř klasické analýzy</w:t>
      </w:r>
      <w:r w:rsidRPr="00DA5D85">
        <w:t xml:space="preserve"> a</w:t>
      </w:r>
      <w:r w:rsidR="00831B0E" w:rsidRPr="00DA5D85">
        <w:t xml:space="preserve"> aplikované</w:t>
      </w:r>
      <w:r w:rsidRPr="00DA5D85">
        <w:t xml:space="preserve"> chemie (s </w:t>
      </w:r>
      <w:r w:rsidR="00831B0E" w:rsidRPr="00DA5D85">
        <w:t>16 pracovními místy), kabinet, sklad chemikálií se samostatným v</w:t>
      </w:r>
      <w:r w:rsidRPr="00DA5D85">
        <w:t>stupem a sklad chemického skla. Celý laboratorní komplex prošel</w:t>
      </w:r>
      <w:r w:rsidR="00B037C7" w:rsidRPr="00DA5D85">
        <w:t xml:space="preserve"> celkovou</w:t>
      </w:r>
      <w:r w:rsidRPr="00DA5D85">
        <w:t xml:space="preserve"> re</w:t>
      </w:r>
      <w:r w:rsidR="00C569F1" w:rsidRPr="00DA5D85">
        <w:t>konstrukcí</w:t>
      </w:r>
      <w:r w:rsidRPr="00DA5D85">
        <w:t xml:space="preserve"> v roce 2019.</w:t>
      </w:r>
    </w:p>
    <w:p w:rsidR="00831B0E" w:rsidRPr="00DA5D85" w:rsidRDefault="00831B0E" w:rsidP="00831B0E">
      <w:pPr>
        <w:jc w:val="both"/>
      </w:pPr>
      <w:r w:rsidRPr="00DA5D85">
        <w:t>Labora</w:t>
      </w:r>
      <w:r w:rsidR="00FF0F63" w:rsidRPr="00DA5D85">
        <w:t>toř</w:t>
      </w:r>
      <w:r w:rsidRPr="00DA5D85">
        <w:t xml:space="preserve"> je vybavena zařízením pro kvalitativní analýzu na mokré cestě, důkazy kationů, anionů, důkazy organických látek, titraci, gravimetrii a základní  fotometrická měření včetně potřebných separací. Je vybavena chemickým sklem včetně pipet, byret a odměrných baněk, stojany, kahany, azbestovými síťkami a titračními soupravami.</w:t>
      </w:r>
      <w:r w:rsidR="00D70E6C" w:rsidRPr="00DA5D85">
        <w:t xml:space="preserve"> Součástí laboratoře je i sušárna a muflová pec.</w:t>
      </w:r>
      <w:r w:rsidRPr="00DA5D85">
        <w:t xml:space="preserve"> </w:t>
      </w:r>
      <w:r w:rsidR="00FF0F63" w:rsidRPr="00DA5D85">
        <w:t>Dál</w:t>
      </w:r>
      <w:r w:rsidR="00EB6356" w:rsidRPr="00DA5D85">
        <w:t xml:space="preserve">e se v laboratoři nachází </w:t>
      </w:r>
      <w:r w:rsidR="00FF0F63" w:rsidRPr="00DA5D85">
        <w:t>digestoř, přístroj na výrobu destilované vody. Nově jsou do laboratoře pořízeny přístroje na měření kvality vody, ovzduší a půdy.</w:t>
      </w:r>
    </w:p>
    <w:p w:rsidR="00F61A92" w:rsidRDefault="00F61A92" w:rsidP="00831B0E">
      <w:pPr>
        <w:jc w:val="both"/>
        <w:rPr>
          <w:b/>
        </w:rPr>
      </w:pPr>
    </w:p>
    <w:p w:rsidR="00831B0E" w:rsidRPr="00DA5D85" w:rsidRDefault="00831B0E" w:rsidP="00831B0E">
      <w:pPr>
        <w:jc w:val="both"/>
        <w:rPr>
          <w:b/>
        </w:rPr>
      </w:pPr>
      <w:r w:rsidRPr="00DA5D85">
        <w:rPr>
          <w:b/>
        </w:rPr>
        <w:t>Učebna biologie a ekologie</w:t>
      </w:r>
    </w:p>
    <w:p w:rsidR="00831B0E" w:rsidRPr="00DA5D85" w:rsidRDefault="005667DB" w:rsidP="00831B0E">
      <w:pPr>
        <w:jc w:val="both"/>
      </w:pPr>
      <w:r w:rsidRPr="00DA5D85">
        <w:t>Učebna j</w:t>
      </w:r>
      <w:r w:rsidR="00831B0E" w:rsidRPr="00DA5D85">
        <w:t xml:space="preserve">e vybavena </w:t>
      </w:r>
      <w:r w:rsidR="00BA306F" w:rsidRPr="00DA5D85">
        <w:t xml:space="preserve">digitálním </w:t>
      </w:r>
      <w:r w:rsidR="00831B0E" w:rsidRPr="00DA5D85">
        <w:t xml:space="preserve">mikroskopem s videokamerou pro přenos </w:t>
      </w:r>
      <w:r w:rsidR="002E3338" w:rsidRPr="00DA5D85">
        <w:t>na počítačovou obrazovku</w:t>
      </w:r>
      <w:r w:rsidR="00831B0E" w:rsidRPr="00DA5D85">
        <w:t xml:space="preserve">, </w:t>
      </w:r>
      <w:r w:rsidR="00BA306F" w:rsidRPr="00DA5D85">
        <w:t>30</w:t>
      </w:r>
      <w:r w:rsidR="00831B0E" w:rsidRPr="00DA5D85">
        <w:t xml:space="preserve"> mikroskopy</w:t>
      </w:r>
      <w:r w:rsidR="00BA306F" w:rsidRPr="00DA5D85">
        <w:t xml:space="preserve"> s možností práce i venku</w:t>
      </w:r>
      <w:r w:rsidR="00831B0E" w:rsidRPr="00DA5D85">
        <w:t xml:space="preserve">, soupravami pro přípravu nativních </w:t>
      </w:r>
      <w:r w:rsidR="00831B0E" w:rsidRPr="00DA5D85">
        <w:lastRenderedPageBreak/>
        <w:t>preparátů, sadami trvalých preparátů přírodnin, botanickými a zoologickými klíči, modely , vycpaninami, lihovými preparáty a dalšími exponáty umožňujícími poznávání rostlin a živočichů a studium ekosystémů.</w:t>
      </w:r>
      <w:r w:rsidR="00BA306F" w:rsidRPr="00DA5D85">
        <w:t xml:space="preserve"> </w:t>
      </w:r>
      <w:r w:rsidR="00831B0E" w:rsidRPr="00DA5D85">
        <w:t>Na práci v učebně navazuje práce v terénu zahrnující rozbory a studium ekosystémů a práci s živým materiálem. Prostor k těmto aktivitám poskytuje botanická zahrada se skleníky a dendrologickou č</w:t>
      </w:r>
      <w:r w:rsidR="00BA306F" w:rsidRPr="00DA5D85">
        <w:t>ástí.</w:t>
      </w:r>
    </w:p>
    <w:p w:rsidR="00DB3841" w:rsidRPr="00DA5D85" w:rsidRDefault="00DB3841" w:rsidP="00831B0E">
      <w:pPr>
        <w:jc w:val="both"/>
        <w:rPr>
          <w:b/>
        </w:rPr>
      </w:pPr>
    </w:p>
    <w:p w:rsidR="00831B0E" w:rsidRPr="00DA5D85" w:rsidRDefault="005667DB" w:rsidP="00831B0E">
      <w:pPr>
        <w:jc w:val="both"/>
        <w:rPr>
          <w:b/>
        </w:rPr>
      </w:pPr>
      <w:r w:rsidRPr="00DA5D85">
        <w:rPr>
          <w:b/>
        </w:rPr>
        <w:t>Učebny výpočetní techniky</w:t>
      </w:r>
    </w:p>
    <w:p w:rsidR="000E3E04" w:rsidRPr="00DA5D85" w:rsidRDefault="00831B0E" w:rsidP="000E3E04">
      <w:pPr>
        <w:jc w:val="both"/>
      </w:pPr>
      <w:r w:rsidRPr="00DA5D85">
        <w:t xml:space="preserve">Jedná se o </w:t>
      </w:r>
      <w:r w:rsidR="00560977" w:rsidRPr="00DA5D85">
        <w:t xml:space="preserve">dvě </w:t>
      </w:r>
      <w:r w:rsidRPr="00DA5D85">
        <w:t>učebn</w:t>
      </w:r>
      <w:r w:rsidR="00560977" w:rsidRPr="00DA5D85">
        <w:t>y</w:t>
      </w:r>
      <w:r w:rsidRPr="00DA5D85">
        <w:t xml:space="preserve"> VT </w:t>
      </w:r>
      <w:r w:rsidR="00560977" w:rsidRPr="00DA5D85">
        <w:t xml:space="preserve">s připojením </w:t>
      </w:r>
      <w:r w:rsidRPr="00DA5D85">
        <w:t>do lokální sítě</w:t>
      </w:r>
      <w:r w:rsidR="00560977" w:rsidRPr="00DA5D85">
        <w:t>,</w:t>
      </w:r>
      <w:r w:rsidRPr="00DA5D85">
        <w:t xml:space="preserve"> výstupy na tiskárny a scanner. </w:t>
      </w:r>
      <w:r w:rsidR="00560977" w:rsidRPr="00DA5D85">
        <w:t>Jedna učebna</w:t>
      </w:r>
      <w:r w:rsidRPr="00DA5D85">
        <w:t xml:space="preserve"> je vybavena dataprojektorem, </w:t>
      </w:r>
      <w:r w:rsidR="00560977" w:rsidRPr="00DA5D85">
        <w:t>třiceti</w:t>
      </w:r>
      <w:r w:rsidRPr="00DA5D85">
        <w:t xml:space="preserve"> kusy počítačů </w:t>
      </w:r>
      <w:r w:rsidR="00EC3236" w:rsidRPr="00DA5D85">
        <w:t>pro žáky a jedním počítačem pro učitele</w:t>
      </w:r>
      <w:r w:rsidR="00560977" w:rsidRPr="00DA5D85">
        <w:t>, druhá učebna</w:t>
      </w:r>
      <w:r w:rsidRPr="00DA5D85">
        <w:t xml:space="preserve"> </w:t>
      </w:r>
      <w:r w:rsidR="00560977" w:rsidRPr="00DA5D85">
        <w:t xml:space="preserve">je vybavena dataprojektorem, šestnácti kusy počítačů </w:t>
      </w:r>
      <w:r w:rsidR="00EC3236" w:rsidRPr="00DA5D85">
        <w:t>a jedním počítačem pro učitele.</w:t>
      </w:r>
      <w:r w:rsidR="00560977" w:rsidRPr="00DA5D85">
        <w:t xml:space="preserve"> </w:t>
      </w:r>
      <w:r w:rsidRPr="00DA5D85">
        <w:t>Všechny počítače mají přístup na Interne</w:t>
      </w:r>
      <w:r w:rsidR="00560977" w:rsidRPr="00DA5D85">
        <w:t xml:space="preserve">t a jsou </w:t>
      </w:r>
      <w:r w:rsidR="00EC3236" w:rsidRPr="00DA5D85">
        <w:t>vybaveny licencovanými programy včetně odborných specializovaných programů.</w:t>
      </w:r>
      <w:r w:rsidR="00560977" w:rsidRPr="00DA5D85">
        <w:t xml:space="preserve"> </w:t>
      </w:r>
    </w:p>
    <w:p w:rsidR="000E3E04" w:rsidRPr="00DA5D85" w:rsidRDefault="000E3E04" w:rsidP="0045426B">
      <w:pPr>
        <w:jc w:val="both"/>
        <w:rPr>
          <w:b/>
        </w:rPr>
      </w:pPr>
    </w:p>
    <w:p w:rsidR="001A4F17" w:rsidRPr="00DA5D85" w:rsidRDefault="00FC66EB" w:rsidP="001A4F17">
      <w:pPr>
        <w:jc w:val="both"/>
        <w:rPr>
          <w:b/>
        </w:rPr>
      </w:pPr>
      <w:r>
        <w:rPr>
          <w:b/>
        </w:rPr>
        <w:t>Učebna rostlinné výroby</w:t>
      </w:r>
    </w:p>
    <w:p w:rsidR="001A4F17" w:rsidRPr="00DA5D85" w:rsidRDefault="001A4F17" w:rsidP="001A4F17">
      <w:pPr>
        <w:jc w:val="both"/>
      </w:pPr>
      <w:r w:rsidRPr="00DA5D85">
        <w:t>Je vybavena soubory vzorků semen hospodářských plodin a plevelů, hnojiv, vzorky celých rostlin, atlasy plevelů, chorob, škůdců, metodikami pro sestavování plánů hnojení, meteorologickými přístroji včetně digitální meteorologické stanice pro měření základních meteorologických prvků, přístroji pro mobilní měření pH půdy a obsahu živin, vlhkoměry pro měření vlhkosti půdy a různých druhů biomasy, penetrografickou sondou pro měření utužení půdy, N-testerem pro stanovení potřeby přihnojování porostů dusíkem a podobně. K vybavení patří rovněž dataprojektor pro využití výpočetní techniky včetně připojení na Internet a digitální mikroskop umožňující připojení k PC a ukládání nasnímaných fotografií.</w:t>
      </w:r>
    </w:p>
    <w:p w:rsidR="001A4F17" w:rsidRPr="00DA5D85" w:rsidRDefault="001A4F17" w:rsidP="00831B0E">
      <w:pPr>
        <w:jc w:val="both"/>
        <w:rPr>
          <w:b/>
        </w:rPr>
      </w:pPr>
    </w:p>
    <w:p w:rsidR="00831B0E" w:rsidRPr="00DA5D85" w:rsidRDefault="00FC66EB" w:rsidP="00831B0E">
      <w:pPr>
        <w:jc w:val="both"/>
        <w:rPr>
          <w:b/>
        </w:rPr>
      </w:pPr>
      <w:r>
        <w:rPr>
          <w:b/>
        </w:rPr>
        <w:t>Učebna živočišné výroby</w:t>
      </w:r>
    </w:p>
    <w:p w:rsidR="00831B0E" w:rsidRPr="00DA5D85" w:rsidRDefault="00831B0E" w:rsidP="00831B0E">
      <w:pPr>
        <w:jc w:val="both"/>
      </w:pPr>
      <w:r w:rsidRPr="00DA5D85">
        <w:t>Je vybavena</w:t>
      </w:r>
      <w:r w:rsidR="00185067" w:rsidRPr="00DA5D85">
        <w:t xml:space="preserve"> odpovídajícím laboratorním nábytkem s  přívodem teplé a studené vody. Součástí učebny je i část upravena ve formě posluchárny s moderní audiovizuální technikou pro maximální efektivitu výkladu, úvodní instruktáž, posouzení a rozbor  pitevního materiálu, </w:t>
      </w:r>
      <w:r w:rsidR="002F4A8E" w:rsidRPr="00DA5D85">
        <w:t>výuku etologie a speciálních částí předmětu chovu zvířat. S</w:t>
      </w:r>
      <w:r w:rsidR="00185067" w:rsidRPr="00DA5D85">
        <w:t>amozřejmostí je připojení na internet. Žáci mohou ke studiu využívat veškeré vybavení</w:t>
      </w:r>
      <w:r w:rsidR="002F4A8E" w:rsidRPr="00DA5D85">
        <w:t xml:space="preserve"> a nástroje</w:t>
      </w:r>
      <w:r w:rsidR="00185067" w:rsidRPr="00DA5D85">
        <w:t xml:space="preserve"> laboratoře - </w:t>
      </w:r>
      <w:r w:rsidR="002F4A8E" w:rsidRPr="00DA5D85">
        <w:t xml:space="preserve"> modely a kostry</w:t>
      </w:r>
      <w:r w:rsidRPr="00DA5D85">
        <w:t xml:space="preserve"> hospodářských zvířat, soubory vzorků krmiv, atlasy plemen a chorob</w:t>
      </w:r>
      <w:r w:rsidR="00DA5D85" w:rsidRPr="00DA5D85">
        <w:t xml:space="preserve"> </w:t>
      </w:r>
      <w:r w:rsidR="002F4A8E" w:rsidRPr="00DA5D85">
        <w:t>parazitů</w:t>
      </w:r>
      <w:r w:rsidR="00185067" w:rsidRPr="00DA5D85">
        <w:t xml:space="preserve"> hospodářských zvířat. Laboratoř je též vybavena zařízeními pro posuzování zvířat, hodnocení vzorků krmiv</w:t>
      </w:r>
      <w:r w:rsidRPr="00DA5D85">
        <w:t>.</w:t>
      </w:r>
      <w:r w:rsidR="00185067" w:rsidRPr="00DA5D85">
        <w:t xml:space="preserve"> V laboratoři je dodržov</w:t>
      </w:r>
      <w:r w:rsidR="00DA5D85" w:rsidRPr="00DA5D85">
        <w:t>ána hygiena a  bezpečnost práce</w:t>
      </w:r>
      <w:r w:rsidR="00185067" w:rsidRPr="00DA5D85">
        <w:t xml:space="preserve"> zvláště při používání pitevních nástrojů.</w:t>
      </w:r>
      <w:r w:rsidRPr="00DA5D85">
        <w:t xml:space="preserve"> </w:t>
      </w:r>
      <w:r w:rsidR="00185067" w:rsidRPr="00DA5D85">
        <w:t>N</w:t>
      </w:r>
      <w:r w:rsidR="002F4A8E" w:rsidRPr="00DA5D85">
        <w:t>a</w:t>
      </w:r>
      <w:r w:rsidR="00185067" w:rsidRPr="00DA5D85">
        <w:t xml:space="preserve"> laboratoř navazuje učebna výpočetní techniky s  počítačovými programy nutnými pro výuku chovu zvířat, např. program výživy a krmení, řízení stáda chovu skotu.</w:t>
      </w:r>
    </w:p>
    <w:p w:rsidR="000E3E04" w:rsidRPr="00DA5D85" w:rsidRDefault="000E3E04" w:rsidP="00831B0E">
      <w:pPr>
        <w:jc w:val="both"/>
        <w:rPr>
          <w:b/>
        </w:rPr>
      </w:pPr>
    </w:p>
    <w:p w:rsidR="00831B0E" w:rsidRPr="00DA5D85" w:rsidRDefault="00FC66EB" w:rsidP="00831B0E">
      <w:pPr>
        <w:jc w:val="both"/>
        <w:rPr>
          <w:b/>
        </w:rPr>
      </w:pPr>
      <w:r>
        <w:rPr>
          <w:b/>
        </w:rPr>
        <w:t>Učebna mechanizace</w:t>
      </w:r>
    </w:p>
    <w:p w:rsidR="00831B0E" w:rsidRPr="00DA5D85" w:rsidRDefault="00831B0E" w:rsidP="00831B0E">
      <w:pPr>
        <w:jc w:val="both"/>
      </w:pPr>
      <w:r w:rsidRPr="00DA5D85">
        <w:t>Je vybavena modely</w:t>
      </w:r>
      <w:r w:rsidR="00623742" w:rsidRPr="00DA5D85">
        <w:t xml:space="preserve"> motorů, převodovek, rozvodovek</w:t>
      </w:r>
      <w:r w:rsidRPr="00DA5D85">
        <w:t xml:space="preserve"> zemědělských strojů, projektovou dokumentací k zemědělským stavbám a zařízení. Informace o moderních technologiích a </w:t>
      </w:r>
      <w:r w:rsidR="00623742" w:rsidRPr="00DA5D85">
        <w:t>technologických linek</w:t>
      </w:r>
      <w:r w:rsidRPr="00DA5D85">
        <w:t xml:space="preserve"> jsou studentům předávány prostřednictvím video a data</w:t>
      </w:r>
      <w:r w:rsidR="000934B3" w:rsidRPr="00DA5D85">
        <w:t xml:space="preserve"> </w:t>
      </w:r>
      <w:r w:rsidRPr="00DA5D85">
        <w:t>projekce</w:t>
      </w:r>
      <w:r w:rsidR="00623742" w:rsidRPr="00DA5D85">
        <w:t>.</w:t>
      </w:r>
    </w:p>
    <w:p w:rsidR="00A22073" w:rsidRPr="00DA5D85" w:rsidRDefault="00A22073" w:rsidP="00831B0E">
      <w:pPr>
        <w:jc w:val="both"/>
      </w:pPr>
    </w:p>
    <w:p w:rsidR="00A22073" w:rsidRPr="00DA5D85" w:rsidRDefault="00A22073" w:rsidP="00A22073">
      <w:pPr>
        <w:rPr>
          <w:b/>
        </w:rPr>
      </w:pPr>
      <w:r w:rsidRPr="00DA5D85">
        <w:rPr>
          <w:b/>
        </w:rPr>
        <w:t>Jazykové laboratoře</w:t>
      </w:r>
    </w:p>
    <w:p w:rsidR="00A22073" w:rsidRPr="00DA5D85" w:rsidRDefault="00A22073" w:rsidP="000934B3">
      <w:pPr>
        <w:jc w:val="both"/>
      </w:pPr>
      <w:r w:rsidRPr="00DA5D85">
        <w:t>Škola disponuje dvěma jazykovými laboratořemi. Každá z nich je vybavena 24</w:t>
      </w:r>
      <w:r w:rsidR="000934B3" w:rsidRPr="00DA5D85">
        <w:t xml:space="preserve"> </w:t>
      </w:r>
      <w:r w:rsidRPr="00DA5D85">
        <w:t xml:space="preserve">pracovními místy s počítačem a </w:t>
      </w:r>
      <w:proofErr w:type="spellStart"/>
      <w:r w:rsidRPr="00DA5D85">
        <w:t>audiosetem</w:t>
      </w:r>
      <w:proofErr w:type="spellEnd"/>
      <w:r w:rsidRPr="00DA5D85">
        <w:t xml:space="preserve"> a připojením na internet. Vyučující má k dispozici Smart </w:t>
      </w:r>
      <w:proofErr w:type="spellStart"/>
      <w:r w:rsidRPr="00DA5D85">
        <w:t>Board</w:t>
      </w:r>
      <w:proofErr w:type="spellEnd"/>
      <w:r w:rsidRPr="00DA5D85">
        <w:t xml:space="preserve"> a počítač se dvěma monitory, ze kterého může ovládat žákovské počítače, propojovat žáky mezi sebou, nahrávat ústní projev žáků či sdílet jakýkoli učební materiál z různých zdrojů.</w:t>
      </w:r>
    </w:p>
    <w:p w:rsidR="00A22073" w:rsidRPr="00DA5D85" w:rsidRDefault="00A22073" w:rsidP="000934B3">
      <w:pPr>
        <w:jc w:val="both"/>
      </w:pPr>
      <w:r w:rsidRPr="00DA5D85">
        <w:t>Učebna je dále vybavena nástěnnými mapami německy a anglicky mluvících zemí a slovníky. Výuka cizích jazyků probíhá výhradně v těchto laboratořích.</w:t>
      </w:r>
    </w:p>
    <w:p w:rsidR="00FC66EB" w:rsidRDefault="00FC66EB" w:rsidP="000934B3">
      <w:pPr>
        <w:jc w:val="both"/>
        <w:rPr>
          <w:b/>
        </w:rPr>
      </w:pPr>
    </w:p>
    <w:p w:rsidR="00FC66EB" w:rsidRDefault="00FC66EB" w:rsidP="000934B3">
      <w:pPr>
        <w:jc w:val="both"/>
        <w:rPr>
          <w:b/>
        </w:rPr>
      </w:pPr>
    </w:p>
    <w:p w:rsidR="00FC66EB" w:rsidRDefault="00FC66EB" w:rsidP="000934B3">
      <w:pPr>
        <w:jc w:val="both"/>
        <w:rPr>
          <w:b/>
        </w:rPr>
      </w:pPr>
    </w:p>
    <w:p w:rsidR="00831B0E" w:rsidRPr="00DA5D85" w:rsidRDefault="00EC3236" w:rsidP="000934B3">
      <w:pPr>
        <w:jc w:val="both"/>
        <w:rPr>
          <w:b/>
        </w:rPr>
      </w:pPr>
      <w:r w:rsidRPr="00DA5D85">
        <w:rPr>
          <w:b/>
        </w:rPr>
        <w:lastRenderedPageBreak/>
        <w:t>U</w:t>
      </w:r>
      <w:r w:rsidR="00FC66EB">
        <w:rPr>
          <w:b/>
        </w:rPr>
        <w:t>čebna na domově mládeže</w:t>
      </w:r>
    </w:p>
    <w:p w:rsidR="00831B0E" w:rsidRPr="00DA5D85" w:rsidRDefault="00831B0E" w:rsidP="000934B3">
      <w:pPr>
        <w:jc w:val="both"/>
      </w:pPr>
      <w:r w:rsidRPr="00DA5D85">
        <w:t xml:space="preserve">Pro samostudium na domově mládeže slouží </w:t>
      </w:r>
      <w:r w:rsidR="004723B3" w:rsidRPr="00DA5D85">
        <w:t xml:space="preserve">stolní </w:t>
      </w:r>
      <w:r w:rsidRPr="00DA5D85">
        <w:t>počítač</w:t>
      </w:r>
      <w:r w:rsidR="00EC3236" w:rsidRPr="00DA5D85">
        <w:t>e s připojením na Internet.</w:t>
      </w:r>
      <w:r w:rsidR="004723B3" w:rsidRPr="00DA5D85">
        <w:t xml:space="preserve"> </w:t>
      </w:r>
    </w:p>
    <w:p w:rsidR="004723B3" w:rsidRPr="00DA5D85" w:rsidRDefault="004723B3" w:rsidP="00831B0E">
      <w:pPr>
        <w:jc w:val="both"/>
      </w:pPr>
    </w:p>
    <w:p w:rsidR="00831B0E" w:rsidRPr="00DA5D85" w:rsidRDefault="00FC66EB" w:rsidP="00831B0E">
      <w:pPr>
        <w:jc w:val="both"/>
        <w:rPr>
          <w:b/>
        </w:rPr>
      </w:pPr>
      <w:r>
        <w:rPr>
          <w:b/>
        </w:rPr>
        <w:t>Botanická zahrada školy</w:t>
      </w:r>
    </w:p>
    <w:p w:rsidR="00831B0E" w:rsidRPr="00DA5D85" w:rsidRDefault="00831B0E" w:rsidP="00831B0E">
      <w:pPr>
        <w:jc w:val="both"/>
      </w:pPr>
      <w:r w:rsidRPr="00DA5D85">
        <w:t xml:space="preserve">Je účelovým zařízením školy sloužícím k výuce teorie a praxe. Její celková výměra je </w:t>
      </w:r>
      <w:smartTag w:uri="urn:schemas-microsoft-com:office:smarttags" w:element="metricconverter">
        <w:smartTagPr>
          <w:attr w:name="ProductID" w:val="2,5 ha"/>
        </w:smartTagPr>
        <w:r w:rsidRPr="00DA5D85">
          <w:t>2,5 ha</w:t>
        </w:r>
      </w:smartTag>
      <w:r w:rsidRPr="00DA5D85">
        <w:t xml:space="preserve">. Patří k nejstarším BZ v republice, má řadu cenných exemplářů rostlin a udržuje kontakty s 30 zeměmi světa. Venkovní plocha je rozdělena </w:t>
      </w:r>
      <w:r w:rsidRPr="0025162A">
        <w:t>na hospodářský systém s hlavními zástupci agroekosystémů kulturní krajiny, plevelnými rostlinami, léčivkami, souborem energetických rostlin, rostlin jedovatých, poskytujících barviva apod. Dále zahrnuje dendrologickou parkovou část s ukázkami hlavních ekosystémů mírného pásma (lužní, smíšený a jehličnatý les, mokřad, jezírko s břehovým porostem, alpinum) a 3 skleníky – tropický, subtropický a studený s ukázkami typických rostlin subtropů a tropů a prostorem pro množení</w:t>
      </w:r>
      <w:r w:rsidRPr="00DA5D85">
        <w:t>, přesazování a zimování některých druhů rostlin.</w:t>
      </w:r>
    </w:p>
    <w:p w:rsidR="00831B0E" w:rsidRPr="00DA5D85" w:rsidRDefault="00831B0E" w:rsidP="00831B0E">
      <w:pPr>
        <w:jc w:val="both"/>
      </w:pPr>
    </w:p>
    <w:p w:rsidR="00CC0DCD" w:rsidRPr="00DA5D85" w:rsidRDefault="00FC66EB" w:rsidP="00CC0DCD">
      <w:pPr>
        <w:jc w:val="both"/>
        <w:rPr>
          <w:b/>
        </w:rPr>
      </w:pPr>
      <w:r>
        <w:rPr>
          <w:b/>
        </w:rPr>
        <w:t>Školní statek školy</w:t>
      </w:r>
    </w:p>
    <w:p w:rsidR="00CC0DCD" w:rsidRPr="0025162A" w:rsidRDefault="00CC0DCD" w:rsidP="00CC0DCD">
      <w:pPr>
        <w:jc w:val="both"/>
      </w:pPr>
      <w:r w:rsidRPr="00DA5D85">
        <w:t xml:space="preserve">Je účelové zařízení školy o rozloze přibližně 350 ha zemědělské půdy, z toho </w:t>
      </w:r>
      <w:smartTag w:uri="urn:schemas-microsoft-com:office:smarttags" w:element="metricconverter">
        <w:smartTagPr>
          <w:attr w:name="ProductID" w:val="300 ha"/>
        </w:smartTagPr>
        <w:r w:rsidRPr="00DA5D85">
          <w:t>300 ha</w:t>
        </w:r>
      </w:smartTag>
      <w:r w:rsidRPr="00DA5D85">
        <w:t xml:space="preserve"> orné půdy (údaje o výměře se v čase pohybují vzhledem k záborům a výměnám půdy mezi různými subjekty</w:t>
      </w:r>
      <w:r w:rsidRPr="0025162A">
        <w:t>). Rostlinná výroba je na školním statku zaměřena na pěstování obilnin, luskovin, řepky olejné, pícnin a zahrnuje i sad s 1500 ovocnými stromy. Produkce objemných a jadrných krmiv slouží pro zajištění krmivové základy pro živočišnou produkci.</w:t>
      </w:r>
    </w:p>
    <w:p w:rsidR="00CC0DCD" w:rsidRPr="00DA5D85" w:rsidRDefault="00CC0DCD" w:rsidP="00CC0DCD">
      <w:pPr>
        <w:jc w:val="both"/>
      </w:pPr>
      <w:r w:rsidRPr="0025162A">
        <w:t>Pro živočišnou výrobu slouží kravín (volná boxová stlaná stáj s přibližně 100 ks krav)                       s tandemovou dojírnou, odchovna</w:t>
      </w:r>
      <w:r w:rsidRPr="00DA5D85">
        <w:t xml:space="preserve"> mladého dobytka (volné </w:t>
      </w:r>
      <w:proofErr w:type="spellStart"/>
      <w:r w:rsidRPr="00DA5D85">
        <w:t>kotcové</w:t>
      </w:r>
      <w:proofErr w:type="spellEnd"/>
      <w:r w:rsidRPr="00DA5D85">
        <w:t xml:space="preserve"> ploché stání s kapacitou 100 ks), 20 ks venkovních individuálních boxů pro odchov telat. Pro chov prasat slouží porodna a stáj pro zapouštěné a březí prasnice (70 ks) a rekonstruovaná bezstelivová výkrmna prasat (s technologií pro mokré krmení řízené počítačem a s řízeným dávkováním pro každý kotec) s kapacitou 500 ks. Jako ukázka pro žáky slouží vlastní výkrm kuřecích brojlerů o celkové kapacitě 100 ks. Pro studijní zaměření chov koní a praktický výcvik v chovu koní jsou užívány 2 rekonstruované stáje pro 20 koní, </w:t>
      </w:r>
      <w:proofErr w:type="spellStart"/>
      <w:r w:rsidRPr="00DA5D85">
        <w:t>lonžovací</w:t>
      </w:r>
      <w:proofErr w:type="spellEnd"/>
      <w:r w:rsidRPr="00DA5D85">
        <w:t xml:space="preserve"> kruh, krytá jízdárna a rekonstruované závodiště s </w:t>
      </w:r>
      <w:proofErr w:type="spellStart"/>
      <w:r w:rsidRPr="00DA5D85">
        <w:t>opracovištěm</w:t>
      </w:r>
      <w:proofErr w:type="spellEnd"/>
      <w:r w:rsidRPr="00DA5D85">
        <w:t xml:space="preserve"> a tribunou pro 400 diváků. Uvedené zázemí umožní i do dalšího období realizovat různé sportovní akce a soutěže s koňskou tématikou.</w:t>
      </w:r>
    </w:p>
    <w:p w:rsidR="00CC0DCD" w:rsidRPr="00DA5D85" w:rsidRDefault="00CC0DCD" w:rsidP="00CC0DCD">
      <w:pPr>
        <w:jc w:val="both"/>
        <w:rPr>
          <w:u w:val="single"/>
        </w:rPr>
      </w:pPr>
      <w:r w:rsidRPr="00DA5D85">
        <w:rPr>
          <w:u w:val="single"/>
        </w:rPr>
        <w:t>Strojní park:</w:t>
      </w:r>
    </w:p>
    <w:p w:rsidR="00CC0DCD" w:rsidRPr="00DA5D85" w:rsidRDefault="00CC0DCD" w:rsidP="00CC0DCD">
      <w:pPr>
        <w:jc w:val="both"/>
      </w:pPr>
      <w:r w:rsidRPr="00FC66EB">
        <w:t xml:space="preserve">Živočišná výroba: míchací vůz s automatickou váhou, digitální </w:t>
      </w:r>
      <w:proofErr w:type="spellStart"/>
      <w:r w:rsidRPr="00FC66EB">
        <w:t>nášlapová</w:t>
      </w:r>
      <w:proofErr w:type="spellEnd"/>
      <w:r w:rsidRPr="00FC66EB">
        <w:t xml:space="preserve"> váha, míchání krmných směsí je zajištěno</w:t>
      </w:r>
      <w:r w:rsidRPr="00DA5D85">
        <w:t xml:space="preserve"> </w:t>
      </w:r>
      <w:proofErr w:type="spellStart"/>
      <w:r w:rsidRPr="00DA5D85">
        <w:t>dodavatelsky</w:t>
      </w:r>
      <w:proofErr w:type="spellEnd"/>
      <w:r w:rsidRPr="00DA5D85">
        <w:t>.</w:t>
      </w:r>
    </w:p>
    <w:p w:rsidR="00CC0DCD" w:rsidRPr="00DA5D85" w:rsidRDefault="00CC0DCD" w:rsidP="00CC0DCD">
      <w:pPr>
        <w:jc w:val="both"/>
      </w:pPr>
      <w:r w:rsidRPr="00FC66EB">
        <w:t>Rostlinná výroba: rekonstruovaná technologická linka pro sklizeň, posklizňovou úpravu a skladování obilnin</w:t>
      </w:r>
      <w:r w:rsidRPr="00DA5D85">
        <w:t xml:space="preserve"> a řepky, technologická linka pro produkci a konzervování objemných pícnin do vaků a silážního žlabu, mechanizovaný seník s dosoušením studeným vzduchem a portálovým jeřábem pro skladování sena spojený se silážním žlabem, skladovací kapacity pro statková a průmyslová hnojiva, krmiva a stelivo, mechanizační prostředky pro zajištění rostlinné produkce – 2 traktory FENDT nejvyšší výkonnostní třídy, mechanizační prostředky na zpracování a předseťovou přípravu půdy, pneumatický secí stroj, mechanizační prostředky na rozmetání a aplikaci statkových a průmyslových hnojiv, postřikovač s řídící jednotkou na chemickou ochranu rostlin, sklízecí technika na produkci pícnin a zrnin, manipulační technika a mechanizace na odvoz různého zemědělského a ostatního materiálu..</w:t>
      </w:r>
    </w:p>
    <w:p w:rsidR="00CC0DCD" w:rsidRPr="00DA5D85" w:rsidRDefault="00CC0DCD" w:rsidP="00CC0DCD">
      <w:pPr>
        <w:jc w:val="both"/>
        <w:rPr>
          <w:u w:val="single"/>
        </w:rPr>
      </w:pPr>
      <w:r w:rsidRPr="00DA5D85">
        <w:rPr>
          <w:u w:val="single"/>
        </w:rPr>
        <w:t>Cvičná hala:</w:t>
      </w:r>
    </w:p>
    <w:p w:rsidR="00CC0DCD" w:rsidRPr="00DA5D85" w:rsidRDefault="00CC0DCD" w:rsidP="00CC0DCD">
      <w:pPr>
        <w:jc w:val="both"/>
      </w:pPr>
      <w:r w:rsidRPr="00DA5D85">
        <w:t>Rekonstruovaná cvičná hala na školním statku zahrnuje 2 prostorné učebny, kabinet učitelů praxe, sklad nářadí a pomůcek, sociální zařízení a šatny. Zateplená budova poskytuje zázemí a prostor pro žáky a studenty školy s celoročním provozem. Je také hojně využívána pro různé akce spojené s výstavou a předváděním zemědělské techniky a pořádáním vzdělávacích, soutěžních a dalších aktivit – polní dny, t</w:t>
      </w:r>
      <w:r w:rsidR="0025162A">
        <w:t>e</w:t>
      </w:r>
      <w:r w:rsidRPr="00DA5D85">
        <w:t>matické zemědělské výstavy, přednášková činnost.</w:t>
      </w:r>
    </w:p>
    <w:p w:rsidR="00CC0DCD" w:rsidRPr="00DA5D85" w:rsidRDefault="00CC0DCD" w:rsidP="00CC0DCD">
      <w:pPr>
        <w:jc w:val="both"/>
      </w:pPr>
      <w:r w:rsidRPr="00DA5D85">
        <w:lastRenderedPageBreak/>
        <w:t xml:space="preserve">Ve vlastní výcvikové hale jsou též umístěny pracovní stoly s vybavením pro dřevo a </w:t>
      </w:r>
      <w:proofErr w:type="spellStart"/>
      <w:r w:rsidRPr="00DA5D85">
        <w:t>kovo</w:t>
      </w:r>
      <w:proofErr w:type="spellEnd"/>
      <w:r w:rsidRPr="00DA5D85">
        <w:t xml:space="preserve"> práce, 6 svařovacích boxů pro výuku základních svařovacích technik a v oddělené části haly technologie pro sklizeň a produkci výrobků z ovoce vlastního sadu. Další oddělená část cvičné haly je připravena pro instalaci vlastní </w:t>
      </w:r>
      <w:proofErr w:type="spellStart"/>
      <w:r w:rsidRPr="00DA5D85">
        <w:t>minimlékárny</w:t>
      </w:r>
      <w:proofErr w:type="spellEnd"/>
      <w:r w:rsidRPr="00DA5D85">
        <w:t>, která bude jako ukázkové pracoviště vyrábět a zpracovávat finální mléčné výrobky.</w:t>
      </w:r>
    </w:p>
    <w:p w:rsidR="00CC0DCD" w:rsidRPr="00DA5D85" w:rsidRDefault="00CC0DCD" w:rsidP="00CC0DCD">
      <w:pPr>
        <w:jc w:val="both"/>
        <w:rPr>
          <w:b/>
          <w:u w:val="single"/>
        </w:rPr>
      </w:pPr>
    </w:p>
    <w:p w:rsidR="00831B0E" w:rsidRPr="00DA5D85" w:rsidRDefault="00EC3236" w:rsidP="006D5E6F">
      <w:pPr>
        <w:jc w:val="both"/>
        <w:rPr>
          <w:b/>
        </w:rPr>
      </w:pPr>
      <w:r w:rsidRPr="00DA5D85">
        <w:rPr>
          <w:b/>
        </w:rPr>
        <w:t>Školní</w:t>
      </w:r>
      <w:r w:rsidR="00831B0E" w:rsidRPr="00DA5D85">
        <w:rPr>
          <w:b/>
        </w:rPr>
        <w:t xml:space="preserve"> knihovn</w:t>
      </w:r>
      <w:r w:rsidRPr="00DA5D85">
        <w:rPr>
          <w:b/>
        </w:rPr>
        <w:t>a</w:t>
      </w:r>
    </w:p>
    <w:p w:rsidR="006D5E6F" w:rsidRPr="00DA5D85" w:rsidRDefault="00831B0E" w:rsidP="006D5E6F">
      <w:pPr>
        <w:jc w:val="both"/>
      </w:pPr>
      <w:r w:rsidRPr="00DA5D85">
        <w:t xml:space="preserve">Knihovna </w:t>
      </w:r>
      <w:r w:rsidR="00EC3236" w:rsidRPr="00DA5D85">
        <w:t>v</w:t>
      </w:r>
      <w:r w:rsidRPr="00DA5D85">
        <w:t xml:space="preserve">ytváří podmínky pro samostudium žáků i vyhledávání materiálů pro seminární úkoly a maturitní práce. Je vybavena </w:t>
      </w:r>
      <w:r w:rsidR="00EC3236" w:rsidRPr="00DA5D85">
        <w:t xml:space="preserve">více než </w:t>
      </w:r>
      <w:r w:rsidRPr="00DA5D85">
        <w:t>8.000 svazk</w:t>
      </w:r>
      <w:r w:rsidR="00EC3236" w:rsidRPr="00DA5D85">
        <w:t>y</w:t>
      </w:r>
      <w:r w:rsidRPr="00DA5D85">
        <w:t xml:space="preserve"> odborných publikací, </w:t>
      </w:r>
      <w:r w:rsidR="006D5E6F" w:rsidRPr="00DA5D85">
        <w:t>učebnic, legislativy a beletrie.</w:t>
      </w:r>
      <w:r w:rsidRPr="00DA5D85">
        <w:t xml:space="preserve"> </w:t>
      </w:r>
      <w:r w:rsidR="006D5E6F" w:rsidRPr="00DA5D85">
        <w:t>Součástí nabídky knihovny jsou i odborná periodika, např. Náš chov,</w:t>
      </w:r>
    </w:p>
    <w:p w:rsidR="006D5E6F" w:rsidRPr="00DA5D85" w:rsidRDefault="006D5E6F" w:rsidP="006D5E6F">
      <w:pPr>
        <w:jc w:val="both"/>
      </w:pPr>
      <w:r w:rsidRPr="00DA5D85">
        <w:t>Myslivost, Jezdectví, Zahrada – park – krajina, Úroda, Flóra, Ochrana přírody, Psychologie,</w:t>
      </w:r>
    </w:p>
    <w:p w:rsidR="006D5E6F" w:rsidRPr="00DA5D85" w:rsidRDefault="006D5E6F" w:rsidP="006D5E6F">
      <w:pPr>
        <w:jc w:val="both"/>
      </w:pPr>
      <w:proofErr w:type="spellStart"/>
      <w:r w:rsidRPr="00DA5D85">
        <w:t>Computer</w:t>
      </w:r>
      <w:proofErr w:type="spellEnd"/>
      <w:r w:rsidRPr="00DA5D85">
        <w:t>.</w:t>
      </w:r>
    </w:p>
    <w:p w:rsidR="006D5E6F" w:rsidRPr="00DA5D85" w:rsidRDefault="00831B0E" w:rsidP="006D5E6F">
      <w:pPr>
        <w:jc w:val="both"/>
      </w:pPr>
      <w:r w:rsidRPr="00DA5D85">
        <w:t>Odborná literatura a další studijní materiály se plynule doplňují</w:t>
      </w:r>
      <w:r w:rsidR="006D5E6F" w:rsidRPr="00DA5D85">
        <w:t xml:space="preserve"> pro</w:t>
      </w:r>
      <w:r w:rsidRPr="00DA5D85">
        <w:t xml:space="preserve"> zajištěn</w:t>
      </w:r>
      <w:r w:rsidR="006D5E6F" w:rsidRPr="00DA5D85">
        <w:t>í maximální kvality informačních a studijní</w:t>
      </w:r>
      <w:r w:rsidRPr="00DA5D85">
        <w:t xml:space="preserve">ch zdrojů pro vyučující i žáky. </w:t>
      </w:r>
    </w:p>
    <w:p w:rsidR="006D5E6F" w:rsidRPr="00DA5D85" w:rsidRDefault="006D5E6F" w:rsidP="006D5E6F"/>
    <w:p w:rsidR="006D5E6F" w:rsidRPr="00DA5D85" w:rsidRDefault="007551A3" w:rsidP="006D5E6F">
      <w:pPr>
        <w:rPr>
          <w:b/>
        </w:rPr>
      </w:pPr>
      <w:r w:rsidRPr="00DA5D85">
        <w:rPr>
          <w:b/>
        </w:rPr>
        <w:t>Studentská k</w:t>
      </w:r>
      <w:r w:rsidR="006D5E6F" w:rsidRPr="00DA5D85">
        <w:rPr>
          <w:b/>
        </w:rPr>
        <w:t>lubovna</w:t>
      </w:r>
    </w:p>
    <w:p w:rsidR="00831B0E" w:rsidRPr="00DA5D85" w:rsidRDefault="006D5E6F" w:rsidP="006D5E6F">
      <w:r w:rsidRPr="00DA5D85">
        <w:t>Klubovna je součástí knihovny školy. Slouží pro studium i odpočinek. V klubovně jsou volně dostupná vybraná periodika. Je vybavena sedací soupravou, počítači s připojením na Internet, k dispozici je kopírka.</w:t>
      </w:r>
    </w:p>
    <w:p w:rsidR="00DA5D85" w:rsidRPr="00DA5D85" w:rsidRDefault="00DA5D85" w:rsidP="006D5E6F"/>
    <w:p w:rsidR="00BD06D7" w:rsidRPr="00DA5D85" w:rsidRDefault="00BD06D7" w:rsidP="006D5E6F"/>
    <w:p w:rsidR="00BD06D7" w:rsidRPr="00DA5D85" w:rsidRDefault="00BD06D7" w:rsidP="00BD06D7">
      <w:pPr>
        <w:autoSpaceDE w:val="0"/>
        <w:autoSpaceDN w:val="0"/>
        <w:adjustRightInd w:val="0"/>
        <w:rPr>
          <w:b/>
          <w:sz w:val="28"/>
          <w:szCs w:val="28"/>
          <w:u w:val="single"/>
        </w:rPr>
      </w:pPr>
      <w:r w:rsidRPr="00DA5D85">
        <w:rPr>
          <w:b/>
          <w:sz w:val="28"/>
          <w:szCs w:val="28"/>
          <w:u w:val="single"/>
        </w:rPr>
        <w:t xml:space="preserve">Spolupráce se sociálními partnery při realizaci ŠVP </w:t>
      </w:r>
    </w:p>
    <w:p w:rsidR="00DA5D85" w:rsidRPr="00DA5D85" w:rsidRDefault="00DA5D85" w:rsidP="00BD06D7">
      <w:pPr>
        <w:autoSpaceDE w:val="0"/>
        <w:autoSpaceDN w:val="0"/>
        <w:adjustRightInd w:val="0"/>
        <w:rPr>
          <w:b/>
          <w:sz w:val="28"/>
          <w:szCs w:val="28"/>
        </w:rPr>
      </w:pPr>
    </w:p>
    <w:p w:rsidR="00AE39E1" w:rsidRPr="00DA5D85" w:rsidRDefault="00BD06D7" w:rsidP="00BD06D7">
      <w:pPr>
        <w:ind w:right="-108"/>
        <w:jc w:val="both"/>
      </w:pPr>
      <w:r w:rsidRPr="00DA5D85">
        <w:t>Škola má mnohaletou tradici ú</w:t>
      </w:r>
      <w:r w:rsidR="00AE39E1" w:rsidRPr="00DA5D85">
        <w:t>spěšné spolupráce s praxí, která se neustále</w:t>
      </w:r>
      <w:r w:rsidRPr="00DA5D85">
        <w:t xml:space="preserve"> rozvíj</w:t>
      </w:r>
      <w:r w:rsidR="00AE39E1" w:rsidRPr="00DA5D85">
        <w:t>í</w:t>
      </w:r>
      <w:r w:rsidRPr="00DA5D85">
        <w:t xml:space="preserve"> a prohlub</w:t>
      </w:r>
      <w:r w:rsidR="00AE39E1" w:rsidRPr="00DA5D85">
        <w:t>uje</w:t>
      </w:r>
      <w:r w:rsidRPr="00DA5D85">
        <w:t>. K dlouholetým a stálým partnerům patří např. Pozemkový a katastrální úřad, Odbor ŽP MěÚ Tábor a J</w:t>
      </w:r>
      <w:r w:rsidR="00AE39E1" w:rsidRPr="00DA5D85">
        <w:t>ihočeského</w:t>
      </w:r>
      <w:r w:rsidRPr="00DA5D85">
        <w:t xml:space="preserve"> kraje, geodetické firmy, Energy-centrum České Budějovice, ekologické úseky podniků Silon a MAS Planá, ČOV Tábor, </w:t>
      </w:r>
      <w:proofErr w:type="spellStart"/>
      <w:r w:rsidRPr="00DA5D85">
        <w:t>Jč.vodovody</w:t>
      </w:r>
      <w:proofErr w:type="spellEnd"/>
      <w:r w:rsidRPr="00DA5D85">
        <w:t xml:space="preserve"> a kanalizace Tábor, lesní školka Planá, Okresní agrární komora Tábor, </w:t>
      </w:r>
      <w:proofErr w:type="spellStart"/>
      <w:r w:rsidRPr="00DA5D85">
        <w:t>Tagrea</w:t>
      </w:r>
      <w:proofErr w:type="spellEnd"/>
      <w:r w:rsidRPr="00DA5D85">
        <w:t xml:space="preserve"> Tábor, firmy pro zemědělské technologie a stavby Bauer, Farmtec a Racek, Asociace soukromých zemědělců Tábor, Zemědělský svaz Tábor, Agra Březnice, ZD Opařany, ZOD Choustník, rodinné konvenční a ekologické farmy, Státní hřebčín v Písku, Mezinárodní testovací stanice drůbeže v Ústrašicích, Ústřední kontrolní a zkušební ústav zemědělský, Reprogen a.s. a další.</w:t>
      </w:r>
    </w:p>
    <w:p w:rsidR="00AE39E1" w:rsidRPr="00DA5D85" w:rsidRDefault="00BD06D7" w:rsidP="00BD06D7">
      <w:pPr>
        <w:ind w:right="-108"/>
        <w:jc w:val="both"/>
      </w:pPr>
      <w:r w:rsidRPr="00DA5D85">
        <w:t xml:space="preserve">Jejich význam spočívá nejen v umožnění exkurzí a poskytnutí pracovišť odborné individuální či skupinové praxe, ale především v poskytování informací sloužících k aktualizaci učiva a ve vzájemné výměně zkušeností pedagogů a praktiků umožňující rychle reagovat na momentální požadavky a potřeby praxe. </w:t>
      </w:r>
    </w:p>
    <w:p w:rsidR="00831B0E" w:rsidRPr="00DA5D85" w:rsidRDefault="00BD06D7" w:rsidP="00AE39E1">
      <w:pPr>
        <w:ind w:right="-108"/>
        <w:jc w:val="both"/>
        <w:rPr>
          <w:b/>
        </w:rPr>
      </w:pPr>
      <w:r w:rsidRPr="00DA5D85">
        <w:t>Představitelé a zástupci uvedených firem a organizací jsou také pravidelnými odbornými oponenty závěrečných ročníkových prací žáků. Žáci navštěvují odborná pracoviště v rámci odborných exkurzí a odpoledních praxí, kter</w:t>
      </w:r>
      <w:r w:rsidR="00AE39E1" w:rsidRPr="00DA5D85">
        <w:t>á</w:t>
      </w:r>
      <w:r w:rsidRPr="00DA5D85">
        <w:t xml:space="preserve"> slouží k doplnění a rozšíření aktuálně probíraného učiva, </w:t>
      </w:r>
      <w:r w:rsidR="00AE39E1" w:rsidRPr="00DA5D85">
        <w:t xml:space="preserve">vykonávají zde </w:t>
      </w:r>
      <w:r w:rsidRPr="00DA5D85">
        <w:t>individuální odbornou praxi, jejímž cílem je praktické ověření teoretických poznatků studia a prohloubení dovedností získaných v rámci praktických cvičení. Dále zde získávají další vědomosti, dovednosti a návyky při plnění úkolů souvisejících s odbornou náplní pracoviště a dohodnutých mezi tímto pracovištěm a školou. Celkový rozsah odborné individuální praxe během studia umožňuje žákům poznání náplně práce a požadovaných odborných znalostí a dovedností.</w:t>
      </w:r>
      <w:r w:rsidRPr="00DA5D85">
        <w:rPr>
          <w:color w:val="FF0000"/>
        </w:rPr>
        <w:t xml:space="preserve"> </w:t>
      </w:r>
    </w:p>
    <w:p w:rsidR="00831B0E" w:rsidRPr="00DA5D85" w:rsidRDefault="00831B0E" w:rsidP="00831B0E">
      <w:pPr>
        <w:autoSpaceDE w:val="0"/>
        <w:autoSpaceDN w:val="0"/>
        <w:adjustRightInd w:val="0"/>
      </w:pPr>
    </w:p>
    <w:p w:rsidR="00BE5D4D" w:rsidRPr="00DA5D85" w:rsidRDefault="00BE5D4D" w:rsidP="00BE5D4D">
      <w:pPr>
        <w:jc w:val="both"/>
      </w:pPr>
      <w:r w:rsidRPr="00DA5D85">
        <w:t xml:space="preserve">Velký význam pro kvalitu a odbornou úroveň vzdělávání má spolupráce s vysokými školami v oblasti získávání informací a vědeckých poznatků příslušných oborů s jejich využitím ve vzdělávacím procesu. Vzájemná spolupráce je na úrovni přednášek, seminářů a praktických činností s využitím odborných pracovišť školy. Vysoké školy tak současně získávají přímý </w:t>
      </w:r>
      <w:r w:rsidRPr="00DA5D85">
        <w:lastRenderedPageBreak/>
        <w:t>kontakt s potencionálními studenty, rozšiřuje se jejich pohled na problematiku zemědělské praxe.</w:t>
      </w:r>
    </w:p>
    <w:p w:rsidR="00831B0E" w:rsidRPr="00DA5D85" w:rsidRDefault="00831B0E" w:rsidP="00831B0E">
      <w:pPr>
        <w:jc w:val="both"/>
        <w:rPr>
          <w:color w:val="FF0000"/>
        </w:rPr>
      </w:pPr>
      <w:r w:rsidRPr="00DA5D85">
        <w:t>Úzké kontakty má</w:t>
      </w:r>
      <w:r w:rsidR="006D5E6F" w:rsidRPr="00DA5D85">
        <w:t xml:space="preserve"> škola</w:t>
      </w:r>
      <w:r w:rsidRPr="00DA5D85">
        <w:t xml:space="preserve"> především se zemědělskou fakultou Jihočeské Univerzity </w:t>
      </w:r>
      <w:r w:rsidR="006D5E6F" w:rsidRPr="00DA5D85">
        <w:t xml:space="preserve">v </w:t>
      </w:r>
      <w:r w:rsidRPr="00DA5D85">
        <w:t>Česk</w:t>
      </w:r>
      <w:r w:rsidR="006D5E6F" w:rsidRPr="00DA5D85">
        <w:t>ých</w:t>
      </w:r>
      <w:r w:rsidRPr="00DA5D85">
        <w:t xml:space="preserve"> Budějovic</w:t>
      </w:r>
      <w:r w:rsidR="006D5E6F" w:rsidRPr="00DA5D85">
        <w:t>ích, v rámci kterých jsou prováděny odborné semináře a přednášky</w:t>
      </w:r>
      <w:r w:rsidRPr="00DA5D85">
        <w:t>.</w:t>
      </w:r>
      <w:r w:rsidRPr="00DA5D85">
        <w:rPr>
          <w:color w:val="FF0000"/>
        </w:rPr>
        <w:t xml:space="preserve"> </w:t>
      </w:r>
    </w:p>
    <w:p w:rsidR="00831B0E" w:rsidRPr="00DA5D85" w:rsidRDefault="00C764A9" w:rsidP="00C764A9">
      <w:pPr>
        <w:jc w:val="both"/>
      </w:pPr>
      <w:r w:rsidRPr="00DA5D85">
        <w:t xml:space="preserve">Vysoký význam má spolupráce se zahraničními partnery (Vyšší odborná škola v </w:t>
      </w:r>
      <w:proofErr w:type="spellStart"/>
      <w:r w:rsidRPr="00DA5D85">
        <w:t>Sankt</w:t>
      </w:r>
      <w:proofErr w:type="spellEnd"/>
      <w:r w:rsidRPr="00DA5D85">
        <w:t xml:space="preserve"> Floriánu – Rakousko a Odborná zemědělská škola v Aueru – Itálie). Spolupráce se uskutečňuje především formou krátkodobých výměnných pobytů a společných projektů (</w:t>
      </w:r>
      <w:proofErr w:type="spellStart"/>
      <w:r w:rsidRPr="00DA5D85">
        <w:t>Comenius</w:t>
      </w:r>
      <w:proofErr w:type="spellEnd"/>
      <w:r w:rsidRPr="00DA5D85">
        <w:t>, Erasmus</w:t>
      </w:r>
      <w:r w:rsidR="00AE39E1" w:rsidRPr="00DA5D85">
        <w:t>+</w:t>
      </w:r>
      <w:r w:rsidRPr="00DA5D85">
        <w:t>).  Pedagogům umožňují rozšířit si odborné poznatky o přístupech k péči o krajinu a podnikání ve venkovských regionech, poznat partnery užívané metodické přístupy k výuce teorie i praxe a samozřejmě posílit jazykové dovednosti</w:t>
      </w:r>
      <w:r w:rsidRPr="00DA5D85">
        <w:rPr>
          <w:color w:val="FF0000"/>
        </w:rPr>
        <w:t>.</w:t>
      </w:r>
      <w:r w:rsidRPr="00DA5D85">
        <w:t xml:space="preserve"> Součástí zahraničních aktivit jsou i exkurze zaměřené na poznávání alternativních způsobů hospodaření v krajině, nové technologie a techniku. </w:t>
      </w:r>
    </w:p>
    <w:p w:rsidR="00C764A9" w:rsidRPr="00DA5D85" w:rsidRDefault="00C764A9" w:rsidP="00C764A9">
      <w:pPr>
        <w:jc w:val="both"/>
      </w:pPr>
      <w:r w:rsidRPr="00DA5D85">
        <w:t>V rámci zahraničních aktivit jsou dále uskutečňovány zpravidla 14 denní pobyty žáků zaměřené na rozšiřování praktických a jazykových dovedností v rámci programu Erasmus+ v Itálii a ve Španělsku.</w:t>
      </w:r>
    </w:p>
    <w:p w:rsidR="00DA5D85" w:rsidRPr="00DA5D85" w:rsidRDefault="00DA5D85" w:rsidP="00831B0E">
      <w:pPr>
        <w:autoSpaceDE w:val="0"/>
        <w:autoSpaceDN w:val="0"/>
        <w:adjustRightInd w:val="0"/>
        <w:rPr>
          <w:b/>
          <w:sz w:val="28"/>
          <w:szCs w:val="28"/>
        </w:rPr>
      </w:pPr>
    </w:p>
    <w:p w:rsidR="003070D5" w:rsidRPr="00DA5D85" w:rsidRDefault="003070D5" w:rsidP="00831B0E">
      <w:pPr>
        <w:autoSpaceDE w:val="0"/>
        <w:autoSpaceDN w:val="0"/>
        <w:adjustRightInd w:val="0"/>
        <w:rPr>
          <w:b/>
          <w:sz w:val="28"/>
          <w:szCs w:val="28"/>
        </w:rPr>
      </w:pPr>
    </w:p>
    <w:p w:rsidR="00BE5D4D" w:rsidRPr="00DA5D85" w:rsidRDefault="00BE5D4D" w:rsidP="00BE5D4D">
      <w:pPr>
        <w:autoSpaceDE w:val="0"/>
        <w:autoSpaceDN w:val="0"/>
        <w:adjustRightInd w:val="0"/>
        <w:rPr>
          <w:b/>
          <w:sz w:val="28"/>
          <w:szCs w:val="28"/>
          <w:u w:val="single"/>
        </w:rPr>
      </w:pPr>
      <w:r w:rsidRPr="00DA5D85">
        <w:rPr>
          <w:b/>
          <w:sz w:val="28"/>
          <w:szCs w:val="28"/>
          <w:u w:val="single"/>
        </w:rPr>
        <w:t>Inovace ŠVP</w:t>
      </w:r>
    </w:p>
    <w:p w:rsidR="00BE5D4D" w:rsidRPr="00DA5D85" w:rsidRDefault="00BE5D4D" w:rsidP="00BE5D4D">
      <w:pPr>
        <w:autoSpaceDE w:val="0"/>
        <w:autoSpaceDN w:val="0"/>
        <w:adjustRightInd w:val="0"/>
        <w:rPr>
          <w:b/>
          <w:sz w:val="28"/>
          <w:szCs w:val="28"/>
          <w:u w:val="single"/>
        </w:rPr>
      </w:pPr>
    </w:p>
    <w:p w:rsidR="00BE5D4D" w:rsidRPr="00DA5D85" w:rsidRDefault="00BE5D4D" w:rsidP="00BE5D4D">
      <w:pPr>
        <w:autoSpaceDE w:val="0"/>
        <w:autoSpaceDN w:val="0"/>
        <w:adjustRightInd w:val="0"/>
        <w:jc w:val="both"/>
      </w:pPr>
      <w:r w:rsidRPr="00DA5D85">
        <w:t>Školní vzdělávací program bude pravidelně vyhodnocován a inovován.  V rámci prvního čtyřletého vzdělávacího cyklu vyhodnotí předmětové komise vždy po absolvování každého ročníku výsledky vzdělávání a splnění vzdělávacích cílů. Výsledky hodnocení budou prodiskutovány na pedagogické radě a vzniklé závěry schválené ředitelem školy zdokumentovány. V případě nutnosti bude na jejich základě vypracován dodatek k ŠVP.</w:t>
      </w:r>
    </w:p>
    <w:p w:rsidR="00BE5D4D" w:rsidRPr="00DA5D85" w:rsidRDefault="00BE5D4D" w:rsidP="00BE5D4D">
      <w:pPr>
        <w:autoSpaceDE w:val="0"/>
        <w:autoSpaceDN w:val="0"/>
        <w:adjustRightInd w:val="0"/>
        <w:jc w:val="both"/>
      </w:pPr>
      <w:r w:rsidRPr="00DA5D85">
        <w:t>Po ukončení vzdělávacího cyklu budou zdokumentované podněty přehodnoceny a stávající  ŠVP doporučen k dalšímu využití v původním stavu s prověřenými dodatky. I v dalším období bude schválený a prověřený ŠVP doplňován a upravován.</w:t>
      </w:r>
    </w:p>
    <w:p w:rsidR="00831B0E" w:rsidRDefault="00C764A9" w:rsidP="00C764A9">
      <w:pPr>
        <w:autoSpaceDE w:val="0"/>
        <w:autoSpaceDN w:val="0"/>
        <w:adjustRightInd w:val="0"/>
        <w:jc w:val="both"/>
      </w:pPr>
      <w:r w:rsidRPr="00DA5D85">
        <w:t>V</w:t>
      </w:r>
      <w:r w:rsidR="00BE5D4D" w:rsidRPr="00DA5D85">
        <w:t> případě podstatn</w:t>
      </w:r>
      <w:r w:rsidRPr="00DA5D85">
        <w:t>ých</w:t>
      </w:r>
      <w:r w:rsidR="00BE5D4D" w:rsidRPr="00DA5D85">
        <w:t xml:space="preserve"> změn obsahu vzdělávání přesahující</w:t>
      </w:r>
      <w:r w:rsidRPr="00DA5D85">
        <w:t>ch</w:t>
      </w:r>
      <w:r w:rsidR="00BE5D4D" w:rsidRPr="00DA5D85">
        <w:t xml:space="preserve"> 30</w:t>
      </w:r>
      <w:r w:rsidR="009E1273" w:rsidRPr="00DA5D85">
        <w:t xml:space="preserve"> </w:t>
      </w:r>
      <w:r w:rsidR="00BE5D4D" w:rsidRPr="00DA5D85">
        <w:t>%</w:t>
      </w:r>
      <w:r w:rsidRPr="00DA5D85">
        <w:t xml:space="preserve"> tohoto ŠVP,</w:t>
      </w:r>
      <w:r w:rsidR="00BE5D4D" w:rsidRPr="00DA5D85">
        <w:t xml:space="preserve"> při změně profilu absolventa související se změnou požadavků trhu práce</w:t>
      </w:r>
      <w:r w:rsidRPr="00DA5D85">
        <w:t xml:space="preserve"> či</w:t>
      </w:r>
      <w:r w:rsidR="00BE5D4D" w:rsidRPr="00DA5D85">
        <w:t xml:space="preserve"> potřeb</w:t>
      </w:r>
      <w:r w:rsidRPr="00DA5D85">
        <w:t>ě</w:t>
      </w:r>
      <w:r w:rsidR="00BE5D4D" w:rsidRPr="00DA5D85">
        <w:t xml:space="preserve"> rozsáhlejších inovací </w:t>
      </w:r>
      <w:r w:rsidRPr="00DA5D85">
        <w:t>bude ŠVP přepracován.</w:t>
      </w:r>
    </w:p>
    <w:p w:rsidR="00831B0E" w:rsidRDefault="00831B0E" w:rsidP="00A033D9">
      <w:pPr>
        <w:ind w:left="1080"/>
      </w:pPr>
    </w:p>
    <w:p w:rsidR="00831B0E" w:rsidRDefault="00831B0E" w:rsidP="00A033D9">
      <w:pPr>
        <w:ind w:left="1080"/>
      </w:pPr>
    </w:p>
    <w:p w:rsidR="00831B0E" w:rsidRDefault="00831B0E" w:rsidP="00A033D9">
      <w:pPr>
        <w:ind w:left="1080"/>
      </w:pPr>
    </w:p>
    <w:p w:rsidR="00831B0E" w:rsidRDefault="00831B0E" w:rsidP="00A033D9">
      <w:pPr>
        <w:ind w:left="1080"/>
      </w:pPr>
    </w:p>
    <w:p w:rsidR="00831B0E" w:rsidRDefault="00831B0E"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9A4213" w:rsidRDefault="009A4213" w:rsidP="00A033D9">
      <w:pPr>
        <w:ind w:left="1080"/>
      </w:pPr>
    </w:p>
    <w:p w:rsidR="009A4213" w:rsidRDefault="009A4213" w:rsidP="00A033D9">
      <w:pPr>
        <w:ind w:left="1080"/>
      </w:pPr>
    </w:p>
    <w:p w:rsidR="009A4213" w:rsidRDefault="009A4213"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DA5D85" w:rsidRDefault="00DA5D85" w:rsidP="00A033D9">
      <w:pPr>
        <w:ind w:left="1080"/>
      </w:pPr>
    </w:p>
    <w:p w:rsidR="009900BD" w:rsidRPr="00DA5D85" w:rsidRDefault="009900BD" w:rsidP="009900BD">
      <w:pPr>
        <w:jc w:val="center"/>
      </w:pPr>
      <w:r w:rsidRPr="00DA5D85">
        <w:lastRenderedPageBreak/>
        <w:t>Učební osnova předmětu</w:t>
      </w:r>
    </w:p>
    <w:p w:rsidR="009900BD" w:rsidRPr="00DA5D85" w:rsidRDefault="009900BD" w:rsidP="009900BD">
      <w:pPr>
        <w:jc w:val="center"/>
      </w:pPr>
    </w:p>
    <w:p w:rsidR="009900BD" w:rsidRPr="00DA5D85" w:rsidRDefault="009900BD" w:rsidP="009900BD">
      <w:pPr>
        <w:jc w:val="center"/>
        <w:rPr>
          <w:b/>
          <w:sz w:val="28"/>
          <w:szCs w:val="28"/>
        </w:rPr>
      </w:pPr>
      <w:r w:rsidRPr="00DA5D85">
        <w:rPr>
          <w:b/>
          <w:sz w:val="28"/>
          <w:szCs w:val="28"/>
        </w:rPr>
        <w:t>ČESKÝ JAZYK A LITERATURA</w:t>
      </w:r>
    </w:p>
    <w:p w:rsidR="009900BD" w:rsidRPr="00DA5D85" w:rsidRDefault="009900BD" w:rsidP="009900BD">
      <w:pPr>
        <w:jc w:val="center"/>
        <w:rPr>
          <w:b/>
        </w:rPr>
      </w:pPr>
    </w:p>
    <w:p w:rsidR="009900BD" w:rsidRPr="00DA5D85" w:rsidRDefault="009900BD" w:rsidP="009900BD">
      <w:pPr>
        <w:jc w:val="center"/>
        <w:rPr>
          <w:b/>
        </w:rPr>
      </w:pPr>
    </w:p>
    <w:p w:rsidR="009900BD" w:rsidRPr="00DA5D85" w:rsidRDefault="009900BD" w:rsidP="009900BD">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9900BD" w:rsidRPr="00DA5D85" w:rsidRDefault="009900BD" w:rsidP="009900BD">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9900BD" w:rsidRPr="00DA5D85" w:rsidRDefault="009900BD" w:rsidP="009900BD">
      <w:pPr>
        <w:jc w:val="both"/>
      </w:pPr>
      <w:r w:rsidRPr="00DA5D85">
        <w:t>Školní vzdělávací program:</w:t>
      </w:r>
      <w:r w:rsidRPr="00DA5D85">
        <w:tab/>
      </w:r>
      <w:r w:rsidRPr="00DA5D85">
        <w:tab/>
      </w:r>
      <w:r w:rsidRPr="00DA5D85">
        <w:tab/>
      </w:r>
      <w:r w:rsidRPr="00DA5D85">
        <w:tab/>
        <w:t>AGROPODNIKÁNÍ</w:t>
      </w:r>
    </w:p>
    <w:p w:rsidR="009900BD" w:rsidRPr="00DA5D85" w:rsidRDefault="009900BD" w:rsidP="009900BD">
      <w:pPr>
        <w:jc w:val="both"/>
      </w:pPr>
      <w:r w:rsidRPr="00DA5D85">
        <w:t>Celkový počet vyučovacích hodin za studium:</w:t>
      </w:r>
      <w:r w:rsidRPr="00DA5D85">
        <w:tab/>
        <w:t>39</w:t>
      </w:r>
      <w:r w:rsidR="00B51634">
        <w:t>6</w:t>
      </w:r>
      <w:r w:rsidRPr="00DA5D85">
        <w:t xml:space="preserve"> (12)</w:t>
      </w:r>
    </w:p>
    <w:p w:rsidR="009900BD" w:rsidRPr="00DA5D85" w:rsidRDefault="009900BD" w:rsidP="009900BD">
      <w:pPr>
        <w:jc w:val="both"/>
      </w:pPr>
      <w:r w:rsidRPr="00DA5D85">
        <w:t>Forma vzdělávání:</w:t>
      </w:r>
      <w:r w:rsidRPr="00DA5D85">
        <w:tab/>
      </w:r>
      <w:r w:rsidRPr="00DA5D85">
        <w:tab/>
      </w:r>
      <w:r w:rsidRPr="00DA5D85">
        <w:tab/>
      </w:r>
      <w:r w:rsidRPr="00DA5D85">
        <w:tab/>
      </w:r>
      <w:r w:rsidRPr="00DA5D85">
        <w:tab/>
        <w:t>denní</w:t>
      </w:r>
    </w:p>
    <w:p w:rsidR="009900BD" w:rsidRPr="00DA5D85" w:rsidRDefault="009900BD" w:rsidP="009900BD">
      <w:r w:rsidRPr="00DA5D85">
        <w:t>Platnost od:</w:t>
      </w:r>
      <w:r w:rsidRPr="00DA5D85">
        <w:tab/>
      </w:r>
      <w:r w:rsidRPr="00DA5D85">
        <w:tab/>
      </w:r>
      <w:r w:rsidRPr="00DA5D85">
        <w:tab/>
      </w:r>
      <w:r w:rsidRPr="00DA5D85">
        <w:tab/>
      </w:r>
      <w:r w:rsidRPr="00DA5D85">
        <w:tab/>
      </w:r>
      <w:r w:rsidRPr="00DA5D85">
        <w:tab/>
        <w:t>1. 9. 20</w:t>
      </w:r>
      <w:r w:rsidR="00AD4EA3" w:rsidRPr="00DA5D85">
        <w:t>21</w:t>
      </w:r>
      <w:r w:rsidRPr="00DA5D85">
        <w:t xml:space="preserve"> počínaje 1.ročníkem</w:t>
      </w:r>
    </w:p>
    <w:p w:rsidR="009900BD" w:rsidRPr="00DA5D85" w:rsidRDefault="009900BD" w:rsidP="009900BD">
      <w:pPr>
        <w:jc w:val="both"/>
      </w:pPr>
    </w:p>
    <w:p w:rsidR="009900BD" w:rsidRPr="00DA5D85" w:rsidRDefault="009900BD" w:rsidP="009900BD">
      <w:pPr>
        <w:jc w:val="both"/>
      </w:pPr>
    </w:p>
    <w:p w:rsidR="009900BD" w:rsidRPr="00DA5D85" w:rsidRDefault="009900BD" w:rsidP="009900BD">
      <w:pPr>
        <w:jc w:val="both"/>
        <w:rPr>
          <w:b/>
          <w:u w:val="single"/>
        </w:rPr>
      </w:pPr>
      <w:r w:rsidRPr="00DA5D85">
        <w:rPr>
          <w:b/>
          <w:u w:val="single"/>
        </w:rPr>
        <w:t>POJETÍ VYUČOVA</w:t>
      </w:r>
      <w:r w:rsidR="00AD4EA3" w:rsidRPr="00DA5D85">
        <w:rPr>
          <w:b/>
          <w:u w:val="single"/>
        </w:rPr>
        <w:t>CÍHO PŘEDMĚTU</w:t>
      </w:r>
    </w:p>
    <w:p w:rsidR="00AD4EA3" w:rsidRPr="00DA5D85" w:rsidRDefault="00AD4EA3" w:rsidP="009900BD">
      <w:pPr>
        <w:jc w:val="both"/>
        <w:rPr>
          <w:b/>
          <w:u w:val="single"/>
        </w:rPr>
      </w:pPr>
    </w:p>
    <w:p w:rsidR="009900BD" w:rsidRPr="00DA5D85" w:rsidRDefault="00AD4EA3" w:rsidP="009900BD">
      <w:pPr>
        <w:jc w:val="both"/>
      </w:pPr>
      <w:r w:rsidRPr="00DA5D85">
        <w:rPr>
          <w:b/>
          <w:u w:val="single"/>
        </w:rPr>
        <w:t>Obecné cíle</w:t>
      </w:r>
      <w:r w:rsidR="009900BD" w:rsidRPr="00DA5D85">
        <w:tab/>
      </w:r>
    </w:p>
    <w:p w:rsidR="009900BD" w:rsidRPr="00DA5D85" w:rsidRDefault="009900BD" w:rsidP="009900BD">
      <w:pPr>
        <w:jc w:val="both"/>
      </w:pPr>
      <w:r w:rsidRPr="00DA5D85">
        <w:t xml:space="preserve">Vyučovací předmět Český jazyk a literatura je neoddělitelnou součástí všeobecného vzdělávání a je základem klíčových schopností a dovedností, kterými by měl být žák vybaven pro zvládnutí všech vyučovacích předmětů. </w:t>
      </w:r>
    </w:p>
    <w:p w:rsidR="009900BD" w:rsidRPr="00DA5D85" w:rsidRDefault="009900BD" w:rsidP="009900BD">
      <w:pPr>
        <w:jc w:val="both"/>
      </w:pPr>
      <w:r w:rsidRPr="00DA5D85">
        <w:t xml:space="preserve">Obecným cílem jazykového vzdělávání v českém jazyce je rozvíjet komunikační schopnosti a dovednosti žáků na základě jazykových a slohových znalostí získaných na základní škole, naučit žáky užívat mateřského jazyka jako nástroje dorozumívání a myšlení, jako prostředku k získávání, sdělování a přenášení informací. </w:t>
      </w:r>
    </w:p>
    <w:p w:rsidR="009900BD" w:rsidRPr="00DA5D85" w:rsidRDefault="009900BD" w:rsidP="009900BD">
      <w:pPr>
        <w:jc w:val="both"/>
      </w:pPr>
      <w:r w:rsidRPr="00DA5D85">
        <w:t xml:space="preserve">K dosažení tohoto cíle přispívá také estetické vzdělávání. Prostřednictvím něj si žáci vytvářejí kladný vztah k materiálním i duchovním hodnotám. Jsou také vedeni k esteticky tvořivým aktivitám. Práce s uměleckým textem prohlubuje i znalosti jazykové a kultivuje jazykový projev žáků. </w:t>
      </w:r>
    </w:p>
    <w:p w:rsidR="009900BD" w:rsidRPr="00DA5D85" w:rsidRDefault="009900BD" w:rsidP="009900BD">
      <w:pPr>
        <w:jc w:val="both"/>
      </w:pPr>
      <w:r w:rsidRPr="00DA5D85">
        <w:t xml:space="preserve"> </w:t>
      </w:r>
    </w:p>
    <w:p w:rsidR="00AD4EA3" w:rsidRPr="00DA5D85" w:rsidRDefault="009900BD" w:rsidP="009900BD">
      <w:pPr>
        <w:jc w:val="both"/>
        <w:rPr>
          <w:b/>
          <w:u w:val="single"/>
        </w:rPr>
      </w:pPr>
      <w:r w:rsidRPr="00DA5D85">
        <w:rPr>
          <w:b/>
          <w:u w:val="single"/>
        </w:rPr>
        <w:t>Směřování učiva v oblasti cit</w:t>
      </w:r>
      <w:r w:rsidR="00AD4EA3" w:rsidRPr="00DA5D85">
        <w:rPr>
          <w:b/>
          <w:u w:val="single"/>
        </w:rPr>
        <w:t>ů, postojů, hodnot a preferencí</w:t>
      </w:r>
    </w:p>
    <w:p w:rsidR="009900BD" w:rsidRPr="00DA5D85" w:rsidRDefault="009900BD" w:rsidP="009900BD">
      <w:pPr>
        <w:jc w:val="both"/>
      </w:pPr>
      <w:r w:rsidRPr="00DA5D85">
        <w:t>Vyučovací předmět se podílí i na rozvoji sociálních kompetencí žáků, ovlivňuje utváření hodnotové orientace žáků a jejich postojů v oblasti kulturní, společenské i mezilidské.</w:t>
      </w:r>
    </w:p>
    <w:p w:rsidR="009900BD" w:rsidRPr="00DA5D85" w:rsidRDefault="009900BD" w:rsidP="009C0D55">
      <w:pPr>
        <w:jc w:val="both"/>
      </w:pPr>
      <w:r w:rsidRPr="00DA5D85">
        <w:t>Žáci by měli:</w:t>
      </w:r>
    </w:p>
    <w:p w:rsidR="009900BD" w:rsidRPr="00DA5D85" w:rsidRDefault="009900BD" w:rsidP="00B51634">
      <w:pPr>
        <w:numPr>
          <w:ilvl w:val="0"/>
          <w:numId w:val="30"/>
        </w:numPr>
        <w:jc w:val="both"/>
      </w:pPr>
      <w:r w:rsidRPr="00DA5D85">
        <w:t>chápat význam kultury osobního jazykového projevu pro společenské i pracovní uplatnění</w:t>
      </w:r>
    </w:p>
    <w:p w:rsidR="009900BD" w:rsidRPr="00DA5D85" w:rsidRDefault="009900BD" w:rsidP="00B51634">
      <w:pPr>
        <w:numPr>
          <w:ilvl w:val="0"/>
          <w:numId w:val="30"/>
        </w:numPr>
        <w:jc w:val="both"/>
      </w:pPr>
      <w:r w:rsidRPr="00DA5D85">
        <w:t>být schopni vyjádřit a obhájit svá stanoviska a rozhodnutí</w:t>
      </w:r>
      <w:r w:rsidR="00583FA5">
        <w:t>,</w:t>
      </w:r>
    </w:p>
    <w:p w:rsidR="009900BD" w:rsidRPr="00DA5D85" w:rsidRDefault="009900BD" w:rsidP="00B51634">
      <w:pPr>
        <w:numPr>
          <w:ilvl w:val="0"/>
          <w:numId w:val="30"/>
        </w:numPr>
        <w:jc w:val="both"/>
      </w:pPr>
      <w:r w:rsidRPr="00DA5D85">
        <w:t>umět kriticky myslet, uvěd</w:t>
      </w:r>
      <w:r w:rsidR="0018766A" w:rsidRPr="00DA5D85">
        <w:t>omovat si vliv různých mediálních sdělení</w:t>
      </w:r>
      <w:r w:rsidRPr="00DA5D85">
        <w:t xml:space="preserve"> na utváření názoru na svět</w:t>
      </w:r>
      <w:r w:rsidR="00583FA5">
        <w:t>,</w:t>
      </w:r>
    </w:p>
    <w:p w:rsidR="009900BD" w:rsidRPr="00DA5D85" w:rsidRDefault="009900BD" w:rsidP="00B51634">
      <w:pPr>
        <w:numPr>
          <w:ilvl w:val="0"/>
          <w:numId w:val="30"/>
        </w:numPr>
        <w:jc w:val="both"/>
      </w:pPr>
      <w:r w:rsidRPr="00DA5D85">
        <w:t>u</w:t>
      </w:r>
      <w:r w:rsidR="0018766A" w:rsidRPr="00DA5D85">
        <w:t>mět pracovat v</w:t>
      </w:r>
      <w:r w:rsidR="00583FA5">
        <w:t> </w:t>
      </w:r>
      <w:r w:rsidR="0018766A" w:rsidRPr="00DA5D85">
        <w:t>týmu</w:t>
      </w:r>
      <w:r w:rsidR="00583FA5">
        <w:t>,</w:t>
      </w:r>
    </w:p>
    <w:p w:rsidR="009900BD" w:rsidRPr="00DA5D85" w:rsidRDefault="009900BD" w:rsidP="00B51634">
      <w:pPr>
        <w:numPr>
          <w:ilvl w:val="0"/>
          <w:numId w:val="30"/>
        </w:numPr>
        <w:jc w:val="both"/>
      </w:pPr>
      <w:r w:rsidRPr="00DA5D85">
        <w:t>chápat význam umění pro člověka</w:t>
      </w:r>
      <w:r w:rsidR="00583FA5">
        <w:t>,</w:t>
      </w:r>
    </w:p>
    <w:p w:rsidR="009900BD" w:rsidRPr="00DA5D85" w:rsidRDefault="009900BD" w:rsidP="00B51634">
      <w:pPr>
        <w:numPr>
          <w:ilvl w:val="0"/>
          <w:numId w:val="30"/>
        </w:numPr>
        <w:jc w:val="both"/>
      </w:pPr>
      <w:r w:rsidRPr="00DA5D85">
        <w:t>uplatňovat ve svém životním stylu estetická kritéria</w:t>
      </w:r>
      <w:r w:rsidR="00583FA5">
        <w:t>,</w:t>
      </w:r>
    </w:p>
    <w:p w:rsidR="009900BD" w:rsidRPr="00DA5D85" w:rsidRDefault="009900BD" w:rsidP="00B51634">
      <w:pPr>
        <w:numPr>
          <w:ilvl w:val="0"/>
          <w:numId w:val="29"/>
        </w:numPr>
        <w:tabs>
          <w:tab w:val="clear" w:pos="720"/>
          <w:tab w:val="num" w:pos="360"/>
        </w:tabs>
        <w:ind w:left="360"/>
        <w:jc w:val="both"/>
      </w:pPr>
      <w:r w:rsidRPr="00DA5D85">
        <w:t>mít úctu k hodnotám místní, národní, evropské i světové kultury.</w:t>
      </w:r>
    </w:p>
    <w:p w:rsidR="009900BD" w:rsidRPr="00DA5D85" w:rsidRDefault="009900BD" w:rsidP="009900BD">
      <w:pPr>
        <w:ind w:left="360"/>
        <w:jc w:val="both"/>
      </w:pPr>
    </w:p>
    <w:p w:rsidR="009900BD" w:rsidRPr="00DA5D85" w:rsidRDefault="00AD4EA3" w:rsidP="009900BD">
      <w:pPr>
        <w:jc w:val="both"/>
        <w:rPr>
          <w:b/>
          <w:u w:val="single"/>
        </w:rPr>
      </w:pPr>
      <w:r w:rsidRPr="00DA5D85">
        <w:rPr>
          <w:b/>
          <w:u w:val="single"/>
        </w:rPr>
        <w:t>Charakteristika učiva</w:t>
      </w:r>
    </w:p>
    <w:p w:rsidR="009900BD" w:rsidRPr="00DA5D85" w:rsidRDefault="009900BD" w:rsidP="009900BD">
      <w:pPr>
        <w:jc w:val="both"/>
      </w:pPr>
      <w:r w:rsidRPr="00DA5D85">
        <w:t xml:space="preserve">Učivo je tvořeno dvěma základními složkami vyučovacího předmětu, jazykovou a literární, které se vzájemně prolínají, podporují a doplňují. </w:t>
      </w:r>
    </w:p>
    <w:p w:rsidR="009900BD" w:rsidRPr="00DA5D85" w:rsidRDefault="009900BD" w:rsidP="009900BD">
      <w:pPr>
        <w:jc w:val="both"/>
      </w:pPr>
      <w:r w:rsidRPr="00DA5D85">
        <w:t>Jazykové vzdělávání rozvíjí především komunikační kompetence žáků. Kultivuje vlastní jazykové projevy žáků, učí je pracovat s textem, využívat různé zdroje informací, upevňovat znalosti týkající se jednotlivých pravopisných jevů.</w:t>
      </w:r>
    </w:p>
    <w:p w:rsidR="009900BD" w:rsidRPr="00DA5D85" w:rsidRDefault="009900BD" w:rsidP="009900BD">
      <w:pPr>
        <w:jc w:val="both"/>
      </w:pPr>
      <w:r w:rsidRPr="00DA5D85">
        <w:t>Literární vzdělávání pomáhá form</w:t>
      </w:r>
      <w:r w:rsidR="0018766A" w:rsidRPr="00DA5D85">
        <w:t>ovat estetické vnímání světa</w:t>
      </w:r>
      <w:r w:rsidRPr="00DA5D85">
        <w:t xml:space="preserve">. Žáci se seznamují s významnými kulturními epochami a klíčovými momenty v dějinách lidstva, učí se chápat přínos významných umělců, kteří ve svých dílech zanechali světu trvalé kulturní hodnoty. </w:t>
      </w:r>
    </w:p>
    <w:p w:rsidR="009900BD" w:rsidRPr="00DA5D85" w:rsidRDefault="009900BD" w:rsidP="009900BD">
      <w:pPr>
        <w:jc w:val="both"/>
      </w:pPr>
      <w:r w:rsidRPr="00DA5D85">
        <w:lastRenderedPageBreak/>
        <w:t xml:space="preserve">Výuka předmětu navazuje na vědomosti a dovednosti získané na základní škole. Některé poznatky a dovednosti jsou dále prohlubovány a rozvíjeny ve vyučovacích předmětech Dějepis, Občanská nauka a Základy společenských věd. </w:t>
      </w:r>
    </w:p>
    <w:p w:rsidR="009900BD" w:rsidRPr="00DA5D85" w:rsidRDefault="009900BD" w:rsidP="009900BD">
      <w:pPr>
        <w:jc w:val="both"/>
      </w:pPr>
    </w:p>
    <w:p w:rsidR="009900BD" w:rsidRPr="00DA5D85" w:rsidRDefault="00AD4EA3" w:rsidP="009900BD">
      <w:pPr>
        <w:jc w:val="both"/>
        <w:rPr>
          <w:b/>
          <w:u w:val="single"/>
        </w:rPr>
      </w:pPr>
      <w:r w:rsidRPr="00DA5D85">
        <w:rPr>
          <w:b/>
          <w:u w:val="single"/>
        </w:rPr>
        <w:t>Strategie výuky</w:t>
      </w:r>
    </w:p>
    <w:p w:rsidR="009900BD" w:rsidRPr="00DA5D85" w:rsidRDefault="009900BD" w:rsidP="009900BD">
      <w:pPr>
        <w:jc w:val="both"/>
      </w:pPr>
      <w:r w:rsidRPr="00DA5D85">
        <w:t>Vyučovací předmět Český jazyk a literatura je zařazen do všech čtyř ročníků studia v tříhodinové týdenní dotaci. V každém ročníku bude zastoupeno jazykové vzdělávání, slohová výchova i literární vzdělávání.</w:t>
      </w:r>
    </w:p>
    <w:p w:rsidR="009900BD" w:rsidRPr="00DA5D85" w:rsidRDefault="009900BD" w:rsidP="009900BD">
      <w:pPr>
        <w:jc w:val="both"/>
      </w:pPr>
      <w:r w:rsidRPr="00DA5D85">
        <w:t xml:space="preserve">Výuka má být orientována tak, aby žáci dovedli využívat získaných vědomostí a dovedností v praktickém životě. Měla by podpořit motivaci žáků, jejich vlastní aktivitu a kreativitu. Protože mají být rozvíjeny především komunikativní a sociální kompetence, je vhodné do výuky zařazovat kromě tradičních metodických postupů nejrůznější interaktivní techniky (situační komunikační hry, argumentační cvičení, vstup do rolí v rámci řešení modelových situací, práce ve skupinách atd.). Vyučující se zaměří na problémové úkoly řešené samostatně i skupinově, různé formy praktické práce s jazykovými projevy (mluvní cvičení, čtení s porozuměním, práce s texty různé povahy atd.), zpracování projektových úkolů, využití prvků dramatické výchovy při práci s uměleckými texty, řízené diskuze o uměleckých dílech. Nedílnou součástí výuky </w:t>
      </w:r>
      <w:r w:rsidR="00B51634">
        <w:t>jso</w:t>
      </w:r>
      <w:r w:rsidRPr="00DA5D85">
        <w:t xml:space="preserve">u i návštěvy kulturních akcí a institucí. </w:t>
      </w:r>
    </w:p>
    <w:p w:rsidR="009900BD" w:rsidRPr="00DA5D85" w:rsidRDefault="009900BD" w:rsidP="009900BD">
      <w:pPr>
        <w:jc w:val="both"/>
      </w:pPr>
      <w:r w:rsidRPr="00DA5D85">
        <w:t>Je žádoucí také ve výuce využívat didaktickou techniku, která v oblasti komunikační a slohové výuky poslouží k analýze žákovských jazykových projevů, v oblasti literární je pro žáky motivující využít audio a videozáznamy vztahující se k různým kulturním tématům. Důraz bude kladen také na samostatnou přípravu mimo vyučování a možnosti využití moderních technologií při získávání informací.</w:t>
      </w:r>
    </w:p>
    <w:p w:rsidR="009900BD" w:rsidRPr="00DA5D85" w:rsidRDefault="009900BD" w:rsidP="009900BD">
      <w:pPr>
        <w:jc w:val="both"/>
      </w:pPr>
      <w:r w:rsidRPr="00DA5D85">
        <w:t>Jazykové znalosti žáků budou v průběhu studia upevňovány a prohlubovány soustavou stylistických cvičení a opakováním pravopisných jevů. Budou zadávány kratší práce školní i domácí. Do čtvrtého ročníku je zařazeno i opakování učiva za účelem přípravy na maturitní zkoušku.</w:t>
      </w:r>
    </w:p>
    <w:p w:rsidR="009900BD" w:rsidRPr="00DA5D85" w:rsidRDefault="009900BD" w:rsidP="009900BD">
      <w:pPr>
        <w:jc w:val="both"/>
      </w:pPr>
      <w:r w:rsidRPr="00DA5D85">
        <w:t>Literární vzdělávání zahrnuje kromě četby, analýzy a interpretace uměleckých textů také přehled hlavních etap a klíčových momentů v české a světové historii. Žák by měl být schopen zařadit autora do literárněhistorického kontextu, zhodnotit jeho přínos a na vybraném textu doložit charakteristické znaky určité kulturní epochy.</w:t>
      </w:r>
    </w:p>
    <w:p w:rsidR="0018766A" w:rsidRPr="00DA5D85" w:rsidRDefault="0018766A" w:rsidP="009900BD">
      <w:pPr>
        <w:jc w:val="both"/>
      </w:pPr>
    </w:p>
    <w:p w:rsidR="009900BD" w:rsidRPr="00DA5D85" w:rsidRDefault="00AD4EA3" w:rsidP="009900BD">
      <w:pPr>
        <w:jc w:val="both"/>
        <w:rPr>
          <w:b/>
          <w:u w:val="single"/>
        </w:rPr>
      </w:pPr>
      <w:r w:rsidRPr="00DA5D85">
        <w:rPr>
          <w:b/>
          <w:u w:val="single"/>
        </w:rPr>
        <w:t>Hodnocení výsledků žáků</w:t>
      </w:r>
    </w:p>
    <w:p w:rsidR="009900BD" w:rsidRPr="00DA5D85" w:rsidRDefault="009900BD" w:rsidP="009900BD">
      <w:pPr>
        <w:jc w:val="both"/>
      </w:pPr>
      <w:r w:rsidRPr="00DA5D85">
        <w:t>Výsledky učení budou v oblasti jazykové, slohové i literární kontrolovány průběžně. Podklady pro hodnocení a klasifikaci žáků se získávají během celého klasifikačního období ústním zkoušením, písemnými pracemi, stylistickými cvičeními, didaktickými testy, mluvnickými a pravopisnými cvičeními, kontrolními prověrkami znalostí a dovedností. Žáci všech ročníků píší během jednoho školního roku čtyři čtvrtletní práce, které jsou považovány za klíčové: dva didaktické testy zaměřené na jazykové a stylistické jevy a dvě slohové práce.</w:t>
      </w:r>
    </w:p>
    <w:p w:rsidR="009900BD" w:rsidRPr="00DA5D85" w:rsidRDefault="009900BD" w:rsidP="009900BD">
      <w:pPr>
        <w:jc w:val="both"/>
      </w:pPr>
      <w:r w:rsidRPr="00DA5D85">
        <w:t>Průběžně je sledována práce žáků v jednotlivých vyučovacích jednotkách. Zvláště je hodnoceno aktivní zapojení do výuky, samostatné a tvořivé řešení problémových úkolů, hloubka porozumění problematice, schopnost kritického myšlení. Vyučující hodnotí kultivovaný projev žáka (mluvený i psaný), jeho pravopisné znalosti, úroveň znalostí literární vědy, zohledňuje práci s literárním textem.</w:t>
      </w:r>
    </w:p>
    <w:p w:rsidR="009900BD" w:rsidRDefault="009900BD" w:rsidP="009900BD">
      <w:pPr>
        <w:jc w:val="both"/>
      </w:pPr>
      <w:r w:rsidRPr="00DA5D85">
        <w:t>Hodnocení a klasifikace je v souladu s klasifikačním řádem. Přihlížet se bude ke specifickým poruchám učení některých žáků.</w:t>
      </w:r>
    </w:p>
    <w:p w:rsidR="00B51634" w:rsidRDefault="00B51634" w:rsidP="009900BD">
      <w:pPr>
        <w:jc w:val="both"/>
      </w:pPr>
    </w:p>
    <w:p w:rsidR="00B51634" w:rsidRDefault="00B51634" w:rsidP="009900BD">
      <w:pPr>
        <w:jc w:val="both"/>
      </w:pPr>
    </w:p>
    <w:p w:rsidR="00B51634" w:rsidRPr="00DA5D85" w:rsidRDefault="00B51634" w:rsidP="009900BD">
      <w:pPr>
        <w:jc w:val="both"/>
      </w:pPr>
    </w:p>
    <w:p w:rsidR="009900BD" w:rsidRPr="00DA5D85" w:rsidRDefault="009900BD" w:rsidP="009900BD">
      <w:pPr>
        <w:jc w:val="both"/>
      </w:pPr>
    </w:p>
    <w:p w:rsidR="009900BD" w:rsidRPr="00DA5D85" w:rsidRDefault="009900BD" w:rsidP="009900BD">
      <w:pPr>
        <w:jc w:val="both"/>
        <w:rPr>
          <w:b/>
          <w:u w:val="single"/>
        </w:rPr>
      </w:pPr>
      <w:r w:rsidRPr="00DA5D85">
        <w:rPr>
          <w:b/>
          <w:u w:val="single"/>
        </w:rPr>
        <w:lastRenderedPageBreak/>
        <w:t>Přínos předmětu k rozvoji klíčových</w:t>
      </w:r>
      <w:r w:rsidR="00AD4EA3" w:rsidRPr="00DA5D85">
        <w:rPr>
          <w:b/>
          <w:u w:val="single"/>
        </w:rPr>
        <w:t xml:space="preserve"> kompetencí </w:t>
      </w:r>
    </w:p>
    <w:p w:rsidR="009900BD" w:rsidRPr="00DA5D85" w:rsidRDefault="009900BD" w:rsidP="009C0D55">
      <w:pPr>
        <w:jc w:val="both"/>
      </w:pPr>
      <w:r w:rsidRPr="00DA5D85">
        <w:t>Vyučovací předmět Český jazyk a literatura rozvíjí zejména tyto klíčové kompetence žáků:</w:t>
      </w:r>
    </w:p>
    <w:p w:rsidR="00E670B7" w:rsidRPr="00DA5D85" w:rsidRDefault="009900BD" w:rsidP="00824407">
      <w:pPr>
        <w:numPr>
          <w:ilvl w:val="0"/>
          <w:numId w:val="31"/>
        </w:numPr>
        <w:tabs>
          <w:tab w:val="clear" w:pos="720"/>
          <w:tab w:val="num" w:pos="360"/>
        </w:tabs>
        <w:ind w:left="360"/>
        <w:jc w:val="both"/>
      </w:pPr>
      <w:r w:rsidRPr="00DA5D85">
        <w:t>vyjadřovat</w:t>
      </w:r>
      <w:r w:rsidR="00E670B7" w:rsidRPr="00DA5D85">
        <w:t> </w:t>
      </w:r>
      <w:r w:rsidRPr="00DA5D85">
        <w:t xml:space="preserve"> se přiměřeně k účelu jednání a komunikační </w:t>
      </w:r>
      <w:r w:rsidR="00E670B7" w:rsidRPr="00DA5D85">
        <w:t> </w:t>
      </w:r>
      <w:r w:rsidRPr="00DA5D85">
        <w:t>situaci v projevech mluvených</w:t>
      </w:r>
    </w:p>
    <w:p w:rsidR="009900BD" w:rsidRPr="00DA5D85" w:rsidRDefault="009900BD" w:rsidP="00824407">
      <w:pPr>
        <w:ind w:left="360"/>
        <w:jc w:val="both"/>
      </w:pPr>
      <w:r w:rsidRPr="00DA5D85">
        <w:t>i psaných</w:t>
      </w:r>
      <w:r w:rsidR="009C0D55">
        <w:t>,</w:t>
      </w:r>
    </w:p>
    <w:p w:rsidR="009900BD" w:rsidRPr="00DA5D85" w:rsidRDefault="009900BD" w:rsidP="00824407">
      <w:pPr>
        <w:numPr>
          <w:ilvl w:val="0"/>
          <w:numId w:val="31"/>
        </w:numPr>
        <w:tabs>
          <w:tab w:val="clear" w:pos="720"/>
          <w:tab w:val="num" w:pos="360"/>
        </w:tabs>
        <w:ind w:left="360"/>
        <w:jc w:val="both"/>
      </w:pPr>
      <w:r w:rsidRPr="00DA5D85">
        <w:t>formulovat své myšlenky srozumitelně a souvisle, v písemné podobě přehledně a jazykově správně</w:t>
      </w:r>
      <w:r w:rsidR="009C0D55">
        <w:t>,</w:t>
      </w:r>
      <w:r w:rsidRPr="00DA5D85">
        <w:t xml:space="preserve"> </w:t>
      </w:r>
    </w:p>
    <w:p w:rsidR="009900BD" w:rsidRPr="00DA5D85" w:rsidRDefault="009900BD" w:rsidP="00824407">
      <w:pPr>
        <w:numPr>
          <w:ilvl w:val="0"/>
          <w:numId w:val="31"/>
        </w:numPr>
        <w:tabs>
          <w:tab w:val="clear" w:pos="720"/>
          <w:tab w:val="num" w:pos="360"/>
        </w:tabs>
        <w:ind w:left="360"/>
        <w:jc w:val="both"/>
      </w:pPr>
      <w:r w:rsidRPr="00DA5D85">
        <w:t>porozumět zadání úkolu, získat informace potřebné k řešení problému</w:t>
      </w:r>
      <w:r w:rsidR="009C0D55">
        <w:t>,</w:t>
      </w:r>
    </w:p>
    <w:p w:rsidR="00E670B7" w:rsidRPr="00DA5D85" w:rsidRDefault="009900BD" w:rsidP="00824407">
      <w:pPr>
        <w:numPr>
          <w:ilvl w:val="0"/>
          <w:numId w:val="31"/>
        </w:numPr>
        <w:tabs>
          <w:tab w:val="clear" w:pos="720"/>
          <w:tab w:val="num" w:pos="360"/>
        </w:tabs>
        <w:ind w:left="360"/>
        <w:jc w:val="both"/>
      </w:pPr>
      <w:r w:rsidRPr="00DA5D85">
        <w:t>volit prostředky a způsoby vhodné pro splnění jednotlivých aktivit, využívat zkušeností</w:t>
      </w:r>
    </w:p>
    <w:p w:rsidR="009900BD" w:rsidRPr="00DA5D85" w:rsidRDefault="009900BD" w:rsidP="00824407">
      <w:pPr>
        <w:ind w:left="360"/>
        <w:jc w:val="both"/>
      </w:pPr>
      <w:r w:rsidRPr="00DA5D85">
        <w:t>a vědomostí nabytých dříve</w:t>
      </w:r>
      <w:r w:rsidR="009C0D55">
        <w:t>,</w:t>
      </w:r>
    </w:p>
    <w:p w:rsidR="00824407" w:rsidRDefault="009900BD" w:rsidP="009A4213">
      <w:pPr>
        <w:numPr>
          <w:ilvl w:val="0"/>
          <w:numId w:val="31"/>
        </w:numPr>
        <w:tabs>
          <w:tab w:val="clear" w:pos="720"/>
          <w:tab w:val="num" w:pos="360"/>
        </w:tabs>
        <w:ind w:left="360"/>
        <w:jc w:val="both"/>
      </w:pPr>
      <w:r w:rsidRPr="00DA5D85">
        <w:t>aktivně se účastnit diskuze a obhájit svůj názor a zároveň respektovat mínění druhých</w:t>
      </w:r>
      <w:r w:rsidR="009C0D55">
        <w:t>,</w:t>
      </w:r>
    </w:p>
    <w:p w:rsidR="00E670B7" w:rsidRPr="00824407" w:rsidRDefault="009900BD" w:rsidP="009A4213">
      <w:pPr>
        <w:numPr>
          <w:ilvl w:val="0"/>
          <w:numId w:val="31"/>
        </w:numPr>
        <w:tabs>
          <w:tab w:val="clear" w:pos="720"/>
          <w:tab w:val="num" w:pos="360"/>
        </w:tabs>
        <w:ind w:left="360"/>
        <w:jc w:val="both"/>
      </w:pPr>
      <w:r w:rsidRPr="00824407">
        <w:t xml:space="preserve">zpracovávat administrativní písemnosti, pracovní dokumenty i souvislé texty na běžná </w:t>
      </w:r>
    </w:p>
    <w:p w:rsidR="009900BD" w:rsidRPr="00DA5D85" w:rsidRDefault="0018766A" w:rsidP="00824407">
      <w:pPr>
        <w:pStyle w:val="Odstavecseseznamem"/>
        <w:spacing w:line="240" w:lineRule="auto"/>
        <w:ind w:left="360"/>
        <w:jc w:val="both"/>
        <w:rPr>
          <w:sz w:val="24"/>
          <w:szCs w:val="24"/>
        </w:rPr>
      </w:pPr>
      <w:r w:rsidRPr="00DA5D85">
        <w:rPr>
          <w:sz w:val="24"/>
          <w:szCs w:val="24"/>
        </w:rPr>
        <w:t xml:space="preserve"> </w:t>
      </w:r>
      <w:r w:rsidR="009900BD" w:rsidRPr="00DA5D85">
        <w:rPr>
          <w:sz w:val="24"/>
          <w:szCs w:val="24"/>
        </w:rPr>
        <w:t>i odborná témata</w:t>
      </w:r>
      <w:r w:rsidR="009C0D55">
        <w:rPr>
          <w:sz w:val="24"/>
          <w:szCs w:val="24"/>
        </w:rPr>
        <w:t>,</w:t>
      </w:r>
    </w:p>
    <w:p w:rsidR="009900BD" w:rsidRPr="00DA5D85" w:rsidRDefault="009900BD" w:rsidP="00824407">
      <w:pPr>
        <w:numPr>
          <w:ilvl w:val="0"/>
          <w:numId w:val="31"/>
        </w:numPr>
        <w:tabs>
          <w:tab w:val="clear" w:pos="720"/>
          <w:tab w:val="num" w:pos="360"/>
        </w:tabs>
        <w:ind w:left="360"/>
        <w:jc w:val="both"/>
      </w:pPr>
      <w:r w:rsidRPr="00DA5D85">
        <w:t>dodržovat jazykové a stylistické normy i odbornou terminologii</w:t>
      </w:r>
      <w:r w:rsidR="009C0D55">
        <w:t>,</w:t>
      </w:r>
    </w:p>
    <w:p w:rsidR="009900BD" w:rsidRPr="00DA5D85" w:rsidRDefault="009900BD" w:rsidP="00824407">
      <w:pPr>
        <w:numPr>
          <w:ilvl w:val="0"/>
          <w:numId w:val="31"/>
        </w:numPr>
        <w:tabs>
          <w:tab w:val="clear" w:pos="720"/>
          <w:tab w:val="num" w:pos="360"/>
        </w:tabs>
        <w:ind w:left="360"/>
        <w:jc w:val="both"/>
      </w:pPr>
      <w:r w:rsidRPr="00DA5D85">
        <w:t>zaznamenávat písemně podstatné myšlenky a údaje z textů a projevů jiných lidí</w:t>
      </w:r>
      <w:r w:rsidR="009C0D55">
        <w:t>,</w:t>
      </w:r>
    </w:p>
    <w:p w:rsidR="009900BD" w:rsidRPr="00DA5D85" w:rsidRDefault="009900BD" w:rsidP="00824407">
      <w:pPr>
        <w:numPr>
          <w:ilvl w:val="0"/>
          <w:numId w:val="31"/>
        </w:numPr>
        <w:tabs>
          <w:tab w:val="clear" w:pos="720"/>
          <w:tab w:val="num" w:pos="360"/>
        </w:tabs>
        <w:ind w:left="360"/>
        <w:jc w:val="both"/>
      </w:pPr>
      <w:r w:rsidRPr="00DA5D85">
        <w:t>vyjadřovat se v souladu se zásadami kultury projevu a chování</w:t>
      </w:r>
      <w:r w:rsidR="009C0D55">
        <w:t>,</w:t>
      </w:r>
    </w:p>
    <w:p w:rsidR="009900BD" w:rsidRPr="00DA5D85" w:rsidRDefault="009900BD" w:rsidP="00824407">
      <w:pPr>
        <w:numPr>
          <w:ilvl w:val="0"/>
          <w:numId w:val="31"/>
        </w:numPr>
        <w:tabs>
          <w:tab w:val="clear" w:pos="720"/>
          <w:tab w:val="num" w:pos="360"/>
        </w:tabs>
        <w:ind w:left="360"/>
        <w:jc w:val="both"/>
      </w:pPr>
      <w:r w:rsidRPr="00DA5D85">
        <w:t>kriticky zvažovat názory, postoje a jednání druhých lidí</w:t>
      </w:r>
      <w:r w:rsidR="009C0D55">
        <w:t>,</w:t>
      </w:r>
    </w:p>
    <w:p w:rsidR="009900BD" w:rsidRPr="00DA5D85" w:rsidRDefault="009900BD" w:rsidP="00824407">
      <w:pPr>
        <w:numPr>
          <w:ilvl w:val="0"/>
          <w:numId w:val="31"/>
        </w:numPr>
        <w:tabs>
          <w:tab w:val="clear" w:pos="720"/>
          <w:tab w:val="num" w:pos="360"/>
        </w:tabs>
        <w:ind w:left="360"/>
        <w:jc w:val="both"/>
      </w:pPr>
      <w:r w:rsidRPr="00DA5D85">
        <w:t>podporovat hodnoty místní, národní, evropské i světové kultury a mít k nim vytvořen pozitivní vztah</w:t>
      </w:r>
      <w:r w:rsidR="009C0D55">
        <w:t>,</w:t>
      </w:r>
      <w:r w:rsidRPr="00DA5D85">
        <w:t xml:space="preserve"> </w:t>
      </w:r>
    </w:p>
    <w:p w:rsidR="009900BD" w:rsidRPr="00DA5D85" w:rsidRDefault="009900BD" w:rsidP="00824407">
      <w:pPr>
        <w:numPr>
          <w:ilvl w:val="0"/>
          <w:numId w:val="31"/>
        </w:numPr>
        <w:tabs>
          <w:tab w:val="clear" w:pos="720"/>
          <w:tab w:val="num" w:pos="360"/>
        </w:tabs>
        <w:ind w:left="360"/>
        <w:jc w:val="both"/>
      </w:pPr>
      <w:r w:rsidRPr="00DA5D85">
        <w:t>chápat význam životního prostředí pro člověka a jednat v duchu udržitelného rozvoje</w:t>
      </w:r>
      <w:r w:rsidR="009C0D55">
        <w:t>,</w:t>
      </w:r>
    </w:p>
    <w:p w:rsidR="009900BD" w:rsidRPr="00DA5D85" w:rsidRDefault="009900BD" w:rsidP="00824407">
      <w:pPr>
        <w:numPr>
          <w:ilvl w:val="0"/>
          <w:numId w:val="31"/>
        </w:numPr>
        <w:tabs>
          <w:tab w:val="clear" w:pos="720"/>
          <w:tab w:val="num" w:pos="360"/>
        </w:tabs>
        <w:ind w:left="360"/>
        <w:jc w:val="both"/>
      </w:pPr>
      <w:r w:rsidRPr="00DA5D85">
        <w:t>vyjadřovat vlastní prožitky a názory při interpretaci uměleckých textů</w:t>
      </w:r>
      <w:r w:rsidR="009C0D55">
        <w:t>,</w:t>
      </w:r>
    </w:p>
    <w:p w:rsidR="009900BD" w:rsidRPr="00DA5D85" w:rsidRDefault="009900BD" w:rsidP="00824407">
      <w:pPr>
        <w:numPr>
          <w:ilvl w:val="0"/>
          <w:numId w:val="31"/>
        </w:numPr>
        <w:tabs>
          <w:tab w:val="clear" w:pos="720"/>
          <w:tab w:val="num" w:pos="360"/>
        </w:tabs>
        <w:ind w:left="360"/>
        <w:jc w:val="both"/>
      </w:pPr>
      <w:r w:rsidRPr="00DA5D85">
        <w:t>pracovat s osobním počítačem a dalšími prostředky informačních  a komunikačních technologií</w:t>
      </w:r>
      <w:r w:rsidR="009C0D55">
        <w:t>,</w:t>
      </w:r>
      <w:r w:rsidRPr="00DA5D85">
        <w:t xml:space="preserve"> </w:t>
      </w:r>
    </w:p>
    <w:p w:rsidR="009900BD" w:rsidRPr="00DA5D85" w:rsidRDefault="009900BD" w:rsidP="00824407">
      <w:pPr>
        <w:numPr>
          <w:ilvl w:val="0"/>
          <w:numId w:val="31"/>
        </w:numPr>
        <w:tabs>
          <w:tab w:val="clear" w:pos="720"/>
          <w:tab w:val="num" w:pos="360"/>
        </w:tabs>
        <w:ind w:left="360"/>
        <w:jc w:val="both"/>
      </w:pPr>
      <w:r w:rsidRPr="00DA5D85">
        <w:t>pracovat s informacemi z různých zdroj</w:t>
      </w:r>
      <w:r w:rsidR="0018766A" w:rsidRPr="00DA5D85">
        <w:t>ů, zejména  z celosvětové sítě i</w:t>
      </w:r>
      <w:r w:rsidRPr="00DA5D85">
        <w:t>nternet.</w:t>
      </w:r>
    </w:p>
    <w:p w:rsidR="009900BD" w:rsidRPr="00DA5D85" w:rsidRDefault="009900BD" w:rsidP="009900BD">
      <w:pPr>
        <w:ind w:left="360"/>
        <w:jc w:val="both"/>
      </w:pPr>
    </w:p>
    <w:p w:rsidR="00AD4EA3" w:rsidRPr="00DA5D85" w:rsidRDefault="00AD4EA3" w:rsidP="009900BD">
      <w:pPr>
        <w:jc w:val="both"/>
        <w:rPr>
          <w:b/>
          <w:u w:val="single"/>
        </w:rPr>
      </w:pPr>
      <w:r w:rsidRPr="00DA5D85">
        <w:rPr>
          <w:b/>
          <w:u w:val="single"/>
        </w:rPr>
        <w:t>Mezipředmětové vztahy</w:t>
      </w:r>
    </w:p>
    <w:p w:rsidR="0018766A" w:rsidRPr="00DA5D85" w:rsidRDefault="0018766A" w:rsidP="0018766A">
      <w:pPr>
        <w:jc w:val="both"/>
      </w:pPr>
      <w:r w:rsidRPr="00DA5D85">
        <w:t>Výuka předmětu Český jazyk a literatura má integrující charakter, proto je třeba respektovat interdisciplinární vztahy a poskytnout žákům prostor pro využívání znalostí a dovedností získaných i v jiných předmětech.</w:t>
      </w:r>
      <w:r w:rsidR="00413CDB" w:rsidRPr="00DA5D85">
        <w:t xml:space="preserve"> Předmět Český jazyk a literatura má zásadní postavení mezi dalšími všeobecně vzdělávacími předměty, zejména souvisí s Dějepisem a se Základy společenských věd.</w:t>
      </w:r>
    </w:p>
    <w:p w:rsidR="00AD4EA3" w:rsidRPr="00DA5D85" w:rsidRDefault="00AD4EA3" w:rsidP="009900BD">
      <w:pPr>
        <w:jc w:val="both"/>
        <w:rPr>
          <w:b/>
          <w:u w:val="single"/>
        </w:rPr>
      </w:pPr>
    </w:p>
    <w:p w:rsidR="00AD4EA3" w:rsidRPr="00DA5D85" w:rsidRDefault="00AD4EA3" w:rsidP="009900BD">
      <w:pPr>
        <w:jc w:val="both"/>
        <w:rPr>
          <w:b/>
          <w:u w:val="single"/>
        </w:rPr>
      </w:pPr>
      <w:r w:rsidRPr="00DA5D85">
        <w:rPr>
          <w:b/>
          <w:u w:val="single"/>
        </w:rPr>
        <w:t xml:space="preserve">Realizace průřezových témat </w:t>
      </w:r>
    </w:p>
    <w:p w:rsidR="009900BD" w:rsidRPr="00DA5D85" w:rsidRDefault="009900BD" w:rsidP="009900BD">
      <w:pPr>
        <w:jc w:val="both"/>
      </w:pPr>
      <w:r w:rsidRPr="00DA5D85">
        <w:t>Do výuky budou zařazována průřezová témata, jejichž prostřednictvím je možno pozitivně ovlivňovat hodnotovou orientaci žáků a jejich morální postoje, učit je občanskému soužití, vést je k zodpovědnosti za další vývoj společnosti, za stav životního prostředí i kulturního dědictví, pěstovat v nich zásady umožňující trvale udržitelný rozvoj. V žácích je třeba prohlubovat zájem o politické a společenské dění u nás i ve světě i o veřejné záležitosti lokálního charakteru.</w:t>
      </w:r>
    </w:p>
    <w:p w:rsidR="009900BD" w:rsidRPr="00DA5D85" w:rsidRDefault="009900BD" w:rsidP="009900BD">
      <w:pPr>
        <w:jc w:val="both"/>
        <w:rPr>
          <w:u w:val="single"/>
        </w:rPr>
      </w:pPr>
      <w:r w:rsidRPr="00DA5D85">
        <w:rPr>
          <w:u w:val="single"/>
        </w:rPr>
        <w:t>Člověk a životní prostředí</w:t>
      </w:r>
    </w:p>
    <w:p w:rsidR="009900BD" w:rsidRPr="00DA5D85" w:rsidRDefault="009900BD" w:rsidP="009900BD">
      <w:pPr>
        <w:jc w:val="both"/>
      </w:pPr>
      <w:r w:rsidRPr="00DA5D85">
        <w:t>Výuka přispívá k rozvíjení environmentální výchovy, k pochopení významu přírody a životního prostředí pro člověka. V průběhu estetického vzdělávání jsou žáci při konfrontaci s uměleckými díly s tématem přírody vedeni k uvědomění si krásy přírody a k odpovědnosti za její ochranu.</w:t>
      </w:r>
    </w:p>
    <w:p w:rsidR="009900BD" w:rsidRPr="00DA5D85" w:rsidRDefault="009900BD" w:rsidP="009900BD">
      <w:pPr>
        <w:jc w:val="both"/>
        <w:rPr>
          <w:u w:val="single"/>
        </w:rPr>
      </w:pPr>
      <w:r w:rsidRPr="00DA5D85">
        <w:rPr>
          <w:u w:val="single"/>
        </w:rPr>
        <w:t>Člověk a svět práce</w:t>
      </w:r>
    </w:p>
    <w:p w:rsidR="009900BD" w:rsidRPr="00DA5D85" w:rsidRDefault="009900BD" w:rsidP="009900BD">
      <w:pPr>
        <w:jc w:val="both"/>
      </w:pPr>
      <w:r w:rsidRPr="00DA5D85">
        <w:t>Žáci jsou vedeni k samostatnému řešení úkolů tak, aby zvolili vhodné prostředky a způsoby a využívali zkušeností již dříve získaných. Rozvíjí se jejich komunikační dovednosti, které mohou uplatnit při veřejném vystupování nebo při týmové práci. Učí se vyhledávat a posuzovat informace o vzdělávací nabídce, orientovat se v ní z hlediska svých předpokladů a profesních cílů, písemně i ústně se prezentovat při jednání s potenciálními zaměstnavateli, formulovat svá očekávání a své priority.</w:t>
      </w:r>
    </w:p>
    <w:p w:rsidR="009900BD" w:rsidRPr="00DA5D85" w:rsidRDefault="009900BD" w:rsidP="009900BD">
      <w:pPr>
        <w:jc w:val="both"/>
      </w:pPr>
    </w:p>
    <w:p w:rsidR="009900BD" w:rsidRPr="00DA5D85" w:rsidRDefault="009900BD" w:rsidP="009900BD">
      <w:pPr>
        <w:jc w:val="both"/>
        <w:rPr>
          <w:u w:val="single"/>
        </w:rPr>
      </w:pPr>
      <w:r w:rsidRPr="00DA5D85">
        <w:rPr>
          <w:u w:val="single"/>
        </w:rPr>
        <w:t>Občan v demokratické společnosti</w:t>
      </w:r>
    </w:p>
    <w:p w:rsidR="009900BD" w:rsidRPr="00DA5D85" w:rsidRDefault="009900BD" w:rsidP="009900BD">
      <w:pPr>
        <w:jc w:val="both"/>
      </w:pPr>
      <w:r w:rsidRPr="00DA5D85">
        <w:t>Žáci se doká</w:t>
      </w:r>
      <w:r w:rsidR="00413CDB" w:rsidRPr="00DA5D85">
        <w:t>ží orientovat v mediálních sděleních různého charakteru</w:t>
      </w:r>
      <w:r w:rsidRPr="00DA5D85">
        <w:t>, využívat je a kriticky</w:t>
      </w:r>
      <w:r w:rsidR="00413CDB" w:rsidRPr="00DA5D85">
        <w:t xml:space="preserve"> je</w:t>
      </w:r>
      <w:r w:rsidRPr="00DA5D85">
        <w:t xml:space="preserve"> hodnotit. Dokáží odolávat jednoduché myšlenkové manipulaci, jednat s lidmi, diskutovat o citlivých nebo kontroverzních otázkách, efektivně pracovat s informacemi. Žáci se učí analyzovat nabízená sdělení, posoudit jejich věrohodnost a vyhodnotit jejich komunikační záměr. Předmět učí žáky sledovat aktuální společenské dění. Hlubší poznání principů a hodnot dneška dále formuje aktivní postoj žáků k demokratickým zásadám.</w:t>
      </w:r>
    </w:p>
    <w:p w:rsidR="009900BD" w:rsidRPr="00DA5D85" w:rsidRDefault="009900BD" w:rsidP="009900BD">
      <w:pPr>
        <w:jc w:val="both"/>
        <w:rPr>
          <w:u w:val="single"/>
        </w:rPr>
      </w:pPr>
      <w:r w:rsidRPr="00DA5D85">
        <w:rPr>
          <w:u w:val="single"/>
        </w:rPr>
        <w:t>Informační a komunikační technologie</w:t>
      </w:r>
    </w:p>
    <w:p w:rsidR="009900BD" w:rsidRPr="00DA5D85" w:rsidRDefault="009900BD" w:rsidP="009900BD">
      <w:pPr>
        <w:jc w:val="both"/>
      </w:pPr>
      <w:r w:rsidRPr="00DA5D85">
        <w:t xml:space="preserve">V rámci vyučování je podle možností využívána moderní komunikační a informační technologie. Žáci jsou vedeni k jejímu aktivnímu používání, např. při zpracování nejrůznějších témat (referátů, prezentací). </w:t>
      </w:r>
    </w:p>
    <w:p w:rsidR="00413CDB" w:rsidRPr="00DA5D85" w:rsidRDefault="00413CDB" w:rsidP="009900BD">
      <w:pPr>
        <w:jc w:val="both"/>
      </w:pPr>
    </w:p>
    <w:p w:rsidR="009900BD" w:rsidRPr="00DA5D85" w:rsidRDefault="009900BD" w:rsidP="009900BD">
      <w:pPr>
        <w:jc w:val="both"/>
      </w:pPr>
    </w:p>
    <w:p w:rsidR="009900BD" w:rsidRPr="00DA5D85" w:rsidRDefault="009900BD" w:rsidP="009900BD">
      <w:pPr>
        <w:jc w:val="both"/>
        <w:rPr>
          <w:b/>
          <w:u w:val="single"/>
        </w:rPr>
      </w:pPr>
      <w:r w:rsidRPr="00DA5D85">
        <w:rPr>
          <w:b/>
          <w:u w:val="single"/>
        </w:rPr>
        <w:t>ROZPIS UČIVA A VÝSLEDKŮ VZDĚLÁVÁNÍ:</w:t>
      </w:r>
    </w:p>
    <w:p w:rsidR="009900BD" w:rsidRPr="00DA5D85" w:rsidRDefault="009900BD" w:rsidP="009900BD">
      <w:pPr>
        <w:jc w:val="both"/>
        <w:rPr>
          <w:b/>
        </w:rPr>
      </w:pPr>
    </w:p>
    <w:tbl>
      <w:tblPr>
        <w:tblW w:w="930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55"/>
        <w:gridCol w:w="3657"/>
        <w:gridCol w:w="1097"/>
      </w:tblGrid>
      <w:tr w:rsidR="009900BD" w:rsidRPr="00DA5D85" w:rsidTr="00824407">
        <w:tc>
          <w:tcPr>
            <w:tcW w:w="4555" w:type="dxa"/>
            <w:tcBorders>
              <w:top w:val="single" w:sz="4" w:space="0" w:color="auto"/>
              <w:left w:val="single" w:sz="4" w:space="0" w:color="auto"/>
              <w:bottom w:val="single" w:sz="4" w:space="0" w:color="auto"/>
              <w:right w:val="single" w:sz="4" w:space="0" w:color="auto"/>
            </w:tcBorders>
            <w:shd w:val="clear" w:color="auto" w:fill="auto"/>
            <w:hideMark/>
          </w:tcPr>
          <w:p w:rsidR="009900BD" w:rsidRPr="00DA5D85" w:rsidRDefault="009900BD" w:rsidP="00553837">
            <w:pPr>
              <w:jc w:val="both"/>
              <w:rPr>
                <w:rFonts w:eastAsia="Calibri"/>
                <w:b/>
              </w:rPr>
            </w:pPr>
            <w:r w:rsidRPr="00DA5D85">
              <w:rPr>
                <w:rFonts w:eastAsia="Calibri"/>
                <w:b/>
              </w:rPr>
              <w:t>Výsledky vzdělávání</w:t>
            </w:r>
          </w:p>
        </w:tc>
        <w:tc>
          <w:tcPr>
            <w:tcW w:w="3657" w:type="dxa"/>
            <w:tcBorders>
              <w:top w:val="single" w:sz="4" w:space="0" w:color="auto"/>
              <w:left w:val="single" w:sz="4" w:space="0" w:color="auto"/>
              <w:bottom w:val="single" w:sz="4" w:space="0" w:color="auto"/>
              <w:right w:val="single" w:sz="4" w:space="0" w:color="auto"/>
            </w:tcBorders>
            <w:shd w:val="clear" w:color="auto" w:fill="auto"/>
            <w:hideMark/>
          </w:tcPr>
          <w:p w:rsidR="009900BD" w:rsidRPr="00DA5D85" w:rsidRDefault="009900BD" w:rsidP="00553837">
            <w:pPr>
              <w:jc w:val="both"/>
              <w:rPr>
                <w:rFonts w:eastAsia="Calibri"/>
                <w:b/>
              </w:rPr>
            </w:pPr>
            <w:r w:rsidRPr="00DA5D85">
              <w:rPr>
                <w:rFonts w:eastAsia="Calibri"/>
                <w:b/>
              </w:rPr>
              <w:t>Učivo</w:t>
            </w:r>
          </w:p>
        </w:tc>
        <w:tc>
          <w:tcPr>
            <w:tcW w:w="1097" w:type="dxa"/>
            <w:tcBorders>
              <w:top w:val="single" w:sz="4" w:space="0" w:color="auto"/>
              <w:left w:val="single" w:sz="4" w:space="0" w:color="auto"/>
              <w:bottom w:val="single" w:sz="4" w:space="0" w:color="auto"/>
              <w:right w:val="single" w:sz="4" w:space="0" w:color="auto"/>
            </w:tcBorders>
            <w:shd w:val="clear" w:color="auto" w:fill="auto"/>
            <w:hideMark/>
          </w:tcPr>
          <w:p w:rsidR="009900BD" w:rsidRPr="00DA5D85" w:rsidRDefault="009900BD" w:rsidP="00553837">
            <w:pPr>
              <w:jc w:val="both"/>
              <w:rPr>
                <w:rFonts w:eastAsia="Calibri"/>
                <w:b/>
              </w:rPr>
            </w:pPr>
            <w:proofErr w:type="spellStart"/>
            <w:r w:rsidRPr="00DA5D85">
              <w:rPr>
                <w:rFonts w:eastAsia="Calibri"/>
                <w:b/>
              </w:rPr>
              <w:t>Poč.hod</w:t>
            </w:r>
            <w:proofErr w:type="spellEnd"/>
            <w:r w:rsidRPr="00DA5D85">
              <w:rPr>
                <w:rFonts w:eastAsia="Calibri"/>
                <w:b/>
              </w:rPr>
              <w:t>.</w:t>
            </w:r>
          </w:p>
        </w:tc>
      </w:tr>
      <w:tr w:rsidR="009900BD" w:rsidRPr="00DA5D85" w:rsidTr="00824407">
        <w:tc>
          <w:tcPr>
            <w:tcW w:w="4555" w:type="dxa"/>
            <w:tcBorders>
              <w:top w:val="single" w:sz="4" w:space="0" w:color="auto"/>
              <w:left w:val="single" w:sz="4" w:space="0" w:color="auto"/>
              <w:bottom w:val="single" w:sz="4" w:space="0" w:color="auto"/>
              <w:right w:val="single" w:sz="4" w:space="0" w:color="auto"/>
            </w:tcBorders>
            <w:shd w:val="clear" w:color="auto" w:fill="auto"/>
          </w:tcPr>
          <w:p w:rsidR="009900BD" w:rsidRPr="00824407" w:rsidRDefault="009900BD" w:rsidP="00174AFC">
            <w:pPr>
              <w:rPr>
                <w:rFonts w:eastAsia="Calibri"/>
                <w:b/>
              </w:rPr>
            </w:pPr>
            <w:r w:rsidRPr="00824407">
              <w:rPr>
                <w:rFonts w:eastAsia="Calibri"/>
                <w:b/>
              </w:rPr>
              <w:t>Žák:</w:t>
            </w:r>
          </w:p>
          <w:p w:rsidR="009900BD" w:rsidRDefault="009900BD" w:rsidP="00174AFC">
            <w:pPr>
              <w:ind w:left="360"/>
              <w:rPr>
                <w:rFonts w:eastAsia="Calibri"/>
              </w:rPr>
            </w:pPr>
          </w:p>
          <w:p w:rsidR="00824407" w:rsidRDefault="00824407" w:rsidP="00174AFC">
            <w:pPr>
              <w:ind w:left="360"/>
              <w:rPr>
                <w:rFonts w:eastAsia="Calibri"/>
              </w:rPr>
            </w:pPr>
          </w:p>
          <w:p w:rsidR="00824407" w:rsidRPr="00DA5D85" w:rsidRDefault="00824407"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zná základní pojmy jazykovědy a její jednotlivé obory</w:t>
            </w:r>
          </w:p>
          <w:p w:rsidR="009900BD" w:rsidRPr="00DA5D85" w:rsidRDefault="009900BD" w:rsidP="00174AFC">
            <w:pPr>
              <w:numPr>
                <w:ilvl w:val="0"/>
                <w:numId w:val="32"/>
              </w:numPr>
              <w:rPr>
                <w:rFonts w:eastAsia="Calibri"/>
              </w:rPr>
            </w:pPr>
            <w:r w:rsidRPr="00DA5D85">
              <w:rPr>
                <w:rFonts w:eastAsia="Calibri"/>
              </w:rPr>
              <w:t>uvědomuje si vliv cizích jazyků na mateřský jazyk</w:t>
            </w:r>
          </w:p>
          <w:p w:rsidR="009900BD" w:rsidRPr="00DA5D85" w:rsidRDefault="009900BD" w:rsidP="00174AFC">
            <w:pPr>
              <w:numPr>
                <w:ilvl w:val="0"/>
                <w:numId w:val="32"/>
              </w:numPr>
              <w:rPr>
                <w:rFonts w:eastAsia="Calibri"/>
              </w:rPr>
            </w:pPr>
            <w:r w:rsidRPr="00DA5D85">
              <w:rPr>
                <w:rFonts w:eastAsia="Calibri"/>
              </w:rPr>
              <w:t>orientuje se v základních principech dělení indoevropských jazyků a zná postavení češtiny mezi jazyky slovanskými</w:t>
            </w:r>
          </w:p>
          <w:p w:rsidR="009900BD" w:rsidRPr="00DA5D85" w:rsidRDefault="009900BD" w:rsidP="00174AFC">
            <w:pPr>
              <w:rPr>
                <w:rFonts w:eastAsia="Calibri"/>
              </w:rPr>
            </w:pPr>
          </w:p>
          <w:p w:rsidR="009900BD" w:rsidRPr="00DA5D85" w:rsidRDefault="009900BD" w:rsidP="00174AFC">
            <w:pPr>
              <w:numPr>
                <w:ilvl w:val="0"/>
                <w:numId w:val="32"/>
              </w:numPr>
              <w:rPr>
                <w:rFonts w:eastAsia="Calibri"/>
              </w:rPr>
            </w:pPr>
            <w:r w:rsidRPr="00DA5D85">
              <w:rPr>
                <w:rFonts w:eastAsia="Calibri"/>
              </w:rPr>
              <w:t>systematicky využívá normativní příručky českého jazyka</w:t>
            </w:r>
          </w:p>
          <w:p w:rsidR="009900BD" w:rsidRPr="00DA5D85" w:rsidRDefault="009900BD" w:rsidP="00174AFC">
            <w:pPr>
              <w:numPr>
                <w:ilvl w:val="0"/>
                <w:numId w:val="32"/>
              </w:numPr>
              <w:rPr>
                <w:rFonts w:eastAsia="Calibri"/>
              </w:rPr>
            </w:pPr>
            <w:r w:rsidRPr="00DA5D85">
              <w:rPr>
                <w:rFonts w:eastAsia="Calibri"/>
              </w:rPr>
              <w:t>zná pravidla českého pravopisu</w:t>
            </w:r>
          </w:p>
          <w:p w:rsidR="009900BD" w:rsidRPr="00DA5D85" w:rsidRDefault="009900BD" w:rsidP="00174AFC">
            <w:pPr>
              <w:numPr>
                <w:ilvl w:val="0"/>
                <w:numId w:val="32"/>
              </w:numPr>
              <w:rPr>
                <w:rFonts w:eastAsia="Calibri"/>
              </w:rPr>
            </w:pPr>
            <w:r w:rsidRPr="00DA5D85">
              <w:rPr>
                <w:rFonts w:eastAsia="Calibri"/>
              </w:rPr>
              <w:t>dovede řešit aplikační úkoly, které ze znalostí tohoto druhu vycházejí</w:t>
            </w: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pozná základní a rozvíjející větné členy a dovede zdůvodnit psaní interpunkčních</w:t>
            </w:r>
            <w:r w:rsidR="0091298F" w:rsidRPr="00DA5D85">
              <w:rPr>
                <w:rFonts w:eastAsia="Calibri"/>
              </w:rPr>
              <w:t xml:space="preserve"> </w:t>
            </w:r>
            <w:r w:rsidRPr="00DA5D85">
              <w:rPr>
                <w:rFonts w:eastAsia="Calibri"/>
              </w:rPr>
              <w:t>znamének v jednotlivých typech vět a souvětí</w:t>
            </w:r>
          </w:p>
          <w:p w:rsidR="009900BD" w:rsidRDefault="009900BD" w:rsidP="00174AFC">
            <w:pPr>
              <w:numPr>
                <w:ilvl w:val="0"/>
                <w:numId w:val="32"/>
              </w:numPr>
              <w:rPr>
                <w:rFonts w:eastAsia="Calibri"/>
              </w:rPr>
            </w:pPr>
            <w:r w:rsidRPr="00DA5D85">
              <w:rPr>
                <w:rFonts w:eastAsia="Calibri"/>
              </w:rPr>
              <w:t>orientuje se ve výstavbě textu, ovládá a uplatňuje principy jeho výstavby</w:t>
            </w:r>
          </w:p>
          <w:p w:rsidR="00824407" w:rsidRDefault="00824407" w:rsidP="00174AFC">
            <w:pPr>
              <w:rPr>
                <w:rFonts w:eastAsia="Calibri"/>
              </w:rPr>
            </w:pPr>
          </w:p>
          <w:p w:rsidR="00824407" w:rsidRDefault="00824407" w:rsidP="00174AFC">
            <w:pPr>
              <w:rPr>
                <w:rFonts w:eastAsia="Calibri"/>
              </w:rPr>
            </w:pPr>
          </w:p>
          <w:p w:rsidR="00824407" w:rsidRDefault="00824407" w:rsidP="00174AFC">
            <w:pPr>
              <w:rPr>
                <w:rFonts w:eastAsia="Calibri"/>
              </w:rPr>
            </w:pPr>
          </w:p>
          <w:p w:rsidR="009900BD" w:rsidRPr="00DA5D85" w:rsidRDefault="009900BD" w:rsidP="00174AFC">
            <w:pPr>
              <w:numPr>
                <w:ilvl w:val="0"/>
                <w:numId w:val="32"/>
              </w:numPr>
              <w:rPr>
                <w:rFonts w:eastAsia="Calibri"/>
              </w:rPr>
            </w:pPr>
            <w:r w:rsidRPr="00DA5D85">
              <w:rPr>
                <w:rFonts w:eastAsia="Calibri"/>
              </w:rPr>
              <w:t xml:space="preserve">je průběžně seznamován se systémem českých samohlásek a souhlásek </w:t>
            </w:r>
          </w:p>
          <w:p w:rsidR="009900BD" w:rsidRDefault="009900BD" w:rsidP="00174AFC">
            <w:pPr>
              <w:numPr>
                <w:ilvl w:val="0"/>
                <w:numId w:val="32"/>
              </w:numPr>
              <w:rPr>
                <w:rFonts w:eastAsia="Calibri"/>
              </w:rPr>
            </w:pPr>
            <w:r w:rsidRPr="00DA5D85">
              <w:rPr>
                <w:rFonts w:eastAsia="Calibri"/>
              </w:rPr>
              <w:t>ovládá základní pravidla správné výslovnosti</w:t>
            </w:r>
          </w:p>
          <w:p w:rsidR="00FC66EB" w:rsidRPr="00DA5D85" w:rsidRDefault="00FC66EB" w:rsidP="00FC66EB">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rozlišuje jazykové prostředky spisovné a stylově příznakové a dovede je využít v adekvátní komunikační situaci</w:t>
            </w:r>
          </w:p>
          <w:p w:rsidR="002037D6" w:rsidRPr="00DA5D85" w:rsidRDefault="002037D6" w:rsidP="00174AFC">
            <w:pPr>
              <w:numPr>
                <w:ilvl w:val="0"/>
                <w:numId w:val="32"/>
              </w:numPr>
              <w:rPr>
                <w:rFonts w:eastAsia="Calibri"/>
              </w:rPr>
            </w:pPr>
            <w:r w:rsidRPr="00DA5D85">
              <w:rPr>
                <w:rFonts w:eastAsia="Calibri"/>
              </w:rPr>
              <w:t>nahradí běžné cizí slovo českým ekvivalentem a naopak</w:t>
            </w:r>
          </w:p>
          <w:p w:rsidR="009900BD" w:rsidRPr="00DA5D85" w:rsidRDefault="009900BD" w:rsidP="00174AFC">
            <w:pPr>
              <w:numPr>
                <w:ilvl w:val="0"/>
                <w:numId w:val="32"/>
              </w:numPr>
              <w:rPr>
                <w:rFonts w:eastAsia="Calibri"/>
              </w:rPr>
            </w:pPr>
            <w:r w:rsidRPr="00DA5D85">
              <w:rPr>
                <w:rFonts w:eastAsia="Calibri"/>
              </w:rPr>
              <w:t>analyzuje slovní zásobu konkrétního textu z hlediska významových nuancí mezi jednotlivými pojmenováními,  identifikuje v nich obrazná pojmenování</w:t>
            </w:r>
          </w:p>
          <w:p w:rsidR="009900BD" w:rsidRPr="00DA5D85" w:rsidRDefault="009900BD" w:rsidP="00174AFC">
            <w:pPr>
              <w:numPr>
                <w:ilvl w:val="0"/>
                <w:numId w:val="32"/>
              </w:numPr>
              <w:rPr>
                <w:rFonts w:eastAsia="Calibri"/>
              </w:rPr>
            </w:pPr>
            <w:r w:rsidRPr="00DA5D85">
              <w:rPr>
                <w:rFonts w:eastAsia="Calibri"/>
              </w:rPr>
              <w:t>pracuje s normativními příručkami slovní zásoby českého jazyka</w:t>
            </w: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rozpozná jednotlivé slovotvorné formanty a slovotvorný charakter jazykových prostředků</w:t>
            </w:r>
          </w:p>
          <w:p w:rsidR="009900BD" w:rsidRPr="00DA5D85" w:rsidRDefault="009900BD" w:rsidP="00174AFC">
            <w:pPr>
              <w:numPr>
                <w:ilvl w:val="0"/>
                <w:numId w:val="32"/>
              </w:numPr>
              <w:rPr>
                <w:rFonts w:eastAsia="Calibri"/>
              </w:rPr>
            </w:pPr>
            <w:r w:rsidRPr="00DA5D85">
              <w:rPr>
                <w:rFonts w:eastAsia="Calibri"/>
              </w:rPr>
              <w:t>určuje původ nově utvořených slov</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bezpečně se orientuje v kategoriích slov ohebných a neohebných</w:t>
            </w:r>
          </w:p>
          <w:p w:rsidR="009900BD" w:rsidRPr="00DA5D85" w:rsidRDefault="009900BD" w:rsidP="00174AFC">
            <w:pPr>
              <w:numPr>
                <w:ilvl w:val="0"/>
                <w:numId w:val="32"/>
              </w:numPr>
              <w:rPr>
                <w:rFonts w:eastAsia="Calibri"/>
              </w:rPr>
            </w:pPr>
            <w:r w:rsidRPr="00DA5D85">
              <w:rPr>
                <w:rFonts w:eastAsia="Calibri"/>
              </w:rPr>
              <w:t>ovládá základní principy systému skloňování a časování, včetně některých výjimek z paradigmatu a dubletních tvarů</w:t>
            </w:r>
          </w:p>
          <w:p w:rsidR="009900BD" w:rsidRPr="00DA5D85" w:rsidRDefault="009900BD" w:rsidP="00174AFC">
            <w:pPr>
              <w:numPr>
                <w:ilvl w:val="0"/>
                <w:numId w:val="32"/>
              </w:numPr>
              <w:rPr>
                <w:rFonts w:eastAsia="Calibri"/>
              </w:rPr>
            </w:pPr>
            <w:r w:rsidRPr="00DA5D85">
              <w:rPr>
                <w:rFonts w:eastAsia="Calibri"/>
              </w:rPr>
              <w:t>získané vědomosti z tvarosloví úspěšně aplikuje v oblasti ortografie</w:t>
            </w:r>
          </w:p>
          <w:p w:rsidR="00B45CD6" w:rsidRPr="00DA5D85" w:rsidRDefault="00B45CD6" w:rsidP="00174AFC">
            <w:pPr>
              <w:ind w:left="360"/>
              <w:rPr>
                <w:rFonts w:eastAsia="Calibri"/>
              </w:rPr>
            </w:pPr>
          </w:p>
          <w:p w:rsidR="003F5D60" w:rsidRPr="00DA5D85" w:rsidRDefault="003F5D60"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rozezná jazykovou úroveň posuzovaných textů</w:t>
            </w:r>
          </w:p>
          <w:p w:rsidR="009900BD" w:rsidRPr="00DA5D85" w:rsidRDefault="009900BD" w:rsidP="00174AFC">
            <w:pPr>
              <w:numPr>
                <w:ilvl w:val="0"/>
                <w:numId w:val="32"/>
              </w:numPr>
              <w:rPr>
                <w:rFonts w:eastAsia="Calibri"/>
              </w:rPr>
            </w:pPr>
            <w:r w:rsidRPr="00DA5D85">
              <w:rPr>
                <w:rFonts w:eastAsia="Calibri"/>
              </w:rPr>
              <w:t>rozlišuje spisovný a nespisovný jazyk</w:t>
            </w:r>
          </w:p>
          <w:p w:rsidR="009900BD" w:rsidRPr="00DA5D85" w:rsidRDefault="009900BD" w:rsidP="00174AFC">
            <w:pPr>
              <w:numPr>
                <w:ilvl w:val="0"/>
                <w:numId w:val="32"/>
              </w:numPr>
              <w:rPr>
                <w:rFonts w:eastAsia="Calibri"/>
              </w:rPr>
            </w:pPr>
            <w:r w:rsidRPr="00DA5D85">
              <w:rPr>
                <w:rFonts w:eastAsia="Calibri"/>
              </w:rPr>
              <w:t>dokáže nahradit hovorové výrazy spisovnými, odstranit stylistické nedostatky</w:t>
            </w:r>
          </w:p>
          <w:p w:rsidR="009900BD" w:rsidRPr="00DA5D85" w:rsidRDefault="009900BD" w:rsidP="00174AFC">
            <w:pPr>
              <w:ind w:left="360"/>
              <w:rPr>
                <w:rFonts w:eastAsia="Calibri"/>
              </w:rPr>
            </w:pPr>
          </w:p>
          <w:p w:rsidR="00824407" w:rsidRDefault="00824407"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ovládá interpunkci v souvětí a v přímé řeči</w:t>
            </w:r>
          </w:p>
          <w:p w:rsidR="009900BD" w:rsidRPr="00DA5D85" w:rsidRDefault="009900BD" w:rsidP="00174AFC">
            <w:pPr>
              <w:numPr>
                <w:ilvl w:val="0"/>
                <w:numId w:val="32"/>
              </w:numPr>
              <w:rPr>
                <w:rFonts w:eastAsia="Calibri"/>
              </w:rPr>
            </w:pPr>
            <w:r w:rsidRPr="00DA5D85">
              <w:rPr>
                <w:rFonts w:eastAsia="Calibri"/>
              </w:rPr>
              <w:t xml:space="preserve">zdůvodní psaní hláskových skupin, -i/-y, psaní velkých písmen </w:t>
            </w:r>
          </w:p>
          <w:p w:rsidR="009900BD" w:rsidRPr="00DA5D85" w:rsidRDefault="009900BD" w:rsidP="00174AFC">
            <w:pPr>
              <w:numPr>
                <w:ilvl w:val="0"/>
                <w:numId w:val="32"/>
              </w:numPr>
              <w:rPr>
                <w:rFonts w:eastAsia="Calibri"/>
              </w:rPr>
            </w:pPr>
            <w:r w:rsidRPr="00DA5D85">
              <w:rPr>
                <w:rFonts w:eastAsia="Calibri"/>
              </w:rPr>
              <w:t>aplikuje poznatky o slovních druzích a větných vztazích při praktických mluvnických cvičeních</w:t>
            </w:r>
          </w:p>
          <w:p w:rsidR="009900BD" w:rsidRPr="00DA5D85" w:rsidRDefault="009900BD" w:rsidP="00174AFC">
            <w:pPr>
              <w:numPr>
                <w:ilvl w:val="0"/>
                <w:numId w:val="32"/>
              </w:numPr>
              <w:rPr>
                <w:rFonts w:eastAsia="Calibri"/>
              </w:rPr>
            </w:pPr>
            <w:r w:rsidRPr="00DA5D85">
              <w:rPr>
                <w:rFonts w:eastAsia="Calibri"/>
              </w:rPr>
              <w:t>rozpoznává vhodné jazykové prostředky</w:t>
            </w:r>
          </w:p>
          <w:p w:rsidR="00F83742" w:rsidRDefault="00F83742" w:rsidP="00FC66EB">
            <w:pPr>
              <w:rPr>
                <w:rFonts w:eastAsia="Calibri"/>
              </w:rPr>
            </w:pPr>
          </w:p>
          <w:p w:rsidR="00FC66EB" w:rsidRDefault="00FC66EB" w:rsidP="00FC66EB">
            <w:pPr>
              <w:rPr>
                <w:rFonts w:eastAsia="Calibri"/>
              </w:rPr>
            </w:pPr>
          </w:p>
          <w:p w:rsidR="00FC66EB" w:rsidRDefault="00FC66EB" w:rsidP="00FC66EB">
            <w:pPr>
              <w:rPr>
                <w:rFonts w:eastAsia="Calibri"/>
              </w:rPr>
            </w:pPr>
          </w:p>
          <w:p w:rsidR="00FC66EB" w:rsidRDefault="00FC66EB" w:rsidP="00FC66EB">
            <w:pPr>
              <w:rPr>
                <w:rFonts w:eastAsia="Calibri"/>
              </w:rPr>
            </w:pPr>
          </w:p>
          <w:p w:rsidR="00FC66EB" w:rsidRDefault="00FC66EB" w:rsidP="00FC66EB">
            <w:pPr>
              <w:rPr>
                <w:rFonts w:eastAsia="Calibri"/>
              </w:rPr>
            </w:pPr>
          </w:p>
          <w:p w:rsidR="00FC66EB" w:rsidRPr="00DA5D85" w:rsidRDefault="00FC66EB" w:rsidP="00FC66EB">
            <w:pPr>
              <w:rPr>
                <w:rFonts w:eastAsia="Calibri"/>
              </w:rPr>
            </w:pPr>
          </w:p>
          <w:p w:rsidR="00F83742" w:rsidRPr="00936452" w:rsidRDefault="00F83742" w:rsidP="00174AFC">
            <w:pPr>
              <w:ind w:left="360"/>
              <w:rPr>
                <w:rFonts w:eastAsia="Calibri"/>
              </w:rPr>
            </w:pPr>
          </w:p>
          <w:p w:rsidR="009900BD" w:rsidRPr="00DA5D85" w:rsidRDefault="00F83742" w:rsidP="00174AFC">
            <w:pPr>
              <w:numPr>
                <w:ilvl w:val="0"/>
                <w:numId w:val="32"/>
              </w:numPr>
              <w:rPr>
                <w:rFonts w:eastAsia="Calibri"/>
              </w:rPr>
            </w:pPr>
            <w:r w:rsidRPr="00DA5D85">
              <w:rPr>
                <w:rFonts w:eastAsia="Calibri"/>
              </w:rPr>
              <w:t>vhodně se prezentuje, argumentuje a obhajuje svá stanoviska</w:t>
            </w:r>
          </w:p>
          <w:p w:rsidR="009900BD" w:rsidRPr="00DA5D85" w:rsidRDefault="009900BD" w:rsidP="00174AFC">
            <w:pPr>
              <w:numPr>
                <w:ilvl w:val="0"/>
                <w:numId w:val="32"/>
              </w:numPr>
              <w:rPr>
                <w:rFonts w:eastAsia="Calibri"/>
              </w:rPr>
            </w:pPr>
            <w:r w:rsidRPr="00DA5D85">
              <w:rPr>
                <w:rFonts w:eastAsia="Calibri"/>
              </w:rPr>
              <w:t>ve svém vystupování usiluje o kulturu osobního projevu, jedná kultivovaně a zdvořile</w:t>
            </w:r>
          </w:p>
          <w:p w:rsidR="009900BD" w:rsidRPr="00DA5D85" w:rsidRDefault="009900BD" w:rsidP="00174AFC">
            <w:pPr>
              <w:numPr>
                <w:ilvl w:val="0"/>
                <w:numId w:val="32"/>
              </w:numPr>
              <w:rPr>
                <w:rFonts w:eastAsia="Calibri"/>
              </w:rPr>
            </w:pPr>
            <w:r w:rsidRPr="00DA5D85">
              <w:rPr>
                <w:rFonts w:eastAsia="Calibri"/>
              </w:rPr>
              <w:t>vyjadřuje se věcně správně, jasně a srozumitelně</w:t>
            </w:r>
          </w:p>
          <w:p w:rsidR="009900BD" w:rsidRPr="00DA5D85" w:rsidRDefault="009900BD" w:rsidP="00174AFC">
            <w:pPr>
              <w:numPr>
                <w:ilvl w:val="0"/>
                <w:numId w:val="32"/>
              </w:numPr>
              <w:rPr>
                <w:rFonts w:eastAsia="Calibri"/>
              </w:rPr>
            </w:pPr>
            <w:r w:rsidRPr="00DA5D85">
              <w:rPr>
                <w:rFonts w:eastAsia="Calibri"/>
              </w:rPr>
              <w:t>umí sám sebe prezentovat</w:t>
            </w:r>
            <w:r w:rsidR="006254FB" w:rsidRPr="00DA5D85">
              <w:rPr>
                <w:rFonts w:eastAsia="Calibri"/>
              </w:rPr>
              <w:t>,</w:t>
            </w:r>
            <w:r w:rsidRPr="00DA5D85">
              <w:rPr>
                <w:rFonts w:eastAsia="Calibri"/>
              </w:rPr>
              <w:t xml:space="preserve"> naslouchat druhému, usiluje o vzájemné porozumění</w:t>
            </w:r>
          </w:p>
          <w:p w:rsidR="003C021F" w:rsidRPr="00DA5D85" w:rsidRDefault="00936452" w:rsidP="00174AFC">
            <w:pPr>
              <w:ind w:left="360"/>
              <w:rPr>
                <w:rFonts w:eastAsia="Calibri"/>
              </w:rPr>
            </w:pPr>
            <w:r>
              <w:rPr>
                <w:rFonts w:eastAsia="Calibri"/>
                <w:noProof/>
              </w:rPr>
              <mc:AlternateContent>
                <mc:Choice Requires="wps">
                  <w:drawing>
                    <wp:anchor distT="0" distB="0" distL="114300" distR="114300" simplePos="0" relativeHeight="251660288" behindDoc="0" locked="0" layoutInCell="1" allowOverlap="1">
                      <wp:simplePos x="0" y="0"/>
                      <wp:positionH relativeFrom="column">
                        <wp:posOffset>-80646</wp:posOffset>
                      </wp:positionH>
                      <wp:positionV relativeFrom="paragraph">
                        <wp:posOffset>133985</wp:posOffset>
                      </wp:positionV>
                      <wp:extent cx="5934075" cy="9525"/>
                      <wp:effectExtent l="0" t="0" r="28575" b="28575"/>
                      <wp:wrapNone/>
                      <wp:docPr id="7" name="Přímá spojnice 7"/>
                      <wp:cNvGraphicFramePr/>
                      <a:graphic xmlns:a="http://schemas.openxmlformats.org/drawingml/2006/main">
                        <a:graphicData uri="http://schemas.microsoft.com/office/word/2010/wordprocessingShape">
                          <wps:wsp>
                            <wps:cNvCnPr/>
                            <wps:spPr>
                              <a:xfrm>
                                <a:off x="0" y="0"/>
                                <a:ext cx="59340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1E186F" id="Přímá spojnic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0.55pt" to="460.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7L+xAEAALkDAAAOAAAAZHJzL2Uyb0RvYy54bWysU0tu2zAQ3RfoHQjua8luXSeC5SwSNJsg&#10;NdrkAAw1tNjyB5Kx5KN02QP0FEHv1SElK0FSFEXRDcUh33szbzhan/VakT34IK2p6XxWUgKG20aa&#10;XU1vbz68OaEkRGYapqyBmh4g0LPN61frzlWwsK1VDXiCIiZUnatpG6OriiLwFjQLM+vA4KWwXrOI&#10;od8VjWcdqmtVLMryfdFZ3zhvOYSApxfDJd1kfSGAx49CBIhE1RRri3n1eb1La7FZs2rnmWslH8tg&#10;/1CFZtJg0knqgkVG7r18IaUl9zZYEWfc6sIKITlkD+hmXj5z87llDrIXbE5wU5vC/5Pl1/utJ7Kp&#10;6YoSwzQ+0fbnt4cf+uE7Cc5+MVgfWaU2dS5UiD43Wz9GwW198twLr9MX3ZA+t/YwtRb6SDgeLk/f&#10;vitXS0o43p0uF8skWTxynQ/xEqwmaVNTJU0yziq2vwpxgB4hyEu1DNnzLh4UJLAyn0CgGcw3z+w8&#10;RnCuPNkzHIDm63xMm5GJIqRSE6n8M2nEJhrk0fpb4oTOGa2JE1FLY/3vssb+WKoY8EfXg9dk+842&#10;h/wWuR04H7mh4yynAXwaZ/rjH7f5BQAA//8DAFBLAwQUAAYACAAAACEAqryIzd0AAAAJAQAADwAA&#10;AGRycy9kb3ducmV2LnhtbEyPy07DMBBF90j8gzVI7FrHXgQIcaqqEkJsEE1h78auk9aPyHbS8PcM&#10;K1jOzNGdc+vN4iyZdUxD8ALYugCifRfU4I2Az8PL6hFIytIraYPXAr51gk1ze1PLSoWr3+u5zYZg&#10;iE+VFNDnPFaUpq7XTqZ1GLXH2ylEJzOO0VAV5RXDnaW8KErq5ODxQy9Hvet1d2knJ8C+xfnL7Mw2&#10;Ta/7sj1/nPj7YRbi/m7ZPgPJesl/MPzqozo06HQMk1eJWAErxh8QFcAZA4LAE2fY5YgLXgJtavq/&#10;QfMDAAD//wMAUEsBAi0AFAAGAAgAAAAhALaDOJL+AAAA4QEAABMAAAAAAAAAAAAAAAAAAAAAAFtD&#10;b250ZW50X1R5cGVzXS54bWxQSwECLQAUAAYACAAAACEAOP0h/9YAAACUAQAACwAAAAAAAAAAAAAA&#10;AAAvAQAAX3JlbHMvLnJlbHNQSwECLQAUAAYACAAAACEA38+y/sQBAAC5AwAADgAAAAAAAAAAAAAA&#10;AAAuAgAAZHJzL2Uyb0RvYy54bWxQSwECLQAUAAYACAAAACEAqryIzd0AAAAJAQAADwAAAAAAAAAA&#10;AAAAAAAeBAAAZHJzL2Rvd25yZXYueG1sUEsFBgAAAAAEAAQA8wAAACgFAAAAAA==&#10;" strokecolor="black [3200]" strokeweight=".5pt">
                      <v:stroke joinstyle="miter"/>
                    </v:line>
                  </w:pict>
                </mc:Fallback>
              </mc:AlternateContent>
            </w:r>
          </w:p>
          <w:p w:rsidR="009900BD" w:rsidRDefault="009900BD" w:rsidP="00174AFC">
            <w:pPr>
              <w:ind w:left="360"/>
              <w:rPr>
                <w:rFonts w:eastAsia="Calibri"/>
              </w:rPr>
            </w:pPr>
          </w:p>
          <w:p w:rsidR="009744D3" w:rsidRDefault="009744D3" w:rsidP="00174AFC">
            <w:pPr>
              <w:ind w:left="360"/>
              <w:rPr>
                <w:rFonts w:eastAsia="Calibri"/>
              </w:rPr>
            </w:pPr>
          </w:p>
          <w:p w:rsidR="00824407" w:rsidRPr="00DA5D85" w:rsidRDefault="00824407"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pracuje s nejnovějšími normativními příručkami českého jazyka</w:t>
            </w:r>
          </w:p>
          <w:p w:rsidR="003757FC" w:rsidRPr="00DA5D85" w:rsidRDefault="003757FC" w:rsidP="00174AFC">
            <w:pPr>
              <w:numPr>
                <w:ilvl w:val="0"/>
                <w:numId w:val="32"/>
              </w:numPr>
              <w:rPr>
                <w:rFonts w:eastAsia="Calibri"/>
              </w:rPr>
            </w:pPr>
            <w:r w:rsidRPr="00DA5D85">
              <w:rPr>
                <w:rFonts w:eastAsia="Calibri"/>
              </w:rPr>
              <w:t>rozumí obsahu textu i jeho částí</w:t>
            </w:r>
          </w:p>
          <w:p w:rsidR="009900BD" w:rsidRPr="00DA5D85" w:rsidRDefault="009900BD" w:rsidP="00174AFC">
            <w:pPr>
              <w:numPr>
                <w:ilvl w:val="0"/>
                <w:numId w:val="32"/>
              </w:numPr>
              <w:rPr>
                <w:rFonts w:eastAsia="Calibri"/>
              </w:rPr>
            </w:pPr>
            <w:r w:rsidRPr="00DA5D85">
              <w:rPr>
                <w:rFonts w:eastAsia="Calibri"/>
              </w:rPr>
              <w:t>umí zpracovat získané pramenné informace</w:t>
            </w:r>
          </w:p>
          <w:p w:rsidR="003757FC" w:rsidRPr="00DA5D85" w:rsidRDefault="003757FC" w:rsidP="00174AFC">
            <w:pPr>
              <w:numPr>
                <w:ilvl w:val="0"/>
                <w:numId w:val="32"/>
              </w:numPr>
              <w:rPr>
                <w:rFonts w:eastAsia="Calibri"/>
              </w:rPr>
            </w:pPr>
            <w:r w:rsidRPr="00DA5D85">
              <w:rPr>
                <w:rFonts w:eastAsia="Calibri"/>
              </w:rPr>
              <w:t>kriticky přistupuje k informacím z internetových zdrojů a ověřuje si jejich hodnověrnost</w:t>
            </w:r>
          </w:p>
          <w:p w:rsidR="00BD5EE9" w:rsidRPr="00DA5D85" w:rsidRDefault="00BD5EE9" w:rsidP="00174AFC">
            <w:pPr>
              <w:numPr>
                <w:ilvl w:val="0"/>
                <w:numId w:val="32"/>
              </w:numPr>
              <w:rPr>
                <w:rFonts w:eastAsia="Calibri"/>
              </w:rPr>
            </w:pPr>
            <w:r w:rsidRPr="00DA5D85">
              <w:rPr>
                <w:rFonts w:eastAsia="Calibri"/>
              </w:rPr>
              <w:t>správně používá citace a bibliografické údaje, dodržuje autorská práva</w:t>
            </w:r>
          </w:p>
          <w:p w:rsidR="00BD5EE9" w:rsidRPr="00DA5D85" w:rsidRDefault="00BD5EE9" w:rsidP="00174AFC">
            <w:pPr>
              <w:numPr>
                <w:ilvl w:val="0"/>
                <w:numId w:val="32"/>
              </w:numPr>
              <w:rPr>
                <w:rFonts w:eastAsia="Calibri"/>
              </w:rPr>
            </w:pPr>
            <w:r w:rsidRPr="00DA5D85">
              <w:rPr>
                <w:rFonts w:eastAsia="Calibri"/>
              </w:rPr>
              <w:t>zaznamenává bibliografické údaje podle státní normy</w:t>
            </w:r>
          </w:p>
          <w:p w:rsidR="003757FC" w:rsidRPr="00DA5D85" w:rsidRDefault="003757FC" w:rsidP="00174AFC">
            <w:pPr>
              <w:numPr>
                <w:ilvl w:val="0"/>
                <w:numId w:val="32"/>
              </w:numPr>
              <w:rPr>
                <w:rFonts w:eastAsia="Calibri"/>
              </w:rPr>
            </w:pPr>
            <w:r w:rsidRPr="00DA5D85">
              <w:rPr>
                <w:rFonts w:eastAsia="Calibri"/>
              </w:rPr>
              <w:t>má přehled o knihovnách a jejich službách</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rozpozná funkční styl</w:t>
            </w:r>
          </w:p>
          <w:p w:rsidR="009900BD" w:rsidRPr="00DA5D85" w:rsidRDefault="009900BD" w:rsidP="00174AFC">
            <w:pPr>
              <w:numPr>
                <w:ilvl w:val="0"/>
                <w:numId w:val="32"/>
              </w:numPr>
              <w:rPr>
                <w:rFonts w:eastAsia="Calibri"/>
              </w:rPr>
            </w:pPr>
            <w:r w:rsidRPr="00DA5D85">
              <w:rPr>
                <w:rFonts w:eastAsia="Calibri"/>
              </w:rPr>
              <w:t>má základní představu o slohotvorných činitelích, rozpozná dominantní slohový postup a v typických příkladech slohový útvar</w:t>
            </w:r>
          </w:p>
          <w:p w:rsidR="009900BD" w:rsidRPr="00DA5D85" w:rsidRDefault="009900BD" w:rsidP="00174AFC">
            <w:pPr>
              <w:numPr>
                <w:ilvl w:val="0"/>
                <w:numId w:val="32"/>
              </w:numPr>
              <w:rPr>
                <w:rFonts w:eastAsia="Calibri"/>
              </w:rPr>
            </w:pPr>
            <w:r w:rsidRPr="00DA5D85">
              <w:rPr>
                <w:rFonts w:eastAsia="Calibri"/>
              </w:rPr>
              <w:t>rozlišuje společné znaky rozdíly mluvených a psaných projevů</w:t>
            </w:r>
          </w:p>
          <w:p w:rsidR="009900BD" w:rsidRDefault="009900BD" w:rsidP="00174AFC">
            <w:pPr>
              <w:ind w:left="360"/>
              <w:rPr>
                <w:rFonts w:eastAsia="Calibri"/>
              </w:rPr>
            </w:pPr>
          </w:p>
          <w:p w:rsidR="00AA2212" w:rsidRPr="00DA5D85" w:rsidRDefault="00AA2212" w:rsidP="00174AFC">
            <w:pPr>
              <w:ind w:left="360"/>
              <w:rPr>
                <w:rFonts w:eastAsia="Calibri"/>
              </w:rPr>
            </w:pPr>
          </w:p>
          <w:p w:rsidR="009900BD" w:rsidRPr="00DA5D85" w:rsidRDefault="00824407" w:rsidP="00174AFC">
            <w:pPr>
              <w:numPr>
                <w:ilvl w:val="0"/>
                <w:numId w:val="32"/>
              </w:numPr>
              <w:rPr>
                <w:rFonts w:eastAsia="Calibri"/>
              </w:rPr>
            </w:pPr>
            <w:r>
              <w:rPr>
                <w:rFonts w:eastAsia="Calibri"/>
              </w:rPr>
              <w:t>o</w:t>
            </w:r>
            <w:r w:rsidR="009900BD" w:rsidRPr="00DA5D85">
              <w:rPr>
                <w:rFonts w:eastAsia="Calibri"/>
              </w:rPr>
              <w:t>vládá konverzační i nekonverzační útvary prostě sdělovacího stylu</w:t>
            </w:r>
          </w:p>
          <w:p w:rsidR="009900BD" w:rsidRPr="00DA5D85" w:rsidRDefault="009900BD" w:rsidP="00174AFC">
            <w:pPr>
              <w:numPr>
                <w:ilvl w:val="0"/>
                <w:numId w:val="32"/>
              </w:numPr>
              <w:rPr>
                <w:rFonts w:eastAsia="Calibri"/>
              </w:rPr>
            </w:pPr>
            <w:r w:rsidRPr="00DA5D85">
              <w:rPr>
                <w:rFonts w:eastAsia="Calibri"/>
              </w:rPr>
              <w:t>charakterizuje prostě sdělovací funkční styl a informační slohový postup</w:t>
            </w:r>
          </w:p>
          <w:p w:rsidR="009900BD" w:rsidRPr="00DA5D85" w:rsidRDefault="009900BD" w:rsidP="00174AFC">
            <w:pPr>
              <w:numPr>
                <w:ilvl w:val="0"/>
                <w:numId w:val="32"/>
              </w:numPr>
              <w:rPr>
                <w:rFonts w:eastAsia="Calibri"/>
              </w:rPr>
            </w:pPr>
            <w:r w:rsidRPr="00DA5D85">
              <w:rPr>
                <w:rFonts w:eastAsia="Calibri"/>
              </w:rPr>
              <w:t xml:space="preserve">zná útvary prostě sdělovacího stylu, dokáže je vytvořit a funkčně použít při </w:t>
            </w:r>
            <w:r w:rsidRPr="00DA5D85">
              <w:rPr>
                <w:rFonts w:eastAsia="Calibri"/>
              </w:rPr>
              <w:lastRenderedPageBreak/>
              <w:t>komunikaci jak v mluvené, tak i psané podobě</w:t>
            </w:r>
          </w:p>
          <w:p w:rsidR="009900BD" w:rsidRPr="00DA5D85" w:rsidRDefault="009900BD" w:rsidP="00174AFC">
            <w:pPr>
              <w:numPr>
                <w:ilvl w:val="0"/>
                <w:numId w:val="32"/>
              </w:numPr>
              <w:rPr>
                <w:rFonts w:eastAsia="Calibri"/>
              </w:rPr>
            </w:pPr>
            <w:r w:rsidRPr="00DA5D85">
              <w:rPr>
                <w:rFonts w:eastAsia="Calibri"/>
              </w:rPr>
              <w:t>dokáže analyzovat jazykové prostředky informačního slohového postupu a navrhne jeho vhodnou úpravu</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Default="009900BD" w:rsidP="00174AFC">
            <w:pPr>
              <w:ind w:left="360"/>
              <w:rPr>
                <w:rFonts w:eastAsia="Calibri"/>
              </w:rPr>
            </w:pPr>
          </w:p>
          <w:p w:rsidR="00AA2212" w:rsidRDefault="00AA2212" w:rsidP="00174AFC">
            <w:pPr>
              <w:ind w:left="360"/>
              <w:rPr>
                <w:rFonts w:eastAsia="Calibri"/>
              </w:rPr>
            </w:pPr>
          </w:p>
          <w:p w:rsidR="00AA2212" w:rsidRPr="00DA5D85" w:rsidRDefault="00AA2212"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sestaví</w:t>
            </w:r>
            <w:r w:rsidR="00AA2212">
              <w:rPr>
                <w:rFonts w:eastAsia="Calibri"/>
              </w:rPr>
              <w:t> </w:t>
            </w:r>
            <w:r w:rsidRPr="00DA5D85">
              <w:rPr>
                <w:rFonts w:eastAsia="Calibri"/>
              </w:rPr>
              <w:t>základní</w:t>
            </w:r>
            <w:r w:rsidR="00AA2212">
              <w:rPr>
                <w:rFonts w:eastAsia="Calibri"/>
              </w:rPr>
              <w:t> </w:t>
            </w:r>
            <w:r w:rsidRPr="00DA5D85">
              <w:rPr>
                <w:rFonts w:eastAsia="Calibri"/>
              </w:rPr>
              <w:t>projevy administrativního stylu a porozumí základním písemnostem z oblasti práva a veřejné správy</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charakterizuje publicistický funkční styl a jeho funkci</w:t>
            </w:r>
          </w:p>
          <w:p w:rsidR="0081794A" w:rsidRPr="00DA5D85" w:rsidRDefault="0081794A" w:rsidP="00174AFC">
            <w:pPr>
              <w:numPr>
                <w:ilvl w:val="0"/>
                <w:numId w:val="32"/>
              </w:numPr>
              <w:rPr>
                <w:rFonts w:eastAsia="Calibri"/>
              </w:rPr>
            </w:pPr>
            <w:r w:rsidRPr="00DA5D85">
              <w:rPr>
                <w:rFonts w:eastAsia="Calibri"/>
              </w:rPr>
              <w:t>rozlišuje typy mediálních sdělení a jejich funkci</w:t>
            </w:r>
          </w:p>
          <w:p w:rsidR="009900BD" w:rsidRPr="00DA5D85" w:rsidRDefault="009900BD" w:rsidP="00174AFC">
            <w:pPr>
              <w:numPr>
                <w:ilvl w:val="0"/>
                <w:numId w:val="32"/>
              </w:numPr>
              <w:rPr>
                <w:rFonts w:eastAsia="Calibri"/>
              </w:rPr>
            </w:pPr>
            <w:r w:rsidRPr="00DA5D85">
              <w:rPr>
                <w:rFonts w:eastAsia="Calibri"/>
              </w:rPr>
              <w:t>dokáže analyzovat jazykové prostředky publicistického stylu a zná požadavky na jazykové postupy (automatizace a aktualizace), které dokáže využít při tvorbě a hodnocení písemného projevu</w:t>
            </w:r>
          </w:p>
          <w:p w:rsidR="009900BD" w:rsidRPr="00DA5D85" w:rsidRDefault="009900BD" w:rsidP="00174AFC">
            <w:pPr>
              <w:numPr>
                <w:ilvl w:val="0"/>
                <w:numId w:val="32"/>
              </w:numPr>
              <w:rPr>
                <w:rFonts w:eastAsia="Calibri"/>
              </w:rPr>
            </w:pPr>
            <w:r w:rsidRPr="00DA5D85">
              <w:rPr>
                <w:rFonts w:eastAsia="Calibri"/>
              </w:rPr>
              <w:t>rozumí kompozičním postupům publicistického stylu a dokáže je využít při tvorbě a hodnocení písemného projevu</w:t>
            </w:r>
          </w:p>
          <w:p w:rsidR="009900BD" w:rsidRPr="00DA5D85" w:rsidRDefault="009900BD" w:rsidP="00174AFC">
            <w:pPr>
              <w:numPr>
                <w:ilvl w:val="0"/>
                <w:numId w:val="32"/>
              </w:numPr>
              <w:rPr>
                <w:rFonts w:eastAsia="Calibri"/>
              </w:rPr>
            </w:pPr>
            <w:r w:rsidRPr="00DA5D85">
              <w:rPr>
                <w:rFonts w:eastAsia="Calibri"/>
              </w:rPr>
              <w:t>je schopen navrhnout vhodnou grafickou úpravu publicistických textů</w:t>
            </w:r>
          </w:p>
          <w:p w:rsidR="009900BD" w:rsidRPr="00DA5D85" w:rsidRDefault="009900BD" w:rsidP="00174AFC">
            <w:pPr>
              <w:numPr>
                <w:ilvl w:val="0"/>
                <w:numId w:val="32"/>
              </w:numPr>
              <w:rPr>
                <w:rFonts w:eastAsia="Calibri"/>
              </w:rPr>
            </w:pPr>
            <w:r w:rsidRPr="00DA5D85">
              <w:rPr>
                <w:rFonts w:eastAsia="Calibri"/>
              </w:rPr>
              <w:t xml:space="preserve">zná útvary publicistického stylu, dokáže je vytvořit a funkčně použít </w:t>
            </w:r>
          </w:p>
          <w:p w:rsidR="009900BD" w:rsidRPr="00DA5D85" w:rsidRDefault="009900BD" w:rsidP="00174AFC">
            <w:pPr>
              <w:numPr>
                <w:ilvl w:val="0"/>
                <w:numId w:val="32"/>
              </w:numPr>
              <w:rPr>
                <w:rFonts w:eastAsia="Calibri"/>
              </w:rPr>
            </w:pPr>
            <w:r w:rsidRPr="00DA5D85">
              <w:rPr>
                <w:rFonts w:eastAsia="Calibri"/>
              </w:rPr>
              <w:t>dovede přesvědčivě prezentovat a obhajovat své názory k danému aktuálnímu tématu a</w:t>
            </w:r>
            <w:r w:rsidR="0081794A" w:rsidRPr="00DA5D85">
              <w:rPr>
                <w:rFonts w:eastAsia="Calibri"/>
              </w:rPr>
              <w:t xml:space="preserve"> účastnit se diskuze o úloze </w:t>
            </w:r>
            <w:r w:rsidRPr="00DA5D85">
              <w:rPr>
                <w:rFonts w:eastAsia="Calibri"/>
              </w:rPr>
              <w:t>médií v dnešní společnosti</w:t>
            </w:r>
          </w:p>
          <w:p w:rsidR="009900BD" w:rsidRPr="00DA5D85" w:rsidRDefault="009900BD" w:rsidP="00174AFC">
            <w:pPr>
              <w:numPr>
                <w:ilvl w:val="0"/>
                <w:numId w:val="32"/>
              </w:numPr>
              <w:rPr>
                <w:rFonts w:eastAsia="Calibri"/>
              </w:rPr>
            </w:pPr>
            <w:r w:rsidRPr="00DA5D85">
              <w:rPr>
                <w:rFonts w:eastAsia="Calibri"/>
              </w:rPr>
              <w:t>kriticky po</w:t>
            </w:r>
            <w:r w:rsidR="0081794A" w:rsidRPr="00DA5D85">
              <w:rPr>
                <w:rFonts w:eastAsia="Calibri"/>
              </w:rPr>
              <w:t xml:space="preserve">suzuje informace poskytované </w:t>
            </w:r>
            <w:r w:rsidRPr="00DA5D85">
              <w:rPr>
                <w:rFonts w:eastAsia="Calibri"/>
              </w:rPr>
              <w:t>médii, vytváří si vlastní úsudek, nenechá se manipulovat</w:t>
            </w: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rozpozná odborný styl na základě jeho charakteristických znaků</w:t>
            </w:r>
          </w:p>
          <w:p w:rsidR="009900BD" w:rsidRPr="00DA5D85" w:rsidRDefault="009900BD" w:rsidP="00174AFC">
            <w:pPr>
              <w:numPr>
                <w:ilvl w:val="0"/>
                <w:numId w:val="32"/>
              </w:numPr>
              <w:rPr>
                <w:rFonts w:eastAsia="Calibri"/>
              </w:rPr>
            </w:pPr>
            <w:r w:rsidRPr="00DA5D85">
              <w:rPr>
                <w:rFonts w:eastAsia="Calibri"/>
              </w:rPr>
              <w:t>vytvoří jednotlivé útvary odborného stylu</w:t>
            </w:r>
          </w:p>
          <w:p w:rsidR="009900BD" w:rsidRPr="00DA5D85" w:rsidRDefault="009900BD" w:rsidP="00174AFC">
            <w:pPr>
              <w:numPr>
                <w:ilvl w:val="0"/>
                <w:numId w:val="32"/>
              </w:numPr>
              <w:rPr>
                <w:rFonts w:eastAsia="Calibri"/>
              </w:rPr>
            </w:pPr>
            <w:r w:rsidRPr="00DA5D85">
              <w:rPr>
                <w:rFonts w:eastAsia="Calibri"/>
              </w:rPr>
              <w:t>samostatně zpracuje informace z odborné literatury</w:t>
            </w:r>
          </w:p>
          <w:p w:rsidR="009900BD" w:rsidRPr="00DA5D85" w:rsidRDefault="009900BD" w:rsidP="00174AFC">
            <w:pPr>
              <w:numPr>
                <w:ilvl w:val="0"/>
                <w:numId w:val="32"/>
              </w:numPr>
              <w:rPr>
                <w:rFonts w:eastAsia="Calibri"/>
              </w:rPr>
            </w:pPr>
            <w:r w:rsidRPr="00DA5D85">
              <w:rPr>
                <w:rFonts w:eastAsia="Calibri"/>
              </w:rPr>
              <w:lastRenderedPageBreak/>
              <w:t xml:space="preserve">vyjádří se věcně správně, jasně a srozumitelně o faktech ze svého oboru </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charakterizuje umělecký funkční styl a jeho funkci</w:t>
            </w:r>
          </w:p>
          <w:p w:rsidR="009900BD" w:rsidRPr="00DA5D85" w:rsidRDefault="009900BD" w:rsidP="00174AFC">
            <w:pPr>
              <w:numPr>
                <w:ilvl w:val="0"/>
                <w:numId w:val="32"/>
              </w:numPr>
              <w:rPr>
                <w:rFonts w:eastAsia="Calibri"/>
              </w:rPr>
            </w:pPr>
            <w:r w:rsidRPr="00DA5D85">
              <w:rPr>
                <w:rFonts w:eastAsia="Calibri"/>
              </w:rPr>
              <w:t>získá základní orientaci o možnostech výběru základních jazykových prostředků uměleckého stylu a chápe zásady specifičnosti tvorby uměleckých textů, dokáže je využít při tvorbě a interpretaci mluveného i písemného projevu</w:t>
            </w:r>
          </w:p>
          <w:p w:rsidR="009900BD" w:rsidRPr="00DA5D85" w:rsidRDefault="009900BD" w:rsidP="00174AFC">
            <w:pPr>
              <w:numPr>
                <w:ilvl w:val="0"/>
                <w:numId w:val="32"/>
              </w:numPr>
              <w:rPr>
                <w:rFonts w:eastAsia="Calibri"/>
              </w:rPr>
            </w:pPr>
            <w:r w:rsidRPr="00DA5D85">
              <w:rPr>
                <w:rFonts w:eastAsia="Calibri"/>
              </w:rPr>
              <w:t>rozumí specifickým kompozičním postupům, zejména žánrové rozrůzněnosti, dokáže je využít při tvorbě a hodnocení písemného projevu</w:t>
            </w:r>
          </w:p>
          <w:p w:rsidR="009900BD"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získá základní orientaci o možnostech využití jazykových prostředků v řečnických projevech</w:t>
            </w:r>
          </w:p>
          <w:p w:rsidR="009900BD" w:rsidRPr="00DA5D85" w:rsidRDefault="009900BD" w:rsidP="00174AFC">
            <w:pPr>
              <w:numPr>
                <w:ilvl w:val="0"/>
                <w:numId w:val="32"/>
              </w:numPr>
              <w:rPr>
                <w:rFonts w:eastAsia="Calibri"/>
              </w:rPr>
            </w:pPr>
            <w:r w:rsidRPr="00DA5D85">
              <w:rPr>
                <w:rFonts w:eastAsia="Calibri"/>
              </w:rPr>
              <w:t>zná základní řečnické útvary, dokáže je vytvořit a funkčně využít</w:t>
            </w:r>
          </w:p>
          <w:p w:rsidR="009900BD" w:rsidRPr="00DA5D85" w:rsidRDefault="009900BD" w:rsidP="00174AFC">
            <w:pPr>
              <w:numPr>
                <w:ilvl w:val="0"/>
                <w:numId w:val="32"/>
              </w:numPr>
              <w:rPr>
                <w:rFonts w:eastAsia="Calibri"/>
              </w:rPr>
            </w:pPr>
            <w:r w:rsidRPr="00DA5D85">
              <w:rPr>
                <w:rFonts w:eastAsia="Calibri"/>
              </w:rPr>
              <w:t>ovládá techniku mluveného slova a přednese krátký improvizovaný i předem připravený projev</w:t>
            </w:r>
          </w:p>
          <w:p w:rsidR="009900BD" w:rsidRPr="00DA5D85" w:rsidRDefault="009900BD" w:rsidP="00174AFC">
            <w:pPr>
              <w:ind w:left="360"/>
              <w:rPr>
                <w:rFonts w:eastAsia="Calibri"/>
              </w:rPr>
            </w:pPr>
          </w:p>
          <w:p w:rsidR="009900BD" w:rsidRDefault="009900BD" w:rsidP="00174AFC">
            <w:pPr>
              <w:ind w:left="360"/>
              <w:rPr>
                <w:rFonts w:eastAsia="Calibri"/>
              </w:rPr>
            </w:pPr>
          </w:p>
          <w:p w:rsidR="009744D3" w:rsidRPr="00DA5D85" w:rsidRDefault="009744D3"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posoudí formální i obsahovou stránku konkrétního textu</w:t>
            </w:r>
          </w:p>
          <w:p w:rsidR="009900BD" w:rsidRPr="00DA5D85" w:rsidRDefault="009900BD" w:rsidP="00174AFC">
            <w:pPr>
              <w:numPr>
                <w:ilvl w:val="0"/>
                <w:numId w:val="32"/>
              </w:numPr>
              <w:rPr>
                <w:rFonts w:eastAsia="Calibri"/>
              </w:rPr>
            </w:pPr>
            <w:r w:rsidRPr="00DA5D85">
              <w:rPr>
                <w:rFonts w:eastAsia="Calibri"/>
              </w:rPr>
              <w:t xml:space="preserve">při tvorbě textu zvolí jazykové a stylistické prostředky tak, aby odpovídaly dané komunikační situaci </w:t>
            </w:r>
          </w:p>
          <w:p w:rsidR="009900BD" w:rsidRPr="00DA5D85" w:rsidRDefault="009900BD" w:rsidP="00174AFC">
            <w:pPr>
              <w:numPr>
                <w:ilvl w:val="0"/>
                <w:numId w:val="32"/>
              </w:numPr>
              <w:rPr>
                <w:rFonts w:eastAsia="Calibri"/>
              </w:rPr>
            </w:pPr>
            <w:r w:rsidRPr="00DA5D85">
              <w:rPr>
                <w:rFonts w:eastAsia="Calibri"/>
              </w:rPr>
              <w:t>zformuluje vlastní názor na danou problematiku</w:t>
            </w:r>
          </w:p>
          <w:p w:rsidR="009900BD" w:rsidRPr="00DA5D85" w:rsidRDefault="009900BD" w:rsidP="00174AFC">
            <w:pPr>
              <w:ind w:left="360"/>
              <w:rPr>
                <w:rFonts w:eastAsia="Calibri"/>
              </w:rPr>
            </w:pPr>
          </w:p>
          <w:p w:rsidR="009900BD" w:rsidRDefault="009900BD" w:rsidP="00174AFC">
            <w:pPr>
              <w:ind w:left="360"/>
              <w:rPr>
                <w:rFonts w:eastAsia="Calibri"/>
              </w:rPr>
            </w:pPr>
          </w:p>
          <w:p w:rsidR="00AA2212" w:rsidRPr="00DA5D85" w:rsidRDefault="009744D3" w:rsidP="009744D3">
            <w:pPr>
              <w:tabs>
                <w:tab w:val="left" w:pos="1725"/>
              </w:tabs>
              <w:ind w:left="360"/>
              <w:rPr>
                <w:rFonts w:eastAsia="Calibri"/>
              </w:rPr>
            </w:pPr>
            <w:r>
              <w:rPr>
                <w:rFonts w:eastAsia="Calibri"/>
              </w:rPr>
              <w:tab/>
            </w:r>
          </w:p>
          <w:p w:rsidR="009900BD" w:rsidRPr="00DA5D85" w:rsidRDefault="009900BD" w:rsidP="00174AFC">
            <w:pPr>
              <w:ind w:left="360"/>
              <w:rPr>
                <w:rFonts w:eastAsia="Calibri"/>
              </w:rPr>
            </w:pPr>
          </w:p>
          <w:p w:rsidR="009900BD" w:rsidRPr="00DA5D85" w:rsidRDefault="009900BD" w:rsidP="00174AFC">
            <w:pPr>
              <w:widowControl w:val="0"/>
              <w:numPr>
                <w:ilvl w:val="0"/>
                <w:numId w:val="32"/>
              </w:numPr>
              <w:suppressAutoHyphens/>
              <w:snapToGrid w:val="0"/>
              <w:rPr>
                <w:rFonts w:eastAsia="Calibri"/>
              </w:rPr>
            </w:pPr>
            <w:r w:rsidRPr="00DA5D85">
              <w:rPr>
                <w:rFonts w:eastAsia="Calibri"/>
              </w:rPr>
              <w:t xml:space="preserve">uvědomuje si kontinuitu vývoje města a svůj vztah k němu </w:t>
            </w:r>
          </w:p>
          <w:p w:rsidR="009900BD" w:rsidRPr="00DA5D85" w:rsidRDefault="009900BD" w:rsidP="00174AFC">
            <w:pPr>
              <w:widowControl w:val="0"/>
              <w:numPr>
                <w:ilvl w:val="0"/>
                <w:numId w:val="32"/>
              </w:numPr>
              <w:suppressAutoHyphens/>
              <w:snapToGrid w:val="0"/>
              <w:rPr>
                <w:rFonts w:eastAsia="Calibri"/>
              </w:rPr>
            </w:pPr>
            <w:r w:rsidRPr="00DA5D85">
              <w:rPr>
                <w:rFonts w:eastAsia="Calibri"/>
              </w:rPr>
              <w:t xml:space="preserve">orientuje se v nabídce kulturních institucí </w:t>
            </w:r>
          </w:p>
          <w:p w:rsidR="009900BD" w:rsidRPr="00DA5D85" w:rsidRDefault="009900BD" w:rsidP="00174AFC">
            <w:pPr>
              <w:widowControl w:val="0"/>
              <w:numPr>
                <w:ilvl w:val="0"/>
                <w:numId w:val="32"/>
              </w:numPr>
              <w:suppressAutoHyphens/>
              <w:snapToGrid w:val="0"/>
              <w:rPr>
                <w:rFonts w:eastAsia="Calibri"/>
              </w:rPr>
            </w:pPr>
            <w:r w:rsidRPr="00DA5D85">
              <w:rPr>
                <w:rFonts w:eastAsia="Calibri"/>
              </w:rPr>
              <w:t>vyjádří vlastní prožitky z recepce uměleckých děl</w:t>
            </w:r>
          </w:p>
          <w:p w:rsidR="009900BD" w:rsidRPr="00DA5D85" w:rsidRDefault="009900BD" w:rsidP="00174AFC">
            <w:pPr>
              <w:widowControl w:val="0"/>
              <w:numPr>
                <w:ilvl w:val="0"/>
                <w:numId w:val="32"/>
              </w:numPr>
              <w:suppressAutoHyphens/>
              <w:snapToGrid w:val="0"/>
              <w:rPr>
                <w:rFonts w:eastAsia="Calibri"/>
              </w:rPr>
            </w:pPr>
            <w:r w:rsidRPr="00DA5D85">
              <w:rPr>
                <w:rFonts w:eastAsia="Calibri"/>
              </w:rPr>
              <w:t>uvědomuje si možnosti a význam umění a jeho spojitost s reálným životem a událostmi, které ovlivnily vývoj ve světě i  naší zemi</w:t>
            </w:r>
          </w:p>
          <w:p w:rsidR="009900BD" w:rsidRDefault="009900BD" w:rsidP="00174AFC">
            <w:pPr>
              <w:rPr>
                <w:rFonts w:eastAsia="Calibri"/>
              </w:rPr>
            </w:pPr>
          </w:p>
          <w:p w:rsidR="00F82597" w:rsidRDefault="00F82597" w:rsidP="00174AFC">
            <w:pPr>
              <w:ind w:left="360"/>
              <w:rPr>
                <w:rFonts w:eastAsia="Calibri"/>
              </w:rPr>
            </w:pPr>
          </w:p>
          <w:p w:rsidR="00D307A6" w:rsidRDefault="00D307A6" w:rsidP="00174AFC">
            <w:pPr>
              <w:ind w:left="360"/>
              <w:rPr>
                <w:rFonts w:eastAsia="Calibri"/>
              </w:rPr>
            </w:pPr>
          </w:p>
          <w:p w:rsidR="009744D3" w:rsidRPr="00DA5D85" w:rsidRDefault="009744D3" w:rsidP="00174AFC">
            <w:pPr>
              <w:ind w:left="360"/>
              <w:rPr>
                <w:rFonts w:eastAsia="Calibri"/>
              </w:rPr>
            </w:pPr>
          </w:p>
          <w:p w:rsidR="009900BD" w:rsidRPr="00DA5D85" w:rsidRDefault="009900BD" w:rsidP="00174AFC">
            <w:pPr>
              <w:widowControl w:val="0"/>
              <w:numPr>
                <w:ilvl w:val="0"/>
                <w:numId w:val="32"/>
              </w:numPr>
              <w:suppressAutoHyphens/>
              <w:snapToGrid w:val="0"/>
              <w:rPr>
                <w:rFonts w:eastAsia="Calibri"/>
              </w:rPr>
            </w:pPr>
            <w:r w:rsidRPr="00DA5D85">
              <w:rPr>
                <w:rFonts w:eastAsia="Calibri"/>
              </w:rPr>
              <w:t>uvědomuje si základní výrazové prostředky různých způsobů uměleckého zachycení světa</w:t>
            </w:r>
          </w:p>
          <w:p w:rsidR="009900BD" w:rsidRPr="00DA5D85" w:rsidRDefault="009900BD" w:rsidP="00174AFC">
            <w:pPr>
              <w:widowControl w:val="0"/>
              <w:numPr>
                <w:ilvl w:val="0"/>
                <w:numId w:val="32"/>
              </w:numPr>
              <w:suppressAutoHyphens/>
              <w:snapToGrid w:val="0"/>
              <w:rPr>
                <w:rFonts w:eastAsia="Calibri"/>
              </w:rPr>
            </w:pPr>
            <w:r w:rsidRPr="00DA5D85">
              <w:rPr>
                <w:rFonts w:eastAsia="Calibri"/>
              </w:rPr>
              <w:t>aktivně dokáže rozpoznat estetické hodnoty</w:t>
            </w:r>
          </w:p>
          <w:p w:rsidR="009900BD" w:rsidRPr="00DA5D85" w:rsidRDefault="009900BD" w:rsidP="00174AFC">
            <w:pPr>
              <w:widowControl w:val="0"/>
              <w:numPr>
                <w:ilvl w:val="0"/>
                <w:numId w:val="32"/>
              </w:numPr>
              <w:suppressAutoHyphens/>
              <w:snapToGrid w:val="0"/>
              <w:rPr>
                <w:rFonts w:eastAsia="Calibri"/>
              </w:rPr>
            </w:pPr>
            <w:r w:rsidRPr="00DA5D85">
              <w:rPr>
                <w:rFonts w:eastAsia="Calibri"/>
              </w:rPr>
              <w:t>sám  pomocí estetických kreativních aktivit dokáže vyjádřit své pocity</w:t>
            </w:r>
          </w:p>
          <w:p w:rsidR="009900BD" w:rsidRPr="00DA5D85" w:rsidRDefault="009900BD" w:rsidP="00174AFC">
            <w:pPr>
              <w:widowControl w:val="0"/>
              <w:numPr>
                <w:ilvl w:val="0"/>
                <w:numId w:val="32"/>
              </w:numPr>
              <w:suppressAutoHyphens/>
              <w:snapToGrid w:val="0"/>
              <w:rPr>
                <w:rFonts w:eastAsia="Calibri"/>
              </w:rPr>
            </w:pPr>
            <w:r w:rsidRPr="00DA5D85">
              <w:rPr>
                <w:rFonts w:eastAsia="Calibri"/>
              </w:rPr>
              <w:t>dokáže o nich hovořit</w:t>
            </w:r>
          </w:p>
          <w:p w:rsidR="009900BD" w:rsidRPr="00DA5D85" w:rsidRDefault="009900BD" w:rsidP="00174AFC">
            <w:pPr>
              <w:numPr>
                <w:ilvl w:val="0"/>
                <w:numId w:val="32"/>
              </w:numPr>
              <w:rPr>
                <w:rFonts w:eastAsia="Calibri"/>
              </w:rPr>
            </w:pPr>
            <w:r w:rsidRPr="00DA5D85">
              <w:rPr>
                <w:rFonts w:eastAsia="Calibri"/>
              </w:rPr>
              <w:t>rozezná umělecký text od neuměleckého</w:t>
            </w:r>
          </w:p>
          <w:p w:rsidR="009900BD" w:rsidRDefault="009900BD" w:rsidP="00174AFC">
            <w:pPr>
              <w:numPr>
                <w:ilvl w:val="0"/>
                <w:numId w:val="32"/>
              </w:numPr>
              <w:rPr>
                <w:rFonts w:eastAsia="Calibri"/>
              </w:rPr>
            </w:pPr>
            <w:r w:rsidRPr="00DA5D85">
              <w:rPr>
                <w:rFonts w:eastAsia="Calibri"/>
              </w:rPr>
              <w:t>prohlubuje teoretické i interpretační dovednosti z oblasti literární teorie, má základní představu o literárních druzích a žánrech</w:t>
            </w:r>
          </w:p>
          <w:p w:rsidR="009900BD" w:rsidRPr="00DA5D85" w:rsidRDefault="009900BD" w:rsidP="00174AFC">
            <w:pPr>
              <w:numPr>
                <w:ilvl w:val="0"/>
                <w:numId w:val="32"/>
              </w:numPr>
              <w:rPr>
                <w:rFonts w:eastAsia="Calibri"/>
              </w:rPr>
            </w:pPr>
            <w:r w:rsidRPr="00DA5D85">
              <w:rPr>
                <w:rFonts w:eastAsia="Calibri"/>
              </w:rPr>
              <w:t>charakterizuje specifika lidového slovesného umění</w:t>
            </w:r>
          </w:p>
          <w:p w:rsidR="009900BD" w:rsidRPr="00DA5D85" w:rsidRDefault="009900BD" w:rsidP="00174AFC">
            <w:pPr>
              <w:numPr>
                <w:ilvl w:val="0"/>
                <w:numId w:val="32"/>
              </w:numPr>
              <w:rPr>
                <w:rFonts w:eastAsia="Calibri"/>
              </w:rPr>
            </w:pPr>
            <w:r w:rsidRPr="00DA5D85">
              <w:rPr>
                <w:rFonts w:eastAsia="Calibri"/>
              </w:rPr>
              <w:t>vyjádří vlastní prožitky z daných uměleckých děl</w:t>
            </w:r>
          </w:p>
          <w:p w:rsidR="009900BD" w:rsidRPr="00DA5D85" w:rsidRDefault="009900BD" w:rsidP="00174AFC">
            <w:pPr>
              <w:numPr>
                <w:ilvl w:val="0"/>
                <w:numId w:val="32"/>
              </w:numPr>
              <w:rPr>
                <w:rFonts w:eastAsia="Calibri"/>
              </w:rPr>
            </w:pPr>
            <w:r w:rsidRPr="00DA5D85">
              <w:rPr>
                <w:rFonts w:eastAsia="Calibri"/>
              </w:rPr>
              <w:t>rozebere umělecké literární dílo po stránce formální, rozumí obsahu textu</w:t>
            </w:r>
          </w:p>
          <w:p w:rsidR="009900BD" w:rsidRPr="00DA5D85" w:rsidRDefault="009900BD" w:rsidP="00174AFC">
            <w:pPr>
              <w:numPr>
                <w:ilvl w:val="0"/>
                <w:numId w:val="32"/>
              </w:numPr>
              <w:rPr>
                <w:rFonts w:eastAsia="Calibri"/>
              </w:rPr>
            </w:pPr>
            <w:r w:rsidRPr="00DA5D85">
              <w:rPr>
                <w:rFonts w:eastAsia="Calibri"/>
              </w:rPr>
              <w:t>dokáže vyhledávat kulturní podněty a dovede o nich informovat</w:t>
            </w:r>
          </w:p>
          <w:p w:rsidR="009900BD" w:rsidRPr="00DA5D85" w:rsidRDefault="009900BD" w:rsidP="00174AFC">
            <w:pPr>
              <w:numPr>
                <w:ilvl w:val="0"/>
                <w:numId w:val="32"/>
              </w:numPr>
              <w:rPr>
                <w:rFonts w:eastAsia="Calibri"/>
              </w:rPr>
            </w:pPr>
            <w:r w:rsidRPr="00DA5D85">
              <w:rPr>
                <w:rFonts w:eastAsia="Calibri"/>
              </w:rPr>
              <w:t xml:space="preserve">dovede zdůvodnit význam umění, zvláště slovesného, pro osobnost člověka </w:t>
            </w:r>
          </w:p>
          <w:p w:rsidR="009900BD" w:rsidRPr="00DA5D85" w:rsidRDefault="009900BD" w:rsidP="00174AFC">
            <w:pPr>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3F5D60" w:rsidRPr="00DA5D85" w:rsidRDefault="003F5D60"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má představu o vývoji kultury v historických a společenských souvislostech</w:t>
            </w:r>
          </w:p>
          <w:p w:rsidR="009900BD" w:rsidRPr="00DA5D85" w:rsidRDefault="009900BD" w:rsidP="00174AFC">
            <w:pPr>
              <w:numPr>
                <w:ilvl w:val="0"/>
                <w:numId w:val="32"/>
              </w:numPr>
              <w:rPr>
                <w:rFonts w:eastAsia="Calibri"/>
              </w:rPr>
            </w:pPr>
            <w:r w:rsidRPr="00DA5D85">
              <w:rPr>
                <w:rFonts w:eastAsia="Calibri"/>
              </w:rPr>
              <w:t>orientuje se v nejstarší starověké literatuře a chápe její přínos pro současnost</w:t>
            </w:r>
          </w:p>
          <w:p w:rsidR="009900BD" w:rsidRPr="00DA5D85" w:rsidRDefault="009900BD" w:rsidP="00174AFC">
            <w:pPr>
              <w:numPr>
                <w:ilvl w:val="0"/>
                <w:numId w:val="32"/>
              </w:numPr>
              <w:rPr>
                <w:rFonts w:eastAsia="Calibri"/>
              </w:rPr>
            </w:pPr>
            <w:r w:rsidRPr="00DA5D85">
              <w:rPr>
                <w:rFonts w:eastAsia="Calibri"/>
              </w:rPr>
              <w:t xml:space="preserve">zná vybrané biblické příběhy </w:t>
            </w:r>
          </w:p>
          <w:p w:rsidR="009900BD" w:rsidRPr="00DA5D85" w:rsidRDefault="009900BD" w:rsidP="00174AFC">
            <w:pPr>
              <w:numPr>
                <w:ilvl w:val="0"/>
                <w:numId w:val="32"/>
              </w:numPr>
              <w:rPr>
                <w:rFonts w:eastAsia="Calibri"/>
              </w:rPr>
            </w:pPr>
            <w:r w:rsidRPr="00DA5D85">
              <w:rPr>
                <w:rFonts w:eastAsia="Calibri"/>
              </w:rPr>
              <w:t>orientuje se v antické mytologii</w:t>
            </w:r>
          </w:p>
          <w:p w:rsidR="009900BD" w:rsidRPr="00DA5D85" w:rsidRDefault="009900BD" w:rsidP="00174AFC">
            <w:pPr>
              <w:numPr>
                <w:ilvl w:val="0"/>
                <w:numId w:val="32"/>
              </w:numPr>
              <w:rPr>
                <w:rFonts w:eastAsia="Calibri"/>
              </w:rPr>
            </w:pPr>
            <w:r w:rsidRPr="00DA5D85">
              <w:rPr>
                <w:rFonts w:eastAsia="Calibri"/>
              </w:rPr>
              <w:t>objasní podstatu tragédie a komedie</w:t>
            </w:r>
          </w:p>
          <w:p w:rsidR="009900BD" w:rsidRPr="00DA5D85" w:rsidRDefault="009900BD" w:rsidP="00174AFC">
            <w:pPr>
              <w:numPr>
                <w:ilvl w:val="0"/>
                <w:numId w:val="32"/>
              </w:numPr>
              <w:rPr>
                <w:rFonts w:eastAsia="Calibri"/>
              </w:rPr>
            </w:pPr>
            <w:r w:rsidRPr="00DA5D85">
              <w:rPr>
                <w:rFonts w:eastAsia="Calibri"/>
              </w:rPr>
              <w:t>na základě analýzy textů se seznámí s nejvýznamnějšími postavami antiky</w:t>
            </w:r>
          </w:p>
          <w:p w:rsidR="009900BD" w:rsidRPr="00DA5D85" w:rsidRDefault="009900BD" w:rsidP="00174AFC">
            <w:pPr>
              <w:ind w:left="360"/>
              <w:rPr>
                <w:rFonts w:eastAsia="Calibri"/>
              </w:rPr>
            </w:pPr>
          </w:p>
          <w:p w:rsidR="009E0C33" w:rsidRPr="00DA5D85" w:rsidRDefault="009E0C33" w:rsidP="00174AFC">
            <w:pPr>
              <w:ind w:left="360"/>
              <w:rPr>
                <w:rFonts w:eastAsia="Calibri"/>
              </w:rPr>
            </w:pPr>
          </w:p>
          <w:p w:rsidR="003F5D60" w:rsidRPr="00DA5D85" w:rsidRDefault="003F5D60"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má představu o vývoji kultury v historických a společenských souvislostech</w:t>
            </w:r>
          </w:p>
          <w:p w:rsidR="009900BD" w:rsidRPr="00DA5D85" w:rsidRDefault="009900BD" w:rsidP="00174AFC">
            <w:pPr>
              <w:numPr>
                <w:ilvl w:val="0"/>
                <w:numId w:val="32"/>
              </w:numPr>
              <w:rPr>
                <w:rFonts w:eastAsia="Calibri"/>
              </w:rPr>
            </w:pPr>
            <w:r w:rsidRPr="00DA5D85">
              <w:rPr>
                <w:rFonts w:eastAsia="Calibri"/>
              </w:rPr>
              <w:lastRenderedPageBreak/>
              <w:t>vyjmenuje charakteristické znaky středověké literatury a její typické žánry</w:t>
            </w:r>
          </w:p>
          <w:p w:rsidR="009900BD" w:rsidRPr="00DA5D85" w:rsidRDefault="009900BD" w:rsidP="00174AFC">
            <w:pPr>
              <w:numPr>
                <w:ilvl w:val="0"/>
                <w:numId w:val="32"/>
              </w:numPr>
              <w:rPr>
                <w:rFonts w:eastAsia="Calibri"/>
              </w:rPr>
            </w:pPr>
            <w:r w:rsidRPr="00DA5D85">
              <w:rPr>
                <w:rFonts w:eastAsia="Calibri"/>
              </w:rPr>
              <w:t>chápe význam cyrilometodějské mise</w:t>
            </w:r>
          </w:p>
          <w:p w:rsidR="009900BD" w:rsidRPr="00DA5D85" w:rsidRDefault="009900BD" w:rsidP="00174AFC">
            <w:pPr>
              <w:numPr>
                <w:ilvl w:val="0"/>
                <w:numId w:val="32"/>
              </w:numPr>
              <w:rPr>
                <w:rFonts w:eastAsia="Calibri"/>
              </w:rPr>
            </w:pPr>
            <w:r w:rsidRPr="00DA5D85">
              <w:rPr>
                <w:rFonts w:eastAsia="Calibri"/>
              </w:rPr>
              <w:t>zhodnotí význam daného literárního díla a autora v konkrétním historickém období</w:t>
            </w:r>
          </w:p>
          <w:p w:rsidR="009900BD" w:rsidRPr="00DA5D85" w:rsidRDefault="009900BD" w:rsidP="00174AFC">
            <w:pPr>
              <w:numPr>
                <w:ilvl w:val="0"/>
                <w:numId w:val="32"/>
              </w:numPr>
              <w:rPr>
                <w:rFonts w:eastAsia="Calibri"/>
              </w:rPr>
            </w:pPr>
            <w:r w:rsidRPr="00DA5D85">
              <w:rPr>
                <w:rFonts w:eastAsia="Calibri"/>
              </w:rPr>
              <w:t>je seznámen s husitskou literaturou</w:t>
            </w:r>
          </w:p>
          <w:p w:rsidR="009900BD" w:rsidRPr="00DA5D85" w:rsidRDefault="009900BD" w:rsidP="00174AFC">
            <w:pPr>
              <w:ind w:left="360"/>
              <w:rPr>
                <w:rFonts w:eastAsia="Calibri"/>
              </w:rPr>
            </w:pPr>
          </w:p>
          <w:p w:rsidR="009900BD" w:rsidRDefault="009900BD" w:rsidP="00174AFC">
            <w:pPr>
              <w:ind w:left="360"/>
              <w:rPr>
                <w:rFonts w:eastAsia="Calibri"/>
              </w:rPr>
            </w:pPr>
          </w:p>
          <w:p w:rsidR="009A4213" w:rsidRDefault="009A4213" w:rsidP="00174AFC">
            <w:pPr>
              <w:ind w:left="360"/>
              <w:rPr>
                <w:rFonts w:eastAsia="Calibri"/>
              </w:rPr>
            </w:pPr>
          </w:p>
          <w:p w:rsidR="009900BD" w:rsidRDefault="009900BD" w:rsidP="00174AFC">
            <w:pPr>
              <w:ind w:left="360"/>
              <w:rPr>
                <w:rFonts w:eastAsia="Calibri"/>
              </w:rPr>
            </w:pPr>
          </w:p>
          <w:p w:rsidR="00F25137" w:rsidRPr="00DA5D85" w:rsidRDefault="00F25137" w:rsidP="00174AFC">
            <w:pPr>
              <w:ind w:left="360"/>
              <w:rPr>
                <w:rFonts w:eastAsia="Calibri"/>
              </w:rPr>
            </w:pPr>
          </w:p>
          <w:p w:rsidR="003F5D60" w:rsidRPr="00DA5D85" w:rsidRDefault="003F5D60"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definuje znaky evropské renesance a umí objasnit specifické rysy českého humanismu</w:t>
            </w:r>
          </w:p>
          <w:p w:rsidR="009900BD" w:rsidRPr="00DA5D85" w:rsidRDefault="009900BD" w:rsidP="00174AFC">
            <w:pPr>
              <w:numPr>
                <w:ilvl w:val="0"/>
                <w:numId w:val="32"/>
              </w:numPr>
              <w:rPr>
                <w:rFonts w:eastAsia="Calibri"/>
              </w:rPr>
            </w:pPr>
            <w:r w:rsidRPr="00DA5D85">
              <w:rPr>
                <w:rFonts w:eastAsia="Calibri"/>
              </w:rPr>
              <w:t>zhodnotí na základě analýzy a interpretace uměleckého díla význam daného autora pro dobu, v níž tvořil</w:t>
            </w:r>
          </w:p>
          <w:p w:rsidR="009900BD" w:rsidRPr="00DA5D85" w:rsidRDefault="009900BD" w:rsidP="00174AFC">
            <w:pPr>
              <w:numPr>
                <w:ilvl w:val="0"/>
                <w:numId w:val="32"/>
              </w:numPr>
              <w:rPr>
                <w:rFonts w:eastAsia="Calibri"/>
              </w:rPr>
            </w:pPr>
            <w:r w:rsidRPr="00DA5D85">
              <w:rPr>
                <w:rFonts w:eastAsia="Calibri"/>
              </w:rPr>
              <w:t>objasní myšlenková východiska antiky pro renesanci a humanitní chápání nové doby</w:t>
            </w:r>
          </w:p>
          <w:p w:rsidR="009900BD" w:rsidRPr="00DA5D85" w:rsidRDefault="009900BD" w:rsidP="00174AFC">
            <w:pPr>
              <w:numPr>
                <w:ilvl w:val="0"/>
                <w:numId w:val="32"/>
              </w:numPr>
              <w:rPr>
                <w:rFonts w:eastAsia="Calibri"/>
              </w:rPr>
            </w:pPr>
            <w:r w:rsidRPr="00DA5D85">
              <w:rPr>
                <w:rFonts w:eastAsia="Calibri"/>
              </w:rPr>
              <w:t xml:space="preserve">charakterizuje typické rysy českého humanismu </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Default="009900BD" w:rsidP="00174AFC">
            <w:pPr>
              <w:ind w:left="360"/>
              <w:rPr>
                <w:rFonts w:eastAsia="Calibri"/>
              </w:rPr>
            </w:pPr>
          </w:p>
          <w:p w:rsidR="00F25137" w:rsidRPr="00DA5D85" w:rsidRDefault="00F25137"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je seznámen s estetickými hodnotami barokního umění</w:t>
            </w:r>
          </w:p>
          <w:p w:rsidR="009900BD" w:rsidRPr="00DA5D85" w:rsidRDefault="009900BD" w:rsidP="00174AFC">
            <w:pPr>
              <w:numPr>
                <w:ilvl w:val="0"/>
                <w:numId w:val="32"/>
              </w:numPr>
              <w:rPr>
                <w:rFonts w:eastAsia="Calibri"/>
              </w:rPr>
            </w:pPr>
            <w:r w:rsidRPr="00DA5D85">
              <w:rPr>
                <w:rFonts w:eastAsia="Calibri"/>
              </w:rPr>
              <w:t>na základě analýzy a interpretace uměleckého díla chápe přínos a velikost autorů tohoto období v oblasti duchovní, filozofické a pedagogické</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Default="009900BD" w:rsidP="00174AFC">
            <w:pPr>
              <w:rPr>
                <w:rFonts w:eastAsia="Calibri"/>
              </w:rPr>
            </w:pPr>
          </w:p>
          <w:p w:rsidR="009E0C33" w:rsidRPr="00DA5D85" w:rsidRDefault="009E0C33" w:rsidP="00174AFC">
            <w:pPr>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zná základní hodnoty a znaky klasicismu, osvícenství a preromantismu</w:t>
            </w:r>
          </w:p>
          <w:p w:rsidR="009900BD" w:rsidRPr="00DA5D85" w:rsidRDefault="009900BD" w:rsidP="00174AFC">
            <w:pPr>
              <w:numPr>
                <w:ilvl w:val="0"/>
                <w:numId w:val="32"/>
              </w:numPr>
              <w:rPr>
                <w:rFonts w:eastAsia="Calibri"/>
              </w:rPr>
            </w:pPr>
            <w:r w:rsidRPr="00DA5D85">
              <w:rPr>
                <w:rFonts w:eastAsia="Calibri"/>
              </w:rPr>
              <w:t>charakterizuje na základě rozboru literárního díla typické znaky klasicistního divadla</w:t>
            </w:r>
          </w:p>
          <w:p w:rsidR="009900BD" w:rsidRPr="00DA5D85" w:rsidRDefault="009900BD" w:rsidP="00174AFC">
            <w:pPr>
              <w:numPr>
                <w:ilvl w:val="0"/>
                <w:numId w:val="32"/>
              </w:numPr>
              <w:rPr>
                <w:rFonts w:eastAsia="Calibri"/>
              </w:rPr>
            </w:pPr>
            <w:r w:rsidRPr="00DA5D85">
              <w:rPr>
                <w:rFonts w:eastAsia="Calibri"/>
              </w:rPr>
              <w:t>dovede objasnit filozofické a umělecké postoje v osvícenství</w:t>
            </w:r>
          </w:p>
          <w:p w:rsidR="009900BD" w:rsidRPr="00DA5D85" w:rsidRDefault="009900BD" w:rsidP="00174AFC">
            <w:pPr>
              <w:ind w:left="360"/>
              <w:rPr>
                <w:rFonts w:eastAsia="Calibri"/>
              </w:rPr>
            </w:pPr>
          </w:p>
          <w:p w:rsidR="009900BD" w:rsidRDefault="009900BD" w:rsidP="00174AFC">
            <w:pPr>
              <w:ind w:left="360"/>
              <w:rPr>
                <w:rFonts w:eastAsia="Calibri"/>
              </w:rPr>
            </w:pPr>
          </w:p>
          <w:p w:rsidR="009A4213" w:rsidRDefault="009A4213"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rozumí ideálům a cílům národního obrození v dílech významných buditelů</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zná přínos českého divadla pro český jazyk a povznesení národního ducha</w:t>
            </w:r>
          </w:p>
          <w:p w:rsidR="009900BD" w:rsidRPr="00DA5D85" w:rsidRDefault="009900BD" w:rsidP="00174AFC">
            <w:pPr>
              <w:ind w:left="360"/>
              <w:rPr>
                <w:rFonts w:eastAsia="Calibri"/>
              </w:rPr>
            </w:pPr>
          </w:p>
          <w:p w:rsidR="003F5D60" w:rsidRDefault="003F5D60" w:rsidP="00174AFC">
            <w:pPr>
              <w:ind w:left="360"/>
              <w:rPr>
                <w:rFonts w:eastAsia="Calibri"/>
              </w:rPr>
            </w:pPr>
          </w:p>
          <w:p w:rsidR="009E0C33" w:rsidRPr="00DA5D85" w:rsidRDefault="009E0C33" w:rsidP="00174AFC">
            <w:pPr>
              <w:ind w:left="360"/>
              <w:rPr>
                <w:rFonts w:eastAsia="Calibri"/>
              </w:rPr>
            </w:pPr>
          </w:p>
          <w:p w:rsidR="003F5D60" w:rsidRPr="00DA5D85" w:rsidRDefault="003F5D60"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na základě analýzy literárního textu určuje hlavní znaky romantismu</w:t>
            </w:r>
          </w:p>
          <w:p w:rsidR="009900BD" w:rsidRPr="00DA5D85" w:rsidRDefault="009900BD" w:rsidP="00174AFC">
            <w:pPr>
              <w:numPr>
                <w:ilvl w:val="0"/>
                <w:numId w:val="32"/>
              </w:numPr>
              <w:rPr>
                <w:rFonts w:eastAsia="Calibri"/>
              </w:rPr>
            </w:pPr>
            <w:r w:rsidRPr="00DA5D85">
              <w:rPr>
                <w:rFonts w:eastAsia="Calibri"/>
              </w:rPr>
              <w:t>orientuje se v souboru významných literárních děl autorů světové prózy a poezie</w:t>
            </w: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srovnáním literárních textů vyvodí rozdíly mezi charakterem romantických a realistických děl</w:t>
            </w:r>
          </w:p>
          <w:p w:rsidR="009900BD" w:rsidRPr="00DA5D85" w:rsidRDefault="009900BD" w:rsidP="00174AFC">
            <w:pPr>
              <w:numPr>
                <w:ilvl w:val="0"/>
                <w:numId w:val="32"/>
              </w:numPr>
              <w:rPr>
                <w:rFonts w:eastAsia="Calibri"/>
              </w:rPr>
            </w:pPr>
            <w:r w:rsidRPr="00DA5D85">
              <w:rPr>
                <w:rFonts w:eastAsia="Calibri"/>
              </w:rPr>
              <w:t>seznámí se se stěžejními autory světového realismu a jejich nejvýznamnější tvorbou</w:t>
            </w:r>
          </w:p>
          <w:p w:rsidR="009900BD" w:rsidRPr="00DA5D85" w:rsidRDefault="009900BD" w:rsidP="00174AFC">
            <w:pPr>
              <w:numPr>
                <w:ilvl w:val="0"/>
                <w:numId w:val="32"/>
              </w:numPr>
              <w:rPr>
                <w:rFonts w:eastAsia="Calibri"/>
              </w:rPr>
            </w:pPr>
            <w:r w:rsidRPr="00DA5D85">
              <w:rPr>
                <w:rFonts w:eastAsia="Calibri"/>
              </w:rPr>
              <w:t>vědomosti týkající se světové literatury 19. století aplikuje na české kulturní prostředí</w:t>
            </w: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sleduje posun ve vývoji české literatury od myšlenek národního obrození k realistické tvorbě</w:t>
            </w:r>
          </w:p>
          <w:p w:rsidR="009900BD" w:rsidRPr="00DA5D85" w:rsidRDefault="009900BD" w:rsidP="00174AFC">
            <w:pPr>
              <w:numPr>
                <w:ilvl w:val="0"/>
                <w:numId w:val="32"/>
              </w:numPr>
              <w:rPr>
                <w:rFonts w:eastAsia="Calibri"/>
              </w:rPr>
            </w:pPr>
            <w:r w:rsidRPr="00DA5D85">
              <w:rPr>
                <w:rFonts w:eastAsia="Calibri"/>
              </w:rPr>
              <w:t>zaměří se na typickém rysy konkrétních literárních žánrů (povídka, fejeton)</w:t>
            </w:r>
          </w:p>
          <w:p w:rsidR="009900BD" w:rsidRPr="00DA5D85" w:rsidRDefault="009900BD" w:rsidP="00174AFC">
            <w:pPr>
              <w:rPr>
                <w:rFonts w:eastAsia="Calibri"/>
              </w:rPr>
            </w:pPr>
          </w:p>
          <w:p w:rsidR="009900BD" w:rsidRPr="00DA5D85" w:rsidRDefault="009900BD" w:rsidP="00174AFC">
            <w:pPr>
              <w:ind w:left="360"/>
              <w:rPr>
                <w:rFonts w:eastAsia="Calibri"/>
              </w:rPr>
            </w:pPr>
          </w:p>
          <w:p w:rsidR="009900BD" w:rsidRDefault="009900BD" w:rsidP="00174AFC">
            <w:pPr>
              <w:numPr>
                <w:ilvl w:val="0"/>
                <w:numId w:val="32"/>
              </w:numPr>
              <w:rPr>
                <w:rFonts w:eastAsia="Calibri"/>
              </w:rPr>
            </w:pPr>
            <w:r w:rsidRPr="00DA5D85">
              <w:rPr>
                <w:rFonts w:eastAsia="Calibri"/>
              </w:rPr>
              <w:t>na základě získaných vědomostí dokáže porovnat rozdíly mezi světovým a domácím realismem</w:t>
            </w:r>
          </w:p>
          <w:p w:rsidR="00624471" w:rsidRDefault="00624471" w:rsidP="00174AFC">
            <w:pPr>
              <w:rPr>
                <w:rFonts w:eastAsia="Calibri"/>
              </w:rPr>
            </w:pPr>
          </w:p>
          <w:p w:rsidR="00624471" w:rsidRDefault="00624471" w:rsidP="00174AFC">
            <w:pPr>
              <w:rPr>
                <w:rFonts w:eastAsia="Calibri"/>
              </w:rPr>
            </w:pPr>
          </w:p>
          <w:p w:rsidR="00624471" w:rsidRDefault="00624471" w:rsidP="00174AFC">
            <w:pPr>
              <w:rPr>
                <w:rFonts w:eastAsia="Calibri"/>
              </w:rPr>
            </w:pPr>
          </w:p>
          <w:p w:rsidR="009900BD" w:rsidRPr="00DA5D85" w:rsidRDefault="009900BD" w:rsidP="00174AFC">
            <w:pPr>
              <w:numPr>
                <w:ilvl w:val="0"/>
                <w:numId w:val="32"/>
              </w:numPr>
              <w:rPr>
                <w:rFonts w:eastAsia="Calibri"/>
              </w:rPr>
            </w:pPr>
            <w:r w:rsidRPr="00DA5D85">
              <w:rPr>
                <w:rFonts w:eastAsia="Calibri"/>
              </w:rPr>
              <w:t>rozlišuje proudy českého realismu</w:t>
            </w:r>
          </w:p>
          <w:p w:rsidR="009900BD" w:rsidRPr="00DA5D85" w:rsidRDefault="009900BD" w:rsidP="00174AFC">
            <w:pPr>
              <w:numPr>
                <w:ilvl w:val="0"/>
                <w:numId w:val="32"/>
              </w:numPr>
              <w:rPr>
                <w:rFonts w:eastAsia="Calibri"/>
              </w:rPr>
            </w:pPr>
            <w:r w:rsidRPr="00DA5D85">
              <w:rPr>
                <w:rFonts w:eastAsia="Calibri"/>
              </w:rPr>
              <w:t>analyzuje vybrané prozaické a dramatické texty předních autorů</w:t>
            </w:r>
          </w:p>
          <w:p w:rsidR="009900BD" w:rsidRPr="00DA5D85" w:rsidRDefault="009900BD" w:rsidP="00174AFC">
            <w:pPr>
              <w:numPr>
                <w:ilvl w:val="0"/>
                <w:numId w:val="32"/>
              </w:numPr>
              <w:rPr>
                <w:rFonts w:eastAsia="Calibri"/>
              </w:rPr>
            </w:pPr>
            <w:r w:rsidRPr="00DA5D85">
              <w:rPr>
                <w:rFonts w:eastAsia="Calibri"/>
              </w:rPr>
              <w:t>seznámí se s dalšími projevy tehdejšího společenského a kulturního života (stavba Národního divadla, spolky, politické dění)</w:t>
            </w:r>
          </w:p>
          <w:p w:rsidR="009900BD" w:rsidRPr="00DA5D85" w:rsidRDefault="009900BD" w:rsidP="00174AFC">
            <w:pPr>
              <w:ind w:left="360"/>
              <w:rPr>
                <w:rFonts w:eastAsia="Calibri"/>
              </w:rPr>
            </w:pPr>
          </w:p>
          <w:p w:rsidR="003F5D60" w:rsidRPr="00DA5D85" w:rsidRDefault="003F5D60" w:rsidP="00174AFC">
            <w:pPr>
              <w:ind w:left="360"/>
              <w:rPr>
                <w:rFonts w:eastAsia="Calibri"/>
              </w:rPr>
            </w:pPr>
          </w:p>
          <w:p w:rsidR="009900BD" w:rsidRPr="00DA5D85" w:rsidRDefault="003C021F" w:rsidP="00174AFC">
            <w:pPr>
              <w:numPr>
                <w:ilvl w:val="0"/>
                <w:numId w:val="32"/>
              </w:numPr>
              <w:rPr>
                <w:rFonts w:eastAsia="Calibri"/>
              </w:rPr>
            </w:pPr>
            <w:r w:rsidRPr="00DA5D85">
              <w:rPr>
                <w:rFonts w:eastAsia="Calibri"/>
              </w:rPr>
              <w:t>de</w:t>
            </w:r>
            <w:r w:rsidR="009900BD" w:rsidRPr="00DA5D85">
              <w:rPr>
                <w:rFonts w:eastAsia="Calibri"/>
              </w:rPr>
              <w:t>finuje charakter moderních uměleckých směrů 2. poloviny 19. století</w:t>
            </w:r>
          </w:p>
          <w:p w:rsidR="009900BD" w:rsidRPr="00DA5D85" w:rsidRDefault="009900BD" w:rsidP="00174AFC">
            <w:pPr>
              <w:numPr>
                <w:ilvl w:val="0"/>
                <w:numId w:val="32"/>
              </w:numPr>
              <w:rPr>
                <w:rFonts w:eastAsia="Calibri"/>
              </w:rPr>
            </w:pPr>
            <w:r w:rsidRPr="00DA5D85">
              <w:rPr>
                <w:rFonts w:eastAsia="Calibri"/>
              </w:rPr>
              <w:t>pochopí odlišný charakter moderního umění a literatury ve srovnání s tradičními hodnotami</w:t>
            </w:r>
          </w:p>
          <w:p w:rsidR="009900BD" w:rsidRPr="00DA5D85" w:rsidRDefault="009900BD" w:rsidP="00174AFC">
            <w:pPr>
              <w:numPr>
                <w:ilvl w:val="0"/>
                <w:numId w:val="32"/>
              </w:numPr>
              <w:rPr>
                <w:rFonts w:eastAsia="Calibri"/>
              </w:rPr>
            </w:pPr>
            <w:r w:rsidRPr="00DA5D85">
              <w:rPr>
                <w:rFonts w:eastAsia="Calibri"/>
              </w:rPr>
              <w:t>orientuje se v nejvýznamnějších dílech světových i českých autorů</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zná významné představitele české literatury přelomu 19. a 20. století a jejich základní díla</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chápe vzájemné propojení literární tvorby a výtvarnou oblastí</w:t>
            </w:r>
          </w:p>
          <w:p w:rsidR="009900BD" w:rsidRPr="00DA5D85" w:rsidRDefault="009900BD" w:rsidP="00174AFC">
            <w:pPr>
              <w:numPr>
                <w:ilvl w:val="0"/>
                <w:numId w:val="32"/>
              </w:numPr>
              <w:rPr>
                <w:rFonts w:eastAsia="Calibri"/>
              </w:rPr>
            </w:pPr>
            <w:r w:rsidRPr="00DA5D85">
              <w:rPr>
                <w:rFonts w:eastAsia="Calibri"/>
              </w:rPr>
              <w:t>seznámí se s předními představiteli světové literatury 1. poloviny 20. století</w:t>
            </w:r>
          </w:p>
          <w:p w:rsidR="009900BD" w:rsidRPr="00DA5D85" w:rsidRDefault="009900BD" w:rsidP="00174AFC">
            <w:pPr>
              <w:numPr>
                <w:ilvl w:val="0"/>
                <w:numId w:val="32"/>
              </w:numPr>
              <w:rPr>
                <w:rFonts w:eastAsia="Calibri"/>
              </w:rPr>
            </w:pPr>
            <w:r w:rsidRPr="00DA5D85">
              <w:rPr>
                <w:rFonts w:eastAsia="Calibri"/>
              </w:rPr>
              <w:t>dokáže zařadit typická díla do jednotlivých uměleckých směrů</w:t>
            </w:r>
          </w:p>
          <w:p w:rsidR="009900BD" w:rsidRPr="00DA5D85" w:rsidRDefault="009900BD" w:rsidP="00174AFC">
            <w:pPr>
              <w:numPr>
                <w:ilvl w:val="0"/>
                <w:numId w:val="32"/>
              </w:numPr>
              <w:rPr>
                <w:rFonts w:eastAsia="Calibri"/>
              </w:rPr>
            </w:pPr>
            <w:r w:rsidRPr="00DA5D85">
              <w:rPr>
                <w:rFonts w:eastAsia="Calibri"/>
              </w:rPr>
              <w:t>vnímá propojení jednotlivých národních literatur</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3C021F" w:rsidRPr="00DA5D85" w:rsidRDefault="003C021F" w:rsidP="00174AFC">
            <w:pPr>
              <w:ind w:left="360"/>
              <w:rPr>
                <w:rFonts w:eastAsia="Calibri"/>
              </w:rPr>
            </w:pPr>
          </w:p>
          <w:p w:rsidR="003C021F" w:rsidRDefault="003C021F"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charakterizuje jednotlivé směry a proudy literatury meziválečného období</w:t>
            </w:r>
          </w:p>
          <w:p w:rsidR="009900BD" w:rsidRPr="00DA5D85" w:rsidRDefault="009900BD" w:rsidP="00174AFC">
            <w:pPr>
              <w:numPr>
                <w:ilvl w:val="0"/>
                <w:numId w:val="32"/>
              </w:numPr>
              <w:rPr>
                <w:rFonts w:eastAsia="Calibri"/>
              </w:rPr>
            </w:pPr>
            <w:r w:rsidRPr="00DA5D85">
              <w:rPr>
                <w:rFonts w:eastAsia="Calibri"/>
              </w:rPr>
              <w:t>zná základní díla a charakteristické rysy tvorby vybraných představitelů meziválečného období české literatury</w:t>
            </w:r>
          </w:p>
          <w:p w:rsidR="009900BD" w:rsidRPr="00DA5D85" w:rsidRDefault="009900BD" w:rsidP="00174AFC">
            <w:pPr>
              <w:numPr>
                <w:ilvl w:val="0"/>
                <w:numId w:val="32"/>
              </w:numPr>
              <w:rPr>
                <w:rFonts w:eastAsia="Calibri"/>
              </w:rPr>
            </w:pPr>
            <w:r w:rsidRPr="00DA5D85">
              <w:rPr>
                <w:rFonts w:eastAsia="Calibri"/>
              </w:rPr>
              <w:t>uvědomuje si souvislost literární tvorby se společenskými podmínkami doby</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Default="009900BD" w:rsidP="00174AFC">
            <w:pPr>
              <w:ind w:left="360"/>
              <w:rPr>
                <w:rFonts w:eastAsia="Calibri"/>
              </w:rPr>
            </w:pPr>
          </w:p>
          <w:p w:rsidR="009E0C33" w:rsidRDefault="009E0C33" w:rsidP="00174AFC">
            <w:pPr>
              <w:ind w:left="360"/>
              <w:rPr>
                <w:rFonts w:eastAsia="Calibri"/>
              </w:rPr>
            </w:pPr>
          </w:p>
          <w:p w:rsidR="00624471" w:rsidRPr="00DA5D85" w:rsidRDefault="00624471"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zná tvorbu významných osobností divadla tohoto období</w:t>
            </w:r>
          </w:p>
          <w:p w:rsidR="009900BD" w:rsidRPr="00DA5D85" w:rsidRDefault="009900BD" w:rsidP="00174AFC">
            <w:pPr>
              <w:numPr>
                <w:ilvl w:val="0"/>
                <w:numId w:val="32"/>
              </w:numPr>
              <w:rPr>
                <w:rFonts w:eastAsia="Calibri"/>
              </w:rPr>
            </w:pPr>
            <w:r w:rsidRPr="00DA5D85">
              <w:rPr>
                <w:rFonts w:eastAsia="Calibri"/>
              </w:rPr>
              <w:t>rozpozná a určí znaky typické pro jejich divadelní tvorbu</w:t>
            </w:r>
          </w:p>
          <w:p w:rsidR="009900BD" w:rsidRPr="00DA5D85" w:rsidRDefault="009900BD" w:rsidP="00174AFC">
            <w:pPr>
              <w:numPr>
                <w:ilvl w:val="0"/>
                <w:numId w:val="32"/>
              </w:numPr>
              <w:rPr>
                <w:rFonts w:eastAsia="Calibri"/>
              </w:rPr>
            </w:pPr>
            <w:r w:rsidRPr="00DA5D85">
              <w:rPr>
                <w:rFonts w:eastAsia="Calibri"/>
              </w:rPr>
              <w:lastRenderedPageBreak/>
              <w:t>chápe moderní divadelní styl – propojení mnoha složek</w:t>
            </w:r>
          </w:p>
          <w:p w:rsidR="009900BD" w:rsidRPr="00DA5D85" w:rsidRDefault="009900BD" w:rsidP="00174AFC">
            <w:pPr>
              <w:numPr>
                <w:ilvl w:val="0"/>
                <w:numId w:val="32"/>
              </w:numPr>
              <w:rPr>
                <w:rFonts w:eastAsia="Calibri"/>
              </w:rPr>
            </w:pPr>
            <w:r w:rsidRPr="00DA5D85">
              <w:rPr>
                <w:rFonts w:eastAsia="Calibri"/>
              </w:rPr>
              <w:t>uvědomuje si závažnost a nadčasovost tematiky vybraných her</w:t>
            </w:r>
          </w:p>
          <w:p w:rsidR="009900BD" w:rsidRPr="00DA5D85" w:rsidRDefault="009900BD" w:rsidP="00174AFC">
            <w:pPr>
              <w:ind w:left="360"/>
              <w:rPr>
                <w:rFonts w:eastAsia="Calibri"/>
              </w:rPr>
            </w:pPr>
          </w:p>
          <w:p w:rsidR="009900BD" w:rsidRPr="00DA5D85" w:rsidRDefault="009900BD"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seznámí se s vybranými představiteli světové literatury 2. poloviny 20. století a jejich stěžejní tvorbou</w:t>
            </w:r>
          </w:p>
          <w:p w:rsidR="002F506F" w:rsidRPr="00DA5D85" w:rsidRDefault="002F506F" w:rsidP="00174AFC">
            <w:pPr>
              <w:rPr>
                <w:rFonts w:eastAsia="Calibri"/>
              </w:rPr>
            </w:pPr>
          </w:p>
          <w:p w:rsidR="002F506F" w:rsidRPr="00DA5D85" w:rsidRDefault="002F506F" w:rsidP="00174AFC">
            <w:pPr>
              <w:rPr>
                <w:rFonts w:eastAsia="Calibri"/>
              </w:rPr>
            </w:pPr>
          </w:p>
          <w:p w:rsidR="002F506F" w:rsidRDefault="002F506F" w:rsidP="00174AFC">
            <w:pPr>
              <w:rPr>
                <w:rFonts w:eastAsia="Calibri"/>
              </w:rPr>
            </w:pPr>
          </w:p>
          <w:p w:rsidR="00624471" w:rsidRDefault="00624471" w:rsidP="00174AFC">
            <w:pPr>
              <w:rPr>
                <w:rFonts w:eastAsia="Calibri"/>
              </w:rPr>
            </w:pPr>
          </w:p>
          <w:p w:rsidR="00624471" w:rsidRDefault="00624471" w:rsidP="00174AFC">
            <w:pPr>
              <w:rPr>
                <w:rFonts w:eastAsia="Calibri"/>
              </w:rPr>
            </w:pPr>
          </w:p>
          <w:p w:rsidR="00624471" w:rsidRDefault="00624471" w:rsidP="00174AFC">
            <w:pPr>
              <w:rPr>
                <w:rFonts w:eastAsia="Calibri"/>
              </w:rPr>
            </w:pPr>
          </w:p>
          <w:p w:rsidR="00226FE0" w:rsidRDefault="00226FE0" w:rsidP="00174AFC">
            <w:pPr>
              <w:rPr>
                <w:rFonts w:eastAsia="Calibri"/>
              </w:rPr>
            </w:pPr>
          </w:p>
          <w:p w:rsidR="002F506F" w:rsidRPr="00DA5D85" w:rsidRDefault="002F506F" w:rsidP="00174AFC">
            <w:pPr>
              <w:rPr>
                <w:rFonts w:eastAsia="Calibri"/>
              </w:rPr>
            </w:pPr>
          </w:p>
          <w:p w:rsidR="009900BD" w:rsidRPr="00DA5D85" w:rsidRDefault="009900BD" w:rsidP="00174AFC">
            <w:pPr>
              <w:numPr>
                <w:ilvl w:val="0"/>
                <w:numId w:val="32"/>
              </w:numPr>
              <w:rPr>
                <w:rFonts w:eastAsia="Calibri"/>
              </w:rPr>
            </w:pPr>
            <w:r w:rsidRPr="00DA5D85">
              <w:rPr>
                <w:rFonts w:eastAsia="Calibri"/>
              </w:rPr>
              <w:t>charakterizuje literární vývoj od poválečného období až po současnost</w:t>
            </w:r>
          </w:p>
          <w:p w:rsidR="009900BD" w:rsidRPr="00DA5D85" w:rsidRDefault="009900BD" w:rsidP="00174AFC">
            <w:pPr>
              <w:numPr>
                <w:ilvl w:val="0"/>
                <w:numId w:val="32"/>
              </w:numPr>
              <w:rPr>
                <w:rFonts w:eastAsia="Calibri"/>
              </w:rPr>
            </w:pPr>
            <w:r w:rsidRPr="00DA5D85">
              <w:rPr>
                <w:rFonts w:eastAsia="Calibri"/>
              </w:rPr>
              <w:t>zařadí typická díla do příslušného období</w:t>
            </w:r>
          </w:p>
          <w:p w:rsidR="009900BD" w:rsidRPr="00DA5D85" w:rsidRDefault="009900BD" w:rsidP="00174AFC">
            <w:pPr>
              <w:numPr>
                <w:ilvl w:val="0"/>
                <w:numId w:val="32"/>
              </w:numPr>
              <w:rPr>
                <w:rFonts w:eastAsia="Calibri"/>
              </w:rPr>
            </w:pPr>
            <w:r w:rsidRPr="00DA5D85">
              <w:rPr>
                <w:rFonts w:eastAsia="Calibri"/>
              </w:rPr>
              <w:t>stručně charakterizuje tvorbu vybraných autorů</w:t>
            </w:r>
          </w:p>
          <w:p w:rsidR="009900BD" w:rsidRPr="00DA5D85" w:rsidRDefault="009900BD" w:rsidP="00174AFC">
            <w:pPr>
              <w:numPr>
                <w:ilvl w:val="0"/>
                <w:numId w:val="32"/>
              </w:numPr>
              <w:rPr>
                <w:rFonts w:eastAsia="Calibri"/>
              </w:rPr>
            </w:pPr>
            <w:r w:rsidRPr="00DA5D85">
              <w:rPr>
                <w:rFonts w:eastAsia="Calibri"/>
              </w:rPr>
              <w:t>přiměřeně rozebere jejich díla</w:t>
            </w:r>
          </w:p>
          <w:p w:rsidR="009900BD" w:rsidRPr="00DA5D85" w:rsidRDefault="009900BD" w:rsidP="00174AFC">
            <w:pPr>
              <w:ind w:left="360"/>
              <w:rPr>
                <w:rFonts w:eastAsia="Calibri"/>
              </w:rPr>
            </w:pPr>
          </w:p>
          <w:p w:rsidR="003F5D60" w:rsidRDefault="003F5D60" w:rsidP="00174AFC">
            <w:pPr>
              <w:ind w:left="360"/>
              <w:rPr>
                <w:rFonts w:eastAsia="Calibri"/>
              </w:rPr>
            </w:pPr>
          </w:p>
          <w:p w:rsidR="00624471" w:rsidRPr="00DA5D85" w:rsidRDefault="00624471" w:rsidP="00174AFC">
            <w:pPr>
              <w:ind w:left="360"/>
              <w:rPr>
                <w:rFonts w:eastAsia="Calibri"/>
              </w:rPr>
            </w:pPr>
          </w:p>
          <w:p w:rsidR="003F5D60" w:rsidRPr="00DA5D85" w:rsidRDefault="003F5D60" w:rsidP="00174AFC">
            <w:pPr>
              <w:ind w:left="360"/>
              <w:rPr>
                <w:rFonts w:eastAsia="Calibri"/>
              </w:rPr>
            </w:pPr>
          </w:p>
          <w:p w:rsidR="009900BD" w:rsidRPr="00DA5D85" w:rsidRDefault="009900BD" w:rsidP="00174AFC">
            <w:pPr>
              <w:numPr>
                <w:ilvl w:val="0"/>
                <w:numId w:val="32"/>
              </w:numPr>
              <w:rPr>
                <w:rFonts w:eastAsia="Calibri"/>
              </w:rPr>
            </w:pPr>
            <w:r w:rsidRPr="00DA5D85">
              <w:rPr>
                <w:rFonts w:eastAsia="Calibri"/>
              </w:rPr>
              <w:t>má základní přehled v současné literární tvorbě</w:t>
            </w:r>
          </w:p>
          <w:p w:rsidR="009900BD" w:rsidRPr="00DA5D85" w:rsidRDefault="009900BD" w:rsidP="00174AFC">
            <w:pPr>
              <w:numPr>
                <w:ilvl w:val="0"/>
                <w:numId w:val="32"/>
              </w:numPr>
              <w:rPr>
                <w:rFonts w:eastAsia="Calibri"/>
              </w:rPr>
            </w:pPr>
            <w:r w:rsidRPr="00DA5D85">
              <w:rPr>
                <w:rFonts w:eastAsia="Calibri"/>
              </w:rPr>
              <w:t>rozezná literární brak</w:t>
            </w:r>
          </w:p>
          <w:p w:rsidR="009900BD" w:rsidRPr="00DA5D85" w:rsidRDefault="009900BD" w:rsidP="00174AFC">
            <w:pPr>
              <w:ind w:left="360"/>
              <w:rPr>
                <w:rFonts w:eastAsia="Calibri"/>
              </w:rPr>
            </w:pP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FC66EB" w:rsidRDefault="009900BD" w:rsidP="00174AFC">
            <w:pPr>
              <w:rPr>
                <w:rFonts w:eastAsia="Calibri"/>
                <w:b/>
              </w:rPr>
            </w:pPr>
            <w:r w:rsidRPr="00DA5D85">
              <w:rPr>
                <w:rFonts w:eastAsia="Calibri"/>
                <w:b/>
              </w:rPr>
              <w:lastRenderedPageBreak/>
              <w:t>1.</w:t>
            </w:r>
            <w:r w:rsidR="006254FB" w:rsidRPr="00DA5D85">
              <w:rPr>
                <w:rFonts w:eastAsia="Calibri"/>
                <w:b/>
              </w:rPr>
              <w:t xml:space="preserve"> </w:t>
            </w:r>
            <w:r w:rsidRPr="00DA5D85">
              <w:rPr>
                <w:rFonts w:eastAsia="Calibri"/>
                <w:b/>
              </w:rPr>
              <w:t xml:space="preserve">Zdokonalování jazykových </w:t>
            </w:r>
            <w:r w:rsidR="00FC66EB">
              <w:rPr>
                <w:rFonts w:eastAsia="Calibri"/>
                <w:b/>
              </w:rPr>
              <w:t xml:space="preserve"> </w:t>
            </w:r>
          </w:p>
          <w:p w:rsidR="009900BD" w:rsidRPr="00DA5D85" w:rsidRDefault="00FC66EB" w:rsidP="00174AFC">
            <w:pPr>
              <w:rPr>
                <w:rFonts w:eastAsia="Calibri"/>
                <w:b/>
              </w:rPr>
            </w:pPr>
            <w:r>
              <w:rPr>
                <w:rFonts w:eastAsia="Calibri"/>
                <w:b/>
              </w:rPr>
              <w:t xml:space="preserve">    </w:t>
            </w:r>
            <w:r w:rsidR="009900BD" w:rsidRPr="00DA5D85">
              <w:rPr>
                <w:rFonts w:eastAsia="Calibri"/>
                <w:b/>
              </w:rPr>
              <w:t>vědomostí a dovedností</w:t>
            </w:r>
          </w:p>
          <w:p w:rsidR="009900BD" w:rsidRPr="00DA5D85" w:rsidRDefault="009900BD" w:rsidP="00174AFC">
            <w:pPr>
              <w:rPr>
                <w:rFonts w:eastAsia="Calibri"/>
                <w:b/>
              </w:rPr>
            </w:pPr>
          </w:p>
          <w:p w:rsidR="009900BD" w:rsidRPr="00DA5D85" w:rsidRDefault="009900BD" w:rsidP="00174AFC">
            <w:pPr>
              <w:rPr>
                <w:rFonts w:eastAsia="Calibri"/>
                <w:b/>
              </w:rPr>
            </w:pPr>
            <w:r w:rsidRPr="00DA5D85">
              <w:rPr>
                <w:rFonts w:eastAsia="Calibri"/>
                <w:b/>
              </w:rPr>
              <w:t>Obecná jazykověda</w:t>
            </w:r>
          </w:p>
          <w:p w:rsidR="009900BD" w:rsidRPr="00DA5D85" w:rsidRDefault="009900BD" w:rsidP="00110D04">
            <w:pPr>
              <w:numPr>
                <w:ilvl w:val="1"/>
                <w:numId w:val="122"/>
              </w:numPr>
              <w:tabs>
                <w:tab w:val="num" w:pos="432"/>
              </w:tabs>
              <w:ind w:left="432"/>
              <w:rPr>
                <w:rFonts w:eastAsia="Calibri"/>
              </w:rPr>
            </w:pPr>
            <w:r w:rsidRPr="00DA5D85">
              <w:rPr>
                <w:rFonts w:eastAsia="Calibri"/>
              </w:rPr>
              <w:t>obecné  poznatky o jazyce</w:t>
            </w:r>
          </w:p>
          <w:p w:rsidR="009900BD" w:rsidRPr="00DA5D85" w:rsidRDefault="009900BD" w:rsidP="00174AFC">
            <w:pPr>
              <w:rPr>
                <w:rFonts w:eastAsia="Calibri"/>
              </w:rPr>
            </w:pPr>
          </w:p>
          <w:p w:rsidR="009900BD" w:rsidRPr="00DA5D85" w:rsidRDefault="009900BD" w:rsidP="00110D04">
            <w:pPr>
              <w:numPr>
                <w:ilvl w:val="1"/>
                <w:numId w:val="122"/>
              </w:numPr>
              <w:tabs>
                <w:tab w:val="num" w:pos="432"/>
              </w:tabs>
              <w:ind w:left="432"/>
              <w:rPr>
                <w:rFonts w:eastAsia="Calibri"/>
              </w:rPr>
            </w:pPr>
            <w:r w:rsidRPr="00DA5D85">
              <w:rPr>
                <w:rFonts w:eastAsia="Calibri"/>
              </w:rPr>
              <w:t>národní jazyk</w:t>
            </w:r>
            <w:r w:rsidR="00413CDB" w:rsidRPr="00DA5D85">
              <w:rPr>
                <w:rFonts w:eastAsia="Calibri"/>
              </w:rPr>
              <w:t xml:space="preserve"> a jeho útvary</w:t>
            </w:r>
          </w:p>
          <w:p w:rsidR="009900BD" w:rsidRPr="00DA5D85" w:rsidRDefault="009900BD" w:rsidP="00174AFC">
            <w:pPr>
              <w:rPr>
                <w:rFonts w:eastAsia="Calibri"/>
              </w:rPr>
            </w:pPr>
          </w:p>
          <w:p w:rsidR="009900BD" w:rsidRPr="00DA5D85" w:rsidRDefault="009900BD" w:rsidP="00110D04">
            <w:pPr>
              <w:numPr>
                <w:ilvl w:val="1"/>
                <w:numId w:val="122"/>
              </w:numPr>
              <w:tabs>
                <w:tab w:val="num" w:pos="432"/>
              </w:tabs>
              <w:ind w:left="432"/>
              <w:rPr>
                <w:rFonts w:eastAsia="Calibri"/>
              </w:rPr>
            </w:pPr>
            <w:r w:rsidRPr="00DA5D85">
              <w:rPr>
                <w:rFonts w:eastAsia="Calibri"/>
              </w:rPr>
              <w:t>indoevropské jazyky, čeština a jazyky příbuzné</w:t>
            </w: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Hlavní zásady českého pravopisu</w:t>
            </w:r>
          </w:p>
          <w:p w:rsidR="0091298F" w:rsidRPr="00DA5D85" w:rsidRDefault="009900BD" w:rsidP="00110D04">
            <w:pPr>
              <w:numPr>
                <w:ilvl w:val="1"/>
                <w:numId w:val="122"/>
              </w:numPr>
              <w:tabs>
                <w:tab w:val="num" w:pos="432"/>
              </w:tabs>
              <w:ind w:left="432"/>
              <w:rPr>
                <w:rFonts w:eastAsia="Calibri"/>
              </w:rPr>
            </w:pPr>
            <w:r w:rsidRPr="00DA5D85">
              <w:rPr>
                <w:rFonts w:eastAsia="Calibri"/>
              </w:rPr>
              <w:t>charakter českého pravopisu a jeho historický vývoj</w:t>
            </w:r>
          </w:p>
          <w:p w:rsidR="009900BD" w:rsidRPr="00DA5D85" w:rsidRDefault="009900BD" w:rsidP="00110D04">
            <w:pPr>
              <w:numPr>
                <w:ilvl w:val="1"/>
                <w:numId w:val="122"/>
              </w:numPr>
              <w:tabs>
                <w:tab w:val="num" w:pos="432"/>
              </w:tabs>
              <w:ind w:left="432"/>
              <w:rPr>
                <w:rFonts w:eastAsia="Calibri"/>
              </w:rPr>
            </w:pPr>
            <w:r w:rsidRPr="00DA5D85">
              <w:rPr>
                <w:rFonts w:eastAsia="Calibri"/>
              </w:rPr>
              <w:t>centrální pravopisné jevy</w:t>
            </w: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Skladba větná (syntax)</w:t>
            </w:r>
          </w:p>
          <w:p w:rsidR="009900BD" w:rsidRPr="00DA5D85" w:rsidRDefault="009900BD" w:rsidP="00110D04">
            <w:pPr>
              <w:numPr>
                <w:ilvl w:val="0"/>
                <w:numId w:val="128"/>
              </w:numPr>
              <w:tabs>
                <w:tab w:val="clear" w:pos="720"/>
                <w:tab w:val="num" w:pos="108"/>
              </w:tabs>
              <w:ind w:left="392" w:hanging="284"/>
              <w:rPr>
                <w:rFonts w:eastAsia="Calibri"/>
              </w:rPr>
            </w:pPr>
            <w:r w:rsidRPr="00DA5D85">
              <w:rPr>
                <w:rFonts w:eastAsia="Calibri"/>
              </w:rPr>
              <w:t>skladba věty jednoduché</w:t>
            </w:r>
          </w:p>
          <w:p w:rsidR="009900BD" w:rsidRPr="00DA5D85" w:rsidRDefault="009900BD" w:rsidP="00110D04">
            <w:pPr>
              <w:numPr>
                <w:ilvl w:val="0"/>
                <w:numId w:val="128"/>
              </w:numPr>
              <w:tabs>
                <w:tab w:val="clear" w:pos="720"/>
                <w:tab w:val="num" w:pos="108"/>
              </w:tabs>
              <w:ind w:left="392" w:hanging="284"/>
              <w:rPr>
                <w:rFonts w:eastAsia="Calibri"/>
              </w:rPr>
            </w:pPr>
            <w:r w:rsidRPr="00DA5D85">
              <w:rPr>
                <w:rFonts w:eastAsia="Calibri"/>
              </w:rPr>
              <w:t xml:space="preserve">základní a rozvíjející větné </w:t>
            </w:r>
            <w:r w:rsidR="0091298F" w:rsidRPr="00DA5D85">
              <w:rPr>
                <w:rFonts w:eastAsia="Calibri"/>
              </w:rPr>
              <w:t xml:space="preserve">  </w:t>
            </w:r>
            <w:r w:rsidRPr="00DA5D85">
              <w:rPr>
                <w:rFonts w:eastAsia="Calibri"/>
              </w:rPr>
              <w:t>členy</w:t>
            </w:r>
          </w:p>
          <w:p w:rsidR="009900BD" w:rsidRPr="00DA5D85" w:rsidRDefault="009900BD" w:rsidP="00110D04">
            <w:pPr>
              <w:numPr>
                <w:ilvl w:val="0"/>
                <w:numId w:val="128"/>
              </w:numPr>
              <w:tabs>
                <w:tab w:val="clear" w:pos="720"/>
                <w:tab w:val="num" w:pos="108"/>
              </w:tabs>
              <w:ind w:left="392" w:hanging="284"/>
              <w:rPr>
                <w:rFonts w:eastAsia="Calibri"/>
              </w:rPr>
            </w:pPr>
            <w:r w:rsidRPr="00DA5D85">
              <w:rPr>
                <w:rFonts w:eastAsia="Calibri"/>
              </w:rPr>
              <w:t>interpunkce ve větě jednoduché a v souvětí</w:t>
            </w:r>
          </w:p>
          <w:p w:rsidR="009900BD" w:rsidRPr="00DA5D85" w:rsidRDefault="009900BD" w:rsidP="00110D04">
            <w:pPr>
              <w:numPr>
                <w:ilvl w:val="0"/>
                <w:numId w:val="128"/>
              </w:numPr>
              <w:tabs>
                <w:tab w:val="clear" w:pos="720"/>
                <w:tab w:val="num" w:pos="108"/>
              </w:tabs>
              <w:ind w:left="392" w:hanging="284"/>
              <w:rPr>
                <w:rFonts w:eastAsia="Calibri"/>
              </w:rPr>
            </w:pPr>
            <w:r w:rsidRPr="00DA5D85">
              <w:rPr>
                <w:rFonts w:eastAsia="Calibri"/>
              </w:rPr>
              <w:t>skladební vztahy, skladební jevy v textové výstavbě</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Nauka o zvukové stránce jazyka</w:t>
            </w:r>
          </w:p>
          <w:p w:rsidR="009900BD" w:rsidRPr="00DA5D85" w:rsidRDefault="009900BD" w:rsidP="00110D04">
            <w:pPr>
              <w:numPr>
                <w:ilvl w:val="1"/>
                <w:numId w:val="122"/>
              </w:numPr>
              <w:tabs>
                <w:tab w:val="num" w:pos="432"/>
              </w:tabs>
              <w:ind w:left="432"/>
              <w:rPr>
                <w:rFonts w:eastAsia="Calibri"/>
              </w:rPr>
            </w:pPr>
            <w:r w:rsidRPr="00DA5D85">
              <w:rPr>
                <w:rFonts w:eastAsia="Calibri"/>
              </w:rPr>
              <w:t>systém českých hlásek</w:t>
            </w:r>
          </w:p>
          <w:p w:rsidR="009900BD" w:rsidRPr="00DA5D85" w:rsidRDefault="009900BD" w:rsidP="00110D04">
            <w:pPr>
              <w:numPr>
                <w:ilvl w:val="1"/>
                <w:numId w:val="122"/>
              </w:numPr>
              <w:tabs>
                <w:tab w:val="num" w:pos="432"/>
              </w:tabs>
              <w:ind w:left="432"/>
              <w:rPr>
                <w:rFonts w:eastAsia="Calibri"/>
              </w:rPr>
            </w:pPr>
            <w:r w:rsidRPr="00DA5D85">
              <w:rPr>
                <w:rFonts w:eastAsia="Calibri"/>
              </w:rPr>
              <w:t>vztahy mezi zvukovou a grafickou stránkou jazyka</w:t>
            </w:r>
          </w:p>
          <w:p w:rsidR="009900BD" w:rsidRDefault="009900BD" w:rsidP="00174AFC">
            <w:pPr>
              <w:ind w:left="72"/>
              <w:rPr>
                <w:rFonts w:eastAsia="Calibri"/>
              </w:rPr>
            </w:pPr>
          </w:p>
          <w:p w:rsidR="00FC66EB" w:rsidRPr="00DA5D85" w:rsidRDefault="00FC66EB" w:rsidP="00174AFC">
            <w:pPr>
              <w:ind w:left="72"/>
              <w:rPr>
                <w:rFonts w:eastAsia="Calibri"/>
              </w:rPr>
            </w:pPr>
          </w:p>
          <w:p w:rsidR="009900BD" w:rsidRPr="00DA5D85" w:rsidRDefault="009900BD" w:rsidP="00174AFC">
            <w:pPr>
              <w:ind w:left="72"/>
              <w:rPr>
                <w:rFonts w:eastAsia="Calibri"/>
                <w:b/>
              </w:rPr>
            </w:pPr>
            <w:r w:rsidRPr="00DA5D85">
              <w:rPr>
                <w:rFonts w:eastAsia="Calibri"/>
                <w:b/>
              </w:rPr>
              <w:lastRenderedPageBreak/>
              <w:t>Nauka o slovní zásobě</w:t>
            </w:r>
          </w:p>
          <w:p w:rsidR="009900BD" w:rsidRPr="00DA5D85" w:rsidRDefault="009900BD" w:rsidP="00110D04">
            <w:pPr>
              <w:numPr>
                <w:ilvl w:val="0"/>
                <w:numId w:val="46"/>
              </w:numPr>
              <w:tabs>
                <w:tab w:val="num" w:pos="432"/>
              </w:tabs>
              <w:ind w:left="432"/>
              <w:rPr>
                <w:rFonts w:eastAsia="Calibri"/>
              </w:rPr>
            </w:pPr>
            <w:r w:rsidRPr="00DA5D85">
              <w:rPr>
                <w:rFonts w:eastAsia="Calibri"/>
              </w:rPr>
              <w:t>druhy pojmenování podle stylistické platnosti</w:t>
            </w:r>
          </w:p>
          <w:p w:rsidR="009900BD" w:rsidRPr="00DA5D85" w:rsidRDefault="009900BD" w:rsidP="00110D04">
            <w:pPr>
              <w:numPr>
                <w:ilvl w:val="0"/>
                <w:numId w:val="46"/>
              </w:numPr>
              <w:tabs>
                <w:tab w:val="num" w:pos="432"/>
              </w:tabs>
              <w:ind w:left="432"/>
              <w:rPr>
                <w:rFonts w:eastAsia="Calibri"/>
              </w:rPr>
            </w:pPr>
            <w:r w:rsidRPr="00DA5D85">
              <w:rPr>
                <w:rFonts w:eastAsia="Calibri"/>
              </w:rPr>
              <w:t>druhy pojmenování podle významu, přenášení pojmenování</w:t>
            </w:r>
          </w:p>
          <w:p w:rsidR="009900BD" w:rsidRPr="00DA5D85" w:rsidRDefault="009900BD" w:rsidP="00174AFC">
            <w:pPr>
              <w:rPr>
                <w:rFonts w:eastAsia="Calibri"/>
              </w:rPr>
            </w:pPr>
          </w:p>
          <w:p w:rsidR="003C021F" w:rsidRPr="00DA5D85" w:rsidRDefault="003C021F" w:rsidP="00174AFC">
            <w:pPr>
              <w:rPr>
                <w:rFonts w:eastAsia="Calibri"/>
              </w:rPr>
            </w:pPr>
          </w:p>
          <w:p w:rsidR="009900BD" w:rsidRPr="00DA5D85" w:rsidRDefault="009900BD" w:rsidP="00110D04">
            <w:pPr>
              <w:numPr>
                <w:ilvl w:val="0"/>
                <w:numId w:val="46"/>
              </w:numPr>
              <w:tabs>
                <w:tab w:val="num" w:pos="432"/>
              </w:tabs>
              <w:ind w:left="432"/>
              <w:rPr>
                <w:rFonts w:eastAsia="Calibri"/>
              </w:rPr>
            </w:pPr>
            <w:r w:rsidRPr="00DA5D85">
              <w:rPr>
                <w:rFonts w:eastAsia="Calibri"/>
              </w:rPr>
              <w:t>slovníky a práce s nimi</w:t>
            </w:r>
          </w:p>
          <w:p w:rsidR="009900BD" w:rsidRDefault="009900BD" w:rsidP="00174AFC">
            <w:pPr>
              <w:rPr>
                <w:rFonts w:eastAsia="Calibri"/>
              </w:rPr>
            </w:pPr>
          </w:p>
          <w:p w:rsidR="00824407" w:rsidRDefault="00824407" w:rsidP="00174AFC">
            <w:pPr>
              <w:rPr>
                <w:rFonts w:eastAsia="Calibri"/>
              </w:rPr>
            </w:pPr>
          </w:p>
          <w:p w:rsidR="00FC66EB" w:rsidRDefault="00FC66EB" w:rsidP="00174AFC">
            <w:pPr>
              <w:rPr>
                <w:rFonts w:eastAsia="Calibri"/>
              </w:rPr>
            </w:pPr>
          </w:p>
          <w:p w:rsidR="009900BD" w:rsidRPr="00DA5D85" w:rsidRDefault="009900BD" w:rsidP="00174AFC">
            <w:pPr>
              <w:rPr>
                <w:rFonts w:eastAsia="Calibri"/>
                <w:b/>
              </w:rPr>
            </w:pPr>
            <w:r w:rsidRPr="00DA5D85">
              <w:rPr>
                <w:rFonts w:eastAsia="Calibri"/>
                <w:b/>
              </w:rPr>
              <w:t>Nauka o tvoření slov</w:t>
            </w:r>
          </w:p>
          <w:p w:rsidR="009900BD" w:rsidRPr="00DA5D85" w:rsidRDefault="009900BD" w:rsidP="00110D04">
            <w:pPr>
              <w:numPr>
                <w:ilvl w:val="0"/>
                <w:numId w:val="129"/>
              </w:numPr>
              <w:ind w:left="360"/>
              <w:rPr>
                <w:rFonts w:eastAsia="Calibri"/>
              </w:rPr>
            </w:pPr>
            <w:r w:rsidRPr="00DA5D85">
              <w:rPr>
                <w:rFonts w:eastAsia="Calibri"/>
              </w:rPr>
              <w:t>slovotvorná stavba slova</w:t>
            </w:r>
          </w:p>
          <w:p w:rsidR="009900BD" w:rsidRPr="00DA5D85" w:rsidRDefault="009900BD" w:rsidP="00174AFC">
            <w:pPr>
              <w:ind w:left="32"/>
              <w:rPr>
                <w:rFonts w:eastAsia="Calibri"/>
              </w:rPr>
            </w:pPr>
          </w:p>
          <w:p w:rsidR="009900BD" w:rsidRPr="00DA5D85" w:rsidRDefault="009900BD" w:rsidP="00174AFC">
            <w:pPr>
              <w:ind w:left="32"/>
              <w:rPr>
                <w:rFonts w:eastAsia="Calibri"/>
              </w:rPr>
            </w:pPr>
          </w:p>
          <w:p w:rsidR="009900BD" w:rsidRPr="00DA5D85" w:rsidRDefault="009900BD" w:rsidP="00110D04">
            <w:pPr>
              <w:numPr>
                <w:ilvl w:val="0"/>
                <w:numId w:val="129"/>
              </w:numPr>
              <w:ind w:left="360"/>
              <w:rPr>
                <w:rFonts w:eastAsia="Calibri"/>
              </w:rPr>
            </w:pPr>
            <w:r w:rsidRPr="00DA5D85">
              <w:rPr>
                <w:rFonts w:eastAsia="Calibri"/>
              </w:rPr>
              <w:t>způsoby obohacování slovní zásoby</w:t>
            </w:r>
          </w:p>
          <w:p w:rsidR="009900BD" w:rsidRPr="00DA5D85" w:rsidRDefault="009900BD" w:rsidP="00174AFC">
            <w:pPr>
              <w:ind w:left="108"/>
              <w:rPr>
                <w:rFonts w:eastAsia="Calibri"/>
              </w:rPr>
            </w:pPr>
          </w:p>
          <w:p w:rsidR="009900BD" w:rsidRPr="00DA5D85" w:rsidRDefault="009900BD" w:rsidP="00174AFC">
            <w:pPr>
              <w:rPr>
                <w:rFonts w:eastAsia="Calibri"/>
                <w:b/>
              </w:rPr>
            </w:pPr>
            <w:r w:rsidRPr="00DA5D85">
              <w:rPr>
                <w:rFonts w:eastAsia="Calibri"/>
                <w:b/>
              </w:rPr>
              <w:t>Tvarosloví (morfologie)</w:t>
            </w:r>
          </w:p>
          <w:p w:rsidR="009900BD" w:rsidRPr="00DA5D85" w:rsidRDefault="009900BD" w:rsidP="00110D04">
            <w:pPr>
              <w:numPr>
                <w:ilvl w:val="0"/>
                <w:numId w:val="47"/>
              </w:numPr>
              <w:tabs>
                <w:tab w:val="num" w:pos="432"/>
              </w:tabs>
              <w:ind w:hanging="648"/>
              <w:rPr>
                <w:rFonts w:eastAsia="Calibri"/>
              </w:rPr>
            </w:pPr>
            <w:r w:rsidRPr="00DA5D85">
              <w:rPr>
                <w:rFonts w:eastAsia="Calibri"/>
              </w:rPr>
              <w:t>slovní druhy</w:t>
            </w:r>
          </w:p>
          <w:p w:rsidR="00344051" w:rsidRPr="00DA5D85" w:rsidRDefault="00344051" w:rsidP="00174AFC">
            <w:pPr>
              <w:ind w:left="720"/>
              <w:rPr>
                <w:rFonts w:eastAsia="Calibri"/>
              </w:rPr>
            </w:pPr>
          </w:p>
          <w:p w:rsidR="009E0C33" w:rsidRDefault="009E0C33" w:rsidP="00110D04">
            <w:pPr>
              <w:numPr>
                <w:ilvl w:val="0"/>
                <w:numId w:val="47"/>
              </w:numPr>
              <w:tabs>
                <w:tab w:val="num" w:pos="432"/>
              </w:tabs>
              <w:ind w:hanging="648"/>
              <w:rPr>
                <w:rFonts w:eastAsia="Calibri"/>
              </w:rPr>
            </w:pPr>
            <w:r>
              <w:rPr>
                <w:rFonts w:eastAsia="Calibri"/>
              </w:rPr>
              <w:t>gramatické tvary a konstrukce</w:t>
            </w:r>
          </w:p>
          <w:p w:rsidR="00344051" w:rsidRPr="00DA5D85" w:rsidRDefault="009E0C33" w:rsidP="009E0C33">
            <w:pPr>
              <w:rPr>
                <w:rFonts w:eastAsia="Calibri"/>
              </w:rPr>
            </w:pPr>
            <w:r>
              <w:rPr>
                <w:rFonts w:eastAsia="Calibri"/>
              </w:rPr>
              <w:t xml:space="preserve">       </w:t>
            </w:r>
            <w:r w:rsidR="00344051" w:rsidRPr="00DA5D85">
              <w:rPr>
                <w:rFonts w:eastAsia="Calibri"/>
              </w:rPr>
              <w:t>a jejich sémantické funkce</w:t>
            </w:r>
          </w:p>
          <w:p w:rsidR="009900BD" w:rsidRPr="00DA5D85" w:rsidRDefault="009900BD" w:rsidP="00174AFC">
            <w:pPr>
              <w:ind w:left="72"/>
              <w:rPr>
                <w:rFonts w:eastAsia="Calibri"/>
              </w:rPr>
            </w:pPr>
          </w:p>
          <w:p w:rsidR="009900BD" w:rsidRPr="00DA5D85" w:rsidRDefault="009900BD" w:rsidP="00110D04">
            <w:pPr>
              <w:numPr>
                <w:ilvl w:val="0"/>
                <w:numId w:val="47"/>
              </w:numPr>
              <w:tabs>
                <w:tab w:val="num" w:pos="432"/>
              </w:tabs>
              <w:ind w:left="432"/>
              <w:rPr>
                <w:rFonts w:eastAsia="Calibri"/>
              </w:rPr>
            </w:pPr>
            <w:r w:rsidRPr="00DA5D85">
              <w:rPr>
                <w:rFonts w:eastAsia="Calibri"/>
              </w:rPr>
              <w:t>mluvnické kategorie jmen a sloves</w:t>
            </w:r>
          </w:p>
          <w:p w:rsidR="009900BD" w:rsidRPr="00DA5D85" w:rsidRDefault="009900BD" w:rsidP="00110D04">
            <w:pPr>
              <w:numPr>
                <w:ilvl w:val="0"/>
                <w:numId w:val="47"/>
              </w:numPr>
              <w:tabs>
                <w:tab w:val="num" w:pos="432"/>
              </w:tabs>
              <w:ind w:left="432"/>
              <w:rPr>
                <w:rFonts w:eastAsia="Calibri"/>
              </w:rPr>
            </w:pPr>
            <w:r w:rsidRPr="00DA5D85">
              <w:rPr>
                <w:rFonts w:eastAsia="Calibri"/>
              </w:rPr>
              <w:t>neohebné slovní druhy</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Jazyková kultura</w:t>
            </w:r>
          </w:p>
          <w:p w:rsidR="009900BD" w:rsidRPr="00DA5D85" w:rsidRDefault="009900BD" w:rsidP="00110D04">
            <w:pPr>
              <w:numPr>
                <w:ilvl w:val="0"/>
                <w:numId w:val="48"/>
              </w:numPr>
              <w:tabs>
                <w:tab w:val="num" w:pos="432"/>
              </w:tabs>
              <w:ind w:left="648" w:hanging="648"/>
              <w:rPr>
                <w:rFonts w:eastAsia="Calibri"/>
              </w:rPr>
            </w:pPr>
            <w:r w:rsidRPr="00DA5D85">
              <w:rPr>
                <w:rFonts w:eastAsia="Calibri"/>
              </w:rPr>
              <w:t>jazyková úroveň textů</w:t>
            </w:r>
          </w:p>
          <w:p w:rsidR="009900BD" w:rsidRPr="00DA5D85" w:rsidRDefault="009900BD" w:rsidP="00174AFC">
            <w:pPr>
              <w:rPr>
                <w:rFonts w:eastAsia="Calibri"/>
              </w:rPr>
            </w:pPr>
          </w:p>
          <w:p w:rsidR="009900BD" w:rsidRPr="00DA5D85" w:rsidRDefault="009900BD" w:rsidP="00110D04">
            <w:pPr>
              <w:numPr>
                <w:ilvl w:val="0"/>
                <w:numId w:val="48"/>
              </w:numPr>
              <w:tabs>
                <w:tab w:val="num" w:pos="432"/>
              </w:tabs>
              <w:ind w:left="648" w:hanging="648"/>
              <w:rPr>
                <w:rFonts w:eastAsia="Calibri"/>
              </w:rPr>
            </w:pPr>
            <w:r w:rsidRPr="00DA5D85">
              <w:rPr>
                <w:rFonts w:eastAsia="Calibri"/>
              </w:rPr>
              <w:t>stylistická a jazyková cvičení</w:t>
            </w:r>
          </w:p>
          <w:p w:rsidR="009900BD" w:rsidRPr="00DA5D85" w:rsidRDefault="009900BD" w:rsidP="00174AFC">
            <w:pPr>
              <w:rPr>
                <w:rFonts w:eastAsia="Calibri"/>
              </w:rPr>
            </w:pPr>
          </w:p>
          <w:p w:rsidR="00832F13" w:rsidRPr="00DA5D85" w:rsidRDefault="00832F13" w:rsidP="00174AFC">
            <w:pPr>
              <w:rPr>
                <w:rFonts w:eastAsia="Calibri"/>
              </w:rPr>
            </w:pPr>
          </w:p>
          <w:p w:rsidR="009900BD" w:rsidRPr="00DA5D85" w:rsidRDefault="009900BD" w:rsidP="00174AFC">
            <w:pPr>
              <w:rPr>
                <w:rFonts w:eastAsia="Calibri"/>
                <w:b/>
              </w:rPr>
            </w:pPr>
            <w:r w:rsidRPr="00DA5D85">
              <w:rPr>
                <w:rFonts w:eastAsia="Calibri"/>
                <w:b/>
              </w:rPr>
              <w:t>Procvičování a upevňování pravopisu, morfologických a syntaktických jevů</w:t>
            </w:r>
          </w:p>
          <w:p w:rsidR="009900BD" w:rsidRPr="00DA5D85" w:rsidRDefault="009900BD" w:rsidP="00110D04">
            <w:pPr>
              <w:numPr>
                <w:ilvl w:val="0"/>
                <w:numId w:val="49"/>
              </w:numPr>
              <w:tabs>
                <w:tab w:val="num" w:pos="432"/>
              </w:tabs>
              <w:ind w:left="432"/>
              <w:rPr>
                <w:rFonts w:eastAsia="Calibri"/>
              </w:rPr>
            </w:pPr>
            <w:r w:rsidRPr="00DA5D85">
              <w:rPr>
                <w:rFonts w:eastAsia="Calibri"/>
              </w:rPr>
              <w:t>interpunkce v souvětí a v přímé řeči</w:t>
            </w:r>
          </w:p>
          <w:p w:rsidR="009900BD" w:rsidRPr="00DA5D85" w:rsidRDefault="009900BD" w:rsidP="00110D04">
            <w:pPr>
              <w:numPr>
                <w:ilvl w:val="0"/>
                <w:numId w:val="49"/>
              </w:numPr>
              <w:tabs>
                <w:tab w:val="num" w:pos="432"/>
              </w:tabs>
              <w:ind w:left="432"/>
              <w:rPr>
                <w:rFonts w:eastAsia="Calibri"/>
              </w:rPr>
            </w:pPr>
            <w:r w:rsidRPr="00DA5D85">
              <w:rPr>
                <w:rFonts w:eastAsia="Calibri"/>
              </w:rPr>
              <w:t>základní pravopisné jevy</w:t>
            </w:r>
          </w:p>
          <w:p w:rsidR="009900BD" w:rsidRPr="00DA5D85" w:rsidRDefault="009900BD" w:rsidP="00174AFC">
            <w:pPr>
              <w:rPr>
                <w:rFonts w:eastAsia="Calibri"/>
              </w:rPr>
            </w:pPr>
          </w:p>
          <w:p w:rsidR="009900BD" w:rsidRPr="00DA5D85" w:rsidRDefault="009900BD" w:rsidP="00110D04">
            <w:pPr>
              <w:numPr>
                <w:ilvl w:val="0"/>
                <w:numId w:val="49"/>
              </w:numPr>
              <w:tabs>
                <w:tab w:val="num" w:pos="432"/>
              </w:tabs>
              <w:ind w:left="432"/>
              <w:rPr>
                <w:rFonts w:eastAsia="Calibri"/>
              </w:rPr>
            </w:pPr>
            <w:r w:rsidRPr="00DA5D85">
              <w:rPr>
                <w:rFonts w:eastAsia="Calibri"/>
              </w:rPr>
              <w:t>větné členy a větné vztahy</w:t>
            </w:r>
          </w:p>
          <w:p w:rsidR="009900BD" w:rsidRPr="00DA5D85" w:rsidRDefault="009900BD" w:rsidP="00174AFC">
            <w:pPr>
              <w:rPr>
                <w:rFonts w:eastAsia="Calibri"/>
              </w:rPr>
            </w:pPr>
          </w:p>
          <w:p w:rsidR="009900BD" w:rsidRPr="00DA5D85" w:rsidRDefault="009900BD" w:rsidP="00174AFC">
            <w:pPr>
              <w:rPr>
                <w:rFonts w:eastAsia="Calibri"/>
              </w:rPr>
            </w:pPr>
          </w:p>
          <w:p w:rsidR="009900BD" w:rsidRDefault="009900BD" w:rsidP="00110D04">
            <w:pPr>
              <w:numPr>
                <w:ilvl w:val="0"/>
                <w:numId w:val="49"/>
              </w:numPr>
              <w:tabs>
                <w:tab w:val="num" w:pos="432"/>
              </w:tabs>
              <w:ind w:left="432"/>
              <w:rPr>
                <w:rFonts w:eastAsia="Calibri"/>
              </w:rPr>
            </w:pPr>
            <w:r w:rsidRPr="00DA5D85">
              <w:rPr>
                <w:rFonts w:eastAsia="Calibri"/>
              </w:rPr>
              <w:t>funkční užití jazykových prostředků</w:t>
            </w:r>
          </w:p>
          <w:p w:rsidR="00FC66EB" w:rsidRDefault="00FC66EB" w:rsidP="00FC66EB">
            <w:pPr>
              <w:ind w:left="432"/>
              <w:rPr>
                <w:rFonts w:eastAsia="Calibri"/>
              </w:rPr>
            </w:pPr>
          </w:p>
          <w:p w:rsidR="00FC66EB" w:rsidRPr="00DA5D85" w:rsidRDefault="00FC66EB" w:rsidP="00FC66EB">
            <w:pPr>
              <w:ind w:left="432"/>
              <w:rPr>
                <w:rFonts w:eastAsia="Calibri"/>
              </w:rPr>
            </w:pPr>
          </w:p>
          <w:p w:rsidR="00FC66EB" w:rsidRDefault="006254FB" w:rsidP="00174AFC">
            <w:pPr>
              <w:rPr>
                <w:rFonts w:eastAsia="Calibri"/>
                <w:b/>
              </w:rPr>
            </w:pPr>
            <w:r w:rsidRPr="00DA5D85">
              <w:rPr>
                <w:rFonts w:eastAsia="Calibri"/>
                <w:b/>
              </w:rPr>
              <w:lastRenderedPageBreak/>
              <w:t>2. </w:t>
            </w:r>
            <w:r w:rsidR="009900BD" w:rsidRPr="00DA5D85">
              <w:rPr>
                <w:rFonts w:eastAsia="Calibri"/>
                <w:b/>
              </w:rPr>
              <w:t xml:space="preserve">Komunikační a slohová </w:t>
            </w:r>
            <w:r w:rsidR="00FC66EB">
              <w:rPr>
                <w:rFonts w:eastAsia="Calibri"/>
                <w:b/>
              </w:rPr>
              <w:t xml:space="preserve"> </w:t>
            </w:r>
          </w:p>
          <w:p w:rsidR="009900BD" w:rsidRPr="00DA5D85" w:rsidRDefault="00FC66EB" w:rsidP="00174AFC">
            <w:pPr>
              <w:rPr>
                <w:rFonts w:eastAsia="Calibri"/>
                <w:b/>
              </w:rPr>
            </w:pPr>
            <w:r>
              <w:rPr>
                <w:rFonts w:eastAsia="Calibri"/>
                <w:b/>
              </w:rPr>
              <w:t xml:space="preserve">    </w:t>
            </w:r>
            <w:r w:rsidR="009900BD" w:rsidRPr="00DA5D85">
              <w:rPr>
                <w:rFonts w:eastAsia="Calibri"/>
                <w:b/>
              </w:rPr>
              <w:t>výchova</w:t>
            </w:r>
          </w:p>
          <w:p w:rsidR="009900BD" w:rsidRPr="00DA5D85" w:rsidRDefault="009900BD" w:rsidP="00174AFC">
            <w:pPr>
              <w:rPr>
                <w:rFonts w:eastAsia="Calibri"/>
                <w:b/>
              </w:rPr>
            </w:pPr>
          </w:p>
          <w:p w:rsidR="009900BD" w:rsidRPr="00DA5D85" w:rsidRDefault="009900BD" w:rsidP="00174AFC">
            <w:pPr>
              <w:rPr>
                <w:rFonts w:eastAsia="Calibri"/>
                <w:b/>
              </w:rPr>
            </w:pPr>
            <w:r w:rsidRPr="00DA5D85">
              <w:rPr>
                <w:rFonts w:eastAsia="Calibri"/>
                <w:b/>
              </w:rPr>
              <w:t>Kultura jazykového projevu</w:t>
            </w:r>
          </w:p>
          <w:p w:rsidR="00824407" w:rsidRDefault="009900BD" w:rsidP="00110D04">
            <w:pPr>
              <w:numPr>
                <w:ilvl w:val="0"/>
                <w:numId w:val="51"/>
              </w:numPr>
              <w:tabs>
                <w:tab w:val="num" w:pos="432"/>
              </w:tabs>
              <w:ind w:left="432"/>
              <w:rPr>
                <w:rFonts w:eastAsia="Calibri"/>
              </w:rPr>
            </w:pPr>
            <w:r w:rsidRPr="00824407">
              <w:rPr>
                <w:rFonts w:eastAsia="Calibri"/>
              </w:rPr>
              <w:t>společenská kultura, kultura osobního projevu, principy kulturního vyjadřování a vystupování</w:t>
            </w:r>
          </w:p>
          <w:p w:rsidR="009900BD" w:rsidRPr="00824407" w:rsidRDefault="009900BD" w:rsidP="00110D04">
            <w:pPr>
              <w:numPr>
                <w:ilvl w:val="0"/>
                <w:numId w:val="51"/>
              </w:numPr>
              <w:tabs>
                <w:tab w:val="num" w:pos="432"/>
              </w:tabs>
              <w:ind w:left="432"/>
              <w:rPr>
                <w:rFonts w:eastAsia="Calibri"/>
              </w:rPr>
            </w:pPr>
            <w:r w:rsidRPr="00824407">
              <w:rPr>
                <w:rFonts w:eastAsia="Calibri"/>
              </w:rPr>
              <w:t xml:space="preserve">prezentace na odborné téma  </w:t>
            </w:r>
          </w:p>
          <w:p w:rsidR="009900BD" w:rsidRPr="00DA5D85" w:rsidRDefault="009900BD" w:rsidP="00174AFC">
            <w:pPr>
              <w:ind w:left="360"/>
              <w:rPr>
                <w:rFonts w:eastAsia="Calibri"/>
              </w:rPr>
            </w:pPr>
            <w:r w:rsidRPr="00DA5D85">
              <w:rPr>
                <w:rFonts w:eastAsia="Calibri"/>
              </w:rPr>
              <w:t xml:space="preserve">  ( individuální i skupinové)</w:t>
            </w:r>
          </w:p>
          <w:p w:rsidR="009900BD" w:rsidRPr="00DA5D85" w:rsidRDefault="009900BD" w:rsidP="00174AFC">
            <w:pPr>
              <w:ind w:left="72"/>
              <w:rPr>
                <w:rFonts w:eastAsia="Calibri"/>
                <w:b/>
              </w:rPr>
            </w:pPr>
          </w:p>
          <w:p w:rsidR="009900BD" w:rsidRPr="00DA5D85" w:rsidRDefault="009900BD" w:rsidP="00174AFC">
            <w:pPr>
              <w:ind w:left="72"/>
              <w:rPr>
                <w:rFonts w:eastAsia="Calibri"/>
                <w:b/>
              </w:rPr>
            </w:pPr>
          </w:p>
          <w:p w:rsidR="009900BD" w:rsidRDefault="009900BD" w:rsidP="00174AFC">
            <w:pPr>
              <w:ind w:left="72"/>
              <w:rPr>
                <w:rFonts w:eastAsia="Calibri"/>
                <w:b/>
              </w:rPr>
            </w:pPr>
          </w:p>
          <w:p w:rsidR="009E0C33" w:rsidRPr="00DA5D85" w:rsidRDefault="009E0C33" w:rsidP="00174AFC">
            <w:pPr>
              <w:ind w:left="72"/>
              <w:rPr>
                <w:rFonts w:eastAsia="Calibri"/>
                <w:b/>
              </w:rPr>
            </w:pPr>
          </w:p>
          <w:p w:rsidR="009900BD" w:rsidRPr="00DA5D85" w:rsidRDefault="009900BD" w:rsidP="00174AFC">
            <w:pPr>
              <w:rPr>
                <w:rFonts w:eastAsia="Calibri"/>
                <w:b/>
              </w:rPr>
            </w:pPr>
          </w:p>
          <w:p w:rsidR="00D307A6" w:rsidRDefault="00F82597" w:rsidP="00174AFC">
            <w:pPr>
              <w:rPr>
                <w:rFonts w:eastAsia="Calibri"/>
                <w:b/>
              </w:rPr>
            </w:pPr>
            <w:r w:rsidRPr="00DA5D85">
              <w:rPr>
                <w:rFonts w:eastAsia="Calibri"/>
                <w:b/>
              </w:rPr>
              <w:t>3. Práce s textem a z</w:t>
            </w:r>
            <w:r w:rsidR="009900BD" w:rsidRPr="00DA5D85">
              <w:rPr>
                <w:rFonts w:eastAsia="Calibri"/>
                <w:b/>
              </w:rPr>
              <w:t xml:space="preserve">ískávání </w:t>
            </w:r>
            <w:r w:rsidR="00D307A6">
              <w:rPr>
                <w:rFonts w:eastAsia="Calibri"/>
                <w:b/>
              </w:rPr>
              <w:t xml:space="preserve">  </w:t>
            </w:r>
          </w:p>
          <w:p w:rsidR="009900BD" w:rsidRPr="00DA5D85" w:rsidRDefault="00D307A6" w:rsidP="00174AFC">
            <w:pPr>
              <w:rPr>
                <w:rFonts w:eastAsia="Calibri"/>
                <w:b/>
              </w:rPr>
            </w:pPr>
            <w:r>
              <w:rPr>
                <w:rFonts w:eastAsia="Calibri"/>
                <w:b/>
              </w:rPr>
              <w:t xml:space="preserve">    </w:t>
            </w:r>
            <w:r w:rsidR="009900BD" w:rsidRPr="00DA5D85">
              <w:rPr>
                <w:rFonts w:eastAsia="Calibri"/>
                <w:b/>
              </w:rPr>
              <w:t>informací</w:t>
            </w:r>
          </w:p>
          <w:p w:rsidR="009900BD" w:rsidRPr="00DA5D85" w:rsidRDefault="009900BD" w:rsidP="00174AFC">
            <w:pPr>
              <w:numPr>
                <w:ilvl w:val="0"/>
                <w:numId w:val="34"/>
              </w:numPr>
              <w:tabs>
                <w:tab w:val="num" w:pos="432"/>
              </w:tabs>
              <w:ind w:left="432"/>
              <w:rPr>
                <w:rFonts w:eastAsia="Calibri"/>
              </w:rPr>
            </w:pPr>
            <w:r w:rsidRPr="00DA5D85">
              <w:rPr>
                <w:rFonts w:eastAsia="Calibri"/>
              </w:rPr>
              <w:t>encyklopedie, slovníky a populárně naučné příručky o češtině</w:t>
            </w:r>
          </w:p>
          <w:p w:rsidR="009900BD" w:rsidRPr="00DA5D85" w:rsidRDefault="009900BD" w:rsidP="00174AFC">
            <w:pPr>
              <w:numPr>
                <w:ilvl w:val="0"/>
                <w:numId w:val="34"/>
              </w:numPr>
              <w:tabs>
                <w:tab w:val="num" w:pos="432"/>
              </w:tabs>
              <w:ind w:left="432"/>
              <w:rPr>
                <w:rFonts w:eastAsia="Calibri"/>
              </w:rPr>
            </w:pPr>
            <w:r w:rsidRPr="00DA5D85">
              <w:rPr>
                <w:rFonts w:eastAsia="Calibri"/>
              </w:rPr>
              <w:t>získání a zpracování informací (výpisek, osnova, výtah, obsah, anotace, shrnutí – resumé)</w:t>
            </w:r>
          </w:p>
          <w:p w:rsidR="009900BD" w:rsidRPr="00DA5D85" w:rsidRDefault="009900BD" w:rsidP="00174AFC">
            <w:pPr>
              <w:rPr>
                <w:rFonts w:eastAsia="Calibri"/>
              </w:rPr>
            </w:pPr>
          </w:p>
          <w:p w:rsidR="003757FC" w:rsidRPr="00DA5D85" w:rsidRDefault="003757FC" w:rsidP="00174AFC">
            <w:pPr>
              <w:rPr>
                <w:rFonts w:eastAsia="Calibri"/>
              </w:rPr>
            </w:pPr>
          </w:p>
          <w:p w:rsidR="003757FC" w:rsidRPr="00DA5D85" w:rsidRDefault="003757FC" w:rsidP="00174AFC">
            <w:pPr>
              <w:rPr>
                <w:rFonts w:eastAsia="Calibri"/>
              </w:rPr>
            </w:pPr>
          </w:p>
          <w:p w:rsidR="003757FC" w:rsidRPr="00DA5D85" w:rsidRDefault="003757FC" w:rsidP="00174AFC">
            <w:pPr>
              <w:rPr>
                <w:rFonts w:eastAsia="Calibri"/>
              </w:rPr>
            </w:pPr>
          </w:p>
          <w:p w:rsidR="003757FC" w:rsidRPr="00DA5D85" w:rsidRDefault="003757FC" w:rsidP="00174AFC">
            <w:pPr>
              <w:rPr>
                <w:rFonts w:eastAsia="Calibri"/>
              </w:rPr>
            </w:pPr>
          </w:p>
          <w:p w:rsidR="003757FC" w:rsidRPr="00DA5D85" w:rsidRDefault="003757FC" w:rsidP="00174AFC">
            <w:pPr>
              <w:rPr>
                <w:rFonts w:eastAsia="Calibri"/>
              </w:rPr>
            </w:pPr>
          </w:p>
          <w:p w:rsidR="003757FC" w:rsidRPr="00DA5D85" w:rsidRDefault="003757FC" w:rsidP="00174AFC">
            <w:pPr>
              <w:rPr>
                <w:rFonts w:eastAsia="Calibri"/>
              </w:rPr>
            </w:pPr>
          </w:p>
          <w:p w:rsidR="003757FC" w:rsidRPr="00DA5D85" w:rsidRDefault="003757FC" w:rsidP="00174AFC">
            <w:pPr>
              <w:rPr>
                <w:rFonts w:eastAsia="Calibri"/>
              </w:rPr>
            </w:pPr>
          </w:p>
          <w:p w:rsidR="009900BD" w:rsidRPr="00DA5D85" w:rsidRDefault="009900BD" w:rsidP="00174AFC">
            <w:pPr>
              <w:rPr>
                <w:rFonts w:eastAsia="Calibri"/>
                <w:b/>
              </w:rPr>
            </w:pPr>
            <w:r w:rsidRPr="00DA5D85">
              <w:rPr>
                <w:rFonts w:eastAsia="Calibri"/>
                <w:b/>
              </w:rPr>
              <w:t>Úvod do stylistiky</w:t>
            </w:r>
          </w:p>
          <w:p w:rsidR="009900BD" w:rsidRPr="00DA5D85" w:rsidRDefault="009900BD" w:rsidP="00110D04">
            <w:pPr>
              <w:numPr>
                <w:ilvl w:val="0"/>
                <w:numId w:val="50"/>
              </w:numPr>
              <w:tabs>
                <w:tab w:val="num" w:pos="432"/>
              </w:tabs>
              <w:ind w:left="432"/>
              <w:rPr>
                <w:rFonts w:eastAsia="Calibri"/>
              </w:rPr>
            </w:pPr>
            <w:r w:rsidRPr="00DA5D85">
              <w:rPr>
                <w:rFonts w:eastAsia="Calibri"/>
              </w:rPr>
              <w:t>obecné poučení o funkčních stylech (prostě sdělovací, administrativní, publicistický, odborný, umělecký)</w:t>
            </w:r>
          </w:p>
          <w:p w:rsidR="009900BD" w:rsidRPr="00DA5D85" w:rsidRDefault="009900BD" w:rsidP="00110D04">
            <w:pPr>
              <w:numPr>
                <w:ilvl w:val="0"/>
                <w:numId w:val="50"/>
              </w:numPr>
              <w:tabs>
                <w:tab w:val="num" w:pos="432"/>
              </w:tabs>
              <w:ind w:left="432"/>
              <w:rPr>
                <w:rFonts w:eastAsia="Calibri"/>
              </w:rPr>
            </w:pPr>
            <w:r w:rsidRPr="00DA5D85">
              <w:rPr>
                <w:rFonts w:eastAsia="Calibri"/>
              </w:rPr>
              <w:t>slohové postupy a základní slohové útvary</w:t>
            </w:r>
          </w:p>
          <w:p w:rsidR="009900BD" w:rsidRPr="00DA5D85" w:rsidRDefault="009900BD" w:rsidP="00110D04">
            <w:pPr>
              <w:numPr>
                <w:ilvl w:val="0"/>
                <w:numId w:val="50"/>
              </w:numPr>
              <w:tabs>
                <w:tab w:val="num" w:pos="432"/>
              </w:tabs>
              <w:ind w:left="432"/>
              <w:rPr>
                <w:rFonts w:eastAsia="Calibri"/>
              </w:rPr>
            </w:pPr>
            <w:r w:rsidRPr="00DA5D85">
              <w:rPr>
                <w:rFonts w:eastAsia="Calibri"/>
              </w:rPr>
              <w:t>projevy mluvené a psané</w:t>
            </w:r>
          </w:p>
          <w:p w:rsidR="009900BD" w:rsidRDefault="009900BD" w:rsidP="00174AFC">
            <w:pPr>
              <w:rPr>
                <w:rFonts w:eastAsia="Calibri"/>
              </w:rPr>
            </w:pPr>
          </w:p>
          <w:p w:rsidR="009900BD" w:rsidRPr="00DA5D85" w:rsidRDefault="009900BD" w:rsidP="00174AFC">
            <w:pPr>
              <w:rPr>
                <w:rFonts w:eastAsia="Calibri"/>
                <w:b/>
              </w:rPr>
            </w:pPr>
            <w:r w:rsidRPr="00DA5D85">
              <w:rPr>
                <w:rFonts w:eastAsia="Calibri"/>
                <w:b/>
              </w:rPr>
              <w:t>Prostě sdělovací styl</w:t>
            </w:r>
          </w:p>
          <w:p w:rsidR="009900BD" w:rsidRPr="00DA5D85" w:rsidRDefault="009900BD" w:rsidP="00110D04">
            <w:pPr>
              <w:numPr>
                <w:ilvl w:val="0"/>
                <w:numId w:val="52"/>
              </w:numPr>
              <w:tabs>
                <w:tab w:val="num" w:pos="432"/>
              </w:tabs>
              <w:ind w:left="432"/>
              <w:rPr>
                <w:rFonts w:eastAsia="Calibri"/>
              </w:rPr>
            </w:pPr>
            <w:r w:rsidRPr="00DA5D85">
              <w:rPr>
                <w:rFonts w:eastAsia="Calibri"/>
              </w:rPr>
              <w:t>běžné informační postupy a útvary, jejich obsahová i jazyková výstavba, popř. výtvarná úprava (zpráva, oznámení, r</w:t>
            </w:r>
            <w:r w:rsidR="003757FC" w:rsidRPr="00DA5D85">
              <w:rPr>
                <w:rFonts w:eastAsia="Calibri"/>
              </w:rPr>
              <w:t xml:space="preserve">eferát, inzerát, </w:t>
            </w:r>
            <w:r w:rsidRPr="00DA5D85">
              <w:rPr>
                <w:rFonts w:eastAsia="Calibri"/>
              </w:rPr>
              <w:t xml:space="preserve"> e-mail), uplatnění ústních projevů  při používání telefonu</w:t>
            </w:r>
          </w:p>
          <w:p w:rsidR="009900BD" w:rsidRPr="00DA5D85" w:rsidRDefault="009900BD" w:rsidP="00110D04">
            <w:pPr>
              <w:numPr>
                <w:ilvl w:val="0"/>
                <w:numId w:val="52"/>
              </w:numPr>
              <w:tabs>
                <w:tab w:val="num" w:pos="432"/>
              </w:tabs>
              <w:ind w:left="432"/>
              <w:rPr>
                <w:rFonts w:eastAsia="Calibri"/>
              </w:rPr>
            </w:pPr>
            <w:r w:rsidRPr="00DA5D85">
              <w:rPr>
                <w:rFonts w:eastAsia="Calibri"/>
              </w:rPr>
              <w:lastRenderedPageBreak/>
              <w:t xml:space="preserve">vypravování v běžné komunikaci, v uměleckém projevu a publicistice, jazykové prostředky </w:t>
            </w:r>
          </w:p>
          <w:p w:rsidR="009900BD" w:rsidRPr="00DA5D85" w:rsidRDefault="009900BD" w:rsidP="00110D04">
            <w:pPr>
              <w:numPr>
                <w:ilvl w:val="0"/>
                <w:numId w:val="52"/>
              </w:numPr>
              <w:tabs>
                <w:tab w:val="num" w:pos="432"/>
              </w:tabs>
              <w:ind w:left="432"/>
              <w:rPr>
                <w:rFonts w:eastAsia="Calibri"/>
              </w:rPr>
            </w:pPr>
            <w:r w:rsidRPr="00DA5D85">
              <w:rPr>
                <w:rFonts w:eastAsia="Calibri"/>
              </w:rPr>
              <w:t>popis prostý, odborný, popis statický a dynamický, charakteristika, jazykové prostředky</w:t>
            </w:r>
          </w:p>
          <w:p w:rsidR="009900BD" w:rsidRPr="00DA5D85" w:rsidRDefault="009900BD" w:rsidP="00174AFC">
            <w:pPr>
              <w:ind w:left="72"/>
              <w:rPr>
                <w:rFonts w:eastAsia="Calibri"/>
              </w:rPr>
            </w:pPr>
          </w:p>
          <w:p w:rsidR="009900BD" w:rsidRPr="00DA5D85" w:rsidRDefault="009900BD" w:rsidP="00174AFC">
            <w:pPr>
              <w:rPr>
                <w:rFonts w:eastAsia="Calibri"/>
                <w:b/>
              </w:rPr>
            </w:pPr>
            <w:r w:rsidRPr="00DA5D85">
              <w:rPr>
                <w:rFonts w:eastAsia="Calibri"/>
                <w:b/>
              </w:rPr>
              <w:t>Administrativní styl</w:t>
            </w:r>
          </w:p>
          <w:p w:rsidR="009900BD" w:rsidRPr="00DA5D85" w:rsidRDefault="009900BD" w:rsidP="00110D04">
            <w:pPr>
              <w:numPr>
                <w:ilvl w:val="0"/>
                <w:numId w:val="130"/>
              </w:numPr>
              <w:rPr>
                <w:rFonts w:eastAsia="Calibri"/>
              </w:rPr>
            </w:pPr>
            <w:r w:rsidRPr="00DA5D85">
              <w:rPr>
                <w:rFonts w:eastAsia="Calibri"/>
              </w:rPr>
              <w:t>obecné znaky administrativního stylu</w:t>
            </w:r>
          </w:p>
          <w:p w:rsidR="009900BD" w:rsidRPr="00DA5D85" w:rsidRDefault="009900BD" w:rsidP="00110D04">
            <w:pPr>
              <w:numPr>
                <w:ilvl w:val="0"/>
                <w:numId w:val="130"/>
              </w:numPr>
              <w:rPr>
                <w:rFonts w:eastAsia="Calibri"/>
              </w:rPr>
            </w:pPr>
            <w:r w:rsidRPr="00DA5D85">
              <w:rPr>
                <w:rFonts w:eastAsia="Calibri"/>
              </w:rPr>
              <w:t>tvorba projevů administrativního stylu (žádost, životopis,</w:t>
            </w:r>
            <w:r w:rsidR="003757FC" w:rsidRPr="00DA5D85">
              <w:rPr>
                <w:rFonts w:eastAsia="Calibri"/>
              </w:rPr>
              <w:t xml:space="preserve"> </w:t>
            </w:r>
            <w:r w:rsidRPr="00DA5D85">
              <w:rPr>
                <w:rFonts w:eastAsia="Calibri"/>
              </w:rPr>
              <w:t>motivační dopis, úřední korespondence)</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Publicistický styl</w:t>
            </w:r>
          </w:p>
          <w:p w:rsidR="009900BD" w:rsidRPr="00DA5D85" w:rsidRDefault="009900BD" w:rsidP="00110D04">
            <w:pPr>
              <w:numPr>
                <w:ilvl w:val="0"/>
                <w:numId w:val="53"/>
              </w:numPr>
              <w:tabs>
                <w:tab w:val="num" w:pos="432"/>
              </w:tabs>
              <w:ind w:left="432"/>
              <w:rPr>
                <w:rFonts w:eastAsia="Calibri"/>
              </w:rPr>
            </w:pPr>
            <w:r w:rsidRPr="00DA5D85">
              <w:rPr>
                <w:rFonts w:eastAsia="Calibri"/>
              </w:rPr>
              <w:t>kompozice a jazykové prostředky publicistického stylu</w:t>
            </w:r>
          </w:p>
          <w:p w:rsidR="009900BD" w:rsidRPr="00DA5D85" w:rsidRDefault="009900BD" w:rsidP="00174AFC">
            <w:pPr>
              <w:rPr>
                <w:rFonts w:eastAsia="Calibri"/>
              </w:rPr>
            </w:pPr>
          </w:p>
          <w:p w:rsidR="009900BD" w:rsidRPr="00DA5D85" w:rsidRDefault="009900BD" w:rsidP="00110D04">
            <w:pPr>
              <w:numPr>
                <w:ilvl w:val="0"/>
                <w:numId w:val="53"/>
              </w:numPr>
              <w:tabs>
                <w:tab w:val="num" w:pos="432"/>
              </w:tabs>
              <w:ind w:left="432"/>
              <w:rPr>
                <w:rFonts w:eastAsia="Calibri"/>
              </w:rPr>
            </w:pPr>
            <w:r w:rsidRPr="00DA5D85">
              <w:rPr>
                <w:rFonts w:eastAsia="Calibri"/>
              </w:rPr>
              <w:t>tvorba projevů publicistického stylu (zpráva, analytický článek, reportáž, fejeton, interview)</w:t>
            </w:r>
          </w:p>
          <w:p w:rsidR="0081794A" w:rsidRPr="00DA5D85" w:rsidRDefault="0081794A" w:rsidP="00174AFC">
            <w:pPr>
              <w:pStyle w:val="Odstavecseseznamem"/>
            </w:pPr>
          </w:p>
          <w:p w:rsidR="0081794A" w:rsidRPr="00DA5D85" w:rsidRDefault="0081794A" w:rsidP="00174AFC">
            <w:pPr>
              <w:rPr>
                <w:rFonts w:eastAsia="Calibri"/>
              </w:rPr>
            </w:pPr>
          </w:p>
          <w:p w:rsidR="0081794A" w:rsidRPr="00DA5D85" w:rsidRDefault="0081794A" w:rsidP="00174AFC">
            <w:pPr>
              <w:rPr>
                <w:rFonts w:eastAsia="Calibri"/>
              </w:rPr>
            </w:pPr>
          </w:p>
          <w:p w:rsidR="0081794A" w:rsidRPr="00DA5D85" w:rsidRDefault="0081794A" w:rsidP="00174AFC">
            <w:pPr>
              <w:rPr>
                <w:rFonts w:eastAsia="Calibri"/>
              </w:rPr>
            </w:pPr>
          </w:p>
          <w:p w:rsidR="0081794A" w:rsidRPr="00DA5D85" w:rsidRDefault="0081794A" w:rsidP="00174AFC">
            <w:pPr>
              <w:rPr>
                <w:rFonts w:eastAsia="Calibri"/>
              </w:rPr>
            </w:pPr>
          </w:p>
          <w:p w:rsidR="0081794A" w:rsidRPr="00DA5D85" w:rsidRDefault="0081794A" w:rsidP="00174AFC">
            <w:pPr>
              <w:rPr>
                <w:rFonts w:eastAsia="Calibri"/>
              </w:rPr>
            </w:pPr>
          </w:p>
          <w:p w:rsidR="0081794A" w:rsidRPr="00DA5D85" w:rsidRDefault="0081794A" w:rsidP="00174AFC">
            <w:pPr>
              <w:rPr>
                <w:rFonts w:eastAsia="Calibri"/>
              </w:rPr>
            </w:pPr>
          </w:p>
          <w:p w:rsidR="0081794A" w:rsidRDefault="0081794A" w:rsidP="00174AFC">
            <w:pPr>
              <w:rPr>
                <w:rFonts w:eastAsia="Calibri"/>
              </w:rPr>
            </w:pPr>
          </w:p>
          <w:p w:rsidR="00AA2212" w:rsidRDefault="00AA2212" w:rsidP="00174AFC">
            <w:pPr>
              <w:rPr>
                <w:rFonts w:eastAsia="Calibri"/>
              </w:rPr>
            </w:pPr>
          </w:p>
          <w:p w:rsidR="00AA2212" w:rsidRDefault="00AA2212" w:rsidP="00174AFC">
            <w:pPr>
              <w:rPr>
                <w:rFonts w:eastAsia="Calibri"/>
              </w:rPr>
            </w:pPr>
          </w:p>
          <w:p w:rsidR="00AA2212" w:rsidRPr="00DA5D85" w:rsidRDefault="00AA2212" w:rsidP="00174AFC">
            <w:pPr>
              <w:rPr>
                <w:rFonts w:eastAsia="Calibri"/>
              </w:rPr>
            </w:pPr>
          </w:p>
          <w:p w:rsidR="0081794A" w:rsidRPr="00DA5D85" w:rsidRDefault="0081794A" w:rsidP="00174AFC">
            <w:pPr>
              <w:rPr>
                <w:rFonts w:eastAsia="Calibri"/>
              </w:rPr>
            </w:pPr>
          </w:p>
          <w:p w:rsidR="009900BD" w:rsidRPr="00DA5D85" w:rsidRDefault="009900BD" w:rsidP="00174AFC">
            <w:pPr>
              <w:rPr>
                <w:rFonts w:eastAsia="Calibri"/>
              </w:rPr>
            </w:pPr>
          </w:p>
          <w:p w:rsidR="009900BD" w:rsidRPr="00DA5D85" w:rsidRDefault="0081794A" w:rsidP="00110D04">
            <w:pPr>
              <w:numPr>
                <w:ilvl w:val="0"/>
                <w:numId w:val="53"/>
              </w:numPr>
              <w:tabs>
                <w:tab w:val="num" w:pos="432"/>
              </w:tabs>
              <w:ind w:left="432"/>
              <w:rPr>
                <w:rFonts w:eastAsia="Calibri"/>
              </w:rPr>
            </w:pPr>
            <w:r w:rsidRPr="00DA5D85">
              <w:rPr>
                <w:rFonts w:eastAsia="Calibri"/>
              </w:rPr>
              <w:t>hodnocení vlivu médií</w:t>
            </w:r>
            <w:r w:rsidR="009900BD" w:rsidRPr="00DA5D85">
              <w:rPr>
                <w:rFonts w:eastAsia="Calibri"/>
              </w:rPr>
              <w:t xml:space="preserve"> na životní postoje společnosti</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Odborný styl</w:t>
            </w:r>
          </w:p>
          <w:p w:rsidR="009900BD" w:rsidRPr="00DA5D85" w:rsidRDefault="009900BD" w:rsidP="00110D04">
            <w:pPr>
              <w:numPr>
                <w:ilvl w:val="0"/>
                <w:numId w:val="55"/>
              </w:numPr>
              <w:tabs>
                <w:tab w:val="num" w:pos="432"/>
              </w:tabs>
              <w:ind w:hanging="648"/>
              <w:rPr>
                <w:rFonts w:eastAsia="Calibri"/>
              </w:rPr>
            </w:pPr>
            <w:r w:rsidRPr="00DA5D85">
              <w:rPr>
                <w:rFonts w:eastAsia="Calibri"/>
              </w:rPr>
              <w:t>obecné znaky odborného stylu</w:t>
            </w:r>
          </w:p>
          <w:p w:rsidR="009900BD" w:rsidRPr="00DA5D85" w:rsidRDefault="009900BD" w:rsidP="00110D04">
            <w:pPr>
              <w:numPr>
                <w:ilvl w:val="0"/>
                <w:numId w:val="55"/>
              </w:numPr>
              <w:tabs>
                <w:tab w:val="num" w:pos="432"/>
              </w:tabs>
              <w:ind w:left="432"/>
              <w:rPr>
                <w:rFonts w:eastAsia="Calibri"/>
              </w:rPr>
            </w:pPr>
            <w:r w:rsidRPr="00DA5D85">
              <w:rPr>
                <w:rFonts w:eastAsia="Calibri"/>
              </w:rPr>
              <w:t>kompozice a jazykové prostředky odborného stylu</w:t>
            </w:r>
          </w:p>
          <w:p w:rsidR="009900BD" w:rsidRPr="00DA5D85" w:rsidRDefault="009900BD" w:rsidP="00110D04">
            <w:pPr>
              <w:numPr>
                <w:ilvl w:val="0"/>
                <w:numId w:val="55"/>
              </w:numPr>
              <w:tabs>
                <w:tab w:val="num" w:pos="432"/>
              </w:tabs>
              <w:ind w:left="432"/>
              <w:rPr>
                <w:rFonts w:eastAsia="Calibri"/>
              </w:rPr>
            </w:pPr>
            <w:r w:rsidRPr="00DA5D85">
              <w:rPr>
                <w:rFonts w:eastAsia="Calibri"/>
              </w:rPr>
              <w:t xml:space="preserve">tvorba projevů odborného stylu (odborný popis, popis pracovního postupu, výklad, </w:t>
            </w:r>
            <w:r w:rsidRPr="00DA5D85">
              <w:rPr>
                <w:rFonts w:eastAsia="Calibri"/>
              </w:rPr>
              <w:lastRenderedPageBreak/>
              <w:t>odborná úvaha</w:t>
            </w:r>
            <w:r w:rsidR="009609DD" w:rsidRPr="00DA5D85">
              <w:rPr>
                <w:rFonts w:eastAsia="Calibri"/>
              </w:rPr>
              <w:t>, výpisky, výtah, anotace, resumé</w:t>
            </w:r>
            <w:r w:rsidRPr="00DA5D85">
              <w:rPr>
                <w:rFonts w:eastAsia="Calibri"/>
              </w:rPr>
              <w:t>)</w:t>
            </w:r>
          </w:p>
          <w:p w:rsidR="009E0C33" w:rsidRDefault="009E0C33" w:rsidP="00174AFC">
            <w:pPr>
              <w:rPr>
                <w:rFonts w:eastAsia="Calibri"/>
                <w:b/>
              </w:rPr>
            </w:pPr>
          </w:p>
          <w:p w:rsidR="009900BD" w:rsidRPr="00DA5D85" w:rsidRDefault="009900BD" w:rsidP="00174AFC">
            <w:pPr>
              <w:rPr>
                <w:rFonts w:eastAsia="Calibri"/>
                <w:b/>
              </w:rPr>
            </w:pPr>
            <w:r w:rsidRPr="00DA5D85">
              <w:rPr>
                <w:rFonts w:eastAsia="Calibri"/>
                <w:b/>
              </w:rPr>
              <w:t>Umělecký styl</w:t>
            </w:r>
          </w:p>
          <w:p w:rsidR="009900BD" w:rsidRPr="00DA5D85" w:rsidRDefault="009900BD" w:rsidP="00110D04">
            <w:pPr>
              <w:numPr>
                <w:ilvl w:val="0"/>
                <w:numId w:val="54"/>
              </w:numPr>
              <w:tabs>
                <w:tab w:val="num" w:pos="432"/>
              </w:tabs>
              <w:ind w:hanging="648"/>
              <w:rPr>
                <w:rFonts w:eastAsia="Calibri"/>
              </w:rPr>
            </w:pPr>
            <w:r w:rsidRPr="00DA5D85">
              <w:rPr>
                <w:rFonts w:eastAsia="Calibri"/>
              </w:rPr>
              <w:t>specifika uměleckého stylu</w:t>
            </w:r>
          </w:p>
          <w:p w:rsidR="009900BD" w:rsidRPr="00DA5D85" w:rsidRDefault="00EA3329" w:rsidP="00110D04">
            <w:pPr>
              <w:numPr>
                <w:ilvl w:val="0"/>
                <w:numId w:val="54"/>
              </w:numPr>
              <w:tabs>
                <w:tab w:val="num" w:pos="432"/>
              </w:tabs>
              <w:ind w:left="498" w:hanging="426"/>
              <w:rPr>
                <w:rFonts w:eastAsia="Calibri"/>
              </w:rPr>
            </w:pPr>
            <w:r w:rsidRPr="00DA5D85">
              <w:rPr>
                <w:rFonts w:eastAsia="Calibri"/>
              </w:rPr>
              <w:t xml:space="preserve">tvorba slohových  útvarů </w:t>
            </w:r>
            <w:r w:rsidR="009900BD" w:rsidRPr="00DA5D85">
              <w:rPr>
                <w:rFonts w:eastAsia="Calibri"/>
              </w:rPr>
              <w:t>s prvky uměleckého stylu (líčení, charakteristika, metafory, asociace)</w:t>
            </w: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3C021F" w:rsidRPr="00DA5D85" w:rsidRDefault="003C021F" w:rsidP="00174AFC">
            <w:pPr>
              <w:rPr>
                <w:rFonts w:eastAsia="Calibri"/>
              </w:rPr>
            </w:pPr>
          </w:p>
          <w:p w:rsidR="009900BD" w:rsidRPr="00DA5D85" w:rsidRDefault="009900BD" w:rsidP="00174AFC">
            <w:pPr>
              <w:rPr>
                <w:rFonts w:eastAsia="Calibri"/>
                <w:b/>
              </w:rPr>
            </w:pPr>
            <w:r w:rsidRPr="00DA5D85">
              <w:rPr>
                <w:rFonts w:eastAsia="Calibri"/>
                <w:b/>
              </w:rPr>
              <w:t>Základy rétoriky</w:t>
            </w:r>
          </w:p>
          <w:p w:rsidR="009900BD" w:rsidRPr="00DA5D85" w:rsidRDefault="009900BD" w:rsidP="00110D04">
            <w:pPr>
              <w:numPr>
                <w:ilvl w:val="0"/>
                <w:numId w:val="54"/>
              </w:numPr>
              <w:tabs>
                <w:tab w:val="num" w:pos="432"/>
              </w:tabs>
              <w:ind w:left="432"/>
              <w:rPr>
                <w:rFonts w:eastAsia="Calibri"/>
              </w:rPr>
            </w:pPr>
            <w:r w:rsidRPr="00DA5D85">
              <w:rPr>
                <w:rFonts w:eastAsia="Calibri"/>
              </w:rPr>
              <w:t>tvorba některých útvarů řečnického stylu (projev, proslov, diskusní příspěvek)</w:t>
            </w: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 xml:space="preserve">Individuální a objektivní hlediska při tvorbě a interpretaci textu </w:t>
            </w:r>
          </w:p>
          <w:p w:rsidR="009900BD" w:rsidRPr="00DA5D85" w:rsidRDefault="009900BD" w:rsidP="00110D04">
            <w:pPr>
              <w:numPr>
                <w:ilvl w:val="0"/>
                <w:numId w:val="54"/>
              </w:numPr>
              <w:tabs>
                <w:tab w:val="num" w:pos="432"/>
              </w:tabs>
              <w:ind w:left="432"/>
              <w:rPr>
                <w:rFonts w:eastAsia="Calibri"/>
              </w:rPr>
            </w:pPr>
            <w:r w:rsidRPr="00DA5D85">
              <w:rPr>
                <w:rFonts w:eastAsia="Calibri"/>
              </w:rPr>
              <w:t>analýza uměleckého i neuměleckého textu</w:t>
            </w:r>
          </w:p>
          <w:p w:rsidR="009900BD" w:rsidRPr="00DA5D85" w:rsidRDefault="009900BD" w:rsidP="00110D04">
            <w:pPr>
              <w:numPr>
                <w:ilvl w:val="0"/>
                <w:numId w:val="54"/>
              </w:numPr>
              <w:tabs>
                <w:tab w:val="num" w:pos="432"/>
              </w:tabs>
              <w:ind w:left="432"/>
              <w:rPr>
                <w:rFonts w:eastAsia="Calibri"/>
              </w:rPr>
            </w:pPr>
            <w:r w:rsidRPr="00DA5D85">
              <w:rPr>
                <w:rFonts w:eastAsia="Calibri"/>
              </w:rPr>
              <w:t>tvorba  příslušných slohových útvarů (úvaha, kritika, polemika)</w:t>
            </w:r>
          </w:p>
          <w:p w:rsidR="009900BD" w:rsidRPr="00DA5D85" w:rsidRDefault="009900BD" w:rsidP="00174AFC">
            <w:pPr>
              <w:ind w:left="72"/>
              <w:rPr>
                <w:rFonts w:eastAsia="Calibri"/>
              </w:rPr>
            </w:pPr>
          </w:p>
          <w:p w:rsidR="009900BD" w:rsidRPr="00DA5D85" w:rsidRDefault="009900BD" w:rsidP="00174AFC">
            <w:pPr>
              <w:rPr>
                <w:rFonts w:eastAsia="Calibri"/>
                <w:b/>
              </w:rPr>
            </w:pPr>
          </w:p>
          <w:p w:rsidR="009900BD" w:rsidRPr="00DA5D85" w:rsidRDefault="009900BD" w:rsidP="00174AFC">
            <w:pPr>
              <w:rPr>
                <w:rFonts w:eastAsia="Calibri"/>
                <w:b/>
              </w:rPr>
            </w:pPr>
            <w:r w:rsidRPr="00DA5D85">
              <w:rPr>
                <w:rFonts w:eastAsia="Calibri"/>
                <w:b/>
              </w:rPr>
              <w:t xml:space="preserve"> Literární vzdělávání</w:t>
            </w:r>
          </w:p>
          <w:p w:rsidR="009900BD" w:rsidRPr="00DA5D85" w:rsidRDefault="009900BD" w:rsidP="00174AFC">
            <w:pPr>
              <w:ind w:left="360"/>
              <w:rPr>
                <w:rFonts w:eastAsia="Calibri"/>
                <w:b/>
              </w:rPr>
            </w:pPr>
          </w:p>
          <w:p w:rsidR="009900BD" w:rsidRPr="00DA5D85" w:rsidRDefault="00F82597" w:rsidP="00174AFC">
            <w:pPr>
              <w:rPr>
                <w:rFonts w:eastAsia="Calibri"/>
                <w:b/>
                <w:bCs/>
              </w:rPr>
            </w:pPr>
            <w:r w:rsidRPr="00DA5D85">
              <w:rPr>
                <w:rFonts w:eastAsia="Calibri"/>
                <w:b/>
                <w:bCs/>
              </w:rPr>
              <w:t>Kultura - n</w:t>
            </w:r>
            <w:r w:rsidR="009900BD" w:rsidRPr="00DA5D85">
              <w:rPr>
                <w:rFonts w:eastAsia="Calibri"/>
                <w:b/>
                <w:bCs/>
              </w:rPr>
              <w:t>ávštěva divadelních a filmových  představení, galerií a výstav</w:t>
            </w:r>
          </w:p>
          <w:p w:rsidR="009900BD" w:rsidRPr="00DA5D85" w:rsidRDefault="009900BD" w:rsidP="00110D04">
            <w:pPr>
              <w:widowControl w:val="0"/>
              <w:numPr>
                <w:ilvl w:val="0"/>
                <w:numId w:val="123"/>
              </w:numPr>
              <w:tabs>
                <w:tab w:val="left" w:pos="360"/>
              </w:tabs>
              <w:suppressAutoHyphens/>
              <w:rPr>
                <w:rFonts w:eastAsia="Calibri"/>
              </w:rPr>
            </w:pPr>
            <w:r w:rsidRPr="00DA5D85">
              <w:rPr>
                <w:rFonts w:eastAsia="Calibri"/>
              </w:rPr>
              <w:t>kulturní instituce</w:t>
            </w:r>
            <w:r w:rsidR="00FE26C6" w:rsidRPr="00DA5D85">
              <w:rPr>
                <w:rFonts w:eastAsia="Calibri"/>
              </w:rPr>
              <w:t xml:space="preserve"> v ČR a</w:t>
            </w:r>
            <w:r w:rsidRPr="00DA5D85">
              <w:rPr>
                <w:rFonts w:eastAsia="Calibri"/>
              </w:rPr>
              <w:t xml:space="preserve"> regionu (např</w:t>
            </w:r>
            <w:r w:rsidR="00FE26C6" w:rsidRPr="00DA5D85">
              <w:rPr>
                <w:rFonts w:eastAsia="Calibri"/>
              </w:rPr>
              <w:t xml:space="preserve">. ND, </w:t>
            </w:r>
            <w:r w:rsidRPr="00DA5D85">
              <w:rPr>
                <w:rFonts w:eastAsia="Calibri"/>
              </w:rPr>
              <w:t>Divadlo Oskara Nedbala, Husitské</w:t>
            </w:r>
            <w:r w:rsidR="00FE26C6" w:rsidRPr="00DA5D85">
              <w:rPr>
                <w:rFonts w:eastAsia="Calibri"/>
              </w:rPr>
              <w:t xml:space="preserve"> muzeum, atd.</w:t>
            </w:r>
            <w:r w:rsidRPr="00DA5D85">
              <w:rPr>
                <w:rFonts w:eastAsia="Calibri"/>
              </w:rPr>
              <w:t>)</w:t>
            </w:r>
          </w:p>
          <w:p w:rsidR="009900BD" w:rsidRPr="00DA5D85" w:rsidRDefault="009900BD" w:rsidP="00110D04">
            <w:pPr>
              <w:widowControl w:val="0"/>
              <w:numPr>
                <w:ilvl w:val="0"/>
                <w:numId w:val="123"/>
              </w:numPr>
              <w:tabs>
                <w:tab w:val="left" w:pos="360"/>
              </w:tabs>
              <w:suppressAutoHyphens/>
              <w:rPr>
                <w:rFonts w:eastAsia="Calibri"/>
              </w:rPr>
            </w:pPr>
            <w:r w:rsidRPr="00DA5D85">
              <w:rPr>
                <w:rFonts w:eastAsia="Calibri"/>
              </w:rPr>
              <w:t>ochrana a využívání kulturních hodnot</w:t>
            </w:r>
          </w:p>
          <w:p w:rsidR="009900BD" w:rsidRDefault="009900BD" w:rsidP="00110D04">
            <w:pPr>
              <w:widowControl w:val="0"/>
              <w:numPr>
                <w:ilvl w:val="0"/>
                <w:numId w:val="123"/>
              </w:numPr>
              <w:tabs>
                <w:tab w:val="left" w:pos="360"/>
              </w:tabs>
              <w:suppressAutoHyphens/>
              <w:rPr>
                <w:rFonts w:eastAsia="Calibri"/>
              </w:rPr>
            </w:pPr>
            <w:r w:rsidRPr="00DA5D85">
              <w:rPr>
                <w:rFonts w:eastAsia="Calibri"/>
              </w:rPr>
              <w:t>ohlas společenských událostí v</w:t>
            </w:r>
            <w:r w:rsidR="00AA2212">
              <w:rPr>
                <w:rFonts w:eastAsia="Calibri"/>
              </w:rPr>
              <w:t> </w:t>
            </w:r>
            <w:r w:rsidRPr="00DA5D85">
              <w:rPr>
                <w:rFonts w:eastAsia="Calibri"/>
              </w:rPr>
              <w:t>kinematografii</w:t>
            </w:r>
          </w:p>
          <w:p w:rsidR="00AA2212" w:rsidRPr="00DA5D85" w:rsidRDefault="00AA2212" w:rsidP="00110D04">
            <w:pPr>
              <w:widowControl w:val="0"/>
              <w:numPr>
                <w:ilvl w:val="0"/>
                <w:numId w:val="123"/>
              </w:numPr>
              <w:tabs>
                <w:tab w:val="left" w:pos="360"/>
              </w:tabs>
              <w:suppressAutoHyphens/>
              <w:rPr>
                <w:rFonts w:eastAsia="Calibri"/>
              </w:rPr>
            </w:pPr>
            <w:r>
              <w:rPr>
                <w:rFonts w:eastAsia="Calibri"/>
              </w:rPr>
              <w:t>estetické a funkční normy</w:t>
            </w:r>
          </w:p>
          <w:p w:rsidR="00936452" w:rsidRPr="00DA5D85" w:rsidRDefault="00936452" w:rsidP="00174AFC">
            <w:pPr>
              <w:ind w:left="360"/>
              <w:rPr>
                <w:rFonts w:eastAsia="Calibri"/>
                <w:b/>
              </w:rPr>
            </w:pPr>
          </w:p>
          <w:p w:rsidR="00D307A6" w:rsidRDefault="00F82597" w:rsidP="00174AFC">
            <w:pPr>
              <w:rPr>
                <w:rFonts w:eastAsia="Calibri"/>
                <w:b/>
              </w:rPr>
            </w:pPr>
            <w:r w:rsidRPr="00DA5D85">
              <w:rPr>
                <w:rFonts w:eastAsia="Calibri"/>
                <w:b/>
              </w:rPr>
              <w:t>4. </w:t>
            </w:r>
            <w:r w:rsidR="009900BD" w:rsidRPr="00DA5D85">
              <w:rPr>
                <w:rFonts w:eastAsia="Calibri"/>
                <w:b/>
              </w:rPr>
              <w:t xml:space="preserve">Literatura a ostatní druhy </w:t>
            </w:r>
            <w:r w:rsidR="00D307A6">
              <w:rPr>
                <w:rFonts w:eastAsia="Calibri"/>
                <w:b/>
              </w:rPr>
              <w:t xml:space="preserve"> </w:t>
            </w:r>
          </w:p>
          <w:p w:rsidR="00D307A6" w:rsidRDefault="00D307A6" w:rsidP="00174AFC">
            <w:pPr>
              <w:rPr>
                <w:rFonts w:eastAsia="Calibri"/>
                <w:b/>
              </w:rPr>
            </w:pPr>
            <w:r>
              <w:rPr>
                <w:rFonts w:eastAsia="Calibri"/>
                <w:b/>
              </w:rPr>
              <w:t xml:space="preserve">    </w:t>
            </w:r>
            <w:r w:rsidR="009900BD" w:rsidRPr="00DA5D85">
              <w:rPr>
                <w:rFonts w:eastAsia="Calibri"/>
                <w:b/>
              </w:rPr>
              <w:t>umění</w:t>
            </w:r>
            <w:r w:rsidR="00F82597" w:rsidRPr="00DA5D85">
              <w:rPr>
                <w:rFonts w:eastAsia="Calibri"/>
                <w:b/>
              </w:rPr>
              <w:t xml:space="preserve">, práce s literárním </w:t>
            </w:r>
            <w:r>
              <w:rPr>
                <w:rFonts w:eastAsia="Calibri"/>
                <w:b/>
              </w:rPr>
              <w:t xml:space="preserve">   </w:t>
            </w:r>
          </w:p>
          <w:p w:rsidR="009900BD" w:rsidRPr="00DA5D85" w:rsidRDefault="00D307A6" w:rsidP="00174AFC">
            <w:pPr>
              <w:rPr>
                <w:rFonts w:eastAsia="Calibri"/>
                <w:b/>
              </w:rPr>
            </w:pPr>
            <w:r>
              <w:rPr>
                <w:rFonts w:eastAsia="Calibri"/>
                <w:b/>
              </w:rPr>
              <w:t xml:space="preserve">    </w:t>
            </w:r>
            <w:r w:rsidR="00F82597" w:rsidRPr="00DA5D85">
              <w:rPr>
                <w:rFonts w:eastAsia="Calibri"/>
                <w:b/>
              </w:rPr>
              <w:t>textem</w:t>
            </w:r>
          </w:p>
          <w:p w:rsidR="009E0C33" w:rsidRDefault="009E0C33" w:rsidP="00174AFC">
            <w:pPr>
              <w:numPr>
                <w:ilvl w:val="0"/>
                <w:numId w:val="35"/>
              </w:numPr>
              <w:tabs>
                <w:tab w:val="num" w:pos="432"/>
              </w:tabs>
              <w:ind w:hanging="648"/>
              <w:rPr>
                <w:rFonts w:eastAsia="Calibri"/>
              </w:rPr>
            </w:pPr>
            <w:r>
              <w:rPr>
                <w:rFonts w:eastAsia="Calibri"/>
              </w:rPr>
              <w:t>umění jako specifická</w:t>
            </w:r>
          </w:p>
          <w:p w:rsidR="009900BD" w:rsidRPr="00DA5D85" w:rsidRDefault="009E0C33" w:rsidP="009E0C33">
            <w:pPr>
              <w:ind w:left="72"/>
              <w:rPr>
                <w:rFonts w:eastAsia="Calibri"/>
              </w:rPr>
            </w:pPr>
            <w:r>
              <w:rPr>
                <w:rFonts w:eastAsia="Calibri"/>
              </w:rPr>
              <w:t xml:space="preserve">      </w:t>
            </w:r>
            <w:r w:rsidR="00AA2212">
              <w:rPr>
                <w:rFonts w:eastAsia="Calibri"/>
              </w:rPr>
              <w:t xml:space="preserve">výpověď </w:t>
            </w:r>
            <w:r w:rsidR="009900BD" w:rsidRPr="00DA5D85">
              <w:rPr>
                <w:rFonts w:eastAsia="Calibri"/>
              </w:rPr>
              <w:t>o skutečnosti</w:t>
            </w:r>
          </w:p>
          <w:p w:rsidR="009900BD" w:rsidRPr="00DA5D85" w:rsidRDefault="009900BD" w:rsidP="00174AFC">
            <w:pPr>
              <w:numPr>
                <w:ilvl w:val="0"/>
                <w:numId w:val="35"/>
              </w:numPr>
              <w:tabs>
                <w:tab w:val="num" w:pos="432"/>
              </w:tabs>
              <w:ind w:hanging="648"/>
              <w:rPr>
                <w:rFonts w:eastAsia="Calibri"/>
              </w:rPr>
            </w:pPr>
            <w:r w:rsidRPr="00DA5D85">
              <w:rPr>
                <w:rFonts w:eastAsia="Calibri"/>
              </w:rPr>
              <w:t>typy umění a jejich prostředky</w:t>
            </w:r>
          </w:p>
          <w:p w:rsidR="009900BD" w:rsidRPr="00DA5D85" w:rsidRDefault="009900BD" w:rsidP="00174AFC">
            <w:pPr>
              <w:numPr>
                <w:ilvl w:val="0"/>
                <w:numId w:val="35"/>
              </w:numPr>
              <w:tabs>
                <w:tab w:val="num" w:pos="432"/>
              </w:tabs>
              <w:ind w:hanging="648"/>
              <w:rPr>
                <w:rFonts w:eastAsia="Calibri"/>
              </w:rPr>
            </w:pPr>
            <w:r w:rsidRPr="00DA5D85">
              <w:rPr>
                <w:rFonts w:eastAsia="Calibri"/>
              </w:rPr>
              <w:t>vkus, nevkus, kýč</w:t>
            </w:r>
          </w:p>
          <w:p w:rsidR="009900BD" w:rsidRPr="00DA5D85" w:rsidRDefault="009900BD" w:rsidP="00174AFC">
            <w:pPr>
              <w:numPr>
                <w:ilvl w:val="0"/>
                <w:numId w:val="35"/>
              </w:numPr>
              <w:tabs>
                <w:tab w:val="num" w:pos="432"/>
              </w:tabs>
              <w:ind w:hanging="648"/>
              <w:rPr>
                <w:rFonts w:eastAsia="Calibri"/>
              </w:rPr>
            </w:pPr>
            <w:r w:rsidRPr="00DA5D85">
              <w:rPr>
                <w:rFonts w:eastAsia="Calibri"/>
              </w:rPr>
              <w:t>vnímání světa všemi smysly</w:t>
            </w:r>
          </w:p>
          <w:p w:rsidR="009900BD" w:rsidRPr="00DA5D85" w:rsidRDefault="009900BD" w:rsidP="00174AFC">
            <w:pPr>
              <w:numPr>
                <w:ilvl w:val="0"/>
                <w:numId w:val="35"/>
              </w:numPr>
              <w:tabs>
                <w:tab w:val="num" w:pos="432"/>
              </w:tabs>
              <w:ind w:hanging="648"/>
              <w:rPr>
                <w:rFonts w:eastAsia="Calibri"/>
              </w:rPr>
            </w:pPr>
            <w:r w:rsidRPr="00DA5D85">
              <w:rPr>
                <w:rFonts w:eastAsia="Calibri"/>
              </w:rPr>
              <w:t>funkce literatury</w:t>
            </w:r>
          </w:p>
          <w:p w:rsidR="009900BD" w:rsidRPr="00DA5D85" w:rsidRDefault="009900BD" w:rsidP="00174AFC">
            <w:pPr>
              <w:numPr>
                <w:ilvl w:val="0"/>
                <w:numId w:val="35"/>
              </w:numPr>
              <w:tabs>
                <w:tab w:val="num" w:pos="432"/>
              </w:tabs>
              <w:ind w:hanging="648"/>
              <w:rPr>
                <w:rFonts w:eastAsia="Calibri"/>
              </w:rPr>
            </w:pPr>
            <w:r w:rsidRPr="00DA5D85">
              <w:rPr>
                <w:rFonts w:eastAsia="Calibri"/>
              </w:rPr>
              <w:t>základy literární teorie</w:t>
            </w:r>
          </w:p>
          <w:p w:rsidR="009900BD" w:rsidRPr="00DA5D85" w:rsidRDefault="009900BD" w:rsidP="00174AFC">
            <w:pPr>
              <w:ind w:left="72"/>
              <w:rPr>
                <w:rFonts w:eastAsia="Calibri"/>
              </w:rPr>
            </w:pPr>
          </w:p>
          <w:p w:rsidR="009900BD" w:rsidRPr="00DA5D85" w:rsidRDefault="009900BD" w:rsidP="00174AFC">
            <w:pPr>
              <w:ind w:left="72"/>
              <w:rPr>
                <w:rFonts w:eastAsia="Calibri"/>
              </w:rPr>
            </w:pPr>
          </w:p>
          <w:p w:rsidR="009900BD" w:rsidRPr="00DA5D85" w:rsidRDefault="009900BD" w:rsidP="00174AFC">
            <w:pPr>
              <w:ind w:left="72"/>
              <w:rPr>
                <w:rFonts w:eastAsia="Calibri"/>
              </w:rPr>
            </w:pPr>
          </w:p>
          <w:p w:rsidR="009900BD" w:rsidRDefault="009900BD" w:rsidP="00174AFC">
            <w:pPr>
              <w:ind w:left="72"/>
              <w:rPr>
                <w:rFonts w:eastAsia="Calibri"/>
              </w:rPr>
            </w:pPr>
          </w:p>
          <w:p w:rsidR="009A4213" w:rsidRPr="00DA5D85" w:rsidRDefault="009A4213" w:rsidP="00174AFC">
            <w:pPr>
              <w:ind w:left="72"/>
              <w:rPr>
                <w:rFonts w:eastAsia="Calibri"/>
              </w:rPr>
            </w:pPr>
          </w:p>
          <w:p w:rsidR="009900BD" w:rsidRPr="00DA5D85" w:rsidRDefault="009900BD" w:rsidP="00174AFC">
            <w:pPr>
              <w:numPr>
                <w:ilvl w:val="0"/>
                <w:numId w:val="35"/>
              </w:numPr>
              <w:tabs>
                <w:tab w:val="num" w:pos="432"/>
              </w:tabs>
              <w:ind w:hanging="648"/>
              <w:rPr>
                <w:rFonts w:eastAsia="Calibri"/>
              </w:rPr>
            </w:pPr>
            <w:r w:rsidRPr="00DA5D85">
              <w:rPr>
                <w:rFonts w:eastAsia="Calibri"/>
              </w:rPr>
              <w:t>ústní lidová slovesnost</w:t>
            </w:r>
          </w:p>
          <w:p w:rsidR="009900BD" w:rsidRPr="00DA5D85" w:rsidRDefault="009900BD" w:rsidP="00174AFC">
            <w:pPr>
              <w:ind w:left="72"/>
              <w:rPr>
                <w:rFonts w:eastAsia="Calibri"/>
              </w:rPr>
            </w:pPr>
          </w:p>
          <w:p w:rsidR="009900BD" w:rsidRPr="00DA5D85" w:rsidRDefault="009900BD" w:rsidP="00174AFC">
            <w:pPr>
              <w:numPr>
                <w:ilvl w:val="0"/>
                <w:numId w:val="35"/>
              </w:numPr>
              <w:tabs>
                <w:tab w:val="num" w:pos="432"/>
              </w:tabs>
              <w:ind w:left="432"/>
              <w:rPr>
                <w:rFonts w:eastAsia="Calibri"/>
              </w:rPr>
            </w:pPr>
            <w:r w:rsidRPr="00DA5D85">
              <w:rPr>
                <w:rFonts w:eastAsia="Calibri"/>
              </w:rPr>
              <w:t>četba a interpretace literárních textů</w:t>
            </w: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Vývoj literatury od starověku po současnost v kulturních a historických souvislostech</w:t>
            </w:r>
          </w:p>
          <w:p w:rsidR="009900BD" w:rsidRPr="00DA5D85" w:rsidRDefault="009900BD" w:rsidP="00174AFC">
            <w:pPr>
              <w:rPr>
                <w:rFonts w:eastAsia="Calibri"/>
                <w:b/>
              </w:rPr>
            </w:pPr>
          </w:p>
          <w:p w:rsidR="009900BD" w:rsidRPr="00DA5D85" w:rsidRDefault="009900BD" w:rsidP="00174AFC">
            <w:pPr>
              <w:rPr>
                <w:rFonts w:eastAsia="Calibri"/>
                <w:b/>
              </w:rPr>
            </w:pPr>
            <w:r w:rsidRPr="00DA5D85">
              <w:rPr>
                <w:rFonts w:eastAsia="Calibri"/>
                <w:b/>
              </w:rPr>
              <w:t>Písemnictví ve starověku</w:t>
            </w:r>
          </w:p>
          <w:p w:rsidR="009900BD" w:rsidRPr="00DA5D85" w:rsidRDefault="009900BD" w:rsidP="00174AFC">
            <w:pPr>
              <w:numPr>
                <w:ilvl w:val="0"/>
                <w:numId w:val="35"/>
              </w:numPr>
              <w:tabs>
                <w:tab w:val="num" w:pos="432"/>
              </w:tabs>
              <w:ind w:left="432"/>
              <w:rPr>
                <w:rFonts w:eastAsia="Calibri"/>
              </w:rPr>
            </w:pPr>
            <w:r w:rsidRPr="00DA5D85">
              <w:rPr>
                <w:rFonts w:eastAsia="Calibri"/>
              </w:rPr>
              <w:t xml:space="preserve">starověké orientální kultury (Epos o </w:t>
            </w:r>
            <w:proofErr w:type="spellStart"/>
            <w:r w:rsidRPr="00DA5D85">
              <w:rPr>
                <w:rFonts w:eastAsia="Calibri"/>
              </w:rPr>
              <w:t>Gilgamešovi</w:t>
            </w:r>
            <w:proofErr w:type="spellEnd"/>
            <w:r w:rsidRPr="00DA5D85">
              <w:rPr>
                <w:rFonts w:eastAsia="Calibri"/>
              </w:rPr>
              <w:t>, Bible)</w:t>
            </w:r>
          </w:p>
          <w:p w:rsidR="009900BD" w:rsidRPr="00DA5D85" w:rsidRDefault="009900BD" w:rsidP="00174AFC">
            <w:pPr>
              <w:ind w:left="72"/>
              <w:rPr>
                <w:rFonts w:eastAsia="Calibri"/>
              </w:rPr>
            </w:pPr>
          </w:p>
          <w:p w:rsidR="009900BD" w:rsidRPr="00DA5D85" w:rsidRDefault="009900BD" w:rsidP="00174AFC">
            <w:pPr>
              <w:ind w:left="72"/>
              <w:rPr>
                <w:rFonts w:eastAsia="Calibri"/>
              </w:rPr>
            </w:pPr>
          </w:p>
          <w:p w:rsidR="009900BD" w:rsidRPr="00DA5D85" w:rsidRDefault="009900BD" w:rsidP="00174AFC">
            <w:pPr>
              <w:ind w:left="72"/>
              <w:rPr>
                <w:rFonts w:eastAsia="Calibri"/>
              </w:rPr>
            </w:pPr>
          </w:p>
          <w:p w:rsidR="009900BD" w:rsidRPr="00DA5D85" w:rsidRDefault="009900BD" w:rsidP="00174AFC">
            <w:pPr>
              <w:ind w:left="72"/>
              <w:rPr>
                <w:rFonts w:eastAsia="Calibri"/>
              </w:rPr>
            </w:pPr>
          </w:p>
          <w:p w:rsidR="009900BD" w:rsidRPr="00DA5D85" w:rsidRDefault="009900BD" w:rsidP="00174AFC">
            <w:pPr>
              <w:ind w:left="72"/>
              <w:rPr>
                <w:rFonts w:eastAsia="Calibri"/>
              </w:rPr>
            </w:pPr>
          </w:p>
          <w:p w:rsidR="009900BD" w:rsidRPr="00DA5D85" w:rsidRDefault="009900BD" w:rsidP="00174AFC">
            <w:pPr>
              <w:numPr>
                <w:ilvl w:val="0"/>
                <w:numId w:val="35"/>
              </w:numPr>
              <w:tabs>
                <w:tab w:val="num" w:pos="432"/>
              </w:tabs>
              <w:ind w:left="432"/>
              <w:rPr>
                <w:rFonts w:eastAsia="Calibri"/>
              </w:rPr>
            </w:pPr>
            <w:r w:rsidRPr="00DA5D85">
              <w:rPr>
                <w:rFonts w:eastAsia="Calibri"/>
              </w:rPr>
              <w:t>antická literatura (homérské eposy)</w:t>
            </w:r>
          </w:p>
          <w:p w:rsidR="009900BD" w:rsidRPr="00DA5D85" w:rsidRDefault="009900BD" w:rsidP="00174AFC">
            <w:pPr>
              <w:numPr>
                <w:ilvl w:val="0"/>
                <w:numId w:val="35"/>
              </w:numPr>
              <w:tabs>
                <w:tab w:val="num" w:pos="432"/>
              </w:tabs>
              <w:ind w:left="432"/>
              <w:rPr>
                <w:rFonts w:eastAsia="Calibri"/>
              </w:rPr>
            </w:pPr>
            <w:r w:rsidRPr="00DA5D85">
              <w:rPr>
                <w:rFonts w:eastAsia="Calibri"/>
              </w:rPr>
              <w:t>řecké drama (Sofokles)</w:t>
            </w:r>
          </w:p>
          <w:p w:rsidR="009900BD" w:rsidRPr="00DA5D85" w:rsidRDefault="009900BD" w:rsidP="00174AFC">
            <w:pPr>
              <w:numPr>
                <w:ilvl w:val="0"/>
                <w:numId w:val="35"/>
              </w:numPr>
              <w:tabs>
                <w:tab w:val="num" w:pos="432"/>
              </w:tabs>
              <w:ind w:left="432"/>
              <w:rPr>
                <w:rFonts w:eastAsia="Calibri"/>
              </w:rPr>
            </w:pPr>
            <w:r w:rsidRPr="00DA5D85">
              <w:rPr>
                <w:rFonts w:eastAsia="Calibri"/>
              </w:rPr>
              <w:t>římská literatura (</w:t>
            </w:r>
            <w:proofErr w:type="spellStart"/>
            <w:r w:rsidRPr="00DA5D85">
              <w:rPr>
                <w:rFonts w:eastAsia="Calibri"/>
              </w:rPr>
              <w:t>Plautus</w:t>
            </w:r>
            <w:proofErr w:type="spellEnd"/>
            <w:r w:rsidRPr="00DA5D85">
              <w:rPr>
                <w:rFonts w:eastAsia="Calibri"/>
              </w:rPr>
              <w:t>, Ovidius, Vergilius)</w:t>
            </w:r>
          </w:p>
          <w:p w:rsidR="009900BD" w:rsidRDefault="009900BD" w:rsidP="00174AFC">
            <w:pPr>
              <w:ind w:left="72"/>
              <w:rPr>
                <w:rFonts w:eastAsia="Calibri"/>
              </w:rPr>
            </w:pPr>
          </w:p>
          <w:p w:rsidR="009900BD" w:rsidRPr="00DA5D85" w:rsidRDefault="009900BD" w:rsidP="00174AFC">
            <w:pPr>
              <w:rPr>
                <w:rFonts w:eastAsia="Calibri"/>
                <w:b/>
              </w:rPr>
            </w:pPr>
            <w:r w:rsidRPr="00DA5D85">
              <w:rPr>
                <w:rFonts w:eastAsia="Calibri"/>
                <w:b/>
              </w:rPr>
              <w:t>Středověká literatura</w:t>
            </w:r>
          </w:p>
          <w:p w:rsidR="009900BD" w:rsidRPr="00DA5D85" w:rsidRDefault="009900BD" w:rsidP="00174AFC">
            <w:pPr>
              <w:numPr>
                <w:ilvl w:val="0"/>
                <w:numId w:val="35"/>
              </w:numPr>
              <w:tabs>
                <w:tab w:val="num" w:pos="432"/>
              </w:tabs>
              <w:ind w:left="432"/>
              <w:rPr>
                <w:rFonts w:eastAsia="Calibri"/>
              </w:rPr>
            </w:pPr>
            <w:r w:rsidRPr="00DA5D85">
              <w:rPr>
                <w:rFonts w:eastAsia="Calibri"/>
              </w:rPr>
              <w:t>charakteristické rysy románské a gotické kultury</w:t>
            </w:r>
          </w:p>
          <w:p w:rsidR="009900BD" w:rsidRPr="00DA5D85" w:rsidRDefault="009900BD" w:rsidP="00174AFC">
            <w:pPr>
              <w:numPr>
                <w:ilvl w:val="0"/>
                <w:numId w:val="35"/>
              </w:numPr>
              <w:tabs>
                <w:tab w:val="num" w:pos="432"/>
              </w:tabs>
              <w:ind w:left="432"/>
              <w:rPr>
                <w:rFonts w:eastAsia="Calibri"/>
              </w:rPr>
            </w:pPr>
            <w:r w:rsidRPr="00DA5D85">
              <w:rPr>
                <w:rFonts w:eastAsia="Calibri"/>
              </w:rPr>
              <w:lastRenderedPageBreak/>
              <w:t>hrdinská a rytířská epika (Píseň o Rolandovi, bretoňský cyklus o hrdinech z okruhu krále Artuše)</w:t>
            </w:r>
          </w:p>
          <w:p w:rsidR="009900BD" w:rsidRPr="00DA5D85" w:rsidRDefault="009900BD" w:rsidP="00174AFC">
            <w:pPr>
              <w:numPr>
                <w:ilvl w:val="0"/>
                <w:numId w:val="35"/>
              </w:numPr>
              <w:tabs>
                <w:tab w:val="num" w:pos="432"/>
              </w:tabs>
              <w:ind w:left="432"/>
              <w:rPr>
                <w:rFonts w:eastAsia="Calibri"/>
              </w:rPr>
            </w:pPr>
            <w:r w:rsidRPr="00DA5D85">
              <w:rPr>
                <w:rFonts w:eastAsia="Calibri"/>
              </w:rPr>
              <w:t>nejstarší česká literatura (Konstantin a Metoděj, svatováclavské legendy, duchovní písně, kroniky)</w:t>
            </w:r>
          </w:p>
          <w:p w:rsidR="009900BD" w:rsidRPr="00DA5D85" w:rsidRDefault="009900BD" w:rsidP="00174AFC">
            <w:pPr>
              <w:numPr>
                <w:ilvl w:val="0"/>
                <w:numId w:val="35"/>
              </w:numPr>
              <w:tabs>
                <w:tab w:val="num" w:pos="432"/>
              </w:tabs>
              <w:ind w:left="432"/>
              <w:rPr>
                <w:rFonts w:eastAsia="Calibri"/>
              </w:rPr>
            </w:pPr>
            <w:r w:rsidRPr="00DA5D85">
              <w:rPr>
                <w:rFonts w:eastAsia="Calibri"/>
              </w:rPr>
              <w:t>husitství (J. Hus, husitské písně)</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Renesance a humanismus v evropské a české literatuře</w:t>
            </w:r>
          </w:p>
          <w:p w:rsidR="009900BD" w:rsidRPr="00DA5D85" w:rsidRDefault="009900BD" w:rsidP="00174AFC">
            <w:pPr>
              <w:numPr>
                <w:ilvl w:val="0"/>
                <w:numId w:val="35"/>
              </w:numPr>
              <w:tabs>
                <w:tab w:val="num" w:pos="432"/>
              </w:tabs>
              <w:ind w:left="432"/>
              <w:rPr>
                <w:rFonts w:eastAsia="Calibri"/>
              </w:rPr>
            </w:pPr>
            <w:r w:rsidRPr="00DA5D85">
              <w:rPr>
                <w:rFonts w:eastAsia="Calibri"/>
              </w:rPr>
              <w:t>znaky renesance a humanismu</w:t>
            </w:r>
          </w:p>
          <w:p w:rsidR="009900BD" w:rsidRPr="00DA5D85" w:rsidRDefault="009900BD" w:rsidP="00174AFC">
            <w:pPr>
              <w:numPr>
                <w:ilvl w:val="0"/>
                <w:numId w:val="35"/>
              </w:numPr>
              <w:tabs>
                <w:tab w:val="num" w:pos="432"/>
              </w:tabs>
              <w:ind w:left="432"/>
              <w:rPr>
                <w:rFonts w:eastAsia="Calibri"/>
              </w:rPr>
            </w:pPr>
            <w:r w:rsidRPr="00DA5D85">
              <w:rPr>
                <w:rFonts w:eastAsia="Calibri"/>
              </w:rPr>
              <w:t xml:space="preserve">renesance v Itálii (D. Alighieri, G. </w:t>
            </w:r>
            <w:proofErr w:type="spellStart"/>
            <w:r w:rsidRPr="00DA5D85">
              <w:rPr>
                <w:rFonts w:eastAsia="Calibri"/>
              </w:rPr>
              <w:t>Boccaccio</w:t>
            </w:r>
            <w:proofErr w:type="spellEnd"/>
            <w:r w:rsidRPr="00DA5D85">
              <w:rPr>
                <w:rFonts w:eastAsia="Calibri"/>
              </w:rPr>
              <w:t>)</w:t>
            </w:r>
          </w:p>
          <w:p w:rsidR="009900BD" w:rsidRPr="00DA5D85" w:rsidRDefault="009900BD" w:rsidP="00174AFC">
            <w:pPr>
              <w:numPr>
                <w:ilvl w:val="0"/>
                <w:numId w:val="35"/>
              </w:numPr>
              <w:tabs>
                <w:tab w:val="num" w:pos="432"/>
              </w:tabs>
              <w:ind w:left="432"/>
              <w:rPr>
                <w:rFonts w:eastAsia="Calibri"/>
              </w:rPr>
            </w:pPr>
            <w:r w:rsidRPr="00DA5D85">
              <w:rPr>
                <w:rFonts w:eastAsia="Calibri"/>
              </w:rPr>
              <w:t>renesance ve Francii (F. Villon)</w:t>
            </w:r>
          </w:p>
          <w:p w:rsidR="009900BD" w:rsidRPr="00DA5D85" w:rsidRDefault="009900BD" w:rsidP="00174AFC">
            <w:pPr>
              <w:numPr>
                <w:ilvl w:val="0"/>
                <w:numId w:val="35"/>
              </w:numPr>
              <w:tabs>
                <w:tab w:val="num" w:pos="432"/>
              </w:tabs>
              <w:ind w:left="432"/>
              <w:rPr>
                <w:rFonts w:eastAsia="Calibri"/>
              </w:rPr>
            </w:pPr>
            <w:r w:rsidRPr="00DA5D85">
              <w:rPr>
                <w:rFonts w:eastAsia="Calibri"/>
              </w:rPr>
              <w:t>renesance v Anglii (W. Shakespeare)</w:t>
            </w:r>
          </w:p>
          <w:p w:rsidR="009900BD" w:rsidRPr="00DA5D85" w:rsidRDefault="009900BD" w:rsidP="00174AFC">
            <w:pPr>
              <w:numPr>
                <w:ilvl w:val="0"/>
                <w:numId w:val="35"/>
              </w:numPr>
              <w:tabs>
                <w:tab w:val="num" w:pos="432"/>
              </w:tabs>
              <w:ind w:left="432"/>
              <w:rPr>
                <w:rFonts w:eastAsia="Calibri"/>
              </w:rPr>
            </w:pPr>
            <w:r w:rsidRPr="00DA5D85">
              <w:rPr>
                <w:rFonts w:eastAsia="Calibri"/>
              </w:rPr>
              <w:t xml:space="preserve">renesance ve Španělsku </w:t>
            </w:r>
          </w:p>
          <w:p w:rsidR="009900BD" w:rsidRPr="00DA5D85" w:rsidRDefault="009900BD" w:rsidP="00174AFC">
            <w:pPr>
              <w:ind w:left="72"/>
              <w:rPr>
                <w:rFonts w:eastAsia="Calibri"/>
              </w:rPr>
            </w:pPr>
            <w:r w:rsidRPr="00DA5D85">
              <w:rPr>
                <w:rFonts w:eastAsia="Calibri"/>
              </w:rPr>
              <w:t xml:space="preserve">     (M. de Cervantes)</w:t>
            </w:r>
          </w:p>
          <w:p w:rsidR="009900BD" w:rsidRPr="00DA5D85" w:rsidRDefault="009900BD" w:rsidP="00174AFC">
            <w:pPr>
              <w:ind w:left="72"/>
              <w:rPr>
                <w:rFonts w:eastAsia="Calibri"/>
              </w:rPr>
            </w:pPr>
          </w:p>
          <w:p w:rsidR="009900BD" w:rsidRPr="00DA5D85" w:rsidRDefault="009900BD" w:rsidP="00174AFC">
            <w:pPr>
              <w:numPr>
                <w:ilvl w:val="0"/>
                <w:numId w:val="35"/>
              </w:numPr>
              <w:tabs>
                <w:tab w:val="num" w:pos="432"/>
              </w:tabs>
              <w:ind w:left="432"/>
              <w:rPr>
                <w:rFonts w:eastAsia="Calibri"/>
              </w:rPr>
            </w:pPr>
            <w:r w:rsidRPr="00DA5D85">
              <w:rPr>
                <w:rFonts w:eastAsia="Calibri"/>
              </w:rPr>
              <w:t xml:space="preserve">český humanismus </w:t>
            </w:r>
          </w:p>
          <w:p w:rsidR="009900BD" w:rsidRPr="00DA5D85" w:rsidRDefault="00FE26C6" w:rsidP="00174AFC">
            <w:pPr>
              <w:ind w:left="72"/>
              <w:rPr>
                <w:rFonts w:eastAsia="Calibri"/>
              </w:rPr>
            </w:pPr>
            <w:r w:rsidRPr="00DA5D85">
              <w:rPr>
                <w:rFonts w:eastAsia="Calibri"/>
              </w:rPr>
              <w:t xml:space="preserve">     (D.  A.</w:t>
            </w:r>
            <w:r w:rsidR="009900BD" w:rsidRPr="00DA5D85">
              <w:rPr>
                <w:rFonts w:eastAsia="Calibri"/>
              </w:rPr>
              <w:t xml:space="preserve"> z Veleslavína,</w:t>
            </w:r>
          </w:p>
          <w:p w:rsidR="009900BD" w:rsidRPr="00DA5D85" w:rsidRDefault="00FE26C6" w:rsidP="00174AFC">
            <w:pPr>
              <w:ind w:left="72"/>
              <w:rPr>
                <w:rFonts w:eastAsia="Calibri"/>
              </w:rPr>
            </w:pPr>
            <w:r w:rsidRPr="00DA5D85">
              <w:rPr>
                <w:rFonts w:eastAsia="Calibri"/>
              </w:rPr>
              <w:t xml:space="preserve">      J. </w:t>
            </w:r>
            <w:r w:rsidR="009900BD" w:rsidRPr="00DA5D85">
              <w:rPr>
                <w:rFonts w:eastAsia="Calibri"/>
              </w:rPr>
              <w:t xml:space="preserve"> Blahoslav)</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Barokní literatura, baroko v</w:t>
            </w:r>
            <w:r w:rsidR="009A4213">
              <w:rPr>
                <w:rFonts w:eastAsia="Calibri"/>
                <w:b/>
              </w:rPr>
              <w:t> </w:t>
            </w:r>
            <w:r w:rsidRPr="00DA5D85">
              <w:rPr>
                <w:rFonts w:eastAsia="Calibri"/>
                <w:b/>
              </w:rPr>
              <w:t>Čechách</w:t>
            </w:r>
          </w:p>
          <w:p w:rsidR="009900BD" w:rsidRPr="009A4213" w:rsidRDefault="009900BD" w:rsidP="00110D04">
            <w:pPr>
              <w:numPr>
                <w:ilvl w:val="0"/>
                <w:numId w:val="56"/>
              </w:numPr>
              <w:tabs>
                <w:tab w:val="num" w:pos="432"/>
              </w:tabs>
              <w:ind w:left="432"/>
              <w:rPr>
                <w:rFonts w:eastAsia="Calibri"/>
              </w:rPr>
            </w:pPr>
            <w:r w:rsidRPr="009A4213">
              <w:rPr>
                <w:rFonts w:eastAsia="Calibri"/>
              </w:rPr>
              <w:t>znaky barokního umění</w:t>
            </w:r>
          </w:p>
          <w:p w:rsidR="009900BD" w:rsidRPr="00DA5D85" w:rsidRDefault="009900BD" w:rsidP="00110D04">
            <w:pPr>
              <w:numPr>
                <w:ilvl w:val="0"/>
                <w:numId w:val="56"/>
              </w:numPr>
              <w:tabs>
                <w:tab w:val="num" w:pos="432"/>
              </w:tabs>
              <w:ind w:hanging="648"/>
              <w:rPr>
                <w:rFonts w:eastAsia="Calibri"/>
              </w:rPr>
            </w:pPr>
            <w:r w:rsidRPr="00DA5D85">
              <w:rPr>
                <w:rFonts w:eastAsia="Calibri"/>
              </w:rPr>
              <w:t>typické rysy českého baroka</w:t>
            </w:r>
          </w:p>
          <w:p w:rsidR="009900BD" w:rsidRPr="00DA5D85" w:rsidRDefault="009900BD" w:rsidP="00110D04">
            <w:pPr>
              <w:numPr>
                <w:ilvl w:val="0"/>
                <w:numId w:val="56"/>
              </w:numPr>
              <w:tabs>
                <w:tab w:val="num" w:pos="432"/>
              </w:tabs>
              <w:ind w:left="432"/>
              <w:rPr>
                <w:rFonts w:eastAsia="Calibri"/>
              </w:rPr>
            </w:pPr>
            <w:r w:rsidRPr="00DA5D85">
              <w:rPr>
                <w:rFonts w:eastAsia="Calibri"/>
              </w:rPr>
              <w:t xml:space="preserve">hlavní představitelé </w:t>
            </w:r>
          </w:p>
          <w:p w:rsidR="009900BD" w:rsidRPr="00DA5D85" w:rsidRDefault="009900BD" w:rsidP="00174AFC">
            <w:pPr>
              <w:ind w:left="72"/>
              <w:rPr>
                <w:rFonts w:eastAsia="Calibri"/>
              </w:rPr>
            </w:pPr>
            <w:r w:rsidRPr="00DA5D85">
              <w:rPr>
                <w:rFonts w:eastAsia="Calibri"/>
              </w:rPr>
              <w:t xml:space="preserve">       (J. A. Komenský, B. Balbín, A.</w:t>
            </w:r>
          </w:p>
          <w:p w:rsidR="009900BD" w:rsidRPr="00DA5D85" w:rsidRDefault="009900BD" w:rsidP="00174AFC">
            <w:pPr>
              <w:ind w:left="72"/>
              <w:rPr>
                <w:rFonts w:eastAsia="Calibri"/>
              </w:rPr>
            </w:pPr>
            <w:r w:rsidRPr="00DA5D85">
              <w:rPr>
                <w:rFonts w:eastAsia="Calibri"/>
              </w:rPr>
              <w:t xml:space="preserve">        Michna z  Otradovic)</w:t>
            </w:r>
          </w:p>
          <w:p w:rsidR="009900BD" w:rsidRPr="00DA5D85" w:rsidRDefault="009900BD" w:rsidP="00110D04">
            <w:pPr>
              <w:numPr>
                <w:ilvl w:val="0"/>
                <w:numId w:val="56"/>
              </w:numPr>
              <w:tabs>
                <w:tab w:val="num" w:pos="432"/>
              </w:tabs>
              <w:ind w:left="432"/>
              <w:rPr>
                <w:rFonts w:eastAsia="Calibri"/>
              </w:rPr>
            </w:pPr>
            <w:r w:rsidRPr="00DA5D85">
              <w:rPr>
                <w:rFonts w:eastAsia="Calibri"/>
              </w:rPr>
              <w:t>lidová a pololidová tvorba</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Klasicismus, osvícenství a preromantismus v evropské literatuře</w:t>
            </w:r>
          </w:p>
          <w:p w:rsidR="009900BD" w:rsidRPr="00DA5D85" w:rsidRDefault="009900BD" w:rsidP="00110D04">
            <w:pPr>
              <w:numPr>
                <w:ilvl w:val="0"/>
                <w:numId w:val="57"/>
              </w:numPr>
              <w:tabs>
                <w:tab w:val="num" w:pos="432"/>
              </w:tabs>
              <w:ind w:left="432"/>
              <w:rPr>
                <w:rFonts w:eastAsia="Calibri"/>
              </w:rPr>
            </w:pPr>
            <w:r w:rsidRPr="00DA5D85">
              <w:rPr>
                <w:rFonts w:eastAsia="Calibri"/>
              </w:rPr>
              <w:t>Francie – klasicistní drama (</w:t>
            </w:r>
            <w:proofErr w:type="spellStart"/>
            <w:r w:rsidRPr="00DA5D85">
              <w:rPr>
                <w:rFonts w:eastAsia="Calibri"/>
              </w:rPr>
              <w:t>Moliére</w:t>
            </w:r>
            <w:proofErr w:type="spellEnd"/>
            <w:r w:rsidRPr="00DA5D85">
              <w:rPr>
                <w:rFonts w:eastAsia="Calibri"/>
              </w:rPr>
              <w:t>)</w:t>
            </w:r>
          </w:p>
          <w:p w:rsidR="009900BD" w:rsidRPr="00DA5D85" w:rsidRDefault="009900BD" w:rsidP="00174AFC">
            <w:pPr>
              <w:rPr>
                <w:rFonts w:eastAsia="Calibri"/>
              </w:rPr>
            </w:pPr>
          </w:p>
          <w:p w:rsidR="009900BD" w:rsidRPr="00DA5D85" w:rsidRDefault="009900BD" w:rsidP="00110D04">
            <w:pPr>
              <w:numPr>
                <w:ilvl w:val="0"/>
                <w:numId w:val="57"/>
              </w:numPr>
              <w:tabs>
                <w:tab w:val="num" w:pos="432"/>
              </w:tabs>
              <w:ind w:left="432"/>
              <w:rPr>
                <w:rFonts w:eastAsia="Calibri"/>
              </w:rPr>
            </w:pPr>
            <w:r w:rsidRPr="00DA5D85">
              <w:rPr>
                <w:rFonts w:eastAsia="Calibri"/>
              </w:rPr>
              <w:t>Francie – encyklopedismus (D. Diderot</w:t>
            </w:r>
            <w:r w:rsidR="00FE26C6" w:rsidRPr="00DA5D85">
              <w:rPr>
                <w:rFonts w:eastAsia="Calibri"/>
              </w:rPr>
              <w:t xml:space="preserve">, </w:t>
            </w:r>
            <w:proofErr w:type="spellStart"/>
            <w:r w:rsidR="00FE26C6" w:rsidRPr="00DA5D85">
              <w:rPr>
                <w:rFonts w:eastAsia="Calibri"/>
              </w:rPr>
              <w:t>Voltaire</w:t>
            </w:r>
            <w:proofErr w:type="spellEnd"/>
            <w:r w:rsidRPr="00DA5D85">
              <w:rPr>
                <w:rFonts w:eastAsia="Calibri"/>
              </w:rPr>
              <w:t>)</w:t>
            </w:r>
          </w:p>
          <w:p w:rsidR="009900BD" w:rsidRPr="00DA5D85" w:rsidRDefault="009900BD" w:rsidP="00110D04">
            <w:pPr>
              <w:numPr>
                <w:ilvl w:val="0"/>
                <w:numId w:val="57"/>
              </w:numPr>
              <w:tabs>
                <w:tab w:val="num" w:pos="432"/>
              </w:tabs>
              <w:ind w:left="432"/>
              <w:rPr>
                <w:rFonts w:eastAsia="Calibri"/>
              </w:rPr>
            </w:pPr>
            <w:r w:rsidRPr="00DA5D85">
              <w:rPr>
                <w:rFonts w:eastAsia="Calibri"/>
              </w:rPr>
              <w:t xml:space="preserve">Anglie – racionalismus a satira (D. </w:t>
            </w:r>
            <w:proofErr w:type="spellStart"/>
            <w:r w:rsidRPr="00DA5D85">
              <w:rPr>
                <w:rFonts w:eastAsia="Calibri"/>
              </w:rPr>
              <w:t>Defoe</w:t>
            </w:r>
            <w:proofErr w:type="spellEnd"/>
            <w:r w:rsidR="00FE26C6" w:rsidRPr="00DA5D85">
              <w:rPr>
                <w:rFonts w:eastAsia="Calibri"/>
              </w:rPr>
              <w:t xml:space="preserve">, J. </w:t>
            </w:r>
            <w:proofErr w:type="spellStart"/>
            <w:r w:rsidR="00FE26C6" w:rsidRPr="00DA5D85">
              <w:rPr>
                <w:rFonts w:eastAsia="Calibri"/>
              </w:rPr>
              <w:t>Swit</w:t>
            </w:r>
            <w:proofErr w:type="spellEnd"/>
            <w:r w:rsidRPr="00DA5D85">
              <w:rPr>
                <w:rFonts w:eastAsia="Calibri"/>
              </w:rPr>
              <w:t>)</w:t>
            </w:r>
          </w:p>
          <w:p w:rsidR="009900BD" w:rsidRPr="00DA5D85" w:rsidRDefault="009900BD" w:rsidP="00110D04">
            <w:pPr>
              <w:numPr>
                <w:ilvl w:val="0"/>
                <w:numId w:val="57"/>
              </w:numPr>
              <w:tabs>
                <w:tab w:val="num" w:pos="432"/>
              </w:tabs>
              <w:ind w:left="432"/>
              <w:rPr>
                <w:rFonts w:eastAsia="Calibri"/>
              </w:rPr>
            </w:pPr>
            <w:r w:rsidRPr="00DA5D85">
              <w:rPr>
                <w:rFonts w:eastAsia="Calibri"/>
              </w:rPr>
              <w:t>Německo – preromantismus (J. W. Goethe</w:t>
            </w:r>
            <w:r w:rsidR="002D6CF7" w:rsidRPr="00DA5D85">
              <w:rPr>
                <w:rFonts w:eastAsia="Calibri"/>
              </w:rPr>
              <w:t>, F. Schiller</w:t>
            </w:r>
            <w:r w:rsidRPr="00DA5D85">
              <w:rPr>
                <w:rFonts w:eastAsia="Calibri"/>
              </w:rPr>
              <w:t>)</w:t>
            </w:r>
          </w:p>
          <w:p w:rsidR="009900BD" w:rsidRDefault="009900BD" w:rsidP="00174AFC">
            <w:pPr>
              <w:ind w:left="72"/>
              <w:rPr>
                <w:rFonts w:eastAsia="Calibri"/>
              </w:rPr>
            </w:pPr>
          </w:p>
          <w:p w:rsidR="009900BD" w:rsidRPr="00DA5D85" w:rsidRDefault="009900BD" w:rsidP="00174AFC">
            <w:pPr>
              <w:ind w:left="72"/>
              <w:rPr>
                <w:rFonts w:eastAsia="Calibri"/>
                <w:b/>
              </w:rPr>
            </w:pPr>
            <w:r w:rsidRPr="00DA5D85">
              <w:rPr>
                <w:rFonts w:eastAsia="Calibri"/>
                <w:b/>
              </w:rPr>
              <w:t>České národní obrození</w:t>
            </w:r>
          </w:p>
          <w:p w:rsidR="009900BD" w:rsidRPr="00DA5D85" w:rsidRDefault="009900BD" w:rsidP="00110D04">
            <w:pPr>
              <w:numPr>
                <w:ilvl w:val="0"/>
                <w:numId w:val="57"/>
              </w:numPr>
              <w:tabs>
                <w:tab w:val="num" w:pos="432"/>
              </w:tabs>
              <w:ind w:left="432"/>
              <w:rPr>
                <w:rFonts w:eastAsia="Calibri"/>
              </w:rPr>
            </w:pPr>
            <w:r w:rsidRPr="00DA5D85">
              <w:rPr>
                <w:rFonts w:eastAsia="Calibri"/>
              </w:rPr>
              <w:t>ideály a cíle národního obrození v tvorbě významných představitelů tohoto období (J. Dobrovský, J. Jungmann, F. Palacký, F. L. Čelakovský)</w:t>
            </w:r>
          </w:p>
          <w:p w:rsidR="009900BD" w:rsidRPr="00DA5D85" w:rsidRDefault="009900BD" w:rsidP="00110D04">
            <w:pPr>
              <w:numPr>
                <w:ilvl w:val="0"/>
                <w:numId w:val="57"/>
              </w:numPr>
              <w:tabs>
                <w:tab w:val="num" w:pos="432"/>
              </w:tabs>
              <w:ind w:left="432"/>
              <w:rPr>
                <w:rFonts w:eastAsia="Calibri"/>
              </w:rPr>
            </w:pPr>
            <w:r w:rsidRPr="00DA5D85">
              <w:rPr>
                <w:rFonts w:eastAsia="Calibri"/>
              </w:rPr>
              <w:t>rukopisné padělky</w:t>
            </w:r>
          </w:p>
          <w:p w:rsidR="009900BD" w:rsidRPr="00DA5D85" w:rsidRDefault="009900BD" w:rsidP="00110D04">
            <w:pPr>
              <w:numPr>
                <w:ilvl w:val="0"/>
                <w:numId w:val="57"/>
              </w:numPr>
              <w:tabs>
                <w:tab w:val="num" w:pos="432"/>
              </w:tabs>
              <w:ind w:left="432"/>
              <w:rPr>
                <w:rFonts w:eastAsia="Calibri"/>
              </w:rPr>
            </w:pPr>
            <w:r w:rsidRPr="00DA5D85">
              <w:rPr>
                <w:rFonts w:eastAsia="Calibri"/>
              </w:rPr>
              <w:t>dějiny českého divadla (Bouda)</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Světový romantismus</w:t>
            </w:r>
          </w:p>
          <w:p w:rsidR="009900BD" w:rsidRPr="00DA5D85" w:rsidRDefault="009900BD" w:rsidP="00110D04">
            <w:pPr>
              <w:numPr>
                <w:ilvl w:val="0"/>
                <w:numId w:val="58"/>
              </w:numPr>
              <w:tabs>
                <w:tab w:val="num" w:pos="432"/>
              </w:tabs>
              <w:ind w:hanging="648"/>
              <w:rPr>
                <w:rFonts w:eastAsia="Calibri"/>
              </w:rPr>
            </w:pPr>
            <w:r w:rsidRPr="00DA5D85">
              <w:rPr>
                <w:rFonts w:eastAsia="Calibri"/>
              </w:rPr>
              <w:t xml:space="preserve">Anglie (G. G. Byron, V. </w:t>
            </w:r>
            <w:proofErr w:type="spellStart"/>
            <w:r w:rsidRPr="00DA5D85">
              <w:rPr>
                <w:rFonts w:eastAsia="Calibri"/>
              </w:rPr>
              <w:t>Scott</w:t>
            </w:r>
            <w:proofErr w:type="spellEnd"/>
            <w:r w:rsidRPr="00DA5D85">
              <w:rPr>
                <w:rFonts w:eastAsia="Calibri"/>
              </w:rPr>
              <w:t xml:space="preserve">) </w:t>
            </w:r>
          </w:p>
          <w:p w:rsidR="009900BD" w:rsidRPr="00DA5D85" w:rsidRDefault="009900BD" w:rsidP="00110D04">
            <w:pPr>
              <w:numPr>
                <w:ilvl w:val="0"/>
                <w:numId w:val="58"/>
              </w:numPr>
              <w:tabs>
                <w:tab w:val="num" w:pos="432"/>
              </w:tabs>
              <w:ind w:hanging="648"/>
              <w:rPr>
                <w:rFonts w:eastAsia="Calibri"/>
              </w:rPr>
            </w:pPr>
            <w:r w:rsidRPr="00DA5D85">
              <w:rPr>
                <w:rFonts w:eastAsia="Calibri"/>
              </w:rPr>
              <w:t>Francie (V. Hugo)</w:t>
            </w:r>
          </w:p>
          <w:p w:rsidR="009900BD" w:rsidRPr="00DA5D85" w:rsidRDefault="002D6CF7" w:rsidP="00110D04">
            <w:pPr>
              <w:numPr>
                <w:ilvl w:val="0"/>
                <w:numId w:val="58"/>
              </w:numPr>
              <w:tabs>
                <w:tab w:val="num" w:pos="432"/>
              </w:tabs>
              <w:ind w:left="432"/>
              <w:rPr>
                <w:rFonts w:eastAsia="Calibri"/>
              </w:rPr>
            </w:pPr>
            <w:r w:rsidRPr="00DA5D85">
              <w:rPr>
                <w:rFonts w:eastAsia="Calibri"/>
              </w:rPr>
              <w:t xml:space="preserve">Rusko (A. S. Puškin </w:t>
            </w:r>
            <w:r w:rsidR="009900BD" w:rsidRPr="00DA5D85">
              <w:rPr>
                <w:rFonts w:eastAsia="Calibri"/>
              </w:rPr>
              <w:t>)</w:t>
            </w:r>
          </w:p>
          <w:p w:rsidR="009900BD" w:rsidRPr="00DA5D85" w:rsidRDefault="009900BD" w:rsidP="00110D04">
            <w:pPr>
              <w:numPr>
                <w:ilvl w:val="0"/>
                <w:numId w:val="58"/>
              </w:numPr>
              <w:tabs>
                <w:tab w:val="num" w:pos="432"/>
              </w:tabs>
              <w:ind w:left="432"/>
              <w:rPr>
                <w:rFonts w:eastAsia="Calibri"/>
              </w:rPr>
            </w:pPr>
            <w:r w:rsidRPr="00DA5D85">
              <w:rPr>
                <w:rFonts w:eastAsia="Calibri"/>
              </w:rPr>
              <w:t xml:space="preserve">USA (E. A. </w:t>
            </w:r>
            <w:proofErr w:type="spellStart"/>
            <w:r w:rsidRPr="00DA5D85">
              <w:rPr>
                <w:rFonts w:eastAsia="Calibri"/>
              </w:rPr>
              <w:t>Poe</w:t>
            </w:r>
            <w:proofErr w:type="spellEnd"/>
            <w:r w:rsidRPr="00DA5D85">
              <w:rPr>
                <w:rFonts w:eastAsia="Calibri"/>
              </w:rPr>
              <w:t>)</w:t>
            </w:r>
          </w:p>
          <w:p w:rsidR="009900BD" w:rsidRPr="00DA5D85" w:rsidRDefault="009900BD" w:rsidP="00174AFC">
            <w:pPr>
              <w:ind w:left="360"/>
              <w:rPr>
                <w:rFonts w:eastAsia="Calibri"/>
              </w:rPr>
            </w:pPr>
          </w:p>
          <w:p w:rsidR="009900BD" w:rsidRPr="00DA5D85" w:rsidRDefault="009900BD" w:rsidP="00174AFC">
            <w:pPr>
              <w:rPr>
                <w:rFonts w:eastAsia="Calibri"/>
                <w:b/>
              </w:rPr>
            </w:pPr>
            <w:r w:rsidRPr="00DA5D85">
              <w:rPr>
                <w:rFonts w:eastAsia="Calibri"/>
                <w:b/>
              </w:rPr>
              <w:t>Světový realismus</w:t>
            </w:r>
          </w:p>
          <w:p w:rsidR="009900BD" w:rsidRPr="00DA5D85" w:rsidRDefault="009900BD" w:rsidP="00110D04">
            <w:pPr>
              <w:numPr>
                <w:ilvl w:val="0"/>
                <w:numId w:val="60"/>
              </w:numPr>
              <w:tabs>
                <w:tab w:val="num" w:pos="432"/>
              </w:tabs>
              <w:ind w:left="432"/>
              <w:rPr>
                <w:rFonts w:eastAsia="Calibri"/>
              </w:rPr>
            </w:pPr>
            <w:r w:rsidRPr="00DA5D85">
              <w:rPr>
                <w:rFonts w:eastAsia="Calibri"/>
              </w:rPr>
              <w:t xml:space="preserve">Francie </w:t>
            </w:r>
            <w:r w:rsidRPr="00DA5D85">
              <w:rPr>
                <w:rFonts w:eastAsia="Calibri"/>
                <w:b/>
              </w:rPr>
              <w:t>(</w:t>
            </w:r>
            <w:r w:rsidRPr="00DA5D85">
              <w:rPr>
                <w:rFonts w:eastAsia="Calibri"/>
              </w:rPr>
              <w:t xml:space="preserve">H. de Balzac, </w:t>
            </w:r>
            <w:r w:rsidR="002D6CF7" w:rsidRPr="00DA5D85">
              <w:rPr>
                <w:rFonts w:eastAsia="Calibri"/>
              </w:rPr>
              <w:t xml:space="preserve">G. Flaubert, </w:t>
            </w:r>
            <w:r w:rsidRPr="00DA5D85">
              <w:rPr>
                <w:rFonts w:eastAsia="Calibri"/>
              </w:rPr>
              <w:t xml:space="preserve">E. </w:t>
            </w:r>
            <w:proofErr w:type="spellStart"/>
            <w:r w:rsidRPr="00DA5D85">
              <w:rPr>
                <w:rFonts w:eastAsia="Calibri"/>
              </w:rPr>
              <w:t>Zola</w:t>
            </w:r>
            <w:proofErr w:type="spellEnd"/>
            <w:r w:rsidRPr="00DA5D85">
              <w:rPr>
                <w:rFonts w:eastAsia="Calibri"/>
              </w:rPr>
              <w:t>,)</w:t>
            </w:r>
          </w:p>
          <w:p w:rsidR="009900BD" w:rsidRPr="00DA5D85" w:rsidRDefault="009900BD" w:rsidP="00110D04">
            <w:pPr>
              <w:numPr>
                <w:ilvl w:val="0"/>
                <w:numId w:val="60"/>
              </w:numPr>
              <w:tabs>
                <w:tab w:val="num" w:pos="432"/>
              </w:tabs>
              <w:ind w:left="432"/>
              <w:rPr>
                <w:rFonts w:eastAsia="Calibri"/>
              </w:rPr>
            </w:pPr>
            <w:r w:rsidRPr="00DA5D85">
              <w:rPr>
                <w:rFonts w:eastAsia="Calibri"/>
              </w:rPr>
              <w:t>Anglie (Ch. Dickens)</w:t>
            </w:r>
          </w:p>
          <w:p w:rsidR="009900BD" w:rsidRPr="00DA5D85" w:rsidRDefault="009900BD" w:rsidP="00110D04">
            <w:pPr>
              <w:numPr>
                <w:ilvl w:val="0"/>
                <w:numId w:val="60"/>
              </w:numPr>
              <w:tabs>
                <w:tab w:val="num" w:pos="432"/>
              </w:tabs>
              <w:ind w:left="432"/>
              <w:rPr>
                <w:rFonts w:eastAsia="Calibri"/>
              </w:rPr>
            </w:pPr>
            <w:r w:rsidRPr="00DA5D85">
              <w:rPr>
                <w:rFonts w:eastAsia="Calibri"/>
              </w:rPr>
              <w:t xml:space="preserve">Rusko (N. V. Gogol, L. N. Tolstoj, F. M. </w:t>
            </w:r>
            <w:proofErr w:type="spellStart"/>
            <w:r w:rsidRPr="00DA5D85">
              <w:rPr>
                <w:rFonts w:eastAsia="Calibri"/>
              </w:rPr>
              <w:t>Dostojevskij</w:t>
            </w:r>
            <w:proofErr w:type="spellEnd"/>
            <w:r w:rsidRPr="00DA5D85">
              <w:rPr>
                <w:rFonts w:eastAsia="Calibri"/>
              </w:rPr>
              <w:t>, A. P. Čechov)</w:t>
            </w:r>
          </w:p>
          <w:p w:rsidR="009900BD" w:rsidRPr="00DA5D85" w:rsidRDefault="009900BD" w:rsidP="00110D04">
            <w:pPr>
              <w:numPr>
                <w:ilvl w:val="0"/>
                <w:numId w:val="60"/>
              </w:numPr>
              <w:tabs>
                <w:tab w:val="num" w:pos="432"/>
              </w:tabs>
              <w:ind w:left="432"/>
              <w:rPr>
                <w:rFonts w:eastAsia="Calibri"/>
              </w:rPr>
            </w:pPr>
            <w:r w:rsidRPr="00DA5D85">
              <w:rPr>
                <w:rFonts w:eastAsia="Calibri"/>
              </w:rPr>
              <w:t>Norsko (H. Ibsen)</w:t>
            </w:r>
          </w:p>
          <w:p w:rsidR="009900BD" w:rsidRPr="00DA5D85" w:rsidRDefault="009900BD" w:rsidP="00174AFC">
            <w:pPr>
              <w:rPr>
                <w:rFonts w:eastAsia="Calibri"/>
                <w:b/>
              </w:rPr>
            </w:pPr>
          </w:p>
          <w:p w:rsidR="003F5D60" w:rsidRPr="00DA5D85" w:rsidRDefault="003F5D60" w:rsidP="00174AFC">
            <w:pPr>
              <w:rPr>
                <w:rFonts w:eastAsia="Calibri"/>
                <w:b/>
              </w:rPr>
            </w:pPr>
          </w:p>
          <w:p w:rsidR="009900BD" w:rsidRPr="00DA5D85" w:rsidRDefault="009900BD" w:rsidP="00174AFC">
            <w:pPr>
              <w:rPr>
                <w:rFonts w:eastAsia="Calibri"/>
                <w:b/>
              </w:rPr>
            </w:pPr>
            <w:r w:rsidRPr="00DA5D85">
              <w:rPr>
                <w:rFonts w:eastAsia="Calibri"/>
                <w:b/>
              </w:rPr>
              <w:t>Vyvrcholení národního obrození</w:t>
            </w:r>
          </w:p>
          <w:p w:rsidR="009900BD" w:rsidRPr="00DA5D85" w:rsidRDefault="009900BD" w:rsidP="00110D04">
            <w:pPr>
              <w:numPr>
                <w:ilvl w:val="0"/>
                <w:numId w:val="59"/>
              </w:numPr>
              <w:tabs>
                <w:tab w:val="num" w:pos="432"/>
              </w:tabs>
              <w:ind w:left="432"/>
              <w:rPr>
                <w:rFonts w:eastAsia="Calibri"/>
              </w:rPr>
            </w:pPr>
            <w:r w:rsidRPr="00DA5D85">
              <w:rPr>
                <w:rFonts w:eastAsia="Calibri"/>
              </w:rPr>
              <w:t>romantismus (K. H. Mácha, K. J. Erben, J. K. Tyl)</w:t>
            </w:r>
          </w:p>
          <w:p w:rsidR="009900BD" w:rsidRPr="00DA5D85" w:rsidRDefault="009900BD" w:rsidP="00110D04">
            <w:pPr>
              <w:numPr>
                <w:ilvl w:val="0"/>
                <w:numId w:val="59"/>
              </w:numPr>
              <w:ind w:left="432"/>
              <w:rPr>
                <w:rFonts w:eastAsia="Calibri"/>
              </w:rPr>
            </w:pPr>
            <w:r w:rsidRPr="00DA5D85">
              <w:rPr>
                <w:rFonts w:eastAsia="Calibri"/>
              </w:rPr>
              <w:t>průkopníci realismu (B. Němcová, K. Havlíček Borovský)</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Literatura 60. až 80. let 19. století</w:t>
            </w:r>
          </w:p>
          <w:p w:rsidR="009900BD" w:rsidRPr="00DA5D85" w:rsidRDefault="009900BD" w:rsidP="00110D04">
            <w:pPr>
              <w:numPr>
                <w:ilvl w:val="0"/>
                <w:numId w:val="61"/>
              </w:numPr>
              <w:tabs>
                <w:tab w:val="num" w:pos="432"/>
              </w:tabs>
              <w:ind w:left="432"/>
              <w:rPr>
                <w:rFonts w:eastAsia="Calibri"/>
              </w:rPr>
            </w:pPr>
            <w:r w:rsidRPr="00DA5D85">
              <w:rPr>
                <w:rFonts w:eastAsia="Calibri"/>
              </w:rPr>
              <w:t>májovci (J. Neruda)</w:t>
            </w:r>
          </w:p>
          <w:p w:rsidR="009900BD" w:rsidRPr="00DA5D85" w:rsidRDefault="009900BD" w:rsidP="00110D04">
            <w:pPr>
              <w:numPr>
                <w:ilvl w:val="0"/>
                <w:numId w:val="61"/>
              </w:numPr>
              <w:tabs>
                <w:tab w:val="num" w:pos="432"/>
              </w:tabs>
              <w:ind w:left="432"/>
              <w:rPr>
                <w:rFonts w:eastAsia="Calibri"/>
              </w:rPr>
            </w:pPr>
            <w:r w:rsidRPr="00DA5D85">
              <w:rPr>
                <w:rFonts w:eastAsia="Calibri"/>
              </w:rPr>
              <w:t>ruchovci (S. Čech, J. V. Sládek)</w:t>
            </w:r>
          </w:p>
          <w:p w:rsidR="009900BD" w:rsidRPr="00DA5D85" w:rsidRDefault="009900BD" w:rsidP="00110D04">
            <w:pPr>
              <w:numPr>
                <w:ilvl w:val="0"/>
                <w:numId w:val="61"/>
              </w:numPr>
              <w:tabs>
                <w:tab w:val="num" w:pos="432"/>
              </w:tabs>
              <w:ind w:left="432"/>
              <w:rPr>
                <w:rFonts w:eastAsia="Calibri"/>
              </w:rPr>
            </w:pPr>
            <w:r w:rsidRPr="00DA5D85">
              <w:rPr>
                <w:rFonts w:eastAsia="Calibri"/>
              </w:rPr>
              <w:t>lumírovci (J. Vrchlický)</w:t>
            </w:r>
          </w:p>
          <w:p w:rsidR="009900BD" w:rsidRPr="00DA5D85" w:rsidRDefault="009900BD" w:rsidP="00174AFC">
            <w:pPr>
              <w:rPr>
                <w:rFonts w:eastAsia="Calibri"/>
                <w:b/>
              </w:rPr>
            </w:pPr>
          </w:p>
          <w:p w:rsidR="009900BD" w:rsidRPr="00DA5D85" w:rsidRDefault="009900BD" w:rsidP="00174AFC">
            <w:pPr>
              <w:rPr>
                <w:rFonts w:eastAsia="Calibri"/>
                <w:b/>
              </w:rPr>
            </w:pPr>
            <w:r w:rsidRPr="00DA5D85">
              <w:rPr>
                <w:rFonts w:eastAsia="Calibri"/>
                <w:b/>
              </w:rPr>
              <w:t>Český realismus</w:t>
            </w:r>
          </w:p>
          <w:p w:rsidR="009900BD" w:rsidRPr="00DA5D85" w:rsidRDefault="009900BD" w:rsidP="00174AFC">
            <w:pPr>
              <w:numPr>
                <w:ilvl w:val="0"/>
                <w:numId w:val="35"/>
              </w:numPr>
              <w:tabs>
                <w:tab w:val="num" w:pos="432"/>
              </w:tabs>
              <w:ind w:left="432"/>
              <w:rPr>
                <w:rFonts w:eastAsia="Calibri"/>
              </w:rPr>
            </w:pPr>
            <w:r w:rsidRPr="00DA5D85">
              <w:rPr>
                <w:rFonts w:eastAsia="Calibri"/>
              </w:rPr>
              <w:t>historický realismus (A. Jirásek)</w:t>
            </w:r>
          </w:p>
          <w:p w:rsidR="009900BD" w:rsidRPr="00DA5D85" w:rsidRDefault="009900BD" w:rsidP="00174AFC">
            <w:pPr>
              <w:numPr>
                <w:ilvl w:val="0"/>
                <w:numId w:val="35"/>
              </w:numPr>
              <w:tabs>
                <w:tab w:val="num" w:pos="432"/>
              </w:tabs>
              <w:ind w:left="432"/>
              <w:rPr>
                <w:rFonts w:eastAsia="Calibri"/>
              </w:rPr>
            </w:pPr>
            <w:r w:rsidRPr="00DA5D85">
              <w:rPr>
                <w:rFonts w:eastAsia="Calibri"/>
              </w:rPr>
              <w:t>obraz venkova (K. V. Rais, regionální autoři)</w:t>
            </w:r>
          </w:p>
          <w:p w:rsidR="009900BD" w:rsidRPr="00DA5D85" w:rsidRDefault="009900BD" w:rsidP="00174AFC">
            <w:pPr>
              <w:numPr>
                <w:ilvl w:val="0"/>
                <w:numId w:val="35"/>
              </w:numPr>
              <w:tabs>
                <w:tab w:val="num" w:pos="432"/>
              </w:tabs>
              <w:ind w:left="432"/>
              <w:rPr>
                <w:rFonts w:eastAsia="Calibri"/>
              </w:rPr>
            </w:pPr>
            <w:r w:rsidRPr="00DA5D85">
              <w:rPr>
                <w:rFonts w:eastAsia="Calibri"/>
              </w:rPr>
              <w:t>realistické drama (bratři Mrštíkové, L. Stroupežnický), generace Národního divadla</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lastRenderedPageBreak/>
              <w:t>Moderní umělecké směry 2. poloviny 19. století</w:t>
            </w:r>
          </w:p>
          <w:p w:rsidR="009900BD" w:rsidRPr="00DA5D85" w:rsidRDefault="009900BD" w:rsidP="00110D04">
            <w:pPr>
              <w:numPr>
                <w:ilvl w:val="0"/>
                <w:numId w:val="62"/>
              </w:numPr>
              <w:tabs>
                <w:tab w:val="num" w:pos="432"/>
              </w:tabs>
              <w:ind w:left="432"/>
              <w:rPr>
                <w:rFonts w:eastAsia="Calibri"/>
              </w:rPr>
            </w:pPr>
            <w:r w:rsidRPr="00DA5D85">
              <w:rPr>
                <w:rFonts w:eastAsia="Calibri"/>
              </w:rPr>
              <w:t>symbolismus, impresionismus, dekadence</w:t>
            </w:r>
          </w:p>
          <w:p w:rsidR="009900BD" w:rsidRPr="00DA5D85" w:rsidRDefault="009900BD" w:rsidP="00110D04">
            <w:pPr>
              <w:numPr>
                <w:ilvl w:val="0"/>
                <w:numId w:val="62"/>
              </w:numPr>
              <w:tabs>
                <w:tab w:val="num" w:pos="432"/>
              </w:tabs>
              <w:ind w:left="432"/>
              <w:rPr>
                <w:rFonts w:eastAsia="Calibri"/>
              </w:rPr>
            </w:pPr>
            <w:r w:rsidRPr="00DA5D85">
              <w:rPr>
                <w:rFonts w:eastAsia="Calibri"/>
              </w:rPr>
              <w:t xml:space="preserve">prokletí básníci (Ch. Baudelaire, P. </w:t>
            </w:r>
            <w:proofErr w:type="spellStart"/>
            <w:r w:rsidRPr="00DA5D85">
              <w:rPr>
                <w:rFonts w:eastAsia="Calibri"/>
              </w:rPr>
              <w:t>Verlaine</w:t>
            </w:r>
            <w:proofErr w:type="spellEnd"/>
            <w:r w:rsidRPr="00DA5D85">
              <w:rPr>
                <w:rFonts w:eastAsia="Calibri"/>
              </w:rPr>
              <w:t>, A. Rimbaud)</w:t>
            </w:r>
          </w:p>
          <w:p w:rsidR="009900BD" w:rsidRPr="00DA5D85" w:rsidRDefault="009900BD" w:rsidP="00110D04">
            <w:pPr>
              <w:numPr>
                <w:ilvl w:val="0"/>
                <w:numId w:val="62"/>
              </w:numPr>
              <w:tabs>
                <w:tab w:val="num" w:pos="432"/>
              </w:tabs>
              <w:ind w:left="432"/>
              <w:rPr>
                <w:rFonts w:eastAsia="Calibri"/>
              </w:rPr>
            </w:pPr>
            <w:r w:rsidRPr="00DA5D85">
              <w:rPr>
                <w:rFonts w:eastAsia="Calibri"/>
              </w:rPr>
              <w:t>světová moderna (O. Wilde)</w:t>
            </w:r>
          </w:p>
          <w:p w:rsidR="009900BD" w:rsidRPr="00DA5D85" w:rsidRDefault="009900BD" w:rsidP="00110D04">
            <w:pPr>
              <w:numPr>
                <w:ilvl w:val="0"/>
                <w:numId w:val="62"/>
              </w:numPr>
              <w:tabs>
                <w:tab w:val="num" w:pos="432"/>
              </w:tabs>
              <w:ind w:left="432"/>
              <w:rPr>
                <w:rFonts w:eastAsia="Calibri"/>
              </w:rPr>
            </w:pPr>
            <w:r w:rsidRPr="00DA5D85">
              <w:rPr>
                <w:rFonts w:eastAsia="Calibri"/>
              </w:rPr>
              <w:t>Česká moderna (O. Březina, K. Hlaváček, A. Sova)</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Česká literatura přelomu 19. a 20. století</w:t>
            </w:r>
          </w:p>
          <w:p w:rsidR="009900BD" w:rsidRPr="00DA5D85" w:rsidRDefault="009900BD" w:rsidP="00110D04">
            <w:pPr>
              <w:numPr>
                <w:ilvl w:val="0"/>
                <w:numId w:val="63"/>
              </w:numPr>
              <w:ind w:left="432"/>
              <w:rPr>
                <w:rFonts w:eastAsia="Calibri"/>
              </w:rPr>
            </w:pPr>
            <w:r w:rsidRPr="00DA5D85">
              <w:rPr>
                <w:rFonts w:eastAsia="Calibri"/>
              </w:rPr>
              <w:t xml:space="preserve">anarchističtí buřiči (F. </w:t>
            </w:r>
            <w:proofErr w:type="spellStart"/>
            <w:r w:rsidRPr="00DA5D85">
              <w:rPr>
                <w:rFonts w:eastAsia="Calibri"/>
              </w:rPr>
              <w:t>Gellner</w:t>
            </w:r>
            <w:proofErr w:type="spellEnd"/>
            <w:r w:rsidRPr="00DA5D85">
              <w:rPr>
                <w:rFonts w:eastAsia="Calibri"/>
              </w:rPr>
              <w:t>, V. Dyk, F. Šrámek)</w:t>
            </w:r>
          </w:p>
          <w:p w:rsidR="009900BD" w:rsidRPr="00DA5D85" w:rsidRDefault="002D6CF7" w:rsidP="00110D04">
            <w:pPr>
              <w:numPr>
                <w:ilvl w:val="0"/>
                <w:numId w:val="63"/>
              </w:numPr>
              <w:ind w:left="432"/>
              <w:rPr>
                <w:rFonts w:eastAsia="Calibri"/>
              </w:rPr>
            </w:pPr>
            <w:r w:rsidRPr="00DA5D85">
              <w:rPr>
                <w:rFonts w:eastAsia="Calibri"/>
              </w:rPr>
              <w:t xml:space="preserve"> P. Bezruč</w:t>
            </w:r>
          </w:p>
          <w:p w:rsidR="009900BD" w:rsidRPr="00DA5D85" w:rsidRDefault="009900BD" w:rsidP="00174AFC">
            <w:pPr>
              <w:ind w:left="72"/>
              <w:rPr>
                <w:rFonts w:eastAsia="Calibri"/>
              </w:rPr>
            </w:pPr>
          </w:p>
          <w:p w:rsidR="009900BD" w:rsidRPr="00DA5D85" w:rsidRDefault="009900BD" w:rsidP="00174AFC">
            <w:pPr>
              <w:ind w:left="72"/>
              <w:rPr>
                <w:rFonts w:eastAsia="Calibri"/>
                <w:b/>
              </w:rPr>
            </w:pPr>
            <w:r w:rsidRPr="00DA5D85">
              <w:rPr>
                <w:rFonts w:eastAsia="Calibri"/>
                <w:b/>
              </w:rPr>
              <w:t>Světová literatura 1. poloviny 20. století</w:t>
            </w:r>
          </w:p>
          <w:p w:rsidR="009900BD" w:rsidRPr="00DA5D85" w:rsidRDefault="009900BD" w:rsidP="00110D04">
            <w:pPr>
              <w:numPr>
                <w:ilvl w:val="0"/>
                <w:numId w:val="64"/>
              </w:numPr>
              <w:tabs>
                <w:tab w:val="num" w:pos="432"/>
              </w:tabs>
              <w:ind w:left="432"/>
              <w:rPr>
                <w:rFonts w:eastAsia="Calibri"/>
              </w:rPr>
            </w:pPr>
            <w:r w:rsidRPr="00DA5D85">
              <w:rPr>
                <w:rFonts w:eastAsia="Calibri"/>
              </w:rPr>
              <w:t>některé moderní umělecké směry (kubismus, futurismus, dadaismus, surrealismus)</w:t>
            </w:r>
          </w:p>
          <w:p w:rsidR="009900BD" w:rsidRPr="00DA5D85" w:rsidRDefault="009900BD" w:rsidP="00110D04">
            <w:pPr>
              <w:numPr>
                <w:ilvl w:val="0"/>
                <w:numId w:val="64"/>
              </w:numPr>
              <w:tabs>
                <w:tab w:val="num" w:pos="432"/>
              </w:tabs>
              <w:ind w:left="432"/>
              <w:rPr>
                <w:rFonts w:eastAsia="Calibri"/>
              </w:rPr>
            </w:pPr>
            <w:r w:rsidRPr="00DA5D85">
              <w:rPr>
                <w:rFonts w:eastAsia="Calibri"/>
              </w:rPr>
              <w:t>obraz 1. světové války v literatuře</w:t>
            </w:r>
          </w:p>
          <w:p w:rsidR="009900BD" w:rsidRPr="00DA5D85" w:rsidRDefault="009900BD" w:rsidP="00110D04">
            <w:pPr>
              <w:numPr>
                <w:ilvl w:val="0"/>
                <w:numId w:val="64"/>
              </w:numPr>
              <w:tabs>
                <w:tab w:val="num" w:pos="432"/>
              </w:tabs>
              <w:ind w:left="432"/>
              <w:rPr>
                <w:rFonts w:eastAsia="Calibri"/>
              </w:rPr>
            </w:pPr>
            <w:r w:rsidRPr="00DA5D85">
              <w:rPr>
                <w:rFonts w:eastAsia="Calibri"/>
              </w:rPr>
              <w:t xml:space="preserve">Francie (G. </w:t>
            </w:r>
            <w:proofErr w:type="spellStart"/>
            <w:r w:rsidRPr="00DA5D85">
              <w:rPr>
                <w:rFonts w:eastAsia="Calibri"/>
              </w:rPr>
              <w:t>Apollinaire</w:t>
            </w:r>
            <w:proofErr w:type="spellEnd"/>
            <w:r w:rsidRPr="00DA5D85">
              <w:rPr>
                <w:rFonts w:eastAsia="Calibri"/>
              </w:rPr>
              <w:t>, R.</w:t>
            </w:r>
            <w:r w:rsidR="009E0C33">
              <w:rPr>
                <w:rFonts w:eastAsia="Calibri"/>
              </w:rPr>
              <w:t xml:space="preserve"> </w:t>
            </w:r>
            <w:r w:rsidRPr="00DA5D85">
              <w:rPr>
                <w:rFonts w:eastAsia="Calibri"/>
              </w:rPr>
              <w:t>Rolland,</w:t>
            </w:r>
            <w:r w:rsidR="002D6CF7" w:rsidRPr="00DA5D85">
              <w:rPr>
                <w:rFonts w:eastAsia="Calibri"/>
              </w:rPr>
              <w:t xml:space="preserve">  </w:t>
            </w:r>
            <w:r w:rsidRPr="00DA5D85">
              <w:rPr>
                <w:rFonts w:eastAsia="Calibri"/>
              </w:rPr>
              <w:t>A. de Saint-Exupéry)</w:t>
            </w:r>
          </w:p>
          <w:p w:rsidR="009900BD" w:rsidRPr="00DA5D85" w:rsidRDefault="009900BD" w:rsidP="00110D04">
            <w:pPr>
              <w:numPr>
                <w:ilvl w:val="0"/>
                <w:numId w:val="64"/>
              </w:numPr>
              <w:tabs>
                <w:tab w:val="num" w:pos="432"/>
              </w:tabs>
              <w:ind w:left="432"/>
              <w:rPr>
                <w:rFonts w:eastAsia="Calibri"/>
              </w:rPr>
            </w:pPr>
            <w:r w:rsidRPr="00DA5D85">
              <w:rPr>
                <w:rFonts w:eastAsia="Calibri"/>
              </w:rPr>
              <w:t xml:space="preserve">Německo (E. M. </w:t>
            </w:r>
            <w:proofErr w:type="spellStart"/>
            <w:r w:rsidRPr="00DA5D85">
              <w:rPr>
                <w:rFonts w:eastAsia="Calibri"/>
              </w:rPr>
              <w:t>Remarque</w:t>
            </w:r>
            <w:proofErr w:type="spellEnd"/>
            <w:r w:rsidRPr="00DA5D85">
              <w:rPr>
                <w:rFonts w:eastAsia="Calibri"/>
              </w:rPr>
              <w:t>)</w:t>
            </w:r>
          </w:p>
          <w:p w:rsidR="009900BD" w:rsidRPr="00DA5D85" w:rsidRDefault="002D6CF7" w:rsidP="00110D04">
            <w:pPr>
              <w:numPr>
                <w:ilvl w:val="0"/>
                <w:numId w:val="64"/>
              </w:numPr>
              <w:tabs>
                <w:tab w:val="num" w:pos="432"/>
              </w:tabs>
              <w:ind w:left="432"/>
              <w:rPr>
                <w:rFonts w:eastAsia="Calibri"/>
              </w:rPr>
            </w:pPr>
            <w:r w:rsidRPr="00DA5D85">
              <w:rPr>
                <w:rFonts w:eastAsia="Calibri"/>
              </w:rPr>
              <w:t xml:space="preserve">Rusko (M. </w:t>
            </w:r>
            <w:proofErr w:type="spellStart"/>
            <w:r w:rsidRPr="00DA5D85">
              <w:rPr>
                <w:rFonts w:eastAsia="Calibri"/>
              </w:rPr>
              <w:t>Bulgakov</w:t>
            </w:r>
            <w:proofErr w:type="spellEnd"/>
            <w:r w:rsidRPr="00DA5D85">
              <w:rPr>
                <w:rFonts w:eastAsia="Calibri"/>
              </w:rPr>
              <w:t xml:space="preserve">, B. </w:t>
            </w:r>
            <w:proofErr w:type="spellStart"/>
            <w:r w:rsidRPr="00DA5D85">
              <w:rPr>
                <w:rFonts w:eastAsia="Calibri"/>
              </w:rPr>
              <w:t>Pasternak</w:t>
            </w:r>
            <w:proofErr w:type="spellEnd"/>
            <w:r w:rsidR="009900BD" w:rsidRPr="00DA5D85">
              <w:rPr>
                <w:rFonts w:eastAsia="Calibri"/>
              </w:rPr>
              <w:t>)</w:t>
            </w:r>
          </w:p>
          <w:p w:rsidR="009900BD" w:rsidRPr="00DA5D85" w:rsidRDefault="009900BD" w:rsidP="00110D04">
            <w:pPr>
              <w:numPr>
                <w:ilvl w:val="0"/>
                <w:numId w:val="64"/>
              </w:numPr>
              <w:tabs>
                <w:tab w:val="num" w:pos="432"/>
              </w:tabs>
              <w:ind w:left="432"/>
              <w:rPr>
                <w:rFonts w:eastAsia="Calibri"/>
              </w:rPr>
            </w:pPr>
            <w:r w:rsidRPr="00DA5D85">
              <w:rPr>
                <w:rFonts w:eastAsia="Calibri"/>
              </w:rPr>
              <w:t xml:space="preserve">USA (E. </w:t>
            </w:r>
            <w:proofErr w:type="spellStart"/>
            <w:r w:rsidRPr="00DA5D85">
              <w:rPr>
                <w:rFonts w:eastAsia="Calibri"/>
              </w:rPr>
              <w:t>Hemingway</w:t>
            </w:r>
            <w:proofErr w:type="spellEnd"/>
            <w:r w:rsidRPr="00DA5D85">
              <w:rPr>
                <w:rFonts w:eastAsia="Calibri"/>
              </w:rPr>
              <w:t xml:space="preserve">, J. </w:t>
            </w:r>
            <w:proofErr w:type="spellStart"/>
            <w:r w:rsidRPr="00DA5D85">
              <w:rPr>
                <w:rFonts w:eastAsia="Calibri"/>
              </w:rPr>
              <w:t>Steinbeck</w:t>
            </w:r>
            <w:proofErr w:type="spellEnd"/>
            <w:r w:rsidRPr="00DA5D85">
              <w:rPr>
                <w:rFonts w:eastAsia="Calibri"/>
              </w:rPr>
              <w:t>)</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Česká meziválečná literatura</w:t>
            </w:r>
          </w:p>
          <w:p w:rsidR="009900BD" w:rsidRPr="00DA5D85" w:rsidRDefault="009900BD" w:rsidP="00110D04">
            <w:pPr>
              <w:numPr>
                <w:ilvl w:val="0"/>
                <w:numId w:val="64"/>
              </w:numPr>
              <w:tabs>
                <w:tab w:val="num" w:pos="432"/>
              </w:tabs>
              <w:ind w:left="432"/>
              <w:rPr>
                <w:rFonts w:eastAsia="Calibri"/>
              </w:rPr>
            </w:pPr>
            <w:r w:rsidRPr="00DA5D85">
              <w:rPr>
                <w:rFonts w:eastAsia="Calibri"/>
              </w:rPr>
              <w:t>některé umělecké směry (vitalismus, proletářské umění, poetismus, surrealismus)</w:t>
            </w:r>
          </w:p>
          <w:p w:rsidR="009900BD" w:rsidRPr="00DA5D85" w:rsidRDefault="009900BD" w:rsidP="00110D04">
            <w:pPr>
              <w:numPr>
                <w:ilvl w:val="0"/>
                <w:numId w:val="64"/>
              </w:numPr>
              <w:tabs>
                <w:tab w:val="num" w:pos="432"/>
              </w:tabs>
              <w:ind w:left="432"/>
              <w:rPr>
                <w:rFonts w:eastAsia="Calibri"/>
              </w:rPr>
            </w:pPr>
            <w:r w:rsidRPr="00DA5D85">
              <w:rPr>
                <w:rFonts w:eastAsia="Calibri"/>
              </w:rPr>
              <w:t>poezie (J. Wolker, V. Nezval, J. Seifert)</w:t>
            </w:r>
          </w:p>
          <w:p w:rsidR="009900BD" w:rsidRPr="00DA5D85" w:rsidRDefault="009900BD" w:rsidP="00110D04">
            <w:pPr>
              <w:numPr>
                <w:ilvl w:val="0"/>
                <w:numId w:val="64"/>
              </w:numPr>
              <w:tabs>
                <w:tab w:val="num" w:pos="432"/>
              </w:tabs>
              <w:ind w:left="432"/>
              <w:rPr>
                <w:rFonts w:eastAsia="Calibri"/>
              </w:rPr>
            </w:pPr>
            <w:r w:rsidRPr="00DA5D85">
              <w:rPr>
                <w:rFonts w:eastAsia="Calibri"/>
              </w:rPr>
              <w:t>próza (J. Hašek, K. Čapek, I. Olbracht, V. Vančura, F. Kafka, K.</w:t>
            </w:r>
            <w:r w:rsidR="009E0C33">
              <w:rPr>
                <w:rFonts w:eastAsia="Calibri"/>
              </w:rPr>
              <w:t xml:space="preserve"> </w:t>
            </w:r>
            <w:r w:rsidRPr="00DA5D85">
              <w:rPr>
                <w:rFonts w:eastAsia="Calibri"/>
              </w:rPr>
              <w:t>Poláček)</w:t>
            </w:r>
          </w:p>
          <w:p w:rsidR="009900BD" w:rsidRDefault="009900BD" w:rsidP="00174AFC">
            <w:pPr>
              <w:rPr>
                <w:rFonts w:eastAsia="Calibri"/>
              </w:rPr>
            </w:pPr>
          </w:p>
          <w:p w:rsidR="009E0C33" w:rsidRPr="00DA5D85" w:rsidRDefault="009E0C33" w:rsidP="00174AFC">
            <w:pPr>
              <w:rPr>
                <w:rFonts w:eastAsia="Calibri"/>
              </w:rPr>
            </w:pPr>
          </w:p>
          <w:p w:rsidR="009900BD" w:rsidRPr="00DA5D85" w:rsidRDefault="009900BD" w:rsidP="00174AFC">
            <w:pPr>
              <w:rPr>
                <w:rFonts w:eastAsia="Calibri"/>
                <w:b/>
              </w:rPr>
            </w:pPr>
            <w:r w:rsidRPr="00DA5D85">
              <w:rPr>
                <w:rFonts w:eastAsia="Calibri"/>
                <w:b/>
              </w:rPr>
              <w:t>České divadlo 1. poloviny 20. století</w:t>
            </w:r>
          </w:p>
          <w:p w:rsidR="009900BD" w:rsidRPr="00DA5D85" w:rsidRDefault="009900BD" w:rsidP="00110D04">
            <w:pPr>
              <w:numPr>
                <w:ilvl w:val="0"/>
                <w:numId w:val="64"/>
              </w:numPr>
              <w:tabs>
                <w:tab w:val="num" w:pos="432"/>
              </w:tabs>
              <w:ind w:left="432"/>
              <w:rPr>
                <w:rFonts w:eastAsia="Calibri"/>
              </w:rPr>
            </w:pPr>
            <w:r w:rsidRPr="00DA5D85">
              <w:rPr>
                <w:rFonts w:eastAsia="Calibri"/>
              </w:rPr>
              <w:t>Osvobozené divadlo</w:t>
            </w:r>
          </w:p>
          <w:p w:rsidR="009900BD" w:rsidRPr="00DA5D85" w:rsidRDefault="009900BD" w:rsidP="00110D04">
            <w:pPr>
              <w:numPr>
                <w:ilvl w:val="0"/>
                <w:numId w:val="64"/>
              </w:numPr>
              <w:tabs>
                <w:tab w:val="num" w:pos="432"/>
              </w:tabs>
              <w:ind w:left="432"/>
              <w:rPr>
                <w:rFonts w:eastAsia="Calibri"/>
              </w:rPr>
            </w:pPr>
            <w:r w:rsidRPr="00DA5D85">
              <w:rPr>
                <w:rFonts w:eastAsia="Calibri"/>
              </w:rPr>
              <w:t>D 34</w:t>
            </w:r>
          </w:p>
          <w:p w:rsidR="009900BD" w:rsidRPr="00DA5D85" w:rsidRDefault="009900BD" w:rsidP="00110D04">
            <w:pPr>
              <w:numPr>
                <w:ilvl w:val="0"/>
                <w:numId w:val="64"/>
              </w:numPr>
              <w:tabs>
                <w:tab w:val="num" w:pos="432"/>
              </w:tabs>
              <w:ind w:left="432"/>
              <w:rPr>
                <w:rFonts w:eastAsia="Calibri"/>
              </w:rPr>
            </w:pPr>
            <w:r w:rsidRPr="00DA5D85">
              <w:rPr>
                <w:rFonts w:eastAsia="Calibri"/>
              </w:rPr>
              <w:t>dramatická tvorba K. Čapka</w:t>
            </w: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Světová literatura 2. poloviny 20.  a počátku 21.století</w:t>
            </w:r>
          </w:p>
          <w:p w:rsidR="009900BD" w:rsidRPr="00DA5D85" w:rsidRDefault="009900BD" w:rsidP="00110D04">
            <w:pPr>
              <w:numPr>
                <w:ilvl w:val="0"/>
                <w:numId w:val="64"/>
              </w:numPr>
              <w:tabs>
                <w:tab w:val="num" w:pos="432"/>
              </w:tabs>
              <w:ind w:left="432"/>
              <w:rPr>
                <w:rFonts w:eastAsia="Calibri"/>
              </w:rPr>
            </w:pPr>
            <w:r w:rsidRPr="00DA5D85">
              <w:rPr>
                <w:rFonts w:eastAsia="Calibri"/>
              </w:rPr>
              <w:t>Anglie  (</w:t>
            </w:r>
            <w:proofErr w:type="spellStart"/>
            <w:r w:rsidRPr="00DA5D85">
              <w:rPr>
                <w:rFonts w:eastAsia="Calibri"/>
              </w:rPr>
              <w:t>G.Orwell</w:t>
            </w:r>
            <w:proofErr w:type="spellEnd"/>
            <w:r w:rsidRPr="00DA5D85">
              <w:rPr>
                <w:rFonts w:eastAsia="Calibri"/>
              </w:rPr>
              <w:t xml:space="preserve">, </w:t>
            </w:r>
            <w:proofErr w:type="spellStart"/>
            <w:r w:rsidRPr="00DA5D85">
              <w:rPr>
                <w:rFonts w:eastAsia="Calibri"/>
              </w:rPr>
              <w:t>W.Golding</w:t>
            </w:r>
            <w:proofErr w:type="spellEnd"/>
            <w:r w:rsidRPr="00DA5D85">
              <w:rPr>
                <w:rFonts w:eastAsia="Calibri"/>
              </w:rPr>
              <w:t xml:space="preserve">, </w:t>
            </w:r>
            <w:proofErr w:type="spellStart"/>
            <w:r w:rsidRPr="00DA5D85">
              <w:rPr>
                <w:rFonts w:eastAsia="Calibri"/>
              </w:rPr>
              <w:t>J.R.R.Tolkien</w:t>
            </w:r>
            <w:proofErr w:type="spellEnd"/>
            <w:r w:rsidRPr="00DA5D85">
              <w:rPr>
                <w:rFonts w:eastAsia="Calibri"/>
              </w:rPr>
              <w:t>)</w:t>
            </w:r>
          </w:p>
          <w:p w:rsidR="009900BD" w:rsidRPr="00DA5D85" w:rsidRDefault="009900BD" w:rsidP="00110D04">
            <w:pPr>
              <w:numPr>
                <w:ilvl w:val="0"/>
                <w:numId w:val="64"/>
              </w:numPr>
              <w:tabs>
                <w:tab w:val="num" w:pos="432"/>
              </w:tabs>
              <w:ind w:left="432"/>
              <w:rPr>
                <w:rFonts w:eastAsia="Calibri"/>
              </w:rPr>
            </w:pPr>
            <w:r w:rsidRPr="00DA5D85">
              <w:rPr>
                <w:rFonts w:eastAsia="Calibri"/>
              </w:rPr>
              <w:t xml:space="preserve">Rusko (A. </w:t>
            </w:r>
            <w:proofErr w:type="spellStart"/>
            <w:r w:rsidRPr="00DA5D85">
              <w:rPr>
                <w:rFonts w:eastAsia="Calibri"/>
              </w:rPr>
              <w:t>Solženicyn</w:t>
            </w:r>
            <w:proofErr w:type="spellEnd"/>
            <w:r w:rsidRPr="00DA5D85">
              <w:rPr>
                <w:rFonts w:eastAsia="Calibri"/>
              </w:rPr>
              <w:t>)</w:t>
            </w:r>
          </w:p>
          <w:p w:rsidR="009900BD" w:rsidRPr="00DA5D85" w:rsidRDefault="009900BD" w:rsidP="00110D04">
            <w:pPr>
              <w:numPr>
                <w:ilvl w:val="0"/>
                <w:numId w:val="64"/>
              </w:numPr>
              <w:tabs>
                <w:tab w:val="num" w:pos="432"/>
              </w:tabs>
              <w:ind w:left="432"/>
              <w:rPr>
                <w:rFonts w:eastAsia="Calibri"/>
              </w:rPr>
            </w:pPr>
            <w:r w:rsidRPr="00DA5D85">
              <w:rPr>
                <w:rFonts w:eastAsia="Calibri"/>
              </w:rPr>
              <w:t>Francie  (</w:t>
            </w:r>
            <w:r w:rsidR="002D6CF7" w:rsidRPr="00DA5D85">
              <w:rPr>
                <w:rFonts w:eastAsia="Calibri"/>
              </w:rPr>
              <w:t xml:space="preserve">existencialismus, </w:t>
            </w:r>
            <w:r w:rsidRPr="00DA5D85">
              <w:rPr>
                <w:rFonts w:eastAsia="Calibri"/>
              </w:rPr>
              <w:t>R</w:t>
            </w:r>
            <w:r w:rsidR="002D6CF7" w:rsidRPr="00DA5D85">
              <w:rPr>
                <w:rFonts w:eastAsia="Calibri"/>
              </w:rPr>
              <w:t xml:space="preserve"> </w:t>
            </w:r>
            <w:r w:rsidRPr="00DA5D85">
              <w:rPr>
                <w:rFonts w:eastAsia="Calibri"/>
              </w:rPr>
              <w:t>.</w:t>
            </w:r>
            <w:proofErr w:type="spellStart"/>
            <w:r w:rsidRPr="00DA5D85">
              <w:rPr>
                <w:rFonts w:eastAsia="Calibri"/>
              </w:rPr>
              <w:t>Merle</w:t>
            </w:r>
            <w:proofErr w:type="spellEnd"/>
            <w:r w:rsidRPr="00DA5D85">
              <w:rPr>
                <w:rFonts w:eastAsia="Calibri"/>
              </w:rPr>
              <w:t xml:space="preserve">, J. </w:t>
            </w:r>
            <w:proofErr w:type="spellStart"/>
            <w:r w:rsidRPr="00DA5D85">
              <w:rPr>
                <w:rFonts w:eastAsia="Calibri"/>
              </w:rPr>
              <w:t>Giono</w:t>
            </w:r>
            <w:proofErr w:type="spellEnd"/>
            <w:r w:rsidRPr="00DA5D85">
              <w:rPr>
                <w:rFonts w:eastAsia="Calibri"/>
              </w:rPr>
              <w:t>)</w:t>
            </w:r>
          </w:p>
          <w:p w:rsidR="009900BD" w:rsidRPr="00DA5D85" w:rsidRDefault="009900BD" w:rsidP="00110D04">
            <w:pPr>
              <w:numPr>
                <w:ilvl w:val="0"/>
                <w:numId w:val="64"/>
              </w:numPr>
              <w:tabs>
                <w:tab w:val="num" w:pos="432"/>
              </w:tabs>
              <w:ind w:left="432"/>
              <w:rPr>
                <w:rFonts w:eastAsia="Calibri"/>
              </w:rPr>
            </w:pPr>
            <w:r w:rsidRPr="00DA5D85">
              <w:rPr>
                <w:rFonts w:eastAsia="Calibri"/>
              </w:rPr>
              <w:t>USA (</w:t>
            </w:r>
            <w:proofErr w:type="spellStart"/>
            <w:r w:rsidRPr="00DA5D85">
              <w:rPr>
                <w:rFonts w:eastAsia="Calibri"/>
              </w:rPr>
              <w:t>beatníci</w:t>
            </w:r>
            <w:proofErr w:type="spellEnd"/>
            <w:r w:rsidRPr="00DA5D85">
              <w:rPr>
                <w:rFonts w:eastAsia="Calibri"/>
              </w:rPr>
              <w:t xml:space="preserve">, J. D. </w:t>
            </w:r>
            <w:proofErr w:type="spellStart"/>
            <w:r w:rsidRPr="00DA5D85">
              <w:rPr>
                <w:rFonts w:eastAsia="Calibri"/>
              </w:rPr>
              <w:t>S</w:t>
            </w:r>
            <w:r w:rsidR="002D6CF7" w:rsidRPr="00DA5D85">
              <w:rPr>
                <w:rFonts w:eastAsia="Calibri"/>
              </w:rPr>
              <w:t>alinger</w:t>
            </w:r>
            <w:proofErr w:type="spellEnd"/>
            <w:r w:rsidRPr="00DA5D85">
              <w:rPr>
                <w:rFonts w:eastAsia="Calibri"/>
              </w:rPr>
              <w:t>)</w:t>
            </w:r>
          </w:p>
          <w:p w:rsidR="009900BD" w:rsidRPr="00DA5D85" w:rsidRDefault="009900BD" w:rsidP="00110D04">
            <w:pPr>
              <w:numPr>
                <w:ilvl w:val="0"/>
                <w:numId w:val="64"/>
              </w:numPr>
              <w:tabs>
                <w:tab w:val="num" w:pos="432"/>
              </w:tabs>
              <w:ind w:left="432"/>
              <w:rPr>
                <w:rFonts w:eastAsia="Calibri"/>
              </w:rPr>
            </w:pPr>
            <w:r w:rsidRPr="00DA5D85">
              <w:rPr>
                <w:rFonts w:eastAsia="Calibri"/>
              </w:rPr>
              <w:t>Jižní Amerika  (</w:t>
            </w:r>
            <w:r w:rsidR="002D6CF7" w:rsidRPr="00DA5D85">
              <w:rPr>
                <w:rFonts w:eastAsia="Calibri"/>
              </w:rPr>
              <w:t xml:space="preserve">magický realismus, </w:t>
            </w:r>
            <w:proofErr w:type="spellStart"/>
            <w:r w:rsidRPr="00DA5D85">
              <w:rPr>
                <w:rFonts w:eastAsia="Calibri"/>
              </w:rPr>
              <w:t>P.Coelho</w:t>
            </w:r>
            <w:proofErr w:type="spellEnd"/>
            <w:r w:rsidRPr="00DA5D85">
              <w:rPr>
                <w:rFonts w:eastAsia="Calibri"/>
              </w:rPr>
              <w:t>)</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Česká literatura 2. poloviny 20. století</w:t>
            </w:r>
          </w:p>
          <w:p w:rsidR="009900BD" w:rsidRPr="00DA5D85" w:rsidRDefault="009900BD" w:rsidP="00110D04">
            <w:pPr>
              <w:numPr>
                <w:ilvl w:val="0"/>
                <w:numId w:val="64"/>
              </w:numPr>
              <w:tabs>
                <w:tab w:val="num" w:pos="432"/>
              </w:tabs>
              <w:ind w:left="432"/>
              <w:rPr>
                <w:rFonts w:eastAsia="Calibri"/>
              </w:rPr>
            </w:pPr>
            <w:r w:rsidRPr="00DA5D85">
              <w:rPr>
                <w:rFonts w:eastAsia="Calibri"/>
              </w:rPr>
              <w:t>poezie (J. Seifert, J.</w:t>
            </w:r>
            <w:r w:rsidR="009E0C33">
              <w:rPr>
                <w:rFonts w:eastAsia="Calibri"/>
              </w:rPr>
              <w:t xml:space="preserve"> </w:t>
            </w:r>
            <w:r w:rsidRPr="00DA5D85">
              <w:rPr>
                <w:rFonts w:eastAsia="Calibri"/>
              </w:rPr>
              <w:t>Kainar, J.</w:t>
            </w:r>
            <w:r w:rsidR="009E0C33">
              <w:rPr>
                <w:rFonts w:eastAsia="Calibri"/>
              </w:rPr>
              <w:t xml:space="preserve"> </w:t>
            </w:r>
            <w:r w:rsidRPr="00DA5D85">
              <w:rPr>
                <w:rFonts w:eastAsia="Calibri"/>
              </w:rPr>
              <w:t>Skácel, písničkáři)</w:t>
            </w:r>
          </w:p>
          <w:p w:rsidR="009900BD" w:rsidRPr="00DA5D85" w:rsidRDefault="009900BD" w:rsidP="00110D04">
            <w:pPr>
              <w:numPr>
                <w:ilvl w:val="0"/>
                <w:numId w:val="64"/>
              </w:numPr>
              <w:tabs>
                <w:tab w:val="num" w:pos="432"/>
              </w:tabs>
              <w:ind w:left="432"/>
              <w:rPr>
                <w:rFonts w:eastAsia="Calibri"/>
              </w:rPr>
            </w:pPr>
            <w:r w:rsidRPr="00DA5D85">
              <w:rPr>
                <w:rFonts w:eastAsia="Calibri"/>
              </w:rPr>
              <w:t>próza (J, Škvorecký, A. Lustig, B</w:t>
            </w:r>
            <w:r w:rsidR="002D6CF7" w:rsidRPr="00DA5D85">
              <w:rPr>
                <w:rFonts w:eastAsia="Calibri"/>
              </w:rPr>
              <w:t>. Hrabal, M. Kundera, O. Pavel, L. Vaculík</w:t>
            </w:r>
            <w:r w:rsidRPr="00DA5D85">
              <w:rPr>
                <w:rFonts w:eastAsia="Calibri"/>
              </w:rPr>
              <w:t>)</w:t>
            </w:r>
          </w:p>
          <w:p w:rsidR="009900BD" w:rsidRPr="00DA5D85" w:rsidRDefault="009900BD" w:rsidP="00110D04">
            <w:pPr>
              <w:numPr>
                <w:ilvl w:val="0"/>
                <w:numId w:val="64"/>
              </w:numPr>
              <w:tabs>
                <w:tab w:val="num" w:pos="432"/>
              </w:tabs>
              <w:ind w:left="432"/>
              <w:rPr>
                <w:rFonts w:eastAsia="Calibri"/>
              </w:rPr>
            </w:pPr>
            <w:r w:rsidRPr="00DA5D85">
              <w:rPr>
                <w:rFonts w:eastAsia="Calibri"/>
              </w:rPr>
              <w:t>drama (F. Hrubín, V. Havel), divadla (Semafor, Divadlo Járy Cimrmana)</w:t>
            </w:r>
          </w:p>
          <w:p w:rsidR="009900BD" w:rsidRPr="00DA5D85" w:rsidRDefault="009900BD" w:rsidP="00174AFC">
            <w:pPr>
              <w:rPr>
                <w:rFonts w:eastAsia="Calibri"/>
              </w:rPr>
            </w:pPr>
          </w:p>
          <w:p w:rsidR="009900BD" w:rsidRPr="00DA5D85" w:rsidRDefault="009900BD" w:rsidP="00174AFC">
            <w:pPr>
              <w:rPr>
                <w:rFonts w:eastAsia="Calibri"/>
                <w:b/>
              </w:rPr>
            </w:pPr>
            <w:r w:rsidRPr="00DA5D85">
              <w:rPr>
                <w:rFonts w:eastAsia="Calibri"/>
                <w:b/>
              </w:rPr>
              <w:t>Současná česká literární tvorba</w:t>
            </w:r>
          </w:p>
          <w:p w:rsidR="009900BD" w:rsidRPr="00DA5D85" w:rsidRDefault="009900BD" w:rsidP="00174AFC">
            <w:pPr>
              <w:ind w:left="72"/>
              <w:rPr>
                <w:rFonts w:eastAsia="Calibri"/>
              </w:rPr>
            </w:pPr>
          </w:p>
          <w:p w:rsidR="009900BD" w:rsidRPr="00DA5D85" w:rsidRDefault="009900BD" w:rsidP="00174AFC">
            <w:pPr>
              <w:rPr>
                <w:rFonts w:eastAsia="Calibri"/>
              </w:rPr>
            </w:pPr>
          </w:p>
          <w:p w:rsidR="009900BD" w:rsidRPr="00DA5D85" w:rsidRDefault="009900BD" w:rsidP="00174AFC">
            <w:pPr>
              <w:rPr>
                <w:rFonts w:eastAsia="Calibri"/>
              </w:rPr>
            </w:pP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624471" w:rsidRDefault="00624471" w:rsidP="00553837">
            <w:pPr>
              <w:jc w:val="center"/>
              <w:rPr>
                <w:rFonts w:eastAsia="Calibri"/>
              </w:rPr>
            </w:pPr>
          </w:p>
          <w:p w:rsidR="009E0C33" w:rsidRDefault="009E0C33" w:rsidP="00553837">
            <w:pPr>
              <w:jc w:val="center"/>
              <w:rPr>
                <w:rFonts w:eastAsia="Calibri"/>
              </w:rPr>
            </w:pPr>
          </w:p>
          <w:p w:rsidR="009E0C33" w:rsidRDefault="009E0C33" w:rsidP="00553837">
            <w:pPr>
              <w:jc w:val="center"/>
              <w:rPr>
                <w:rFonts w:eastAsia="Calibri"/>
              </w:rPr>
            </w:pPr>
          </w:p>
          <w:p w:rsidR="009900BD" w:rsidRPr="00DA5D85" w:rsidRDefault="009900BD" w:rsidP="00553837">
            <w:pPr>
              <w:jc w:val="center"/>
              <w:rPr>
                <w:rFonts w:eastAsia="Calibri"/>
              </w:rPr>
            </w:pPr>
            <w:r w:rsidRPr="00DA5D85">
              <w:rPr>
                <w:rFonts w:eastAsia="Calibri"/>
              </w:rPr>
              <w:t>4</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9E0C33" w:rsidRPr="00DA5D85" w:rsidRDefault="009E0C33"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12</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2D6CF7" w:rsidRPr="00DA5D85" w:rsidRDefault="002D6CF7" w:rsidP="00553837">
            <w:pPr>
              <w:jc w:val="center"/>
              <w:rPr>
                <w:rFonts w:eastAsia="Calibri"/>
              </w:rPr>
            </w:pPr>
            <w:r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2D6CF7" w:rsidRPr="00DA5D85" w:rsidRDefault="002D6CF7" w:rsidP="00553837">
            <w:pPr>
              <w:jc w:val="center"/>
              <w:rPr>
                <w:rFonts w:eastAsia="Calibri"/>
              </w:rPr>
            </w:pPr>
            <w:r w:rsidRPr="00DA5D85">
              <w:rPr>
                <w:rFonts w:eastAsia="Calibri"/>
              </w:rPr>
              <w:t>7</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824407" w:rsidRDefault="00824407" w:rsidP="00553837">
            <w:pPr>
              <w:jc w:val="center"/>
              <w:rPr>
                <w:rFonts w:eastAsia="Calibri"/>
              </w:rPr>
            </w:pPr>
          </w:p>
          <w:p w:rsidR="00FC66EB" w:rsidRPr="00DA5D85" w:rsidRDefault="00FC66EB" w:rsidP="00553837">
            <w:pPr>
              <w:jc w:val="center"/>
              <w:rPr>
                <w:rFonts w:eastAsia="Calibri"/>
              </w:rPr>
            </w:pPr>
          </w:p>
          <w:p w:rsidR="00624471" w:rsidRPr="00DA5D85" w:rsidRDefault="00624471" w:rsidP="00553837">
            <w:pPr>
              <w:jc w:val="center"/>
              <w:rPr>
                <w:rFonts w:eastAsia="Calibri"/>
              </w:rPr>
            </w:pPr>
          </w:p>
          <w:p w:rsidR="002D6CF7" w:rsidRPr="00DA5D85" w:rsidRDefault="002D6CF7" w:rsidP="00553837">
            <w:pPr>
              <w:jc w:val="center"/>
              <w:rPr>
                <w:rFonts w:eastAsia="Calibri"/>
              </w:rPr>
            </w:pPr>
            <w:r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090730">
            <w:pPr>
              <w:rPr>
                <w:rFonts w:eastAsia="Calibri"/>
              </w:rPr>
            </w:pPr>
          </w:p>
          <w:p w:rsidR="009900BD" w:rsidRPr="00DA5D85" w:rsidRDefault="009900BD" w:rsidP="00090730">
            <w:pPr>
              <w:rPr>
                <w:rFonts w:eastAsia="Calibri"/>
              </w:rPr>
            </w:pPr>
          </w:p>
          <w:p w:rsidR="009900BD" w:rsidRPr="00DA5D85" w:rsidRDefault="009900BD" w:rsidP="00553837">
            <w:pPr>
              <w:jc w:val="center"/>
              <w:rPr>
                <w:rFonts w:eastAsia="Calibri"/>
              </w:rPr>
            </w:pPr>
            <w:r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2D6CF7" w:rsidRPr="00DA5D85" w:rsidRDefault="002D6CF7" w:rsidP="00553837">
            <w:pPr>
              <w:jc w:val="cente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824407" w:rsidP="00553837">
            <w:pPr>
              <w:jc w:val="center"/>
              <w:rPr>
                <w:rFonts w:eastAsia="Calibri"/>
              </w:rPr>
            </w:pPr>
            <w:r>
              <w:rPr>
                <w:rFonts w:eastAsia="Calibri"/>
              </w:rPr>
              <w:t>28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14</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3F5D60" w:rsidRPr="00DA5D85" w:rsidRDefault="003F5D60" w:rsidP="00553837">
            <w:pPr>
              <w:jc w:val="center"/>
              <w:rPr>
                <w:rFonts w:eastAsia="Calibri"/>
              </w:rPr>
            </w:pPr>
          </w:p>
          <w:p w:rsidR="003F5D60" w:rsidRPr="00DA5D85" w:rsidRDefault="003F5D60" w:rsidP="00553837">
            <w:pPr>
              <w:jc w:val="center"/>
              <w:rPr>
                <w:rFonts w:eastAsia="Calibri"/>
              </w:rPr>
            </w:pPr>
          </w:p>
          <w:p w:rsidR="003F5D60" w:rsidRPr="00DA5D85" w:rsidRDefault="003F5D60" w:rsidP="00553837">
            <w:pPr>
              <w:jc w:val="center"/>
              <w:rPr>
                <w:rFonts w:eastAsia="Calibri"/>
              </w:rPr>
            </w:pPr>
          </w:p>
          <w:p w:rsidR="003F5D60" w:rsidRPr="00DA5D85" w:rsidRDefault="003F5D60" w:rsidP="00553837">
            <w:pPr>
              <w:jc w:val="center"/>
              <w:rPr>
                <w:rFonts w:eastAsia="Calibri"/>
              </w:rPr>
            </w:pPr>
          </w:p>
          <w:p w:rsidR="009900BD" w:rsidRPr="00DA5D85" w:rsidRDefault="009900BD" w:rsidP="00553837">
            <w:pPr>
              <w:jc w:val="center"/>
              <w:rPr>
                <w:rFonts w:eastAsia="Calibri"/>
              </w:rPr>
            </w:pPr>
          </w:p>
          <w:p w:rsidR="003C021F" w:rsidRDefault="003C021F" w:rsidP="00553837">
            <w:pPr>
              <w:jc w:val="center"/>
              <w:rPr>
                <w:rFonts w:eastAsia="Calibri"/>
              </w:rPr>
            </w:pPr>
          </w:p>
          <w:p w:rsidR="009744D3" w:rsidRDefault="009744D3" w:rsidP="00553837">
            <w:pPr>
              <w:jc w:val="center"/>
              <w:rPr>
                <w:rFonts w:eastAsia="Calibri"/>
              </w:rPr>
            </w:pPr>
          </w:p>
          <w:p w:rsidR="009744D3" w:rsidRPr="00DA5D85" w:rsidRDefault="009744D3"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9900BD" w:rsidRPr="00DA5D85" w:rsidRDefault="00195F15" w:rsidP="00195F15">
            <w:pPr>
              <w:rPr>
                <w:rFonts w:eastAsia="Calibri"/>
              </w:rPr>
            </w:pPr>
            <w:r w:rsidRPr="00DA5D85">
              <w:rPr>
                <w:rFonts w:eastAsia="Calibri"/>
              </w:rPr>
              <w:t xml:space="preserve">  </w:t>
            </w:r>
            <w:r w:rsidR="006254FB" w:rsidRPr="00DA5D85">
              <w:rPr>
                <w:rFonts w:eastAsia="Calibri"/>
              </w:rPr>
              <w:t xml:space="preserve"> </w:t>
            </w:r>
            <w:r w:rsidRPr="00DA5D85">
              <w:rPr>
                <w:rFonts w:eastAsia="Calibri"/>
              </w:rPr>
              <w:t xml:space="preserve">  </w:t>
            </w:r>
            <w:r w:rsidR="009900BD"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090730">
            <w:pPr>
              <w:rPr>
                <w:rFonts w:eastAsia="Calibri"/>
              </w:rPr>
            </w:pPr>
          </w:p>
          <w:p w:rsidR="00195F15" w:rsidRPr="00DA5D85" w:rsidRDefault="00195F15" w:rsidP="00090730">
            <w:pPr>
              <w:rPr>
                <w:rFonts w:eastAsia="Calibri"/>
              </w:rPr>
            </w:pPr>
          </w:p>
          <w:p w:rsidR="00195F15" w:rsidRPr="00DA5D85" w:rsidRDefault="00195F15" w:rsidP="00090730">
            <w:pPr>
              <w:rPr>
                <w:rFonts w:eastAsia="Calibri"/>
              </w:rPr>
            </w:pPr>
          </w:p>
          <w:p w:rsidR="00195F15" w:rsidRPr="00DA5D85" w:rsidRDefault="00195F15" w:rsidP="00090730">
            <w:pPr>
              <w:rPr>
                <w:rFonts w:eastAsia="Calibri"/>
              </w:rPr>
            </w:pPr>
          </w:p>
          <w:p w:rsidR="00195F15" w:rsidRDefault="00195F15" w:rsidP="00090730">
            <w:pPr>
              <w:rPr>
                <w:rFonts w:eastAsia="Calibri"/>
              </w:rPr>
            </w:pPr>
          </w:p>
          <w:p w:rsidR="009E0C33" w:rsidRDefault="009E0C33" w:rsidP="00090730">
            <w:pPr>
              <w:rPr>
                <w:rFonts w:eastAsia="Calibri"/>
              </w:rPr>
            </w:pPr>
          </w:p>
          <w:p w:rsidR="009E0C33" w:rsidRDefault="009E0C33" w:rsidP="00090730">
            <w:pPr>
              <w:rPr>
                <w:rFonts w:eastAsia="Calibri"/>
              </w:rPr>
            </w:pPr>
          </w:p>
          <w:p w:rsidR="009E0C33" w:rsidRPr="00DA5D85" w:rsidRDefault="009E0C33" w:rsidP="00090730">
            <w:pPr>
              <w:rPr>
                <w:rFonts w:eastAsia="Calibri"/>
              </w:rPr>
            </w:pPr>
          </w:p>
          <w:p w:rsidR="00195F15" w:rsidRPr="00DA5D85" w:rsidRDefault="00195F15" w:rsidP="00090730">
            <w:pPr>
              <w:rPr>
                <w:rFonts w:eastAsia="Calibri"/>
              </w:rPr>
            </w:pPr>
          </w:p>
          <w:p w:rsidR="00195F15" w:rsidRPr="00DA5D85" w:rsidRDefault="00195F15" w:rsidP="00090730">
            <w:pPr>
              <w:rPr>
                <w:rFonts w:eastAsia="Calibri"/>
              </w:rPr>
            </w:pPr>
          </w:p>
          <w:p w:rsidR="00195F15" w:rsidRPr="00DA5D85" w:rsidRDefault="00195F15" w:rsidP="00090730">
            <w:pP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195F15" w:rsidRPr="00DA5D85" w:rsidRDefault="00195F15" w:rsidP="00553837">
            <w:pPr>
              <w:jc w:val="center"/>
              <w:rPr>
                <w:rFonts w:eastAsia="Calibri"/>
              </w:rPr>
            </w:pPr>
          </w:p>
          <w:p w:rsidR="009900BD" w:rsidRPr="00DA5D85" w:rsidRDefault="009900BD" w:rsidP="00553837">
            <w:pPr>
              <w:jc w:val="center"/>
              <w:rPr>
                <w:rFonts w:eastAsia="Calibri"/>
              </w:rPr>
            </w:pPr>
            <w:r w:rsidRPr="00DA5D85">
              <w:rPr>
                <w:rFonts w:eastAsia="Calibri"/>
              </w:rPr>
              <w:t>16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3F5D60" w:rsidRPr="00DA5D85" w:rsidRDefault="003F5D60" w:rsidP="00553837">
            <w:pPr>
              <w:jc w:val="center"/>
              <w:rPr>
                <w:rFonts w:eastAsia="Calibri"/>
              </w:rPr>
            </w:pPr>
          </w:p>
          <w:p w:rsidR="003F5D60" w:rsidRDefault="003F5D60"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12</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195F15" w:rsidRPr="00DA5D85" w:rsidRDefault="00195F15" w:rsidP="00553837">
            <w:pPr>
              <w:jc w:val="center"/>
              <w:rPr>
                <w:rFonts w:eastAsia="Calibri"/>
              </w:rPr>
            </w:pPr>
          </w:p>
          <w:p w:rsidR="009900BD" w:rsidRPr="00DA5D85" w:rsidRDefault="009900BD" w:rsidP="00553837">
            <w:pPr>
              <w:jc w:val="center"/>
              <w:rPr>
                <w:rFonts w:eastAsia="Calibri"/>
              </w:rPr>
            </w:pPr>
            <w:r w:rsidRPr="00DA5D85">
              <w:rPr>
                <w:rFonts w:eastAsia="Calibri"/>
              </w:rPr>
              <w:t>12</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6254FB" w:rsidRPr="00DA5D85" w:rsidRDefault="006254FB" w:rsidP="00553837">
            <w:pPr>
              <w:jc w:val="center"/>
              <w:rPr>
                <w:rFonts w:eastAsia="Calibri"/>
              </w:rPr>
            </w:pPr>
          </w:p>
          <w:p w:rsidR="006254FB" w:rsidRDefault="006254FB" w:rsidP="00553837">
            <w:pPr>
              <w:jc w:val="center"/>
              <w:rPr>
                <w:rFonts w:eastAsia="Calibri"/>
              </w:rPr>
            </w:pPr>
          </w:p>
          <w:p w:rsidR="009E0C33" w:rsidRPr="00DA5D85" w:rsidRDefault="009E0C33" w:rsidP="00553837">
            <w:pPr>
              <w:jc w:val="center"/>
              <w:rPr>
                <w:rFonts w:eastAsia="Calibri"/>
              </w:rPr>
            </w:pPr>
          </w:p>
          <w:p w:rsidR="006254FB" w:rsidRPr="00DA5D85" w:rsidRDefault="006254FB" w:rsidP="00553837">
            <w:pPr>
              <w:jc w:val="center"/>
              <w:rPr>
                <w:rFonts w:eastAsia="Calibri"/>
              </w:rPr>
            </w:pPr>
          </w:p>
          <w:p w:rsidR="009900BD" w:rsidRPr="00DA5D85" w:rsidRDefault="009900BD" w:rsidP="00553837">
            <w:pPr>
              <w:jc w:val="center"/>
              <w:rPr>
                <w:rFonts w:eastAsia="Calibri"/>
              </w:rPr>
            </w:pPr>
            <w:r w:rsidRPr="00DA5D85">
              <w:rPr>
                <w:rFonts w:eastAsia="Calibri"/>
              </w:rPr>
              <w:t>10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4</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090730">
            <w:pP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3</w:t>
            </w:r>
            <w:r w:rsidR="00AA2212">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624471"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090730">
            <w:pP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090730">
            <w:pP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8</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9E0C33" w:rsidRPr="00DA5D85" w:rsidRDefault="009E0C33" w:rsidP="00553837">
            <w:pPr>
              <w:jc w:val="center"/>
              <w:rPr>
                <w:rFonts w:eastAsia="Calibri"/>
              </w:rPr>
            </w:pPr>
          </w:p>
          <w:p w:rsidR="00624471"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9E0C33" w:rsidRPr="00DA5D85" w:rsidRDefault="009E0C33"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4</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9E0C33" w:rsidRDefault="009E0C33" w:rsidP="00553837">
            <w:pPr>
              <w:jc w:val="center"/>
              <w:rPr>
                <w:rFonts w:eastAsia="Calibri"/>
              </w:rPr>
            </w:pPr>
          </w:p>
          <w:p w:rsidR="009E0C33" w:rsidRDefault="009E0C33" w:rsidP="00553837">
            <w:pPr>
              <w:jc w:val="center"/>
              <w:rPr>
                <w:rFonts w:eastAsia="Calibri"/>
              </w:rPr>
            </w:pPr>
          </w:p>
          <w:p w:rsidR="009E0C33" w:rsidRPr="00DA5D85" w:rsidRDefault="009E0C33" w:rsidP="00553837">
            <w:pPr>
              <w:jc w:val="center"/>
              <w:rPr>
                <w:rFonts w:eastAsia="Calibri"/>
              </w:rPr>
            </w:pPr>
          </w:p>
          <w:p w:rsidR="009900BD" w:rsidRPr="00DA5D85" w:rsidRDefault="009900BD" w:rsidP="00553837">
            <w:pPr>
              <w:jc w:val="center"/>
              <w:rPr>
                <w:rFonts w:eastAsia="Calibri"/>
              </w:rPr>
            </w:pPr>
            <w:r w:rsidRPr="00DA5D85">
              <w:rPr>
                <w:rFonts w:eastAsia="Calibri"/>
              </w:rPr>
              <w:t>4</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7</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10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195F15" w:rsidRDefault="00195F15" w:rsidP="00553837">
            <w:pPr>
              <w:jc w:val="center"/>
              <w:rPr>
                <w:rFonts w:eastAsia="Calibri"/>
              </w:rPr>
            </w:pPr>
          </w:p>
          <w:p w:rsidR="00195F15" w:rsidRDefault="00195F15" w:rsidP="00553837">
            <w:pPr>
              <w:jc w:val="center"/>
              <w:rPr>
                <w:rFonts w:eastAsia="Calibri"/>
              </w:rPr>
            </w:pPr>
          </w:p>
          <w:p w:rsidR="00624471" w:rsidRPr="00DA5D85"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10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12</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9</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195F15" w:rsidRPr="00DA5D85" w:rsidRDefault="00195F15"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9900BD" w:rsidRPr="00DA5D85" w:rsidRDefault="009900BD" w:rsidP="00553837">
            <w:pPr>
              <w:jc w:val="center"/>
              <w:rPr>
                <w:rFonts w:eastAsia="Calibri"/>
              </w:rPr>
            </w:pPr>
            <w:r w:rsidRPr="00DA5D85">
              <w:rPr>
                <w:rFonts w:eastAsia="Calibri"/>
              </w:rPr>
              <w:t>3</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Pr="00DA5D85" w:rsidRDefault="00624471" w:rsidP="00553837">
            <w:pPr>
              <w:jc w:val="center"/>
              <w:rPr>
                <w:rFonts w:eastAsia="Calibri"/>
              </w:rPr>
            </w:pPr>
          </w:p>
          <w:p w:rsidR="00195F15" w:rsidRPr="00DA5D85" w:rsidRDefault="00195F15" w:rsidP="00553837">
            <w:pPr>
              <w:jc w:val="center"/>
              <w:rPr>
                <w:rFonts w:eastAsia="Calibri"/>
              </w:rPr>
            </w:pPr>
          </w:p>
          <w:p w:rsidR="009900BD" w:rsidRPr="00DA5D85" w:rsidRDefault="009900BD" w:rsidP="00553837">
            <w:pPr>
              <w:jc w:val="center"/>
              <w:rPr>
                <w:rFonts w:eastAsia="Calibri"/>
              </w:rPr>
            </w:pPr>
            <w:r w:rsidRPr="00DA5D85">
              <w:rPr>
                <w:rFonts w:eastAsia="Calibri"/>
              </w:rPr>
              <w:t>12</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6</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14</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20</w:t>
            </w: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Default="009900BD"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624471" w:rsidRDefault="00624471"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p>
          <w:p w:rsidR="009900BD" w:rsidRPr="00DA5D85" w:rsidRDefault="009900BD" w:rsidP="00553837">
            <w:pPr>
              <w:jc w:val="center"/>
              <w:rPr>
                <w:rFonts w:eastAsia="Calibri"/>
              </w:rPr>
            </w:pPr>
            <w:r w:rsidRPr="00DA5D85">
              <w:rPr>
                <w:rFonts w:eastAsia="Calibri"/>
              </w:rPr>
              <w:t>8</w:t>
            </w:r>
          </w:p>
          <w:p w:rsidR="009900BD" w:rsidRPr="00DA5D85" w:rsidRDefault="009900BD" w:rsidP="00553837">
            <w:pPr>
              <w:jc w:val="center"/>
              <w:rPr>
                <w:rFonts w:eastAsia="Calibri"/>
              </w:rPr>
            </w:pPr>
          </w:p>
        </w:tc>
      </w:tr>
    </w:tbl>
    <w:p w:rsidR="00831B0E" w:rsidRPr="00DA5D85" w:rsidRDefault="00831B0E" w:rsidP="00A033D9">
      <w:pPr>
        <w:ind w:left="1080"/>
      </w:pPr>
    </w:p>
    <w:p w:rsidR="00DE0FC7" w:rsidRDefault="00DE0FC7" w:rsidP="00056E9B">
      <w:pPr>
        <w:jc w:val="center"/>
      </w:pPr>
    </w:p>
    <w:p w:rsidR="00D30CF9" w:rsidRDefault="00D30CF9" w:rsidP="00056E9B">
      <w:pPr>
        <w:jc w:val="center"/>
      </w:pPr>
    </w:p>
    <w:p w:rsidR="00D30CF9" w:rsidRDefault="00D30CF9" w:rsidP="00056E9B">
      <w:pPr>
        <w:jc w:val="center"/>
      </w:pPr>
    </w:p>
    <w:p w:rsidR="00D30CF9" w:rsidRDefault="00D30CF9" w:rsidP="00056E9B">
      <w:pPr>
        <w:jc w:val="center"/>
      </w:pPr>
    </w:p>
    <w:p w:rsidR="00D30CF9" w:rsidRDefault="00D30CF9" w:rsidP="00056E9B">
      <w:pPr>
        <w:jc w:val="center"/>
      </w:pPr>
    </w:p>
    <w:p w:rsidR="00D30CF9" w:rsidRDefault="00D30CF9" w:rsidP="00056E9B">
      <w:pPr>
        <w:jc w:val="center"/>
      </w:pPr>
    </w:p>
    <w:p w:rsidR="00226FE0" w:rsidRDefault="00226FE0" w:rsidP="00056E9B">
      <w:pPr>
        <w:jc w:val="center"/>
      </w:pPr>
    </w:p>
    <w:p w:rsidR="00226FE0" w:rsidRDefault="00226FE0" w:rsidP="00056E9B">
      <w:pPr>
        <w:jc w:val="center"/>
      </w:pPr>
    </w:p>
    <w:p w:rsidR="00226FE0" w:rsidRDefault="00226FE0" w:rsidP="00056E9B">
      <w:pPr>
        <w:jc w:val="center"/>
      </w:pPr>
    </w:p>
    <w:p w:rsidR="00226FE0" w:rsidRDefault="00226FE0" w:rsidP="00056E9B">
      <w:pPr>
        <w:jc w:val="center"/>
      </w:pPr>
    </w:p>
    <w:p w:rsidR="00226FE0" w:rsidRDefault="00226FE0" w:rsidP="00056E9B">
      <w:pPr>
        <w:jc w:val="center"/>
      </w:pPr>
    </w:p>
    <w:p w:rsidR="00226FE0" w:rsidRDefault="00226FE0" w:rsidP="00056E9B">
      <w:pPr>
        <w:jc w:val="center"/>
      </w:pPr>
    </w:p>
    <w:p w:rsidR="00226FE0" w:rsidRDefault="00226FE0" w:rsidP="00056E9B">
      <w:pPr>
        <w:jc w:val="center"/>
      </w:pPr>
    </w:p>
    <w:p w:rsidR="00D30CF9" w:rsidRDefault="00D30CF9" w:rsidP="00056E9B">
      <w:pPr>
        <w:jc w:val="center"/>
      </w:pPr>
    </w:p>
    <w:p w:rsidR="00D30CF9" w:rsidRDefault="00D30CF9" w:rsidP="00056E9B">
      <w:pPr>
        <w:jc w:val="center"/>
      </w:pPr>
    </w:p>
    <w:p w:rsidR="00D30CF9" w:rsidRDefault="00D30CF9" w:rsidP="00056E9B">
      <w:pPr>
        <w:jc w:val="center"/>
      </w:pPr>
    </w:p>
    <w:p w:rsidR="00D30CF9" w:rsidRDefault="00D30CF9" w:rsidP="00056E9B">
      <w:pPr>
        <w:jc w:val="center"/>
      </w:pPr>
    </w:p>
    <w:p w:rsidR="00D30CF9" w:rsidRDefault="00D30CF9" w:rsidP="00056E9B">
      <w:pPr>
        <w:jc w:val="center"/>
      </w:pPr>
    </w:p>
    <w:p w:rsidR="00056E9B" w:rsidRPr="00DA5D85" w:rsidRDefault="00056E9B" w:rsidP="00056E9B">
      <w:pPr>
        <w:jc w:val="center"/>
      </w:pPr>
      <w:r w:rsidRPr="00DA5D85">
        <w:lastRenderedPageBreak/>
        <w:t>Učební osnova předmětu</w:t>
      </w:r>
    </w:p>
    <w:p w:rsidR="00056E9B" w:rsidRPr="00DA5D85" w:rsidRDefault="00056E9B" w:rsidP="00056E9B">
      <w:pPr>
        <w:jc w:val="center"/>
      </w:pPr>
    </w:p>
    <w:p w:rsidR="00056E9B" w:rsidRPr="00DA5D85" w:rsidRDefault="00056E9B" w:rsidP="00056E9B">
      <w:pPr>
        <w:jc w:val="center"/>
        <w:rPr>
          <w:b/>
          <w:sz w:val="28"/>
          <w:szCs w:val="28"/>
        </w:rPr>
      </w:pPr>
      <w:r w:rsidRPr="00DA5D85">
        <w:rPr>
          <w:b/>
          <w:sz w:val="28"/>
          <w:szCs w:val="28"/>
        </w:rPr>
        <w:t>ANGLICKÝ JAZYK</w:t>
      </w:r>
    </w:p>
    <w:p w:rsidR="00056E9B" w:rsidRPr="00DA5D85" w:rsidRDefault="00056E9B" w:rsidP="00056E9B">
      <w:pPr>
        <w:rPr>
          <w:rFonts w:ascii="TimesNewRoman,Bold" w:hAnsi="TimesNewRoman,Bold" w:cs="TimesNewRoman,Bold"/>
          <w:bCs/>
          <w:color w:val="000000"/>
        </w:rPr>
      </w:pPr>
    </w:p>
    <w:p w:rsidR="00056E9B" w:rsidRPr="00DA5D85" w:rsidRDefault="00056E9B" w:rsidP="00056E9B">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056E9B" w:rsidRPr="00DA5D85" w:rsidRDefault="00056E9B" w:rsidP="00056E9B">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00A66787" w:rsidRPr="00DA5D85">
        <w:rPr>
          <w:rFonts w:ascii="TimesNewRoman,Bold" w:hAnsi="TimesNewRoman,Bold" w:cs="TimesNewRoman,Bold"/>
          <w:bCs/>
          <w:color w:val="000000"/>
        </w:rPr>
        <w:tab/>
      </w:r>
      <w:r w:rsidR="00A66787" w:rsidRPr="00DA5D85">
        <w:rPr>
          <w:rFonts w:ascii="TimesNewRoman,Bold" w:hAnsi="TimesNewRoman,Bold" w:cs="TimesNewRoman,Bold"/>
          <w:bCs/>
          <w:color w:val="000000"/>
        </w:rPr>
        <w:tab/>
      </w:r>
      <w:r w:rsidR="00A66787" w:rsidRPr="00DA5D85">
        <w:rPr>
          <w:rFonts w:ascii="TimesNewRoman,Bold" w:hAnsi="TimesNewRoman,Bold" w:cs="TimesNewRoman,Bold"/>
          <w:bCs/>
          <w:color w:val="000000"/>
        </w:rPr>
        <w:tab/>
      </w:r>
      <w:r w:rsidR="00A66787" w:rsidRPr="00DA5D85">
        <w:rPr>
          <w:rFonts w:ascii="TimesNewRoman,Bold" w:hAnsi="TimesNewRoman,Bold" w:cs="TimesNewRoman,Bold"/>
          <w:bCs/>
          <w:color w:val="000000"/>
        </w:rPr>
        <w:tab/>
      </w:r>
      <w:r w:rsidR="00A66787" w:rsidRPr="00DA5D85">
        <w:rPr>
          <w:rFonts w:ascii="TimesNewRoman,Bold" w:hAnsi="TimesNewRoman,Bold" w:cs="TimesNewRoman,Bold"/>
          <w:bCs/>
          <w:color w:val="000000"/>
        </w:rPr>
        <w:tab/>
      </w:r>
      <w:r w:rsidR="00A66787" w:rsidRPr="00DA5D85">
        <w:rPr>
          <w:rFonts w:ascii="TimesNewRoman,Bold" w:hAnsi="TimesNewRoman,Bold" w:cs="TimesNewRoman,Bold"/>
          <w:bCs/>
          <w:color w:val="000000"/>
        </w:rPr>
        <w:tab/>
      </w:r>
      <w:r w:rsidRPr="00DA5D85">
        <w:rPr>
          <w:rFonts w:ascii="TimesNewRoman,Bold" w:hAnsi="TimesNewRoman,Bold" w:cs="TimesNewRoman,Bold"/>
          <w:bCs/>
          <w:color w:val="000000"/>
        </w:rPr>
        <w:t>Tábor, Náměstí T.G. Masaryka 788</w:t>
      </w:r>
    </w:p>
    <w:p w:rsidR="00056E9B" w:rsidRPr="00DA5D85" w:rsidRDefault="00056E9B" w:rsidP="00056E9B">
      <w:r w:rsidRPr="00DA5D85">
        <w:t>Školní vzdělávací program:</w:t>
      </w:r>
      <w:r w:rsidRPr="00DA5D85">
        <w:tab/>
      </w:r>
      <w:r w:rsidRPr="00DA5D85">
        <w:tab/>
      </w:r>
      <w:r w:rsidRPr="00DA5D85">
        <w:tab/>
      </w:r>
      <w:r w:rsidRPr="00DA5D85">
        <w:tab/>
      </w:r>
      <w:r w:rsidRPr="00DA5D85">
        <w:tab/>
        <w:t>Agropodnikání</w:t>
      </w:r>
    </w:p>
    <w:p w:rsidR="00056E9B" w:rsidRPr="00DA5D85" w:rsidRDefault="00056E9B" w:rsidP="00056E9B">
      <w:r w:rsidRPr="00DA5D85">
        <w:t>Celkový počet vyučovacích hodin vzdělávání:</w:t>
      </w:r>
      <w:r w:rsidRPr="00DA5D85">
        <w:tab/>
      </w:r>
      <w:r w:rsidRPr="00DA5D85">
        <w:tab/>
      </w:r>
      <w:r w:rsidR="00A66787" w:rsidRPr="00DA5D85">
        <w:t>39</w:t>
      </w:r>
      <w:r w:rsidR="00067D6B">
        <w:t>6</w:t>
      </w:r>
      <w:r w:rsidR="00A66787" w:rsidRPr="00DA5D85">
        <w:t xml:space="preserve"> (</w:t>
      </w:r>
      <w:r w:rsidRPr="00DA5D85">
        <w:t>12</w:t>
      </w:r>
      <w:r w:rsidR="00A66787" w:rsidRPr="00DA5D85">
        <w:t>)</w:t>
      </w:r>
    </w:p>
    <w:p w:rsidR="00056E9B" w:rsidRPr="00DA5D85" w:rsidRDefault="00056E9B" w:rsidP="00056E9B">
      <w:r w:rsidRPr="00DA5D85">
        <w:t>Forma vzdělání:</w:t>
      </w:r>
      <w:r w:rsidRPr="00DA5D85">
        <w:tab/>
      </w:r>
      <w:r w:rsidRPr="00DA5D85">
        <w:tab/>
      </w:r>
      <w:r w:rsidRPr="00DA5D85">
        <w:tab/>
      </w:r>
      <w:r w:rsidRPr="00DA5D85">
        <w:tab/>
      </w:r>
      <w:r w:rsidRPr="00DA5D85">
        <w:tab/>
      </w:r>
      <w:r w:rsidRPr="00DA5D85">
        <w:tab/>
        <w:t>denní</w:t>
      </w:r>
    </w:p>
    <w:p w:rsidR="00056E9B" w:rsidRPr="00DA5D85" w:rsidRDefault="00056E9B" w:rsidP="00056E9B">
      <w:r w:rsidRPr="00DA5D85">
        <w:t>Platnost od:</w:t>
      </w:r>
      <w:r w:rsidRPr="00DA5D85">
        <w:tab/>
      </w:r>
      <w:r w:rsidRPr="00DA5D85">
        <w:tab/>
      </w:r>
      <w:r w:rsidRPr="00DA5D85">
        <w:tab/>
      </w:r>
      <w:r w:rsidRPr="00DA5D85">
        <w:tab/>
      </w:r>
      <w:r w:rsidRPr="00DA5D85">
        <w:tab/>
      </w:r>
      <w:r w:rsidRPr="00DA5D85">
        <w:tab/>
      </w:r>
      <w:r w:rsidRPr="00DA5D85">
        <w:tab/>
      </w:r>
      <w:r w:rsidR="00A66787" w:rsidRPr="00DA5D85">
        <w:t>1</w:t>
      </w:r>
      <w:r w:rsidRPr="00DA5D85">
        <w:t>.</w:t>
      </w:r>
      <w:r w:rsidR="00A66787" w:rsidRPr="00DA5D85">
        <w:t xml:space="preserve"> </w:t>
      </w:r>
      <w:r w:rsidRPr="00DA5D85">
        <w:t>9.</w:t>
      </w:r>
      <w:r w:rsidR="00A66787" w:rsidRPr="00DA5D85">
        <w:t xml:space="preserve"> </w:t>
      </w:r>
      <w:r w:rsidRPr="00DA5D85">
        <w:t>20</w:t>
      </w:r>
      <w:r w:rsidR="00A66787" w:rsidRPr="00DA5D85">
        <w:t>21 počínaje 1. ročníkem</w:t>
      </w:r>
    </w:p>
    <w:p w:rsidR="00056E9B" w:rsidRPr="00DA5D85" w:rsidRDefault="00056E9B" w:rsidP="00056E9B"/>
    <w:p w:rsidR="00A66787" w:rsidRPr="00DA5D85" w:rsidRDefault="00A66787" w:rsidP="00056E9B">
      <w:pPr>
        <w:pStyle w:val="Odstavecseseznamem"/>
        <w:ind w:left="0"/>
        <w:rPr>
          <w:b/>
          <w:sz w:val="24"/>
          <w:szCs w:val="24"/>
          <w:u w:val="single"/>
        </w:rPr>
      </w:pPr>
    </w:p>
    <w:p w:rsidR="00056E9B" w:rsidRPr="00DA5D85" w:rsidRDefault="00A66787" w:rsidP="00056E9B">
      <w:pPr>
        <w:pStyle w:val="Odstavecseseznamem"/>
        <w:ind w:left="0"/>
        <w:rPr>
          <w:b/>
          <w:sz w:val="24"/>
          <w:szCs w:val="24"/>
          <w:u w:val="single"/>
        </w:rPr>
      </w:pPr>
      <w:r w:rsidRPr="00DA5D85">
        <w:rPr>
          <w:b/>
          <w:sz w:val="24"/>
          <w:szCs w:val="24"/>
          <w:u w:val="single"/>
        </w:rPr>
        <w:t>POJETÍ VYUČOVACÍHO PŘEDMĚTU</w:t>
      </w:r>
    </w:p>
    <w:p w:rsidR="00056E9B" w:rsidRPr="00DA5D85" w:rsidRDefault="00056E9B" w:rsidP="00056E9B">
      <w:pPr>
        <w:pStyle w:val="Odstavecseseznamem"/>
        <w:ind w:left="0"/>
        <w:rPr>
          <w:sz w:val="24"/>
          <w:szCs w:val="24"/>
        </w:rPr>
      </w:pPr>
    </w:p>
    <w:p w:rsidR="00056E9B" w:rsidRPr="00DA5D85" w:rsidRDefault="00A66787" w:rsidP="00056E9B">
      <w:pPr>
        <w:pStyle w:val="Odstavecseseznamem"/>
        <w:ind w:left="0"/>
        <w:rPr>
          <w:b/>
          <w:sz w:val="24"/>
          <w:szCs w:val="24"/>
          <w:u w:val="single"/>
        </w:rPr>
      </w:pPr>
      <w:r w:rsidRPr="00DA5D85">
        <w:rPr>
          <w:b/>
          <w:sz w:val="24"/>
          <w:szCs w:val="24"/>
          <w:u w:val="single"/>
        </w:rPr>
        <w:t>Obecné cíle</w:t>
      </w:r>
    </w:p>
    <w:p w:rsidR="00056E9B" w:rsidRPr="00DA5D85" w:rsidRDefault="00056E9B" w:rsidP="00A66787">
      <w:pPr>
        <w:pStyle w:val="Odstavecseseznamem"/>
        <w:spacing w:line="240" w:lineRule="auto"/>
        <w:ind w:left="0"/>
        <w:jc w:val="both"/>
        <w:rPr>
          <w:sz w:val="24"/>
          <w:szCs w:val="24"/>
        </w:rPr>
      </w:pPr>
      <w:r w:rsidRPr="00DA5D85">
        <w:rPr>
          <w:sz w:val="24"/>
          <w:szCs w:val="24"/>
        </w:rPr>
        <w:t>Předmět vede žáky k tomu, aby se dokázali dorozumět v situacích každodenního osobního a pracovního života s příslušníky jiných národů. Rozvíjí a zdokonaluje praktické řečové dovednosti anglického jazyka, které žáci získali na základní škole. Znalost cizího jazyka usnadňuje žákům přístup k informačním zdrojům</w:t>
      </w:r>
      <w:r w:rsidR="004A413A" w:rsidRPr="00DA5D85">
        <w:rPr>
          <w:sz w:val="24"/>
          <w:szCs w:val="24"/>
        </w:rPr>
        <w:t>, v běžném životě při cestování či různých kulturních událostech.</w:t>
      </w:r>
    </w:p>
    <w:p w:rsidR="00056E9B" w:rsidRPr="00DA5D85" w:rsidRDefault="00056E9B" w:rsidP="00A66787">
      <w:pPr>
        <w:jc w:val="both"/>
      </w:pPr>
      <w:r w:rsidRPr="00DA5D85">
        <w:t>Vzdělání v anglickém jazyce na naší škole směřuje k osvojení kvalitní úrovně jazykových znalostí a komunikativních dovedností, která odpovídá stupnici B l podle Společného evropského referenčního rámce pro jazyky.</w:t>
      </w:r>
    </w:p>
    <w:p w:rsidR="00056E9B" w:rsidRPr="00DA5D85" w:rsidRDefault="00056E9B" w:rsidP="00056E9B">
      <w:pPr>
        <w:pStyle w:val="Odstavecseseznamem"/>
        <w:spacing w:line="240" w:lineRule="auto"/>
        <w:ind w:left="0" w:firstLine="708"/>
        <w:rPr>
          <w:sz w:val="24"/>
          <w:szCs w:val="24"/>
        </w:rPr>
      </w:pPr>
    </w:p>
    <w:p w:rsidR="00056E9B" w:rsidRPr="00DA5D85" w:rsidRDefault="00056E9B" w:rsidP="00A66787">
      <w:pPr>
        <w:jc w:val="both"/>
        <w:rPr>
          <w:b/>
          <w:u w:val="single"/>
        </w:rPr>
      </w:pPr>
      <w:r w:rsidRPr="00DA5D85">
        <w:rPr>
          <w:b/>
          <w:u w:val="single"/>
        </w:rPr>
        <w:t>Směřování výuky v oblasti cit</w:t>
      </w:r>
      <w:r w:rsidR="00A66787" w:rsidRPr="00DA5D85">
        <w:rPr>
          <w:b/>
          <w:u w:val="single"/>
        </w:rPr>
        <w:t>ů, postojů, hodnot a preferencí</w:t>
      </w:r>
    </w:p>
    <w:p w:rsidR="00056E9B" w:rsidRPr="00DA5D85" w:rsidRDefault="00056E9B" w:rsidP="00A66787">
      <w:pPr>
        <w:pStyle w:val="Odstavecseseznamem"/>
        <w:spacing w:line="240" w:lineRule="auto"/>
        <w:ind w:left="0"/>
        <w:jc w:val="both"/>
        <w:rPr>
          <w:sz w:val="24"/>
          <w:szCs w:val="24"/>
        </w:rPr>
      </w:pPr>
      <w:r w:rsidRPr="00DA5D85">
        <w:rPr>
          <w:sz w:val="24"/>
          <w:szCs w:val="24"/>
        </w:rPr>
        <w:t xml:space="preserve">Předmět přispívá k formování osobnosti žáků, rozvíjí jejich komunikativní, personální a sociální kompetence a schopnost učit se po celý život. Učí je vnímavosti k jiným kulturám a umožňuje jim srovnávat životní podmínky u nás a u jiných národů. </w:t>
      </w:r>
    </w:p>
    <w:p w:rsidR="00056E9B" w:rsidRPr="00DA5D85" w:rsidRDefault="00056E9B" w:rsidP="00A66787">
      <w:pPr>
        <w:jc w:val="both"/>
      </w:pPr>
    </w:p>
    <w:p w:rsidR="00056E9B" w:rsidRPr="00DA5D85" w:rsidRDefault="00A66787" w:rsidP="00A66787">
      <w:pPr>
        <w:jc w:val="both"/>
        <w:rPr>
          <w:b/>
          <w:u w:val="single"/>
        </w:rPr>
      </w:pPr>
      <w:r w:rsidRPr="00DA5D85">
        <w:rPr>
          <w:b/>
          <w:u w:val="single"/>
        </w:rPr>
        <w:t>Charakteristika učiva</w:t>
      </w:r>
    </w:p>
    <w:p w:rsidR="00056E9B" w:rsidRPr="00DA5D85" w:rsidRDefault="00056E9B" w:rsidP="00A66787">
      <w:pPr>
        <w:jc w:val="both"/>
      </w:pPr>
      <w:r w:rsidRPr="00DA5D85">
        <w:t>Předmět je vyučován jako první cizí jazyk. V předmětu jsou systematicky rozvíjeny, rozšiřovány a prohlubovány znalosti, dovednosti a návyky v návaznosti na učivo základní školy tak, aby byl žák schopen užívat cizí jazyk ke komunikaci. Žáci si rozšiřují znalosti základních gramatických struktur, tvarosloví a stavby anglické věty. Nedílnou součástí výuky anglického jazyka je práce s všeobecnou a odbornou slovní zásobou, výslovnost, slovotvorba, intonace a základní pravidla anglického pravopisu. Žák se pomocí těchto jazykových prostředků a na základě různých t</w:t>
      </w:r>
      <w:r w:rsidR="00A66787" w:rsidRPr="00DA5D85">
        <w:t>e</w:t>
      </w:r>
      <w:r w:rsidRPr="00DA5D85">
        <w:t>matických okruhů (já a moje rodina, osobní vztahy a komunikace, domov, ubytování a bydlení, volný čas a společenské aktivity, prázdniny, město atd.), různých komunikačních situací (získávání a poskytování informací v oblasti osobní, veřejné, vzdělávací a pracovní) a různých obratů k zahájení a ukončení komunikace (pozdrav, prosba, žádost, omluva, apod.) naučí základním řečovým dovednostem receptivním (poslech a čtení s porozuměním), produktivním (ústní a písemný projev) a interaktivním (komunikace). Žák si zároveň rozšíří svoje znalosti o anglicky mluvících zemích.</w:t>
      </w:r>
    </w:p>
    <w:p w:rsidR="00056E9B" w:rsidRPr="00DA5D85" w:rsidRDefault="00056E9B" w:rsidP="00A66787">
      <w:pPr>
        <w:jc w:val="both"/>
      </w:pPr>
    </w:p>
    <w:p w:rsidR="00056E9B" w:rsidRPr="00DA5D85" w:rsidRDefault="00056E9B" w:rsidP="00A66787">
      <w:pPr>
        <w:jc w:val="both"/>
        <w:rPr>
          <w:b/>
          <w:u w:val="single"/>
        </w:rPr>
      </w:pPr>
      <w:r w:rsidRPr="00DA5D85">
        <w:rPr>
          <w:b/>
          <w:u w:val="single"/>
        </w:rPr>
        <w:t>Strategie výu</w:t>
      </w:r>
      <w:r w:rsidR="0022761A" w:rsidRPr="00DA5D85">
        <w:rPr>
          <w:b/>
          <w:u w:val="single"/>
        </w:rPr>
        <w:t>ky</w:t>
      </w:r>
    </w:p>
    <w:p w:rsidR="00067D6B" w:rsidRDefault="00056E9B" w:rsidP="00A66787">
      <w:pPr>
        <w:jc w:val="both"/>
      </w:pPr>
      <w:r w:rsidRPr="00DA5D85">
        <w:t>Rozsah výuky anglického jazyka činí 3 vyučovací hodiny týdně, tj. za dobu čtyřletého studia  39</w:t>
      </w:r>
      <w:r w:rsidR="00067D6B">
        <w:t>6</w:t>
      </w:r>
      <w:r w:rsidRPr="00DA5D85">
        <w:t xml:space="preserve"> hodin. Rozsah produktivní slovní zásoby činí přibližně 580 lexikálních jednotek za rok, z toho obecně odborná  a odborná terminologie tvoří minimálně 20 %. </w:t>
      </w:r>
    </w:p>
    <w:p w:rsidR="00056E9B" w:rsidRPr="00DA5D85" w:rsidRDefault="00056E9B" w:rsidP="00A66787">
      <w:pPr>
        <w:jc w:val="both"/>
      </w:pPr>
      <w:r w:rsidRPr="00DA5D85">
        <w:lastRenderedPageBreak/>
        <w:t>Výuka cizího jazyka probí</w:t>
      </w:r>
      <w:r w:rsidR="004A413A" w:rsidRPr="00DA5D85">
        <w:t>há ve skupinách v jazykové laboratoři</w:t>
      </w:r>
      <w:r w:rsidRPr="00DA5D85">
        <w:t>. Výuka je orientována tak, aby žáci dovedli využívat získané vědomosti a dovednosti v praktickém životě. Z toho důvodu jsou zařazovány různé situační komunikační hry, dialogy, diskuse a problémové úkoly. Střídají se formy frontální výuky s výukou skupinovou a individuální. Ve výuce je využívána audiovizuální technika  a doplňkové materiály (mapy, plakáty s přehledem gramatických pravidel).</w:t>
      </w:r>
    </w:p>
    <w:p w:rsidR="00056E9B" w:rsidRPr="00DA5D85" w:rsidRDefault="00056E9B" w:rsidP="00A66787">
      <w:pPr>
        <w:jc w:val="both"/>
      </w:pPr>
      <w:r w:rsidRPr="00DA5D85">
        <w:t>Jazykové znalosti žáků jsou v průběhu studia upevňovány  a prohlubovány soustavou cvičení a opakováním gramatických jevů. Jsou zadávány písemné domácí a školní práce. Do čtvrtého ročníků je zařazeno opakování učiva za účelem přípravy na maturitní zkoušku.</w:t>
      </w:r>
    </w:p>
    <w:p w:rsidR="00056E9B" w:rsidRPr="00DA5D85" w:rsidRDefault="00056E9B" w:rsidP="00A66787">
      <w:pPr>
        <w:jc w:val="both"/>
      </w:pPr>
    </w:p>
    <w:p w:rsidR="00056E9B" w:rsidRPr="00DA5D85" w:rsidRDefault="00056E9B" w:rsidP="00A66787">
      <w:pPr>
        <w:jc w:val="both"/>
        <w:rPr>
          <w:b/>
          <w:u w:val="single"/>
        </w:rPr>
      </w:pPr>
      <w:r w:rsidRPr="00DA5D85">
        <w:rPr>
          <w:b/>
          <w:u w:val="single"/>
        </w:rPr>
        <w:t>Hodnoc</w:t>
      </w:r>
      <w:r w:rsidR="0022761A" w:rsidRPr="00DA5D85">
        <w:rPr>
          <w:b/>
          <w:u w:val="single"/>
        </w:rPr>
        <w:t>ení výsledků žáků</w:t>
      </w:r>
    </w:p>
    <w:p w:rsidR="00056E9B" w:rsidRPr="00DA5D85" w:rsidRDefault="00056E9B" w:rsidP="0022761A">
      <w:pPr>
        <w:jc w:val="both"/>
      </w:pPr>
      <w:r w:rsidRPr="00DA5D85">
        <w:t>Při hodnocení žáků se postupuje v souladu se školním klasifikačním řádem. Důraz je kladen na schopnost aplikovat jazykové prostředky v běžných situacích, pohotovost reakce v komunikaci, schopnost samostatně pracovat a tvořit. Ověřování znalostí probíhá ústní i písemnou formou, využívá se kromě ústního zkoušení i různých testů. Důležité je i sebehodnocení žáka, kolektivní hodnocení a individuální přístup k žákovi. Důležitou součástí hodnocení je i další prezentace činnosti žáka – soutěže, výstavy, výsledky projektů, společenské akce.</w:t>
      </w:r>
    </w:p>
    <w:p w:rsidR="00056E9B" w:rsidRPr="00DA5D85" w:rsidRDefault="00056E9B" w:rsidP="00A66787">
      <w:pPr>
        <w:jc w:val="both"/>
      </w:pPr>
      <w:r w:rsidRPr="00DA5D85">
        <w:t>Zohledňováni jsou žáci se specifickými poruchami učení.</w:t>
      </w:r>
    </w:p>
    <w:p w:rsidR="00056E9B" w:rsidRPr="00DA5D85" w:rsidRDefault="00056E9B" w:rsidP="00A66787">
      <w:pPr>
        <w:jc w:val="both"/>
      </w:pPr>
    </w:p>
    <w:p w:rsidR="00624471" w:rsidRDefault="00056E9B" w:rsidP="00A66787">
      <w:pPr>
        <w:jc w:val="both"/>
        <w:rPr>
          <w:b/>
          <w:u w:val="single"/>
        </w:rPr>
      </w:pPr>
      <w:r w:rsidRPr="00DA5D85">
        <w:rPr>
          <w:b/>
          <w:u w:val="single"/>
        </w:rPr>
        <w:t>Přínos předmětu k rozvoji klíčových</w:t>
      </w:r>
      <w:r w:rsidR="0022761A" w:rsidRPr="00DA5D85">
        <w:rPr>
          <w:b/>
          <w:u w:val="single"/>
        </w:rPr>
        <w:t xml:space="preserve"> kompetencí </w:t>
      </w:r>
    </w:p>
    <w:p w:rsidR="00056E9B" w:rsidRPr="00DA5D85" w:rsidRDefault="00056E9B" w:rsidP="00A66787">
      <w:pPr>
        <w:jc w:val="both"/>
      </w:pPr>
      <w:r w:rsidRPr="00DA5D85">
        <w:t>Vzdělávání v anglickém jazyce směřuje k tomu, aby žáci dovedli</w:t>
      </w:r>
      <w:r w:rsidR="00DA303E">
        <w:t>:</w:t>
      </w:r>
    </w:p>
    <w:p w:rsidR="00056E9B" w:rsidRPr="00DA5D85" w:rsidRDefault="00056E9B" w:rsidP="00A66787">
      <w:pPr>
        <w:pStyle w:val="Odstavecseseznamem"/>
        <w:numPr>
          <w:ilvl w:val="0"/>
          <w:numId w:val="1"/>
        </w:numPr>
        <w:spacing w:line="240" w:lineRule="auto"/>
        <w:jc w:val="both"/>
        <w:rPr>
          <w:sz w:val="24"/>
          <w:szCs w:val="24"/>
        </w:rPr>
      </w:pPr>
      <w:r w:rsidRPr="00DA5D85">
        <w:rPr>
          <w:sz w:val="24"/>
          <w:szCs w:val="24"/>
        </w:rPr>
        <w:t>komunikovat v běžných situacích, vyměňovat si názory a informace týkající se známých všeobecných i odborných témat v mluvených i psaných projevech, volit vhodné komunikační strategie a jazykové prostředky, vyjadřovat srozumitelně hlavní myšlenku</w:t>
      </w:r>
      <w:r w:rsidR="009C0D55">
        <w:rPr>
          <w:sz w:val="24"/>
          <w:szCs w:val="24"/>
        </w:rPr>
        <w:t>,</w:t>
      </w:r>
      <w:r w:rsidRPr="00DA5D85">
        <w:rPr>
          <w:sz w:val="24"/>
          <w:szCs w:val="24"/>
        </w:rPr>
        <w:t xml:space="preserve"> </w:t>
      </w:r>
    </w:p>
    <w:p w:rsidR="00056E9B" w:rsidRPr="00DA5D85" w:rsidRDefault="00056E9B" w:rsidP="00A66787">
      <w:pPr>
        <w:pStyle w:val="Odstavecseseznamem"/>
        <w:numPr>
          <w:ilvl w:val="0"/>
          <w:numId w:val="1"/>
        </w:numPr>
        <w:spacing w:line="240" w:lineRule="auto"/>
        <w:jc w:val="both"/>
        <w:rPr>
          <w:sz w:val="24"/>
          <w:szCs w:val="24"/>
        </w:rPr>
      </w:pPr>
      <w:r w:rsidRPr="00DA5D85">
        <w:rPr>
          <w:sz w:val="24"/>
          <w:szCs w:val="24"/>
        </w:rPr>
        <w:t>efektivně pracovat s textem, včetně textu odborného, využívat text jako zdroj poznání i jako prostředku ke zkvalitňování svých jazykových znalostí</w:t>
      </w:r>
      <w:r w:rsidR="009C0D55">
        <w:rPr>
          <w:sz w:val="24"/>
          <w:szCs w:val="24"/>
        </w:rPr>
        <w:t>,</w:t>
      </w:r>
    </w:p>
    <w:p w:rsidR="00056E9B" w:rsidRPr="00DA5D85" w:rsidRDefault="00056E9B" w:rsidP="00A66787">
      <w:pPr>
        <w:pStyle w:val="Odstavecseseznamem"/>
        <w:numPr>
          <w:ilvl w:val="0"/>
          <w:numId w:val="1"/>
        </w:numPr>
        <w:spacing w:line="240" w:lineRule="auto"/>
        <w:jc w:val="both"/>
        <w:rPr>
          <w:sz w:val="24"/>
          <w:szCs w:val="24"/>
        </w:rPr>
      </w:pPr>
      <w:r w:rsidRPr="00DA5D85">
        <w:rPr>
          <w:sz w:val="24"/>
          <w:szCs w:val="24"/>
        </w:rPr>
        <w:t>získat informace o světě, zvláště anglicky mluvících zemích a získané poznatky používat v</w:t>
      </w:r>
      <w:r w:rsidR="009C0D55">
        <w:rPr>
          <w:sz w:val="24"/>
          <w:szCs w:val="24"/>
        </w:rPr>
        <w:t> </w:t>
      </w:r>
      <w:r w:rsidRPr="00DA5D85">
        <w:rPr>
          <w:sz w:val="24"/>
          <w:szCs w:val="24"/>
        </w:rPr>
        <w:t>komunikaci</w:t>
      </w:r>
      <w:r w:rsidR="009C0D55">
        <w:rPr>
          <w:sz w:val="24"/>
          <w:szCs w:val="24"/>
        </w:rPr>
        <w:t>,</w:t>
      </w:r>
    </w:p>
    <w:p w:rsidR="00056E9B" w:rsidRPr="00DA5D85" w:rsidRDefault="00056E9B" w:rsidP="00A66787">
      <w:pPr>
        <w:pStyle w:val="Odstavecseseznamem"/>
        <w:numPr>
          <w:ilvl w:val="0"/>
          <w:numId w:val="1"/>
        </w:numPr>
        <w:spacing w:line="240" w:lineRule="auto"/>
        <w:jc w:val="both"/>
        <w:rPr>
          <w:sz w:val="24"/>
          <w:szCs w:val="24"/>
        </w:rPr>
      </w:pPr>
      <w:r w:rsidRPr="00DA5D85">
        <w:rPr>
          <w:sz w:val="24"/>
          <w:szCs w:val="24"/>
        </w:rPr>
        <w:t>pracovat se slovníky, jazykovými příručkami, popřípadě i s dalšími zdroji informací v anglickém jazyce včetně internetu, využívat práce s těmito informačními zdroji ke studiu jazyka i k prohlubování svých všeobecných vědomostí  a dovedností</w:t>
      </w:r>
      <w:r w:rsidR="009C0D55">
        <w:rPr>
          <w:sz w:val="24"/>
          <w:szCs w:val="24"/>
        </w:rPr>
        <w:t>,</w:t>
      </w:r>
    </w:p>
    <w:p w:rsidR="00056E9B" w:rsidRPr="00DA5D85" w:rsidRDefault="00056E9B" w:rsidP="00A66787">
      <w:pPr>
        <w:pStyle w:val="Odstavecseseznamem"/>
        <w:numPr>
          <w:ilvl w:val="0"/>
          <w:numId w:val="1"/>
        </w:numPr>
        <w:spacing w:line="240" w:lineRule="auto"/>
        <w:jc w:val="both"/>
        <w:rPr>
          <w:sz w:val="24"/>
          <w:szCs w:val="24"/>
        </w:rPr>
      </w:pPr>
      <w:r w:rsidRPr="00DA5D85">
        <w:rPr>
          <w:sz w:val="24"/>
          <w:szCs w:val="24"/>
        </w:rPr>
        <w:t>efektivně se učit anglický jazyk, při studiu využívat vědomosti a dovednosti získané ve výuce mateřského jazyka a dalších předmětů</w:t>
      </w:r>
      <w:r w:rsidR="009C0D55">
        <w:rPr>
          <w:sz w:val="24"/>
          <w:szCs w:val="24"/>
        </w:rPr>
        <w:t>,</w:t>
      </w:r>
    </w:p>
    <w:p w:rsidR="00056E9B" w:rsidRPr="00DA5D85" w:rsidRDefault="00056E9B" w:rsidP="00AA7D7A">
      <w:pPr>
        <w:pStyle w:val="Odstavecseseznamem"/>
        <w:numPr>
          <w:ilvl w:val="0"/>
          <w:numId w:val="1"/>
        </w:numPr>
        <w:spacing w:line="240" w:lineRule="auto"/>
        <w:jc w:val="both"/>
      </w:pPr>
      <w:r w:rsidRPr="00DA5D85">
        <w:rPr>
          <w:sz w:val="24"/>
          <w:szCs w:val="24"/>
        </w:rPr>
        <w:t>chápat a respektovat tradice, zvyky a odlišné sociální a kulturní hodnoty jiných národů a jazykových oblastí a ve vztahu k představitelům jiných kultur se projevovat v souladu se zásadami demokracie</w:t>
      </w:r>
      <w:r w:rsidR="009C0D55">
        <w:rPr>
          <w:sz w:val="24"/>
          <w:szCs w:val="24"/>
        </w:rPr>
        <w:t>,</w:t>
      </w:r>
    </w:p>
    <w:p w:rsidR="00E670B7" w:rsidRPr="009C0D55" w:rsidRDefault="00E670B7" w:rsidP="009C0D55">
      <w:pPr>
        <w:pStyle w:val="Odstavecseseznamem"/>
        <w:numPr>
          <w:ilvl w:val="0"/>
          <w:numId w:val="1"/>
        </w:numPr>
        <w:jc w:val="both"/>
        <w:rPr>
          <w:sz w:val="24"/>
          <w:szCs w:val="24"/>
        </w:rPr>
      </w:pPr>
      <w:r w:rsidRPr="009C0D55">
        <w:rPr>
          <w:sz w:val="24"/>
          <w:szCs w:val="24"/>
        </w:rPr>
        <w:t>orientova</w:t>
      </w:r>
      <w:r w:rsidR="009C0D55" w:rsidRPr="009C0D55">
        <w:rPr>
          <w:sz w:val="24"/>
          <w:szCs w:val="24"/>
        </w:rPr>
        <w:t>t se</w:t>
      </w:r>
      <w:r w:rsidRPr="009C0D55">
        <w:rPr>
          <w:sz w:val="24"/>
          <w:szCs w:val="24"/>
        </w:rPr>
        <w:t xml:space="preserve"> v cizojazyčném prostředí a dokázali řešit problémy v cizím jazyce.</w:t>
      </w:r>
    </w:p>
    <w:p w:rsidR="00056E9B" w:rsidRPr="00DA5D85" w:rsidRDefault="00056E9B" w:rsidP="00A66787">
      <w:pPr>
        <w:jc w:val="both"/>
      </w:pPr>
    </w:p>
    <w:p w:rsidR="0022761A" w:rsidRPr="00DA5D85" w:rsidRDefault="0022761A" w:rsidP="0022761A">
      <w:pPr>
        <w:jc w:val="both"/>
        <w:rPr>
          <w:b/>
          <w:u w:val="single"/>
        </w:rPr>
      </w:pPr>
      <w:r w:rsidRPr="00DA5D85">
        <w:rPr>
          <w:b/>
          <w:u w:val="single"/>
        </w:rPr>
        <w:t>Mezipředmětové vztahy</w:t>
      </w:r>
    </w:p>
    <w:p w:rsidR="0022761A" w:rsidRPr="00DA5D85" w:rsidRDefault="0022761A" w:rsidP="0022761A">
      <w:pPr>
        <w:jc w:val="both"/>
      </w:pPr>
      <w:r w:rsidRPr="00DA5D85">
        <w:t xml:space="preserve">Do výuky anglického jazyka budou začleňovány poznatky z oblasti odborných předmětů – pěstování rostlin, chov zvířat, dále také poznatky z ekologicky </w:t>
      </w:r>
      <w:r w:rsidR="00067D6B">
        <w:t xml:space="preserve">a technicky </w:t>
      </w:r>
      <w:r w:rsidRPr="00DA5D85">
        <w:t>zaměřených předmětů.</w:t>
      </w:r>
    </w:p>
    <w:p w:rsidR="0022761A" w:rsidRPr="00DA5D85" w:rsidRDefault="0022761A" w:rsidP="0022761A">
      <w:pPr>
        <w:jc w:val="both"/>
      </w:pPr>
      <w:r w:rsidRPr="00DA5D85">
        <w:t>V oblasti poznatků o anglicky mluvících zemích si žáci uvědomí vzájemné souvislosti historického, hospodářského a kulturního vývoje na základě svých znalostí  z předmětů český jazyk a literatura, občanská nauka a dějepis.</w:t>
      </w:r>
    </w:p>
    <w:p w:rsidR="0022761A" w:rsidRPr="00DA5D85" w:rsidRDefault="0022761A" w:rsidP="0022761A">
      <w:pPr>
        <w:jc w:val="both"/>
      </w:pPr>
      <w:r w:rsidRPr="00DA5D85">
        <w:t>Pro získávání potřebných informací žáci využijí svých znalostí z předmětu výpočetní technika.</w:t>
      </w:r>
    </w:p>
    <w:p w:rsidR="0022761A" w:rsidRPr="00DA5D85" w:rsidRDefault="0022761A" w:rsidP="0022761A">
      <w:pPr>
        <w:jc w:val="both"/>
        <w:rPr>
          <w:b/>
          <w:u w:val="single"/>
        </w:rPr>
      </w:pPr>
    </w:p>
    <w:p w:rsidR="00DF5929" w:rsidRDefault="00DF5929" w:rsidP="0022761A">
      <w:pPr>
        <w:jc w:val="both"/>
        <w:rPr>
          <w:b/>
          <w:u w:val="single"/>
        </w:rPr>
      </w:pPr>
    </w:p>
    <w:p w:rsidR="00DF5929" w:rsidRDefault="00DF5929" w:rsidP="0022761A">
      <w:pPr>
        <w:jc w:val="both"/>
        <w:rPr>
          <w:b/>
          <w:u w:val="single"/>
        </w:rPr>
      </w:pPr>
    </w:p>
    <w:p w:rsidR="00DF5929" w:rsidRDefault="00DF5929" w:rsidP="0022761A">
      <w:pPr>
        <w:jc w:val="both"/>
        <w:rPr>
          <w:b/>
          <w:u w:val="single"/>
        </w:rPr>
      </w:pPr>
    </w:p>
    <w:p w:rsidR="0022761A" w:rsidRPr="00DA5D85" w:rsidRDefault="0022761A" w:rsidP="0022761A">
      <w:pPr>
        <w:jc w:val="both"/>
        <w:rPr>
          <w:b/>
          <w:u w:val="single"/>
        </w:rPr>
      </w:pPr>
      <w:r w:rsidRPr="00DA5D85">
        <w:rPr>
          <w:b/>
          <w:u w:val="single"/>
        </w:rPr>
        <w:lastRenderedPageBreak/>
        <w:t xml:space="preserve">Realizace průřezových témat </w:t>
      </w:r>
    </w:p>
    <w:p w:rsidR="00056E9B" w:rsidRPr="00DA5D85" w:rsidRDefault="00056E9B" w:rsidP="00A66787">
      <w:pPr>
        <w:jc w:val="both"/>
      </w:pPr>
    </w:p>
    <w:p w:rsidR="00056E9B" w:rsidRPr="00DA5D85" w:rsidRDefault="00056E9B" w:rsidP="00A66787">
      <w:pPr>
        <w:jc w:val="both"/>
      </w:pPr>
      <w:r w:rsidRPr="00DA5D85">
        <w:rPr>
          <w:u w:val="single"/>
        </w:rPr>
        <w:t>O</w:t>
      </w:r>
      <w:r w:rsidR="00226FE0">
        <w:rPr>
          <w:u w:val="single"/>
        </w:rPr>
        <w:t>bčan v demokratické společnosti.</w:t>
      </w:r>
      <w:r w:rsidR="00226FE0" w:rsidRPr="00226FE0">
        <w:t xml:space="preserve"> Žáci dokáží </w:t>
      </w:r>
      <w:r w:rsidRPr="00DA5D85">
        <w:t>využívat</w:t>
      </w:r>
      <w:r w:rsidR="00226FE0">
        <w:t xml:space="preserve">, zhodnotit a </w:t>
      </w:r>
      <w:r w:rsidRPr="00DA5D85">
        <w:t>vytvoři</w:t>
      </w:r>
      <w:r w:rsidR="00226FE0">
        <w:t>t</w:t>
      </w:r>
      <w:r w:rsidRPr="00DA5D85">
        <w:t xml:space="preserve"> si svůj vlastní názor</w:t>
      </w:r>
      <w:r w:rsidR="00226FE0">
        <w:t xml:space="preserve"> i v cizojazyčném prostředí.</w:t>
      </w:r>
    </w:p>
    <w:p w:rsidR="00056E9B" w:rsidRPr="00DA5D85" w:rsidRDefault="00226FE0" w:rsidP="00A66787">
      <w:pPr>
        <w:jc w:val="both"/>
      </w:pPr>
      <w:r>
        <w:rPr>
          <w:u w:val="single"/>
        </w:rPr>
        <w:t>Člověk a životní prostředí.</w:t>
      </w:r>
      <w:r w:rsidRPr="00226FE0">
        <w:t xml:space="preserve"> </w:t>
      </w:r>
      <w:r w:rsidR="00056E9B" w:rsidRPr="00DA5D85">
        <w:t>V rámci výuky anglického jazyka je této problematice věnována velká pozornost. Pracuje se s texty, které jsou na tuto problematiku zaměřeny. Žáci jsou seznámeni s novou slovní zásobou a vyhledávají potřebné informace. Učí se vyjádřit a obhájit své myšlenky, názory a postoje.</w:t>
      </w:r>
    </w:p>
    <w:p w:rsidR="00056E9B" w:rsidRPr="00DA5D85" w:rsidRDefault="00226FE0" w:rsidP="00A66787">
      <w:pPr>
        <w:jc w:val="both"/>
      </w:pPr>
      <w:r>
        <w:rPr>
          <w:u w:val="single"/>
        </w:rPr>
        <w:t>Člověk a svět práce.</w:t>
      </w:r>
      <w:r w:rsidRPr="00226FE0">
        <w:t xml:space="preserve"> </w:t>
      </w:r>
      <w:r w:rsidR="00056E9B" w:rsidRPr="00DA5D85">
        <w:t>Žáci jsou vedeni k tomu, aby se co nejlépe uplatnili na trhu práce. V této souvislosti se ve výuce anglického jazyka učí psát životopis, různé žádosti a jiné formální dopisy. Formou „</w:t>
      </w:r>
      <w:proofErr w:type="spellStart"/>
      <w:r w:rsidR="00056E9B" w:rsidRPr="00DA5D85">
        <w:t>roleplay</w:t>
      </w:r>
      <w:proofErr w:type="spellEnd"/>
      <w:r w:rsidR="00056E9B" w:rsidRPr="00DA5D85">
        <w:t>“ si vyzkoušejí přijímací pohovor s budoucím zaměstnavatelem, ve kterém zdůrazní své schopnosti a dovednosti. Žáci se učí prezentovat se před třídou s potlačením trémy tak, aby byli připraveni na skutečný pohovor v zaměstnání.</w:t>
      </w:r>
    </w:p>
    <w:p w:rsidR="00056E9B" w:rsidRPr="00DA5D85" w:rsidRDefault="00056E9B" w:rsidP="00A66787">
      <w:pPr>
        <w:jc w:val="both"/>
      </w:pPr>
    </w:p>
    <w:p w:rsidR="00067D6B" w:rsidRPr="00DA5D85" w:rsidRDefault="00067D6B" w:rsidP="00056E9B"/>
    <w:p w:rsidR="00056E9B" w:rsidRPr="00DA5D85" w:rsidRDefault="00056E9B" w:rsidP="00056E9B">
      <w:pPr>
        <w:rPr>
          <w:b/>
          <w:u w:val="single"/>
        </w:rPr>
      </w:pPr>
      <w:r w:rsidRPr="00DA5D85">
        <w:rPr>
          <w:b/>
          <w:u w:val="single"/>
        </w:rPr>
        <w:t>ROZPIS UČIVA A VÝSLEDKŮ VZDĚLÁVÁNÍ</w:t>
      </w:r>
    </w:p>
    <w:p w:rsidR="00056E9B" w:rsidRPr="00DA5D85" w:rsidRDefault="00056E9B" w:rsidP="00056E9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3827"/>
        <w:gridCol w:w="1166"/>
      </w:tblGrid>
      <w:tr w:rsidR="00056E9B" w:rsidRPr="00DA5D85" w:rsidTr="00D87D7C">
        <w:tc>
          <w:tcPr>
            <w:tcW w:w="4219" w:type="dxa"/>
          </w:tcPr>
          <w:p w:rsidR="00056E9B" w:rsidRPr="00DA5D85" w:rsidRDefault="00056E9B" w:rsidP="00D87D7C">
            <w:pPr>
              <w:rPr>
                <w:b/>
              </w:rPr>
            </w:pPr>
            <w:r w:rsidRPr="00DA5D85">
              <w:rPr>
                <w:b/>
              </w:rPr>
              <w:t>Výsledky vzdělávání</w:t>
            </w:r>
          </w:p>
        </w:tc>
        <w:tc>
          <w:tcPr>
            <w:tcW w:w="3827" w:type="dxa"/>
          </w:tcPr>
          <w:p w:rsidR="00056E9B" w:rsidRPr="00DA5D85" w:rsidRDefault="00056E9B" w:rsidP="00D87D7C">
            <w:pPr>
              <w:rPr>
                <w:b/>
              </w:rPr>
            </w:pPr>
            <w:r w:rsidRPr="00DA5D85">
              <w:rPr>
                <w:b/>
              </w:rPr>
              <w:t>Učivo</w:t>
            </w:r>
          </w:p>
        </w:tc>
        <w:tc>
          <w:tcPr>
            <w:tcW w:w="1166" w:type="dxa"/>
          </w:tcPr>
          <w:p w:rsidR="00056E9B" w:rsidRPr="00DA5D85" w:rsidRDefault="00056E9B" w:rsidP="00D87D7C">
            <w:pPr>
              <w:rPr>
                <w:b/>
              </w:rPr>
            </w:pPr>
            <w:proofErr w:type="spellStart"/>
            <w:r w:rsidRPr="00DA5D85">
              <w:rPr>
                <w:b/>
              </w:rPr>
              <w:t>Poč.hod</w:t>
            </w:r>
            <w:proofErr w:type="spellEnd"/>
            <w:r w:rsidRPr="00DA5D85">
              <w:rPr>
                <w:b/>
              </w:rPr>
              <w:t>.</w:t>
            </w:r>
          </w:p>
        </w:tc>
      </w:tr>
      <w:tr w:rsidR="00056E9B" w:rsidRPr="00DA5D85" w:rsidTr="00D30CF9">
        <w:trPr>
          <w:trHeight w:val="1275"/>
        </w:trPr>
        <w:tc>
          <w:tcPr>
            <w:tcW w:w="4219" w:type="dxa"/>
            <w:tcBorders>
              <w:bottom w:val="single" w:sz="4" w:space="0" w:color="auto"/>
            </w:tcBorders>
          </w:tcPr>
          <w:p w:rsidR="00056E9B" w:rsidRDefault="00056E9B" w:rsidP="00D87D7C">
            <w:pPr>
              <w:rPr>
                <w:b/>
              </w:rPr>
            </w:pPr>
            <w:r w:rsidRPr="00DA5D85">
              <w:rPr>
                <w:b/>
              </w:rPr>
              <w:t>Žák:</w:t>
            </w:r>
          </w:p>
          <w:p w:rsidR="00067D6B" w:rsidRDefault="00067D6B" w:rsidP="00D87D7C">
            <w:pPr>
              <w:rPr>
                <w:b/>
              </w:rPr>
            </w:pPr>
          </w:p>
          <w:p w:rsidR="00067D6B" w:rsidRPr="00DA5D85" w:rsidRDefault="00067D6B" w:rsidP="00D87D7C">
            <w:pPr>
              <w:rPr>
                <w:b/>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rozumí přiměřeným souvislým projevům a diskusím rodilých mluvčích pronášeným ve standartním hovorovém tempu</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dovede rozpoznat téma, pochopit hlavní myšlenku, pochopit záměr mluvčího, postihnout hlavní body, postihnout specifické informace, porozumět orientačním pokynům, porozumět jednoduchým technickým informacím k předmětům každodenním potřeby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čte s porozuměním věcně i jazykově přiměřené texty, orientuje se v nich</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dovede používat různé druhy slovníků</w:t>
            </w:r>
          </w:p>
          <w:p w:rsidR="00056E9B" w:rsidRPr="00DA5D85" w:rsidRDefault="00890D96" w:rsidP="00D87D7C">
            <w:r>
              <w:rPr>
                <w:noProof/>
              </w:rPr>
              <mc:AlternateContent>
                <mc:Choice Requires="wps">
                  <w:drawing>
                    <wp:anchor distT="0" distB="0" distL="114300" distR="114300" simplePos="0" relativeHeight="251662336" behindDoc="0" locked="0" layoutInCell="1" allowOverlap="1">
                      <wp:simplePos x="0" y="0"/>
                      <wp:positionH relativeFrom="column">
                        <wp:posOffset>-85726</wp:posOffset>
                      </wp:positionH>
                      <wp:positionV relativeFrom="paragraph">
                        <wp:posOffset>76835</wp:posOffset>
                      </wp:positionV>
                      <wp:extent cx="5838825" cy="9525"/>
                      <wp:effectExtent l="0" t="0" r="28575" b="28575"/>
                      <wp:wrapNone/>
                      <wp:docPr id="9" name="Přímá spojnice 9"/>
                      <wp:cNvGraphicFramePr/>
                      <a:graphic xmlns:a="http://schemas.openxmlformats.org/drawingml/2006/main">
                        <a:graphicData uri="http://schemas.microsoft.com/office/word/2010/wordprocessingShape">
                          <wps:wsp>
                            <wps:cNvCnPr/>
                            <wps:spPr>
                              <a:xfrm flipV="1">
                                <a:off x="0" y="0"/>
                                <a:ext cx="583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616F44" id="Přímá spojnice 9"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6.75pt,6.05pt" to="45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RuzAEAAMMDAAAOAAAAZHJzL2Uyb0RvYy54bWysU0tu2zAU3BfoHQjua8kOXNiC5SwSpJsi&#10;MfrbM9SjxZY/kKwlH6XLHqCnCHqvPlKyUiQpUATZEPzMmzczetqc91qRA/ggranpfFZSAobbRpp9&#10;TT9/unqzoiREZhqmrIGaHiHQ8+3rV5vOVbCwrVUNeIIkJlSdq2kbo6uKIvAWNAsz68Dgo7Bes4hH&#10;vy8azzpk16pYlOXborO+cd5yCAFvL4dHus38QgCPN0IEiETVFLXFvPq83qa12G5YtffMtZKPMtgz&#10;VGgmDTadqC5ZZOS7l4+otOTeBivijFtdWCEkh+wB3czLB24+tsxB9oLhBDfFFF6Oll8fdp7IpqZr&#10;SgzT+Il2v3/c/dJ3P0lw9qtBfWSdYupcqBB9YXZ+PAW388lzL7wmQkn3BScgp4C+SJ9DPk4hQx8J&#10;x8vl6my1Wiwp4fi2XuIO6YqBJbE5H+I7sJqkTU2VNCkCVrHD+xAH6AmCdUnVoCPv4lFBAivzAQTa&#10;wn6DojxQcKE8OTAchebbfGybkalESKWmojK3/GfRiE1lkIfsfwsndO5oTZwKtTTWP9U19iepYsCf&#10;XA9ek+1b2xzzV8lx4KTkQMepTqP49zmX3/972z8AAAD//wMAUEsDBBQABgAIAAAAIQB8twBw3AAA&#10;AAkBAAAPAAAAZHJzL2Rvd25yZXYueG1sTI/BbsIwEETvlfoP1lbqDeyAkrZpHARIFecCF25OvE2i&#10;xusQG0j/vsupPe7M0+xMsZpcL644hs6ThmSuQCDV3nbUaDgePmavIEI0ZE3vCTX8YIBV+fhQmNz6&#10;G33idR8bwSEUcqOhjXHIpQx1i86EuR+Q2PvyozORz7GRdjQ3Dne9XCiVSWc64g+tGXDbYv29vzgN&#10;h51TUxW7LdL5Ra1PmzSjU6r189O0fgcRcYp/MNzrc3UouVPlL2SD6DXMkmXKKBuLBAQDbyrjcRUL&#10;ywxkWcj/C8pfAAAA//8DAFBLAQItABQABgAIAAAAIQC2gziS/gAAAOEBAAATAAAAAAAAAAAAAAAA&#10;AAAAAABbQ29udGVudF9UeXBlc10ueG1sUEsBAi0AFAAGAAgAAAAhADj9If/WAAAAlAEAAAsAAAAA&#10;AAAAAAAAAAAALwEAAF9yZWxzLy5yZWxzUEsBAi0AFAAGAAgAAAAhAJ4ClG7MAQAAwwMAAA4AAAAA&#10;AAAAAAAAAAAALgIAAGRycy9lMm9Eb2MueG1sUEsBAi0AFAAGAAgAAAAhAHy3AHDcAAAACQEAAA8A&#10;AAAAAAAAAAAAAAAAJgQAAGRycy9kb3ducmV2LnhtbFBLBQYAAAAABAAEAPMAAAAvBQAAAAA=&#10;" strokecolor="black [3200]" strokeweight=".5pt">
                      <v:stroke joinstyle="miter"/>
                    </v:line>
                  </w:pict>
                </mc:Fallback>
              </mc:AlternateContent>
            </w:r>
          </w:p>
          <w:p w:rsidR="00056E9B" w:rsidRPr="00DA5D85" w:rsidRDefault="00056E9B" w:rsidP="00D87D7C"/>
          <w:p w:rsidR="00056E9B" w:rsidRPr="00DA5D85" w:rsidRDefault="00056E9B" w:rsidP="00056E9B">
            <w:pPr>
              <w:pStyle w:val="Odstavecseseznamem"/>
              <w:numPr>
                <w:ilvl w:val="0"/>
                <w:numId w:val="1"/>
              </w:numPr>
              <w:spacing w:line="240" w:lineRule="auto"/>
              <w:rPr>
                <w:sz w:val="24"/>
                <w:szCs w:val="24"/>
              </w:rPr>
            </w:pPr>
            <w:r w:rsidRPr="00DA5D85">
              <w:rPr>
                <w:sz w:val="24"/>
                <w:szCs w:val="24"/>
              </w:rPr>
              <w:t>umí pohotově, jazykově správně</w:t>
            </w:r>
          </w:p>
          <w:p w:rsidR="00056E9B" w:rsidRPr="00DA5D85" w:rsidRDefault="00056E9B" w:rsidP="00D87D7C">
            <w:pPr>
              <w:pStyle w:val="Odstavecseseznamem"/>
              <w:spacing w:line="240" w:lineRule="auto"/>
              <w:ind w:left="360"/>
              <w:rPr>
                <w:sz w:val="24"/>
                <w:szCs w:val="24"/>
              </w:rPr>
            </w:pPr>
            <w:r w:rsidRPr="00DA5D85">
              <w:rPr>
                <w:sz w:val="24"/>
                <w:szCs w:val="24"/>
              </w:rPr>
              <w:t>a společensky vhodně, plynně a spontánně reagovat v běžných situacích každodenního života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vypráví jednoduché příběhy, zážitky, popíše své pocity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sdělí a zdůvodní svůj názor</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zaznamená písemně události a zážitky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vyjádří písemně svůj názor</w:t>
            </w:r>
          </w:p>
          <w:p w:rsidR="00056E9B" w:rsidRPr="00DA5D85" w:rsidRDefault="00056E9B" w:rsidP="00D87D7C"/>
          <w:p w:rsidR="00056E9B" w:rsidRPr="00DA5D85" w:rsidRDefault="00056E9B" w:rsidP="00D87D7C"/>
          <w:p w:rsidR="00056E9B" w:rsidRPr="00DA5D85" w:rsidRDefault="00056E9B" w:rsidP="00056E9B">
            <w:pPr>
              <w:pStyle w:val="Odstavecseseznamem"/>
              <w:numPr>
                <w:ilvl w:val="0"/>
                <w:numId w:val="1"/>
              </w:numPr>
              <w:spacing w:line="240" w:lineRule="auto"/>
              <w:rPr>
                <w:sz w:val="24"/>
                <w:szCs w:val="24"/>
              </w:rPr>
            </w:pPr>
            <w:r w:rsidRPr="00DA5D85">
              <w:rPr>
                <w:sz w:val="24"/>
                <w:szCs w:val="24"/>
              </w:rPr>
              <w:t>umí se vyjadřovat srozumitelně a korigovat odlišnosti zvukové podoby jazyka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používá správně slovní přízvuk</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používá správně větný rytmus založený na přízvučném principu a s ním související redukce přízvučných a nepřízvučných slabik</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má dostatečnou slovní zásobu k vyjádření se k tématům z každodenního života a odborným tématům</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dovede odhadovat slova v kontextu</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dovede tvořit slova odvozováním, skládáním, konverzí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a rozlišuje běžná anto-, homo-, synonyma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používá ustálená slovní spojení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základní frázová slovesa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aktivně si osvojí probírané gramatické jevy a dokáže je  vhodně a správně aplikovat</w:t>
            </w:r>
          </w:p>
          <w:p w:rsidR="00056E9B" w:rsidRPr="00DA5D85" w:rsidRDefault="00056E9B" w:rsidP="00D87D7C">
            <w:pPr>
              <w:pStyle w:val="Odstavecseseznamem"/>
              <w:spacing w:line="240" w:lineRule="auto"/>
              <w:rPr>
                <w:sz w:val="24"/>
                <w:szCs w:val="24"/>
              </w:rPr>
            </w:pPr>
          </w:p>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D87D7C"/>
          <w:p w:rsidR="00056E9B" w:rsidRPr="00DA5D85" w:rsidRDefault="00056E9B" w:rsidP="00056E9B">
            <w:pPr>
              <w:pStyle w:val="Odstavecseseznamem"/>
              <w:numPr>
                <w:ilvl w:val="0"/>
                <w:numId w:val="1"/>
              </w:numPr>
              <w:spacing w:line="240" w:lineRule="auto"/>
              <w:rPr>
                <w:sz w:val="24"/>
                <w:szCs w:val="24"/>
              </w:rPr>
            </w:pPr>
            <w:r w:rsidRPr="00DA5D85">
              <w:rPr>
                <w:sz w:val="24"/>
                <w:szCs w:val="24"/>
              </w:rPr>
              <w:t>ovládá pravidla pravopisu a dokáže je správně aplikovat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zásady vztahu mezi výslovností a pravopisem</w:t>
            </w:r>
          </w:p>
          <w:p w:rsidR="003F5D60" w:rsidRDefault="003F5D60" w:rsidP="001C5057">
            <w:pPr>
              <w:pStyle w:val="Odstavecseseznamem"/>
              <w:spacing w:line="240" w:lineRule="auto"/>
              <w:ind w:left="360"/>
              <w:rPr>
                <w:sz w:val="24"/>
                <w:szCs w:val="24"/>
              </w:rPr>
            </w:pPr>
          </w:p>
          <w:p w:rsidR="00226FE0" w:rsidRPr="00DA5D85" w:rsidRDefault="00226FE0" w:rsidP="001C5057">
            <w:pPr>
              <w:pStyle w:val="Odstavecseseznamem"/>
              <w:spacing w:line="240" w:lineRule="auto"/>
              <w:ind w:left="360"/>
              <w:rPr>
                <w:sz w:val="24"/>
                <w:szCs w:val="24"/>
              </w:rPr>
            </w:pPr>
          </w:p>
          <w:p w:rsidR="00056E9B" w:rsidRPr="00DA5D85" w:rsidRDefault="00056E9B" w:rsidP="00D87D7C">
            <w:pPr>
              <w:pStyle w:val="Odstavecseseznamem"/>
              <w:spacing w:line="240" w:lineRule="auto"/>
              <w:ind w:left="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podá  základní informace o sobě, své rodině</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získá základní informace o druhé osobě</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svém denním režimu, škole, výuce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 xml:space="preserve">správně používá pozdravy, oslovení, </w:t>
            </w:r>
          </w:p>
          <w:p w:rsidR="00056E9B" w:rsidRDefault="00056E9B" w:rsidP="00D87D7C">
            <w:pPr>
              <w:pStyle w:val="Odstavecseseznamem"/>
              <w:spacing w:line="240" w:lineRule="auto"/>
              <w:ind w:left="360"/>
              <w:rPr>
                <w:sz w:val="24"/>
                <w:szCs w:val="24"/>
              </w:rPr>
            </w:pPr>
            <w:r w:rsidRPr="00DA5D85">
              <w:rPr>
                <w:sz w:val="24"/>
                <w:szCs w:val="24"/>
              </w:rPr>
              <w:t>běžné společenské obraty</w:t>
            </w:r>
          </w:p>
          <w:p w:rsidR="00D30CF9" w:rsidRPr="00DA5D85" w:rsidRDefault="00D30CF9" w:rsidP="00D87D7C">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základní typy bydlení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popíše místo bydliště</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popíše svůj dům, byt, pokoj, vyjmenuje základní vybavení</w:t>
            </w:r>
          </w:p>
          <w:p w:rsidR="00056E9B" w:rsidRDefault="00056E9B" w:rsidP="00056E9B">
            <w:pPr>
              <w:pStyle w:val="Odstavecseseznamem"/>
              <w:numPr>
                <w:ilvl w:val="0"/>
                <w:numId w:val="1"/>
              </w:numPr>
              <w:spacing w:line="240" w:lineRule="auto"/>
              <w:rPr>
                <w:sz w:val="24"/>
                <w:szCs w:val="24"/>
              </w:rPr>
            </w:pPr>
            <w:r w:rsidRPr="00DA5D85">
              <w:rPr>
                <w:sz w:val="24"/>
                <w:szCs w:val="24"/>
              </w:rPr>
              <w:t>pohovoří o výhodách a nevýhodách bydlení ve městě a na venkově</w:t>
            </w:r>
          </w:p>
          <w:p w:rsidR="00D30CF9" w:rsidRPr="00DA5D85" w:rsidRDefault="00D30CF9" w:rsidP="00D30CF9">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druhy volnočasových aktivit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svých zájmech a volném čase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popíše svůj vztah ke sportu</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letní a zimní sporty</w:t>
            </w:r>
          </w:p>
          <w:p w:rsidR="00056E9B" w:rsidRDefault="00056E9B" w:rsidP="00056E9B">
            <w:pPr>
              <w:pStyle w:val="Odstavecseseznamem"/>
              <w:numPr>
                <w:ilvl w:val="0"/>
                <w:numId w:val="1"/>
              </w:numPr>
              <w:spacing w:line="240" w:lineRule="auto"/>
              <w:rPr>
                <w:sz w:val="24"/>
                <w:szCs w:val="24"/>
              </w:rPr>
            </w:pPr>
            <w:r w:rsidRPr="00DA5D85">
              <w:rPr>
                <w:sz w:val="24"/>
                <w:szCs w:val="24"/>
              </w:rPr>
              <w:t>pohovoří o sportovních a kulturních událostech</w:t>
            </w:r>
          </w:p>
          <w:p w:rsidR="00D30CF9" w:rsidRPr="00DA5D85" w:rsidRDefault="00D30CF9" w:rsidP="00D30CF9">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vhodně použije obraty související s nakupováním</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umí vyjmenovat obchody, oddělení a jejich sortiment</w:t>
            </w:r>
          </w:p>
          <w:p w:rsidR="00056E9B" w:rsidRDefault="00056E9B" w:rsidP="00056E9B">
            <w:pPr>
              <w:pStyle w:val="Odstavecseseznamem"/>
              <w:numPr>
                <w:ilvl w:val="0"/>
                <w:numId w:val="1"/>
              </w:numPr>
              <w:spacing w:line="240" w:lineRule="auto"/>
              <w:rPr>
                <w:sz w:val="24"/>
                <w:szCs w:val="24"/>
              </w:rPr>
            </w:pPr>
            <w:r w:rsidRPr="00DA5D85">
              <w:rPr>
                <w:sz w:val="24"/>
                <w:szCs w:val="24"/>
              </w:rPr>
              <w:t>zná základní služby občanské vybavenosti</w:t>
            </w:r>
          </w:p>
          <w:p w:rsidR="00D30CF9" w:rsidRPr="00DA5D85" w:rsidRDefault="00D30CF9" w:rsidP="00D30CF9">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denní jídla, druhy jídel a nápojů</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svých stravovacích návycích</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a vhodně používá základní konverzační obraty související se stolováním</w:t>
            </w:r>
          </w:p>
          <w:p w:rsidR="00056E9B" w:rsidRDefault="00056E9B" w:rsidP="00056E9B">
            <w:pPr>
              <w:pStyle w:val="Odstavecseseznamem"/>
              <w:numPr>
                <w:ilvl w:val="0"/>
                <w:numId w:val="1"/>
              </w:numPr>
              <w:spacing w:line="240" w:lineRule="auto"/>
              <w:rPr>
                <w:sz w:val="24"/>
                <w:szCs w:val="24"/>
              </w:rPr>
            </w:pPr>
            <w:r w:rsidRPr="00DA5D85">
              <w:rPr>
                <w:sz w:val="24"/>
                <w:szCs w:val="24"/>
              </w:rPr>
              <w:t>charakterizuje pojem zdravá výživa a svůj vztah k</w:t>
            </w:r>
            <w:r w:rsidR="00D30CF9">
              <w:rPr>
                <w:sz w:val="24"/>
                <w:szCs w:val="24"/>
              </w:rPr>
              <w:t> </w:t>
            </w:r>
            <w:r w:rsidRPr="00DA5D85">
              <w:rPr>
                <w:sz w:val="24"/>
                <w:szCs w:val="24"/>
              </w:rPr>
              <w:t>ní</w:t>
            </w:r>
          </w:p>
          <w:p w:rsidR="00D30CF9" w:rsidRPr="00DA5D85" w:rsidRDefault="00D30CF9" w:rsidP="00D30CF9">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dopravní prostředky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výhodách a nevýhodách</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popíše dovolenou, výlet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dokáže naplánovat prázdninový pobyt</w:t>
            </w:r>
          </w:p>
          <w:p w:rsidR="00056E9B" w:rsidRDefault="00056E9B" w:rsidP="00056E9B">
            <w:pPr>
              <w:pStyle w:val="Odstavecseseznamem"/>
              <w:numPr>
                <w:ilvl w:val="0"/>
                <w:numId w:val="1"/>
              </w:numPr>
              <w:spacing w:line="240" w:lineRule="auto"/>
              <w:rPr>
                <w:sz w:val="24"/>
                <w:szCs w:val="24"/>
              </w:rPr>
            </w:pPr>
            <w:r w:rsidRPr="00DA5D85">
              <w:rPr>
                <w:sz w:val="24"/>
                <w:szCs w:val="24"/>
              </w:rPr>
              <w:t>zeptá se na cestu a vysvětlí jak se dostat na určité místo</w:t>
            </w:r>
          </w:p>
          <w:p w:rsidR="00D30CF9" w:rsidRPr="00DA5D85" w:rsidRDefault="00D30CF9" w:rsidP="00D30CF9">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zvládne sestavit životopis</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vyplnit dotazník</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napíše formální dopis (žádost, stížnost)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je připraven absolvovat přijímací pohovor</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dokáže pohovořit o svých plánech do budoucna</w:t>
            </w:r>
          </w:p>
          <w:p w:rsidR="00056E9B" w:rsidRPr="00DA5D85" w:rsidRDefault="00056E9B" w:rsidP="00D87D7C">
            <w:pPr>
              <w:pStyle w:val="Odstavecseseznamem"/>
              <w:spacing w:line="240" w:lineRule="auto"/>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t</w:t>
            </w:r>
            <w:r w:rsidR="00D30CF9">
              <w:rPr>
                <w:sz w:val="24"/>
                <w:szCs w:val="24"/>
              </w:rPr>
              <w:t>e</w:t>
            </w:r>
            <w:r w:rsidRPr="00DA5D85">
              <w:rPr>
                <w:sz w:val="24"/>
                <w:szCs w:val="24"/>
              </w:rPr>
              <w:t>matickou slovní zásobu (roční období, druhy počasí)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rozumí základním údajům předpovědi počasí v AJ</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sestaví vlastní jednoduchou předpověď počasí</w:t>
            </w:r>
          </w:p>
          <w:p w:rsidR="00056E9B" w:rsidRPr="00DA5D85" w:rsidRDefault="00056E9B" w:rsidP="00D87D7C">
            <w:pPr>
              <w:pStyle w:val="Odstavecseseznamem"/>
              <w:spacing w:line="240" w:lineRule="auto"/>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části oblečení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dovede popsat oblečení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oblékání k různým příležitostem</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dokáže pohovořit o svém vztahu k módě, stylu oblékání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vhodně použije konverzační obraty související s oblečením a zevnějškem</w:t>
            </w:r>
          </w:p>
          <w:p w:rsidR="00056E9B" w:rsidRPr="00DA5D85" w:rsidRDefault="00056E9B" w:rsidP="00D87D7C">
            <w:pPr>
              <w:pStyle w:val="Odstavecseseznamem"/>
              <w:spacing w:line="240" w:lineRule="auto"/>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běžné nemoci a jejich příznaky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popíše lidské tělo</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zvládne běžnou konverzaci u lékaře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zásady zdravého životního stylu</w:t>
            </w:r>
          </w:p>
          <w:p w:rsidR="00056E9B" w:rsidRPr="00DA5D85" w:rsidRDefault="00056E9B" w:rsidP="00D87D7C">
            <w:pPr>
              <w:pStyle w:val="Odstavecseseznamem"/>
              <w:spacing w:line="240" w:lineRule="auto"/>
              <w:ind w:left="360"/>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zemědělské plodiny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hospodářská zvířata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zemědělské produkty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popíše školní statek</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mechanizaci na statku</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své odborné praxi</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vysvětlí pojem ekologické zemědělství</w:t>
            </w:r>
          </w:p>
          <w:p w:rsidR="00056E9B" w:rsidRPr="00DA5D85" w:rsidRDefault="00056E9B" w:rsidP="00D87D7C">
            <w:pPr>
              <w:pStyle w:val="Odstavecseseznamem"/>
              <w:spacing w:line="240" w:lineRule="auto"/>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charakterizuje problémy životního prostředí (skleníkový efekt, globální oteplování, odlesňování, znečištění vzduchu, vody, půdy, ozónová vrstva) a nastíní možnosti řešení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alternativní zdroje energie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svém postoji k životnímu prostředí</w:t>
            </w:r>
          </w:p>
          <w:p w:rsidR="00056E9B" w:rsidRPr="00DA5D85" w:rsidRDefault="00056E9B" w:rsidP="00D87D7C">
            <w:pPr>
              <w:pStyle w:val="Odstavecseseznamem"/>
              <w:spacing w:line="240" w:lineRule="auto"/>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lastRenderedPageBreak/>
              <w:t>dokáže vyhledat a prezentovat informace o České republice</w:t>
            </w:r>
            <w:r w:rsidR="00270365" w:rsidRPr="00DA5D85">
              <w:rPr>
                <w:sz w:val="24"/>
                <w:szCs w:val="24"/>
              </w:rPr>
              <w:t xml:space="preserve"> a regionu Jižních Čech</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orientuje se na mapě</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je schopen využít znalostí z jiných předmětů (ČJ, ON, DEJ)</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dokáže pohovořit o pamětihodnostech hlavního města, zná jejich názvy v AJ</w:t>
            </w:r>
          </w:p>
          <w:p w:rsidR="00056E9B" w:rsidRPr="00DA5D85" w:rsidRDefault="00056E9B" w:rsidP="00D87D7C">
            <w:pPr>
              <w:pStyle w:val="Odstavecseseznamem"/>
              <w:spacing w:line="240" w:lineRule="auto"/>
              <w:rPr>
                <w:sz w:val="24"/>
                <w:szCs w:val="24"/>
              </w:rPr>
            </w:pP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husitskou historii Tábora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vyjmenuje pamětihodnosti</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pohovoří o možnostech kulturního a sportovního vyžití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 xml:space="preserve">popíše budovu školy </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zná její historii</w:t>
            </w:r>
          </w:p>
          <w:p w:rsidR="00056E9B" w:rsidRPr="00DA5D85" w:rsidRDefault="00056E9B" w:rsidP="00936452">
            <w:pPr>
              <w:pStyle w:val="Odstavecseseznamem"/>
              <w:numPr>
                <w:ilvl w:val="0"/>
                <w:numId w:val="1"/>
              </w:numPr>
              <w:spacing w:line="240" w:lineRule="auto"/>
              <w:rPr>
                <w:sz w:val="24"/>
                <w:szCs w:val="24"/>
              </w:rPr>
            </w:pPr>
            <w:r w:rsidRPr="00936452">
              <w:rPr>
                <w:sz w:val="24"/>
                <w:szCs w:val="24"/>
              </w:rPr>
              <w:t>dokáže provést zahraniční návště</w:t>
            </w:r>
            <w:r w:rsidR="00936452">
              <w:rPr>
                <w:sz w:val="24"/>
                <w:szCs w:val="24"/>
              </w:rPr>
              <w:t>vu botanickou zahradou s výkladem</w:t>
            </w:r>
          </w:p>
        </w:tc>
        <w:tc>
          <w:tcPr>
            <w:tcW w:w="3827" w:type="dxa"/>
            <w:tcBorders>
              <w:bottom w:val="single" w:sz="4" w:space="0" w:color="auto"/>
            </w:tcBorders>
          </w:tcPr>
          <w:p w:rsidR="00F70898" w:rsidRDefault="0022761A" w:rsidP="0022761A">
            <w:pPr>
              <w:rPr>
                <w:b/>
              </w:rPr>
            </w:pPr>
            <w:r w:rsidRPr="00DA5D85">
              <w:rPr>
                <w:b/>
              </w:rPr>
              <w:lastRenderedPageBreak/>
              <w:t xml:space="preserve">1. </w:t>
            </w:r>
            <w:r w:rsidR="00056E9B" w:rsidRPr="00DA5D85">
              <w:rPr>
                <w:b/>
              </w:rPr>
              <w:t xml:space="preserve">Řečové dovednosti receptivní – </w:t>
            </w:r>
            <w:r w:rsidR="00F70898">
              <w:rPr>
                <w:b/>
              </w:rPr>
              <w:t xml:space="preserve"> </w:t>
            </w:r>
          </w:p>
          <w:p w:rsidR="00F70898" w:rsidRDefault="00F70898" w:rsidP="0022761A">
            <w:pPr>
              <w:rPr>
                <w:b/>
              </w:rPr>
            </w:pPr>
            <w:r>
              <w:rPr>
                <w:b/>
              </w:rPr>
              <w:t xml:space="preserve">    </w:t>
            </w:r>
            <w:r w:rsidR="00056E9B" w:rsidRPr="00DA5D85">
              <w:rPr>
                <w:b/>
              </w:rPr>
              <w:t xml:space="preserve">poslech s porozuměním, čtení </w:t>
            </w:r>
            <w:r>
              <w:rPr>
                <w:b/>
              </w:rPr>
              <w:t xml:space="preserve">   </w:t>
            </w:r>
          </w:p>
          <w:p w:rsidR="00056E9B" w:rsidRPr="00DA5D85" w:rsidRDefault="00F70898" w:rsidP="0022761A">
            <w:pPr>
              <w:rPr>
                <w:b/>
              </w:rPr>
            </w:pPr>
            <w:r>
              <w:rPr>
                <w:b/>
              </w:rPr>
              <w:t xml:space="preserve">    </w:t>
            </w:r>
            <w:r w:rsidR="00056E9B" w:rsidRPr="00DA5D85">
              <w:rPr>
                <w:b/>
              </w:rPr>
              <w:t>s porozuměním:</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audionahrávky, poslech jednoduchých autentických zvukových záznamů</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přiměřeně náročné texty s tématikou každodenního života, životního prostředí, odborné texty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práce se slovníky (překladové, výkladové slovníky)</w:t>
            </w:r>
          </w:p>
          <w:p w:rsidR="00056E9B" w:rsidRPr="00DA5D85" w:rsidRDefault="00056E9B" w:rsidP="00DE0FC7">
            <w:pPr>
              <w:pStyle w:val="Odstavecseseznamem"/>
              <w:spacing w:line="240" w:lineRule="auto"/>
              <w:ind w:left="360"/>
              <w:rPr>
                <w:sz w:val="24"/>
                <w:szCs w:val="24"/>
              </w:rPr>
            </w:pPr>
          </w:p>
          <w:p w:rsidR="00056E9B" w:rsidRPr="00DA5D85" w:rsidRDefault="00056E9B" w:rsidP="00D87D7C"/>
          <w:p w:rsidR="00056E9B" w:rsidRPr="00DA5D85" w:rsidRDefault="00056E9B" w:rsidP="00D87D7C"/>
          <w:p w:rsidR="00056E9B" w:rsidRPr="00DA5D85" w:rsidRDefault="00056E9B" w:rsidP="00D87D7C"/>
          <w:p w:rsidR="00056E9B" w:rsidRDefault="00056E9B" w:rsidP="00D87D7C"/>
          <w:p w:rsidR="00067D6B" w:rsidRDefault="00067D6B" w:rsidP="00D87D7C"/>
          <w:p w:rsidR="00067D6B" w:rsidRPr="00DA5D85" w:rsidRDefault="00067D6B" w:rsidP="00D87D7C"/>
          <w:p w:rsidR="00890D96" w:rsidRDefault="00890D96" w:rsidP="00D87D7C">
            <w:pPr>
              <w:rPr>
                <w:b/>
              </w:rPr>
            </w:pPr>
          </w:p>
          <w:p w:rsidR="00056E9B" w:rsidRPr="00DA5D85" w:rsidRDefault="0022761A" w:rsidP="00D87D7C">
            <w:pPr>
              <w:rPr>
                <w:b/>
              </w:rPr>
            </w:pPr>
            <w:r w:rsidRPr="00DA5D85">
              <w:rPr>
                <w:b/>
              </w:rPr>
              <w:t>2. </w:t>
            </w:r>
            <w:r w:rsidR="00056E9B" w:rsidRPr="00DA5D85">
              <w:rPr>
                <w:b/>
              </w:rPr>
              <w:t xml:space="preserve">Řečové dovednosti produktivní – </w:t>
            </w:r>
          </w:p>
          <w:p w:rsidR="00056E9B" w:rsidRPr="00DA5D85" w:rsidRDefault="00F70898" w:rsidP="00D87D7C">
            <w:pPr>
              <w:rPr>
                <w:b/>
              </w:rPr>
            </w:pPr>
            <w:r>
              <w:rPr>
                <w:b/>
              </w:rPr>
              <w:t xml:space="preserve">    </w:t>
            </w:r>
            <w:r w:rsidR="00056E9B" w:rsidRPr="00DA5D85">
              <w:rPr>
                <w:b/>
              </w:rPr>
              <w:t>mluvení, psaní: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monolog</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dialog</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souvislý písemný projev (zpráva, vzkaz, popis, dopis, vypravování)</w:t>
            </w: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22761A" w:rsidP="0022761A">
            <w:pPr>
              <w:rPr>
                <w:b/>
              </w:rPr>
            </w:pPr>
            <w:r w:rsidRPr="00DA5D85">
              <w:rPr>
                <w:b/>
              </w:rPr>
              <w:lastRenderedPageBreak/>
              <w:t>3. </w:t>
            </w:r>
            <w:r w:rsidR="00056E9B" w:rsidRPr="00DA5D85">
              <w:rPr>
                <w:b/>
              </w:rPr>
              <w:t>Jazykové prostředky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výslovnost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slovní zásoba</w:t>
            </w:r>
          </w:p>
          <w:p w:rsidR="00056E9B" w:rsidRPr="00DA5D85" w:rsidRDefault="00056E9B" w:rsidP="00D87D7C"/>
          <w:p w:rsidR="00056E9B" w:rsidRPr="00DA5D85" w:rsidRDefault="00056E9B" w:rsidP="00056E9B">
            <w:pPr>
              <w:pStyle w:val="Odstavecseseznamem"/>
              <w:numPr>
                <w:ilvl w:val="0"/>
                <w:numId w:val="1"/>
              </w:numPr>
              <w:spacing w:line="240" w:lineRule="auto"/>
              <w:rPr>
                <w:sz w:val="24"/>
                <w:szCs w:val="24"/>
              </w:rPr>
            </w:pPr>
            <w:r w:rsidRPr="00DA5D85">
              <w:rPr>
                <w:sz w:val="24"/>
                <w:szCs w:val="24"/>
              </w:rPr>
              <w:t>mluvnice</w:t>
            </w:r>
          </w:p>
          <w:p w:rsidR="00056E9B" w:rsidRPr="00DA5D85" w:rsidRDefault="00056E9B" w:rsidP="00D87D7C">
            <w:r w:rsidRPr="00DA5D85">
              <w:rPr>
                <w:u w:val="single"/>
              </w:rPr>
              <w:t>podstatná jména</w:t>
            </w:r>
            <w:r w:rsidRPr="00DA5D85">
              <w:t>: členy, vyjadřování množství, množné číslo, počitatelnost a nepočitatelnost, gerundium ve funkci podstatného jména, vyjadřování českých pádů slovosledem i předložkami, další analogie českých pádů, tvoření a užití přivlastňovacího pádu</w:t>
            </w:r>
          </w:p>
          <w:p w:rsidR="00056E9B" w:rsidRPr="00DA5D85" w:rsidRDefault="00056E9B" w:rsidP="00D87D7C">
            <w:pPr>
              <w:rPr>
                <w:u w:val="single"/>
              </w:rPr>
            </w:pPr>
            <w:r w:rsidRPr="00DA5D85">
              <w:rPr>
                <w:u w:val="single"/>
              </w:rPr>
              <w:t>přídavná jména a příslovce:</w:t>
            </w:r>
          </w:p>
          <w:p w:rsidR="00056E9B" w:rsidRPr="00DA5D85" w:rsidRDefault="00056E9B" w:rsidP="00D87D7C">
            <w:r w:rsidRPr="00DA5D85">
              <w:t>stupňování, tvoření příslovcí a jejich význam, postavení přídavných jmen a příslovcí ve větě</w:t>
            </w:r>
          </w:p>
          <w:p w:rsidR="00056E9B" w:rsidRPr="00DA5D85" w:rsidRDefault="00056E9B" w:rsidP="00D87D7C">
            <w:r w:rsidRPr="00DA5D85">
              <w:rPr>
                <w:u w:val="single"/>
              </w:rPr>
              <w:t xml:space="preserve">zájmena: </w:t>
            </w:r>
            <w:r w:rsidRPr="00DA5D85">
              <w:t>osobní, tázací, přivlastňovací, ukazovací, vztažná, neurčitá, reciproční, zdůrazňovací</w:t>
            </w:r>
          </w:p>
          <w:p w:rsidR="00056E9B" w:rsidRPr="00DA5D85" w:rsidRDefault="00056E9B" w:rsidP="00D87D7C">
            <w:r w:rsidRPr="00DA5D85">
              <w:rPr>
                <w:u w:val="single"/>
              </w:rPr>
              <w:t>číslovky</w:t>
            </w:r>
            <w:r w:rsidRPr="00DA5D85">
              <w:t>: základní, řadové, jejich zvláštnosti v angličtině, letopočet, datum, udávání času, vyjadřování množství, telefonní čísla, formulace adresy, míry, váhy, ceny</w:t>
            </w:r>
          </w:p>
          <w:p w:rsidR="00056E9B" w:rsidRPr="00DA5D85" w:rsidRDefault="00056E9B" w:rsidP="00D87D7C">
            <w:r w:rsidRPr="00DA5D85">
              <w:rPr>
                <w:u w:val="single"/>
              </w:rPr>
              <w:t>slovesa:</w:t>
            </w:r>
            <w:r w:rsidRPr="00DA5D85">
              <w:t xml:space="preserve"> další využití sloves </w:t>
            </w:r>
            <w:proofErr w:type="spellStart"/>
            <w:r w:rsidRPr="00DA5D85">
              <w:t>be</w:t>
            </w:r>
            <w:proofErr w:type="spellEnd"/>
            <w:r w:rsidRPr="00DA5D85">
              <w:t xml:space="preserve">, </w:t>
            </w:r>
            <w:proofErr w:type="spellStart"/>
            <w:r w:rsidRPr="00DA5D85">
              <w:t>have</w:t>
            </w:r>
            <w:proofErr w:type="spellEnd"/>
            <w:r w:rsidRPr="00DA5D85">
              <w:t>, do jako sloves pomocných i významových, modální slovesa, gerundium a infinitiv, čas přítomný, minulý, předpřítomný a budoucí v prostém i průběhovém tvaru, trpný rod, jeho forma a využití, podmiňovací způsob I. a II., jeho tvoření a užití, frázová slovesa</w:t>
            </w:r>
          </w:p>
          <w:p w:rsidR="00056E9B" w:rsidRPr="00DA5D85" w:rsidRDefault="00056E9B" w:rsidP="00D87D7C">
            <w:r w:rsidRPr="00DA5D85">
              <w:rPr>
                <w:u w:val="single"/>
              </w:rPr>
              <w:t>předložky:</w:t>
            </w:r>
            <w:r w:rsidRPr="00DA5D85">
              <w:t xml:space="preserve"> vyjadřování místa, času, pádových vztahů, postavení předložky  ve větě</w:t>
            </w:r>
          </w:p>
          <w:p w:rsidR="00056E9B" w:rsidRPr="00DA5D85" w:rsidRDefault="00056E9B" w:rsidP="00D87D7C">
            <w:r w:rsidRPr="00DA5D85">
              <w:rPr>
                <w:u w:val="single"/>
              </w:rPr>
              <w:t>spojky:</w:t>
            </w:r>
            <w:r w:rsidRPr="00DA5D85">
              <w:t xml:space="preserve"> frekventované souřadící a </w:t>
            </w:r>
            <w:proofErr w:type="spellStart"/>
            <w:r w:rsidRPr="00DA5D85">
              <w:t>podřadící</w:t>
            </w:r>
            <w:proofErr w:type="spellEnd"/>
          </w:p>
          <w:p w:rsidR="00056E9B" w:rsidRPr="00DA5D85" w:rsidRDefault="00056E9B" w:rsidP="00D87D7C">
            <w:r w:rsidRPr="00DA5D85">
              <w:rPr>
                <w:u w:val="single"/>
              </w:rPr>
              <w:t>větná skladba</w:t>
            </w:r>
            <w:r w:rsidRPr="00DA5D85">
              <w:t>: neosobní vazby, nepřímá řeč a souslednost časů, polovětné vazby – vazby slovesa v určitém tvaru s infinitivem a gerundiem, vyjádření českých jednočlenných vět, vyjadřování modality</w:t>
            </w:r>
          </w:p>
          <w:p w:rsidR="00056E9B" w:rsidRDefault="00056E9B" w:rsidP="00056E9B">
            <w:pPr>
              <w:pStyle w:val="Odstavecseseznamem"/>
              <w:numPr>
                <w:ilvl w:val="0"/>
                <w:numId w:val="1"/>
              </w:numPr>
              <w:spacing w:line="240" w:lineRule="auto"/>
              <w:rPr>
                <w:sz w:val="24"/>
                <w:szCs w:val="24"/>
              </w:rPr>
            </w:pPr>
            <w:r w:rsidRPr="00DA5D85">
              <w:rPr>
                <w:sz w:val="24"/>
                <w:szCs w:val="24"/>
              </w:rPr>
              <w:t>pravopis</w:t>
            </w:r>
          </w:p>
          <w:p w:rsidR="00226FE0" w:rsidRDefault="00226FE0" w:rsidP="00226FE0">
            <w:pPr>
              <w:pStyle w:val="Odstavecseseznamem"/>
              <w:spacing w:line="240" w:lineRule="auto"/>
              <w:ind w:left="360"/>
              <w:rPr>
                <w:sz w:val="24"/>
                <w:szCs w:val="24"/>
              </w:rPr>
            </w:pPr>
          </w:p>
          <w:p w:rsidR="00F70898" w:rsidRPr="00DA5D85" w:rsidRDefault="00F70898" w:rsidP="00226FE0">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3F5D60" w:rsidP="003F5D60">
            <w:pPr>
              <w:rPr>
                <w:b/>
              </w:rPr>
            </w:pPr>
            <w:r w:rsidRPr="00DA5D85">
              <w:rPr>
                <w:b/>
              </w:rPr>
              <w:lastRenderedPageBreak/>
              <w:t>4. </w:t>
            </w:r>
            <w:r w:rsidR="004E699C">
              <w:rPr>
                <w:b/>
              </w:rPr>
              <w:t>Te</w:t>
            </w:r>
            <w:r w:rsidR="00056E9B" w:rsidRPr="00DA5D85">
              <w:rPr>
                <w:b/>
              </w:rPr>
              <w:t>matické okruhy</w:t>
            </w:r>
          </w:p>
          <w:p w:rsidR="00056E9B" w:rsidRPr="00DA5D85" w:rsidRDefault="00056E9B" w:rsidP="00D87D7C">
            <w:pPr>
              <w:pStyle w:val="Odstavecseseznamem"/>
              <w:spacing w:line="240" w:lineRule="auto"/>
              <w:ind w:left="0"/>
              <w:rPr>
                <w:sz w:val="24"/>
                <w:szCs w:val="24"/>
              </w:rPr>
            </w:pPr>
            <w:r w:rsidRPr="00DA5D85">
              <w:rPr>
                <w:sz w:val="24"/>
                <w:szCs w:val="24"/>
              </w:rPr>
              <w:t>Osobní charakteristika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pozdravy,  společenské obraty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rodina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charakteristika blízké osoby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denní režim</w:t>
            </w:r>
          </w:p>
          <w:p w:rsidR="00D30CF9" w:rsidRDefault="00D30CF9" w:rsidP="00D87D7C">
            <w:pPr>
              <w:pStyle w:val="Odstavecseseznamem"/>
              <w:spacing w:line="240" w:lineRule="auto"/>
              <w:ind w:left="0"/>
              <w:rPr>
                <w:sz w:val="24"/>
                <w:szCs w:val="24"/>
              </w:rPr>
            </w:pPr>
          </w:p>
          <w:p w:rsidR="00D30CF9" w:rsidRDefault="00D30CF9" w:rsidP="00D87D7C">
            <w:pPr>
              <w:pStyle w:val="Odstavecseseznamem"/>
              <w:spacing w:line="240" w:lineRule="auto"/>
              <w:ind w:left="0"/>
              <w:rPr>
                <w:sz w:val="24"/>
                <w:szCs w:val="24"/>
              </w:rPr>
            </w:pPr>
          </w:p>
          <w:p w:rsidR="00D30CF9" w:rsidRDefault="00D30CF9" w:rsidP="00D87D7C">
            <w:pPr>
              <w:pStyle w:val="Odstavecseseznamem"/>
              <w:spacing w:line="240" w:lineRule="auto"/>
              <w:ind w:left="0"/>
              <w:rPr>
                <w:sz w:val="24"/>
                <w:szCs w:val="24"/>
              </w:rPr>
            </w:pPr>
          </w:p>
          <w:p w:rsidR="00226FE0" w:rsidRDefault="00226FE0"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Bydlení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typy bydlení, části domu/bytu, vybavení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život ve městě a na venkově</w:t>
            </w:r>
          </w:p>
          <w:p w:rsidR="00D30CF9" w:rsidRDefault="00D30CF9" w:rsidP="00D87D7C">
            <w:pPr>
              <w:pStyle w:val="Odstavecseseznamem"/>
              <w:spacing w:line="240" w:lineRule="auto"/>
              <w:ind w:left="0"/>
              <w:rPr>
                <w:sz w:val="24"/>
                <w:szCs w:val="24"/>
              </w:rPr>
            </w:pPr>
          </w:p>
          <w:p w:rsidR="00D30CF9" w:rsidRDefault="00D30CF9" w:rsidP="00D87D7C">
            <w:pPr>
              <w:pStyle w:val="Odstavecseseznamem"/>
              <w:spacing w:line="240" w:lineRule="auto"/>
              <w:ind w:left="0"/>
              <w:rPr>
                <w:sz w:val="24"/>
                <w:szCs w:val="24"/>
              </w:rPr>
            </w:pPr>
          </w:p>
          <w:p w:rsidR="00D30CF9" w:rsidRDefault="00D30CF9"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Volný čas</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zájmy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kultura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sport</w:t>
            </w: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rPr>
                <w:sz w:val="24"/>
                <w:szCs w:val="24"/>
              </w:rPr>
            </w:pPr>
          </w:p>
          <w:p w:rsidR="00056E9B" w:rsidRDefault="00056E9B" w:rsidP="00D87D7C">
            <w:pPr>
              <w:pStyle w:val="Odstavecseseznamem"/>
              <w:spacing w:line="240" w:lineRule="auto"/>
              <w:rPr>
                <w:sz w:val="24"/>
                <w:szCs w:val="24"/>
              </w:rPr>
            </w:pPr>
          </w:p>
          <w:p w:rsidR="00D30CF9" w:rsidRPr="00DA5D85" w:rsidRDefault="00D30CF9" w:rsidP="00D87D7C">
            <w:pPr>
              <w:pStyle w:val="Odstavecseseznamem"/>
              <w:spacing w:line="240" w:lineRule="auto"/>
              <w:rPr>
                <w:sz w:val="24"/>
                <w:szCs w:val="24"/>
              </w:rPr>
            </w:pP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Nákupy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základní konverzační obraty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druhy obchodů, zboží a služeb</w:t>
            </w:r>
          </w:p>
          <w:p w:rsidR="00056E9B" w:rsidRPr="00DA5D85" w:rsidRDefault="00056E9B" w:rsidP="00D87D7C">
            <w:pPr>
              <w:pStyle w:val="Odstavecseseznamem"/>
              <w:spacing w:line="240" w:lineRule="auto"/>
              <w:rPr>
                <w:sz w:val="24"/>
                <w:szCs w:val="24"/>
              </w:rPr>
            </w:pPr>
          </w:p>
          <w:p w:rsidR="00056E9B" w:rsidRDefault="00056E9B" w:rsidP="00D87D7C">
            <w:pPr>
              <w:pStyle w:val="Odstavecseseznamem"/>
              <w:spacing w:line="240" w:lineRule="auto"/>
              <w:rPr>
                <w:sz w:val="24"/>
                <w:szCs w:val="24"/>
              </w:rPr>
            </w:pPr>
          </w:p>
          <w:p w:rsidR="00D30CF9" w:rsidRPr="00DA5D85" w:rsidRDefault="00D30CF9" w:rsidP="00D87D7C">
            <w:pPr>
              <w:pStyle w:val="Odstavecseseznamem"/>
              <w:spacing w:line="240" w:lineRule="auto"/>
              <w:rPr>
                <w:sz w:val="24"/>
                <w:szCs w:val="24"/>
              </w:rPr>
            </w:pPr>
          </w:p>
          <w:p w:rsidR="003F5D60" w:rsidRPr="00DA5D85" w:rsidRDefault="003F5D60"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Jídlo</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denní jídla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druhy jídel a nápojů</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základní konverzační obraty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zdravá výživa</w:t>
            </w: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rPr>
                <w:sz w:val="24"/>
                <w:szCs w:val="24"/>
              </w:rPr>
            </w:pPr>
          </w:p>
          <w:p w:rsidR="00056E9B" w:rsidRDefault="00056E9B" w:rsidP="00D87D7C">
            <w:pPr>
              <w:pStyle w:val="Odstavecseseznamem"/>
              <w:spacing w:line="240" w:lineRule="auto"/>
              <w:rPr>
                <w:sz w:val="24"/>
                <w:szCs w:val="24"/>
              </w:rPr>
            </w:pPr>
          </w:p>
          <w:p w:rsidR="00D30CF9" w:rsidRPr="00DA5D85" w:rsidRDefault="00D30CF9" w:rsidP="00D87D7C">
            <w:pPr>
              <w:pStyle w:val="Odstavecseseznamem"/>
              <w:spacing w:line="240" w:lineRule="auto"/>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Cestování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dopravní prostředky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dovolená, výlet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orientace ve městě</w:t>
            </w:r>
          </w:p>
          <w:p w:rsidR="000306EB" w:rsidRPr="00DA5D85" w:rsidRDefault="000306EB" w:rsidP="00056E9B">
            <w:pPr>
              <w:pStyle w:val="Odstavecseseznamem"/>
              <w:numPr>
                <w:ilvl w:val="0"/>
                <w:numId w:val="1"/>
              </w:numPr>
              <w:spacing w:line="240" w:lineRule="auto"/>
              <w:rPr>
                <w:sz w:val="24"/>
                <w:szCs w:val="24"/>
              </w:rPr>
            </w:pPr>
            <w:r w:rsidRPr="00DA5D85">
              <w:rPr>
                <w:sz w:val="24"/>
                <w:szCs w:val="24"/>
              </w:rPr>
              <w:t>pohyb na letišti</w:t>
            </w:r>
          </w:p>
          <w:p w:rsidR="00056E9B" w:rsidRPr="00DA5D85" w:rsidRDefault="00056E9B" w:rsidP="000306EB">
            <w:pPr>
              <w:rPr>
                <w:rFonts w:eastAsia="Calibri"/>
                <w:lang w:eastAsia="en-US"/>
              </w:rPr>
            </w:pPr>
          </w:p>
          <w:p w:rsidR="00056E9B" w:rsidRDefault="00056E9B" w:rsidP="00D87D7C">
            <w:pPr>
              <w:pStyle w:val="Odstavecseseznamem"/>
              <w:spacing w:line="240" w:lineRule="auto"/>
              <w:ind w:left="0"/>
              <w:rPr>
                <w:sz w:val="24"/>
                <w:szCs w:val="24"/>
              </w:rPr>
            </w:pPr>
          </w:p>
          <w:p w:rsidR="00D30CF9" w:rsidRPr="00DA5D85" w:rsidRDefault="00D30CF9"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Svět práce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životopis</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dotazník</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formální dopis</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interview</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plány do budoucna</w:t>
            </w: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Počasí, podnebí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základní termíny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předpověď počasí</w:t>
            </w:r>
          </w:p>
          <w:p w:rsidR="00056E9B" w:rsidRPr="00DA5D85" w:rsidRDefault="00056E9B" w:rsidP="00D87D7C">
            <w:pPr>
              <w:pStyle w:val="Odstavecseseznamem"/>
              <w:spacing w:line="240" w:lineRule="auto"/>
              <w:rPr>
                <w:sz w:val="24"/>
                <w:szCs w:val="24"/>
              </w:rPr>
            </w:pPr>
          </w:p>
          <w:p w:rsidR="00056E9B" w:rsidRPr="00DA5D85" w:rsidRDefault="00056E9B"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Oblečení, móda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základní konverzační obraty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druhy a části oblečení</w:t>
            </w: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Zdraví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návštěva lékaře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nemoci, symptomy</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lidské tělo</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zdravý životní styl</w:t>
            </w: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Zemědělství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pěstování rostlin</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chov zvířat</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zemědělská mechanizace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školní statek</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ekologické zemědělství</w:t>
            </w: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Životní prostředí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problémy životního prostředí a možnosti jejich řešení</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obnovitelné zdroje energie</w:t>
            </w:r>
          </w:p>
          <w:p w:rsidR="00056E9B" w:rsidRPr="00DA5D85" w:rsidRDefault="00056E9B" w:rsidP="00D87D7C">
            <w:pPr>
              <w:pStyle w:val="Odstavecseseznamem"/>
              <w:spacing w:line="240" w:lineRule="auto"/>
              <w:ind w:left="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36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lastRenderedPageBreak/>
              <w:t>Česká republika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geografie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historie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památky, kultura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ekonomika</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politický systém</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hlavní město</w:t>
            </w:r>
          </w:p>
          <w:p w:rsidR="00270365" w:rsidRPr="00DA5D85" w:rsidRDefault="00270365" w:rsidP="00056E9B">
            <w:pPr>
              <w:pStyle w:val="Odstavecseseznamem"/>
              <w:numPr>
                <w:ilvl w:val="0"/>
                <w:numId w:val="1"/>
              </w:numPr>
              <w:spacing w:line="240" w:lineRule="auto"/>
              <w:rPr>
                <w:sz w:val="24"/>
                <w:szCs w:val="24"/>
              </w:rPr>
            </w:pPr>
            <w:r w:rsidRPr="00DA5D85">
              <w:rPr>
                <w:sz w:val="24"/>
                <w:szCs w:val="24"/>
              </w:rPr>
              <w:t>Jižní Čechy</w:t>
            </w:r>
          </w:p>
          <w:p w:rsidR="00056E9B" w:rsidRDefault="00056E9B" w:rsidP="00270365">
            <w:pPr>
              <w:pStyle w:val="Odstavecseseznamem"/>
              <w:spacing w:line="240" w:lineRule="auto"/>
              <w:ind w:left="360"/>
              <w:rPr>
                <w:sz w:val="24"/>
                <w:szCs w:val="24"/>
              </w:rPr>
            </w:pPr>
          </w:p>
          <w:p w:rsidR="00D30CF9" w:rsidRPr="00DA5D85" w:rsidRDefault="00D30CF9" w:rsidP="00270365">
            <w:pPr>
              <w:pStyle w:val="Odstavecseseznamem"/>
              <w:spacing w:line="240" w:lineRule="auto"/>
              <w:ind w:left="360"/>
              <w:rPr>
                <w:sz w:val="24"/>
                <w:szCs w:val="24"/>
              </w:rPr>
            </w:pPr>
          </w:p>
          <w:p w:rsidR="00056E9B" w:rsidRPr="00DA5D85" w:rsidRDefault="00056E9B" w:rsidP="00D87D7C">
            <w:pPr>
              <w:pStyle w:val="Odstavecseseznamem"/>
              <w:spacing w:line="240" w:lineRule="auto"/>
              <w:ind w:left="0"/>
              <w:rPr>
                <w:sz w:val="24"/>
                <w:szCs w:val="24"/>
              </w:rPr>
            </w:pPr>
            <w:r w:rsidRPr="00DA5D85">
              <w:rPr>
                <w:sz w:val="24"/>
                <w:szCs w:val="24"/>
              </w:rPr>
              <w:t>Tábor</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historie</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pamětihodnosti</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život ve městě</w:t>
            </w:r>
          </w:p>
          <w:p w:rsidR="00056E9B" w:rsidRPr="00DA5D85" w:rsidRDefault="00056E9B" w:rsidP="00056E9B">
            <w:pPr>
              <w:pStyle w:val="Odstavecseseznamem"/>
              <w:numPr>
                <w:ilvl w:val="0"/>
                <w:numId w:val="1"/>
              </w:numPr>
              <w:spacing w:line="240" w:lineRule="auto"/>
              <w:rPr>
                <w:sz w:val="24"/>
                <w:szCs w:val="24"/>
              </w:rPr>
            </w:pPr>
            <w:r w:rsidRPr="00DA5D85">
              <w:rPr>
                <w:sz w:val="24"/>
                <w:szCs w:val="24"/>
              </w:rPr>
              <w:t>moje škola</w:t>
            </w:r>
          </w:p>
          <w:p w:rsidR="00056E9B" w:rsidRPr="00936452" w:rsidRDefault="00056E9B" w:rsidP="00AA7D7A">
            <w:pPr>
              <w:pStyle w:val="Odstavecseseznamem"/>
              <w:numPr>
                <w:ilvl w:val="0"/>
                <w:numId w:val="1"/>
              </w:numPr>
              <w:spacing w:line="240" w:lineRule="auto"/>
              <w:rPr>
                <w:sz w:val="24"/>
                <w:szCs w:val="24"/>
              </w:rPr>
            </w:pPr>
            <w:r w:rsidRPr="00936452">
              <w:rPr>
                <w:sz w:val="24"/>
                <w:szCs w:val="24"/>
              </w:rPr>
              <w:t>botanická zahrada</w:t>
            </w:r>
          </w:p>
          <w:p w:rsidR="003F5D60" w:rsidRPr="00DA5D85" w:rsidRDefault="003F5D60" w:rsidP="00D87D7C">
            <w:pPr>
              <w:pStyle w:val="Odstavecseseznamem"/>
              <w:spacing w:line="240" w:lineRule="auto"/>
              <w:rPr>
                <w:sz w:val="24"/>
                <w:szCs w:val="24"/>
              </w:rPr>
            </w:pPr>
          </w:p>
          <w:p w:rsidR="00056E9B" w:rsidRPr="00DA5D85" w:rsidRDefault="00056E9B" w:rsidP="00936452">
            <w:pPr>
              <w:pStyle w:val="Odstavecseseznamem"/>
              <w:spacing w:line="240" w:lineRule="auto"/>
              <w:ind w:left="360"/>
              <w:rPr>
                <w:sz w:val="24"/>
                <w:szCs w:val="24"/>
              </w:rPr>
            </w:pPr>
          </w:p>
        </w:tc>
        <w:tc>
          <w:tcPr>
            <w:tcW w:w="1166" w:type="dxa"/>
            <w:tcBorders>
              <w:bottom w:val="single" w:sz="4" w:space="0" w:color="auto"/>
            </w:tcBorders>
          </w:tcPr>
          <w:p w:rsidR="00056E9B" w:rsidRPr="00DA5D85" w:rsidRDefault="00056E9B" w:rsidP="00D30CF9">
            <w:pPr>
              <w:jc w:val="center"/>
            </w:pPr>
          </w:p>
          <w:p w:rsidR="009E0C33" w:rsidRDefault="009E0C33" w:rsidP="00D30CF9">
            <w:pPr>
              <w:jc w:val="center"/>
            </w:pPr>
          </w:p>
          <w:p w:rsidR="00056E9B" w:rsidRPr="00DA5D85" w:rsidRDefault="001C5057" w:rsidP="00D30CF9">
            <w:pPr>
              <w:jc w:val="center"/>
            </w:pPr>
            <w:r w:rsidRPr="00DA5D85">
              <w:t>60</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1C5057" w:rsidRPr="00DA5D85" w:rsidRDefault="001C5057" w:rsidP="00D30CF9">
            <w:pPr>
              <w:jc w:val="center"/>
            </w:pPr>
          </w:p>
          <w:p w:rsidR="001C5057" w:rsidRDefault="001C5057" w:rsidP="00D30CF9">
            <w:pPr>
              <w:jc w:val="center"/>
            </w:pPr>
          </w:p>
          <w:p w:rsidR="00067D6B" w:rsidRDefault="00067D6B" w:rsidP="00D30CF9">
            <w:pPr>
              <w:jc w:val="center"/>
            </w:pPr>
          </w:p>
          <w:p w:rsidR="00067D6B" w:rsidRPr="00DA5D85" w:rsidRDefault="00067D6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1C5057" w:rsidP="00D30CF9">
            <w:pPr>
              <w:jc w:val="center"/>
            </w:pPr>
            <w:r w:rsidRPr="00DA5D85">
              <w:t>50</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F774C3" w:rsidP="00D30CF9">
            <w:pPr>
              <w:jc w:val="center"/>
            </w:pPr>
            <w:r w:rsidRPr="00DA5D85">
              <w:lastRenderedPageBreak/>
              <w:t>124</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D30CF9" w:rsidRDefault="00D30CF9" w:rsidP="00D30CF9">
            <w:pPr>
              <w:jc w:val="center"/>
            </w:pPr>
          </w:p>
          <w:p w:rsidR="00056E9B" w:rsidRPr="00DA5D85" w:rsidRDefault="00056E9B" w:rsidP="00D30CF9">
            <w:pPr>
              <w:jc w:val="center"/>
            </w:pPr>
            <w:r w:rsidRPr="00DA5D85">
              <w:t>10</w:t>
            </w:r>
          </w:p>
          <w:p w:rsidR="00056E9B" w:rsidRPr="00DA5D85" w:rsidRDefault="00056E9B" w:rsidP="00D30CF9">
            <w:pPr>
              <w:jc w:val="center"/>
            </w:pPr>
          </w:p>
          <w:p w:rsidR="00056E9B" w:rsidRPr="00DA5D85" w:rsidRDefault="00056E9B" w:rsidP="00D30CF9">
            <w:pPr>
              <w:jc w:val="center"/>
            </w:pPr>
          </w:p>
          <w:p w:rsidR="00056E9B" w:rsidRDefault="00056E9B" w:rsidP="00D30CF9">
            <w:pPr>
              <w:jc w:val="center"/>
            </w:pPr>
          </w:p>
          <w:p w:rsidR="00D30CF9" w:rsidRDefault="00D30CF9" w:rsidP="00D30CF9">
            <w:pPr>
              <w:jc w:val="center"/>
            </w:pPr>
          </w:p>
          <w:p w:rsidR="00D30CF9" w:rsidRDefault="00D30CF9" w:rsidP="00D30CF9">
            <w:pPr>
              <w:jc w:val="center"/>
            </w:pPr>
          </w:p>
          <w:p w:rsidR="00D30CF9" w:rsidRDefault="00D30CF9" w:rsidP="00D30CF9">
            <w:pPr>
              <w:jc w:val="center"/>
            </w:pPr>
          </w:p>
          <w:p w:rsidR="00226FE0" w:rsidRPr="00DA5D85" w:rsidRDefault="00226FE0" w:rsidP="00D30CF9">
            <w:pPr>
              <w:jc w:val="center"/>
            </w:pPr>
          </w:p>
          <w:p w:rsidR="00F774C3" w:rsidRPr="00DA5D85" w:rsidRDefault="00F774C3" w:rsidP="00D30CF9">
            <w:pPr>
              <w:jc w:val="center"/>
            </w:pPr>
          </w:p>
          <w:p w:rsidR="00056E9B" w:rsidRPr="00DA5D85" w:rsidRDefault="00D30CF9" w:rsidP="00D30CF9">
            <w:pPr>
              <w:jc w:val="center"/>
            </w:pPr>
            <w:r>
              <w:t>5</w:t>
            </w:r>
          </w:p>
          <w:p w:rsidR="00056E9B" w:rsidRPr="00DA5D85" w:rsidRDefault="00056E9B" w:rsidP="00D30CF9">
            <w:pPr>
              <w:jc w:val="center"/>
            </w:pPr>
          </w:p>
          <w:p w:rsidR="00056E9B" w:rsidRDefault="00056E9B" w:rsidP="00D30CF9">
            <w:pPr>
              <w:jc w:val="center"/>
            </w:pPr>
          </w:p>
          <w:p w:rsidR="00D30CF9" w:rsidRDefault="00D30CF9" w:rsidP="00D30CF9">
            <w:pPr>
              <w:jc w:val="center"/>
            </w:pPr>
          </w:p>
          <w:p w:rsidR="00D30CF9" w:rsidRPr="00DA5D85" w:rsidRDefault="00D30CF9" w:rsidP="00D30CF9">
            <w:pPr>
              <w:jc w:val="center"/>
            </w:pPr>
          </w:p>
          <w:p w:rsidR="003F5D60" w:rsidRPr="00DA5D85" w:rsidRDefault="003F5D60" w:rsidP="00D30CF9">
            <w:pPr>
              <w:jc w:val="center"/>
            </w:pPr>
          </w:p>
          <w:p w:rsidR="00D30CF9" w:rsidRDefault="00D30CF9" w:rsidP="00D30CF9">
            <w:pPr>
              <w:jc w:val="center"/>
            </w:pPr>
          </w:p>
          <w:p w:rsidR="00D30CF9" w:rsidRDefault="00D30CF9" w:rsidP="00D30CF9">
            <w:pPr>
              <w:jc w:val="center"/>
            </w:pPr>
          </w:p>
          <w:p w:rsidR="00056E9B" w:rsidRPr="00DA5D85" w:rsidRDefault="00D30CF9" w:rsidP="00D30CF9">
            <w:pPr>
              <w:jc w:val="center"/>
            </w:pPr>
            <w:r>
              <w:t>5</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Default="00056E9B" w:rsidP="00D30CF9">
            <w:pPr>
              <w:jc w:val="center"/>
            </w:pPr>
          </w:p>
          <w:p w:rsidR="00D30CF9" w:rsidRPr="00DA5D85" w:rsidRDefault="00D30CF9"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D30CF9" w:rsidP="00D30CF9">
            <w:pPr>
              <w:jc w:val="center"/>
            </w:pPr>
            <w:r>
              <w:t>5</w:t>
            </w:r>
          </w:p>
          <w:p w:rsidR="00056E9B" w:rsidRPr="00DA5D85" w:rsidRDefault="00056E9B" w:rsidP="00D30CF9">
            <w:pPr>
              <w:jc w:val="center"/>
            </w:pPr>
          </w:p>
          <w:p w:rsidR="00056E9B" w:rsidRPr="00DA5D85" w:rsidRDefault="00056E9B" w:rsidP="00D30CF9">
            <w:pPr>
              <w:jc w:val="center"/>
            </w:pPr>
          </w:p>
          <w:p w:rsidR="00056E9B" w:rsidRDefault="00056E9B" w:rsidP="00D30CF9">
            <w:pPr>
              <w:jc w:val="center"/>
            </w:pPr>
          </w:p>
          <w:p w:rsidR="00D30CF9" w:rsidRPr="00DA5D85" w:rsidRDefault="00D30CF9"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r w:rsidRPr="00DA5D85">
              <w:t>8</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Default="00056E9B" w:rsidP="00D30CF9">
            <w:pPr>
              <w:jc w:val="center"/>
            </w:pPr>
          </w:p>
          <w:p w:rsidR="00D30CF9" w:rsidRDefault="00D30CF9" w:rsidP="00D30CF9">
            <w:pPr>
              <w:jc w:val="center"/>
            </w:pPr>
          </w:p>
          <w:p w:rsidR="00F774C3" w:rsidRPr="00DA5D85" w:rsidRDefault="00F774C3" w:rsidP="00D30CF9">
            <w:pPr>
              <w:jc w:val="center"/>
            </w:pPr>
          </w:p>
          <w:p w:rsidR="00F774C3" w:rsidRPr="00DA5D85" w:rsidRDefault="00F774C3" w:rsidP="00D30CF9">
            <w:pPr>
              <w:jc w:val="center"/>
            </w:pPr>
          </w:p>
          <w:p w:rsidR="00056E9B" w:rsidRPr="00DA5D85" w:rsidRDefault="00056E9B" w:rsidP="00D30CF9">
            <w:pPr>
              <w:jc w:val="center"/>
            </w:pPr>
            <w:r w:rsidRPr="00DA5D85">
              <w:t>8</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F774C3" w:rsidRDefault="00F774C3" w:rsidP="00D30CF9">
            <w:pPr>
              <w:jc w:val="center"/>
            </w:pPr>
          </w:p>
          <w:p w:rsidR="00D30CF9" w:rsidRDefault="00D30CF9"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r w:rsidRPr="00DA5D85">
              <w:t>6</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Default="00056E9B" w:rsidP="00D30CF9">
            <w:pPr>
              <w:jc w:val="center"/>
            </w:pPr>
          </w:p>
          <w:p w:rsidR="00D30CF9" w:rsidRPr="00DA5D85" w:rsidRDefault="00D30CF9"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r w:rsidRPr="00DA5D85">
              <w:t>4</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r w:rsidRPr="00DA5D85">
              <w:t>7</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F774C3" w:rsidRPr="00DA5D85" w:rsidRDefault="00F774C3" w:rsidP="00D30CF9">
            <w:pPr>
              <w:jc w:val="center"/>
            </w:pPr>
          </w:p>
          <w:p w:rsidR="00F774C3" w:rsidRPr="00DA5D85" w:rsidRDefault="00F774C3" w:rsidP="00D30CF9">
            <w:pPr>
              <w:jc w:val="center"/>
            </w:pPr>
          </w:p>
          <w:p w:rsidR="00F774C3" w:rsidRPr="00DA5D85" w:rsidRDefault="00F774C3" w:rsidP="00D30CF9">
            <w:pPr>
              <w:jc w:val="center"/>
            </w:pPr>
          </w:p>
          <w:p w:rsidR="00F774C3" w:rsidRPr="00DA5D85" w:rsidRDefault="00F774C3" w:rsidP="00D30CF9">
            <w:pPr>
              <w:jc w:val="center"/>
            </w:pPr>
          </w:p>
          <w:p w:rsidR="00056E9B" w:rsidRPr="00DA5D85" w:rsidRDefault="00056E9B" w:rsidP="00D30CF9">
            <w:pPr>
              <w:jc w:val="center"/>
            </w:pPr>
            <w:r w:rsidRPr="00DA5D85">
              <w:t>10</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r w:rsidRPr="00DA5D85">
              <w:t>13</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Default="00056E9B" w:rsidP="00D30CF9">
            <w:pPr>
              <w:jc w:val="center"/>
            </w:pPr>
          </w:p>
          <w:p w:rsidR="00D30CF9" w:rsidRDefault="00D30CF9" w:rsidP="00D30CF9">
            <w:pPr>
              <w:jc w:val="center"/>
            </w:pPr>
          </w:p>
          <w:p w:rsidR="00D30CF9" w:rsidRPr="00DA5D85" w:rsidRDefault="00D30CF9"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r w:rsidRPr="00DA5D85">
              <w:t>13</w:t>
            </w: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056E9B" w:rsidRPr="00DA5D85" w:rsidRDefault="00056E9B" w:rsidP="00D30CF9">
            <w:pPr>
              <w:jc w:val="center"/>
            </w:pPr>
          </w:p>
          <w:p w:rsidR="00F774C3" w:rsidRDefault="00F774C3" w:rsidP="00D30CF9">
            <w:pPr>
              <w:jc w:val="center"/>
            </w:pPr>
          </w:p>
          <w:p w:rsidR="00D30CF9" w:rsidRPr="00DA5D85" w:rsidRDefault="00D30CF9" w:rsidP="00D30CF9">
            <w:pPr>
              <w:jc w:val="center"/>
            </w:pPr>
          </w:p>
          <w:p w:rsidR="00F774C3" w:rsidRPr="00DA5D85" w:rsidRDefault="00F774C3" w:rsidP="00D30CF9">
            <w:pPr>
              <w:jc w:val="center"/>
            </w:pPr>
          </w:p>
          <w:p w:rsidR="00F774C3" w:rsidRPr="00DA5D85" w:rsidRDefault="00F774C3" w:rsidP="00D30CF9">
            <w:pPr>
              <w:jc w:val="center"/>
            </w:pPr>
          </w:p>
          <w:p w:rsidR="00056E9B" w:rsidRPr="00DA5D85" w:rsidRDefault="003F5D60" w:rsidP="00D30CF9">
            <w:pPr>
              <w:jc w:val="center"/>
            </w:pPr>
            <w:r w:rsidRPr="00DA5D85">
              <w:t>10</w:t>
            </w:r>
          </w:p>
          <w:p w:rsidR="00270365" w:rsidRPr="00DA5D85" w:rsidRDefault="00270365" w:rsidP="00D30CF9">
            <w:pPr>
              <w:jc w:val="center"/>
            </w:pPr>
          </w:p>
          <w:p w:rsidR="00056E9B" w:rsidRPr="00DA5D85" w:rsidRDefault="00056E9B" w:rsidP="00D30CF9">
            <w:pPr>
              <w:jc w:val="center"/>
            </w:pPr>
          </w:p>
          <w:p w:rsidR="00F774C3" w:rsidRPr="00DA5D85" w:rsidRDefault="00F774C3" w:rsidP="00D30CF9">
            <w:pPr>
              <w:jc w:val="center"/>
            </w:pPr>
          </w:p>
          <w:p w:rsidR="00F774C3" w:rsidRPr="00DA5D85" w:rsidRDefault="00F774C3" w:rsidP="00D30CF9">
            <w:pPr>
              <w:jc w:val="center"/>
            </w:pPr>
          </w:p>
          <w:p w:rsidR="00056E9B" w:rsidRPr="00DA5D85" w:rsidRDefault="00056E9B" w:rsidP="00D30CF9">
            <w:pPr>
              <w:jc w:val="center"/>
            </w:pPr>
          </w:p>
          <w:p w:rsidR="00F774C3" w:rsidRPr="00DA5D85" w:rsidRDefault="00F774C3" w:rsidP="00D30CF9">
            <w:pPr>
              <w:jc w:val="center"/>
            </w:pPr>
          </w:p>
          <w:p w:rsidR="00F774C3" w:rsidRPr="00DA5D85" w:rsidRDefault="00F774C3" w:rsidP="00D30CF9">
            <w:pPr>
              <w:jc w:val="center"/>
            </w:pPr>
          </w:p>
          <w:p w:rsidR="00F774C3" w:rsidRPr="00DA5D85" w:rsidRDefault="00F774C3" w:rsidP="00D30CF9">
            <w:pPr>
              <w:jc w:val="center"/>
            </w:pPr>
          </w:p>
          <w:p w:rsidR="00F774C3" w:rsidRPr="00DA5D85" w:rsidRDefault="00F774C3" w:rsidP="00D30CF9">
            <w:pPr>
              <w:jc w:val="center"/>
            </w:pPr>
          </w:p>
          <w:p w:rsidR="003F5D60" w:rsidRPr="00DA5D85" w:rsidRDefault="00056E9B" w:rsidP="00D30CF9">
            <w:pPr>
              <w:jc w:val="center"/>
            </w:pPr>
            <w:r w:rsidRPr="00DA5D85">
              <w:t>8</w:t>
            </w:r>
          </w:p>
          <w:p w:rsidR="003F5D60" w:rsidRPr="00DA5D85" w:rsidRDefault="003F5D60" w:rsidP="00D30CF9">
            <w:pPr>
              <w:jc w:val="center"/>
            </w:pPr>
          </w:p>
          <w:p w:rsidR="003F5D60" w:rsidRPr="00DA5D85" w:rsidRDefault="003F5D60" w:rsidP="00D30CF9">
            <w:pPr>
              <w:jc w:val="center"/>
            </w:pPr>
          </w:p>
          <w:p w:rsidR="00F774C3" w:rsidRPr="00DA5D85" w:rsidRDefault="00F774C3" w:rsidP="00D30CF9">
            <w:pPr>
              <w:jc w:val="center"/>
            </w:pPr>
          </w:p>
          <w:p w:rsidR="00F774C3" w:rsidRPr="00DA5D85" w:rsidRDefault="00F774C3" w:rsidP="00D30CF9">
            <w:pPr>
              <w:jc w:val="center"/>
            </w:pPr>
          </w:p>
          <w:p w:rsidR="00F774C3" w:rsidRPr="00DA5D85" w:rsidRDefault="00F774C3" w:rsidP="00D30CF9">
            <w:pPr>
              <w:jc w:val="center"/>
            </w:pPr>
          </w:p>
          <w:p w:rsidR="00F774C3" w:rsidRPr="00DA5D85" w:rsidRDefault="00F774C3" w:rsidP="00D30CF9">
            <w:pPr>
              <w:jc w:val="center"/>
            </w:pPr>
          </w:p>
          <w:p w:rsidR="00056E9B" w:rsidRPr="00DA5D85" w:rsidRDefault="00056E9B" w:rsidP="00D30CF9">
            <w:pPr>
              <w:jc w:val="center"/>
            </w:pPr>
          </w:p>
        </w:tc>
      </w:tr>
      <w:tr w:rsidR="00936452" w:rsidRPr="00DA5D85" w:rsidTr="00936452">
        <w:trPr>
          <w:trHeight w:val="4245"/>
        </w:trPr>
        <w:tc>
          <w:tcPr>
            <w:tcW w:w="4219" w:type="dxa"/>
            <w:tcBorders>
              <w:top w:val="single" w:sz="4" w:space="0" w:color="auto"/>
            </w:tcBorders>
          </w:tcPr>
          <w:p w:rsidR="00936452" w:rsidRDefault="00936452" w:rsidP="00936452">
            <w:pPr>
              <w:pStyle w:val="Odstavecseseznamem"/>
              <w:spacing w:line="240" w:lineRule="auto"/>
              <w:ind w:left="360"/>
              <w:rPr>
                <w:sz w:val="24"/>
                <w:szCs w:val="24"/>
              </w:rPr>
            </w:pPr>
          </w:p>
          <w:p w:rsidR="00936452" w:rsidRPr="00DA5D85" w:rsidRDefault="00936452" w:rsidP="00936452">
            <w:pPr>
              <w:pStyle w:val="Odstavecseseznamem"/>
              <w:numPr>
                <w:ilvl w:val="0"/>
                <w:numId w:val="1"/>
              </w:numPr>
              <w:spacing w:line="240" w:lineRule="auto"/>
              <w:rPr>
                <w:sz w:val="24"/>
                <w:szCs w:val="24"/>
              </w:rPr>
            </w:pPr>
            <w:r w:rsidRPr="00DA5D85">
              <w:rPr>
                <w:sz w:val="24"/>
                <w:szCs w:val="24"/>
              </w:rPr>
              <w:t>dokáže vyhledat, prezentuje a zná základní informace o geografii, historii, hospodářství, politickém systému, památkách jednotlivých zemí</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zná významné památky v Londýně</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orientuje se na mapě</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využije znalostí z jiných předmětů,</w:t>
            </w:r>
          </w:p>
          <w:p w:rsidR="00936452" w:rsidRPr="00DA5D85" w:rsidRDefault="00936452" w:rsidP="00936452">
            <w:pPr>
              <w:pStyle w:val="Odstavecseseznamem"/>
              <w:spacing w:line="240" w:lineRule="auto"/>
              <w:ind w:left="360"/>
              <w:rPr>
                <w:sz w:val="24"/>
                <w:szCs w:val="24"/>
              </w:rPr>
            </w:pPr>
            <w:r w:rsidRPr="00DA5D85">
              <w:rPr>
                <w:sz w:val="24"/>
                <w:szCs w:val="24"/>
              </w:rPr>
              <w:t>četby a vlastních zkušeností</w:t>
            </w:r>
          </w:p>
          <w:p w:rsidR="00936452" w:rsidRPr="00DA5D85" w:rsidRDefault="00936452" w:rsidP="00936452">
            <w:pPr>
              <w:pStyle w:val="Odstavecseseznamem"/>
              <w:spacing w:line="240" w:lineRule="auto"/>
              <w:ind w:left="360"/>
              <w:rPr>
                <w:sz w:val="24"/>
                <w:szCs w:val="24"/>
              </w:rPr>
            </w:pPr>
          </w:p>
          <w:p w:rsidR="00936452" w:rsidRPr="00DA5D85" w:rsidRDefault="00936452" w:rsidP="00936452">
            <w:pPr>
              <w:pStyle w:val="Odstavecseseznamem"/>
              <w:numPr>
                <w:ilvl w:val="0"/>
                <w:numId w:val="1"/>
              </w:numPr>
              <w:spacing w:line="240" w:lineRule="auto"/>
              <w:rPr>
                <w:sz w:val="24"/>
                <w:szCs w:val="24"/>
              </w:rPr>
            </w:pPr>
            <w:r w:rsidRPr="00DA5D85">
              <w:rPr>
                <w:sz w:val="24"/>
                <w:szCs w:val="24"/>
              </w:rPr>
              <w:t>dokáže pojmenovat nejzávažnější problémy současného světa</w:t>
            </w:r>
          </w:p>
          <w:p w:rsidR="00936452" w:rsidRPr="00DA5D85" w:rsidRDefault="00936452" w:rsidP="00936452">
            <w:pPr>
              <w:pStyle w:val="Odstavecseseznamem"/>
              <w:numPr>
                <w:ilvl w:val="0"/>
                <w:numId w:val="1"/>
              </w:numPr>
              <w:spacing w:line="240" w:lineRule="auto"/>
              <w:ind w:left="0"/>
              <w:rPr>
                <w:sz w:val="24"/>
                <w:szCs w:val="24"/>
              </w:rPr>
            </w:pPr>
            <w:r w:rsidRPr="00DA5D85">
              <w:rPr>
                <w:sz w:val="24"/>
                <w:szCs w:val="24"/>
              </w:rPr>
              <w:t xml:space="preserve">-     je schopen vyjádřit svůj názor na   </w:t>
            </w:r>
          </w:p>
          <w:p w:rsidR="00936452" w:rsidRPr="00DA5D85" w:rsidRDefault="00D30CF9" w:rsidP="00936452">
            <w:pPr>
              <w:rPr>
                <w:b/>
              </w:rPr>
            </w:pPr>
            <w:r>
              <w:t xml:space="preserve">      </w:t>
            </w:r>
            <w:r w:rsidR="00936452" w:rsidRPr="00DA5D85">
              <w:t>jejich příčiny</w:t>
            </w:r>
          </w:p>
        </w:tc>
        <w:tc>
          <w:tcPr>
            <w:tcW w:w="3827" w:type="dxa"/>
            <w:tcBorders>
              <w:top w:val="single" w:sz="4" w:space="0" w:color="auto"/>
            </w:tcBorders>
          </w:tcPr>
          <w:p w:rsidR="00936452" w:rsidRPr="00936452" w:rsidRDefault="00936452" w:rsidP="00936452">
            <w:pPr>
              <w:rPr>
                <w:b/>
              </w:rPr>
            </w:pPr>
            <w:r>
              <w:rPr>
                <w:b/>
              </w:rPr>
              <w:t>5. </w:t>
            </w:r>
            <w:r w:rsidRPr="00936452">
              <w:rPr>
                <w:b/>
              </w:rPr>
              <w:t>Poznatky o zemích</w:t>
            </w:r>
          </w:p>
          <w:p w:rsidR="00936452" w:rsidRPr="00DA5D85" w:rsidRDefault="00936452" w:rsidP="00936452">
            <w:pPr>
              <w:pStyle w:val="Odstavecseseznamem"/>
              <w:spacing w:line="240" w:lineRule="auto"/>
              <w:ind w:left="0"/>
              <w:rPr>
                <w:sz w:val="24"/>
                <w:szCs w:val="24"/>
              </w:rPr>
            </w:pPr>
            <w:r w:rsidRPr="00DA5D85">
              <w:rPr>
                <w:sz w:val="24"/>
                <w:szCs w:val="24"/>
              </w:rPr>
              <w:t>Anglicky mluvící země</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Velká Británie</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Londýn</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USA</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Kanada</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Austrálie</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Nový Zéland</w:t>
            </w:r>
          </w:p>
          <w:p w:rsidR="00936452" w:rsidRDefault="00936452" w:rsidP="00936452">
            <w:pPr>
              <w:pStyle w:val="Odstavecseseznamem"/>
              <w:spacing w:line="240" w:lineRule="auto"/>
              <w:ind w:left="0"/>
              <w:rPr>
                <w:sz w:val="24"/>
                <w:szCs w:val="24"/>
              </w:rPr>
            </w:pPr>
          </w:p>
          <w:p w:rsidR="00936452" w:rsidRPr="00DA5D85" w:rsidRDefault="00936452" w:rsidP="00936452">
            <w:pPr>
              <w:pStyle w:val="Odstavecseseznamem"/>
              <w:spacing w:line="240" w:lineRule="auto"/>
              <w:ind w:left="0"/>
              <w:rPr>
                <w:sz w:val="24"/>
                <w:szCs w:val="24"/>
              </w:rPr>
            </w:pPr>
            <w:r w:rsidRPr="00DA5D85">
              <w:rPr>
                <w:sz w:val="24"/>
                <w:szCs w:val="24"/>
              </w:rPr>
              <w:t>Společnost</w:t>
            </w:r>
          </w:p>
          <w:p w:rsidR="00936452" w:rsidRPr="00DA5D85" w:rsidRDefault="00936452" w:rsidP="00936452">
            <w:pPr>
              <w:pStyle w:val="Odstavecseseznamem"/>
              <w:numPr>
                <w:ilvl w:val="0"/>
                <w:numId w:val="1"/>
              </w:numPr>
              <w:spacing w:line="240" w:lineRule="auto"/>
              <w:rPr>
                <w:sz w:val="24"/>
                <w:szCs w:val="24"/>
              </w:rPr>
            </w:pPr>
            <w:r w:rsidRPr="00DA5D85">
              <w:rPr>
                <w:sz w:val="24"/>
                <w:szCs w:val="24"/>
              </w:rPr>
              <w:t>problémy současnosti</w:t>
            </w:r>
          </w:p>
          <w:p w:rsidR="00936452" w:rsidRPr="00DA5D85" w:rsidRDefault="00936452" w:rsidP="00936452">
            <w:pPr>
              <w:rPr>
                <w:b/>
              </w:rPr>
            </w:pPr>
            <w:r w:rsidRPr="00DA5D85">
              <w:t>návykové látky, civilizační choroby, násilí</w:t>
            </w:r>
          </w:p>
        </w:tc>
        <w:tc>
          <w:tcPr>
            <w:tcW w:w="1166" w:type="dxa"/>
            <w:tcBorders>
              <w:top w:val="single" w:sz="4" w:space="0" w:color="auto"/>
            </w:tcBorders>
          </w:tcPr>
          <w:p w:rsidR="00936452" w:rsidRDefault="00936452" w:rsidP="00D87D7C">
            <w:r>
              <w:t xml:space="preserve">     15</w:t>
            </w:r>
          </w:p>
          <w:p w:rsidR="00936452" w:rsidRDefault="00936452" w:rsidP="00D87D7C"/>
          <w:p w:rsidR="00936452" w:rsidRDefault="00936452" w:rsidP="00D87D7C"/>
          <w:p w:rsidR="00936452" w:rsidRDefault="00936452" w:rsidP="00D87D7C"/>
          <w:p w:rsidR="00936452" w:rsidRDefault="00936452" w:rsidP="00D87D7C"/>
          <w:p w:rsidR="00936452" w:rsidRDefault="00936452" w:rsidP="00D87D7C"/>
          <w:p w:rsidR="00936452" w:rsidRDefault="00936452" w:rsidP="00D87D7C"/>
          <w:p w:rsidR="00936452" w:rsidRDefault="00936452" w:rsidP="00D87D7C">
            <w:r>
              <w:t xml:space="preserve">     5</w:t>
            </w:r>
          </w:p>
          <w:p w:rsidR="00936452" w:rsidRPr="00DA5D85" w:rsidRDefault="00936452" w:rsidP="00D87D7C"/>
        </w:tc>
      </w:tr>
    </w:tbl>
    <w:p w:rsidR="00056E9B" w:rsidRPr="00DA5D85" w:rsidRDefault="00056E9B" w:rsidP="00056E9B"/>
    <w:p w:rsidR="00056E9B" w:rsidRPr="00DA5D85" w:rsidRDefault="00056E9B" w:rsidP="00056E9B">
      <w:pPr>
        <w:pStyle w:val="Odstavecseseznamem"/>
        <w:spacing w:line="240" w:lineRule="auto"/>
        <w:ind w:left="360"/>
        <w:rPr>
          <w:sz w:val="24"/>
          <w:szCs w:val="24"/>
        </w:rPr>
      </w:pPr>
    </w:p>
    <w:p w:rsidR="00056E9B" w:rsidRPr="00DA5D85" w:rsidRDefault="00056E9B" w:rsidP="00056E9B">
      <w:pPr>
        <w:pStyle w:val="Odstavecseseznamem"/>
        <w:spacing w:line="240" w:lineRule="auto"/>
        <w:ind w:left="0"/>
        <w:rPr>
          <w:sz w:val="24"/>
          <w:szCs w:val="24"/>
        </w:rPr>
      </w:pPr>
      <w:r w:rsidRPr="00DA5D85">
        <w:rPr>
          <w:sz w:val="24"/>
          <w:szCs w:val="24"/>
        </w:rPr>
        <w:t>Hodinová dotace učiva v jednotlivých ročnících:</w:t>
      </w:r>
    </w:p>
    <w:p w:rsidR="00056E9B" w:rsidRPr="00DA5D85" w:rsidRDefault="00056E9B" w:rsidP="00056E9B">
      <w:pPr>
        <w:pStyle w:val="Odstavecseseznamem"/>
        <w:spacing w:line="240" w:lineRule="auto"/>
        <w:ind w:left="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0"/>
        <w:gridCol w:w="1703"/>
        <w:gridCol w:w="1609"/>
        <w:gridCol w:w="1408"/>
        <w:gridCol w:w="1369"/>
        <w:gridCol w:w="1423"/>
      </w:tblGrid>
      <w:tr w:rsidR="00056E9B" w:rsidRPr="00DA5D85" w:rsidTr="00D87D7C">
        <w:tc>
          <w:tcPr>
            <w:tcW w:w="1535" w:type="dxa"/>
          </w:tcPr>
          <w:p w:rsidR="00056E9B" w:rsidRPr="00DA5D85" w:rsidRDefault="00056E9B" w:rsidP="00D87D7C">
            <w:pPr>
              <w:pStyle w:val="Odstavecseseznamem"/>
              <w:spacing w:line="240" w:lineRule="auto"/>
              <w:ind w:left="0"/>
              <w:rPr>
                <w:sz w:val="24"/>
                <w:szCs w:val="24"/>
              </w:rPr>
            </w:pPr>
          </w:p>
        </w:tc>
        <w:tc>
          <w:tcPr>
            <w:tcW w:w="1535" w:type="dxa"/>
          </w:tcPr>
          <w:p w:rsidR="00056E9B" w:rsidRPr="00DA5D85" w:rsidRDefault="00056E9B" w:rsidP="00F774C3">
            <w:pPr>
              <w:pStyle w:val="Odstavecseseznamem"/>
              <w:spacing w:line="240" w:lineRule="auto"/>
              <w:ind w:left="0"/>
              <w:jc w:val="center"/>
              <w:rPr>
                <w:sz w:val="24"/>
                <w:szCs w:val="24"/>
              </w:rPr>
            </w:pPr>
            <w:proofErr w:type="spellStart"/>
            <w:r w:rsidRPr="00DA5D85">
              <w:rPr>
                <w:sz w:val="24"/>
                <w:szCs w:val="24"/>
              </w:rPr>
              <w:t>Řeč.dovednosti</w:t>
            </w:r>
            <w:proofErr w:type="spellEnd"/>
          </w:p>
        </w:tc>
        <w:tc>
          <w:tcPr>
            <w:tcW w:w="1535" w:type="dxa"/>
          </w:tcPr>
          <w:p w:rsidR="00056E9B" w:rsidRPr="00DA5D85" w:rsidRDefault="00056E9B" w:rsidP="00F774C3">
            <w:pPr>
              <w:pStyle w:val="Odstavecseseznamem"/>
              <w:spacing w:line="240" w:lineRule="auto"/>
              <w:ind w:left="0"/>
              <w:jc w:val="center"/>
              <w:rPr>
                <w:sz w:val="24"/>
                <w:szCs w:val="24"/>
              </w:rPr>
            </w:pPr>
            <w:proofErr w:type="spellStart"/>
            <w:r w:rsidRPr="00DA5D85">
              <w:rPr>
                <w:sz w:val="24"/>
                <w:szCs w:val="24"/>
              </w:rPr>
              <w:t>Jaz.prostředky</w:t>
            </w:r>
            <w:proofErr w:type="spellEnd"/>
          </w:p>
        </w:tc>
        <w:tc>
          <w:tcPr>
            <w:tcW w:w="1535" w:type="dxa"/>
          </w:tcPr>
          <w:p w:rsidR="00056E9B" w:rsidRPr="00DA5D85" w:rsidRDefault="00056E9B" w:rsidP="00F774C3">
            <w:pPr>
              <w:pStyle w:val="Odstavecseseznamem"/>
              <w:spacing w:line="240" w:lineRule="auto"/>
              <w:ind w:left="0"/>
              <w:jc w:val="center"/>
              <w:rPr>
                <w:sz w:val="24"/>
                <w:szCs w:val="24"/>
              </w:rPr>
            </w:pPr>
            <w:r w:rsidRPr="00DA5D85">
              <w:rPr>
                <w:sz w:val="24"/>
                <w:szCs w:val="24"/>
              </w:rPr>
              <w:t>Témata</w:t>
            </w:r>
          </w:p>
        </w:tc>
        <w:tc>
          <w:tcPr>
            <w:tcW w:w="1536" w:type="dxa"/>
          </w:tcPr>
          <w:p w:rsidR="00056E9B" w:rsidRPr="00DA5D85" w:rsidRDefault="00056E9B" w:rsidP="00F774C3">
            <w:pPr>
              <w:pStyle w:val="Odstavecseseznamem"/>
              <w:spacing w:line="240" w:lineRule="auto"/>
              <w:ind w:left="0"/>
              <w:jc w:val="center"/>
              <w:rPr>
                <w:sz w:val="24"/>
                <w:szCs w:val="24"/>
              </w:rPr>
            </w:pPr>
            <w:r w:rsidRPr="00DA5D85">
              <w:rPr>
                <w:sz w:val="24"/>
                <w:szCs w:val="24"/>
              </w:rPr>
              <w:t>Testy</w:t>
            </w:r>
          </w:p>
        </w:tc>
        <w:tc>
          <w:tcPr>
            <w:tcW w:w="1536" w:type="dxa"/>
          </w:tcPr>
          <w:p w:rsidR="00056E9B" w:rsidRPr="00DA5D85" w:rsidRDefault="00056E9B" w:rsidP="00D87D7C">
            <w:pPr>
              <w:pStyle w:val="Odstavecseseznamem"/>
              <w:spacing w:line="240" w:lineRule="auto"/>
              <w:ind w:left="0"/>
              <w:rPr>
                <w:b/>
                <w:sz w:val="24"/>
                <w:szCs w:val="24"/>
              </w:rPr>
            </w:pPr>
            <w:r w:rsidRPr="00DA5D85">
              <w:rPr>
                <w:b/>
                <w:sz w:val="24"/>
                <w:szCs w:val="24"/>
              </w:rPr>
              <w:t>Celkem</w:t>
            </w:r>
          </w:p>
        </w:tc>
      </w:tr>
      <w:tr w:rsidR="00056E9B" w:rsidRPr="00DA5D85" w:rsidTr="00D87D7C">
        <w:tc>
          <w:tcPr>
            <w:tcW w:w="1535" w:type="dxa"/>
          </w:tcPr>
          <w:p w:rsidR="00056E9B" w:rsidRPr="00DA5D85" w:rsidRDefault="00056E9B" w:rsidP="00110D04">
            <w:pPr>
              <w:pStyle w:val="Odstavecseseznamem"/>
              <w:numPr>
                <w:ilvl w:val="0"/>
                <w:numId w:val="65"/>
              </w:numPr>
              <w:spacing w:line="240" w:lineRule="auto"/>
              <w:jc w:val="center"/>
              <w:rPr>
                <w:sz w:val="24"/>
                <w:szCs w:val="24"/>
              </w:rPr>
            </w:pPr>
            <w:r w:rsidRPr="00DA5D85">
              <w:rPr>
                <w:sz w:val="24"/>
                <w:szCs w:val="24"/>
              </w:rPr>
              <w:t>ročník</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25</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43</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30</w:t>
            </w:r>
          </w:p>
        </w:tc>
        <w:tc>
          <w:tcPr>
            <w:tcW w:w="1536"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10</w:t>
            </w:r>
          </w:p>
        </w:tc>
        <w:tc>
          <w:tcPr>
            <w:tcW w:w="1536" w:type="dxa"/>
          </w:tcPr>
          <w:p w:rsidR="00056E9B" w:rsidRPr="00DA5D85" w:rsidRDefault="00056E9B" w:rsidP="00D87D7C">
            <w:pPr>
              <w:pStyle w:val="Odstavecseseznamem"/>
              <w:spacing w:line="240" w:lineRule="auto"/>
              <w:ind w:left="0"/>
              <w:rPr>
                <w:b/>
                <w:sz w:val="24"/>
                <w:szCs w:val="24"/>
              </w:rPr>
            </w:pPr>
            <w:r w:rsidRPr="00DA5D85">
              <w:rPr>
                <w:sz w:val="24"/>
                <w:szCs w:val="24"/>
              </w:rPr>
              <w:t xml:space="preserve">    </w:t>
            </w:r>
            <w:r w:rsidRPr="00DA5D85">
              <w:rPr>
                <w:b/>
                <w:sz w:val="24"/>
                <w:szCs w:val="24"/>
              </w:rPr>
              <w:t>108</w:t>
            </w:r>
          </w:p>
        </w:tc>
      </w:tr>
      <w:tr w:rsidR="00056E9B" w:rsidRPr="00DA5D85" w:rsidTr="00D87D7C">
        <w:tc>
          <w:tcPr>
            <w:tcW w:w="1535" w:type="dxa"/>
          </w:tcPr>
          <w:p w:rsidR="00056E9B" w:rsidRPr="00DA5D85" w:rsidRDefault="00056E9B" w:rsidP="00110D04">
            <w:pPr>
              <w:pStyle w:val="Odstavecseseznamem"/>
              <w:numPr>
                <w:ilvl w:val="0"/>
                <w:numId w:val="65"/>
              </w:numPr>
              <w:spacing w:line="240" w:lineRule="auto"/>
              <w:jc w:val="center"/>
              <w:rPr>
                <w:sz w:val="24"/>
                <w:szCs w:val="24"/>
              </w:rPr>
            </w:pPr>
            <w:r w:rsidRPr="00DA5D85">
              <w:rPr>
                <w:sz w:val="24"/>
                <w:szCs w:val="24"/>
              </w:rPr>
              <w:t>ročník</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33</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35</w:t>
            </w:r>
          </w:p>
        </w:tc>
        <w:tc>
          <w:tcPr>
            <w:tcW w:w="1535" w:type="dxa"/>
          </w:tcPr>
          <w:p w:rsidR="00056E9B" w:rsidRPr="00DA5D85" w:rsidRDefault="00056E9B" w:rsidP="00D30CF9">
            <w:pPr>
              <w:pStyle w:val="Odstavecseseznamem"/>
              <w:spacing w:line="240" w:lineRule="auto"/>
              <w:ind w:left="0"/>
              <w:rPr>
                <w:sz w:val="24"/>
                <w:szCs w:val="24"/>
              </w:rPr>
            </w:pPr>
            <w:r w:rsidRPr="00DA5D85">
              <w:rPr>
                <w:sz w:val="24"/>
                <w:szCs w:val="24"/>
              </w:rPr>
              <w:t xml:space="preserve">      3</w:t>
            </w:r>
            <w:r w:rsidR="00D30CF9">
              <w:rPr>
                <w:sz w:val="24"/>
                <w:szCs w:val="24"/>
              </w:rPr>
              <w:t>0</w:t>
            </w:r>
          </w:p>
        </w:tc>
        <w:tc>
          <w:tcPr>
            <w:tcW w:w="1536"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7  </w:t>
            </w:r>
          </w:p>
        </w:tc>
        <w:tc>
          <w:tcPr>
            <w:tcW w:w="1536" w:type="dxa"/>
          </w:tcPr>
          <w:p w:rsidR="00056E9B" w:rsidRPr="00DA5D85" w:rsidRDefault="00056E9B" w:rsidP="00D30CF9">
            <w:pPr>
              <w:pStyle w:val="Odstavecseseznamem"/>
              <w:spacing w:line="240" w:lineRule="auto"/>
              <w:ind w:left="0"/>
              <w:rPr>
                <w:b/>
                <w:sz w:val="24"/>
                <w:szCs w:val="24"/>
              </w:rPr>
            </w:pPr>
            <w:r w:rsidRPr="00DA5D85">
              <w:rPr>
                <w:b/>
                <w:sz w:val="24"/>
                <w:szCs w:val="24"/>
              </w:rPr>
              <w:t xml:space="preserve">    10</w:t>
            </w:r>
            <w:r w:rsidR="00D30CF9">
              <w:rPr>
                <w:b/>
                <w:sz w:val="24"/>
                <w:szCs w:val="24"/>
              </w:rPr>
              <w:t>5</w:t>
            </w:r>
          </w:p>
        </w:tc>
      </w:tr>
      <w:tr w:rsidR="00056E9B" w:rsidRPr="00DA5D85" w:rsidTr="00D87D7C">
        <w:tc>
          <w:tcPr>
            <w:tcW w:w="1535" w:type="dxa"/>
          </w:tcPr>
          <w:p w:rsidR="00056E9B" w:rsidRPr="00DA5D85" w:rsidRDefault="00056E9B" w:rsidP="00110D04">
            <w:pPr>
              <w:pStyle w:val="Odstavecseseznamem"/>
              <w:numPr>
                <w:ilvl w:val="0"/>
                <w:numId w:val="65"/>
              </w:numPr>
              <w:spacing w:line="240" w:lineRule="auto"/>
              <w:jc w:val="center"/>
              <w:rPr>
                <w:sz w:val="24"/>
                <w:szCs w:val="24"/>
              </w:rPr>
            </w:pPr>
            <w:r w:rsidRPr="00DA5D85">
              <w:rPr>
                <w:sz w:val="24"/>
                <w:szCs w:val="24"/>
              </w:rPr>
              <w:t>ročník</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29</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24</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42</w:t>
            </w:r>
          </w:p>
        </w:tc>
        <w:tc>
          <w:tcPr>
            <w:tcW w:w="1536"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7</w:t>
            </w:r>
          </w:p>
        </w:tc>
        <w:tc>
          <w:tcPr>
            <w:tcW w:w="1536" w:type="dxa"/>
          </w:tcPr>
          <w:p w:rsidR="00056E9B" w:rsidRPr="00DA5D85" w:rsidRDefault="00056E9B" w:rsidP="00D87D7C">
            <w:pPr>
              <w:pStyle w:val="Odstavecseseznamem"/>
              <w:spacing w:line="240" w:lineRule="auto"/>
              <w:ind w:left="0"/>
              <w:rPr>
                <w:b/>
                <w:sz w:val="24"/>
                <w:szCs w:val="24"/>
              </w:rPr>
            </w:pPr>
            <w:r w:rsidRPr="00DA5D85">
              <w:rPr>
                <w:b/>
                <w:sz w:val="24"/>
                <w:szCs w:val="24"/>
              </w:rPr>
              <w:t xml:space="preserve">    102</w:t>
            </w:r>
          </w:p>
        </w:tc>
      </w:tr>
      <w:tr w:rsidR="00056E9B" w:rsidRPr="00DA5D85" w:rsidTr="00D87D7C">
        <w:tc>
          <w:tcPr>
            <w:tcW w:w="1535" w:type="dxa"/>
          </w:tcPr>
          <w:p w:rsidR="00056E9B" w:rsidRPr="00DA5D85" w:rsidRDefault="00056E9B" w:rsidP="00110D04">
            <w:pPr>
              <w:pStyle w:val="Odstavecseseznamem"/>
              <w:numPr>
                <w:ilvl w:val="0"/>
                <w:numId w:val="65"/>
              </w:numPr>
              <w:spacing w:line="240" w:lineRule="auto"/>
              <w:jc w:val="center"/>
              <w:rPr>
                <w:sz w:val="24"/>
                <w:szCs w:val="24"/>
              </w:rPr>
            </w:pPr>
            <w:r w:rsidRPr="00DA5D85">
              <w:rPr>
                <w:sz w:val="24"/>
                <w:szCs w:val="24"/>
              </w:rPr>
              <w:t>ročník</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23</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22</w:t>
            </w:r>
          </w:p>
        </w:tc>
        <w:tc>
          <w:tcPr>
            <w:tcW w:w="1535"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30</w:t>
            </w:r>
          </w:p>
        </w:tc>
        <w:tc>
          <w:tcPr>
            <w:tcW w:w="1536" w:type="dxa"/>
          </w:tcPr>
          <w:p w:rsidR="00056E9B" w:rsidRPr="00DA5D85" w:rsidRDefault="00056E9B" w:rsidP="00D87D7C">
            <w:pPr>
              <w:pStyle w:val="Odstavecseseznamem"/>
              <w:spacing w:line="240" w:lineRule="auto"/>
              <w:ind w:left="0"/>
              <w:rPr>
                <w:sz w:val="24"/>
                <w:szCs w:val="24"/>
              </w:rPr>
            </w:pPr>
            <w:r w:rsidRPr="00DA5D85">
              <w:rPr>
                <w:sz w:val="24"/>
                <w:szCs w:val="24"/>
              </w:rPr>
              <w:t xml:space="preserve">       6</w:t>
            </w:r>
          </w:p>
        </w:tc>
        <w:tc>
          <w:tcPr>
            <w:tcW w:w="1536" w:type="dxa"/>
          </w:tcPr>
          <w:p w:rsidR="00056E9B" w:rsidRPr="00DA5D85" w:rsidRDefault="00056E9B" w:rsidP="00D87D7C">
            <w:pPr>
              <w:pStyle w:val="Odstavecseseznamem"/>
              <w:spacing w:line="240" w:lineRule="auto"/>
              <w:ind w:left="0"/>
              <w:rPr>
                <w:b/>
                <w:sz w:val="24"/>
                <w:szCs w:val="24"/>
              </w:rPr>
            </w:pPr>
            <w:r w:rsidRPr="00DA5D85">
              <w:rPr>
                <w:b/>
                <w:sz w:val="24"/>
                <w:szCs w:val="24"/>
              </w:rPr>
              <w:t xml:space="preserve">      81</w:t>
            </w:r>
          </w:p>
        </w:tc>
      </w:tr>
      <w:tr w:rsidR="00056E9B" w:rsidRPr="00DA5D85" w:rsidTr="00D87D7C">
        <w:tc>
          <w:tcPr>
            <w:tcW w:w="1535" w:type="dxa"/>
          </w:tcPr>
          <w:p w:rsidR="00056E9B" w:rsidRPr="00DA5D85" w:rsidRDefault="00056E9B" w:rsidP="00D87D7C">
            <w:pPr>
              <w:pStyle w:val="Odstavecseseznamem"/>
              <w:spacing w:line="240" w:lineRule="auto"/>
              <w:ind w:left="0"/>
              <w:rPr>
                <w:b/>
                <w:sz w:val="24"/>
                <w:szCs w:val="24"/>
              </w:rPr>
            </w:pPr>
            <w:r w:rsidRPr="00DA5D85">
              <w:rPr>
                <w:sz w:val="24"/>
                <w:szCs w:val="24"/>
              </w:rPr>
              <w:t xml:space="preserve">     </w:t>
            </w:r>
            <w:r w:rsidRPr="00DA5D85">
              <w:rPr>
                <w:b/>
                <w:sz w:val="24"/>
                <w:szCs w:val="24"/>
              </w:rPr>
              <w:t>Celkem</w:t>
            </w:r>
          </w:p>
        </w:tc>
        <w:tc>
          <w:tcPr>
            <w:tcW w:w="1535" w:type="dxa"/>
          </w:tcPr>
          <w:p w:rsidR="00056E9B" w:rsidRPr="00DA5D85" w:rsidRDefault="00056E9B" w:rsidP="00D87D7C">
            <w:pPr>
              <w:pStyle w:val="Odstavecseseznamem"/>
              <w:spacing w:line="240" w:lineRule="auto"/>
              <w:ind w:left="0"/>
              <w:rPr>
                <w:b/>
                <w:sz w:val="24"/>
                <w:szCs w:val="24"/>
              </w:rPr>
            </w:pPr>
            <w:r w:rsidRPr="00DA5D85">
              <w:rPr>
                <w:sz w:val="24"/>
                <w:szCs w:val="24"/>
              </w:rPr>
              <w:t xml:space="preserve">       </w:t>
            </w:r>
            <w:r w:rsidRPr="00DA5D85">
              <w:rPr>
                <w:b/>
                <w:sz w:val="24"/>
                <w:szCs w:val="24"/>
              </w:rPr>
              <w:t>110</w:t>
            </w:r>
          </w:p>
        </w:tc>
        <w:tc>
          <w:tcPr>
            <w:tcW w:w="1535" w:type="dxa"/>
          </w:tcPr>
          <w:p w:rsidR="00056E9B" w:rsidRPr="00DA5D85" w:rsidRDefault="00056E9B" w:rsidP="00D87D7C">
            <w:pPr>
              <w:pStyle w:val="Odstavecseseznamem"/>
              <w:spacing w:line="240" w:lineRule="auto"/>
              <w:ind w:left="0"/>
              <w:rPr>
                <w:b/>
                <w:sz w:val="24"/>
                <w:szCs w:val="24"/>
              </w:rPr>
            </w:pPr>
            <w:r w:rsidRPr="00DA5D85">
              <w:rPr>
                <w:sz w:val="24"/>
                <w:szCs w:val="24"/>
              </w:rPr>
              <w:t xml:space="preserve">      </w:t>
            </w:r>
            <w:r w:rsidRPr="00DA5D85">
              <w:rPr>
                <w:b/>
                <w:sz w:val="24"/>
                <w:szCs w:val="24"/>
              </w:rPr>
              <w:t>124</w:t>
            </w:r>
          </w:p>
        </w:tc>
        <w:tc>
          <w:tcPr>
            <w:tcW w:w="1535" w:type="dxa"/>
          </w:tcPr>
          <w:p w:rsidR="00056E9B" w:rsidRPr="00DA5D85" w:rsidRDefault="00056E9B" w:rsidP="00D30CF9">
            <w:pPr>
              <w:pStyle w:val="Odstavecseseznamem"/>
              <w:spacing w:line="240" w:lineRule="auto"/>
              <w:ind w:left="0"/>
              <w:rPr>
                <w:b/>
                <w:sz w:val="24"/>
                <w:szCs w:val="24"/>
              </w:rPr>
            </w:pPr>
            <w:r w:rsidRPr="00DA5D85">
              <w:rPr>
                <w:sz w:val="24"/>
                <w:szCs w:val="24"/>
              </w:rPr>
              <w:t xml:space="preserve">    </w:t>
            </w:r>
            <w:r w:rsidRPr="00DA5D85">
              <w:rPr>
                <w:b/>
                <w:sz w:val="24"/>
                <w:szCs w:val="24"/>
              </w:rPr>
              <w:t>13</w:t>
            </w:r>
            <w:r w:rsidR="00D30CF9">
              <w:rPr>
                <w:b/>
                <w:sz w:val="24"/>
                <w:szCs w:val="24"/>
              </w:rPr>
              <w:t>2</w:t>
            </w:r>
          </w:p>
        </w:tc>
        <w:tc>
          <w:tcPr>
            <w:tcW w:w="1536" w:type="dxa"/>
          </w:tcPr>
          <w:p w:rsidR="00056E9B" w:rsidRPr="00DA5D85" w:rsidRDefault="00056E9B" w:rsidP="00D87D7C">
            <w:pPr>
              <w:pStyle w:val="Odstavecseseznamem"/>
              <w:spacing w:line="240" w:lineRule="auto"/>
              <w:ind w:left="0"/>
              <w:rPr>
                <w:b/>
                <w:sz w:val="24"/>
                <w:szCs w:val="24"/>
              </w:rPr>
            </w:pPr>
            <w:r w:rsidRPr="00DA5D85">
              <w:rPr>
                <w:sz w:val="24"/>
                <w:szCs w:val="24"/>
              </w:rPr>
              <w:t xml:space="preserve">     </w:t>
            </w:r>
            <w:r w:rsidRPr="00DA5D85">
              <w:rPr>
                <w:b/>
                <w:sz w:val="24"/>
                <w:szCs w:val="24"/>
              </w:rPr>
              <w:t>30</w:t>
            </w:r>
          </w:p>
        </w:tc>
        <w:tc>
          <w:tcPr>
            <w:tcW w:w="1536" w:type="dxa"/>
          </w:tcPr>
          <w:p w:rsidR="00056E9B" w:rsidRPr="00DA5D85" w:rsidRDefault="00056E9B" w:rsidP="00D30CF9">
            <w:pPr>
              <w:pStyle w:val="Odstavecseseznamem"/>
              <w:spacing w:line="240" w:lineRule="auto"/>
              <w:ind w:left="0"/>
              <w:rPr>
                <w:b/>
                <w:sz w:val="24"/>
                <w:szCs w:val="24"/>
              </w:rPr>
            </w:pPr>
            <w:r w:rsidRPr="00DA5D85">
              <w:rPr>
                <w:b/>
                <w:sz w:val="24"/>
                <w:szCs w:val="24"/>
              </w:rPr>
              <w:t xml:space="preserve">    39</w:t>
            </w:r>
            <w:r w:rsidR="00D30CF9">
              <w:rPr>
                <w:b/>
                <w:sz w:val="24"/>
                <w:szCs w:val="24"/>
              </w:rPr>
              <w:t>6</w:t>
            </w:r>
          </w:p>
        </w:tc>
      </w:tr>
    </w:tbl>
    <w:p w:rsidR="00056E9B" w:rsidRDefault="00056E9B" w:rsidP="00056E9B">
      <w:pPr>
        <w:pStyle w:val="Odstavecseseznamem"/>
        <w:spacing w:line="240" w:lineRule="auto"/>
        <w:ind w:left="0"/>
        <w:rPr>
          <w:sz w:val="24"/>
          <w:szCs w:val="24"/>
        </w:rPr>
      </w:pPr>
    </w:p>
    <w:p w:rsidR="00D30CF9" w:rsidRDefault="00D30CF9" w:rsidP="00056E9B">
      <w:pPr>
        <w:pStyle w:val="Odstavecseseznamem"/>
        <w:spacing w:line="240" w:lineRule="auto"/>
        <w:ind w:left="0"/>
        <w:rPr>
          <w:sz w:val="24"/>
          <w:szCs w:val="24"/>
        </w:rPr>
      </w:pPr>
    </w:p>
    <w:p w:rsidR="00226FE0" w:rsidRDefault="00226FE0" w:rsidP="00056E9B">
      <w:pPr>
        <w:pStyle w:val="Odstavecseseznamem"/>
        <w:spacing w:line="240" w:lineRule="auto"/>
        <w:ind w:left="0"/>
        <w:rPr>
          <w:sz w:val="24"/>
          <w:szCs w:val="24"/>
        </w:rPr>
      </w:pPr>
    </w:p>
    <w:p w:rsidR="00226FE0" w:rsidRDefault="00226FE0" w:rsidP="00056E9B">
      <w:pPr>
        <w:pStyle w:val="Odstavecseseznamem"/>
        <w:spacing w:line="240" w:lineRule="auto"/>
        <w:ind w:left="0"/>
        <w:rPr>
          <w:sz w:val="24"/>
          <w:szCs w:val="24"/>
        </w:rPr>
      </w:pPr>
    </w:p>
    <w:p w:rsidR="00226FE0" w:rsidRDefault="00226FE0" w:rsidP="00056E9B">
      <w:pPr>
        <w:pStyle w:val="Odstavecseseznamem"/>
        <w:spacing w:line="240" w:lineRule="auto"/>
        <w:ind w:left="0"/>
        <w:rPr>
          <w:sz w:val="24"/>
          <w:szCs w:val="24"/>
        </w:rPr>
      </w:pPr>
    </w:p>
    <w:p w:rsidR="00705DC1" w:rsidRPr="00DA5D85" w:rsidRDefault="00705DC1" w:rsidP="00705DC1">
      <w:pPr>
        <w:tabs>
          <w:tab w:val="left" w:pos="330"/>
        </w:tabs>
        <w:jc w:val="center"/>
      </w:pPr>
      <w:r w:rsidRPr="00DA5D85">
        <w:lastRenderedPageBreak/>
        <w:t>Učební osnova předmětu</w:t>
      </w:r>
    </w:p>
    <w:p w:rsidR="00705DC1" w:rsidRPr="00DA5D85" w:rsidRDefault="00705DC1" w:rsidP="00705DC1">
      <w:pPr>
        <w:jc w:val="center"/>
      </w:pPr>
    </w:p>
    <w:p w:rsidR="00705DC1" w:rsidRPr="00DA5D85" w:rsidRDefault="00705DC1" w:rsidP="00705DC1">
      <w:pPr>
        <w:jc w:val="center"/>
        <w:rPr>
          <w:b/>
          <w:sz w:val="28"/>
          <w:szCs w:val="28"/>
        </w:rPr>
      </w:pPr>
      <w:r w:rsidRPr="00DA5D85">
        <w:rPr>
          <w:b/>
          <w:sz w:val="28"/>
          <w:szCs w:val="28"/>
        </w:rPr>
        <w:t>OBČANSKÁ NAUKA</w:t>
      </w:r>
    </w:p>
    <w:p w:rsidR="00705DC1" w:rsidRPr="00DA5D85" w:rsidRDefault="00705DC1" w:rsidP="00705DC1">
      <w:pPr>
        <w:jc w:val="center"/>
      </w:pPr>
    </w:p>
    <w:p w:rsidR="00705DC1" w:rsidRPr="00DA5D85" w:rsidRDefault="00705DC1" w:rsidP="00705DC1">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705DC1" w:rsidRPr="00DA5D85" w:rsidRDefault="00705DC1" w:rsidP="00705DC1">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705DC1" w:rsidRPr="00DA5D85" w:rsidRDefault="00705DC1" w:rsidP="00705DC1">
      <w:pPr>
        <w:jc w:val="both"/>
      </w:pPr>
      <w:r w:rsidRPr="00DA5D85">
        <w:t>Školní vzdělávací program:</w:t>
      </w:r>
      <w:r w:rsidRPr="00DA5D85">
        <w:tab/>
      </w:r>
      <w:r w:rsidRPr="00DA5D85">
        <w:tab/>
      </w:r>
      <w:r w:rsidRPr="00DA5D85">
        <w:tab/>
        <w:t>Agropodnikání</w:t>
      </w:r>
    </w:p>
    <w:p w:rsidR="00705DC1" w:rsidRPr="00DA5D85" w:rsidRDefault="00705DC1" w:rsidP="00705DC1">
      <w:pPr>
        <w:jc w:val="both"/>
      </w:pPr>
      <w:r w:rsidRPr="00DA5D85">
        <w:t>Celkový počet vyučovacích hodin za studium:</w:t>
      </w:r>
      <w:r w:rsidRPr="00DA5D85">
        <w:tab/>
        <w:t>36 (1)</w:t>
      </w:r>
    </w:p>
    <w:p w:rsidR="00705DC1" w:rsidRPr="00DA5D85" w:rsidRDefault="00705DC1" w:rsidP="00705DC1">
      <w:pPr>
        <w:jc w:val="both"/>
      </w:pPr>
      <w:r w:rsidRPr="00DA5D85">
        <w:t>Forma vzdělávání:</w:t>
      </w:r>
      <w:r w:rsidRPr="00DA5D85">
        <w:tab/>
      </w:r>
      <w:r w:rsidRPr="00DA5D85">
        <w:tab/>
      </w:r>
      <w:r w:rsidRPr="00DA5D85">
        <w:tab/>
      </w:r>
      <w:r w:rsidRPr="00DA5D85">
        <w:tab/>
      </w:r>
      <w:r w:rsidRPr="00DA5D85">
        <w:tab/>
        <w:t>denní</w:t>
      </w:r>
    </w:p>
    <w:p w:rsidR="00705DC1" w:rsidRPr="00DA5D85" w:rsidRDefault="00705DC1" w:rsidP="00705DC1">
      <w:pPr>
        <w:jc w:val="both"/>
      </w:pPr>
      <w:r w:rsidRPr="00DA5D85">
        <w:t>Platnost od:</w:t>
      </w:r>
      <w:r w:rsidRPr="00DA5D85">
        <w:tab/>
      </w:r>
      <w:r w:rsidRPr="00DA5D85">
        <w:tab/>
      </w:r>
      <w:r w:rsidRPr="00DA5D85">
        <w:tab/>
      </w:r>
      <w:r w:rsidRPr="00DA5D85">
        <w:tab/>
      </w:r>
      <w:r w:rsidRPr="00DA5D85">
        <w:tab/>
      </w:r>
      <w:r w:rsidRPr="00DA5D85">
        <w:tab/>
        <w:t>1. 9. 20</w:t>
      </w:r>
      <w:r w:rsidR="0022761A" w:rsidRPr="00DA5D85">
        <w:t>21</w:t>
      </w:r>
      <w:r w:rsidRPr="00DA5D85">
        <w:t xml:space="preserve"> počínaje 1. ročníkem</w:t>
      </w:r>
    </w:p>
    <w:p w:rsidR="00705DC1" w:rsidRPr="00DA5D85" w:rsidRDefault="00705DC1" w:rsidP="00705DC1">
      <w:pPr>
        <w:jc w:val="both"/>
      </w:pPr>
    </w:p>
    <w:p w:rsidR="00705DC1" w:rsidRPr="00DA5D85" w:rsidRDefault="00705DC1" w:rsidP="00705DC1">
      <w:pPr>
        <w:jc w:val="both"/>
      </w:pPr>
    </w:p>
    <w:p w:rsidR="00705DC1" w:rsidRPr="00DA5D85" w:rsidRDefault="0022761A" w:rsidP="00705DC1">
      <w:pPr>
        <w:jc w:val="both"/>
        <w:rPr>
          <w:b/>
          <w:u w:val="single"/>
        </w:rPr>
      </w:pPr>
      <w:r w:rsidRPr="00DA5D85">
        <w:rPr>
          <w:b/>
          <w:u w:val="single"/>
        </w:rPr>
        <w:t>POJETÍ VYUČOVACÍHO PŘEDMĚTU</w:t>
      </w:r>
    </w:p>
    <w:p w:rsidR="0022761A" w:rsidRPr="00DA5D85" w:rsidRDefault="0022761A" w:rsidP="00705DC1">
      <w:pPr>
        <w:jc w:val="both"/>
        <w:rPr>
          <w:b/>
          <w:u w:val="single"/>
        </w:rPr>
      </w:pPr>
    </w:p>
    <w:p w:rsidR="00705DC1" w:rsidRPr="00DA5D85" w:rsidRDefault="0022761A" w:rsidP="00705DC1">
      <w:pPr>
        <w:jc w:val="both"/>
        <w:rPr>
          <w:b/>
          <w:u w:val="single"/>
        </w:rPr>
      </w:pPr>
      <w:r w:rsidRPr="00DA5D85">
        <w:rPr>
          <w:b/>
          <w:u w:val="single"/>
        </w:rPr>
        <w:t>Obecné cíl</w:t>
      </w:r>
      <w:r w:rsidR="00CC7C16">
        <w:rPr>
          <w:b/>
          <w:u w:val="single"/>
        </w:rPr>
        <w:t>e</w:t>
      </w:r>
    </w:p>
    <w:p w:rsidR="00705DC1" w:rsidRPr="00DA5D85" w:rsidRDefault="00705DC1" w:rsidP="00705DC1">
      <w:pPr>
        <w:jc w:val="both"/>
      </w:pPr>
      <w:r w:rsidRPr="00DA5D85">
        <w:t xml:space="preserve">Vyučovací předmět Občanská nauka má žáky připravit na aktivní a odpovědný život v demokratické společnosti. Směřuje k pozitivnímu ovlivňování hodnotové orientace žáků. Má žáky seznámit s některými společenskými a kulturními aspekty současného života a s vybranými psychologickými a etickými kontexty mezilidských vztahů. Vede k tomu, aby žáci tyto základní poznatky z výchovy k občanství využívali při řešení konkrétních situací, jak je přináší veřejný i soukromý život lidí </w:t>
      </w:r>
      <w:r w:rsidR="00146BB7" w:rsidRPr="00DA5D85">
        <w:t>v</w:t>
      </w:r>
      <w:r w:rsidRPr="00DA5D85">
        <w:t xml:space="preserve"> 21. století.</w:t>
      </w:r>
    </w:p>
    <w:p w:rsidR="00705DC1" w:rsidRPr="00DA5D85" w:rsidRDefault="00705DC1" w:rsidP="00705DC1">
      <w:pPr>
        <w:jc w:val="both"/>
      </w:pPr>
    </w:p>
    <w:p w:rsidR="00705DC1" w:rsidRPr="00DA5D85" w:rsidRDefault="00705DC1" w:rsidP="00705DC1">
      <w:pPr>
        <w:jc w:val="both"/>
        <w:rPr>
          <w:b/>
          <w:u w:val="single"/>
        </w:rPr>
      </w:pPr>
      <w:r w:rsidRPr="00DA5D85">
        <w:rPr>
          <w:b/>
          <w:u w:val="single"/>
        </w:rPr>
        <w:t>Směřování učiva v oblasti cit</w:t>
      </w:r>
      <w:r w:rsidR="0022761A" w:rsidRPr="00DA5D85">
        <w:rPr>
          <w:b/>
          <w:u w:val="single"/>
        </w:rPr>
        <w:t>ů, postojů, hodnot a preferencí</w:t>
      </w:r>
    </w:p>
    <w:p w:rsidR="00705DC1" w:rsidRPr="00DA5D85" w:rsidRDefault="00705DC1" w:rsidP="00705DC1">
      <w:pPr>
        <w:jc w:val="both"/>
      </w:pPr>
      <w:r w:rsidRPr="00DA5D85">
        <w:t>Vzdělávání zakládá a upevňuje v žácích osobní předpoklady pro začlenění do reálného života úspěšnou spoluprací s druhými, posílením osobnosti, osvojením dovedností nezbytných pro založení rodiny, hledání svých životních rolí, své identity. Vybavuje žáky psychosociálními dovednostmi, které zaměřuje nejen do oblasti osobnostního růstu, ale i do oblasti spolupráce a  pomoci druhým. Zahrnuje prvky programu prevence sociálně patologických jevů. Usnadňuje žákům prvního ročníku adaptaci na středoškolské studium, pomáhá žákům stát se plnohodnotnými členy třídního kolektivu.</w:t>
      </w:r>
    </w:p>
    <w:p w:rsidR="00705DC1" w:rsidRPr="00DA5D85" w:rsidRDefault="00705DC1" w:rsidP="00705DC1">
      <w:pPr>
        <w:jc w:val="both"/>
      </w:pPr>
      <w:r w:rsidRPr="00DA5D85">
        <w:t xml:space="preserve"> Žáci by měli:</w:t>
      </w:r>
    </w:p>
    <w:p w:rsidR="00705DC1" w:rsidRPr="00DA5D85" w:rsidRDefault="00705DC1" w:rsidP="00F13F65">
      <w:pPr>
        <w:numPr>
          <w:ilvl w:val="0"/>
          <w:numId w:val="30"/>
        </w:numPr>
        <w:jc w:val="both"/>
      </w:pPr>
      <w:r w:rsidRPr="00DA5D85">
        <w:t>mít zodpovědný vztah ke své osobě, respektovat důstojnost jiných lidí, mít úctu k člověku jako takovému</w:t>
      </w:r>
      <w:r w:rsidR="00CC7C16">
        <w:t>,</w:t>
      </w:r>
    </w:p>
    <w:p w:rsidR="00705DC1" w:rsidRPr="00DA5D85" w:rsidRDefault="00705DC1" w:rsidP="00F13F65">
      <w:pPr>
        <w:numPr>
          <w:ilvl w:val="0"/>
          <w:numId w:val="30"/>
        </w:numPr>
        <w:jc w:val="both"/>
      </w:pPr>
      <w:r w:rsidRPr="00DA5D85">
        <w:t>umět spoluvytvářet skupinová pravidla a podílet se na jejich dodržování</w:t>
      </w:r>
      <w:r w:rsidR="00CC7C16">
        <w:t>,</w:t>
      </w:r>
    </w:p>
    <w:p w:rsidR="00705DC1" w:rsidRPr="00DA5D85" w:rsidRDefault="00705DC1" w:rsidP="00F13F65">
      <w:pPr>
        <w:numPr>
          <w:ilvl w:val="0"/>
          <w:numId w:val="30"/>
        </w:numPr>
        <w:jc w:val="both"/>
      </w:pPr>
      <w:r w:rsidRPr="00DA5D85">
        <w:t>umět pracovat v týmu, podílet se na realizaci společných činností</w:t>
      </w:r>
      <w:r w:rsidR="00CC7C16">
        <w:t>,</w:t>
      </w:r>
    </w:p>
    <w:p w:rsidR="00705DC1" w:rsidRPr="00DA5D85" w:rsidRDefault="00705DC1" w:rsidP="00F13F65">
      <w:pPr>
        <w:numPr>
          <w:ilvl w:val="0"/>
          <w:numId w:val="30"/>
        </w:numPr>
        <w:jc w:val="both"/>
      </w:pPr>
      <w:r w:rsidRPr="00DA5D85">
        <w:t>posuzovat reálně své duševní možnosti, umět přijmout odpovědnost za své jednání a uvědomit si svá práva a povinnosti</w:t>
      </w:r>
      <w:r w:rsidR="00CC7C16">
        <w:t>,</w:t>
      </w:r>
    </w:p>
    <w:p w:rsidR="00705DC1" w:rsidRPr="00DA5D85" w:rsidRDefault="00705DC1" w:rsidP="00F13F65">
      <w:pPr>
        <w:numPr>
          <w:ilvl w:val="0"/>
          <w:numId w:val="30"/>
        </w:numPr>
        <w:jc w:val="both"/>
      </w:pPr>
      <w:r w:rsidRPr="00DA5D85">
        <w:t>být schopni vyjádřit a obhájit svá stanoviska a rozhodnutí</w:t>
      </w:r>
      <w:r w:rsidR="00CC7C16">
        <w:t>,</w:t>
      </w:r>
    </w:p>
    <w:p w:rsidR="00705DC1" w:rsidRPr="00DA5D85" w:rsidRDefault="00705DC1" w:rsidP="00F13F65">
      <w:pPr>
        <w:numPr>
          <w:ilvl w:val="0"/>
          <w:numId w:val="30"/>
        </w:numPr>
        <w:jc w:val="both"/>
      </w:pPr>
      <w:r w:rsidRPr="00DA5D85">
        <w:t>mít úctu k hodnotám rodiny, tradic i duchovním hodnotám</w:t>
      </w:r>
      <w:r w:rsidR="00CC7C16">
        <w:t>,</w:t>
      </w:r>
    </w:p>
    <w:p w:rsidR="00705DC1" w:rsidRPr="00DA5D85" w:rsidRDefault="00705DC1" w:rsidP="00F13F65">
      <w:pPr>
        <w:numPr>
          <w:ilvl w:val="0"/>
          <w:numId w:val="30"/>
        </w:numPr>
        <w:jc w:val="both"/>
      </w:pPr>
      <w:r w:rsidRPr="00DA5D85">
        <w:t>umět kriticky myslet, vyslovit, přijmout a pozitivně zpracovat konstruktivní kritiku, obhajovat svá práva neagresivním způsobem, uplatnit tvořivost v problematických situacích.</w:t>
      </w:r>
    </w:p>
    <w:p w:rsidR="00705DC1" w:rsidRPr="00DA5D85" w:rsidRDefault="00705DC1" w:rsidP="00705DC1">
      <w:pPr>
        <w:jc w:val="both"/>
      </w:pPr>
    </w:p>
    <w:p w:rsidR="00705DC1" w:rsidRPr="00DA5D85" w:rsidRDefault="0022761A" w:rsidP="00705DC1">
      <w:pPr>
        <w:jc w:val="both"/>
        <w:rPr>
          <w:b/>
          <w:u w:val="single"/>
        </w:rPr>
      </w:pPr>
      <w:r w:rsidRPr="00DA5D85">
        <w:rPr>
          <w:b/>
          <w:u w:val="single"/>
        </w:rPr>
        <w:t>Charakteristika učiva</w:t>
      </w:r>
    </w:p>
    <w:p w:rsidR="00705DC1" w:rsidRPr="00DA5D85" w:rsidRDefault="00705DC1" w:rsidP="00705DC1">
      <w:pPr>
        <w:jc w:val="both"/>
      </w:pPr>
      <w:r w:rsidRPr="00DA5D85">
        <w:t xml:space="preserve">Učivo je výběrem prvků z několika společenskovědních oborů (psychologie, sociologie, etiky). Nejde však o úvod do studia těchto vědních oborů, ale o vybudování poznatkového a dovednostního zázemí žáků tak, aby je dokázali efektivně využívat ve svém soukromém i profesionálním životě. Soustřeďuje se tedy na poznatkový aparát těch disciplín, které jsou nejvíce upotřebitelné v jejich praktickém životě. </w:t>
      </w:r>
    </w:p>
    <w:p w:rsidR="00705DC1" w:rsidRPr="00DA5D85" w:rsidRDefault="00705DC1" w:rsidP="00705DC1">
      <w:pPr>
        <w:jc w:val="both"/>
      </w:pPr>
      <w:r w:rsidRPr="00DA5D85">
        <w:lastRenderedPageBreak/>
        <w:t>Občanská nauka v jednotlivých tématech navazuje na prvky etické, mediální, environmentální a multikulturní výchovy, jak byly využity v rámci průřezového tématu osobnostní a sociální výchova na ZŠ. Navazuje na některé poznatky a dovednosti získané ve vyučovacím předmětu Český jazyk a literatura a dále je prohlubuje a rozvíjí. Vychází především ze společenskovědní a komunikační vzdělávací oblasti RVP.</w:t>
      </w:r>
    </w:p>
    <w:p w:rsidR="00705DC1" w:rsidRPr="00DA5D85" w:rsidRDefault="00705DC1" w:rsidP="00705DC1">
      <w:pPr>
        <w:jc w:val="both"/>
      </w:pPr>
    </w:p>
    <w:p w:rsidR="00705DC1" w:rsidRPr="00DA5D85" w:rsidRDefault="0022761A" w:rsidP="00705DC1">
      <w:pPr>
        <w:jc w:val="both"/>
        <w:rPr>
          <w:b/>
          <w:u w:val="single"/>
        </w:rPr>
      </w:pPr>
      <w:r w:rsidRPr="00DA5D85">
        <w:rPr>
          <w:b/>
          <w:u w:val="single"/>
        </w:rPr>
        <w:t>Strategie výuky</w:t>
      </w:r>
    </w:p>
    <w:p w:rsidR="00705DC1" w:rsidRPr="00DA5D85" w:rsidRDefault="00705DC1" w:rsidP="00705DC1">
      <w:pPr>
        <w:jc w:val="both"/>
      </w:pPr>
      <w:r w:rsidRPr="00DA5D85">
        <w:t>Vyučovací předmět Občanská nauka je zařazen do 1. ročníku studia v jednohodinové týdenní dotaci.</w:t>
      </w:r>
    </w:p>
    <w:p w:rsidR="00705DC1" w:rsidRPr="00DA5D85" w:rsidRDefault="00705DC1" w:rsidP="00705DC1">
      <w:pPr>
        <w:jc w:val="both"/>
      </w:pPr>
      <w:r w:rsidRPr="00DA5D85">
        <w:t xml:space="preserve">Výuka má být pro žáky zajímavá a má je pozitivně motivovat. Je založena především na osobní prožitkové zkušenosti, ale vychází z příslušných teoretických poznatků. </w:t>
      </w:r>
    </w:p>
    <w:p w:rsidR="00705DC1" w:rsidRPr="00DA5D85" w:rsidRDefault="00705DC1" w:rsidP="00705DC1">
      <w:pPr>
        <w:jc w:val="both"/>
      </w:pPr>
      <w:r w:rsidRPr="00DA5D85">
        <w:t>Je využito nejrůznějších interaktivních technik (sociálně</w:t>
      </w:r>
      <w:r w:rsidR="0022761A" w:rsidRPr="00DA5D85">
        <w:t xml:space="preserve"> </w:t>
      </w:r>
      <w:r w:rsidRPr="00DA5D85">
        <w:t xml:space="preserve">psychologické hry, argumentační cvičení, vstup do rolí v rámci řešení modelových situací, práce ve skupinách atd.) a jejich následné reflexe. </w:t>
      </w:r>
    </w:p>
    <w:p w:rsidR="00705DC1" w:rsidRPr="00DA5D85" w:rsidRDefault="00705DC1" w:rsidP="00705DC1">
      <w:pPr>
        <w:jc w:val="both"/>
      </w:pPr>
      <w:r w:rsidRPr="00DA5D85">
        <w:t xml:space="preserve">Tyto metody práce dávají prostor k tomu, aby lépe poznali sebe i spolužáky, rozvíjeli  tvořivost v mezilidských vztazích. Žáci vyjadřují svůj vlastní názor, učí se ho obhajovat, respektovat názory druhých, hledat optimální řešení konfliktních situací. Vstupují do vzájemného kontaktu, experimentují s vlastním i cizím chováním, na každou aktivitu dostávají okamžitou zpětnou vazbu. Žáci se tak dozvídají, jaké důsledky má jejich chování, a učí se brát ohled na reakce druhých. </w:t>
      </w:r>
    </w:p>
    <w:p w:rsidR="00705DC1" w:rsidRPr="00DA5D85" w:rsidRDefault="00705DC1" w:rsidP="00705DC1">
      <w:pPr>
        <w:jc w:val="both"/>
      </w:pPr>
      <w:r w:rsidRPr="00DA5D85">
        <w:t>Jsou využity i různé psychologické metody vedoucí k hlubšímu sebepoznání žáků, odhalení jejich silných a slabých stránek osobnosti.</w:t>
      </w:r>
    </w:p>
    <w:p w:rsidR="00705DC1" w:rsidRPr="00DA5D85" w:rsidRDefault="00705DC1" w:rsidP="00705DC1">
      <w:pPr>
        <w:jc w:val="both"/>
      </w:pPr>
    </w:p>
    <w:p w:rsidR="00705DC1" w:rsidRPr="00DA5D85" w:rsidRDefault="0022761A" w:rsidP="00705DC1">
      <w:pPr>
        <w:jc w:val="both"/>
        <w:rPr>
          <w:b/>
          <w:u w:val="single"/>
        </w:rPr>
      </w:pPr>
      <w:r w:rsidRPr="00DA5D85">
        <w:rPr>
          <w:b/>
          <w:u w:val="single"/>
        </w:rPr>
        <w:t>Hodnocení výsledků žáků</w:t>
      </w:r>
    </w:p>
    <w:p w:rsidR="00705DC1" w:rsidRPr="00DA5D85" w:rsidRDefault="00705DC1" w:rsidP="00705DC1">
      <w:pPr>
        <w:jc w:val="both"/>
      </w:pPr>
      <w:r w:rsidRPr="00DA5D85">
        <w:t>Podklady pro hodnocení a klasifikaci žáků se získávají během celého klasifikačního období ústním zkoušením, písemnými pracemi, testy, kontrolními prověrkami znalostí a dovedností. Průběžně je sledována práce žáků v jednotlivých vyučovacích jednotkách. Zvláště je hodnoceno aktivní zapojení do výuky, samostatné řešení problémových úkolů, hloubka porozumění problematice, schopnost kritického myšlení.</w:t>
      </w:r>
    </w:p>
    <w:p w:rsidR="00705DC1" w:rsidRPr="00DA5D85" w:rsidRDefault="00705DC1" w:rsidP="00705DC1">
      <w:pPr>
        <w:jc w:val="both"/>
      </w:pPr>
    </w:p>
    <w:p w:rsidR="00705DC1" w:rsidRPr="00DA5D85" w:rsidRDefault="00705DC1" w:rsidP="00705DC1">
      <w:pPr>
        <w:jc w:val="both"/>
        <w:rPr>
          <w:b/>
          <w:u w:val="single"/>
        </w:rPr>
      </w:pPr>
      <w:r w:rsidRPr="00DA5D85">
        <w:rPr>
          <w:b/>
          <w:u w:val="single"/>
        </w:rPr>
        <w:t>Přínos předmětu k rozvoji klíčových</w:t>
      </w:r>
      <w:r w:rsidR="0022761A" w:rsidRPr="00DA5D85">
        <w:rPr>
          <w:b/>
          <w:u w:val="single"/>
        </w:rPr>
        <w:t xml:space="preserve"> kompetencí </w:t>
      </w:r>
    </w:p>
    <w:p w:rsidR="00705DC1" w:rsidRPr="00DA5D85" w:rsidRDefault="00705DC1" w:rsidP="00705DC1">
      <w:pPr>
        <w:jc w:val="both"/>
      </w:pPr>
      <w:r w:rsidRPr="00DA5D85">
        <w:t>Vyučovací předmět Občanská nauka rozvíjí tyto klíčové kompetence žáků:</w:t>
      </w:r>
    </w:p>
    <w:p w:rsidR="00705DC1" w:rsidRPr="00DA5D85" w:rsidRDefault="00705DC1" w:rsidP="00F13F65">
      <w:pPr>
        <w:numPr>
          <w:ilvl w:val="0"/>
          <w:numId w:val="30"/>
        </w:numPr>
        <w:jc w:val="both"/>
      </w:pPr>
      <w:r w:rsidRPr="00DA5D85">
        <w:t>ovládat různé techniky učení, umět si vytvořit vhodný studijní režim a podmínky</w:t>
      </w:r>
      <w:r w:rsidR="00CC7C16">
        <w:t>,</w:t>
      </w:r>
    </w:p>
    <w:p w:rsidR="00705DC1" w:rsidRPr="00DA5D85" w:rsidRDefault="00705DC1" w:rsidP="00F13F65">
      <w:pPr>
        <w:numPr>
          <w:ilvl w:val="0"/>
          <w:numId w:val="30"/>
        </w:numPr>
        <w:jc w:val="both"/>
      </w:pPr>
      <w:r w:rsidRPr="00DA5D85">
        <w:t>využívat ke svému učení různé informační zdroje včetně zkušeností svých i jiných lidí</w:t>
      </w:r>
      <w:r w:rsidR="00CC7C16">
        <w:t>,</w:t>
      </w:r>
    </w:p>
    <w:p w:rsidR="00705DC1" w:rsidRPr="00DA5D85" w:rsidRDefault="00705DC1" w:rsidP="00F13F65">
      <w:pPr>
        <w:numPr>
          <w:ilvl w:val="0"/>
          <w:numId w:val="30"/>
        </w:numPr>
        <w:jc w:val="both"/>
      </w:pPr>
      <w:r w:rsidRPr="00DA5D85">
        <w:t>znát možnosti svého dalšího vzdělávání, uvědomovat si význam celoživotního učení</w:t>
      </w:r>
      <w:r w:rsidR="00CC7C16">
        <w:t>,</w:t>
      </w:r>
    </w:p>
    <w:p w:rsidR="00705DC1" w:rsidRPr="00DA5D85" w:rsidRDefault="00705DC1" w:rsidP="00F13F65">
      <w:pPr>
        <w:numPr>
          <w:ilvl w:val="0"/>
          <w:numId w:val="30"/>
        </w:numPr>
        <w:jc w:val="both"/>
      </w:pPr>
      <w:r w:rsidRPr="00DA5D85">
        <w:t>spolupracovat při řešení problémů s jinými lidmi</w:t>
      </w:r>
      <w:r w:rsidR="00CC7C16">
        <w:t>,</w:t>
      </w:r>
    </w:p>
    <w:p w:rsidR="00705DC1" w:rsidRPr="00DA5D85" w:rsidRDefault="00705DC1" w:rsidP="00F13F65">
      <w:pPr>
        <w:numPr>
          <w:ilvl w:val="0"/>
          <w:numId w:val="30"/>
        </w:numPr>
        <w:jc w:val="both"/>
      </w:pPr>
      <w:r w:rsidRPr="00DA5D85">
        <w:t>vyjadřovat se přiměřeně k účelu jednání a komunikační situaci</w:t>
      </w:r>
      <w:r w:rsidR="00CC7C16">
        <w:t>,</w:t>
      </w:r>
    </w:p>
    <w:p w:rsidR="00705DC1" w:rsidRPr="00DA5D85" w:rsidRDefault="00705DC1" w:rsidP="00F13F65">
      <w:pPr>
        <w:numPr>
          <w:ilvl w:val="0"/>
          <w:numId w:val="30"/>
        </w:numPr>
        <w:jc w:val="both"/>
      </w:pPr>
      <w:r w:rsidRPr="00DA5D85">
        <w:t>posuzovat reálně své duševní možnosti, odhadovat důsledky svého jednání a chování v různých situacích</w:t>
      </w:r>
      <w:r w:rsidR="00CC7C16">
        <w:t>,</w:t>
      </w:r>
    </w:p>
    <w:p w:rsidR="00705DC1" w:rsidRPr="00DA5D85" w:rsidRDefault="00705DC1" w:rsidP="00F13F65">
      <w:pPr>
        <w:numPr>
          <w:ilvl w:val="0"/>
          <w:numId w:val="30"/>
        </w:numPr>
        <w:jc w:val="both"/>
      </w:pPr>
      <w:r w:rsidRPr="00DA5D85">
        <w:t>reagovat adekvátně na hodnocení své osoby ze strany druhých lidí, přijímat kritiku i pochvalu</w:t>
      </w:r>
      <w:r w:rsidR="00CC7C16">
        <w:t>,</w:t>
      </w:r>
    </w:p>
    <w:p w:rsidR="00705DC1" w:rsidRPr="00DA5D85" w:rsidRDefault="00705DC1" w:rsidP="00F13F65">
      <w:pPr>
        <w:numPr>
          <w:ilvl w:val="0"/>
          <w:numId w:val="30"/>
        </w:numPr>
        <w:jc w:val="both"/>
      </w:pPr>
      <w:r w:rsidRPr="00DA5D85">
        <w:t>kriticky zvažovat názory, postoje a jednání druhých lidí</w:t>
      </w:r>
      <w:r w:rsidR="00CC7C16">
        <w:t>,</w:t>
      </w:r>
    </w:p>
    <w:p w:rsidR="00705DC1" w:rsidRPr="00DA5D85" w:rsidRDefault="00705DC1" w:rsidP="00F13F65">
      <w:pPr>
        <w:numPr>
          <w:ilvl w:val="0"/>
          <w:numId w:val="30"/>
        </w:numPr>
        <w:jc w:val="both"/>
      </w:pPr>
      <w:r w:rsidRPr="00DA5D85">
        <w:t>mít odpovědný vztah ke svému zdraví, pečovat o svůj duševní rozvoj, být si vědomi důsledků nezdravého životního stylu a závislostí</w:t>
      </w:r>
      <w:r w:rsidR="00CC7C16">
        <w:t>,</w:t>
      </w:r>
    </w:p>
    <w:p w:rsidR="00705DC1" w:rsidRPr="00DA5D85" w:rsidRDefault="00705DC1" w:rsidP="00F13F65">
      <w:pPr>
        <w:numPr>
          <w:ilvl w:val="0"/>
          <w:numId w:val="30"/>
        </w:numPr>
        <w:jc w:val="both"/>
      </w:pPr>
      <w:r w:rsidRPr="00DA5D85">
        <w:t>přispívat k vytváření pozitivních mezilidských vztahů, efektivně řešit konfliktní situace, nepodléhat předsudkům a stereotypům při posuzování druhých lidí</w:t>
      </w:r>
      <w:r w:rsidR="00CC7C16">
        <w:t>,</w:t>
      </w:r>
    </w:p>
    <w:p w:rsidR="00705DC1" w:rsidRPr="00DA5D85" w:rsidRDefault="00705DC1" w:rsidP="00F13F65">
      <w:pPr>
        <w:numPr>
          <w:ilvl w:val="0"/>
          <w:numId w:val="30"/>
        </w:numPr>
        <w:jc w:val="both"/>
      </w:pPr>
      <w:r w:rsidRPr="00DA5D85">
        <w:t>jednat odpovědně, samostatně a iniciativně ve vlastním i veřejném zájmu</w:t>
      </w:r>
      <w:r w:rsidR="00CC7C16">
        <w:t>,</w:t>
      </w:r>
    </w:p>
    <w:p w:rsidR="00705DC1" w:rsidRPr="00DA5D85" w:rsidRDefault="00705DC1" w:rsidP="00F13F65">
      <w:pPr>
        <w:numPr>
          <w:ilvl w:val="0"/>
          <w:numId w:val="30"/>
        </w:numPr>
        <w:jc w:val="both"/>
      </w:pPr>
      <w:r w:rsidRPr="00DA5D85">
        <w:t>uvědomovat si vlastní kulturní, národní a osobnostní identitu, tolerovat identitu druhých</w:t>
      </w:r>
      <w:r w:rsidR="00CC7C16">
        <w:t>,</w:t>
      </w:r>
    </w:p>
    <w:p w:rsidR="00705DC1" w:rsidRPr="00DA5D85" w:rsidRDefault="00705DC1" w:rsidP="00F13F65">
      <w:pPr>
        <w:numPr>
          <w:ilvl w:val="0"/>
          <w:numId w:val="30"/>
        </w:numPr>
        <w:jc w:val="both"/>
      </w:pPr>
      <w:r w:rsidRPr="00DA5D85">
        <w:t>uznávat hodnotu života, uvědomovat si odpovědnost za vlastní život.</w:t>
      </w:r>
    </w:p>
    <w:p w:rsidR="0022761A" w:rsidRPr="00DA5D85" w:rsidRDefault="0022761A" w:rsidP="0022761A">
      <w:pPr>
        <w:jc w:val="both"/>
        <w:rPr>
          <w:b/>
          <w:u w:val="single"/>
        </w:rPr>
      </w:pPr>
      <w:r w:rsidRPr="00DA5D85">
        <w:rPr>
          <w:b/>
          <w:u w:val="single"/>
        </w:rPr>
        <w:lastRenderedPageBreak/>
        <w:t>Mezipředmětové vztahy</w:t>
      </w:r>
    </w:p>
    <w:p w:rsidR="00CD18E9" w:rsidRPr="00DA5D85" w:rsidRDefault="004F1AE6" w:rsidP="0022761A">
      <w:pPr>
        <w:jc w:val="both"/>
      </w:pPr>
      <w:r w:rsidRPr="00DA5D85">
        <w:t>Předmět Občanská nauka souvisí s dalšími všeobecně vzdělávacími předměty, zejména se Základy s</w:t>
      </w:r>
      <w:r w:rsidR="00146BB7" w:rsidRPr="00DA5D85">
        <w:t xml:space="preserve">polečenských věd, Psychologií, </w:t>
      </w:r>
      <w:r w:rsidRPr="00DA5D85">
        <w:t>Tělesnou výchovou a Český</w:t>
      </w:r>
      <w:r w:rsidR="00146BB7" w:rsidRPr="00DA5D85">
        <w:t>m</w:t>
      </w:r>
      <w:r w:rsidRPr="00DA5D85">
        <w:t xml:space="preserve"> jazyk</w:t>
      </w:r>
      <w:r w:rsidR="00146BB7" w:rsidRPr="00DA5D85">
        <w:t>em a literaturou</w:t>
      </w:r>
      <w:r w:rsidRPr="00DA5D85">
        <w:t xml:space="preserve">. </w:t>
      </w:r>
    </w:p>
    <w:p w:rsidR="0022761A" w:rsidRPr="00DA5D85" w:rsidRDefault="0022761A" w:rsidP="0022761A">
      <w:pPr>
        <w:jc w:val="both"/>
        <w:rPr>
          <w:b/>
          <w:u w:val="single"/>
        </w:rPr>
      </w:pPr>
    </w:p>
    <w:p w:rsidR="0022761A" w:rsidRPr="00DA5D85" w:rsidRDefault="0022761A" w:rsidP="0022761A">
      <w:pPr>
        <w:jc w:val="both"/>
        <w:rPr>
          <w:b/>
          <w:u w:val="single"/>
        </w:rPr>
      </w:pPr>
      <w:r w:rsidRPr="00DA5D85">
        <w:rPr>
          <w:b/>
          <w:u w:val="single"/>
        </w:rPr>
        <w:t xml:space="preserve">Realizace průřezových témat </w:t>
      </w:r>
    </w:p>
    <w:p w:rsidR="00705DC1" w:rsidRPr="00DA5D85" w:rsidRDefault="00705DC1" w:rsidP="00705DC1">
      <w:pPr>
        <w:jc w:val="both"/>
      </w:pPr>
      <w:r w:rsidRPr="00DA5D85">
        <w:t xml:space="preserve">Do vyučovacího předmětu Občanská nauka </w:t>
      </w:r>
      <w:r w:rsidR="007C02F3" w:rsidRPr="00DA5D85">
        <w:t>jsou</w:t>
      </w:r>
      <w:r w:rsidRPr="00DA5D85">
        <w:t xml:space="preserve"> dle možností také zařazována průřezová témata, zejména téma </w:t>
      </w:r>
      <w:r w:rsidRPr="00DA5D85">
        <w:rPr>
          <w:u w:val="single"/>
        </w:rPr>
        <w:t>Občan v demokratické společnosti</w:t>
      </w:r>
      <w:r w:rsidRPr="00DA5D85">
        <w:t xml:space="preserve"> a </w:t>
      </w:r>
      <w:r w:rsidRPr="00DA5D85">
        <w:rPr>
          <w:u w:val="single"/>
        </w:rPr>
        <w:t>Člověk a svět práce</w:t>
      </w:r>
      <w:r w:rsidRPr="00DA5D85">
        <w:t xml:space="preserve">. Jejich prostřednictvím je pozitivně ovlivňována hodnotová orientace žáků a jejich morální postoje. Žáci jsou vedeni k zodpovědnosti za důsledky svého jednání a chování, za další vývoj společnosti, za stav kulturního dědictví a životního prostředí. </w:t>
      </w:r>
    </w:p>
    <w:p w:rsidR="00705DC1" w:rsidRPr="00DA5D85" w:rsidRDefault="00705DC1" w:rsidP="00705DC1">
      <w:pPr>
        <w:jc w:val="both"/>
      </w:pPr>
    </w:p>
    <w:p w:rsidR="00705DC1" w:rsidRPr="00DA5D85" w:rsidRDefault="00705DC1" w:rsidP="00705DC1">
      <w:pPr>
        <w:jc w:val="both"/>
      </w:pPr>
    </w:p>
    <w:p w:rsidR="00705DC1" w:rsidRPr="00DA5D85" w:rsidRDefault="00705DC1" w:rsidP="00705DC1">
      <w:pPr>
        <w:jc w:val="both"/>
        <w:rPr>
          <w:b/>
          <w:u w:val="single"/>
        </w:rPr>
      </w:pPr>
      <w:r w:rsidRPr="00DA5D85">
        <w:rPr>
          <w:b/>
          <w:u w:val="single"/>
        </w:rPr>
        <w:t>ROZPIS UČIVA A VÝSLEDKŮ VZDĚLÁVÁNÍ:</w:t>
      </w:r>
    </w:p>
    <w:p w:rsidR="00705DC1" w:rsidRPr="00DA5D85" w:rsidRDefault="00705DC1" w:rsidP="00705DC1">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1"/>
        <w:gridCol w:w="3654"/>
        <w:gridCol w:w="1097"/>
      </w:tblGrid>
      <w:tr w:rsidR="00CD18E9" w:rsidRPr="00DA5D85" w:rsidTr="00553837">
        <w:tc>
          <w:tcPr>
            <w:tcW w:w="4428" w:type="dxa"/>
            <w:tcBorders>
              <w:top w:val="single" w:sz="4" w:space="0" w:color="000000"/>
              <w:left w:val="single" w:sz="4" w:space="0" w:color="000000"/>
              <w:bottom w:val="single" w:sz="4" w:space="0" w:color="000000"/>
              <w:right w:val="single" w:sz="4" w:space="0" w:color="000000"/>
            </w:tcBorders>
            <w:shd w:val="clear" w:color="auto" w:fill="auto"/>
            <w:hideMark/>
          </w:tcPr>
          <w:p w:rsidR="00705DC1" w:rsidRPr="00DA5D85" w:rsidRDefault="00705DC1" w:rsidP="00553837">
            <w:pPr>
              <w:jc w:val="both"/>
              <w:rPr>
                <w:rFonts w:eastAsia="Calibri"/>
                <w:b/>
              </w:rPr>
            </w:pPr>
            <w:r w:rsidRPr="00DA5D85">
              <w:rPr>
                <w:rFonts w:eastAsia="Calibri"/>
                <w:b/>
              </w:rPr>
              <w:t>Výsledky vzdělávání</w:t>
            </w:r>
          </w:p>
        </w:tc>
        <w:tc>
          <w:tcPr>
            <w:tcW w:w="3741" w:type="dxa"/>
            <w:tcBorders>
              <w:top w:val="single" w:sz="4" w:space="0" w:color="000000"/>
              <w:left w:val="single" w:sz="4" w:space="0" w:color="000000"/>
              <w:bottom w:val="single" w:sz="4" w:space="0" w:color="000000"/>
              <w:right w:val="single" w:sz="4" w:space="0" w:color="000000"/>
            </w:tcBorders>
            <w:shd w:val="clear" w:color="auto" w:fill="auto"/>
            <w:hideMark/>
          </w:tcPr>
          <w:p w:rsidR="00705DC1" w:rsidRPr="00DA5D85" w:rsidRDefault="00705DC1" w:rsidP="00553837">
            <w:pPr>
              <w:jc w:val="both"/>
              <w:rPr>
                <w:rFonts w:eastAsia="Calibri"/>
                <w:b/>
              </w:rPr>
            </w:pPr>
            <w:r w:rsidRPr="00DA5D85">
              <w:rPr>
                <w:rFonts w:eastAsia="Calibri"/>
                <w:b/>
              </w:rPr>
              <w:t>Učivo</w:t>
            </w:r>
          </w:p>
        </w:tc>
        <w:tc>
          <w:tcPr>
            <w:tcW w:w="1083" w:type="dxa"/>
            <w:tcBorders>
              <w:top w:val="single" w:sz="4" w:space="0" w:color="000000"/>
              <w:left w:val="single" w:sz="4" w:space="0" w:color="000000"/>
              <w:bottom w:val="single" w:sz="4" w:space="0" w:color="000000"/>
              <w:right w:val="single" w:sz="4" w:space="0" w:color="000000"/>
            </w:tcBorders>
            <w:shd w:val="clear" w:color="auto" w:fill="auto"/>
            <w:hideMark/>
          </w:tcPr>
          <w:p w:rsidR="00705DC1" w:rsidRPr="00DA5D85" w:rsidRDefault="00705DC1" w:rsidP="00553837">
            <w:pPr>
              <w:jc w:val="both"/>
              <w:rPr>
                <w:rFonts w:eastAsia="Calibri"/>
                <w:b/>
              </w:rPr>
            </w:pPr>
            <w:proofErr w:type="spellStart"/>
            <w:r w:rsidRPr="00DA5D85">
              <w:rPr>
                <w:rFonts w:eastAsia="Calibri"/>
                <w:b/>
              </w:rPr>
              <w:t>Poč.hod</w:t>
            </w:r>
            <w:proofErr w:type="spellEnd"/>
            <w:r w:rsidRPr="00DA5D85">
              <w:rPr>
                <w:rFonts w:eastAsia="Calibri"/>
                <w:b/>
              </w:rPr>
              <w:t>.</w:t>
            </w:r>
          </w:p>
        </w:tc>
      </w:tr>
      <w:tr w:rsidR="00CD18E9" w:rsidRPr="00DA5D85" w:rsidTr="00916A90">
        <w:trPr>
          <w:trHeight w:val="5244"/>
        </w:trPr>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705DC1" w:rsidRPr="00DA5D85" w:rsidRDefault="00705DC1" w:rsidP="009E0C33">
            <w:pPr>
              <w:rPr>
                <w:rFonts w:eastAsia="Calibri"/>
                <w:b/>
              </w:rPr>
            </w:pPr>
            <w:r w:rsidRPr="00DA5D85">
              <w:rPr>
                <w:rFonts w:eastAsia="Calibri"/>
                <w:b/>
              </w:rPr>
              <w:t>Žák:</w:t>
            </w:r>
          </w:p>
          <w:p w:rsidR="00705DC1" w:rsidRPr="00DA5D85" w:rsidRDefault="00705DC1" w:rsidP="009E0C33">
            <w:pPr>
              <w:numPr>
                <w:ilvl w:val="0"/>
                <w:numId w:val="32"/>
              </w:numPr>
              <w:rPr>
                <w:rFonts w:eastAsia="Calibri"/>
              </w:rPr>
            </w:pPr>
            <w:r w:rsidRPr="00DA5D85">
              <w:rPr>
                <w:rFonts w:eastAsia="Calibri"/>
              </w:rPr>
              <w:t>si uvědomuje specifika školní třídy jako společenské skupiny</w:t>
            </w:r>
          </w:p>
          <w:p w:rsidR="00705DC1" w:rsidRPr="00DA5D85" w:rsidRDefault="00705DC1" w:rsidP="009E0C33">
            <w:pPr>
              <w:numPr>
                <w:ilvl w:val="0"/>
                <w:numId w:val="32"/>
              </w:numPr>
              <w:rPr>
                <w:rFonts w:eastAsia="Calibri"/>
              </w:rPr>
            </w:pPr>
            <w:r w:rsidRPr="00DA5D85">
              <w:rPr>
                <w:rFonts w:eastAsia="Calibri"/>
              </w:rPr>
              <w:t>chápe nezbytnost formulace a dodržování pravidel regulujících školní společenství</w:t>
            </w:r>
          </w:p>
          <w:p w:rsidR="00705DC1" w:rsidRPr="00DA5D85" w:rsidRDefault="00705DC1" w:rsidP="009E0C33">
            <w:pPr>
              <w:numPr>
                <w:ilvl w:val="0"/>
                <w:numId w:val="32"/>
              </w:numPr>
              <w:rPr>
                <w:rFonts w:eastAsia="Calibri"/>
              </w:rPr>
            </w:pPr>
            <w:r w:rsidRPr="00DA5D85">
              <w:rPr>
                <w:rFonts w:eastAsia="Calibri"/>
              </w:rPr>
              <w:t>prohlubuje své sebepoznání, blíže poznává nové spolužáky, uvědomuje si kvalitu mezilidských vztahů v nově vznikajícím třídním kolektivu</w:t>
            </w:r>
          </w:p>
          <w:p w:rsidR="00705DC1" w:rsidRPr="00DA5D85" w:rsidRDefault="00705DC1" w:rsidP="009E0C33">
            <w:pPr>
              <w:numPr>
                <w:ilvl w:val="0"/>
                <w:numId w:val="32"/>
              </w:numPr>
              <w:rPr>
                <w:rFonts w:eastAsia="Calibri"/>
              </w:rPr>
            </w:pPr>
            <w:r w:rsidRPr="00DA5D85">
              <w:rPr>
                <w:rFonts w:eastAsia="Calibri"/>
              </w:rPr>
              <w:t>se orientuje ve školní budově, v systému oborů a typů studia i v dokumentech, podle nichž se realizuje výuka</w:t>
            </w:r>
          </w:p>
          <w:p w:rsidR="00705DC1" w:rsidRPr="00DA5D85" w:rsidRDefault="00705DC1" w:rsidP="009E0C33">
            <w:pPr>
              <w:numPr>
                <w:ilvl w:val="0"/>
                <w:numId w:val="32"/>
              </w:numPr>
              <w:rPr>
                <w:rFonts w:eastAsia="Calibri"/>
              </w:rPr>
            </w:pPr>
            <w:r w:rsidRPr="00DA5D85">
              <w:rPr>
                <w:rFonts w:eastAsia="Calibri"/>
              </w:rPr>
              <w:t>uvědomuje si bohatou tradici naší školy, její mimořádné postavení v regionálním školství</w:t>
            </w:r>
          </w:p>
          <w:p w:rsidR="00705DC1" w:rsidRPr="00DA5D85" w:rsidRDefault="00705DC1" w:rsidP="009E0C33">
            <w:pPr>
              <w:numPr>
                <w:ilvl w:val="0"/>
                <w:numId w:val="32"/>
              </w:numPr>
              <w:rPr>
                <w:rFonts w:eastAsia="Calibri"/>
              </w:rPr>
            </w:pPr>
            <w:r w:rsidRPr="00DA5D85">
              <w:rPr>
                <w:rFonts w:eastAsia="Calibri"/>
              </w:rPr>
              <w:t>dokáže aplikovat obecné poznatky o procesu učení a paměti při volbě efektivního způsobu přípravy na vyučování</w:t>
            </w:r>
          </w:p>
          <w:p w:rsidR="00705DC1" w:rsidRPr="00DA5D85" w:rsidRDefault="00705DC1" w:rsidP="009E0C33">
            <w:pPr>
              <w:numPr>
                <w:ilvl w:val="0"/>
                <w:numId w:val="32"/>
              </w:numPr>
              <w:rPr>
                <w:rFonts w:eastAsia="Calibri"/>
              </w:rPr>
            </w:pPr>
            <w:r w:rsidRPr="00DA5D85">
              <w:rPr>
                <w:rFonts w:eastAsia="Calibri"/>
              </w:rPr>
              <w:t>pozná svůj individuální učební styl</w:t>
            </w:r>
          </w:p>
          <w:p w:rsidR="00705DC1" w:rsidRPr="00DA5D85" w:rsidRDefault="00705DC1" w:rsidP="009E0C33">
            <w:pPr>
              <w:numPr>
                <w:ilvl w:val="0"/>
                <w:numId w:val="32"/>
              </w:numPr>
              <w:rPr>
                <w:rFonts w:eastAsia="Calibri"/>
              </w:rPr>
            </w:pPr>
            <w:r w:rsidRPr="00DA5D85">
              <w:rPr>
                <w:rFonts w:eastAsia="Calibri"/>
              </w:rPr>
              <w:t>se orientuje v regionálním systému institucí poskytujících odborné informace, dokáže těchto zdrojů účinně využít při zpracovávání vlastních samostatných odborných úkolů</w:t>
            </w:r>
          </w:p>
          <w:p w:rsidR="00CC7C16" w:rsidRDefault="00705DC1" w:rsidP="009E0C33">
            <w:pPr>
              <w:numPr>
                <w:ilvl w:val="0"/>
                <w:numId w:val="32"/>
              </w:numPr>
              <w:rPr>
                <w:rFonts w:eastAsia="Calibri"/>
              </w:rPr>
            </w:pPr>
            <w:r w:rsidRPr="00CC7C16">
              <w:rPr>
                <w:rFonts w:eastAsia="Calibri"/>
              </w:rPr>
              <w:t xml:space="preserve">rozpozná význam volného času a </w:t>
            </w:r>
            <w:r w:rsidR="00CC7C16" w:rsidRPr="00CC7C16">
              <w:rPr>
                <w:rFonts w:eastAsia="Calibri"/>
              </w:rPr>
              <w:t>o</w:t>
            </w:r>
            <w:r w:rsidRPr="00CC7C16">
              <w:rPr>
                <w:rFonts w:eastAsia="Calibri"/>
              </w:rPr>
              <w:t>dpočinku pro jednotlivce</w:t>
            </w:r>
          </w:p>
          <w:p w:rsidR="00705DC1" w:rsidRPr="00CC7C16" w:rsidRDefault="00705DC1" w:rsidP="009E0C33">
            <w:pPr>
              <w:numPr>
                <w:ilvl w:val="0"/>
                <w:numId w:val="32"/>
              </w:numPr>
              <w:rPr>
                <w:rFonts w:eastAsia="Calibri"/>
              </w:rPr>
            </w:pPr>
            <w:r w:rsidRPr="00CC7C16">
              <w:rPr>
                <w:rFonts w:eastAsia="Calibri"/>
              </w:rPr>
              <w:t xml:space="preserve">uvědomuje si význam pozitivního myšlení, dokáže pozitivně hodnotit sám sebe i druhé </w:t>
            </w:r>
          </w:p>
          <w:p w:rsidR="00705DC1" w:rsidRPr="00DA5D85" w:rsidRDefault="00705DC1" w:rsidP="009E0C33">
            <w:pPr>
              <w:numPr>
                <w:ilvl w:val="0"/>
                <w:numId w:val="32"/>
              </w:numPr>
              <w:rPr>
                <w:rFonts w:eastAsia="Calibri"/>
              </w:rPr>
            </w:pPr>
            <w:r w:rsidRPr="00DA5D85">
              <w:rPr>
                <w:rFonts w:eastAsia="Calibri"/>
              </w:rPr>
              <w:lastRenderedPageBreak/>
              <w:t>ovládá několik jednoduchých autoregulačních technik</w:t>
            </w:r>
          </w:p>
          <w:p w:rsidR="00705DC1" w:rsidRPr="00DA5D85" w:rsidRDefault="00705DC1" w:rsidP="009E0C33">
            <w:pPr>
              <w:numPr>
                <w:ilvl w:val="0"/>
                <w:numId w:val="32"/>
              </w:numPr>
              <w:rPr>
                <w:rFonts w:eastAsia="Calibri"/>
              </w:rPr>
            </w:pPr>
            <w:r w:rsidRPr="00DA5D85">
              <w:rPr>
                <w:rFonts w:eastAsia="Calibri"/>
              </w:rPr>
              <w:t>uvede příklady řešení stresu a zátěžových životních situací</w:t>
            </w:r>
          </w:p>
          <w:p w:rsidR="00705DC1" w:rsidRPr="00DA5D85" w:rsidRDefault="00705DC1" w:rsidP="009E0C33">
            <w:pPr>
              <w:numPr>
                <w:ilvl w:val="0"/>
                <w:numId w:val="32"/>
              </w:numPr>
              <w:rPr>
                <w:rFonts w:eastAsia="Calibri"/>
              </w:rPr>
            </w:pPr>
            <w:r w:rsidRPr="00DA5D85">
              <w:rPr>
                <w:rFonts w:eastAsia="Calibri"/>
              </w:rPr>
              <w:t>uvědomuje si všechna rizika související s užíváním návykových látek</w:t>
            </w:r>
          </w:p>
          <w:p w:rsidR="00705DC1" w:rsidRPr="00DA5D85" w:rsidRDefault="00705DC1" w:rsidP="009E0C33">
            <w:pPr>
              <w:numPr>
                <w:ilvl w:val="0"/>
                <w:numId w:val="32"/>
              </w:numPr>
              <w:rPr>
                <w:rFonts w:eastAsia="Calibri"/>
              </w:rPr>
            </w:pPr>
            <w:r w:rsidRPr="00DA5D85">
              <w:rPr>
                <w:rFonts w:eastAsia="Calibri"/>
              </w:rPr>
              <w:t>uvědomuje si zodpovědnost za své vlastní zdraví</w:t>
            </w:r>
          </w:p>
          <w:p w:rsidR="00705DC1" w:rsidRPr="00DA5D85" w:rsidRDefault="00705DC1" w:rsidP="009E0C33">
            <w:pPr>
              <w:numPr>
                <w:ilvl w:val="0"/>
                <w:numId w:val="32"/>
              </w:numPr>
              <w:rPr>
                <w:rFonts w:eastAsia="Calibri"/>
              </w:rPr>
            </w:pPr>
            <w:r w:rsidRPr="00DA5D85">
              <w:rPr>
                <w:rFonts w:eastAsia="Calibri"/>
              </w:rPr>
              <w:t>ovládá komunikační techniky, kterými odmítne nabízené návykové látky</w:t>
            </w:r>
          </w:p>
          <w:p w:rsidR="00705DC1" w:rsidRDefault="00CC7C16" w:rsidP="009E0C33">
            <w:pPr>
              <w:ind w:left="360"/>
              <w:rPr>
                <w:rFonts w:eastAsia="Calibri"/>
              </w:rPr>
            </w:pPr>
            <w:r>
              <w:rPr>
                <w:rFonts w:eastAsia="Calibri"/>
                <w:noProof/>
              </w:rPr>
              <mc:AlternateContent>
                <mc:Choice Requires="wps">
                  <w:drawing>
                    <wp:anchor distT="0" distB="0" distL="114300" distR="114300" simplePos="0" relativeHeight="251665408" behindDoc="0" locked="0" layoutInCell="1" allowOverlap="1">
                      <wp:simplePos x="0" y="0"/>
                      <wp:positionH relativeFrom="column">
                        <wp:posOffset>-76200</wp:posOffset>
                      </wp:positionH>
                      <wp:positionV relativeFrom="paragraph">
                        <wp:posOffset>89535</wp:posOffset>
                      </wp:positionV>
                      <wp:extent cx="5734050" cy="9525"/>
                      <wp:effectExtent l="0" t="0" r="19050" b="28575"/>
                      <wp:wrapNone/>
                      <wp:docPr id="2" name="Přímá spojnice 2"/>
                      <wp:cNvGraphicFramePr/>
                      <a:graphic xmlns:a="http://schemas.openxmlformats.org/drawingml/2006/main">
                        <a:graphicData uri="http://schemas.microsoft.com/office/word/2010/wordprocessingShape">
                          <wps:wsp>
                            <wps:cNvCnPr/>
                            <wps:spPr>
                              <a:xfrm flipV="1">
                                <a:off x="0" y="0"/>
                                <a:ext cx="57340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3385FF" id="Přímá spojnice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6pt,7.05pt" to="445.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F9zQEAAMMDAAAOAAAAZHJzL2Uyb0RvYy54bWysU8tu1DAU3SPxD5b3TDKBgTaaTBet6KYq&#10;I6Ddu871xOCXbHeS+RSWfABfUfFfXDuZtOIhIcTGiu17zj3n+GZ9NmhF9uCDtKahy0VJCRhuW2l2&#10;Db35+PbFCSUhMtMyZQ009ACBnm2eP1v3robKdla14AmSmFD3rqFdjK4uisA70CwsrAODl8J6zSJu&#10;/a5oPeuRXauiKsvXRW9967zlEAKeXoyXdJP5hQAe3wkRIBLVUNQW8+rzepfWYrNm9c4z10k+yWD/&#10;oEIzabDpTHXBIiP3Xv5CpSX3NlgRF9zqwgohOWQP6GZZ/uTmQ8ccZC8YTnBzTOH/0fLr/dYT2Ta0&#10;osQwjU+0/f7l4Zt++EqCs58M6iNViql3ocbqc7P10y64rU+eB+E1EUq6W5yAnAL6IkMO+TCHDEMk&#10;HA9Xb16+Klf4FhzvTlfVKpEXI0ticz7ES7CapI+GKmlSBKxm+6sQx9JjCeKSqlFH/ooHBalYmfcg&#10;0Bb2GxXlgYJz5cme4Si0n5dT21yZIEIqNYPK3PKPoKk2wSAP2d8C5+rc0Zo4A7U01v+uaxyOUsVY&#10;f3Q9ek2272x7yK+S48BJyYFOU51G8ek+wx//vc0PAAAA//8DAFBLAwQUAAYACAAAACEAEqlNlNwA&#10;AAAJAQAADwAAAGRycy9kb3ducmV2LnhtbEyPwW7CMBBE75X4B2uRegM7qElpGgdRpKrnAhduTrxN&#10;IuJ1iA2kf9/tqT3uzGj2TbGZXC9uOIbOk4ZkqUAg1d521Gg4Ht4XaxAhGrKm94QavjHAppw9FCa3&#10;/k6feNvHRnAJhdxoaGMccilD3aIzYekHJPa+/OhM5HNspB3NnctdL1dKZdKZjvhDawbctVif91en&#10;4fDh1FTFbod0eVbb01ua0SnV+nE+bV9BRJziXxh+8RkdSmaq/JVsEL2GRbLiLZGNpwQEB9YvCQsV&#10;C2kGsizk/wXlDwAAAP//AwBQSwECLQAUAAYACAAAACEAtoM4kv4AAADhAQAAEwAAAAAAAAAAAAAA&#10;AAAAAAAAW0NvbnRlbnRfVHlwZXNdLnhtbFBLAQItABQABgAIAAAAIQA4/SH/1gAAAJQBAAALAAAA&#10;AAAAAAAAAAAAAC8BAABfcmVscy8ucmVsc1BLAQItABQABgAIAAAAIQDBLTF9zQEAAMMDAAAOAAAA&#10;AAAAAAAAAAAAAC4CAABkcnMvZTJvRG9jLnhtbFBLAQItABQABgAIAAAAIQASqU2U3AAAAAkBAAAP&#10;AAAAAAAAAAAAAAAAACcEAABkcnMvZG93bnJldi54bWxQSwUGAAAAAAQABADzAAAAMAUAAAAA&#10;" strokecolor="black [3200]" strokeweight=".5pt">
                      <v:stroke joinstyle="miter"/>
                    </v:line>
                  </w:pict>
                </mc:Fallback>
              </mc:AlternateContent>
            </w:r>
          </w:p>
          <w:p w:rsidR="00CC7C16" w:rsidRPr="00DA5D85" w:rsidRDefault="00CC7C16" w:rsidP="009E0C33">
            <w:pPr>
              <w:ind w:left="360"/>
              <w:rPr>
                <w:rFonts w:eastAsia="Calibri"/>
              </w:rPr>
            </w:pPr>
          </w:p>
          <w:p w:rsidR="00705DC1" w:rsidRDefault="00705DC1" w:rsidP="009E0C33">
            <w:pPr>
              <w:numPr>
                <w:ilvl w:val="0"/>
                <w:numId w:val="32"/>
              </w:numPr>
              <w:rPr>
                <w:rFonts w:eastAsia="Calibri"/>
              </w:rPr>
            </w:pPr>
            <w:r w:rsidRPr="00DA5D85">
              <w:rPr>
                <w:rFonts w:eastAsia="Calibri"/>
              </w:rPr>
              <w:t>uvědomuje si význam pozitivních mezilidských vztahů</w:t>
            </w:r>
          </w:p>
          <w:p w:rsidR="0051558E" w:rsidRPr="00DA5D85" w:rsidRDefault="0051558E" w:rsidP="009E0C33">
            <w:pPr>
              <w:numPr>
                <w:ilvl w:val="0"/>
                <w:numId w:val="32"/>
              </w:numPr>
              <w:rPr>
                <w:rFonts w:eastAsia="Calibri"/>
              </w:rPr>
            </w:pPr>
            <w:r>
              <w:rPr>
                <w:rFonts w:eastAsia="Calibri"/>
              </w:rPr>
              <w:t>dokáže chránit a využívat kulturní hodnoty</w:t>
            </w:r>
          </w:p>
          <w:p w:rsidR="00705DC1" w:rsidRPr="00DA5D85" w:rsidRDefault="00705DC1" w:rsidP="009E0C33">
            <w:pPr>
              <w:numPr>
                <w:ilvl w:val="0"/>
                <w:numId w:val="32"/>
              </w:numPr>
              <w:rPr>
                <w:rFonts w:eastAsia="Calibri"/>
              </w:rPr>
            </w:pPr>
            <w:r w:rsidRPr="00DA5D85">
              <w:rPr>
                <w:rFonts w:eastAsia="Calibri"/>
              </w:rPr>
              <w:t>ověří si nezbytnost užívání taktu, tolerance, ohleduplnosti a vzájemné úcty ve společenském styku</w:t>
            </w:r>
          </w:p>
          <w:p w:rsidR="0051558E" w:rsidRDefault="00705DC1" w:rsidP="009E0C33">
            <w:pPr>
              <w:numPr>
                <w:ilvl w:val="0"/>
                <w:numId w:val="32"/>
              </w:numPr>
              <w:rPr>
                <w:rFonts w:eastAsia="Calibri"/>
              </w:rPr>
            </w:pPr>
            <w:r w:rsidRPr="00DA5D85">
              <w:rPr>
                <w:rFonts w:eastAsia="Calibri"/>
              </w:rPr>
              <w:t>dokáže v praktickém životě uplatňovat pravidla společenského chování, uplatnit tvořivost v různých společenských situacích</w:t>
            </w:r>
          </w:p>
          <w:p w:rsidR="0051558E" w:rsidRDefault="0051558E" w:rsidP="009E0C33">
            <w:pPr>
              <w:numPr>
                <w:ilvl w:val="0"/>
                <w:numId w:val="32"/>
              </w:numPr>
              <w:rPr>
                <w:rFonts w:eastAsia="Calibri"/>
              </w:rPr>
            </w:pPr>
            <w:r>
              <w:rPr>
                <w:rFonts w:eastAsia="Calibri"/>
              </w:rPr>
              <w:t>orientuje se v kultuře bydlení, odívání, lidovém umění a užité tvorbě</w:t>
            </w:r>
          </w:p>
          <w:p w:rsidR="00705DC1" w:rsidRPr="00DA5D85" w:rsidRDefault="0051558E" w:rsidP="009E0C33">
            <w:pPr>
              <w:numPr>
                <w:ilvl w:val="0"/>
                <w:numId w:val="32"/>
              </w:numPr>
              <w:rPr>
                <w:rFonts w:eastAsia="Calibri"/>
              </w:rPr>
            </w:pPr>
            <w:r>
              <w:rPr>
                <w:rFonts w:eastAsia="Calibri"/>
              </w:rPr>
              <w:t>využívá estetické a funkční normy pro výběr předmětů v běžném životě</w:t>
            </w:r>
          </w:p>
          <w:p w:rsidR="00705DC1" w:rsidRPr="00DA5D85" w:rsidRDefault="00705DC1" w:rsidP="009E0C33">
            <w:pPr>
              <w:numPr>
                <w:ilvl w:val="0"/>
                <w:numId w:val="32"/>
              </w:numPr>
              <w:rPr>
                <w:rFonts w:eastAsia="Calibri"/>
              </w:rPr>
            </w:pPr>
            <w:r w:rsidRPr="00DA5D85">
              <w:rPr>
                <w:rFonts w:eastAsia="Calibri"/>
              </w:rPr>
              <w:t>rozpozná a charakterizuje sociálně patologické jevy</w:t>
            </w:r>
          </w:p>
          <w:p w:rsidR="00705DC1" w:rsidRPr="00DA5D85" w:rsidRDefault="00705DC1" w:rsidP="009E0C33">
            <w:pPr>
              <w:numPr>
                <w:ilvl w:val="0"/>
                <w:numId w:val="32"/>
              </w:numPr>
              <w:rPr>
                <w:rFonts w:eastAsia="Calibri"/>
              </w:rPr>
            </w:pPr>
            <w:r w:rsidRPr="00DA5D85">
              <w:rPr>
                <w:rFonts w:eastAsia="Calibri"/>
              </w:rPr>
              <w:t>je vybaven repertoárem asertivních způsobů chování, které dokáže uplatnit při konfrontaci s některým ze sociálně patologických jevů</w:t>
            </w:r>
          </w:p>
          <w:p w:rsidR="00705DC1" w:rsidRPr="00DA5D85" w:rsidRDefault="00705DC1" w:rsidP="009E0C33">
            <w:pPr>
              <w:numPr>
                <w:ilvl w:val="0"/>
                <w:numId w:val="32"/>
              </w:numPr>
              <w:rPr>
                <w:rFonts w:eastAsia="Calibri"/>
              </w:rPr>
            </w:pPr>
            <w:r w:rsidRPr="00DA5D85">
              <w:rPr>
                <w:rFonts w:eastAsia="Calibri"/>
              </w:rPr>
              <w:t>ví o regionálních odborných pracovištích, která se zabývají problematikou sociálně patologických jevů, dokáže v těchto situacích požádat o pomoc</w:t>
            </w:r>
          </w:p>
          <w:p w:rsidR="00705DC1" w:rsidRPr="00DA5D85" w:rsidRDefault="00CC7C16" w:rsidP="009E0C33">
            <w:pPr>
              <w:ind w:left="360"/>
              <w:rPr>
                <w:rFonts w:eastAsia="Calibri"/>
              </w:rPr>
            </w:pPr>
            <w:r>
              <w:rPr>
                <w:rFonts w:eastAsia="Calibri"/>
                <w:noProof/>
              </w:rPr>
              <mc:AlternateContent>
                <mc:Choice Requires="wps">
                  <w:drawing>
                    <wp:anchor distT="0" distB="0" distL="114300" distR="114300" simplePos="0" relativeHeight="251666432" behindDoc="0" locked="0" layoutInCell="1" allowOverlap="1">
                      <wp:simplePos x="0" y="0"/>
                      <wp:positionH relativeFrom="column">
                        <wp:posOffset>-85725</wp:posOffset>
                      </wp:positionH>
                      <wp:positionV relativeFrom="paragraph">
                        <wp:posOffset>90805</wp:posOffset>
                      </wp:positionV>
                      <wp:extent cx="5743575" cy="9525"/>
                      <wp:effectExtent l="0" t="0" r="28575" b="28575"/>
                      <wp:wrapNone/>
                      <wp:docPr id="3" name="Přímá spojnice 3"/>
                      <wp:cNvGraphicFramePr/>
                      <a:graphic xmlns:a="http://schemas.openxmlformats.org/drawingml/2006/main">
                        <a:graphicData uri="http://schemas.microsoft.com/office/word/2010/wordprocessingShape">
                          <wps:wsp>
                            <wps:cNvCnPr/>
                            <wps:spPr>
                              <a:xfrm>
                                <a:off x="0" y="0"/>
                                <a:ext cx="574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F6D6C" id="Přímá spojnic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7.15pt" to="44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hxkxAEAALkDAAAOAAAAZHJzL2Uyb0RvYy54bWysU81u1DAQviPxDpbvbLK7hJZosz20gguC&#10;FZQHcJ3xxq3/ZJtN9lE48gA8RcV7MXayaVUQQoiL47G/75v5xpPNxaAVOYAP0pqGLhclJWC4baXZ&#10;N/Tz9ZsX55SEyEzLlDXQ0CMEerF9/mzTuxpWtrOqBU9QxIS6dw3tYnR1UQTegWZhYR0YvBTWaxYx&#10;9Pui9axHda2KVVm+KnrrW+cthxDw9Gq8pNusLwTw+EGIAJGohmJtMa8+rzdpLbYbVu89c53kUxns&#10;H6rQTBpMOktdscjIFy9/kdKSexusiAtudWGFkByyB3SzLJ+4+dQxB9kLNie4uU3h/8ny94edJ7Jt&#10;6JoSwzQ+0e7H1/vv+v4bCc7eGqyPrFObehdqRF+anZ+i4HY+eR6E1+mLbsiQW3ucWwtDJBwPq7OX&#10;6+qsooTj3etqVSXJ4oHrfIhvwWqSNg1V0iTjrGaHdyGO0BMEeamWMXvexaOCBFbmIwg0g/mWmZ3H&#10;CC6VJweGA9DeLae0GZkoQio1k8o/kyZsokEerb8lzuic0Zo4E7U01v8uaxxOpYoRf3I9ek22b2x7&#10;zG+R24HzkRs6zXIawMdxpj/8cdufAAAA//8DAFBLAwQUAAYACAAAACEAJKOEk98AAAAJAQAADwAA&#10;AGRycy9kb3ducmV2LnhtbEyPwU7DMBBE70j8g7VI3FonLa1CGqeqKiHEBdEU7m7sJin2OrKdNPw9&#10;y6kcd+ZpdqbYTtawUfvQORSQzhNgGmunOmwEfB5fZhmwECUqaRxqAT86wLa8vytkrtwVD3qsYsMo&#10;BEMuBbQx9jnnoW61lWHueo3knZ23MtLpG668vFK4NXyRJGtuZYf0oZW93re6/q4GK8C8+fGr2Te7&#10;MLwe1tXl47x4P45CPD5Muw2wqKd4g+GvPlWHkjqd3IAqMCNgli5XhJLxtARGQPac0rgTCasMeFnw&#10;/wvKXwAAAP//AwBQSwECLQAUAAYACAAAACEAtoM4kv4AAADhAQAAEwAAAAAAAAAAAAAAAAAAAAAA&#10;W0NvbnRlbnRfVHlwZXNdLnhtbFBLAQItABQABgAIAAAAIQA4/SH/1gAAAJQBAAALAAAAAAAAAAAA&#10;AAAAAC8BAABfcmVscy8ucmVsc1BLAQItABQABgAIAAAAIQBOYhxkxAEAALkDAAAOAAAAAAAAAAAA&#10;AAAAAC4CAABkcnMvZTJvRG9jLnhtbFBLAQItABQABgAIAAAAIQAko4ST3wAAAAkBAAAPAAAAAAAA&#10;AAAAAAAAAB4EAABkcnMvZG93bnJldi54bWxQSwUGAAAAAAQABADzAAAAKgUAAAAA&#10;" strokecolor="black [3200]" strokeweight=".5pt">
                      <v:stroke joinstyle="miter"/>
                    </v:line>
                  </w:pict>
                </mc:Fallback>
              </mc:AlternateContent>
            </w:r>
          </w:p>
          <w:p w:rsidR="00705DC1" w:rsidRPr="00DA5D85" w:rsidRDefault="00705DC1" w:rsidP="009E0C33">
            <w:pPr>
              <w:ind w:left="360"/>
              <w:rPr>
                <w:rFonts w:eastAsia="Calibri"/>
              </w:rPr>
            </w:pPr>
          </w:p>
          <w:p w:rsidR="00705DC1" w:rsidRPr="00DA5D85" w:rsidRDefault="00705DC1" w:rsidP="009E0C33">
            <w:pPr>
              <w:ind w:left="360"/>
              <w:rPr>
                <w:rFonts w:eastAsia="Calibri"/>
              </w:rPr>
            </w:pPr>
          </w:p>
          <w:p w:rsidR="00705DC1" w:rsidRPr="00DA5D85" w:rsidRDefault="00705DC1" w:rsidP="009E0C33">
            <w:pPr>
              <w:numPr>
                <w:ilvl w:val="0"/>
                <w:numId w:val="32"/>
              </w:numPr>
              <w:rPr>
                <w:rFonts w:eastAsia="Calibri"/>
              </w:rPr>
            </w:pPr>
            <w:r w:rsidRPr="00DA5D85">
              <w:rPr>
                <w:rFonts w:eastAsia="Calibri"/>
              </w:rPr>
              <w:t xml:space="preserve">uvědomuje si mimořádný význam a hodnotu rodiny pro každého člověka i její celospolečenský význam </w:t>
            </w:r>
          </w:p>
          <w:p w:rsidR="00705DC1" w:rsidRPr="00DA5D85" w:rsidRDefault="00705DC1" w:rsidP="009E0C33">
            <w:pPr>
              <w:numPr>
                <w:ilvl w:val="0"/>
                <w:numId w:val="32"/>
              </w:numPr>
              <w:rPr>
                <w:rFonts w:eastAsia="Calibri"/>
              </w:rPr>
            </w:pPr>
            <w:r w:rsidRPr="00DA5D85">
              <w:rPr>
                <w:rFonts w:eastAsia="Calibri"/>
              </w:rPr>
              <w:t>charakterizuje druhy rodiny</w:t>
            </w:r>
          </w:p>
          <w:p w:rsidR="00705DC1" w:rsidRPr="00DA5D85" w:rsidRDefault="00705DC1" w:rsidP="009E0C33">
            <w:pPr>
              <w:numPr>
                <w:ilvl w:val="0"/>
                <w:numId w:val="32"/>
              </w:numPr>
              <w:rPr>
                <w:rFonts w:eastAsia="Calibri"/>
              </w:rPr>
            </w:pPr>
            <w:r w:rsidRPr="00DA5D85">
              <w:rPr>
                <w:rFonts w:eastAsia="Calibri"/>
              </w:rPr>
              <w:t xml:space="preserve">charakterizuje osobnostní rysy vhodného životního partnera, dokáže </w:t>
            </w:r>
            <w:r w:rsidRPr="00DA5D85">
              <w:rPr>
                <w:rFonts w:eastAsia="Calibri"/>
              </w:rPr>
              <w:lastRenderedPageBreak/>
              <w:t>podle nich posuzovat osoby ve svém sociálním okolí</w:t>
            </w:r>
          </w:p>
          <w:p w:rsidR="00705DC1" w:rsidRPr="00DA5D85" w:rsidRDefault="00705DC1" w:rsidP="009E0C33">
            <w:pPr>
              <w:numPr>
                <w:ilvl w:val="0"/>
                <w:numId w:val="32"/>
              </w:numPr>
              <w:rPr>
                <w:rFonts w:eastAsia="Calibri"/>
              </w:rPr>
            </w:pPr>
            <w:r w:rsidRPr="00DA5D85">
              <w:rPr>
                <w:rFonts w:eastAsia="Calibri"/>
              </w:rPr>
              <w:t>porozumí zdravému sexuálnímu chování, významu antikoncepce, zodpovědnému přístupu</w:t>
            </w:r>
            <w:r w:rsidR="007C02F3" w:rsidRPr="00DA5D85">
              <w:rPr>
                <w:rFonts w:eastAsia="Calibri"/>
              </w:rPr>
              <w:t xml:space="preserve"> k sexu</w:t>
            </w:r>
            <w:r w:rsidRPr="00DA5D85">
              <w:rPr>
                <w:rFonts w:eastAsia="Calibri"/>
              </w:rPr>
              <w:t>, plánování rodičovství</w:t>
            </w:r>
          </w:p>
          <w:p w:rsidR="00705DC1" w:rsidRPr="00DA5D85" w:rsidRDefault="00705DC1" w:rsidP="009E0C33">
            <w:pPr>
              <w:numPr>
                <w:ilvl w:val="0"/>
                <w:numId w:val="32"/>
              </w:numPr>
              <w:rPr>
                <w:rFonts w:eastAsia="Calibri"/>
              </w:rPr>
            </w:pPr>
            <w:r w:rsidRPr="00DA5D85">
              <w:rPr>
                <w:rFonts w:eastAsia="Calibri"/>
              </w:rPr>
              <w:t>uvědomuje si rizika spojená se sexuálním životem</w:t>
            </w:r>
          </w:p>
          <w:p w:rsidR="00705DC1" w:rsidRPr="00DA5D85" w:rsidRDefault="00916A90" w:rsidP="009E0C33">
            <w:pPr>
              <w:ind w:left="360"/>
              <w:rPr>
                <w:rFonts w:eastAsia="Calibri"/>
              </w:rPr>
            </w:pPr>
            <w:r>
              <w:rPr>
                <w:noProof/>
              </w:rPr>
              <mc:AlternateContent>
                <mc:Choice Requires="wps">
                  <w:drawing>
                    <wp:anchor distT="0" distB="0" distL="114300" distR="114300" simplePos="0" relativeHeight="251667456" behindDoc="0" locked="0" layoutInCell="1" allowOverlap="1" wp14:anchorId="28F64675" wp14:editId="0AF9D092">
                      <wp:simplePos x="0" y="0"/>
                      <wp:positionH relativeFrom="column">
                        <wp:posOffset>-76200</wp:posOffset>
                      </wp:positionH>
                      <wp:positionV relativeFrom="paragraph">
                        <wp:posOffset>74295</wp:posOffset>
                      </wp:positionV>
                      <wp:extent cx="5753100" cy="9525"/>
                      <wp:effectExtent l="0" t="0" r="19050" b="28575"/>
                      <wp:wrapNone/>
                      <wp:docPr id="4" name="Přímá spojnice 4"/>
                      <wp:cNvGraphicFramePr/>
                      <a:graphic xmlns:a="http://schemas.openxmlformats.org/drawingml/2006/main">
                        <a:graphicData uri="http://schemas.microsoft.com/office/word/2010/wordprocessingShape">
                          <wps:wsp>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62312" id="Přímá spojnice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pt,5.85pt" to="44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RxAEAALkDAAAOAAAAZHJzL2Uyb0RvYy54bWysU0tu2zAQ3RfIHQjuY0lu3I9gOYsE7SZI&#10;jSY9AEMNLbb8gWQs+ShZ9gA9RdB7ZUjJStEWRVF0Q3HI997MG47W54NWZA8+SGsaWi1KSsBw20qz&#10;a+in23enbygJkZmWKWugoQcI9Hxz8mLduxqWtrOqBU9QxIS6dw3tYnR1UQTegWZhYR0YvBTWaxYx&#10;9Lui9axHda2KZVm+KnrrW+cthxDw9HK8pJusLwTw+EGIAJGohmJtMa8+r3dpLTZrVu88c53kUxns&#10;H6rQTBpMOktdssjIvZe/SGnJvQ1WxAW3urBCSA7ZA7qpyp/c3HTMQfaCzQlublP4f7L8er/1RLYN&#10;PaPEMI1PtP3+8PhNP34lwdnPBusjZ6lNvQs1oi/M1k9RcFufPA/C6/RFN2TIrT3MrYUhEo6Hq9er&#10;l1WJL8Dx7u1quUqSxTPX+RDfg9UkbRqqpEnGWc32VyGO0CMEeamWMXvexYOCBFbmIwg0g/mqzM5j&#10;BBfKkz3DAWi/VFPajEwUIZWaSeWfSRM20SCP1t8SZ3TOaE2ciVoa63+XNQ7HUsWIP7oevSbbd7Y9&#10;5LfI7cD5yA2dZjkN4I9xpj//cZsnAAAA//8DAFBLAwQUAAYACAAAACEAfcQ9mt4AAAAJAQAADwAA&#10;AGRycy9kb3ducmV2LnhtbEyPwU7DMBBE70j8g7VI3FonAZUS4lRVJYS4IJrC3Y1dJ2CvI9tJw9+z&#10;nOhxZ0azb6rN7CybdIi9RwH5MgOmsfWqRyPg4/C8WAOLSaKS1qMW8KMjbOrrq0qWyp9xr6cmGUYl&#10;GEspoEtpKDmPbaedjEs/aCTv5IOTic5guAryTOXO8iLLVtzJHulDJwe963T73YxOgH0N06fZmW0c&#10;X/ar5uv9VLwdJiFub+btE7Ck5/Qfhj98QoeamI5+RBWZFbDIC9qSyMgfgFFg/XhPwpGEuwJ4XfHL&#10;BfUvAAAA//8DAFBLAQItABQABgAIAAAAIQC2gziS/gAAAOEBAAATAAAAAAAAAAAAAAAAAAAAAABb&#10;Q29udGVudF9UeXBlc10ueG1sUEsBAi0AFAAGAAgAAAAhADj9If/WAAAAlAEAAAsAAAAAAAAAAAAA&#10;AAAALwEAAF9yZWxzLy5yZWxzUEsBAi0AFAAGAAgAAAAhAC7/dZHEAQAAuQMAAA4AAAAAAAAAAAAA&#10;AAAALgIAAGRycy9lMm9Eb2MueG1sUEsBAi0AFAAGAAgAAAAhAH3EPZreAAAACQEAAA8AAAAAAAAA&#10;AAAAAAAAHgQAAGRycy9kb3ducmV2LnhtbFBLBQYAAAAABAAEAPMAAAApBQAAAAA=&#10;" strokecolor="black [3200]" strokeweight=".5pt">
                      <v:stroke joinstyle="miter"/>
                    </v:line>
                  </w:pict>
                </mc:Fallback>
              </mc:AlternateContent>
            </w:r>
          </w:p>
          <w:p w:rsidR="00705DC1" w:rsidRPr="00DA5D85" w:rsidRDefault="00705DC1" w:rsidP="009E0C33">
            <w:pPr>
              <w:ind w:left="360"/>
              <w:rPr>
                <w:rFonts w:eastAsia="Calibri"/>
              </w:rPr>
            </w:pPr>
          </w:p>
          <w:p w:rsidR="00705DC1" w:rsidRPr="00DA5D85" w:rsidRDefault="00705DC1" w:rsidP="009E0C33">
            <w:pPr>
              <w:ind w:left="360"/>
              <w:rPr>
                <w:rFonts w:eastAsia="Calibri"/>
              </w:rPr>
            </w:pPr>
          </w:p>
          <w:p w:rsidR="00705DC1" w:rsidRPr="00DA5D85" w:rsidRDefault="00CD18E9" w:rsidP="009E0C33">
            <w:pPr>
              <w:numPr>
                <w:ilvl w:val="0"/>
                <w:numId w:val="32"/>
              </w:numPr>
              <w:rPr>
                <w:rFonts w:eastAsia="Calibri"/>
              </w:rPr>
            </w:pPr>
            <w:r w:rsidRPr="00DA5D85">
              <w:rPr>
                <w:rFonts w:eastAsia="Calibri"/>
              </w:rPr>
              <w:t xml:space="preserve">na příkladech doloží druhy mediálních produktů, uvědomuje </w:t>
            </w:r>
            <w:r w:rsidR="00705DC1" w:rsidRPr="00DA5D85">
              <w:rPr>
                <w:rFonts w:eastAsia="Calibri"/>
              </w:rPr>
              <w:t xml:space="preserve"> si přednosti i slabiny</w:t>
            </w:r>
            <w:r w:rsidR="00146BB7" w:rsidRPr="00DA5D85">
              <w:rPr>
                <w:rFonts w:eastAsia="Calibri"/>
              </w:rPr>
              <w:t xml:space="preserve"> jednotlivých prostředků hromadného sdělování</w:t>
            </w:r>
          </w:p>
          <w:p w:rsidR="00705DC1" w:rsidRPr="00DA5D85" w:rsidRDefault="00705DC1" w:rsidP="009E0C33">
            <w:pPr>
              <w:numPr>
                <w:ilvl w:val="0"/>
                <w:numId w:val="32"/>
              </w:numPr>
              <w:rPr>
                <w:rFonts w:eastAsia="Calibri"/>
              </w:rPr>
            </w:pPr>
            <w:r w:rsidRPr="00DA5D85">
              <w:rPr>
                <w:rFonts w:eastAsia="Calibri"/>
              </w:rPr>
              <w:t>rozpozná na konkrétním příkladu mediálního sdělení fakta od názorů</w:t>
            </w:r>
          </w:p>
          <w:p w:rsidR="00705DC1" w:rsidRPr="00DA5D85" w:rsidRDefault="00705DC1" w:rsidP="009E0C33">
            <w:pPr>
              <w:numPr>
                <w:ilvl w:val="0"/>
                <w:numId w:val="32"/>
              </w:numPr>
              <w:rPr>
                <w:rFonts w:eastAsia="Calibri"/>
              </w:rPr>
            </w:pPr>
            <w:r w:rsidRPr="00DA5D85">
              <w:rPr>
                <w:rFonts w:eastAsia="Calibri"/>
              </w:rPr>
              <w:t xml:space="preserve">kriticky </w:t>
            </w:r>
            <w:r w:rsidR="00CD18E9" w:rsidRPr="00DA5D85">
              <w:rPr>
                <w:rFonts w:eastAsia="Calibri"/>
              </w:rPr>
              <w:t>přistupuj</w:t>
            </w:r>
            <w:r w:rsidRPr="00DA5D85">
              <w:rPr>
                <w:rFonts w:eastAsia="Calibri"/>
              </w:rPr>
              <w:t>e</w:t>
            </w:r>
            <w:r w:rsidR="00CD18E9" w:rsidRPr="00DA5D85">
              <w:rPr>
                <w:rFonts w:eastAsia="Calibri"/>
              </w:rPr>
              <w:t xml:space="preserve"> k informacím z internetových zdrojů, ověřuje jejich hodnověrnost</w:t>
            </w:r>
            <w:r w:rsidR="00146BB7" w:rsidRPr="00DA5D85">
              <w:rPr>
                <w:rFonts w:eastAsia="Calibri"/>
              </w:rPr>
              <w:t>,</w:t>
            </w:r>
            <w:r w:rsidR="00CD18E9" w:rsidRPr="00DA5D85">
              <w:rPr>
                <w:rFonts w:eastAsia="Calibri"/>
              </w:rPr>
              <w:t xml:space="preserve"> </w:t>
            </w:r>
            <w:r w:rsidRPr="00DA5D85">
              <w:rPr>
                <w:rFonts w:eastAsia="Calibri"/>
              </w:rPr>
              <w:t>vytváří si vlastní úsudek, nenechá se manipulovat</w:t>
            </w:r>
          </w:p>
          <w:p w:rsidR="007C02F3" w:rsidRPr="00DA5D85" w:rsidRDefault="007C02F3" w:rsidP="009E0C33">
            <w:pPr>
              <w:ind w:left="720"/>
              <w:rPr>
                <w:rFonts w:eastAsia="Calibri"/>
              </w:rPr>
            </w:pPr>
          </w:p>
          <w:p w:rsidR="00705DC1" w:rsidRPr="00DA5D85" w:rsidRDefault="00705DC1" w:rsidP="009E0C33">
            <w:pPr>
              <w:ind w:left="360"/>
              <w:rPr>
                <w:rFonts w:eastAsia="Calibri"/>
              </w:rPr>
            </w:pPr>
          </w:p>
        </w:tc>
        <w:tc>
          <w:tcPr>
            <w:tcW w:w="3741" w:type="dxa"/>
            <w:tcBorders>
              <w:top w:val="single" w:sz="4" w:space="0" w:color="000000"/>
              <w:left w:val="single" w:sz="4" w:space="0" w:color="000000"/>
              <w:bottom w:val="single" w:sz="4" w:space="0" w:color="000000"/>
              <w:right w:val="single" w:sz="4" w:space="0" w:color="000000"/>
            </w:tcBorders>
            <w:shd w:val="clear" w:color="auto" w:fill="auto"/>
          </w:tcPr>
          <w:p w:rsidR="00705DC1" w:rsidRPr="00DA5D85" w:rsidRDefault="00705DC1" w:rsidP="009E0C33">
            <w:pPr>
              <w:rPr>
                <w:rFonts w:eastAsia="Calibri"/>
                <w:b/>
              </w:rPr>
            </w:pPr>
            <w:r w:rsidRPr="00DA5D85">
              <w:rPr>
                <w:rFonts w:eastAsia="Calibri"/>
                <w:b/>
              </w:rPr>
              <w:lastRenderedPageBreak/>
              <w:t>1. Jak studovat na střední škole</w:t>
            </w:r>
          </w:p>
          <w:p w:rsidR="00705DC1" w:rsidRPr="00DA5D85" w:rsidRDefault="00705DC1" w:rsidP="00110D04">
            <w:pPr>
              <w:numPr>
                <w:ilvl w:val="1"/>
                <w:numId w:val="122"/>
              </w:numPr>
              <w:tabs>
                <w:tab w:val="num" w:pos="432"/>
              </w:tabs>
              <w:ind w:left="432"/>
              <w:rPr>
                <w:rFonts w:eastAsia="Calibri"/>
              </w:rPr>
            </w:pPr>
            <w:r w:rsidRPr="00DA5D85">
              <w:rPr>
                <w:rFonts w:eastAsia="Calibri"/>
              </w:rPr>
              <w:t>školní třída jako společenská skupina</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110D04">
            <w:pPr>
              <w:numPr>
                <w:ilvl w:val="1"/>
                <w:numId w:val="122"/>
              </w:numPr>
              <w:tabs>
                <w:tab w:val="num" w:pos="432"/>
              </w:tabs>
              <w:ind w:left="432"/>
              <w:rPr>
                <w:rFonts w:eastAsia="Calibri"/>
              </w:rPr>
            </w:pPr>
            <w:r w:rsidRPr="00DA5D85">
              <w:rPr>
                <w:rFonts w:eastAsia="Calibri"/>
              </w:rPr>
              <w:t>historie a současnost naší školy</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110D04">
            <w:pPr>
              <w:numPr>
                <w:ilvl w:val="1"/>
                <w:numId w:val="122"/>
              </w:numPr>
              <w:tabs>
                <w:tab w:val="num" w:pos="432"/>
              </w:tabs>
              <w:ind w:left="432"/>
              <w:rPr>
                <w:rFonts w:eastAsia="Calibri"/>
              </w:rPr>
            </w:pPr>
            <w:r w:rsidRPr="00DA5D85">
              <w:rPr>
                <w:rFonts w:eastAsia="Calibri"/>
              </w:rPr>
              <w:t>zásady efektivní přípravy na vyučování</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110D04">
            <w:pPr>
              <w:numPr>
                <w:ilvl w:val="1"/>
                <w:numId w:val="122"/>
              </w:numPr>
              <w:tabs>
                <w:tab w:val="num" w:pos="432"/>
              </w:tabs>
              <w:ind w:left="432"/>
              <w:rPr>
                <w:rFonts w:eastAsia="Calibri"/>
              </w:rPr>
            </w:pPr>
            <w:r w:rsidRPr="00DA5D85">
              <w:rPr>
                <w:rFonts w:eastAsia="Calibri"/>
              </w:rPr>
              <w:t>životní spokojenost, duševní hygiena</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110D04">
            <w:pPr>
              <w:numPr>
                <w:ilvl w:val="1"/>
                <w:numId w:val="122"/>
              </w:numPr>
              <w:tabs>
                <w:tab w:val="num" w:pos="432"/>
              </w:tabs>
              <w:ind w:left="432"/>
              <w:rPr>
                <w:rFonts w:eastAsia="Calibri"/>
              </w:rPr>
            </w:pPr>
            <w:r w:rsidRPr="00DA5D85">
              <w:rPr>
                <w:rFonts w:eastAsia="Calibri"/>
              </w:rPr>
              <w:t>zneužívání návykových látek</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Default="00705DC1" w:rsidP="009E0C33">
            <w:pPr>
              <w:rPr>
                <w:rFonts w:eastAsia="Calibri"/>
              </w:rPr>
            </w:pPr>
          </w:p>
          <w:p w:rsidR="009E0C33" w:rsidRDefault="009E0C33" w:rsidP="009E0C33">
            <w:pPr>
              <w:rPr>
                <w:rFonts w:eastAsia="Calibri"/>
              </w:rPr>
            </w:pPr>
          </w:p>
          <w:p w:rsidR="00CC7C16" w:rsidRDefault="00CC7C16" w:rsidP="009E0C33">
            <w:pPr>
              <w:rPr>
                <w:rFonts w:eastAsia="Calibri"/>
              </w:rPr>
            </w:pPr>
          </w:p>
          <w:p w:rsidR="007C02F3" w:rsidRPr="00DA5D85" w:rsidRDefault="007C02F3" w:rsidP="009E0C33">
            <w:pPr>
              <w:rPr>
                <w:rFonts w:eastAsia="Calibri"/>
              </w:rPr>
            </w:pPr>
          </w:p>
          <w:p w:rsidR="00705DC1" w:rsidRPr="00DA5D85" w:rsidRDefault="00705DC1" w:rsidP="009E0C33">
            <w:pPr>
              <w:rPr>
                <w:rFonts w:eastAsia="Calibri"/>
                <w:b/>
              </w:rPr>
            </w:pPr>
            <w:r w:rsidRPr="00DA5D85">
              <w:rPr>
                <w:rFonts w:eastAsia="Calibri"/>
                <w:b/>
              </w:rPr>
              <w:t>2. Život v současné společnosti</w:t>
            </w:r>
          </w:p>
          <w:p w:rsidR="00705DC1" w:rsidRPr="00DA5D85" w:rsidRDefault="00705DC1" w:rsidP="009E0C33">
            <w:pPr>
              <w:numPr>
                <w:ilvl w:val="0"/>
                <w:numId w:val="36"/>
              </w:numPr>
              <w:tabs>
                <w:tab w:val="num" w:pos="432"/>
              </w:tabs>
              <w:ind w:hanging="432"/>
              <w:rPr>
                <w:rFonts w:eastAsia="Calibri"/>
              </w:rPr>
            </w:pPr>
            <w:r w:rsidRPr="00DA5D85">
              <w:rPr>
                <w:rFonts w:eastAsia="Calibri"/>
              </w:rPr>
              <w:t>význam mezilidských vztahů</w:t>
            </w:r>
            <w:r w:rsidR="0051558E">
              <w:rPr>
                <w:rFonts w:eastAsia="Calibri"/>
              </w:rPr>
              <w:t>, společenská kultura</w:t>
            </w:r>
            <w:r w:rsidR="00CC7C16">
              <w:rPr>
                <w:rFonts w:eastAsia="Calibri"/>
              </w:rPr>
              <w:t>, principy a normy kulturního chování</w:t>
            </w:r>
          </w:p>
          <w:p w:rsidR="00705DC1" w:rsidRPr="00DA5D85" w:rsidRDefault="00705DC1" w:rsidP="009E0C33">
            <w:pPr>
              <w:ind w:left="72"/>
              <w:rPr>
                <w:rFonts w:eastAsia="Calibri"/>
              </w:rPr>
            </w:pPr>
          </w:p>
          <w:p w:rsidR="00705DC1" w:rsidRPr="00DA5D85" w:rsidRDefault="00705DC1" w:rsidP="009E0C33">
            <w:pPr>
              <w:ind w:left="72"/>
              <w:rPr>
                <w:rFonts w:eastAsia="Calibri"/>
              </w:rPr>
            </w:pPr>
          </w:p>
          <w:p w:rsidR="00705DC1" w:rsidRPr="00DA5D85" w:rsidRDefault="00705DC1" w:rsidP="009E0C33">
            <w:pPr>
              <w:ind w:left="72"/>
              <w:rPr>
                <w:rFonts w:eastAsia="Calibri"/>
              </w:rPr>
            </w:pPr>
          </w:p>
          <w:p w:rsidR="00705DC1" w:rsidRPr="00DA5D85" w:rsidRDefault="00705DC1" w:rsidP="009E0C33">
            <w:pPr>
              <w:ind w:left="72"/>
              <w:rPr>
                <w:rFonts w:eastAsia="Calibri"/>
              </w:rPr>
            </w:pPr>
          </w:p>
          <w:p w:rsidR="00705DC1" w:rsidRPr="00DA5D85" w:rsidRDefault="00705DC1" w:rsidP="009E0C33">
            <w:pPr>
              <w:numPr>
                <w:ilvl w:val="0"/>
                <w:numId w:val="34"/>
              </w:numPr>
              <w:tabs>
                <w:tab w:val="num" w:pos="432"/>
              </w:tabs>
              <w:ind w:left="432"/>
              <w:rPr>
                <w:rFonts w:eastAsia="Calibri"/>
              </w:rPr>
            </w:pPr>
            <w:r w:rsidRPr="00DA5D85">
              <w:rPr>
                <w:rFonts w:eastAsia="Calibri"/>
              </w:rPr>
              <w:t>zásady slušného chování</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numPr>
                <w:ilvl w:val="0"/>
                <w:numId w:val="34"/>
              </w:numPr>
              <w:tabs>
                <w:tab w:val="num" w:pos="432"/>
              </w:tabs>
              <w:ind w:left="432"/>
              <w:rPr>
                <w:rFonts w:eastAsia="Calibri"/>
              </w:rPr>
            </w:pPr>
            <w:r w:rsidRPr="00DA5D85">
              <w:rPr>
                <w:rFonts w:eastAsia="Calibri"/>
              </w:rPr>
              <w:t>sociálně patologické jevy</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Default="00705DC1" w:rsidP="009E0C33">
            <w:pPr>
              <w:rPr>
                <w:rFonts w:eastAsia="Calibri"/>
              </w:rPr>
            </w:pPr>
          </w:p>
          <w:p w:rsidR="00CC7C16" w:rsidRDefault="00CC7C16" w:rsidP="009E0C33">
            <w:pPr>
              <w:rPr>
                <w:rFonts w:eastAsia="Calibri"/>
              </w:rPr>
            </w:pPr>
          </w:p>
          <w:p w:rsidR="00CC7C16" w:rsidRDefault="00CC7C16" w:rsidP="009E0C33">
            <w:pPr>
              <w:rPr>
                <w:rFonts w:eastAsia="Calibri"/>
              </w:rPr>
            </w:pPr>
          </w:p>
          <w:p w:rsidR="00CC7C16" w:rsidRDefault="00CC7C16" w:rsidP="009E0C33">
            <w:pPr>
              <w:rPr>
                <w:rFonts w:eastAsia="Calibri"/>
              </w:rPr>
            </w:pPr>
          </w:p>
          <w:p w:rsidR="00CC7C16" w:rsidRDefault="00CC7C16" w:rsidP="009E0C33">
            <w:pPr>
              <w:rPr>
                <w:rFonts w:eastAsia="Calibri"/>
              </w:rPr>
            </w:pPr>
          </w:p>
          <w:p w:rsidR="00CC7C16" w:rsidRDefault="00CC7C16" w:rsidP="009E0C33">
            <w:pPr>
              <w:rPr>
                <w:rFonts w:eastAsia="Calibri"/>
              </w:rPr>
            </w:pPr>
          </w:p>
          <w:p w:rsidR="00CC7C16" w:rsidRDefault="00CC7C16" w:rsidP="009E0C33">
            <w:pPr>
              <w:rPr>
                <w:rFonts w:eastAsia="Calibri"/>
              </w:rPr>
            </w:pPr>
          </w:p>
          <w:p w:rsidR="00CC7C16" w:rsidRPr="00DA5D85" w:rsidRDefault="00CC7C16" w:rsidP="009E0C33">
            <w:pPr>
              <w:rPr>
                <w:rFonts w:eastAsia="Calibri"/>
              </w:rPr>
            </w:pPr>
          </w:p>
          <w:p w:rsidR="007C02F3" w:rsidRDefault="007C02F3" w:rsidP="009E0C33">
            <w:pPr>
              <w:rPr>
                <w:rFonts w:eastAsia="Calibri"/>
              </w:rPr>
            </w:pPr>
          </w:p>
          <w:p w:rsidR="00CC7C16" w:rsidRPr="00DA5D85" w:rsidRDefault="00CC7C16" w:rsidP="009E0C33">
            <w:pPr>
              <w:rPr>
                <w:rFonts w:eastAsia="Calibri"/>
              </w:rPr>
            </w:pPr>
          </w:p>
          <w:p w:rsidR="00705DC1" w:rsidRPr="00DA5D85" w:rsidRDefault="00705DC1" w:rsidP="009E0C33">
            <w:pPr>
              <w:rPr>
                <w:rFonts w:eastAsia="Calibri"/>
              </w:rPr>
            </w:pPr>
          </w:p>
          <w:p w:rsidR="00705DC1" w:rsidRPr="00DA5D85" w:rsidRDefault="00705DC1" w:rsidP="009E0C33">
            <w:pPr>
              <w:ind w:left="252" w:hanging="252"/>
              <w:rPr>
                <w:rFonts w:eastAsia="Calibri"/>
                <w:b/>
              </w:rPr>
            </w:pPr>
            <w:r w:rsidRPr="00DA5D85">
              <w:rPr>
                <w:rFonts w:eastAsia="Calibri"/>
                <w:b/>
              </w:rPr>
              <w:t>3. Vztahy mezi pohlavími, volba         životního partnera, rodina</w:t>
            </w:r>
          </w:p>
          <w:p w:rsidR="00705DC1" w:rsidRPr="00DA5D85" w:rsidRDefault="00705DC1" w:rsidP="009E0C33">
            <w:pPr>
              <w:numPr>
                <w:ilvl w:val="0"/>
                <w:numId w:val="35"/>
              </w:numPr>
              <w:tabs>
                <w:tab w:val="num" w:pos="432"/>
              </w:tabs>
              <w:ind w:hanging="648"/>
              <w:rPr>
                <w:rFonts w:eastAsia="Calibri"/>
              </w:rPr>
            </w:pPr>
            <w:r w:rsidRPr="00DA5D85">
              <w:rPr>
                <w:rFonts w:eastAsia="Calibri"/>
              </w:rPr>
              <w:t>funkce rodiny</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numPr>
                <w:ilvl w:val="0"/>
                <w:numId w:val="35"/>
              </w:numPr>
              <w:tabs>
                <w:tab w:val="num" w:pos="432"/>
              </w:tabs>
              <w:ind w:hanging="648"/>
              <w:rPr>
                <w:rFonts w:eastAsia="Calibri"/>
              </w:rPr>
            </w:pPr>
            <w:r w:rsidRPr="00DA5D85">
              <w:rPr>
                <w:rFonts w:eastAsia="Calibri"/>
              </w:rPr>
              <w:t>volba životního partnera</w:t>
            </w:r>
          </w:p>
          <w:p w:rsidR="00705DC1" w:rsidRPr="00DA5D85" w:rsidRDefault="00705DC1" w:rsidP="009E0C33">
            <w:pPr>
              <w:ind w:left="72"/>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numPr>
                <w:ilvl w:val="0"/>
                <w:numId w:val="35"/>
              </w:numPr>
              <w:tabs>
                <w:tab w:val="num" w:pos="432"/>
              </w:tabs>
              <w:ind w:hanging="648"/>
              <w:rPr>
                <w:rFonts w:eastAsia="Calibri"/>
              </w:rPr>
            </w:pPr>
            <w:r w:rsidRPr="00DA5D85">
              <w:rPr>
                <w:rFonts w:eastAsia="Calibri"/>
              </w:rPr>
              <w:t>lidská sexualita</w:t>
            </w: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Pr="00DA5D85" w:rsidRDefault="00705DC1" w:rsidP="009E0C33">
            <w:pPr>
              <w:rPr>
                <w:rFonts w:eastAsia="Calibri"/>
              </w:rPr>
            </w:pPr>
          </w:p>
          <w:p w:rsidR="00705DC1" w:rsidRDefault="00705DC1" w:rsidP="009E0C33">
            <w:pPr>
              <w:rPr>
                <w:rFonts w:eastAsia="Calibri"/>
              </w:rPr>
            </w:pPr>
          </w:p>
          <w:p w:rsidR="009E0C33" w:rsidRPr="00DA5D85" w:rsidRDefault="009E0C33" w:rsidP="009E0C33">
            <w:pPr>
              <w:rPr>
                <w:rFonts w:eastAsia="Calibri"/>
              </w:rPr>
            </w:pPr>
          </w:p>
          <w:p w:rsidR="00705DC1" w:rsidRPr="00DA5D85" w:rsidRDefault="00705DC1" w:rsidP="009E0C33">
            <w:pPr>
              <w:rPr>
                <w:rFonts w:eastAsia="Calibri"/>
              </w:rPr>
            </w:pPr>
          </w:p>
          <w:p w:rsidR="00D307A6" w:rsidRDefault="00705DC1" w:rsidP="009E0C33">
            <w:pPr>
              <w:rPr>
                <w:rFonts w:eastAsia="Calibri"/>
                <w:b/>
              </w:rPr>
            </w:pPr>
            <w:r w:rsidRPr="00DA5D85">
              <w:rPr>
                <w:rFonts w:eastAsia="Calibri"/>
                <w:b/>
              </w:rPr>
              <w:t xml:space="preserve">4. Média a život    </w:t>
            </w:r>
            <w:r w:rsidR="00D307A6">
              <w:rPr>
                <w:rFonts w:eastAsia="Calibri"/>
                <w:b/>
              </w:rPr>
              <w:t xml:space="preserve"> </w:t>
            </w:r>
          </w:p>
          <w:p w:rsidR="00705DC1" w:rsidRPr="00DA5D85" w:rsidRDefault="00D307A6" w:rsidP="009E0C33">
            <w:pPr>
              <w:rPr>
                <w:rFonts w:eastAsia="Calibri"/>
                <w:b/>
              </w:rPr>
            </w:pPr>
            <w:r>
              <w:rPr>
                <w:rFonts w:eastAsia="Calibri"/>
                <w:b/>
              </w:rPr>
              <w:t xml:space="preserve">    </w:t>
            </w:r>
            <w:r w:rsidR="00705DC1" w:rsidRPr="00DA5D85">
              <w:rPr>
                <w:rFonts w:eastAsia="Calibri"/>
                <w:b/>
              </w:rPr>
              <w:t>v medializovaném světě</w:t>
            </w:r>
          </w:p>
          <w:p w:rsidR="00705DC1" w:rsidRPr="00DA5D85" w:rsidRDefault="00705DC1" w:rsidP="009E0C33">
            <w:pPr>
              <w:numPr>
                <w:ilvl w:val="0"/>
                <w:numId w:val="35"/>
              </w:numPr>
              <w:tabs>
                <w:tab w:val="num" w:pos="432"/>
              </w:tabs>
              <w:ind w:left="432"/>
              <w:rPr>
                <w:rFonts w:eastAsia="Calibri"/>
              </w:rPr>
            </w:pPr>
            <w:r w:rsidRPr="00DA5D85">
              <w:rPr>
                <w:rFonts w:eastAsia="Calibri"/>
              </w:rPr>
              <w:t>médi</w:t>
            </w:r>
            <w:r w:rsidR="00CD18E9" w:rsidRPr="00DA5D85">
              <w:rPr>
                <w:rFonts w:eastAsia="Calibri"/>
              </w:rPr>
              <w:t>a, jejich produkty a účinky</w:t>
            </w:r>
          </w:p>
          <w:p w:rsidR="00CD18E9" w:rsidRPr="00DA5D85" w:rsidRDefault="00CD18E9" w:rsidP="009E0C33">
            <w:pPr>
              <w:rPr>
                <w:rFonts w:eastAsia="Calibri"/>
              </w:rPr>
            </w:pPr>
          </w:p>
          <w:p w:rsidR="00CD18E9" w:rsidRPr="00DA5D85" w:rsidRDefault="00CD18E9" w:rsidP="009E0C33">
            <w:pPr>
              <w:rPr>
                <w:rFonts w:eastAsia="Calibri"/>
              </w:rPr>
            </w:pPr>
          </w:p>
          <w:p w:rsidR="00CD18E9" w:rsidRPr="00DA5D85" w:rsidRDefault="00CD18E9" w:rsidP="009E0C33">
            <w:pPr>
              <w:rPr>
                <w:rFonts w:eastAsia="Calibri"/>
              </w:rPr>
            </w:pPr>
          </w:p>
          <w:p w:rsidR="00CD18E9" w:rsidRPr="00DA5D85" w:rsidRDefault="00CD18E9" w:rsidP="009E0C33">
            <w:pPr>
              <w:rPr>
                <w:rFonts w:eastAsia="Calibri"/>
              </w:rPr>
            </w:pPr>
          </w:p>
          <w:p w:rsidR="00705DC1" w:rsidRPr="00DA5D85" w:rsidRDefault="00CD18E9" w:rsidP="009E0C33">
            <w:pPr>
              <w:numPr>
                <w:ilvl w:val="0"/>
                <w:numId w:val="35"/>
              </w:numPr>
              <w:tabs>
                <w:tab w:val="num" w:pos="432"/>
              </w:tabs>
              <w:ind w:left="432"/>
              <w:rPr>
                <w:rFonts w:eastAsia="Calibri"/>
              </w:rPr>
            </w:pPr>
            <w:r w:rsidRPr="00DA5D85">
              <w:rPr>
                <w:rFonts w:eastAsia="Calibri"/>
              </w:rPr>
              <w:t>vliv komerční reklamy, mediální obraz krásy lidského těla</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705DC1" w:rsidRPr="00DA5D85" w:rsidRDefault="00705DC1" w:rsidP="009E0C33">
            <w:pPr>
              <w:rPr>
                <w:rFonts w:eastAsia="Calibri"/>
              </w:rPr>
            </w:pPr>
          </w:p>
          <w:p w:rsidR="00705DC1" w:rsidRPr="00DA5D85" w:rsidRDefault="00705DC1" w:rsidP="009E0C33">
            <w:pPr>
              <w:jc w:val="center"/>
              <w:rPr>
                <w:rFonts w:eastAsia="Calibri"/>
              </w:rPr>
            </w:pPr>
            <w:r w:rsidRPr="00DA5D85">
              <w:rPr>
                <w:rFonts w:eastAsia="Calibri"/>
              </w:rPr>
              <w:t>3</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2</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4</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3</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3</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Default="00705DC1" w:rsidP="009E0C33">
            <w:pPr>
              <w:jc w:val="center"/>
              <w:rPr>
                <w:rFonts w:eastAsia="Calibri"/>
              </w:rPr>
            </w:pPr>
          </w:p>
          <w:p w:rsidR="00CC7C16" w:rsidRDefault="00CC7C16" w:rsidP="009E0C33">
            <w:pPr>
              <w:jc w:val="center"/>
              <w:rPr>
                <w:rFonts w:eastAsia="Calibri"/>
              </w:rPr>
            </w:pPr>
          </w:p>
          <w:p w:rsidR="00CC7C16" w:rsidRPr="00DA5D85" w:rsidRDefault="00CC7C16" w:rsidP="009E0C33">
            <w:pPr>
              <w:jc w:val="center"/>
              <w:rPr>
                <w:rFonts w:eastAsia="Calibri"/>
              </w:rPr>
            </w:pPr>
          </w:p>
          <w:p w:rsidR="00705DC1" w:rsidRDefault="00705DC1" w:rsidP="009E0C33">
            <w:pPr>
              <w:jc w:val="center"/>
              <w:rPr>
                <w:rFonts w:eastAsia="Calibri"/>
              </w:rPr>
            </w:pPr>
          </w:p>
          <w:p w:rsidR="00CC7C16" w:rsidRDefault="00CC7C16" w:rsidP="009E0C33">
            <w:pPr>
              <w:jc w:val="center"/>
              <w:rPr>
                <w:rFonts w:eastAsia="Calibri"/>
              </w:rPr>
            </w:pPr>
          </w:p>
          <w:p w:rsidR="00CC7C16" w:rsidRPr="00DA5D85" w:rsidRDefault="00CC7C16"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1</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CC7C16" w:rsidRDefault="00CC7C16" w:rsidP="009E0C33">
            <w:pPr>
              <w:jc w:val="center"/>
              <w:rPr>
                <w:rFonts w:eastAsia="Calibri"/>
              </w:rPr>
            </w:pPr>
          </w:p>
          <w:p w:rsidR="00CC7C16" w:rsidRPr="00DA5D85" w:rsidRDefault="00CC7C16" w:rsidP="009E0C33">
            <w:pPr>
              <w:jc w:val="center"/>
              <w:rPr>
                <w:rFonts w:eastAsia="Calibri"/>
              </w:rPr>
            </w:pPr>
          </w:p>
          <w:p w:rsidR="00705DC1" w:rsidRPr="00DA5D85" w:rsidRDefault="00705DC1" w:rsidP="009E0C33">
            <w:pPr>
              <w:jc w:val="center"/>
              <w:rPr>
                <w:rFonts w:eastAsia="Calibri"/>
              </w:rPr>
            </w:pPr>
            <w:r w:rsidRPr="00DA5D85">
              <w:rPr>
                <w:rFonts w:eastAsia="Calibri"/>
              </w:rPr>
              <w:t>4</w:t>
            </w:r>
          </w:p>
          <w:p w:rsidR="00705DC1" w:rsidRPr="00DA5D85" w:rsidRDefault="00705DC1" w:rsidP="009E0C33">
            <w:pPr>
              <w:jc w:val="center"/>
              <w:rPr>
                <w:rFonts w:eastAsia="Calibri"/>
              </w:rPr>
            </w:pPr>
          </w:p>
          <w:p w:rsidR="00705DC1" w:rsidRDefault="00705DC1" w:rsidP="009E0C33">
            <w:pPr>
              <w:jc w:val="center"/>
              <w:rPr>
                <w:rFonts w:eastAsia="Calibri"/>
              </w:rPr>
            </w:pPr>
          </w:p>
          <w:p w:rsidR="00CC7C16" w:rsidRPr="00DA5D85" w:rsidRDefault="00CC7C16"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3</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Default="00705DC1" w:rsidP="009E0C33">
            <w:pPr>
              <w:jc w:val="center"/>
              <w:rPr>
                <w:rFonts w:eastAsia="Calibri"/>
              </w:rPr>
            </w:pPr>
          </w:p>
          <w:p w:rsidR="00CC7C16" w:rsidRDefault="00CC7C16" w:rsidP="009E0C33">
            <w:pPr>
              <w:jc w:val="center"/>
              <w:rPr>
                <w:rFonts w:eastAsia="Calibri"/>
              </w:rPr>
            </w:pPr>
          </w:p>
          <w:p w:rsidR="00CC7C16" w:rsidRDefault="00CC7C16" w:rsidP="009E0C33">
            <w:pPr>
              <w:jc w:val="center"/>
              <w:rPr>
                <w:rFonts w:eastAsia="Calibri"/>
              </w:rPr>
            </w:pPr>
          </w:p>
          <w:p w:rsidR="00CC7C16" w:rsidRPr="00DA5D85" w:rsidRDefault="00CC7C16" w:rsidP="009E0C33">
            <w:pPr>
              <w:jc w:val="center"/>
              <w:rPr>
                <w:rFonts w:eastAsia="Calibri"/>
              </w:rPr>
            </w:pPr>
          </w:p>
          <w:p w:rsidR="00705DC1" w:rsidRDefault="00705DC1" w:rsidP="009E0C33">
            <w:pPr>
              <w:jc w:val="center"/>
              <w:rPr>
                <w:rFonts w:eastAsia="Calibri"/>
              </w:rPr>
            </w:pPr>
          </w:p>
          <w:p w:rsidR="00CC7C16" w:rsidRPr="00DA5D85" w:rsidRDefault="00CC7C16" w:rsidP="009E0C33">
            <w:pPr>
              <w:jc w:val="center"/>
              <w:rPr>
                <w:rFonts w:eastAsia="Calibri"/>
              </w:rPr>
            </w:pPr>
          </w:p>
          <w:p w:rsidR="00705DC1" w:rsidRPr="00DA5D85" w:rsidRDefault="00705DC1" w:rsidP="009E0C33">
            <w:pPr>
              <w:jc w:val="center"/>
              <w:rPr>
                <w:rFonts w:eastAsia="Calibri"/>
              </w:rPr>
            </w:pPr>
            <w:r w:rsidRPr="00DA5D85">
              <w:rPr>
                <w:rFonts w:eastAsia="Calibri"/>
              </w:rPr>
              <w:t>1</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3</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916A90" w:rsidRDefault="00916A90" w:rsidP="009E0C33">
            <w:pPr>
              <w:jc w:val="center"/>
              <w:rPr>
                <w:rFonts w:eastAsia="Calibri"/>
              </w:rPr>
            </w:pPr>
          </w:p>
          <w:p w:rsidR="00705DC1" w:rsidRPr="00DA5D85" w:rsidRDefault="00705DC1" w:rsidP="009E0C33">
            <w:pPr>
              <w:jc w:val="center"/>
              <w:rPr>
                <w:rFonts w:eastAsia="Calibri"/>
              </w:rPr>
            </w:pPr>
            <w:r w:rsidRPr="00DA5D85">
              <w:rPr>
                <w:rFonts w:eastAsia="Calibri"/>
              </w:rPr>
              <w:t>4</w:t>
            </w: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p>
          <w:p w:rsidR="00705DC1" w:rsidRPr="00DA5D85" w:rsidRDefault="00705DC1" w:rsidP="009E0C33">
            <w:pPr>
              <w:jc w:val="center"/>
              <w:rPr>
                <w:rFonts w:eastAsia="Calibri"/>
              </w:rPr>
            </w:pPr>
            <w:r w:rsidRPr="00DA5D85">
              <w:rPr>
                <w:rFonts w:eastAsia="Calibri"/>
              </w:rPr>
              <w:t>5</w:t>
            </w:r>
          </w:p>
        </w:tc>
      </w:tr>
    </w:tbl>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705DC1" w:rsidRPr="00DA5D85" w:rsidRDefault="00705DC1" w:rsidP="009E0C33"/>
    <w:p w:rsidR="00C67FF6" w:rsidRPr="00DA5D85" w:rsidRDefault="00C67FF6" w:rsidP="009E0C33"/>
    <w:p w:rsidR="00C67FF6" w:rsidRPr="00DA5D85" w:rsidRDefault="00C67FF6" w:rsidP="009E0C33"/>
    <w:p w:rsidR="00C67FF6" w:rsidRPr="00DA5D85" w:rsidRDefault="00C67FF6" w:rsidP="009E0C33"/>
    <w:p w:rsidR="00C67FF6" w:rsidRPr="00DA5D85" w:rsidRDefault="00C67FF6" w:rsidP="009E0C33"/>
    <w:p w:rsidR="00C67FF6" w:rsidRPr="00DA5D85" w:rsidRDefault="00C67FF6" w:rsidP="009E0C33"/>
    <w:p w:rsidR="00056E9B" w:rsidRPr="00DA5D85" w:rsidRDefault="00056E9B" w:rsidP="009E0C33"/>
    <w:p w:rsidR="00BD5EE9" w:rsidRPr="00DA5D85" w:rsidRDefault="00A83309" w:rsidP="000E6025">
      <w:pPr>
        <w:jc w:val="center"/>
      </w:pPr>
      <w:r w:rsidRPr="00DA5D85">
        <w:br w:type="page"/>
      </w:r>
    </w:p>
    <w:p w:rsidR="000E6025" w:rsidRPr="00DA5D85" w:rsidRDefault="000E6025" w:rsidP="000E6025">
      <w:pPr>
        <w:jc w:val="center"/>
      </w:pPr>
      <w:r w:rsidRPr="00DA5D85">
        <w:lastRenderedPageBreak/>
        <w:t>Učební osnova předmětu</w:t>
      </w:r>
    </w:p>
    <w:p w:rsidR="000E6025" w:rsidRPr="00DA5D85" w:rsidRDefault="000E6025" w:rsidP="000E6025">
      <w:pPr>
        <w:jc w:val="center"/>
      </w:pPr>
    </w:p>
    <w:p w:rsidR="000E6025" w:rsidRPr="00DA5D85" w:rsidRDefault="000E6025" w:rsidP="000E6025">
      <w:pPr>
        <w:jc w:val="center"/>
        <w:rPr>
          <w:b/>
          <w:sz w:val="28"/>
          <w:szCs w:val="28"/>
        </w:rPr>
      </w:pPr>
      <w:r w:rsidRPr="00DA5D85">
        <w:rPr>
          <w:b/>
          <w:sz w:val="28"/>
          <w:szCs w:val="28"/>
        </w:rPr>
        <w:t>DĚJEPIS</w:t>
      </w:r>
    </w:p>
    <w:p w:rsidR="000E6025" w:rsidRPr="00DA5D85" w:rsidRDefault="000E6025" w:rsidP="000E6025">
      <w:pPr>
        <w:jc w:val="center"/>
        <w:rPr>
          <w:b/>
        </w:rPr>
      </w:pPr>
    </w:p>
    <w:p w:rsidR="000E6025" w:rsidRPr="00DA5D85" w:rsidRDefault="000E6025" w:rsidP="000E6025">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0E6025" w:rsidRPr="00DA5D85" w:rsidRDefault="000E6025" w:rsidP="000E6025">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0E6025" w:rsidRPr="00DA5D85" w:rsidRDefault="000E6025" w:rsidP="000E6025">
      <w:pPr>
        <w:jc w:val="both"/>
      </w:pPr>
      <w:r w:rsidRPr="00DA5D85">
        <w:t>Školní vzdělávací program:</w:t>
      </w:r>
      <w:r w:rsidRPr="00DA5D85">
        <w:tab/>
      </w:r>
      <w:r w:rsidRPr="00DA5D85">
        <w:tab/>
      </w:r>
      <w:r w:rsidRPr="00DA5D85">
        <w:tab/>
      </w:r>
      <w:r w:rsidRPr="00DA5D85">
        <w:tab/>
        <w:t>AGROPODNIKÁNÍ</w:t>
      </w:r>
    </w:p>
    <w:p w:rsidR="000E6025" w:rsidRPr="00DA5D85" w:rsidRDefault="000E6025" w:rsidP="000E6025">
      <w:pPr>
        <w:jc w:val="both"/>
      </w:pPr>
      <w:r w:rsidRPr="00DA5D85">
        <w:t>Celkový počet vyučovacích hodin za studium:</w:t>
      </w:r>
      <w:r w:rsidRPr="00DA5D85">
        <w:tab/>
        <w:t>72 (2)</w:t>
      </w:r>
    </w:p>
    <w:p w:rsidR="000E6025" w:rsidRPr="00DA5D85" w:rsidRDefault="000E6025" w:rsidP="000E6025">
      <w:pPr>
        <w:jc w:val="both"/>
      </w:pPr>
      <w:r w:rsidRPr="00DA5D85">
        <w:t>Forma vzdělávání:</w:t>
      </w:r>
      <w:r w:rsidRPr="00DA5D85">
        <w:tab/>
      </w:r>
      <w:r w:rsidRPr="00DA5D85">
        <w:tab/>
      </w:r>
      <w:r w:rsidRPr="00DA5D85">
        <w:tab/>
      </w:r>
      <w:r w:rsidRPr="00DA5D85">
        <w:tab/>
      </w:r>
      <w:r w:rsidRPr="00DA5D85">
        <w:tab/>
        <w:t>denní</w:t>
      </w:r>
    </w:p>
    <w:p w:rsidR="000E6025" w:rsidRPr="00DA5D85" w:rsidRDefault="000E6025" w:rsidP="000E6025">
      <w:pPr>
        <w:jc w:val="both"/>
      </w:pPr>
      <w:r w:rsidRPr="00DA5D85">
        <w:t>Platnost od:</w:t>
      </w:r>
      <w:r w:rsidRPr="00DA5D85">
        <w:tab/>
      </w:r>
      <w:r w:rsidRPr="00DA5D85">
        <w:tab/>
      </w:r>
      <w:r w:rsidRPr="00DA5D85">
        <w:tab/>
      </w:r>
      <w:r w:rsidRPr="00DA5D85">
        <w:tab/>
      </w:r>
      <w:r w:rsidRPr="00DA5D85">
        <w:tab/>
      </w:r>
      <w:r w:rsidRPr="00DA5D85">
        <w:tab/>
        <w:t>1. 9. 20</w:t>
      </w:r>
      <w:r w:rsidR="0022761A" w:rsidRPr="00DA5D85">
        <w:t>21</w:t>
      </w:r>
      <w:r w:rsidRPr="00DA5D85">
        <w:t xml:space="preserve"> počínaje 1. ročníkem</w:t>
      </w:r>
    </w:p>
    <w:p w:rsidR="000E6025" w:rsidRPr="00DA5D85" w:rsidRDefault="000E6025" w:rsidP="000E6025">
      <w:pPr>
        <w:jc w:val="both"/>
      </w:pPr>
    </w:p>
    <w:p w:rsidR="000E6025" w:rsidRPr="00DA5D85" w:rsidRDefault="000E6025" w:rsidP="000E6025">
      <w:pPr>
        <w:jc w:val="both"/>
      </w:pPr>
    </w:p>
    <w:p w:rsidR="000E6025" w:rsidRPr="00DA5D85" w:rsidRDefault="0022761A" w:rsidP="000E6025">
      <w:pPr>
        <w:jc w:val="both"/>
        <w:rPr>
          <w:b/>
          <w:u w:val="single"/>
        </w:rPr>
      </w:pPr>
      <w:r w:rsidRPr="00DA5D85">
        <w:rPr>
          <w:b/>
          <w:u w:val="single"/>
        </w:rPr>
        <w:t>POJETÍ VYUČOVACÍHO PŘEDMĚTU</w:t>
      </w:r>
    </w:p>
    <w:p w:rsidR="0022761A" w:rsidRPr="00DA5D85" w:rsidRDefault="0022761A" w:rsidP="000E6025">
      <w:pPr>
        <w:jc w:val="both"/>
        <w:rPr>
          <w:b/>
        </w:rPr>
      </w:pPr>
    </w:p>
    <w:p w:rsidR="000E6025" w:rsidRPr="00DA5D85" w:rsidRDefault="0022761A" w:rsidP="000E6025">
      <w:pPr>
        <w:jc w:val="both"/>
        <w:rPr>
          <w:b/>
          <w:u w:val="single"/>
        </w:rPr>
      </w:pPr>
      <w:r w:rsidRPr="00DA5D85">
        <w:rPr>
          <w:b/>
          <w:u w:val="single"/>
        </w:rPr>
        <w:t>Obecné cíle</w:t>
      </w:r>
    </w:p>
    <w:p w:rsidR="000E6025" w:rsidRPr="00DA5D85" w:rsidRDefault="000E6025" w:rsidP="000E6025">
      <w:pPr>
        <w:jc w:val="both"/>
      </w:pPr>
      <w:r w:rsidRPr="00DA5D85">
        <w:t>Vyučovací předmět Dějepis je součástí společenskovědní složky kurikula a má důležitou úlohu při vytváření historického vědomí žáků a umožňuje jim  orientovat se v současném světě právě na základě pochopení historických souvislostí, které se týkají politických, sociálních, ekonomických, ekologických, kulturních jevů. Pomáhá také při hledání a vytváření morálních hodnot uznávaných demokratickou společností. Vytváří i vědomí historického vývoje národa a začlenění jedince do národního společenství, přitom však klade důraz na tolerantní přístup k etnickým menšinám a příslušníkům jiných národů vůbec. Pomáhá pochopit místo jedince i národa v evropském  i světovém kontextu. Učí žáky kriticky myslet, nenechat sebou manipulovat. Učí také vědomí odpovědnosti za osud společnosti i životného prostředí vůbec.</w:t>
      </w:r>
    </w:p>
    <w:p w:rsidR="000E6025" w:rsidRPr="00DA5D85" w:rsidRDefault="000E6025" w:rsidP="000E6025">
      <w:pPr>
        <w:jc w:val="both"/>
      </w:pPr>
    </w:p>
    <w:p w:rsidR="000E6025" w:rsidRPr="00DA5D85" w:rsidRDefault="000E6025" w:rsidP="000E6025">
      <w:pPr>
        <w:jc w:val="both"/>
        <w:rPr>
          <w:b/>
          <w:u w:val="single"/>
        </w:rPr>
      </w:pPr>
      <w:r w:rsidRPr="00DA5D85">
        <w:rPr>
          <w:b/>
          <w:u w:val="single"/>
        </w:rPr>
        <w:t>Směřování učiva v oblasti cit</w:t>
      </w:r>
      <w:r w:rsidR="0022761A" w:rsidRPr="00DA5D85">
        <w:rPr>
          <w:b/>
          <w:u w:val="single"/>
        </w:rPr>
        <w:t>ů, postojů, hodnot a preferencí</w:t>
      </w:r>
    </w:p>
    <w:p w:rsidR="000E6025" w:rsidRPr="00DA5D85" w:rsidRDefault="000E6025" w:rsidP="000E6025">
      <w:pPr>
        <w:jc w:val="both"/>
      </w:pPr>
      <w:r w:rsidRPr="00DA5D85">
        <w:t>Vzdělávání směřuje k tomu, aby žáci:</w:t>
      </w:r>
    </w:p>
    <w:p w:rsidR="000E6025" w:rsidRPr="00DA5D85" w:rsidRDefault="000E6025" w:rsidP="00110D04">
      <w:pPr>
        <w:widowControl w:val="0"/>
        <w:numPr>
          <w:ilvl w:val="0"/>
          <w:numId w:val="116"/>
        </w:numPr>
        <w:tabs>
          <w:tab w:val="left" w:pos="360"/>
        </w:tabs>
        <w:suppressAutoHyphens/>
        <w:jc w:val="both"/>
      </w:pPr>
      <w:r w:rsidRPr="00DA5D85">
        <w:t>prostřednictvím historického vědomí chápali své začlenění do společnosti a stali se aktivními občany demokratické společnosti</w:t>
      </w:r>
      <w:r w:rsidR="00CC7C16">
        <w:t>,</w:t>
      </w:r>
    </w:p>
    <w:p w:rsidR="000E6025" w:rsidRPr="00DA5D85" w:rsidRDefault="000E6025" w:rsidP="00110D04">
      <w:pPr>
        <w:widowControl w:val="0"/>
        <w:numPr>
          <w:ilvl w:val="0"/>
          <w:numId w:val="116"/>
        </w:numPr>
        <w:tabs>
          <w:tab w:val="left" w:pos="360"/>
        </w:tabs>
        <w:suppressAutoHyphens/>
        <w:jc w:val="both"/>
      </w:pPr>
      <w:r w:rsidRPr="00DA5D85">
        <w:t>přijali hodnotový systém a oceňovali obecně uznávané lidské hodnoty, především ty, jež mají rozhodující význam v moderním světě, tj. demokracie, svoboda, spravedlnost, tolerance, solidarita</w:t>
      </w:r>
      <w:r w:rsidR="00CC7C16">
        <w:t>,</w:t>
      </w:r>
    </w:p>
    <w:p w:rsidR="000E6025" w:rsidRPr="00DA5D85" w:rsidRDefault="000E6025" w:rsidP="00110D04">
      <w:pPr>
        <w:widowControl w:val="0"/>
        <w:numPr>
          <w:ilvl w:val="0"/>
          <w:numId w:val="116"/>
        </w:numPr>
        <w:tabs>
          <w:tab w:val="left" w:pos="360"/>
        </w:tabs>
        <w:suppressAutoHyphens/>
        <w:jc w:val="both"/>
      </w:pPr>
      <w:r w:rsidRPr="00DA5D85">
        <w:t>na základě poznaných historických faktů a souvislostí dokázali samostatně a kriticky myslet a jednat a nenechali sebou manipulovat</w:t>
      </w:r>
      <w:r w:rsidR="00CC7C16">
        <w:t>,</w:t>
      </w:r>
    </w:p>
    <w:p w:rsidR="000E6025" w:rsidRPr="00DA5D85" w:rsidRDefault="000E6025" w:rsidP="00110D04">
      <w:pPr>
        <w:widowControl w:val="0"/>
        <w:numPr>
          <w:ilvl w:val="0"/>
          <w:numId w:val="116"/>
        </w:numPr>
        <w:tabs>
          <w:tab w:val="left" w:pos="360"/>
        </w:tabs>
        <w:suppressAutoHyphens/>
        <w:jc w:val="both"/>
      </w:pPr>
      <w:r w:rsidRPr="00DA5D85">
        <w:t>porozuměli vztahu člověka a přírody v plynutí času a to  i v souvislosti se studovaným oborem, aby tak chápali i nutnost ochrany přírodního dědictví</w:t>
      </w:r>
      <w:r w:rsidR="00CC7C16">
        <w:t>,</w:t>
      </w:r>
    </w:p>
    <w:p w:rsidR="000E6025" w:rsidRPr="00DA5D85" w:rsidRDefault="000E6025" w:rsidP="00110D04">
      <w:pPr>
        <w:widowControl w:val="0"/>
        <w:numPr>
          <w:ilvl w:val="0"/>
          <w:numId w:val="116"/>
        </w:numPr>
        <w:tabs>
          <w:tab w:val="left" w:pos="360"/>
        </w:tabs>
        <w:suppressAutoHyphens/>
        <w:jc w:val="both"/>
      </w:pPr>
      <w:r w:rsidRPr="00DA5D85">
        <w:t>chápali také hodnotu historických a kulturních památek a byli ochotni  podílet se na jejich ochraně</w:t>
      </w:r>
      <w:r w:rsidR="00CC7C16">
        <w:t>,</w:t>
      </w:r>
    </w:p>
    <w:p w:rsidR="000E6025" w:rsidRPr="00DA5D85" w:rsidRDefault="000E6025" w:rsidP="00110D04">
      <w:pPr>
        <w:widowControl w:val="0"/>
        <w:numPr>
          <w:ilvl w:val="0"/>
          <w:numId w:val="116"/>
        </w:numPr>
        <w:tabs>
          <w:tab w:val="left" w:pos="360"/>
        </w:tabs>
        <w:suppressAutoHyphens/>
        <w:jc w:val="both"/>
      </w:pPr>
      <w:r w:rsidRPr="00DA5D85">
        <w:t>dokázali své názory odpovídajícím způsobem vyjádřit a obhájit.</w:t>
      </w:r>
    </w:p>
    <w:p w:rsidR="000E6025" w:rsidRPr="00DA5D85" w:rsidRDefault="000E6025" w:rsidP="000E6025">
      <w:pPr>
        <w:tabs>
          <w:tab w:val="left" w:pos="720"/>
        </w:tabs>
        <w:ind w:left="360"/>
        <w:jc w:val="both"/>
      </w:pPr>
    </w:p>
    <w:p w:rsidR="000E6025" w:rsidRPr="00DA5D85" w:rsidRDefault="0022761A" w:rsidP="000E6025">
      <w:pPr>
        <w:jc w:val="both"/>
        <w:rPr>
          <w:b/>
          <w:u w:val="single"/>
        </w:rPr>
      </w:pPr>
      <w:r w:rsidRPr="00DA5D85">
        <w:rPr>
          <w:b/>
          <w:u w:val="single"/>
        </w:rPr>
        <w:t>Charakteristika učiva</w:t>
      </w:r>
    </w:p>
    <w:p w:rsidR="000E6025" w:rsidRPr="00DA5D85" w:rsidRDefault="000E6025" w:rsidP="000E6025">
      <w:pPr>
        <w:jc w:val="both"/>
      </w:pPr>
      <w:r w:rsidRPr="00DA5D85">
        <w:t xml:space="preserve">Učivo vychází ze znalostí žáků získaných na základní škole a souvisí také  s učivem  </w:t>
      </w:r>
      <w:r w:rsidR="00CC7C16">
        <w:t xml:space="preserve">ve </w:t>
      </w:r>
      <w:r w:rsidRPr="00DA5D85">
        <w:t>vyučovacích předmětech Český jazyk a literatura, Občanská nauka a Základy společenských věd</w:t>
      </w:r>
      <w:r w:rsidR="00CC7C16">
        <w:t xml:space="preserve">, </w:t>
      </w:r>
      <w:r w:rsidRPr="00DA5D85">
        <w:t>na toto učivo navazuje a doplňuje</w:t>
      </w:r>
      <w:r w:rsidR="00CC7C16">
        <w:t xml:space="preserve"> jej</w:t>
      </w:r>
      <w:r w:rsidRPr="00DA5D85">
        <w:t>. Koncepce výuky je výběrová – zaměřuje se na klíčové jevy a události obecných</w:t>
      </w:r>
      <w:r w:rsidR="00CC7C16">
        <w:t xml:space="preserve">, </w:t>
      </w:r>
      <w:r w:rsidRPr="00DA5D85">
        <w:t>především evropských a českých dějin, přičemž  se přihlíží i k základním jevům, které se vztahují ke studovanému oboru, a k událostem, které jsou důležité pro region. Vzhledem k hodinové dotaci jsou jednotlivá období zastoupena různou měrou. Těžiště výkladu je ve středověkých a novověkých dějinách, neboť jejich studium a znalost pomáhá pochopit jevy současnosti. Učivo novodobých dějin je prohlubováno  i v hodinách  předmětu Základy společenských věd.</w:t>
      </w:r>
    </w:p>
    <w:p w:rsidR="000E6025" w:rsidRPr="00DA5D85" w:rsidRDefault="000E6025" w:rsidP="000E6025">
      <w:pPr>
        <w:jc w:val="both"/>
      </w:pPr>
    </w:p>
    <w:p w:rsidR="000E6025" w:rsidRPr="00DA5D85" w:rsidRDefault="0022761A" w:rsidP="000E6025">
      <w:pPr>
        <w:jc w:val="both"/>
        <w:rPr>
          <w:b/>
          <w:u w:val="single"/>
        </w:rPr>
      </w:pPr>
      <w:r w:rsidRPr="00DA5D85">
        <w:rPr>
          <w:b/>
          <w:u w:val="single"/>
        </w:rPr>
        <w:t>Strategie výuky</w:t>
      </w:r>
    </w:p>
    <w:p w:rsidR="000E6025" w:rsidRPr="00DA5D85" w:rsidRDefault="000E6025" w:rsidP="000E6025">
      <w:pPr>
        <w:jc w:val="both"/>
      </w:pPr>
      <w:r w:rsidRPr="00DA5D85">
        <w:t>Předmět Dějepis se vyučuje v 1. ročníku a je dvouhodinový, celkem 72 hodin. Výuka má být pro žáky zajímavá a pozitivně motivující, proto se kromě výkladu používají i  interaktivní metody výuky – práce individuální i skupinová, prvky dramatické výchovy, práce s autentickými materiály, návštěva kulturní zařízení a akcí v regionu (výstavy, muzea). Důležitou součástí jsou i prezentace prací s využitím PC.  Některé aktivity mají charakter projektů (krátkodobých i dlouhodobých), které prolínají i do dalších vyučovacích předmětů, především do předmětů Český jazyk a literatura, Občanská nauka a Základy společenských věd, ale určitý přesah je i do odborných předmětů.</w:t>
      </w:r>
    </w:p>
    <w:p w:rsidR="000E6025" w:rsidRPr="00DA5D85" w:rsidRDefault="000E6025" w:rsidP="000E6025">
      <w:pPr>
        <w:jc w:val="both"/>
      </w:pPr>
    </w:p>
    <w:p w:rsidR="000E6025" w:rsidRPr="00DA5D85" w:rsidRDefault="0022761A" w:rsidP="000E6025">
      <w:pPr>
        <w:jc w:val="both"/>
        <w:rPr>
          <w:b/>
          <w:u w:val="single"/>
        </w:rPr>
      </w:pPr>
      <w:r w:rsidRPr="00DA5D85">
        <w:rPr>
          <w:b/>
          <w:u w:val="single"/>
        </w:rPr>
        <w:t>Hodnocení výsledků žáků</w:t>
      </w:r>
    </w:p>
    <w:p w:rsidR="000E6025" w:rsidRPr="00DA5D85" w:rsidRDefault="000E6025" w:rsidP="000E6025">
      <w:pPr>
        <w:jc w:val="both"/>
      </w:pPr>
      <w:r w:rsidRPr="00DA5D85">
        <w:t>Žáci jsou hodnoceni průběžně a to formou ústního přezkoušení</w:t>
      </w:r>
      <w:r w:rsidR="00784843">
        <w:t>,</w:t>
      </w:r>
      <w:r w:rsidRPr="00DA5D85">
        <w:t xml:space="preserve"> písemných dílčích </w:t>
      </w:r>
      <w:r w:rsidR="00784843">
        <w:t xml:space="preserve">testů a </w:t>
      </w:r>
      <w:r w:rsidRPr="00DA5D85">
        <w:t xml:space="preserve">výstupního testu. </w:t>
      </w:r>
    </w:p>
    <w:p w:rsidR="000E6025" w:rsidRPr="00DA5D85" w:rsidRDefault="00784843" w:rsidP="000E6025">
      <w:pPr>
        <w:jc w:val="both"/>
      </w:pPr>
      <w:r>
        <w:t>Ž</w:t>
      </w:r>
      <w:r w:rsidR="000E6025" w:rsidRPr="00DA5D85">
        <w:t xml:space="preserve">ák </w:t>
      </w:r>
      <w:r>
        <w:t xml:space="preserve">je dále </w:t>
      </w:r>
      <w:r w:rsidR="000E6025" w:rsidRPr="00DA5D85">
        <w:t>hodnocen za dílčí úkol</w:t>
      </w:r>
      <w:r>
        <w:t>y řešené v rámci jednotlivých hodin nebo v r</w:t>
      </w:r>
      <w:r w:rsidR="000E6025" w:rsidRPr="00DA5D85">
        <w:t xml:space="preserve">ámci  domácí přípravy. </w:t>
      </w:r>
      <w:r>
        <w:t xml:space="preserve">Součástí </w:t>
      </w:r>
      <w:r w:rsidR="000E6025" w:rsidRPr="00DA5D85">
        <w:t>hodnocen</w:t>
      </w:r>
      <w:r>
        <w:t>í</w:t>
      </w:r>
      <w:r w:rsidR="000E6025" w:rsidRPr="00DA5D85">
        <w:t xml:space="preserve"> žáků </w:t>
      </w:r>
      <w:r>
        <w:t xml:space="preserve">je i hodnocení jejich aktivity na společných činnostech. Na slovním </w:t>
      </w:r>
      <w:r w:rsidR="000E6025" w:rsidRPr="00DA5D85">
        <w:t>hodnocení prezentací</w:t>
      </w:r>
      <w:r>
        <w:t xml:space="preserve"> se podílejí všichni žáci.</w:t>
      </w:r>
    </w:p>
    <w:p w:rsidR="000E6025" w:rsidRPr="00DA5D85" w:rsidRDefault="000E6025" w:rsidP="000E6025">
      <w:pPr>
        <w:jc w:val="both"/>
      </w:pPr>
    </w:p>
    <w:p w:rsidR="000E6025" w:rsidRPr="00DA5D85" w:rsidRDefault="000E6025" w:rsidP="000E6025">
      <w:pPr>
        <w:jc w:val="both"/>
        <w:rPr>
          <w:b/>
          <w:u w:val="single"/>
        </w:rPr>
      </w:pPr>
      <w:r w:rsidRPr="00DA5D85">
        <w:rPr>
          <w:b/>
          <w:u w:val="single"/>
        </w:rPr>
        <w:t>Přínos předmětu k rozvoji klíčových</w:t>
      </w:r>
      <w:r w:rsidR="0022761A" w:rsidRPr="00DA5D85">
        <w:rPr>
          <w:b/>
          <w:u w:val="single"/>
        </w:rPr>
        <w:t xml:space="preserve"> kompetencí </w:t>
      </w:r>
    </w:p>
    <w:p w:rsidR="000E6025" w:rsidRPr="00DA5D85" w:rsidRDefault="00BD5A3D" w:rsidP="000E6025">
      <w:pPr>
        <w:jc w:val="both"/>
      </w:pPr>
      <w:r>
        <w:t>Cílem předmětu je:</w:t>
      </w:r>
    </w:p>
    <w:p w:rsidR="00BD5A3D" w:rsidRPr="00BD5A3D" w:rsidRDefault="000E6025" w:rsidP="00110D04">
      <w:pPr>
        <w:widowControl w:val="0"/>
        <w:numPr>
          <w:ilvl w:val="0"/>
          <w:numId w:val="124"/>
        </w:numPr>
        <w:tabs>
          <w:tab w:val="left" w:pos="720"/>
        </w:tabs>
        <w:suppressAutoHyphens/>
        <w:ind w:left="360"/>
        <w:jc w:val="both"/>
        <w:rPr>
          <w:iCs/>
        </w:rPr>
      </w:pPr>
      <w:r w:rsidRPr="00DA5D85">
        <w:t xml:space="preserve">využívat k učení </w:t>
      </w:r>
      <w:r w:rsidR="00BD5A3D">
        <w:t>různé zdroje (historické prameny, mapy, apod.),</w:t>
      </w:r>
    </w:p>
    <w:p w:rsidR="000E6025" w:rsidRPr="00BD5A3D" w:rsidRDefault="000E6025" w:rsidP="00110D04">
      <w:pPr>
        <w:widowControl w:val="0"/>
        <w:numPr>
          <w:ilvl w:val="0"/>
          <w:numId w:val="124"/>
        </w:numPr>
        <w:tabs>
          <w:tab w:val="left" w:pos="720"/>
        </w:tabs>
        <w:suppressAutoHyphens/>
        <w:ind w:left="360"/>
        <w:jc w:val="both"/>
        <w:rPr>
          <w:iCs/>
        </w:rPr>
      </w:pPr>
      <w:r w:rsidRPr="00DA5D85">
        <w:t>sledovat a hodnotit pokrok při dosahování svého učení, přijímat hodnocení výsledky svého učení ze strany jiných lidí</w:t>
      </w:r>
      <w:r w:rsidR="00784843">
        <w:t xml:space="preserve">, např. </w:t>
      </w:r>
      <w:r w:rsidRPr="00BD5A3D">
        <w:rPr>
          <w:iCs/>
        </w:rPr>
        <w:t>při hodnocení prezentací</w:t>
      </w:r>
      <w:r w:rsidR="00CC7C16" w:rsidRPr="00BD5A3D">
        <w:rPr>
          <w:iCs/>
        </w:rPr>
        <w:t>,</w:t>
      </w:r>
    </w:p>
    <w:p w:rsidR="000E6025" w:rsidRPr="00DA5D85" w:rsidRDefault="000E6025" w:rsidP="00110D04">
      <w:pPr>
        <w:widowControl w:val="0"/>
        <w:numPr>
          <w:ilvl w:val="0"/>
          <w:numId w:val="124"/>
        </w:numPr>
        <w:tabs>
          <w:tab w:val="left" w:pos="720"/>
        </w:tabs>
        <w:suppressAutoHyphens/>
        <w:ind w:left="360"/>
        <w:jc w:val="both"/>
        <w:rPr>
          <w:iCs/>
        </w:rPr>
      </w:pPr>
      <w:r w:rsidRPr="00DA5D85">
        <w:t>volit prostředky a způsoby vhodné pro splnění jednotlivých aktivit, využívat zkušenosti a vědomosti nabyt</w:t>
      </w:r>
      <w:r w:rsidR="00784843">
        <w:t>é</w:t>
      </w:r>
      <w:r w:rsidRPr="00DA5D85">
        <w:t xml:space="preserve"> dříve</w:t>
      </w:r>
      <w:r w:rsidR="00BD5A3D">
        <w:t>,</w:t>
      </w:r>
      <w:r w:rsidRPr="00DA5D85">
        <w:t xml:space="preserve"> </w:t>
      </w:r>
    </w:p>
    <w:p w:rsidR="000E6025" w:rsidRPr="00DA5D85" w:rsidRDefault="000E6025" w:rsidP="00110D04">
      <w:pPr>
        <w:widowControl w:val="0"/>
        <w:numPr>
          <w:ilvl w:val="0"/>
          <w:numId w:val="124"/>
        </w:numPr>
        <w:tabs>
          <w:tab w:val="left" w:pos="720"/>
        </w:tabs>
        <w:suppressAutoHyphens/>
        <w:ind w:left="360"/>
        <w:jc w:val="both"/>
        <w:rPr>
          <w:iCs/>
        </w:rPr>
      </w:pPr>
      <w:r w:rsidRPr="00DA5D85">
        <w:t xml:space="preserve">uplatňovat při řešení problémů různé metody myšlení </w:t>
      </w:r>
      <w:r w:rsidR="00BD5A3D">
        <w:t>a myšlenkové operace,</w:t>
      </w:r>
    </w:p>
    <w:p w:rsidR="000E6025" w:rsidRPr="00DA5D85" w:rsidRDefault="000E6025" w:rsidP="00110D04">
      <w:pPr>
        <w:widowControl w:val="0"/>
        <w:numPr>
          <w:ilvl w:val="0"/>
          <w:numId w:val="124"/>
        </w:numPr>
        <w:tabs>
          <w:tab w:val="left" w:pos="720"/>
        </w:tabs>
        <w:suppressAutoHyphens/>
        <w:ind w:left="360"/>
        <w:jc w:val="both"/>
      </w:pPr>
      <w:r w:rsidRPr="00DA5D85">
        <w:t>sp</w:t>
      </w:r>
      <w:r w:rsidR="00BD5A3D">
        <w:t>olupracovat při řešení problémů,</w:t>
      </w:r>
    </w:p>
    <w:p w:rsidR="000E6025" w:rsidRPr="00DA5D85" w:rsidRDefault="000E6025" w:rsidP="00110D04">
      <w:pPr>
        <w:widowControl w:val="0"/>
        <w:numPr>
          <w:ilvl w:val="0"/>
          <w:numId w:val="124"/>
        </w:numPr>
        <w:tabs>
          <w:tab w:val="left" w:pos="720"/>
        </w:tabs>
        <w:suppressAutoHyphens/>
        <w:ind w:left="360"/>
        <w:jc w:val="both"/>
        <w:rPr>
          <w:iCs/>
        </w:rPr>
      </w:pPr>
      <w:r w:rsidRPr="00DA5D85">
        <w:t>formulovat své myšlenky srozumitelně a souvisle, v písemné podobě přehledně a jazykově správně</w:t>
      </w:r>
      <w:r w:rsidR="00CC7C16">
        <w:rPr>
          <w:iCs/>
        </w:rPr>
        <w:t>,</w:t>
      </w:r>
    </w:p>
    <w:p w:rsidR="000E6025" w:rsidRPr="00DA5D85" w:rsidRDefault="000E6025" w:rsidP="00110D04">
      <w:pPr>
        <w:widowControl w:val="0"/>
        <w:numPr>
          <w:ilvl w:val="0"/>
          <w:numId w:val="124"/>
        </w:numPr>
        <w:tabs>
          <w:tab w:val="left" w:pos="720"/>
        </w:tabs>
        <w:suppressAutoHyphens/>
        <w:ind w:left="360"/>
        <w:jc w:val="both"/>
        <w:rPr>
          <w:iCs/>
        </w:rPr>
      </w:pPr>
      <w:r w:rsidRPr="00DA5D85">
        <w:t>účastnit se aktivně diskusí, formulovat a obhajovat své názory a postoje</w:t>
      </w:r>
      <w:r w:rsidR="00784843">
        <w:t>,</w:t>
      </w:r>
      <w:r w:rsidRPr="00DA5D85">
        <w:t xml:space="preserve"> </w:t>
      </w:r>
    </w:p>
    <w:p w:rsidR="000E6025" w:rsidRPr="00DA5D85" w:rsidRDefault="000E6025" w:rsidP="00110D04">
      <w:pPr>
        <w:widowControl w:val="0"/>
        <w:numPr>
          <w:ilvl w:val="0"/>
          <w:numId w:val="124"/>
        </w:numPr>
        <w:tabs>
          <w:tab w:val="left" w:pos="720"/>
        </w:tabs>
        <w:suppressAutoHyphens/>
        <w:ind w:left="360"/>
        <w:jc w:val="both"/>
        <w:rPr>
          <w:iCs/>
        </w:rPr>
      </w:pPr>
      <w:r w:rsidRPr="00DA5D85">
        <w:t>přispívat k vytváření vstřícných mezilidských vztahů a k předcházení osobním konfliktům, nepodléhat předsudkům a stereotypům v přístupu k</w:t>
      </w:r>
      <w:r w:rsidR="00784843">
        <w:t> </w:t>
      </w:r>
      <w:r w:rsidRPr="00DA5D85">
        <w:t>druhým</w:t>
      </w:r>
      <w:r w:rsidR="00784843">
        <w:t xml:space="preserve"> </w:t>
      </w:r>
      <w:r w:rsidRPr="00DA5D85">
        <w:rPr>
          <w:iCs/>
        </w:rPr>
        <w:t>při hodnocení aktivit ostatních</w:t>
      </w:r>
      <w:r w:rsidR="00784843">
        <w:rPr>
          <w:iCs/>
        </w:rPr>
        <w:t>,</w:t>
      </w:r>
    </w:p>
    <w:p w:rsidR="000E6025" w:rsidRPr="00DA5D85" w:rsidRDefault="000E6025" w:rsidP="00110D04">
      <w:pPr>
        <w:widowControl w:val="0"/>
        <w:numPr>
          <w:ilvl w:val="0"/>
          <w:numId w:val="124"/>
        </w:numPr>
        <w:tabs>
          <w:tab w:val="left" w:pos="720"/>
        </w:tabs>
        <w:suppressAutoHyphens/>
        <w:ind w:left="360"/>
        <w:jc w:val="both"/>
        <w:rPr>
          <w:iCs/>
        </w:rPr>
      </w:pPr>
      <w:r w:rsidRPr="00DA5D85">
        <w:t>uvědomovat si – v rámci plurality a multikulturního soužití – vlastní kulturní, národní a osobnostní identitu, přistupovat s aktivní tolerancí k identitě druhých</w:t>
      </w:r>
      <w:r w:rsidR="00784843">
        <w:t xml:space="preserve"> </w:t>
      </w:r>
      <w:r w:rsidRPr="00DA5D85">
        <w:rPr>
          <w:iCs/>
        </w:rPr>
        <w:t>při posuzování a rozboru historických j</w:t>
      </w:r>
      <w:r w:rsidR="00784843">
        <w:rPr>
          <w:iCs/>
        </w:rPr>
        <w:t>evů a událostí,</w:t>
      </w:r>
    </w:p>
    <w:p w:rsidR="000E6025" w:rsidRPr="00DA5D85" w:rsidRDefault="000E6025" w:rsidP="00110D04">
      <w:pPr>
        <w:widowControl w:val="0"/>
        <w:numPr>
          <w:ilvl w:val="0"/>
          <w:numId w:val="124"/>
        </w:numPr>
        <w:tabs>
          <w:tab w:val="left" w:pos="720"/>
        </w:tabs>
        <w:suppressAutoHyphens/>
        <w:ind w:left="360"/>
        <w:jc w:val="both"/>
        <w:rPr>
          <w:iCs/>
        </w:rPr>
      </w:pPr>
      <w:r w:rsidRPr="00DA5D85">
        <w:t>uznávat tradice a hodnoty svého národa, chápat jeho minulost i současnost v evropském a světovém kontextu</w:t>
      </w:r>
      <w:r w:rsidRPr="00DA5D85">
        <w:rPr>
          <w:iCs/>
        </w:rPr>
        <w:t xml:space="preserve"> na základě syst</w:t>
      </w:r>
      <w:r w:rsidR="00784843">
        <w:rPr>
          <w:iCs/>
        </w:rPr>
        <w:t>ematizace historických poznatků,</w:t>
      </w:r>
    </w:p>
    <w:p w:rsidR="000E6025" w:rsidRPr="00DA5D85" w:rsidRDefault="000E6025" w:rsidP="00110D04">
      <w:pPr>
        <w:widowControl w:val="0"/>
        <w:numPr>
          <w:ilvl w:val="0"/>
          <w:numId w:val="124"/>
        </w:numPr>
        <w:tabs>
          <w:tab w:val="left" w:pos="720"/>
        </w:tabs>
        <w:suppressAutoHyphens/>
        <w:ind w:left="360"/>
        <w:jc w:val="both"/>
        <w:rPr>
          <w:iCs/>
        </w:rPr>
      </w:pPr>
      <w:r w:rsidRPr="00DA5D85">
        <w:t>podporovat hodnoty místní, národní, evropské i světové kultury a mít k nim vytvořený pozitivní vztah</w:t>
      </w:r>
      <w:r w:rsidR="00784843">
        <w:t xml:space="preserve">, např. </w:t>
      </w:r>
      <w:r w:rsidRPr="00DA5D85">
        <w:rPr>
          <w:iCs/>
        </w:rPr>
        <w:t>při návštěvě muzeí, vý</w:t>
      </w:r>
      <w:r w:rsidR="00784843">
        <w:rPr>
          <w:iCs/>
        </w:rPr>
        <w:t>stav, vlastní práci s materiály,</w:t>
      </w:r>
    </w:p>
    <w:p w:rsidR="000E6025" w:rsidRPr="00DA5D85" w:rsidRDefault="000E6025" w:rsidP="00110D04">
      <w:pPr>
        <w:widowControl w:val="0"/>
        <w:numPr>
          <w:ilvl w:val="0"/>
          <w:numId w:val="124"/>
        </w:numPr>
        <w:tabs>
          <w:tab w:val="left" w:pos="720"/>
        </w:tabs>
        <w:suppressAutoHyphens/>
        <w:ind w:left="360"/>
        <w:jc w:val="both"/>
        <w:rPr>
          <w:iCs/>
        </w:rPr>
      </w:pPr>
      <w:r w:rsidRPr="00DA5D85">
        <w:t>chápat význam životního prostředí pro člověka a jednat v duchu udržitelného rozvoje</w:t>
      </w:r>
      <w:r w:rsidRPr="00DA5D85">
        <w:rPr>
          <w:iCs/>
        </w:rPr>
        <w:t xml:space="preserve"> především v so</w:t>
      </w:r>
      <w:r w:rsidR="00784843">
        <w:rPr>
          <w:iCs/>
        </w:rPr>
        <w:t>uvislosti se studovaným oborem,</w:t>
      </w:r>
    </w:p>
    <w:p w:rsidR="000E6025" w:rsidRPr="00DA5D85" w:rsidRDefault="000E6025" w:rsidP="00110D04">
      <w:pPr>
        <w:widowControl w:val="0"/>
        <w:numPr>
          <w:ilvl w:val="0"/>
          <w:numId w:val="124"/>
        </w:numPr>
        <w:tabs>
          <w:tab w:val="left" w:pos="720"/>
        </w:tabs>
        <w:suppressAutoHyphens/>
        <w:ind w:left="360"/>
        <w:jc w:val="both"/>
        <w:rPr>
          <w:iCs/>
        </w:rPr>
      </w:pPr>
      <w:r w:rsidRPr="00DA5D85">
        <w:t>pracovat s osobním počítačem a dalšími prostředky informačních a komunikačních technologií</w:t>
      </w:r>
      <w:r w:rsidRPr="00DA5D85">
        <w:rPr>
          <w:iCs/>
        </w:rPr>
        <w:t xml:space="preserve"> při získávání m</w:t>
      </w:r>
      <w:r w:rsidR="00784843">
        <w:rPr>
          <w:iCs/>
        </w:rPr>
        <w:t>ateriálů a při prezentaci prací,</w:t>
      </w:r>
    </w:p>
    <w:p w:rsidR="000E6025" w:rsidRDefault="000E6025" w:rsidP="00110D04">
      <w:pPr>
        <w:widowControl w:val="0"/>
        <w:numPr>
          <w:ilvl w:val="0"/>
          <w:numId w:val="124"/>
        </w:numPr>
        <w:tabs>
          <w:tab w:val="left" w:pos="720"/>
        </w:tabs>
        <w:suppressAutoHyphens/>
        <w:ind w:left="360"/>
        <w:jc w:val="both"/>
      </w:pPr>
      <w:r w:rsidRPr="00DA5D85">
        <w:t xml:space="preserve">získávat informace z otevřených zdrojů, zejména pak s využitím </w:t>
      </w:r>
      <w:r w:rsidR="00784843">
        <w:t>I</w:t>
      </w:r>
      <w:r w:rsidRPr="00DA5D85">
        <w:t>nternet</w:t>
      </w:r>
      <w:r w:rsidR="00784843">
        <w:t>u,</w:t>
      </w:r>
      <w:r w:rsidRPr="00DA5D85">
        <w:t xml:space="preserve">  pracovat s informacemi z různých zdrojů nesených na různých médiích</w:t>
      </w:r>
      <w:r w:rsidR="00784843">
        <w:t>.</w:t>
      </w:r>
    </w:p>
    <w:p w:rsidR="00BD5A3D" w:rsidRDefault="00BD5A3D" w:rsidP="00BD5A3D">
      <w:pPr>
        <w:widowControl w:val="0"/>
        <w:suppressAutoHyphens/>
        <w:ind w:left="360"/>
        <w:jc w:val="both"/>
      </w:pPr>
    </w:p>
    <w:p w:rsidR="00BD5A3D" w:rsidRDefault="00BD5A3D" w:rsidP="00BD5A3D">
      <w:pPr>
        <w:widowControl w:val="0"/>
        <w:suppressAutoHyphens/>
        <w:ind w:left="360"/>
        <w:jc w:val="both"/>
      </w:pPr>
    </w:p>
    <w:p w:rsidR="00BD5A3D" w:rsidRDefault="00BD5A3D" w:rsidP="00BD5A3D">
      <w:pPr>
        <w:widowControl w:val="0"/>
        <w:suppressAutoHyphens/>
        <w:ind w:left="360"/>
        <w:jc w:val="both"/>
      </w:pPr>
    </w:p>
    <w:p w:rsidR="00BD5A3D" w:rsidRPr="00DA5D85" w:rsidRDefault="00BD5A3D" w:rsidP="00BD5A3D">
      <w:pPr>
        <w:widowControl w:val="0"/>
        <w:suppressAutoHyphens/>
        <w:ind w:left="360"/>
        <w:jc w:val="both"/>
      </w:pPr>
    </w:p>
    <w:p w:rsidR="0022761A" w:rsidRPr="00DA5D85" w:rsidRDefault="0022761A" w:rsidP="00784843">
      <w:pPr>
        <w:jc w:val="both"/>
        <w:rPr>
          <w:b/>
          <w:u w:val="single"/>
        </w:rPr>
      </w:pPr>
      <w:r w:rsidRPr="00DA5D85">
        <w:rPr>
          <w:b/>
          <w:u w:val="single"/>
        </w:rPr>
        <w:lastRenderedPageBreak/>
        <w:t>Mezipředmětové vztahy</w:t>
      </w:r>
      <w:r w:rsidR="009A0E62" w:rsidRPr="00DA5D85">
        <w:rPr>
          <w:b/>
          <w:u w:val="single"/>
        </w:rPr>
        <w:t xml:space="preserve"> </w:t>
      </w:r>
    </w:p>
    <w:p w:rsidR="009A0E62" w:rsidRPr="00DA5D85" w:rsidRDefault="009A0E62" w:rsidP="0022761A">
      <w:pPr>
        <w:jc w:val="both"/>
      </w:pPr>
      <w:r w:rsidRPr="00DA5D85">
        <w:t>Předmět Dějepis souvisí s dalšími všeobecně vzdělávacími  předměty, zejména s předměty Český jazyk a literatura a Základy společenských věd.</w:t>
      </w:r>
    </w:p>
    <w:p w:rsidR="0022761A" w:rsidRPr="00DA5D85" w:rsidRDefault="0022761A" w:rsidP="0022761A">
      <w:pPr>
        <w:jc w:val="both"/>
        <w:rPr>
          <w:b/>
          <w:u w:val="single"/>
        </w:rPr>
      </w:pPr>
    </w:p>
    <w:p w:rsidR="0022761A" w:rsidRPr="00DA5D85" w:rsidRDefault="0022761A" w:rsidP="0022761A">
      <w:pPr>
        <w:jc w:val="both"/>
        <w:rPr>
          <w:b/>
          <w:u w:val="single"/>
        </w:rPr>
      </w:pPr>
      <w:r w:rsidRPr="00DA5D85">
        <w:rPr>
          <w:b/>
          <w:u w:val="single"/>
        </w:rPr>
        <w:t xml:space="preserve">Realizace průřezových témat </w:t>
      </w:r>
    </w:p>
    <w:p w:rsidR="000E6025" w:rsidRPr="00DA5D85" w:rsidRDefault="000E6025" w:rsidP="000E6025">
      <w:pPr>
        <w:jc w:val="both"/>
      </w:pPr>
      <w:r w:rsidRPr="00DA5D85">
        <w:t>Do výuky budou zařazována průřezová témata, jejichž realizace umožňuje žákům lépe se orientovat ve</w:t>
      </w:r>
      <w:r w:rsidR="003417E7">
        <w:t xml:space="preserve"> společnosti.</w:t>
      </w:r>
      <w:r w:rsidRPr="00DA5D85">
        <w:t xml:space="preserve"> </w:t>
      </w:r>
    </w:p>
    <w:p w:rsidR="000E6025" w:rsidRPr="00DA5D85" w:rsidRDefault="000E6025" w:rsidP="000E6025">
      <w:pPr>
        <w:jc w:val="both"/>
        <w:rPr>
          <w:u w:val="single"/>
        </w:rPr>
      </w:pPr>
      <w:r w:rsidRPr="00DA5D85">
        <w:rPr>
          <w:u w:val="single"/>
        </w:rPr>
        <w:t>Občan v demokratické společnosti</w:t>
      </w:r>
    </w:p>
    <w:p w:rsidR="000E6025" w:rsidRPr="00DA5D85" w:rsidRDefault="000E6025" w:rsidP="000E6025">
      <w:pPr>
        <w:jc w:val="both"/>
      </w:pPr>
      <w:r w:rsidRPr="00DA5D85">
        <w:t xml:space="preserve">Na základě systematizace a zobecnění historických faktů českých i světových dějin je možné vést žáky k demokratickému a aktivnímu občanství. Práce s různými materiály vede k rozvoji kritického myšlení a  tím přispívá i k tomu, aby žáci dokázali odolávat názorové manipulaci a dokázali k jevům a událostem zaujímat vlastní stanovisko podložené fakty.   Práce ve skupinách a poznávání kulturních hodnot jiných národů  napomáhá rozvoji tolerance a komunikativních  dovedností. </w:t>
      </w:r>
    </w:p>
    <w:p w:rsidR="000E6025" w:rsidRPr="00DA5D85" w:rsidRDefault="000E6025" w:rsidP="000E6025">
      <w:pPr>
        <w:jc w:val="both"/>
        <w:rPr>
          <w:u w:val="single"/>
        </w:rPr>
      </w:pPr>
      <w:r w:rsidRPr="00DA5D85">
        <w:rPr>
          <w:u w:val="single"/>
        </w:rPr>
        <w:t>Informační a komunikační technologie</w:t>
      </w:r>
    </w:p>
    <w:p w:rsidR="000E6025" w:rsidRPr="00DA5D85" w:rsidRDefault="000E6025" w:rsidP="000E6025">
      <w:pPr>
        <w:jc w:val="both"/>
      </w:pPr>
      <w:r w:rsidRPr="00DA5D85">
        <w:t>V rámci výuky je podle možností a potřeby využívána moderní technologie a to jak při seznamování s tématem, tak při samostatné práci žáků. Zároveň jsou žáci vedeni i k tomu, aby tyto technologie používali při získávání informací.</w:t>
      </w:r>
    </w:p>
    <w:p w:rsidR="000E6025" w:rsidRPr="00DA5D85" w:rsidRDefault="000E6025" w:rsidP="000E6025">
      <w:pPr>
        <w:jc w:val="both"/>
      </w:pPr>
    </w:p>
    <w:p w:rsidR="000E6025" w:rsidRPr="00DA5D85" w:rsidRDefault="000E6025" w:rsidP="000E6025">
      <w:pPr>
        <w:jc w:val="both"/>
      </w:pPr>
    </w:p>
    <w:p w:rsidR="000E6025" w:rsidRPr="00DA5D85" w:rsidRDefault="000E6025" w:rsidP="000E6025">
      <w:pPr>
        <w:jc w:val="both"/>
        <w:rPr>
          <w:b/>
          <w:u w:val="single"/>
        </w:rPr>
      </w:pPr>
      <w:r w:rsidRPr="00DA5D85">
        <w:rPr>
          <w:b/>
          <w:u w:val="single"/>
        </w:rPr>
        <w:t>ROZPIS UČIVA  A VÝSLEDKŮ VZDĚLÁVÁNÍ:</w:t>
      </w:r>
    </w:p>
    <w:p w:rsidR="000E6025" w:rsidRPr="00DA5D85" w:rsidRDefault="003417E7" w:rsidP="000E6025">
      <w:pPr>
        <w:jc w:val="both"/>
        <w:rPr>
          <w:b/>
        </w:rPr>
      </w:pPr>
      <w:r>
        <w:rPr>
          <w:b/>
          <w:noProof/>
        </w:rPr>
        <mc:AlternateContent>
          <mc:Choice Requires="wps">
            <w:drawing>
              <wp:anchor distT="0" distB="0" distL="114300" distR="114300" simplePos="0" relativeHeight="251668480" behindDoc="0" locked="0" layoutInCell="1" allowOverlap="1">
                <wp:simplePos x="0" y="0"/>
                <wp:positionH relativeFrom="column">
                  <wp:posOffset>-23495</wp:posOffset>
                </wp:positionH>
                <wp:positionV relativeFrom="paragraph">
                  <wp:posOffset>2954020</wp:posOffset>
                </wp:positionV>
                <wp:extent cx="5895975" cy="19050"/>
                <wp:effectExtent l="0" t="0" r="28575" b="19050"/>
                <wp:wrapNone/>
                <wp:docPr id="5" name="Přímá spojnice 5"/>
                <wp:cNvGraphicFramePr/>
                <a:graphic xmlns:a="http://schemas.openxmlformats.org/drawingml/2006/main">
                  <a:graphicData uri="http://schemas.microsoft.com/office/word/2010/wordprocessingShape">
                    <wps:wsp>
                      <wps:cNvCnPr/>
                      <wps:spPr>
                        <a:xfrm>
                          <a:off x="0" y="0"/>
                          <a:ext cx="58959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87E73" id="Přímá spojnice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32.6pt" to="462.4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cbxQEAALoDAAAOAAAAZHJzL2Uyb0RvYy54bWysU82O0zAQviPxDpbvNMlKgW3UdA+7gguC&#10;ip8H8DrjxmB7LNs07aNw5AF4ihXvxdhtswjQaoW4OB77+76ZbzxZXe2tYTsIUaPrebOoOQMncdBu&#10;2/OPH14+u+QsJuEGYdBBzw8Q+dX66ZPV5Du4wBHNAIGRiIvd5Hs+puS7qopyBCviAj04ulQYrEgU&#10;hm01BDGRujXVRV0/ryYMgw8oIUY6vTle8nXRVwpkeqtUhMRMz6m2VNZQ1tu8VuuV6LZB+FHLUxni&#10;H6qwQjtKOkvdiCTYl6D/kLJaBoyo0kKirVApLaF4IDdN/Zub96PwULxQc6Kf2xT/n6x8s9sEpoee&#10;t5w5YemJNj++3n23d99Y9PjJUX2szW2afOwIfe024RRFvwnZ814Fm7/khu1Law9za2GfmKTD9nLZ&#10;Ll9QDkl3zbJuS+ure7IPMb0CtCxvem60y85FJ3avY6KEBD1DKMjFHNOXXToYyGDj3oEiN5SwKewy&#10;R3BtAtsJmoDhc5OtkFZBZorSxsyk+mHSCZtpUGbrscQZXTKiSzPRaofhb1nT/lyqOuLPro9es+1b&#10;HA7lMUo7aECKs9Mw5wn8NS70+19u/RMAAP//AwBQSwMEFAAGAAgAAAAhAACo3TzfAAAACgEAAA8A&#10;AABkcnMvZG93bnJldi54bWxMj8tOwzAQRfdI/IM1SOxaB1NCm8apqkoIsUFtCns3dp2AH5HtpOHv&#10;ma5gOTNHd84tN5M1ZFQhdt5xeJhnQJRrvOyc5vBxfJktgcQknBTGO8XhR0XYVLc3pSikv7iDGuuk&#10;CYa4WAgObUp9QWlsWmVFnPteObydfbAi4Rg0lUFcMNwayrIsp1Z0Dj+0ole7VjXf9WA5mLcwfuqd&#10;3sbh9ZDXX/szez+OnN/fTds1kKSm9AfDVR/VoUKnkx+cjMRwmD0+I8lhkT8xIAis2AK7nK6bJQNa&#10;lfR/heoXAAD//wMAUEsBAi0AFAAGAAgAAAAhALaDOJL+AAAA4QEAABMAAAAAAAAAAAAAAAAAAAAA&#10;AFtDb250ZW50X1R5cGVzXS54bWxQSwECLQAUAAYACAAAACEAOP0h/9YAAACUAQAACwAAAAAAAAAA&#10;AAAAAAAvAQAAX3JlbHMvLnJlbHNQSwECLQAUAAYACAAAACEAJ3UnG8UBAAC6AwAADgAAAAAAAAAA&#10;AAAAAAAuAgAAZHJzL2Uyb0RvYy54bWxQSwECLQAUAAYACAAAACEAAKjdPN8AAAAKAQAADwAAAAAA&#10;AAAAAAAAAAAfBAAAZHJzL2Rvd25yZXYueG1sUEsFBgAAAAAEAAQA8wAAACsFAAAAAA==&#10;" strokecolor="black [3200]" strokeweight=".5pt">
                <v:stroke joinstyle="miter"/>
              </v:line>
            </w:pict>
          </mc:Fallback>
        </mc:AlternateContent>
      </w:r>
    </w:p>
    <w:tbl>
      <w:tblPr>
        <w:tblW w:w="0" w:type="auto"/>
        <w:tblInd w:w="-15" w:type="dxa"/>
        <w:tblLayout w:type="fixed"/>
        <w:tblLook w:val="04A0" w:firstRow="1" w:lastRow="0" w:firstColumn="1" w:lastColumn="0" w:noHBand="0" w:noVBand="1"/>
      </w:tblPr>
      <w:tblGrid>
        <w:gridCol w:w="4530"/>
        <w:gridCol w:w="3639"/>
        <w:gridCol w:w="1106"/>
      </w:tblGrid>
      <w:tr w:rsidR="000E6025" w:rsidRPr="00DA5D85" w:rsidTr="00090730">
        <w:tc>
          <w:tcPr>
            <w:tcW w:w="4530" w:type="dxa"/>
            <w:tcBorders>
              <w:top w:val="single" w:sz="4" w:space="0" w:color="000000"/>
              <w:left w:val="single" w:sz="4" w:space="0" w:color="000000"/>
              <w:bottom w:val="single" w:sz="4" w:space="0" w:color="000000"/>
              <w:right w:val="nil"/>
            </w:tcBorders>
            <w:hideMark/>
          </w:tcPr>
          <w:p w:rsidR="000E6025" w:rsidRPr="00DA5D85" w:rsidRDefault="000E6025" w:rsidP="00090730">
            <w:pPr>
              <w:snapToGrid w:val="0"/>
              <w:jc w:val="both"/>
              <w:rPr>
                <w:b/>
              </w:rPr>
            </w:pPr>
            <w:r w:rsidRPr="00DA5D85">
              <w:rPr>
                <w:b/>
              </w:rPr>
              <w:t>Výsledky vzdělávání</w:t>
            </w:r>
          </w:p>
        </w:tc>
        <w:tc>
          <w:tcPr>
            <w:tcW w:w="3639" w:type="dxa"/>
            <w:tcBorders>
              <w:top w:val="single" w:sz="4" w:space="0" w:color="000000"/>
              <w:left w:val="single" w:sz="4" w:space="0" w:color="000000"/>
              <w:bottom w:val="single" w:sz="4" w:space="0" w:color="000000"/>
              <w:right w:val="nil"/>
            </w:tcBorders>
            <w:hideMark/>
          </w:tcPr>
          <w:p w:rsidR="000E6025" w:rsidRPr="00DA5D85" w:rsidRDefault="000E6025" w:rsidP="00090730">
            <w:pPr>
              <w:snapToGrid w:val="0"/>
              <w:jc w:val="both"/>
              <w:rPr>
                <w:b/>
              </w:rPr>
            </w:pPr>
            <w:r w:rsidRPr="00DA5D85">
              <w:rPr>
                <w:b/>
              </w:rPr>
              <w:t>Učivo</w:t>
            </w:r>
          </w:p>
        </w:tc>
        <w:tc>
          <w:tcPr>
            <w:tcW w:w="1106" w:type="dxa"/>
            <w:tcBorders>
              <w:top w:val="single" w:sz="4" w:space="0" w:color="000000"/>
              <w:left w:val="single" w:sz="4" w:space="0" w:color="000000"/>
              <w:bottom w:val="single" w:sz="4" w:space="0" w:color="000000"/>
              <w:right w:val="single" w:sz="4" w:space="0" w:color="000000"/>
            </w:tcBorders>
            <w:hideMark/>
          </w:tcPr>
          <w:p w:rsidR="000E6025" w:rsidRPr="00DA5D85" w:rsidRDefault="000E6025" w:rsidP="00090730">
            <w:pPr>
              <w:snapToGrid w:val="0"/>
              <w:jc w:val="both"/>
              <w:rPr>
                <w:b/>
              </w:rPr>
            </w:pPr>
            <w:proofErr w:type="spellStart"/>
            <w:r w:rsidRPr="00DA5D85">
              <w:rPr>
                <w:b/>
              </w:rPr>
              <w:t>Poč.hod</w:t>
            </w:r>
            <w:proofErr w:type="spellEnd"/>
            <w:r w:rsidRPr="00DA5D85">
              <w:rPr>
                <w:b/>
              </w:rPr>
              <w:t>.</w:t>
            </w:r>
          </w:p>
        </w:tc>
      </w:tr>
      <w:tr w:rsidR="000E6025" w:rsidRPr="00DA5D85" w:rsidTr="00090730">
        <w:tc>
          <w:tcPr>
            <w:tcW w:w="4530" w:type="dxa"/>
            <w:tcBorders>
              <w:top w:val="single" w:sz="4" w:space="0" w:color="000000"/>
              <w:left w:val="single" w:sz="4" w:space="0" w:color="000000"/>
              <w:bottom w:val="single" w:sz="4" w:space="0" w:color="000000"/>
              <w:right w:val="nil"/>
            </w:tcBorders>
          </w:tcPr>
          <w:p w:rsidR="000E6025" w:rsidRPr="00DA5D85" w:rsidRDefault="000E6025" w:rsidP="009E0C33">
            <w:pPr>
              <w:snapToGrid w:val="0"/>
              <w:rPr>
                <w:b/>
              </w:rPr>
            </w:pPr>
            <w:r w:rsidRPr="00DA5D85">
              <w:rPr>
                <w:b/>
              </w:rPr>
              <w:t>Žák:</w:t>
            </w:r>
          </w:p>
          <w:p w:rsidR="000E6025" w:rsidRPr="00DA5D85" w:rsidRDefault="000E6025"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t>vysvětlí smysl poznávání minulosti a doloží na příkladech</w:t>
            </w:r>
          </w:p>
          <w:p w:rsidR="000E6025" w:rsidRPr="00DA5D85" w:rsidRDefault="000E6025" w:rsidP="00110D04">
            <w:pPr>
              <w:widowControl w:val="0"/>
              <w:numPr>
                <w:ilvl w:val="0"/>
                <w:numId w:val="118"/>
              </w:numPr>
              <w:tabs>
                <w:tab w:val="left" w:pos="360"/>
              </w:tabs>
              <w:suppressAutoHyphens/>
              <w:snapToGrid w:val="0"/>
            </w:pPr>
            <w:r w:rsidRPr="00DA5D85">
              <w:t>objasní, proč je výklad dějin variabilní a neuzavřený</w:t>
            </w:r>
          </w:p>
          <w:p w:rsidR="000E6025" w:rsidRPr="00DA5D85" w:rsidRDefault="000E6025" w:rsidP="00110D04">
            <w:pPr>
              <w:widowControl w:val="0"/>
              <w:numPr>
                <w:ilvl w:val="0"/>
                <w:numId w:val="118"/>
              </w:numPr>
              <w:tabs>
                <w:tab w:val="left" w:pos="360"/>
              </w:tabs>
              <w:suppressAutoHyphens/>
              <w:snapToGrid w:val="0"/>
            </w:pPr>
            <w:r w:rsidRPr="00DA5D85">
              <w:t>dokáže se orientovat na mapě a pracovat s časovou přímkou</w:t>
            </w:r>
          </w:p>
          <w:p w:rsidR="000E6025" w:rsidRPr="00DA5D85" w:rsidRDefault="000E6025" w:rsidP="00110D04">
            <w:pPr>
              <w:widowControl w:val="0"/>
              <w:numPr>
                <w:ilvl w:val="0"/>
                <w:numId w:val="118"/>
              </w:numPr>
              <w:tabs>
                <w:tab w:val="left" w:pos="360"/>
              </w:tabs>
              <w:suppressAutoHyphens/>
              <w:snapToGrid w:val="0"/>
            </w:pPr>
            <w:r w:rsidRPr="00DA5D85">
              <w:t>uvědomí si význam vývoje lidstva v pravěku</w:t>
            </w:r>
          </w:p>
          <w:p w:rsidR="000E6025" w:rsidRPr="00DA5D85" w:rsidRDefault="000E6025" w:rsidP="00110D04">
            <w:pPr>
              <w:widowControl w:val="0"/>
              <w:numPr>
                <w:ilvl w:val="0"/>
                <w:numId w:val="118"/>
              </w:numPr>
              <w:tabs>
                <w:tab w:val="left" w:pos="360"/>
              </w:tabs>
              <w:suppressAutoHyphens/>
              <w:snapToGrid w:val="0"/>
            </w:pPr>
            <w:r w:rsidRPr="00DA5D85">
              <w:t>seznámí se způsoby získávání obživy- počátky zemědělství</w:t>
            </w:r>
          </w:p>
          <w:p w:rsidR="000E6025" w:rsidRPr="00DA5D85" w:rsidRDefault="000E6025" w:rsidP="00110D04">
            <w:pPr>
              <w:widowControl w:val="0"/>
              <w:numPr>
                <w:ilvl w:val="0"/>
                <w:numId w:val="118"/>
              </w:numPr>
              <w:tabs>
                <w:tab w:val="left" w:pos="360"/>
              </w:tabs>
              <w:suppressAutoHyphens/>
              <w:snapToGrid w:val="0"/>
            </w:pPr>
            <w:r w:rsidRPr="00DA5D85">
              <w:t>uvědomí si pravěké kořeny osídlení území našeho státu, zvláště regionu</w:t>
            </w:r>
          </w:p>
          <w:p w:rsidR="000E6025" w:rsidRDefault="000E6025" w:rsidP="009E0C33">
            <w:pPr>
              <w:snapToGrid w:val="0"/>
            </w:pPr>
          </w:p>
          <w:p w:rsidR="003417E7" w:rsidRPr="00DA5D85" w:rsidRDefault="003417E7"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t>obecně charakterizuje epochu starověku i hospodářské změny – rozvoj zemědělství</w:t>
            </w:r>
          </w:p>
          <w:p w:rsidR="000E6025" w:rsidRPr="00DA5D85" w:rsidRDefault="000E6025" w:rsidP="00110D04">
            <w:pPr>
              <w:widowControl w:val="0"/>
              <w:numPr>
                <w:ilvl w:val="0"/>
                <w:numId w:val="118"/>
              </w:numPr>
              <w:tabs>
                <w:tab w:val="left" w:pos="360"/>
              </w:tabs>
              <w:suppressAutoHyphens/>
              <w:snapToGrid w:val="0"/>
            </w:pPr>
            <w:r w:rsidRPr="00DA5D85">
              <w:t>dokáže na mapě lokalizovat nejvýznamnější starověké civilizace</w:t>
            </w:r>
          </w:p>
          <w:p w:rsidR="000E6025" w:rsidRPr="00DA5D85" w:rsidRDefault="000E6025" w:rsidP="00110D04">
            <w:pPr>
              <w:widowControl w:val="0"/>
              <w:numPr>
                <w:ilvl w:val="0"/>
                <w:numId w:val="118"/>
              </w:numPr>
              <w:tabs>
                <w:tab w:val="left" w:pos="360"/>
              </w:tabs>
              <w:suppressAutoHyphens/>
              <w:snapToGrid w:val="0"/>
            </w:pPr>
            <w:r w:rsidRPr="00DA5D85">
              <w:t>na konkrétních příkladech doloží kulturní a civilizační přínos starověkých civilizací</w:t>
            </w:r>
          </w:p>
          <w:p w:rsidR="000E6025" w:rsidRPr="00DA5D85" w:rsidRDefault="000E6025" w:rsidP="00110D04">
            <w:pPr>
              <w:widowControl w:val="0"/>
              <w:numPr>
                <w:ilvl w:val="0"/>
                <w:numId w:val="118"/>
              </w:numPr>
              <w:tabs>
                <w:tab w:val="left" w:pos="360"/>
              </w:tabs>
              <w:suppressAutoHyphens/>
              <w:snapToGrid w:val="0"/>
            </w:pPr>
            <w:r w:rsidRPr="00DA5D85">
              <w:t>objasní vliv judaismu, křesťanství a antického dědictví na utváření Evropy</w:t>
            </w:r>
          </w:p>
          <w:p w:rsidR="000E6025" w:rsidRPr="00DA5D85" w:rsidRDefault="000E6025"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lastRenderedPageBreak/>
              <w:t>charakterizuje obecně středověk -hospodářské i sociální změny, vývoj zemědělství v Evropě i našich zemích</w:t>
            </w:r>
          </w:p>
          <w:p w:rsidR="000E6025" w:rsidRPr="00DA5D85" w:rsidRDefault="000E6025" w:rsidP="00110D04">
            <w:pPr>
              <w:widowControl w:val="0"/>
              <w:numPr>
                <w:ilvl w:val="0"/>
                <w:numId w:val="118"/>
              </w:numPr>
              <w:tabs>
                <w:tab w:val="left" w:pos="360"/>
              </w:tabs>
              <w:suppressAutoHyphens/>
              <w:snapToGrid w:val="0"/>
            </w:pPr>
            <w:r w:rsidRPr="00DA5D85">
              <w:t>dokáže na mapě ukázat nejvýznamnější středověké státní útvary, historicky důležitá místa</w:t>
            </w:r>
          </w:p>
          <w:p w:rsidR="000E6025" w:rsidRPr="00DA5D85" w:rsidRDefault="000E6025" w:rsidP="00110D04">
            <w:pPr>
              <w:widowControl w:val="0"/>
              <w:numPr>
                <w:ilvl w:val="0"/>
                <w:numId w:val="118"/>
              </w:numPr>
              <w:tabs>
                <w:tab w:val="left" w:pos="360"/>
              </w:tabs>
              <w:suppressAutoHyphens/>
              <w:snapToGrid w:val="0"/>
            </w:pPr>
            <w:r w:rsidRPr="00DA5D85">
              <w:t>popíše vztah církevní a světské moci a doloží na příkladech</w:t>
            </w:r>
          </w:p>
          <w:p w:rsidR="000E6025" w:rsidRPr="00DA5D85" w:rsidRDefault="000E6025" w:rsidP="00110D04">
            <w:pPr>
              <w:widowControl w:val="0"/>
              <w:numPr>
                <w:ilvl w:val="0"/>
                <w:numId w:val="118"/>
              </w:numPr>
              <w:tabs>
                <w:tab w:val="left" w:pos="360"/>
              </w:tabs>
              <w:suppressAutoHyphens/>
              <w:snapToGrid w:val="0"/>
            </w:pPr>
            <w:r w:rsidRPr="00DA5D85">
              <w:t>popíše vývoj českého státu a jeho místo v Evropě</w:t>
            </w:r>
          </w:p>
          <w:p w:rsidR="000E6025" w:rsidRPr="00DA5D85" w:rsidRDefault="000E6025" w:rsidP="00110D04">
            <w:pPr>
              <w:widowControl w:val="0"/>
              <w:numPr>
                <w:ilvl w:val="0"/>
                <w:numId w:val="118"/>
              </w:numPr>
              <w:tabs>
                <w:tab w:val="left" w:pos="360"/>
              </w:tabs>
              <w:suppressAutoHyphens/>
              <w:snapToGrid w:val="0"/>
            </w:pPr>
            <w:r w:rsidRPr="00DA5D85">
              <w:t>seznámí se s regionálními dějinami, především s husitským hnutím</w:t>
            </w:r>
          </w:p>
          <w:p w:rsidR="000E6025" w:rsidRPr="00DA5D85" w:rsidRDefault="003417E7" w:rsidP="009E0C33">
            <w:pPr>
              <w:snapToGrid w:val="0"/>
            </w:pPr>
            <w:r>
              <w:rPr>
                <w:noProof/>
              </w:rPr>
              <mc:AlternateContent>
                <mc:Choice Requires="wps">
                  <w:drawing>
                    <wp:anchor distT="0" distB="0" distL="114300" distR="114300" simplePos="0" relativeHeight="251669504" behindDoc="0" locked="0" layoutInCell="1" allowOverlap="1">
                      <wp:simplePos x="0" y="0"/>
                      <wp:positionH relativeFrom="column">
                        <wp:posOffset>-76201</wp:posOffset>
                      </wp:positionH>
                      <wp:positionV relativeFrom="paragraph">
                        <wp:posOffset>177800</wp:posOffset>
                      </wp:positionV>
                      <wp:extent cx="5895975" cy="9525"/>
                      <wp:effectExtent l="0" t="0" r="28575" b="28575"/>
                      <wp:wrapNone/>
                      <wp:docPr id="6" name="Přímá spojnice 6"/>
                      <wp:cNvGraphicFramePr/>
                      <a:graphic xmlns:a="http://schemas.openxmlformats.org/drawingml/2006/main">
                        <a:graphicData uri="http://schemas.microsoft.com/office/word/2010/wordprocessingShape">
                          <wps:wsp>
                            <wps:cNvCnPr/>
                            <wps:spPr>
                              <a:xfrm flipV="1">
                                <a:off x="0" y="0"/>
                                <a:ext cx="5895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05DE24" id="Přímá spojnice 6"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pt,14pt" to="458.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RMzAEAAMMDAAAOAAAAZHJzL2Uyb0RvYy54bWysU8uO0zAU3SPxD5b3NGmllGnUdBYzGjYI&#10;KmBm73GuGzN+yTZN+iks+QC+YsR/ce2kGcRDQoiN5cc9555zcrO9HLQiR/BBWtPQ5aKkBAy3rTSH&#10;ht5+uHlxQUmIzLRMWQMNPUGgl7vnz7a9q2FlO6ta8ARJTKh719AuRlcXReAdaBYW1oHBR2G9ZhGP&#10;/lC0nvXIrlWxKst10VvfOm85hIC31+Mj3WV+IYDHt0IEiEQ1FLXFvPq83qe12G1ZffDMdZJPMtg/&#10;qNBMGmw6U12zyMgnL3+h0pJ7G6yIC251YYWQHLIHdLMsf3LzvmMOshcMJ7g5pvD/aPmb494T2TZ0&#10;TYlhGj/R/tvnx6/68QsJzn40qI+sU0y9CzVWX5m9n07B7X3yPAiviVDS3eEE5BTQFxlyyKc5ZBgi&#10;4XhZXWyqzcuKEo5vm2pVJfJiZElszof4CqwmadNQJU2KgNXs+DrEsfRcgrikatSRd/GkIBUr8w4E&#10;2sJ+o6I8UHClPDkyHIX2YTm1zZUJIqRSM6jMLf8ImmoTDPKQ/S1wrs4drYkzUEtj/e+6xuEsVYz1&#10;Z9ej12T73ran/FVyHDgpOdBpqtMo/njO8Kd/b/cdAAD//wMAUEsDBBQABgAIAAAAIQB9GiZs3QAA&#10;AAkBAAAPAAAAZHJzL2Rvd25yZXYueG1sTI9BT8MwDIXvSPyHyJO4bUkrtWyl6TQmIc5su+yWNqat&#10;1jilybby7zEnOFn2e3r+Xrmd3SBuOIXek4ZkpUAgNd721Go4Hd+WaxAhGrJm8IQavjHAtnp8KE1h&#10;/Z0+8HaIreAQCoXR0MU4FlKGpkNnwsqPSKx9+smZyOvUSjuZO4e7QaZK5dKZnvhDZ0bcd9hcDlen&#10;4fju1FzHfo/09ax259csp3Om9dNi3r2AiDjHPzP84jM6VMxU+yvZIAYNyyTlLlFDuubJhk2SZyBq&#10;PmwykFUp/zeofgAAAP//AwBQSwECLQAUAAYACAAAACEAtoM4kv4AAADhAQAAEwAAAAAAAAAAAAAA&#10;AAAAAAAAW0NvbnRlbnRfVHlwZXNdLnhtbFBLAQItABQABgAIAAAAIQA4/SH/1gAAAJQBAAALAAAA&#10;AAAAAAAAAAAAAC8BAABfcmVscy8ucmVsc1BLAQItABQABgAIAAAAIQC4bKRMzAEAAMMDAAAOAAAA&#10;AAAAAAAAAAAAAC4CAABkcnMvZTJvRG9jLnhtbFBLAQItABQABgAIAAAAIQB9GiZs3QAAAAkBAAAP&#10;AAAAAAAAAAAAAAAAACYEAABkcnMvZG93bnJldi54bWxQSwUGAAAAAAQABADzAAAAMAUAAAAA&#10;" strokecolor="black [3200]" strokeweight=".5pt">
                      <v:stroke joinstyle="miter"/>
                    </v:line>
                  </w:pict>
                </mc:Fallback>
              </mc:AlternateContent>
            </w:r>
          </w:p>
          <w:p w:rsidR="003417E7" w:rsidRDefault="003417E7" w:rsidP="009E0C33">
            <w:pPr>
              <w:snapToGrid w:val="0"/>
            </w:pPr>
          </w:p>
          <w:p w:rsidR="009E0C33" w:rsidRPr="00DA5D85" w:rsidRDefault="009E0C33"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t xml:space="preserve">obecně charakterizuje hospodářské a společenské změny raného novověku, vysvětlí význam zámořských objevů </w:t>
            </w:r>
          </w:p>
          <w:p w:rsidR="000E6025" w:rsidRPr="00DA5D85" w:rsidRDefault="000E6025" w:rsidP="00110D04">
            <w:pPr>
              <w:widowControl w:val="0"/>
              <w:numPr>
                <w:ilvl w:val="0"/>
                <w:numId w:val="118"/>
              </w:numPr>
              <w:tabs>
                <w:tab w:val="left" w:pos="360"/>
              </w:tabs>
              <w:suppressAutoHyphens/>
              <w:snapToGrid w:val="0"/>
            </w:pPr>
            <w:r w:rsidRPr="00DA5D85">
              <w:t>vysvětlí pojmy humanismus, renesance, reformace, protireformace, rekatolizace</w:t>
            </w:r>
          </w:p>
          <w:p w:rsidR="000E6025" w:rsidRPr="00DA5D85" w:rsidRDefault="000E6025" w:rsidP="00110D04">
            <w:pPr>
              <w:widowControl w:val="0"/>
              <w:numPr>
                <w:ilvl w:val="0"/>
                <w:numId w:val="118"/>
              </w:numPr>
              <w:tabs>
                <w:tab w:val="left" w:pos="360"/>
              </w:tabs>
              <w:suppressAutoHyphens/>
              <w:snapToGrid w:val="0"/>
            </w:pPr>
            <w:r w:rsidRPr="00DA5D85">
              <w:t>objasní vývoj politických systémů v západní a východní Evropě</w:t>
            </w:r>
          </w:p>
          <w:p w:rsidR="000E6025" w:rsidRPr="00DA5D85" w:rsidRDefault="000E6025" w:rsidP="00110D04">
            <w:pPr>
              <w:widowControl w:val="0"/>
              <w:numPr>
                <w:ilvl w:val="0"/>
                <w:numId w:val="118"/>
              </w:numPr>
              <w:tabs>
                <w:tab w:val="left" w:pos="360"/>
              </w:tabs>
              <w:suppressAutoHyphens/>
              <w:snapToGrid w:val="0"/>
            </w:pPr>
            <w:r w:rsidRPr="00DA5D85">
              <w:t>charakterizuje problémy začlenění českého státu do habsburského soustátí, popíše místo našich zemí v době třicetileté války</w:t>
            </w:r>
          </w:p>
          <w:p w:rsidR="000E6025" w:rsidRPr="00DA5D85" w:rsidRDefault="000E6025" w:rsidP="00110D04">
            <w:pPr>
              <w:widowControl w:val="0"/>
              <w:numPr>
                <w:ilvl w:val="0"/>
                <w:numId w:val="118"/>
              </w:numPr>
              <w:tabs>
                <w:tab w:val="left" w:pos="360"/>
              </w:tabs>
              <w:suppressAutoHyphens/>
              <w:snapToGrid w:val="0"/>
            </w:pPr>
            <w:r w:rsidRPr="00DA5D85">
              <w:t>vysvětlí význam osvícenství a baroka</w:t>
            </w:r>
          </w:p>
          <w:p w:rsidR="000E6025" w:rsidRPr="00DA5D85" w:rsidRDefault="000E6025" w:rsidP="00110D04">
            <w:pPr>
              <w:widowControl w:val="0"/>
              <w:numPr>
                <w:ilvl w:val="0"/>
                <w:numId w:val="118"/>
              </w:numPr>
              <w:tabs>
                <w:tab w:val="left" w:pos="360"/>
              </w:tabs>
              <w:suppressAutoHyphens/>
              <w:snapToGrid w:val="0"/>
            </w:pPr>
            <w:r w:rsidRPr="00DA5D85">
              <w:t>dokáže na mapě lokalizovat historicky důležitá místa</w:t>
            </w:r>
          </w:p>
          <w:p w:rsidR="000E6025" w:rsidRPr="00DA5D85" w:rsidRDefault="000E6025" w:rsidP="00110D04">
            <w:pPr>
              <w:widowControl w:val="0"/>
              <w:numPr>
                <w:ilvl w:val="0"/>
                <w:numId w:val="118"/>
              </w:numPr>
              <w:tabs>
                <w:tab w:val="left" w:pos="360"/>
              </w:tabs>
              <w:suppressAutoHyphens/>
              <w:snapToGrid w:val="0"/>
            </w:pPr>
            <w:r w:rsidRPr="00DA5D85">
              <w:t>dovede pohovořit o tom, jak se události raného novověku projevily v regionu</w:t>
            </w:r>
          </w:p>
          <w:p w:rsidR="000E6025" w:rsidRDefault="003417E7" w:rsidP="009E0C33">
            <w:pPr>
              <w:snapToGrid w:val="0"/>
            </w:pPr>
            <w:r>
              <w:rPr>
                <w:noProof/>
              </w:rPr>
              <mc:AlternateContent>
                <mc:Choice Requires="wps">
                  <w:drawing>
                    <wp:anchor distT="0" distB="0" distL="114300" distR="114300" simplePos="0" relativeHeight="251670528" behindDoc="0" locked="0" layoutInCell="1" allowOverlap="1">
                      <wp:simplePos x="0" y="0"/>
                      <wp:positionH relativeFrom="column">
                        <wp:posOffset>-76200</wp:posOffset>
                      </wp:positionH>
                      <wp:positionV relativeFrom="paragraph">
                        <wp:posOffset>96520</wp:posOffset>
                      </wp:positionV>
                      <wp:extent cx="5876925" cy="19050"/>
                      <wp:effectExtent l="0" t="0" r="28575" b="19050"/>
                      <wp:wrapNone/>
                      <wp:docPr id="13" name="Přímá spojnice 13"/>
                      <wp:cNvGraphicFramePr/>
                      <a:graphic xmlns:a="http://schemas.openxmlformats.org/drawingml/2006/main">
                        <a:graphicData uri="http://schemas.microsoft.com/office/word/2010/wordprocessingShape">
                          <wps:wsp>
                            <wps:cNvCnPr/>
                            <wps:spPr>
                              <a:xfrm>
                                <a:off x="0" y="0"/>
                                <a:ext cx="5876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D6CB8" id="Přímá spojnice 1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7.6pt" to="456.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S4xwEAALwDAAAOAAAAZHJzL2Uyb0RvYy54bWysU82O0zAQviPxDpbvNElRl92o6R52BRcE&#10;FT8P4HXGjcF/GpsmfRSOPABPseK9GLttFgFCCHGZeDzfNzPfeLK+nqxhe8Covet4s6g5Ayd9r92u&#10;4+/fPX9yyVlMwvXCeAcdP0Dk15vHj9ZjaGHpB296QEZJXGzH0PEhpdBWVZQDWBEXPoCjoPJoRSIX&#10;d1WPYqTs1lTLur6oRo99QC8hRrq9PQb5puRXCmR6rVSExEzHqbdULBZ7l221WYt2hyIMWp7aEP/Q&#10;hRXaUdE51a1Ign1C/UsqqyX66FVaSG8rr5SWUDSQmqb+Sc3bQQQoWmg4Mcxjiv8vrXy13yLTPb3d&#10;U86csPRG22+f77/a+y8sBv/BUYOMYjSoMcSW8Dduiycvhi1m1ZNCm7+kh01luId5uDAlJulydfns&#10;4mq54kxSrLmqV2X41QM5YEwvwFuWDx032mXtohX7lzFRQYKeIeTkZo7lyykdDGSwcW9AkR4q2BR2&#10;2SS4Mcj2gnag/9hkKZSrIDNFaWNmUv1n0gmbaVC262+JM7pU9C7NRKudx99VTdO5VXXEn1UftWbZ&#10;d74/lMco46AVKcpO65x38Ee/0B9+us13AAAA//8DAFBLAwQUAAYACAAAACEARSBE8t4AAAAJAQAA&#10;DwAAAGRycy9kb3ducmV2LnhtbEyPzU7DMBCE70i8g7VI3FonQa1KiFNVlRDigmgKdzfeOgH/RLaT&#10;hrdnOdHjzoxmv6m2szVswhB77wTkywwYutar3mkBH8fnxQZYTNIpabxDAT8YYVvf3lSyVP7iDjg1&#10;STMqcbGUArqUhpLz2HZoZVz6AR15Zx+sTHQGzVWQFyq3hhdZtuZW9o4+dHLAfYftdzNaAeY1TJ96&#10;r3dxfDmsm6/3c/F2nIS4v5t3T8ASzuk/DH/4hA41MZ386FRkRsAiL2hLImNVAKPAY/6wAnYiYVMA&#10;ryt+vaD+BQAA//8DAFBLAQItABQABgAIAAAAIQC2gziS/gAAAOEBAAATAAAAAAAAAAAAAAAAAAAA&#10;AABbQ29udGVudF9UeXBlc10ueG1sUEsBAi0AFAAGAAgAAAAhADj9If/WAAAAlAEAAAsAAAAAAAAA&#10;AAAAAAAALwEAAF9yZWxzLy5yZWxzUEsBAi0AFAAGAAgAAAAhAKVHJLjHAQAAvAMAAA4AAAAAAAAA&#10;AAAAAAAALgIAAGRycy9lMm9Eb2MueG1sUEsBAi0AFAAGAAgAAAAhAEUgRPLeAAAACQEAAA8AAAAA&#10;AAAAAAAAAAAAIQQAAGRycy9kb3ducmV2LnhtbFBLBQYAAAAABAAEAPMAAAAsBQAAAAA=&#10;" strokecolor="black [3200]" strokeweight=".5pt">
                      <v:stroke joinstyle="miter"/>
                    </v:line>
                  </w:pict>
                </mc:Fallback>
              </mc:AlternateContent>
            </w:r>
          </w:p>
          <w:p w:rsidR="000E6025" w:rsidRPr="00DA5D85" w:rsidRDefault="000E6025"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t xml:space="preserve"> vysvětlí problematiku boje za občanská práva a vznik občanské společnosti</w:t>
            </w:r>
          </w:p>
          <w:p w:rsidR="000E6025" w:rsidRPr="00DA5D85" w:rsidRDefault="000E6025" w:rsidP="00110D04">
            <w:pPr>
              <w:widowControl w:val="0"/>
              <w:numPr>
                <w:ilvl w:val="0"/>
                <w:numId w:val="118"/>
              </w:numPr>
              <w:tabs>
                <w:tab w:val="left" w:pos="360"/>
              </w:tabs>
              <w:suppressAutoHyphens/>
              <w:snapToGrid w:val="0"/>
            </w:pPr>
            <w:r w:rsidRPr="00DA5D85">
              <w:t>popíše program  a výsledky revoluce 1848 v českých zemích</w:t>
            </w:r>
          </w:p>
          <w:p w:rsidR="000E6025" w:rsidRPr="00DA5D85" w:rsidRDefault="000E6025" w:rsidP="00110D04">
            <w:pPr>
              <w:widowControl w:val="0"/>
              <w:numPr>
                <w:ilvl w:val="0"/>
                <w:numId w:val="118"/>
              </w:numPr>
              <w:tabs>
                <w:tab w:val="left" w:pos="360"/>
              </w:tabs>
              <w:suppressAutoHyphens/>
              <w:snapToGrid w:val="0"/>
            </w:pPr>
            <w:r w:rsidRPr="00DA5D85">
              <w:t>vysvětlí vznik národních států a úsilí českého národa o emancipaci</w:t>
            </w:r>
          </w:p>
          <w:p w:rsidR="000E6025" w:rsidRPr="00DA5D85" w:rsidRDefault="000E6025" w:rsidP="00110D04">
            <w:pPr>
              <w:widowControl w:val="0"/>
              <w:numPr>
                <w:ilvl w:val="0"/>
                <w:numId w:val="118"/>
              </w:numPr>
              <w:tabs>
                <w:tab w:val="left" w:pos="360"/>
              </w:tabs>
              <w:suppressAutoHyphens/>
              <w:snapToGrid w:val="0"/>
            </w:pPr>
            <w:r w:rsidRPr="00DA5D85">
              <w:t>popíše vztahy mezi národy žijícími na našem území</w:t>
            </w:r>
          </w:p>
          <w:p w:rsidR="000E6025" w:rsidRPr="00DA5D85" w:rsidRDefault="000E6025" w:rsidP="00110D04">
            <w:pPr>
              <w:widowControl w:val="0"/>
              <w:numPr>
                <w:ilvl w:val="0"/>
                <w:numId w:val="118"/>
              </w:numPr>
              <w:tabs>
                <w:tab w:val="left" w:pos="360"/>
              </w:tabs>
              <w:suppressAutoHyphens/>
              <w:snapToGrid w:val="0"/>
            </w:pPr>
            <w:r w:rsidRPr="00DA5D85">
              <w:t>vysvětlí změny v souvislosti s modernizací společnosti a změny v sociální sféře, postave</w:t>
            </w:r>
            <w:r w:rsidR="009A0E62" w:rsidRPr="00DA5D85">
              <w:t xml:space="preserve">ní žen, pokrok v zákonodárství, vzdělání, </w:t>
            </w:r>
            <w:r w:rsidRPr="00DA5D85">
              <w:t>změny v souvislosti se studovaným oborem a regionem</w:t>
            </w:r>
          </w:p>
          <w:p w:rsidR="000E6025" w:rsidRPr="00DA5D85" w:rsidRDefault="000E6025" w:rsidP="00110D04">
            <w:pPr>
              <w:widowControl w:val="0"/>
              <w:numPr>
                <w:ilvl w:val="0"/>
                <w:numId w:val="118"/>
              </w:numPr>
              <w:tabs>
                <w:tab w:val="left" w:pos="360"/>
              </w:tabs>
              <w:suppressAutoHyphens/>
              <w:snapToGrid w:val="0"/>
            </w:pPr>
            <w:r w:rsidRPr="00DA5D85">
              <w:t>dokáže na mapě lokalizovat historicky významná místa</w:t>
            </w:r>
          </w:p>
          <w:p w:rsidR="000E6025" w:rsidRPr="00DA5D85" w:rsidRDefault="000E6025"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lastRenderedPageBreak/>
              <w:t>na konkrétních příkladech uměleckých památek charakterizuje vývoj umění v 19. stol. a rozvoj vědy a techniky především v souvislosti s vývojem u nás a regionu</w:t>
            </w:r>
          </w:p>
          <w:p w:rsidR="000E6025" w:rsidRDefault="009E0C33" w:rsidP="009E0C33">
            <w:pPr>
              <w:snapToGrid w:val="0"/>
            </w:pPr>
            <w:r>
              <w:rPr>
                <w:noProof/>
              </w:rPr>
              <mc:AlternateContent>
                <mc:Choice Requires="wps">
                  <w:drawing>
                    <wp:anchor distT="0" distB="0" distL="114300" distR="114300" simplePos="0" relativeHeight="251671552" behindDoc="0" locked="0" layoutInCell="1" allowOverlap="1" wp14:anchorId="1205D942" wp14:editId="056C7D2A">
                      <wp:simplePos x="0" y="0"/>
                      <wp:positionH relativeFrom="margin">
                        <wp:posOffset>-62230</wp:posOffset>
                      </wp:positionH>
                      <wp:positionV relativeFrom="paragraph">
                        <wp:posOffset>82550</wp:posOffset>
                      </wp:positionV>
                      <wp:extent cx="5876925" cy="9525"/>
                      <wp:effectExtent l="0" t="0" r="28575" b="28575"/>
                      <wp:wrapNone/>
                      <wp:docPr id="14" name="Přímá spojnice 14"/>
                      <wp:cNvGraphicFramePr/>
                      <a:graphic xmlns:a="http://schemas.openxmlformats.org/drawingml/2006/main">
                        <a:graphicData uri="http://schemas.microsoft.com/office/word/2010/wordprocessingShape">
                          <wps:wsp>
                            <wps:cNvCnPr/>
                            <wps:spPr>
                              <a:xfrm flipV="1">
                                <a:off x="0" y="0"/>
                                <a:ext cx="5876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879EF" id="Přímá spojnice 14"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pt,6.5pt" to="457.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CLzQEAAMUDAAAOAAAAZHJzL2Uyb0RvYy54bWysU8uO0zAU3SPxD5b3NGlFh5mo6SxmBBsE&#10;Fa+9x7luDLavZZum/RSWfABfMeK/uHbSgHhICLGx7Piec885vtlcH61hBwhRo2v5clFzBk5ip92+&#10;5W/fPH10yVlMwnXCoIOWnyDy6+3DB5vBN7DCHk0HgRGJi83gW96n5JuqirIHK+ICPTi6VBisSHQM&#10;+6oLYiB2a6pVXV9UA4bOB5QQI329HS/5tvArBTK9VCpCYqblpC2VNZT1Lq/VdiOafRC+13KSIf5B&#10;hRXaUdOZ6lYkwT4G/QuV1TJgRJUWEm2FSmkJxQO5WdY/uXndCw/FC4UT/RxT/H+08sVhF5ju6O0e&#10;c+aEpTfaff10/8Xef2bR43tHAhndUVCDjw3V37hdmE7R70J2fVTBMmW0f0c8JQdyxo4l5tMcMxwT&#10;k/Rxffnk4mq15kzS3dWadkRXjSyZzYeYngFaljctN9rlEEQjDs9jGkvPJYTLqkYdZZdOBnKxca9A&#10;kTHqNyoqIwU3JrCDoGHoPiyntqUyQ5Q2ZgbVpeUfQVNthkEZs78FztWlI7o0A612GH7XNR3PUtVY&#10;f3Y9es2277A7lVcpcdCslECnuc7D+OO5wL//fdtvAAAA//8DAFBLAwQUAAYACAAAACEAEVRKM9sA&#10;AAAIAQAADwAAAGRycy9kb3ducmV2LnhtbEyPwU7DMBBE70j8g7VI3Fq7QFoa4lSlEuJMy6U3J16S&#10;iHgd4m0b/p7lBMedGc2+KTZT6NUZx9RFsrCYG1BIdfQdNRbeDy+zR1CJHXnXR0IL35hgU15fFS73&#10;8UJveN5zo6SEUu4stMxDrnWqWwwuzeOAJN5HHINjOcdG+9FdpDz0+s6YpQ6uI/nQugF3Ldaf+1Ow&#10;cHgNZqq42yF9rcz2+Jwt6ZhZe3szbZ9AMU78F4ZffEGHUpiqeCKfVG9hthZyFv1eJom/XmQrUJUI&#10;DxnostD/B5Q/AAAA//8DAFBLAQItABQABgAIAAAAIQC2gziS/gAAAOEBAAATAAAAAAAAAAAAAAAA&#10;AAAAAABbQ29udGVudF9UeXBlc10ueG1sUEsBAi0AFAAGAAgAAAAhADj9If/WAAAAlAEAAAsAAAAA&#10;AAAAAAAAAAAALwEAAF9yZWxzLy5yZWxzUEsBAi0AFAAGAAgAAAAhAAn14IvNAQAAxQMAAA4AAAAA&#10;AAAAAAAAAAAALgIAAGRycy9lMm9Eb2MueG1sUEsBAi0AFAAGAAgAAAAhABFUSjPbAAAACAEAAA8A&#10;AAAAAAAAAAAAAAAAJwQAAGRycy9kb3ducmV2LnhtbFBLBQYAAAAABAAEAPMAAAAvBQAAAAA=&#10;" strokecolor="black [3200]" strokeweight=".5pt">
                      <v:stroke joinstyle="miter"/>
                      <w10:wrap anchorx="margin"/>
                    </v:line>
                  </w:pict>
                </mc:Fallback>
              </mc:AlternateContent>
            </w:r>
          </w:p>
          <w:p w:rsidR="003417E7" w:rsidRPr="00DA5D85" w:rsidRDefault="003417E7" w:rsidP="009E0C33">
            <w:pPr>
              <w:snapToGrid w:val="0"/>
            </w:pPr>
          </w:p>
          <w:p w:rsidR="000E6025" w:rsidRPr="00DA5D85" w:rsidRDefault="000E6025" w:rsidP="00110D04">
            <w:pPr>
              <w:widowControl w:val="0"/>
              <w:numPr>
                <w:ilvl w:val="0"/>
                <w:numId w:val="118"/>
              </w:numPr>
              <w:tabs>
                <w:tab w:val="left" w:pos="360"/>
              </w:tabs>
              <w:suppressAutoHyphens/>
              <w:snapToGrid w:val="0"/>
            </w:pPr>
            <w:r w:rsidRPr="00DA5D85">
              <w:t>vysvětlí rozdělení světa v důsledku koloniální expanze a vztahy mezi velmocemi</w:t>
            </w:r>
          </w:p>
          <w:p w:rsidR="000E6025" w:rsidRPr="00DA5D85" w:rsidRDefault="000E6025" w:rsidP="00110D04">
            <w:pPr>
              <w:widowControl w:val="0"/>
              <w:numPr>
                <w:ilvl w:val="0"/>
                <w:numId w:val="118"/>
              </w:numPr>
              <w:tabs>
                <w:tab w:val="left" w:pos="360"/>
              </w:tabs>
              <w:suppressAutoHyphens/>
              <w:snapToGrid w:val="0"/>
            </w:pPr>
            <w:r w:rsidRPr="00DA5D85">
              <w:t>dokáže na mapě lokalizovat historicky důležitá místa</w:t>
            </w:r>
          </w:p>
          <w:p w:rsidR="000E6025" w:rsidRPr="00DA5D85" w:rsidRDefault="000E6025" w:rsidP="00110D04">
            <w:pPr>
              <w:widowControl w:val="0"/>
              <w:numPr>
                <w:ilvl w:val="0"/>
                <w:numId w:val="118"/>
              </w:numPr>
              <w:tabs>
                <w:tab w:val="left" w:pos="360"/>
              </w:tabs>
              <w:suppressAutoHyphens/>
              <w:snapToGrid w:val="0"/>
            </w:pPr>
            <w:r w:rsidRPr="00DA5D85">
              <w:t>popíše dopad 1.sv.války na lidi na frontách a v zázemí</w:t>
            </w:r>
          </w:p>
          <w:p w:rsidR="000E6025" w:rsidRPr="00DA5D85" w:rsidRDefault="000E6025" w:rsidP="00110D04">
            <w:pPr>
              <w:widowControl w:val="0"/>
              <w:numPr>
                <w:ilvl w:val="0"/>
                <w:numId w:val="118"/>
              </w:numPr>
              <w:tabs>
                <w:tab w:val="left" w:pos="360"/>
              </w:tabs>
              <w:suppressAutoHyphens/>
              <w:snapToGrid w:val="0"/>
            </w:pPr>
            <w:r w:rsidRPr="00DA5D85">
              <w:t>vysvětlí, jak a proč získali bolševici moc v Rusku</w:t>
            </w:r>
          </w:p>
          <w:p w:rsidR="000E6025" w:rsidRPr="00DA5D85" w:rsidRDefault="000E6025" w:rsidP="00110D04">
            <w:pPr>
              <w:widowControl w:val="0"/>
              <w:numPr>
                <w:ilvl w:val="0"/>
                <w:numId w:val="118"/>
              </w:numPr>
              <w:tabs>
                <w:tab w:val="left" w:pos="360"/>
              </w:tabs>
              <w:suppressAutoHyphens/>
              <w:snapToGrid w:val="0"/>
            </w:pPr>
            <w:r w:rsidRPr="00DA5D85">
              <w:t>objasní působení československých legií</w:t>
            </w:r>
          </w:p>
          <w:p w:rsidR="000E6025" w:rsidRPr="00DA5D85" w:rsidRDefault="000E6025" w:rsidP="00110D04">
            <w:pPr>
              <w:widowControl w:val="0"/>
              <w:numPr>
                <w:ilvl w:val="0"/>
                <w:numId w:val="118"/>
              </w:numPr>
              <w:tabs>
                <w:tab w:val="left" w:pos="360"/>
              </w:tabs>
              <w:suppressAutoHyphens/>
              <w:snapToGrid w:val="0"/>
            </w:pPr>
            <w:r w:rsidRPr="00DA5D85">
              <w:t>vysvětlí důsledky 1.sv. války a poválečné uspořádání světa</w:t>
            </w:r>
          </w:p>
          <w:p w:rsidR="000E6025" w:rsidRPr="00DA5D85" w:rsidRDefault="000E6025" w:rsidP="00110D04">
            <w:pPr>
              <w:widowControl w:val="0"/>
              <w:numPr>
                <w:ilvl w:val="0"/>
                <w:numId w:val="118"/>
              </w:numPr>
              <w:tabs>
                <w:tab w:val="left" w:pos="360"/>
              </w:tabs>
              <w:suppressAutoHyphens/>
              <w:snapToGrid w:val="0"/>
            </w:pPr>
            <w:r w:rsidRPr="00DA5D85">
              <w:t>dovede charakterizovat první Československou republiku, její demokracii a hospodářství a porovná ji s tzv. druhou republikou</w:t>
            </w:r>
          </w:p>
          <w:p w:rsidR="000E6025" w:rsidRPr="00DA5D85" w:rsidRDefault="000E6025" w:rsidP="00110D04">
            <w:pPr>
              <w:widowControl w:val="0"/>
              <w:numPr>
                <w:ilvl w:val="0"/>
                <w:numId w:val="118"/>
              </w:numPr>
              <w:tabs>
                <w:tab w:val="left" w:pos="360"/>
              </w:tabs>
              <w:suppressAutoHyphens/>
              <w:snapToGrid w:val="0"/>
            </w:pPr>
            <w:r w:rsidRPr="00DA5D85">
              <w:t>objasní vývoj česko-německých vztahů mezi válkami</w:t>
            </w:r>
          </w:p>
          <w:p w:rsidR="000E6025" w:rsidRPr="00DA5D85" w:rsidRDefault="000E6025" w:rsidP="00110D04">
            <w:pPr>
              <w:widowControl w:val="0"/>
              <w:numPr>
                <w:ilvl w:val="0"/>
                <w:numId w:val="118"/>
              </w:numPr>
              <w:tabs>
                <w:tab w:val="left" w:pos="360"/>
              </w:tabs>
              <w:suppressAutoHyphens/>
              <w:snapToGrid w:val="0"/>
            </w:pPr>
            <w:r w:rsidRPr="00DA5D85">
              <w:t>charakterizuje situaci mezi válkami a popíše mezinárodní vztahy</w:t>
            </w:r>
          </w:p>
          <w:p w:rsidR="005232CA" w:rsidRPr="00DA5D85" w:rsidRDefault="005232CA" w:rsidP="00110D04">
            <w:pPr>
              <w:widowControl w:val="0"/>
              <w:numPr>
                <w:ilvl w:val="0"/>
                <w:numId w:val="118"/>
              </w:numPr>
              <w:tabs>
                <w:tab w:val="left" w:pos="360"/>
              </w:tabs>
              <w:suppressAutoHyphens/>
              <w:snapToGrid w:val="0"/>
            </w:pPr>
            <w:r w:rsidRPr="00DA5D85">
              <w:t>vysvětlí projevy a důsledky velké hospodářské krize</w:t>
            </w:r>
          </w:p>
          <w:p w:rsidR="005232CA" w:rsidRPr="00DA5D85" w:rsidRDefault="005232CA" w:rsidP="00110D04">
            <w:pPr>
              <w:widowControl w:val="0"/>
              <w:numPr>
                <w:ilvl w:val="0"/>
                <w:numId w:val="118"/>
              </w:numPr>
              <w:tabs>
                <w:tab w:val="left" w:pos="360"/>
              </w:tabs>
              <w:suppressAutoHyphens/>
              <w:snapToGrid w:val="0"/>
            </w:pPr>
            <w:r w:rsidRPr="00DA5D85">
              <w:t>objasní, jak došlo k dočasné likvidaci ČSR</w:t>
            </w:r>
          </w:p>
          <w:p w:rsidR="000E6025" w:rsidRPr="00DA5D85" w:rsidRDefault="000E6025" w:rsidP="00110D04">
            <w:pPr>
              <w:widowControl w:val="0"/>
              <w:numPr>
                <w:ilvl w:val="0"/>
                <w:numId w:val="118"/>
              </w:numPr>
              <w:tabs>
                <w:tab w:val="left" w:pos="360"/>
              </w:tabs>
              <w:suppressAutoHyphens/>
              <w:snapToGrid w:val="0"/>
            </w:pPr>
            <w:r w:rsidRPr="00DA5D85">
              <w:t xml:space="preserve">uvědomí si základní momenty a vývojové tendence, které utvářely český stát a to v kontextu evropských dějin i jejich dopad na současnost </w:t>
            </w:r>
          </w:p>
          <w:p w:rsidR="000E6025" w:rsidRPr="00DA5D85" w:rsidRDefault="000E6025" w:rsidP="009E0C33">
            <w:pPr>
              <w:snapToGrid w:val="0"/>
            </w:pPr>
          </w:p>
        </w:tc>
        <w:tc>
          <w:tcPr>
            <w:tcW w:w="3639" w:type="dxa"/>
            <w:tcBorders>
              <w:top w:val="single" w:sz="4" w:space="0" w:color="000000"/>
              <w:left w:val="single" w:sz="4" w:space="0" w:color="000000"/>
              <w:bottom w:val="single" w:sz="4" w:space="0" w:color="000000"/>
              <w:right w:val="nil"/>
            </w:tcBorders>
          </w:tcPr>
          <w:p w:rsidR="000E6025" w:rsidRPr="00DA5D85" w:rsidRDefault="000E6025" w:rsidP="009E0C33">
            <w:pPr>
              <w:snapToGrid w:val="0"/>
              <w:rPr>
                <w:b/>
                <w:bCs/>
              </w:rPr>
            </w:pPr>
            <w:r w:rsidRPr="00DA5D85">
              <w:rPr>
                <w:b/>
                <w:bCs/>
              </w:rPr>
              <w:lastRenderedPageBreak/>
              <w:t>Člověk v dějinách (první část)</w:t>
            </w:r>
          </w:p>
          <w:p w:rsidR="000E6025" w:rsidRPr="00DA5D85" w:rsidRDefault="000E6025" w:rsidP="009E0C33">
            <w:pPr>
              <w:snapToGrid w:val="0"/>
              <w:rPr>
                <w:b/>
                <w:bCs/>
              </w:rPr>
            </w:pPr>
            <w:r w:rsidRPr="00DA5D85">
              <w:rPr>
                <w:b/>
                <w:bCs/>
              </w:rPr>
              <w:t>1. Úvod do předmětu</w:t>
            </w:r>
          </w:p>
          <w:p w:rsidR="000E6025" w:rsidRPr="00DA5D85" w:rsidRDefault="000E6025" w:rsidP="00110D04">
            <w:pPr>
              <w:widowControl w:val="0"/>
              <w:numPr>
                <w:ilvl w:val="0"/>
                <w:numId w:val="117"/>
              </w:numPr>
              <w:tabs>
                <w:tab w:val="left" w:pos="360"/>
              </w:tabs>
              <w:suppressAutoHyphens/>
              <w:snapToGrid w:val="0"/>
            </w:pPr>
            <w:r w:rsidRPr="00DA5D85">
              <w:t>význam, způsoby a variabilita poznávání minulosti</w:t>
            </w:r>
          </w:p>
          <w:p w:rsidR="000E6025" w:rsidRPr="00DA5D85" w:rsidRDefault="000E6025" w:rsidP="00110D04">
            <w:pPr>
              <w:widowControl w:val="0"/>
              <w:numPr>
                <w:ilvl w:val="0"/>
                <w:numId w:val="117"/>
              </w:numPr>
              <w:tabs>
                <w:tab w:val="left" w:pos="360"/>
              </w:tabs>
              <w:suppressAutoHyphens/>
              <w:snapToGrid w:val="0"/>
            </w:pPr>
            <w:r w:rsidRPr="00DA5D85">
              <w:t>periodizace historického vývoje</w:t>
            </w:r>
          </w:p>
          <w:p w:rsidR="000E6025" w:rsidRPr="00DA5D85" w:rsidRDefault="000E6025" w:rsidP="00110D04">
            <w:pPr>
              <w:widowControl w:val="0"/>
              <w:numPr>
                <w:ilvl w:val="0"/>
                <w:numId w:val="117"/>
              </w:numPr>
              <w:tabs>
                <w:tab w:val="left" w:pos="360"/>
              </w:tabs>
              <w:suppressAutoHyphens/>
              <w:snapToGrid w:val="0"/>
            </w:pPr>
            <w:r w:rsidRPr="00DA5D85">
              <w:t>práce s mapou, atlasem a časovou přímkou</w:t>
            </w:r>
          </w:p>
          <w:p w:rsidR="000E6025" w:rsidRPr="00DA5D85" w:rsidRDefault="000E6025" w:rsidP="00110D04">
            <w:pPr>
              <w:widowControl w:val="0"/>
              <w:numPr>
                <w:ilvl w:val="0"/>
                <w:numId w:val="117"/>
              </w:numPr>
              <w:tabs>
                <w:tab w:val="left" w:pos="360"/>
              </w:tabs>
              <w:suppressAutoHyphens/>
              <w:snapToGrid w:val="0"/>
            </w:pPr>
            <w:r w:rsidRPr="00DA5D85">
              <w:t>vznik a vývoj člověka, řeči, myšlení, náboženství, hospodářství</w:t>
            </w:r>
          </w:p>
          <w:p w:rsidR="000E6025" w:rsidRPr="00DA5D85" w:rsidRDefault="000E6025" w:rsidP="009E0C33">
            <w:pPr>
              <w:snapToGrid w:val="0"/>
              <w:ind w:left="360"/>
              <w:rPr>
                <w:b/>
                <w:bCs/>
              </w:rPr>
            </w:pPr>
          </w:p>
          <w:p w:rsidR="000E6025" w:rsidRPr="00DA5D85" w:rsidRDefault="000E6025" w:rsidP="00110D04">
            <w:pPr>
              <w:widowControl w:val="0"/>
              <w:numPr>
                <w:ilvl w:val="0"/>
                <w:numId w:val="117"/>
              </w:numPr>
              <w:tabs>
                <w:tab w:val="left" w:pos="360"/>
              </w:tabs>
              <w:suppressAutoHyphens/>
              <w:snapToGrid w:val="0"/>
            </w:pPr>
            <w:r w:rsidRPr="00DA5D85">
              <w:t>osídlení našeho území</w:t>
            </w:r>
          </w:p>
          <w:p w:rsidR="000E6025" w:rsidRPr="00DA5D85" w:rsidRDefault="000E6025" w:rsidP="009E0C33">
            <w:pPr>
              <w:snapToGrid w:val="0"/>
              <w:rPr>
                <w:b/>
                <w:bCs/>
              </w:rPr>
            </w:pPr>
          </w:p>
          <w:p w:rsidR="000E6025" w:rsidRDefault="000E6025" w:rsidP="009E0C33">
            <w:pPr>
              <w:snapToGrid w:val="0"/>
              <w:rPr>
                <w:b/>
                <w:bCs/>
              </w:rPr>
            </w:pPr>
          </w:p>
          <w:p w:rsidR="000E6025" w:rsidRPr="00DA5D85" w:rsidRDefault="000E6025" w:rsidP="009E0C33">
            <w:pPr>
              <w:snapToGrid w:val="0"/>
              <w:rPr>
                <w:b/>
                <w:bCs/>
              </w:rPr>
            </w:pPr>
            <w:r w:rsidRPr="00DA5D85">
              <w:rPr>
                <w:b/>
                <w:bCs/>
              </w:rPr>
              <w:t xml:space="preserve">2. Starověk </w:t>
            </w:r>
          </w:p>
          <w:p w:rsidR="000E6025" w:rsidRPr="00DA5D85" w:rsidRDefault="000E6025" w:rsidP="00110D04">
            <w:pPr>
              <w:widowControl w:val="0"/>
              <w:numPr>
                <w:ilvl w:val="0"/>
                <w:numId w:val="121"/>
              </w:numPr>
              <w:tabs>
                <w:tab w:val="left" w:pos="360"/>
              </w:tabs>
              <w:suppressAutoHyphens/>
              <w:snapToGrid w:val="0"/>
            </w:pPr>
            <w:r w:rsidRPr="00DA5D85">
              <w:t>civilizační a kulturní přínos starověkých civilizací</w:t>
            </w:r>
          </w:p>
          <w:p w:rsidR="000E6025" w:rsidRPr="00DA5D85" w:rsidRDefault="000E6025" w:rsidP="00110D04">
            <w:pPr>
              <w:widowControl w:val="0"/>
              <w:numPr>
                <w:ilvl w:val="0"/>
                <w:numId w:val="121"/>
              </w:numPr>
              <w:tabs>
                <w:tab w:val="left" w:pos="360"/>
              </w:tabs>
              <w:suppressAutoHyphens/>
              <w:snapToGrid w:val="0"/>
            </w:pPr>
            <w:r w:rsidRPr="00DA5D85">
              <w:t>hmotná a duchovní kultura antického světa a její přínos pro rozvoj evropské kultury</w:t>
            </w:r>
          </w:p>
          <w:p w:rsidR="000E6025" w:rsidRPr="00DA5D85" w:rsidRDefault="000E6025" w:rsidP="00110D04">
            <w:pPr>
              <w:widowControl w:val="0"/>
              <w:numPr>
                <w:ilvl w:val="0"/>
                <w:numId w:val="121"/>
              </w:numPr>
              <w:tabs>
                <w:tab w:val="left" w:pos="360"/>
              </w:tabs>
              <w:suppressAutoHyphens/>
              <w:snapToGrid w:val="0"/>
            </w:pPr>
            <w:r w:rsidRPr="00DA5D85">
              <w:t xml:space="preserve">judaismus a křesťanství a jeho vliv na evropskou (i světovou) civilizaci </w:t>
            </w:r>
          </w:p>
          <w:p w:rsidR="000E6025" w:rsidRDefault="000E6025" w:rsidP="009E0C33">
            <w:pPr>
              <w:snapToGrid w:val="0"/>
            </w:pPr>
          </w:p>
          <w:p w:rsidR="003417E7" w:rsidRDefault="003417E7" w:rsidP="009E0C33">
            <w:pPr>
              <w:snapToGrid w:val="0"/>
            </w:pPr>
          </w:p>
          <w:p w:rsidR="009E0C33" w:rsidRPr="00DA5D85" w:rsidRDefault="009E0C33" w:rsidP="009E0C33">
            <w:pPr>
              <w:snapToGrid w:val="0"/>
            </w:pPr>
          </w:p>
          <w:p w:rsidR="000E6025" w:rsidRPr="00DA5D85" w:rsidRDefault="000E6025" w:rsidP="009E0C33">
            <w:pPr>
              <w:snapToGrid w:val="0"/>
              <w:rPr>
                <w:b/>
                <w:bCs/>
              </w:rPr>
            </w:pPr>
            <w:r w:rsidRPr="00DA5D85">
              <w:rPr>
                <w:b/>
                <w:bCs/>
              </w:rPr>
              <w:lastRenderedPageBreak/>
              <w:t>3. Středověk</w:t>
            </w:r>
          </w:p>
          <w:p w:rsidR="000E6025" w:rsidRPr="00DA5D85" w:rsidRDefault="000E6025" w:rsidP="00110D04">
            <w:pPr>
              <w:widowControl w:val="0"/>
              <w:numPr>
                <w:ilvl w:val="0"/>
                <w:numId w:val="123"/>
              </w:numPr>
              <w:tabs>
                <w:tab w:val="left" w:pos="360"/>
              </w:tabs>
              <w:suppressAutoHyphens/>
              <w:snapToGrid w:val="0"/>
            </w:pPr>
            <w:r w:rsidRPr="00DA5D85">
              <w:t>vznik a vývoj středověké Evropy, středověká společnost a církev</w:t>
            </w:r>
          </w:p>
          <w:p w:rsidR="000E6025" w:rsidRPr="00DA5D85" w:rsidRDefault="000E6025" w:rsidP="009E0C33">
            <w:pPr>
              <w:snapToGrid w:val="0"/>
              <w:ind w:left="360"/>
              <w:rPr>
                <w:b/>
                <w:bCs/>
              </w:rPr>
            </w:pPr>
          </w:p>
          <w:p w:rsidR="000E6025" w:rsidRPr="00DA5D85" w:rsidRDefault="000E6025" w:rsidP="009E0C33">
            <w:pPr>
              <w:snapToGrid w:val="0"/>
              <w:rPr>
                <w:b/>
                <w:bCs/>
              </w:rPr>
            </w:pPr>
          </w:p>
          <w:p w:rsidR="000E6025" w:rsidRPr="00DA5D85" w:rsidRDefault="000E6025" w:rsidP="00110D04">
            <w:pPr>
              <w:widowControl w:val="0"/>
              <w:numPr>
                <w:ilvl w:val="0"/>
                <w:numId w:val="123"/>
              </w:numPr>
              <w:tabs>
                <w:tab w:val="left" w:pos="360"/>
              </w:tabs>
              <w:suppressAutoHyphens/>
              <w:snapToGrid w:val="0"/>
            </w:pPr>
            <w:r w:rsidRPr="00DA5D85">
              <w:t>Velká Morava</w:t>
            </w:r>
          </w:p>
          <w:p w:rsidR="000E6025" w:rsidRPr="00DA5D85" w:rsidRDefault="000E6025" w:rsidP="00110D04">
            <w:pPr>
              <w:widowControl w:val="0"/>
              <w:numPr>
                <w:ilvl w:val="0"/>
                <w:numId w:val="123"/>
              </w:numPr>
              <w:tabs>
                <w:tab w:val="left" w:pos="360"/>
              </w:tabs>
              <w:suppressAutoHyphens/>
              <w:snapToGrid w:val="0"/>
            </w:pPr>
            <w:r w:rsidRPr="00DA5D85">
              <w:t>Český stát za Přemyslovců</w:t>
            </w:r>
          </w:p>
          <w:p w:rsidR="000E6025" w:rsidRPr="00DA5D85" w:rsidRDefault="000E6025" w:rsidP="00110D04">
            <w:pPr>
              <w:widowControl w:val="0"/>
              <w:numPr>
                <w:ilvl w:val="0"/>
                <w:numId w:val="123"/>
              </w:numPr>
              <w:tabs>
                <w:tab w:val="left" w:pos="360"/>
              </w:tabs>
              <w:suppressAutoHyphens/>
              <w:snapToGrid w:val="0"/>
            </w:pPr>
            <w:r w:rsidRPr="00DA5D85">
              <w:t>románská kultura</w:t>
            </w:r>
          </w:p>
          <w:p w:rsidR="000E6025" w:rsidRPr="00DA5D85" w:rsidRDefault="000E6025" w:rsidP="00110D04">
            <w:pPr>
              <w:widowControl w:val="0"/>
              <w:numPr>
                <w:ilvl w:val="0"/>
                <w:numId w:val="123"/>
              </w:numPr>
              <w:tabs>
                <w:tab w:val="left" w:pos="360"/>
              </w:tabs>
              <w:suppressAutoHyphens/>
              <w:snapToGrid w:val="0"/>
            </w:pPr>
            <w:r w:rsidRPr="00DA5D85">
              <w:t>Český stát za Lucemburků</w:t>
            </w:r>
          </w:p>
          <w:p w:rsidR="000E6025" w:rsidRPr="00DA5D85" w:rsidRDefault="000E6025" w:rsidP="00110D04">
            <w:pPr>
              <w:widowControl w:val="0"/>
              <w:numPr>
                <w:ilvl w:val="0"/>
                <w:numId w:val="123"/>
              </w:numPr>
              <w:tabs>
                <w:tab w:val="left" w:pos="360"/>
              </w:tabs>
              <w:suppressAutoHyphens/>
              <w:snapToGrid w:val="0"/>
            </w:pPr>
            <w:r w:rsidRPr="00DA5D85">
              <w:t>krize středověké společnosti a její projevy v husitském hnutí</w:t>
            </w:r>
          </w:p>
          <w:p w:rsidR="000E6025" w:rsidRPr="00DA5D85" w:rsidRDefault="000E6025" w:rsidP="00110D04">
            <w:pPr>
              <w:widowControl w:val="0"/>
              <w:numPr>
                <w:ilvl w:val="0"/>
                <w:numId w:val="123"/>
              </w:numPr>
              <w:tabs>
                <w:tab w:val="left" w:pos="360"/>
              </w:tabs>
              <w:suppressAutoHyphens/>
              <w:snapToGrid w:val="0"/>
            </w:pPr>
            <w:r w:rsidRPr="00DA5D85">
              <w:t>gotická kultura</w:t>
            </w:r>
          </w:p>
          <w:p w:rsidR="000E6025" w:rsidRDefault="000E6025" w:rsidP="009E0C33">
            <w:pPr>
              <w:snapToGrid w:val="0"/>
              <w:rPr>
                <w:b/>
                <w:bCs/>
              </w:rPr>
            </w:pPr>
          </w:p>
          <w:p w:rsidR="000E6025" w:rsidRPr="00DA5D85" w:rsidRDefault="000E6025" w:rsidP="009E0C33">
            <w:pPr>
              <w:snapToGrid w:val="0"/>
              <w:rPr>
                <w:b/>
                <w:bCs/>
              </w:rPr>
            </w:pPr>
            <w:r w:rsidRPr="00DA5D85">
              <w:rPr>
                <w:b/>
                <w:bCs/>
              </w:rPr>
              <w:t>4. Raný novověk (16. - 18.stol.)</w:t>
            </w:r>
          </w:p>
          <w:p w:rsidR="000E6025" w:rsidRPr="00DA5D85" w:rsidRDefault="000E6025" w:rsidP="00110D04">
            <w:pPr>
              <w:widowControl w:val="0"/>
              <w:numPr>
                <w:ilvl w:val="0"/>
                <w:numId w:val="125"/>
              </w:numPr>
              <w:tabs>
                <w:tab w:val="left" w:pos="360"/>
              </w:tabs>
              <w:suppressAutoHyphens/>
              <w:snapToGrid w:val="0"/>
            </w:pPr>
            <w:r w:rsidRPr="00DA5D85">
              <w:t>humanismus a renesance</w:t>
            </w:r>
          </w:p>
          <w:p w:rsidR="000E6025" w:rsidRPr="00DA5D85" w:rsidRDefault="000E6025" w:rsidP="00110D04">
            <w:pPr>
              <w:widowControl w:val="0"/>
              <w:numPr>
                <w:ilvl w:val="0"/>
                <w:numId w:val="125"/>
              </w:numPr>
              <w:tabs>
                <w:tab w:val="left" w:pos="360"/>
              </w:tabs>
              <w:suppressAutoHyphens/>
              <w:snapToGrid w:val="0"/>
            </w:pPr>
            <w:r w:rsidRPr="00DA5D85">
              <w:t>zámořské objevy</w:t>
            </w:r>
          </w:p>
          <w:p w:rsidR="000E6025" w:rsidRPr="00DA5D85" w:rsidRDefault="000E6025" w:rsidP="00110D04">
            <w:pPr>
              <w:widowControl w:val="0"/>
              <w:numPr>
                <w:ilvl w:val="0"/>
                <w:numId w:val="125"/>
              </w:numPr>
              <w:tabs>
                <w:tab w:val="left" w:pos="360"/>
              </w:tabs>
              <w:suppressAutoHyphens/>
              <w:snapToGrid w:val="0"/>
            </w:pPr>
            <w:r w:rsidRPr="00DA5D85">
              <w:t>reformace a protireformace</w:t>
            </w:r>
          </w:p>
          <w:p w:rsidR="000E6025" w:rsidRPr="00DA5D85" w:rsidRDefault="000E6025" w:rsidP="00110D04">
            <w:pPr>
              <w:widowControl w:val="0"/>
              <w:numPr>
                <w:ilvl w:val="0"/>
                <w:numId w:val="125"/>
              </w:numPr>
              <w:tabs>
                <w:tab w:val="left" w:pos="360"/>
              </w:tabs>
              <w:suppressAutoHyphens/>
              <w:snapToGrid w:val="0"/>
            </w:pPr>
            <w:r w:rsidRPr="00DA5D85">
              <w:t>nerovnoměrný vývoj v západní a východní Evropě</w:t>
            </w:r>
          </w:p>
          <w:p w:rsidR="000E6025" w:rsidRPr="00DA5D85" w:rsidRDefault="000E6025" w:rsidP="00110D04">
            <w:pPr>
              <w:widowControl w:val="0"/>
              <w:numPr>
                <w:ilvl w:val="0"/>
                <w:numId w:val="125"/>
              </w:numPr>
              <w:tabs>
                <w:tab w:val="left" w:pos="360"/>
              </w:tabs>
              <w:suppressAutoHyphens/>
              <w:snapToGrid w:val="0"/>
            </w:pPr>
            <w:r w:rsidRPr="00DA5D85">
              <w:t>absolutismus a počátky parlamentarismu</w:t>
            </w:r>
          </w:p>
          <w:p w:rsidR="000E6025" w:rsidRPr="00DA5D85" w:rsidRDefault="000E6025" w:rsidP="00110D04">
            <w:pPr>
              <w:widowControl w:val="0"/>
              <w:numPr>
                <w:ilvl w:val="0"/>
                <w:numId w:val="125"/>
              </w:numPr>
              <w:tabs>
                <w:tab w:val="left" w:pos="360"/>
              </w:tabs>
              <w:suppressAutoHyphens/>
              <w:snapToGrid w:val="0"/>
            </w:pPr>
            <w:r w:rsidRPr="00DA5D85">
              <w:t>český stát a habsburské soustátí</w:t>
            </w:r>
          </w:p>
          <w:p w:rsidR="000E6025" w:rsidRPr="00DA5D85" w:rsidRDefault="000E6025" w:rsidP="00110D04">
            <w:pPr>
              <w:widowControl w:val="0"/>
              <w:numPr>
                <w:ilvl w:val="0"/>
                <w:numId w:val="125"/>
              </w:numPr>
              <w:tabs>
                <w:tab w:val="left" w:pos="360"/>
              </w:tabs>
              <w:suppressAutoHyphens/>
              <w:snapToGrid w:val="0"/>
            </w:pPr>
            <w:r w:rsidRPr="00DA5D85">
              <w:t>třicetiletá válka</w:t>
            </w:r>
          </w:p>
          <w:p w:rsidR="000E6025" w:rsidRPr="00DA5D85" w:rsidRDefault="000E6025" w:rsidP="00110D04">
            <w:pPr>
              <w:widowControl w:val="0"/>
              <w:numPr>
                <w:ilvl w:val="0"/>
                <w:numId w:val="125"/>
              </w:numPr>
              <w:tabs>
                <w:tab w:val="left" w:pos="360"/>
              </w:tabs>
              <w:suppressAutoHyphens/>
              <w:snapToGrid w:val="0"/>
            </w:pPr>
            <w:r w:rsidRPr="00DA5D85">
              <w:t>barokní kultura</w:t>
            </w:r>
          </w:p>
          <w:p w:rsidR="000E6025" w:rsidRPr="00DA5D85" w:rsidRDefault="000E6025" w:rsidP="00110D04">
            <w:pPr>
              <w:widowControl w:val="0"/>
              <w:numPr>
                <w:ilvl w:val="0"/>
                <w:numId w:val="125"/>
              </w:numPr>
              <w:tabs>
                <w:tab w:val="left" w:pos="360"/>
              </w:tabs>
              <w:suppressAutoHyphens/>
              <w:snapToGrid w:val="0"/>
            </w:pPr>
            <w:r w:rsidRPr="00DA5D85">
              <w:t>klasicismus a osvícenství</w:t>
            </w:r>
          </w:p>
          <w:p w:rsidR="000E6025" w:rsidRPr="00DA5D85" w:rsidRDefault="000E6025" w:rsidP="009E0C33">
            <w:pPr>
              <w:snapToGrid w:val="0"/>
            </w:pPr>
          </w:p>
          <w:p w:rsidR="000E6025" w:rsidRPr="00DA5D85" w:rsidRDefault="000E6025" w:rsidP="009E0C33">
            <w:pPr>
              <w:snapToGrid w:val="0"/>
            </w:pPr>
          </w:p>
          <w:p w:rsidR="000E6025" w:rsidRPr="00DA5D85" w:rsidRDefault="000E6025" w:rsidP="009E0C33">
            <w:pPr>
              <w:snapToGrid w:val="0"/>
            </w:pPr>
          </w:p>
          <w:p w:rsidR="000E6025" w:rsidRPr="00DA5D85" w:rsidRDefault="000E6025" w:rsidP="009E0C33">
            <w:pPr>
              <w:snapToGrid w:val="0"/>
            </w:pPr>
          </w:p>
          <w:p w:rsidR="000E6025" w:rsidRDefault="000E6025" w:rsidP="009E0C33">
            <w:pPr>
              <w:snapToGrid w:val="0"/>
            </w:pPr>
          </w:p>
          <w:p w:rsidR="003417E7" w:rsidRPr="00DA5D85" w:rsidRDefault="003417E7" w:rsidP="009E0C33">
            <w:pPr>
              <w:snapToGrid w:val="0"/>
            </w:pPr>
          </w:p>
          <w:p w:rsidR="000E6025" w:rsidRPr="00DA5D85" w:rsidRDefault="000E6025" w:rsidP="009E0C33">
            <w:pPr>
              <w:snapToGrid w:val="0"/>
              <w:rPr>
                <w:b/>
                <w:bCs/>
              </w:rPr>
            </w:pPr>
            <w:r w:rsidRPr="00DA5D85">
              <w:rPr>
                <w:b/>
                <w:bCs/>
              </w:rPr>
              <w:t>5. Novověk ( konec 18. - 19.stol.)</w:t>
            </w:r>
          </w:p>
          <w:p w:rsidR="000E6025" w:rsidRPr="00DA5D85" w:rsidRDefault="000E6025" w:rsidP="00110D04">
            <w:pPr>
              <w:widowControl w:val="0"/>
              <w:numPr>
                <w:ilvl w:val="0"/>
                <w:numId w:val="126"/>
              </w:numPr>
              <w:tabs>
                <w:tab w:val="left" w:pos="360"/>
              </w:tabs>
              <w:suppressAutoHyphens/>
              <w:snapToGrid w:val="0"/>
            </w:pPr>
            <w:r w:rsidRPr="00DA5D85">
              <w:t>velké občanské revoluce v Americe a ve Francii</w:t>
            </w:r>
          </w:p>
          <w:p w:rsidR="000E6025" w:rsidRPr="00DA5D85" w:rsidRDefault="000E6025" w:rsidP="00110D04">
            <w:pPr>
              <w:widowControl w:val="0"/>
              <w:numPr>
                <w:ilvl w:val="0"/>
                <w:numId w:val="126"/>
              </w:numPr>
              <w:tabs>
                <w:tab w:val="left" w:pos="360"/>
              </w:tabs>
              <w:suppressAutoHyphens/>
              <w:snapToGrid w:val="0"/>
            </w:pPr>
            <w:r w:rsidRPr="00DA5D85">
              <w:t>napoleonské války</w:t>
            </w:r>
          </w:p>
          <w:p w:rsidR="000E6025" w:rsidRPr="00DA5D85" w:rsidRDefault="000E6025" w:rsidP="00110D04">
            <w:pPr>
              <w:widowControl w:val="0"/>
              <w:numPr>
                <w:ilvl w:val="0"/>
                <w:numId w:val="126"/>
              </w:numPr>
              <w:tabs>
                <w:tab w:val="left" w:pos="360"/>
              </w:tabs>
              <w:suppressAutoHyphens/>
              <w:snapToGrid w:val="0"/>
            </w:pPr>
            <w:r w:rsidRPr="00DA5D85">
              <w:t>revoluční rok 1848 v Evropě i u nás</w:t>
            </w:r>
          </w:p>
          <w:p w:rsidR="000E6025" w:rsidRPr="00DA5D85" w:rsidRDefault="000E6025" w:rsidP="00110D04">
            <w:pPr>
              <w:widowControl w:val="0"/>
              <w:numPr>
                <w:ilvl w:val="0"/>
                <w:numId w:val="126"/>
              </w:numPr>
              <w:tabs>
                <w:tab w:val="left" w:pos="360"/>
              </w:tabs>
              <w:suppressAutoHyphens/>
              <w:snapToGrid w:val="0"/>
            </w:pPr>
            <w:r w:rsidRPr="00DA5D85">
              <w:t>národní hnutí u nás česko-německé vztahy, postavení minorit, dualismus</w:t>
            </w:r>
          </w:p>
          <w:p w:rsidR="009A0E62" w:rsidRPr="00DA5D85" w:rsidRDefault="009A0E62" w:rsidP="00110D04">
            <w:pPr>
              <w:widowControl w:val="0"/>
              <w:numPr>
                <w:ilvl w:val="0"/>
                <w:numId w:val="126"/>
              </w:numPr>
              <w:tabs>
                <w:tab w:val="left" w:pos="360"/>
              </w:tabs>
              <w:suppressAutoHyphens/>
              <w:snapToGrid w:val="0"/>
            </w:pPr>
            <w:r w:rsidRPr="00DA5D85">
              <w:t>vznik národního státu v Německu</w:t>
            </w:r>
          </w:p>
          <w:p w:rsidR="000E6025" w:rsidRPr="00DA5D85" w:rsidRDefault="000E6025" w:rsidP="00110D04">
            <w:pPr>
              <w:widowControl w:val="0"/>
              <w:numPr>
                <w:ilvl w:val="0"/>
                <w:numId w:val="126"/>
              </w:numPr>
              <w:tabs>
                <w:tab w:val="left" w:pos="360"/>
              </w:tabs>
              <w:suppressAutoHyphens/>
              <w:snapToGrid w:val="0"/>
            </w:pPr>
            <w:r w:rsidRPr="00DA5D85">
              <w:t>modernizace společnosti, průmyslová revoluce a její uplatnění v regionu, urbanizace, demografický vývoj</w:t>
            </w:r>
          </w:p>
          <w:p w:rsidR="000E6025" w:rsidRPr="00DA5D85" w:rsidRDefault="000E6025" w:rsidP="00110D04">
            <w:pPr>
              <w:widowControl w:val="0"/>
              <w:numPr>
                <w:ilvl w:val="0"/>
                <w:numId w:val="126"/>
              </w:numPr>
              <w:tabs>
                <w:tab w:val="left" w:pos="360"/>
              </w:tabs>
              <w:suppressAutoHyphens/>
              <w:snapToGrid w:val="0"/>
            </w:pPr>
            <w:r w:rsidRPr="00DA5D85">
              <w:t>evropská koloniální expanze</w:t>
            </w:r>
          </w:p>
          <w:p w:rsidR="000E6025" w:rsidRPr="00DA5D85" w:rsidRDefault="000E6025" w:rsidP="00110D04">
            <w:pPr>
              <w:widowControl w:val="0"/>
              <w:numPr>
                <w:ilvl w:val="0"/>
                <w:numId w:val="126"/>
              </w:numPr>
              <w:tabs>
                <w:tab w:val="left" w:pos="360"/>
              </w:tabs>
              <w:suppressAutoHyphens/>
              <w:snapToGrid w:val="0"/>
            </w:pPr>
            <w:r w:rsidRPr="00DA5D85">
              <w:t xml:space="preserve">změny v sociální struktuře </w:t>
            </w:r>
            <w:r w:rsidRPr="00DA5D85">
              <w:lastRenderedPageBreak/>
              <w:t>společnosti</w:t>
            </w:r>
          </w:p>
          <w:p w:rsidR="000E6025" w:rsidRPr="00DA5D85" w:rsidRDefault="000E6025" w:rsidP="009E0C33">
            <w:pPr>
              <w:snapToGrid w:val="0"/>
              <w:ind w:left="360"/>
            </w:pPr>
          </w:p>
          <w:p w:rsidR="000E6025" w:rsidRPr="00DA5D85" w:rsidRDefault="000E6025" w:rsidP="00110D04">
            <w:pPr>
              <w:widowControl w:val="0"/>
              <w:numPr>
                <w:ilvl w:val="0"/>
                <w:numId w:val="126"/>
              </w:numPr>
              <w:tabs>
                <w:tab w:val="left" w:pos="360"/>
              </w:tabs>
              <w:suppressAutoHyphens/>
              <w:snapToGrid w:val="0"/>
            </w:pPr>
            <w:r w:rsidRPr="00DA5D85">
              <w:t>kultura v 19.století – technika, věda, umění</w:t>
            </w:r>
          </w:p>
          <w:p w:rsidR="000E6025" w:rsidRPr="00DA5D85" w:rsidRDefault="000E6025" w:rsidP="009E0C33">
            <w:pPr>
              <w:snapToGrid w:val="0"/>
            </w:pPr>
          </w:p>
          <w:p w:rsidR="000E6025" w:rsidRDefault="000E6025" w:rsidP="009E0C33">
            <w:pPr>
              <w:snapToGrid w:val="0"/>
            </w:pPr>
          </w:p>
          <w:p w:rsidR="000E6025" w:rsidRPr="00DA5D85" w:rsidRDefault="000E6025" w:rsidP="009E0C33">
            <w:pPr>
              <w:snapToGrid w:val="0"/>
              <w:rPr>
                <w:b/>
                <w:bCs/>
              </w:rPr>
            </w:pPr>
            <w:r w:rsidRPr="00DA5D85">
              <w:rPr>
                <w:b/>
                <w:bCs/>
              </w:rPr>
              <w:t>6. Novověk (1. pol. 20.stol.)</w:t>
            </w:r>
          </w:p>
          <w:p w:rsidR="000E6025" w:rsidRPr="00DA5D85" w:rsidRDefault="000E6025" w:rsidP="00110D04">
            <w:pPr>
              <w:widowControl w:val="0"/>
              <w:numPr>
                <w:ilvl w:val="0"/>
                <w:numId w:val="127"/>
              </w:numPr>
              <w:tabs>
                <w:tab w:val="left" w:pos="360"/>
              </w:tabs>
              <w:suppressAutoHyphens/>
              <w:snapToGrid w:val="0"/>
            </w:pPr>
            <w:r w:rsidRPr="00DA5D85">
              <w:t>vztahy mezi velmocemi před 1.sv.válkou</w:t>
            </w:r>
          </w:p>
          <w:p w:rsidR="000E6025" w:rsidRPr="00DA5D85" w:rsidRDefault="000E6025" w:rsidP="00110D04">
            <w:pPr>
              <w:widowControl w:val="0"/>
              <w:numPr>
                <w:ilvl w:val="0"/>
                <w:numId w:val="127"/>
              </w:numPr>
              <w:tabs>
                <w:tab w:val="left" w:pos="360"/>
              </w:tabs>
              <w:suppressAutoHyphens/>
              <w:snapToGrid w:val="0"/>
            </w:pPr>
            <w:r w:rsidRPr="00DA5D85">
              <w:t>1. sv. válka a její důsledky (české země za války, vývoj v Rusku, poválečné uspořádání světa)</w:t>
            </w:r>
          </w:p>
          <w:p w:rsidR="005232CA" w:rsidRPr="00DA5D85" w:rsidRDefault="005232CA" w:rsidP="00110D04">
            <w:pPr>
              <w:widowControl w:val="0"/>
              <w:numPr>
                <w:ilvl w:val="0"/>
                <w:numId w:val="127"/>
              </w:numPr>
              <w:tabs>
                <w:tab w:val="left" w:pos="360"/>
              </w:tabs>
              <w:suppressAutoHyphens/>
              <w:snapToGrid w:val="0"/>
            </w:pPr>
            <w:r w:rsidRPr="00DA5D85">
              <w:t>velká hospodářská krize</w:t>
            </w:r>
          </w:p>
          <w:p w:rsidR="005232CA" w:rsidRPr="00DA5D85" w:rsidRDefault="005232CA" w:rsidP="00110D04">
            <w:pPr>
              <w:widowControl w:val="0"/>
              <w:numPr>
                <w:ilvl w:val="0"/>
                <w:numId w:val="127"/>
              </w:numPr>
              <w:tabs>
                <w:tab w:val="left" w:pos="360"/>
              </w:tabs>
              <w:suppressAutoHyphens/>
              <w:snapToGrid w:val="0"/>
            </w:pPr>
            <w:r w:rsidRPr="00DA5D85">
              <w:t>mezinárodní vztahy ve 20. a 30. letech</w:t>
            </w:r>
          </w:p>
          <w:p w:rsidR="000E6025" w:rsidRPr="00DA5D85" w:rsidRDefault="000E6025" w:rsidP="009E0C33">
            <w:pPr>
              <w:snapToGrid w:val="0"/>
              <w:rPr>
                <w:b/>
                <w:bCs/>
              </w:rPr>
            </w:pPr>
          </w:p>
          <w:p w:rsidR="000E6025" w:rsidRPr="00DA5D85" w:rsidRDefault="000E6025" w:rsidP="009E0C33">
            <w:pPr>
              <w:snapToGrid w:val="0"/>
              <w:rPr>
                <w:b/>
                <w:bCs/>
              </w:rPr>
            </w:pPr>
          </w:p>
          <w:p w:rsidR="000E6025" w:rsidRPr="00DA5D85" w:rsidRDefault="000E6025" w:rsidP="009E0C33">
            <w:pPr>
              <w:snapToGrid w:val="0"/>
              <w:rPr>
                <w:b/>
                <w:bCs/>
              </w:rPr>
            </w:pPr>
          </w:p>
          <w:p w:rsidR="003417E7" w:rsidRDefault="000E6025" w:rsidP="00110D04">
            <w:pPr>
              <w:widowControl w:val="0"/>
              <w:numPr>
                <w:ilvl w:val="0"/>
                <w:numId w:val="127"/>
              </w:numPr>
              <w:tabs>
                <w:tab w:val="left" w:pos="360"/>
              </w:tabs>
              <w:suppressAutoHyphens/>
              <w:snapToGrid w:val="0"/>
            </w:pPr>
            <w:r w:rsidRPr="00DA5D85">
              <w:t>Československo</w:t>
            </w:r>
            <w:r w:rsidR="003417E7">
              <w:t> </w:t>
            </w:r>
          </w:p>
          <w:p w:rsidR="000E6025" w:rsidRPr="00DA5D85" w:rsidRDefault="000E6025" w:rsidP="009E0C33">
            <w:pPr>
              <w:widowControl w:val="0"/>
              <w:suppressAutoHyphens/>
              <w:snapToGrid w:val="0"/>
              <w:ind w:left="360"/>
            </w:pPr>
            <w:r w:rsidRPr="00DA5D85">
              <w:t>v meziválečném období</w:t>
            </w:r>
          </w:p>
          <w:p w:rsidR="000E6025" w:rsidRPr="00DA5D85" w:rsidRDefault="000E6025" w:rsidP="009E0C33">
            <w:pPr>
              <w:snapToGrid w:val="0"/>
              <w:rPr>
                <w:b/>
                <w:bCs/>
              </w:rPr>
            </w:pPr>
          </w:p>
          <w:p w:rsidR="000E6025" w:rsidRPr="00DA5D85" w:rsidRDefault="000E6025" w:rsidP="009E0C33">
            <w:pPr>
              <w:snapToGrid w:val="0"/>
              <w:rPr>
                <w:b/>
                <w:bCs/>
              </w:rPr>
            </w:pPr>
          </w:p>
          <w:p w:rsidR="000E6025" w:rsidRPr="00DA5D85" w:rsidRDefault="000E6025" w:rsidP="00110D04">
            <w:pPr>
              <w:widowControl w:val="0"/>
              <w:numPr>
                <w:ilvl w:val="0"/>
                <w:numId w:val="127"/>
              </w:numPr>
              <w:tabs>
                <w:tab w:val="left" w:pos="360"/>
              </w:tabs>
              <w:suppressAutoHyphens/>
              <w:snapToGrid w:val="0"/>
            </w:pPr>
            <w:r w:rsidRPr="00DA5D85">
              <w:t>vývoj autoritativních a totalitních režimů – nacismus v Německu a komunismus v Rusku a SSSR</w:t>
            </w:r>
          </w:p>
          <w:p w:rsidR="005232CA" w:rsidRPr="00DA5D85" w:rsidRDefault="005232CA" w:rsidP="00110D04">
            <w:pPr>
              <w:widowControl w:val="0"/>
              <w:numPr>
                <w:ilvl w:val="0"/>
                <w:numId w:val="127"/>
              </w:numPr>
              <w:tabs>
                <w:tab w:val="left" w:pos="360"/>
              </w:tabs>
              <w:suppressAutoHyphens/>
              <w:snapToGrid w:val="0"/>
            </w:pPr>
            <w:r w:rsidRPr="00DA5D85">
              <w:t>růst napětí, cesta k válce</w:t>
            </w:r>
          </w:p>
          <w:p w:rsidR="000E6025" w:rsidRPr="00DA5D85" w:rsidRDefault="000E6025" w:rsidP="009E0C33">
            <w:pPr>
              <w:snapToGrid w:val="0"/>
              <w:ind w:left="360"/>
              <w:rPr>
                <w:b/>
                <w:bCs/>
              </w:rPr>
            </w:pPr>
          </w:p>
          <w:p w:rsidR="000E6025" w:rsidRPr="00DA5D85" w:rsidRDefault="000E6025" w:rsidP="009E0C33">
            <w:pPr>
              <w:snapToGrid w:val="0"/>
              <w:ind w:left="360"/>
              <w:rPr>
                <w:b/>
                <w:bCs/>
              </w:rPr>
            </w:pPr>
          </w:p>
          <w:p w:rsidR="000E6025" w:rsidRPr="00DA5D85" w:rsidRDefault="000E6025" w:rsidP="009E0C33">
            <w:pPr>
              <w:snapToGrid w:val="0"/>
              <w:ind w:left="360"/>
              <w:rPr>
                <w:b/>
                <w:bCs/>
              </w:rPr>
            </w:pPr>
          </w:p>
          <w:p w:rsidR="000E6025" w:rsidRPr="00DA5D85" w:rsidRDefault="000E6025" w:rsidP="009E0C33">
            <w:pPr>
              <w:snapToGrid w:val="0"/>
            </w:pPr>
          </w:p>
        </w:tc>
        <w:tc>
          <w:tcPr>
            <w:tcW w:w="1106" w:type="dxa"/>
            <w:tcBorders>
              <w:top w:val="single" w:sz="4" w:space="0" w:color="000000"/>
              <w:left w:val="single" w:sz="4" w:space="0" w:color="000000"/>
              <w:bottom w:val="single" w:sz="4" w:space="0" w:color="000000"/>
              <w:right w:val="single" w:sz="4" w:space="0" w:color="000000"/>
            </w:tcBorders>
          </w:tcPr>
          <w:p w:rsidR="000E6025" w:rsidRPr="00DA5D85" w:rsidRDefault="000E6025" w:rsidP="00090730">
            <w:pPr>
              <w:snapToGrid w:val="0"/>
              <w:jc w:val="center"/>
            </w:pPr>
          </w:p>
          <w:p w:rsidR="000E6025" w:rsidRPr="00DA5D85" w:rsidRDefault="000E6025" w:rsidP="00090730">
            <w:pPr>
              <w:jc w:val="center"/>
            </w:pPr>
            <w:r w:rsidRPr="00DA5D85">
              <w:t>4</w:t>
            </w: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Default="000E6025" w:rsidP="00090730">
            <w:pPr>
              <w:jc w:val="center"/>
            </w:pPr>
          </w:p>
          <w:p w:rsidR="003417E7" w:rsidRPr="00DA5D85" w:rsidRDefault="003417E7" w:rsidP="00090730">
            <w:pPr>
              <w:jc w:val="center"/>
            </w:pPr>
          </w:p>
          <w:p w:rsidR="000E6025" w:rsidRPr="00DA5D85" w:rsidRDefault="000E6025" w:rsidP="00090730">
            <w:pPr>
              <w:jc w:val="center"/>
            </w:pPr>
          </w:p>
          <w:p w:rsidR="000E6025" w:rsidRPr="00DA5D85" w:rsidRDefault="000E6025" w:rsidP="00090730">
            <w:pPr>
              <w:jc w:val="center"/>
            </w:pPr>
            <w:r w:rsidRPr="00DA5D85">
              <w:t>10</w:t>
            </w: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Default="000E6025" w:rsidP="00090730">
            <w:pPr>
              <w:jc w:val="center"/>
            </w:pPr>
          </w:p>
          <w:p w:rsidR="003417E7" w:rsidRDefault="003417E7" w:rsidP="00090730">
            <w:pPr>
              <w:jc w:val="center"/>
            </w:pPr>
          </w:p>
          <w:p w:rsidR="003417E7" w:rsidRPr="00DA5D85" w:rsidRDefault="003417E7" w:rsidP="00090730">
            <w:pPr>
              <w:jc w:val="center"/>
            </w:pPr>
          </w:p>
          <w:p w:rsidR="000E6025" w:rsidRPr="00DA5D85" w:rsidRDefault="000E6025" w:rsidP="00090730">
            <w:pPr>
              <w:jc w:val="center"/>
            </w:pPr>
          </w:p>
          <w:p w:rsidR="000E6025" w:rsidRPr="00DA5D85" w:rsidRDefault="000E6025" w:rsidP="00090730">
            <w:pPr>
              <w:jc w:val="center"/>
            </w:pPr>
            <w:r w:rsidRPr="00DA5D85">
              <w:lastRenderedPageBreak/>
              <w:t>14</w:t>
            </w: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r w:rsidRPr="00DA5D85">
              <w:t>10</w:t>
            </w: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Default="000E6025" w:rsidP="00090730">
            <w:pPr>
              <w:jc w:val="center"/>
            </w:pPr>
          </w:p>
          <w:p w:rsidR="003417E7" w:rsidRPr="00DA5D85" w:rsidRDefault="003417E7" w:rsidP="00090730">
            <w:pPr>
              <w:jc w:val="center"/>
            </w:pPr>
          </w:p>
          <w:p w:rsidR="000E6025" w:rsidRPr="00DA5D85" w:rsidRDefault="000E6025" w:rsidP="00090730">
            <w:pPr>
              <w:jc w:val="center"/>
            </w:pPr>
          </w:p>
          <w:p w:rsidR="000E6025" w:rsidRPr="00DA5D85" w:rsidRDefault="000E6025" w:rsidP="00090730">
            <w:pPr>
              <w:jc w:val="center"/>
            </w:pPr>
            <w:r w:rsidRPr="00DA5D85">
              <w:t>14</w:t>
            </w: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Pr="00DA5D85" w:rsidRDefault="000E6025" w:rsidP="00090730">
            <w:pPr>
              <w:jc w:val="center"/>
            </w:pPr>
          </w:p>
          <w:p w:rsidR="000E6025" w:rsidRDefault="000E6025" w:rsidP="00090730">
            <w:pPr>
              <w:jc w:val="center"/>
            </w:pPr>
          </w:p>
          <w:p w:rsidR="003417E7" w:rsidRDefault="003417E7" w:rsidP="00090730">
            <w:pPr>
              <w:jc w:val="center"/>
            </w:pPr>
          </w:p>
          <w:p w:rsidR="000E6025" w:rsidRPr="00DA5D85" w:rsidRDefault="000E6025" w:rsidP="00090730">
            <w:pPr>
              <w:jc w:val="center"/>
            </w:pPr>
            <w:r w:rsidRPr="00DA5D85">
              <w:t>20</w:t>
            </w:r>
          </w:p>
          <w:p w:rsidR="000E6025" w:rsidRPr="00DA5D85" w:rsidRDefault="000E6025" w:rsidP="00090730">
            <w:pPr>
              <w:jc w:val="center"/>
            </w:pPr>
          </w:p>
        </w:tc>
      </w:tr>
    </w:tbl>
    <w:p w:rsidR="00B17BBB" w:rsidRDefault="00B17BBB" w:rsidP="000E6025"/>
    <w:p w:rsidR="00B17BBB" w:rsidRDefault="00B17BBB" w:rsidP="000E6025"/>
    <w:p w:rsidR="00B17BBB" w:rsidRDefault="00B17BBB" w:rsidP="000E6025"/>
    <w:p w:rsidR="00B17BBB" w:rsidRDefault="00B17BBB" w:rsidP="000E6025"/>
    <w:p w:rsidR="00B17BBB" w:rsidRDefault="00B17BBB" w:rsidP="000E6025"/>
    <w:p w:rsidR="00B17BBB" w:rsidRDefault="00B17BBB" w:rsidP="000E6025"/>
    <w:p w:rsidR="00B17BBB" w:rsidRDefault="00B17BBB" w:rsidP="000E6025"/>
    <w:p w:rsidR="00B17BBB" w:rsidRDefault="00B17BBB" w:rsidP="000E6025"/>
    <w:p w:rsidR="009E0C33" w:rsidRDefault="009E0C33" w:rsidP="000E6025"/>
    <w:p w:rsidR="009E0C33" w:rsidRDefault="009E0C33" w:rsidP="000E6025"/>
    <w:p w:rsidR="009E0C33" w:rsidRDefault="009E0C33" w:rsidP="000E6025"/>
    <w:p w:rsidR="00B17BBB" w:rsidRDefault="00B17BBB" w:rsidP="000E6025"/>
    <w:p w:rsidR="000E6025" w:rsidRPr="00DA5D85" w:rsidRDefault="000E6025" w:rsidP="000E6025"/>
    <w:p w:rsidR="000E6025" w:rsidRPr="00DA5D85" w:rsidRDefault="000E6025" w:rsidP="000E6025"/>
    <w:p w:rsidR="00C340FF" w:rsidRPr="00DA5D85" w:rsidRDefault="00C340FF" w:rsidP="00A83309">
      <w:pPr>
        <w:jc w:val="center"/>
      </w:pPr>
      <w:r w:rsidRPr="00DA5D85">
        <w:lastRenderedPageBreak/>
        <w:t>Učební osnova předmětu</w:t>
      </w:r>
    </w:p>
    <w:p w:rsidR="00C340FF" w:rsidRPr="00DA5D85" w:rsidRDefault="00C340FF" w:rsidP="00C340FF">
      <w:pPr>
        <w:jc w:val="center"/>
      </w:pPr>
    </w:p>
    <w:p w:rsidR="00C340FF" w:rsidRPr="00DA5D85" w:rsidRDefault="00C340FF" w:rsidP="00C340FF">
      <w:pPr>
        <w:jc w:val="center"/>
        <w:rPr>
          <w:b/>
          <w:sz w:val="28"/>
          <w:szCs w:val="28"/>
        </w:rPr>
      </w:pPr>
      <w:r w:rsidRPr="00DA5D85">
        <w:rPr>
          <w:b/>
          <w:sz w:val="28"/>
          <w:szCs w:val="28"/>
        </w:rPr>
        <w:t>ZÁKLADY SPOLEČENSKÝCH VĚD</w:t>
      </w:r>
    </w:p>
    <w:p w:rsidR="00F9324D" w:rsidRPr="00DA5D85" w:rsidRDefault="00F9324D" w:rsidP="00C340FF">
      <w:pPr>
        <w:jc w:val="center"/>
        <w:rPr>
          <w:b/>
          <w:sz w:val="28"/>
          <w:szCs w:val="28"/>
        </w:rPr>
      </w:pPr>
    </w:p>
    <w:p w:rsidR="00391D70" w:rsidRPr="00DA5D85" w:rsidRDefault="00391D70" w:rsidP="00391D70">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391D70" w:rsidRPr="00DA5D85" w:rsidRDefault="00391D70" w:rsidP="00391D70">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C340FF" w:rsidRPr="00DA5D85" w:rsidRDefault="00C340FF" w:rsidP="00C340FF">
      <w:pPr>
        <w:jc w:val="both"/>
      </w:pPr>
      <w:r w:rsidRPr="00DA5D85">
        <w:t>Školní vzdělávací program:</w:t>
      </w:r>
      <w:r w:rsidRPr="00DA5D85">
        <w:tab/>
      </w:r>
      <w:r w:rsidRPr="00DA5D85">
        <w:tab/>
      </w:r>
      <w:r w:rsidRPr="00DA5D85">
        <w:tab/>
      </w:r>
      <w:r w:rsidRPr="00DA5D85">
        <w:tab/>
        <w:t>AGROPODNIKÁNÍ</w:t>
      </w:r>
    </w:p>
    <w:p w:rsidR="00F9324D" w:rsidRPr="00DA5D85" w:rsidRDefault="00C340FF" w:rsidP="00F9324D">
      <w:pPr>
        <w:jc w:val="both"/>
      </w:pPr>
      <w:r w:rsidRPr="00DA5D85">
        <w:t xml:space="preserve">Celkový počet vyučovacích hodin </w:t>
      </w:r>
      <w:r w:rsidR="00F9324D" w:rsidRPr="00DA5D85">
        <w:t xml:space="preserve"> za studium</w:t>
      </w:r>
      <w:r w:rsidRPr="00DA5D85">
        <w:t>:</w:t>
      </w:r>
      <w:r w:rsidRPr="00DA5D85">
        <w:tab/>
      </w:r>
      <w:r w:rsidR="00F9324D" w:rsidRPr="00DA5D85">
        <w:t>9</w:t>
      </w:r>
      <w:r w:rsidR="00B17BBB">
        <w:t>6</w:t>
      </w:r>
      <w:r w:rsidR="00F9324D" w:rsidRPr="00DA5D85">
        <w:t xml:space="preserve"> (3)</w:t>
      </w:r>
    </w:p>
    <w:p w:rsidR="00C340FF" w:rsidRPr="00DA5D85" w:rsidRDefault="00C340FF" w:rsidP="00C340FF">
      <w:pPr>
        <w:jc w:val="both"/>
      </w:pPr>
      <w:r w:rsidRPr="00DA5D85">
        <w:t>Forma vzdělávání:</w:t>
      </w:r>
      <w:r w:rsidRPr="00DA5D85">
        <w:tab/>
      </w:r>
      <w:r w:rsidRPr="00DA5D85">
        <w:tab/>
      </w:r>
      <w:r w:rsidRPr="00DA5D85">
        <w:tab/>
      </w:r>
      <w:r w:rsidRPr="00DA5D85">
        <w:tab/>
      </w:r>
      <w:r w:rsidRPr="00DA5D85">
        <w:tab/>
        <w:t>denní</w:t>
      </w:r>
    </w:p>
    <w:p w:rsidR="00C340FF" w:rsidRPr="00DA5D85" w:rsidRDefault="00C340FF" w:rsidP="00C340FF">
      <w:pPr>
        <w:jc w:val="both"/>
      </w:pPr>
      <w:r w:rsidRPr="00DA5D85">
        <w:t>Platnost od:</w:t>
      </w:r>
      <w:r w:rsidRPr="00DA5D85">
        <w:tab/>
      </w:r>
      <w:r w:rsidRPr="00DA5D85">
        <w:tab/>
      </w:r>
      <w:r w:rsidRPr="00DA5D85">
        <w:tab/>
      </w:r>
      <w:r w:rsidRPr="00DA5D85">
        <w:tab/>
      </w:r>
      <w:r w:rsidRPr="00DA5D85">
        <w:tab/>
      </w:r>
      <w:r w:rsidRPr="00DA5D85">
        <w:tab/>
        <w:t>1.</w:t>
      </w:r>
      <w:r w:rsidR="00A86C9A" w:rsidRPr="00DA5D85">
        <w:t xml:space="preserve"> </w:t>
      </w:r>
      <w:r w:rsidRPr="00DA5D85">
        <w:t>9.</w:t>
      </w:r>
      <w:r w:rsidR="00A86C9A" w:rsidRPr="00DA5D85">
        <w:t xml:space="preserve"> </w:t>
      </w:r>
      <w:r w:rsidRPr="00DA5D85">
        <w:t>20</w:t>
      </w:r>
      <w:r w:rsidR="0022761A" w:rsidRPr="00DA5D85">
        <w:t>21</w:t>
      </w:r>
      <w:r w:rsidR="00F9324D" w:rsidRPr="00DA5D85">
        <w:t xml:space="preserve"> </w:t>
      </w:r>
      <w:r w:rsidR="00C46144" w:rsidRPr="00DA5D85">
        <w:t>počínaje 1. ročníkem</w:t>
      </w:r>
    </w:p>
    <w:p w:rsidR="00C340FF" w:rsidRPr="00DA5D85" w:rsidRDefault="00C340FF" w:rsidP="00C340FF">
      <w:pPr>
        <w:jc w:val="both"/>
      </w:pPr>
    </w:p>
    <w:p w:rsidR="00F9324D" w:rsidRPr="00DA5D85" w:rsidRDefault="00F9324D" w:rsidP="00C340FF">
      <w:pPr>
        <w:jc w:val="both"/>
      </w:pPr>
    </w:p>
    <w:p w:rsidR="00C340FF" w:rsidRPr="00DA5D85" w:rsidRDefault="0022761A" w:rsidP="00C340FF">
      <w:pPr>
        <w:jc w:val="both"/>
        <w:rPr>
          <w:b/>
          <w:u w:val="single"/>
        </w:rPr>
      </w:pPr>
      <w:r w:rsidRPr="00DA5D85">
        <w:rPr>
          <w:b/>
          <w:u w:val="single"/>
        </w:rPr>
        <w:t>POJETÍ VYUČOVACÍHO PŘEDMĚTU</w:t>
      </w:r>
    </w:p>
    <w:p w:rsidR="0022761A" w:rsidRPr="00DA5D85" w:rsidRDefault="0022761A" w:rsidP="00C340FF">
      <w:pPr>
        <w:jc w:val="both"/>
        <w:rPr>
          <w:b/>
          <w:u w:val="single"/>
        </w:rPr>
      </w:pPr>
    </w:p>
    <w:p w:rsidR="00C340FF" w:rsidRPr="00DA5D85" w:rsidRDefault="00C340FF" w:rsidP="00C340FF">
      <w:pPr>
        <w:jc w:val="both"/>
        <w:rPr>
          <w:b/>
          <w:u w:val="single"/>
        </w:rPr>
      </w:pPr>
      <w:r w:rsidRPr="00DA5D85">
        <w:rPr>
          <w:b/>
          <w:u w:val="single"/>
        </w:rPr>
        <w:t>Obecn</w:t>
      </w:r>
      <w:r w:rsidR="00F9324D" w:rsidRPr="00DA5D85">
        <w:rPr>
          <w:b/>
          <w:u w:val="single"/>
        </w:rPr>
        <w:t>é</w:t>
      </w:r>
      <w:r w:rsidRPr="00DA5D85">
        <w:rPr>
          <w:b/>
          <w:u w:val="single"/>
        </w:rPr>
        <w:t xml:space="preserve"> cíl</w:t>
      </w:r>
      <w:r w:rsidR="00F9324D" w:rsidRPr="00DA5D85">
        <w:rPr>
          <w:b/>
          <w:u w:val="single"/>
        </w:rPr>
        <w:t>e</w:t>
      </w:r>
    </w:p>
    <w:p w:rsidR="00C340FF" w:rsidRPr="00DA5D85" w:rsidRDefault="00C340FF" w:rsidP="00C340FF">
      <w:pPr>
        <w:jc w:val="both"/>
      </w:pPr>
      <w:r w:rsidRPr="00DA5D85">
        <w:t>Vyučovací předmět Základy společenských věd je součástí společenskovědní složky všeobecného vzdělání. Cílem předmětu je žáka seznámit se společenskými, hospodářskými, politickými a kulturními aspekty současného života a s psychologickými, etickými a právními zákonitostmi mezilidských vztahů. Hlavním cílem je, aby získané vědomosti a dovednosti dokázal využít v běžném životě a to jak profesním, tak soukromém, aby byl schopen podílet se na fungování a rozvoji společnosti a našel si v ní své odpovídající místo, aby dokázal rozpoznat manipulaci a dokázal ji odmítnout, aby se stal všestranně rozvinutou osobností, která je odpovědná za své samostatné rozhodování, která umí žít s</w:t>
      </w:r>
      <w:r w:rsidR="00A80D5A" w:rsidRPr="00DA5D85">
        <w:t> </w:t>
      </w:r>
      <w:r w:rsidRPr="00DA5D85">
        <w:t>ostatními</w:t>
      </w:r>
      <w:r w:rsidR="00A80D5A" w:rsidRPr="00DA5D85">
        <w:t xml:space="preserve"> a spolupracovat s nimi</w:t>
      </w:r>
      <w:r w:rsidRPr="00DA5D85">
        <w:t xml:space="preserve">, umí si vážit kulturního i přírodního dědictví a podílí se na jeho ochraně.  </w:t>
      </w:r>
    </w:p>
    <w:p w:rsidR="00C340FF" w:rsidRPr="00DA5D85" w:rsidRDefault="00C340FF" w:rsidP="00C340FF">
      <w:pPr>
        <w:jc w:val="both"/>
      </w:pPr>
      <w:r w:rsidRPr="00DA5D85">
        <w:t xml:space="preserve"> </w:t>
      </w:r>
    </w:p>
    <w:p w:rsidR="00C340FF" w:rsidRPr="00DA5D85" w:rsidRDefault="00C340FF" w:rsidP="00C340FF">
      <w:pPr>
        <w:jc w:val="both"/>
        <w:rPr>
          <w:b/>
          <w:u w:val="single"/>
        </w:rPr>
      </w:pPr>
      <w:r w:rsidRPr="00DA5D85">
        <w:rPr>
          <w:b/>
          <w:u w:val="single"/>
        </w:rPr>
        <w:t>Směřování učiva v oblasti cit</w:t>
      </w:r>
      <w:r w:rsidR="0022761A" w:rsidRPr="00DA5D85">
        <w:rPr>
          <w:b/>
          <w:u w:val="single"/>
        </w:rPr>
        <w:t>ů, postojů, hodnot a preferencí</w:t>
      </w:r>
    </w:p>
    <w:p w:rsidR="00C340FF" w:rsidRPr="00DA5D85" w:rsidRDefault="00C340FF" w:rsidP="00C340FF">
      <w:pPr>
        <w:jc w:val="both"/>
      </w:pPr>
      <w:r w:rsidRPr="00DA5D85">
        <w:t>Vzdělávání směřuje k tomu, aby žáci:</w:t>
      </w:r>
    </w:p>
    <w:p w:rsidR="00C340FF" w:rsidRPr="00DA5D85" w:rsidRDefault="00C340FF" w:rsidP="00110D04">
      <w:pPr>
        <w:widowControl w:val="0"/>
        <w:numPr>
          <w:ilvl w:val="0"/>
          <w:numId w:val="88"/>
        </w:numPr>
        <w:tabs>
          <w:tab w:val="clear" w:pos="720"/>
          <w:tab w:val="left" w:pos="360"/>
        </w:tabs>
        <w:suppressAutoHyphens/>
        <w:ind w:left="360"/>
        <w:jc w:val="both"/>
      </w:pPr>
      <w:r w:rsidRPr="00DA5D85">
        <w:t>chápali své začlenění do společnosti a stali se aktivními občany demokratické společnosti</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přijali hodnotový systém a oceňovali obecně uznávané lidské hodnoty, především ty, jež mají rozhodující význam v moderním světě, tj. demokracie, svoboda, spravedlnost, tolerance, solidarita</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na základě poznaných  faktů a souvislostí dokázali samostatně a kriticky myslet a jednat a nenechali sebou manipulovat</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 xml:space="preserve">porozuměli více sobě i ostatním a naučili se </w:t>
      </w:r>
      <w:r w:rsidR="00B17BBB">
        <w:t xml:space="preserve"> vyrovnávat s různými situacemi,</w:t>
      </w:r>
    </w:p>
    <w:p w:rsidR="00C340FF" w:rsidRPr="00DA5D85" w:rsidRDefault="00C340FF" w:rsidP="00110D04">
      <w:pPr>
        <w:widowControl w:val="0"/>
        <w:numPr>
          <w:ilvl w:val="0"/>
          <w:numId w:val="88"/>
        </w:numPr>
        <w:tabs>
          <w:tab w:val="clear" w:pos="720"/>
          <w:tab w:val="left" w:pos="360"/>
        </w:tabs>
        <w:suppressAutoHyphens/>
        <w:ind w:left="360"/>
        <w:jc w:val="both"/>
      </w:pPr>
      <w:r w:rsidRPr="00DA5D85">
        <w:t>dokázali lépe pochopit současný stále se měnící svět a dokázali v něm najít své místo</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cítili odpovědnost za uchování životního prostředí a kulturních památek</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chápali sami jako individualitu a osobnost hodnou úcty</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uznávali, že základní hodnotou je život</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nebyli lhostejní k osudům a potřebám ostatních členů společnosti</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chtěli a uměli si klást otázky filozofického a etického  charakteru a uměli na ně hledat odpovědi</w:t>
      </w:r>
      <w:r w:rsidR="00B17BBB">
        <w:t>,</w:t>
      </w:r>
    </w:p>
    <w:p w:rsidR="00C340FF" w:rsidRPr="00DA5D85" w:rsidRDefault="00C340FF" w:rsidP="00110D04">
      <w:pPr>
        <w:widowControl w:val="0"/>
        <w:numPr>
          <w:ilvl w:val="0"/>
          <w:numId w:val="88"/>
        </w:numPr>
        <w:tabs>
          <w:tab w:val="clear" w:pos="720"/>
          <w:tab w:val="left" w:pos="360"/>
        </w:tabs>
        <w:suppressAutoHyphens/>
        <w:ind w:left="360"/>
        <w:jc w:val="both"/>
      </w:pPr>
      <w:r w:rsidRPr="00DA5D85">
        <w:t>dokázali své názory odpovídajícím způsobem vyjádřit a obhájit</w:t>
      </w:r>
      <w:r w:rsidR="00FE27A6" w:rsidRPr="00DA5D85">
        <w:t>.</w:t>
      </w:r>
    </w:p>
    <w:p w:rsidR="00C340FF" w:rsidRPr="00DA5D85" w:rsidRDefault="00C340FF" w:rsidP="00C340FF">
      <w:pPr>
        <w:tabs>
          <w:tab w:val="left" w:pos="720"/>
        </w:tabs>
        <w:ind w:left="360"/>
        <w:jc w:val="both"/>
      </w:pPr>
    </w:p>
    <w:p w:rsidR="00C340FF" w:rsidRPr="00DA5D85" w:rsidRDefault="0022761A" w:rsidP="00C340FF">
      <w:pPr>
        <w:jc w:val="both"/>
        <w:rPr>
          <w:b/>
          <w:u w:val="single"/>
        </w:rPr>
      </w:pPr>
      <w:r w:rsidRPr="00DA5D85">
        <w:rPr>
          <w:b/>
          <w:u w:val="single"/>
        </w:rPr>
        <w:t>Charakteristika učiva</w:t>
      </w:r>
    </w:p>
    <w:p w:rsidR="00C340FF" w:rsidRPr="00DA5D85" w:rsidRDefault="00C340FF" w:rsidP="00C340FF">
      <w:pPr>
        <w:jc w:val="both"/>
      </w:pPr>
      <w:r w:rsidRPr="00DA5D85">
        <w:t>Učivo vychází ze znalostí žáků získaných na základní škole a souvisí také  s učivem  vyučovacích předmětech Český jazyk a literatura, Občanská nauka, Dějepis,  Kultura a estetika  - na toto učivo jednak navazuje a jednak je doplňuje.</w:t>
      </w:r>
      <w:r w:rsidR="00A80D5A" w:rsidRPr="00DA5D85">
        <w:t xml:space="preserve"> </w:t>
      </w:r>
      <w:r w:rsidRPr="00DA5D85">
        <w:t xml:space="preserve">Některá témata jsou hlavní náplní v předmětech ekonomických, v Právní přípravě a Psychologii, proto se jimi tento předmět zabývá jen okrajově.  Učivo je výběrem prvků různých oborů – sociologie, psychologie, politologie, </w:t>
      </w:r>
      <w:r w:rsidRPr="00DA5D85">
        <w:lastRenderedPageBreak/>
        <w:t xml:space="preserve">práva, etiky, filozofie, státoprávní teorie. Nejedná se však o úvod do těchto vědních disciplín, ale o vytvoření takových dovedností a vědomostí, které žákům umožní řešit jejich soukromé, občanské i profesní problémy a  odpovědně se rozhodovat. </w:t>
      </w:r>
    </w:p>
    <w:p w:rsidR="00C340FF" w:rsidRPr="00DA5D85" w:rsidRDefault="00C340FF" w:rsidP="00C340FF">
      <w:pPr>
        <w:jc w:val="both"/>
      </w:pPr>
    </w:p>
    <w:p w:rsidR="00C340FF" w:rsidRPr="00DA5D85" w:rsidRDefault="0022761A" w:rsidP="00C340FF">
      <w:pPr>
        <w:jc w:val="both"/>
        <w:rPr>
          <w:b/>
          <w:u w:val="single"/>
        </w:rPr>
      </w:pPr>
      <w:r w:rsidRPr="00DA5D85">
        <w:rPr>
          <w:b/>
          <w:u w:val="single"/>
        </w:rPr>
        <w:t>Strategie výuky</w:t>
      </w:r>
    </w:p>
    <w:p w:rsidR="00C340FF" w:rsidRPr="00DA5D85" w:rsidRDefault="00C340FF" w:rsidP="00C340FF">
      <w:pPr>
        <w:jc w:val="both"/>
      </w:pPr>
      <w:r w:rsidRPr="00DA5D85">
        <w:t>Předmět Základy společenských věd  se vyučuje ve 2 -</w:t>
      </w:r>
      <w:r w:rsidR="00A80D5A" w:rsidRPr="00DA5D85">
        <w:t xml:space="preserve"> </w:t>
      </w:r>
      <w:r w:rsidRPr="00DA5D85">
        <w:t>4. ročníku a je jednohodinový, celkem 9</w:t>
      </w:r>
      <w:r w:rsidR="00B17BBB">
        <w:t>6</w:t>
      </w:r>
      <w:r w:rsidRPr="00DA5D85">
        <w:t xml:space="preserve"> hodin. Výuka má být pro žáky zajímavá a pozitivně motivující, proto se kromě výkladu používají především interaktivní metody výuky – práce individuální i skupinová, prvky dramatické výchovy, práce s autentickými materiály, s tiskem apod. Důležitou součástí jsou i prezentace prací s využitím PC.  Některé aktivity mají charakter projektů (krátkodobých i dlouhodobých), které prolínají i do dalších vyučovacích předmětů, především do předmětů Český jazyk a literatura, Kultura a estetika,  Občanská nauka, ale určitý přesah je i do předmětů  ekonomických, Právní přípravy a Psychologie.</w:t>
      </w:r>
    </w:p>
    <w:p w:rsidR="00C340FF" w:rsidRPr="00DA5D85" w:rsidRDefault="00C340FF" w:rsidP="00C340FF">
      <w:pPr>
        <w:jc w:val="both"/>
      </w:pPr>
    </w:p>
    <w:p w:rsidR="00C340FF" w:rsidRPr="00DA5D85" w:rsidRDefault="0022761A" w:rsidP="00C340FF">
      <w:pPr>
        <w:jc w:val="both"/>
        <w:rPr>
          <w:b/>
          <w:u w:val="single"/>
        </w:rPr>
      </w:pPr>
      <w:r w:rsidRPr="00DA5D85">
        <w:rPr>
          <w:b/>
          <w:u w:val="single"/>
        </w:rPr>
        <w:t>Hodnocení výsledků žáků</w:t>
      </w:r>
    </w:p>
    <w:p w:rsidR="00C340FF" w:rsidRDefault="00C340FF" w:rsidP="00C340FF">
      <w:pPr>
        <w:jc w:val="both"/>
      </w:pPr>
      <w:r w:rsidRPr="00DA5D85">
        <w:t>Žáci jsou hodnoceni průběžně a to různými formami – dílčími  testy (minimálně 2 za pololetí), rozsáhlejšími výstupními testy z tematických celků. Alternativou ústního zkoušení je prezentace práce na dané téma, po níž následuje disku</w:t>
      </w:r>
      <w:r w:rsidR="00A80D5A" w:rsidRPr="00DA5D85">
        <w:t>z</w:t>
      </w:r>
      <w:r w:rsidRPr="00DA5D85">
        <w:t xml:space="preserve">e. Hodnotí se obsahová i formální stránka prezentace a schopnost fundovaně odpovídat na dotazy. </w:t>
      </w:r>
    </w:p>
    <w:p w:rsidR="00916A90" w:rsidRPr="00DA5D85" w:rsidRDefault="00916A90" w:rsidP="00C340FF">
      <w:pPr>
        <w:jc w:val="both"/>
      </w:pPr>
    </w:p>
    <w:p w:rsidR="00916A90" w:rsidRDefault="00C340FF" w:rsidP="00C340FF">
      <w:pPr>
        <w:jc w:val="both"/>
        <w:rPr>
          <w:b/>
          <w:u w:val="single"/>
        </w:rPr>
      </w:pPr>
      <w:r w:rsidRPr="00DA5D85">
        <w:rPr>
          <w:b/>
          <w:u w:val="single"/>
        </w:rPr>
        <w:t>Přínos předmětu k rozvoji klíčových</w:t>
      </w:r>
      <w:r w:rsidR="00916A90">
        <w:rPr>
          <w:b/>
          <w:u w:val="single"/>
        </w:rPr>
        <w:t xml:space="preserve"> kompetencí </w:t>
      </w:r>
    </w:p>
    <w:p w:rsidR="00C340FF" w:rsidRPr="00DA5D85" w:rsidRDefault="00DA303E" w:rsidP="00C340FF">
      <w:pPr>
        <w:jc w:val="both"/>
      </w:pPr>
      <w:r>
        <w:t>Cílem p</w:t>
      </w:r>
      <w:r w:rsidR="00C340FF" w:rsidRPr="00DA5D85">
        <w:t>ředmět</w:t>
      </w:r>
      <w:r>
        <w:t>u</w:t>
      </w:r>
      <w:r w:rsidR="00C340FF" w:rsidRPr="00DA5D85">
        <w:t xml:space="preserve">  Základy společenských věd  </w:t>
      </w:r>
      <w:r>
        <w:t xml:space="preserve">k rozvoji </w:t>
      </w:r>
      <w:r w:rsidR="00C340FF" w:rsidRPr="00DA5D85">
        <w:t>klíčov</w:t>
      </w:r>
      <w:r>
        <w:t>ých</w:t>
      </w:r>
      <w:r w:rsidR="00C340FF" w:rsidRPr="00DA5D85">
        <w:t xml:space="preserve"> kompetenc</w:t>
      </w:r>
      <w:r>
        <w:t>í</w:t>
      </w:r>
      <w:r w:rsidR="00C340FF" w:rsidRPr="00DA5D85">
        <w:t xml:space="preserve"> žáků</w:t>
      </w:r>
      <w:r>
        <w:t xml:space="preserve"> je</w:t>
      </w:r>
      <w:r w:rsidR="00C340FF" w:rsidRPr="00DA5D85">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využívat k učení různé zdroje: práci s ma</w:t>
      </w:r>
      <w:r w:rsidR="00916A90">
        <w:t xml:space="preserve">teriály různého typu, </w:t>
      </w:r>
      <w:r w:rsidR="00916A90">
        <w:rPr>
          <w:iCs/>
        </w:rPr>
        <w:t>např. při tvorbě referátů,</w:t>
      </w:r>
    </w:p>
    <w:p w:rsidR="00C340FF" w:rsidRPr="00DA5D85" w:rsidRDefault="00C340FF" w:rsidP="00110D04">
      <w:pPr>
        <w:widowControl w:val="0"/>
        <w:numPr>
          <w:ilvl w:val="0"/>
          <w:numId w:val="70"/>
        </w:numPr>
        <w:tabs>
          <w:tab w:val="clear" w:pos="360"/>
          <w:tab w:val="left" w:pos="720"/>
        </w:tabs>
        <w:suppressAutoHyphens/>
        <w:jc w:val="both"/>
        <w:rPr>
          <w:iCs/>
        </w:rPr>
      </w:pPr>
      <w:r w:rsidRPr="00DA5D85">
        <w:t>sledovat a hodnotit pokrok při dosahování svého učení, přijímat hodnocení výsledky svého učení ze strany jiných lidí</w:t>
      </w:r>
      <w:r w:rsidR="00916A90">
        <w:t>, např.</w:t>
      </w:r>
      <w:r w:rsidRPr="00DA5D85">
        <w:rPr>
          <w:iCs/>
        </w:rPr>
        <w:t xml:space="preserve"> při hodnocení prezentací</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znát možnosti svého dalšího vzdělávání, zejména v oboru a povolání</w:t>
      </w:r>
      <w:r w:rsidR="00916A90">
        <w:t xml:space="preserve"> </w:t>
      </w:r>
      <w:r w:rsidRPr="00DA5D85">
        <w:rPr>
          <w:iCs/>
        </w:rPr>
        <w:t>při stanovování životních cílů</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 xml:space="preserve">volit prostředky a způsoby (pomůcky, studijní literaturu, metody a techniky) vhodné pro splnění jednotlivých aktivit, využívat zkušeností a vědomostí nabytých dříve </w:t>
      </w:r>
      <w:r w:rsidRPr="00DA5D85">
        <w:rPr>
          <w:iCs/>
        </w:rPr>
        <w:t>při práci na projektech</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 xml:space="preserve">uplatňovat při řešení problémů různé metody myšlení (logické, empirické) a myšlenkové operace </w:t>
      </w:r>
      <w:r w:rsidRPr="00DA5D85">
        <w:rPr>
          <w:iCs/>
        </w:rPr>
        <w:t>(při práci s prameny)</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 xml:space="preserve">určit jádro problému, získat informace potřebné k řešení problému, navrhnout způsob řešení, zdůvodnit jej, vyhodnotit a ověřit správnost zvoleného postupu a dosažené výsledky </w:t>
      </w:r>
      <w:r w:rsidRPr="00DA5D85">
        <w:rPr>
          <w:iCs/>
        </w:rPr>
        <w:t>(při simulačních hrách a projektech)</w:t>
      </w:r>
      <w:r w:rsidR="00916A90">
        <w:rPr>
          <w:iCs/>
        </w:rPr>
        <w:t>,</w:t>
      </w:r>
    </w:p>
    <w:p w:rsidR="00C340FF" w:rsidRPr="00DA5D85" w:rsidRDefault="00C340FF" w:rsidP="00110D04">
      <w:pPr>
        <w:widowControl w:val="0"/>
        <w:numPr>
          <w:ilvl w:val="0"/>
          <w:numId w:val="70"/>
        </w:numPr>
        <w:tabs>
          <w:tab w:val="clear" w:pos="360"/>
          <w:tab w:val="left" w:pos="720"/>
        </w:tabs>
        <w:suppressAutoHyphens/>
        <w:jc w:val="both"/>
      </w:pPr>
      <w:r w:rsidRPr="00DA5D85">
        <w:t>spolupracovat při řešení problémů s jinými lidmi (týmová ře</w:t>
      </w:r>
      <w:r w:rsidR="00FE27A6" w:rsidRPr="00DA5D85">
        <w:t>š</w:t>
      </w:r>
      <w:r w:rsidRPr="00DA5D85">
        <w:t>ení)</w:t>
      </w:r>
      <w:r w:rsidR="00916A90">
        <w:t xml:space="preserve">, </w:t>
      </w:r>
      <w:r w:rsidRPr="00DA5D85">
        <w:rPr>
          <w:iCs/>
        </w:rPr>
        <w:t>při aktivitách ve třídě i při řešení projektů</w:t>
      </w:r>
      <w:r w:rsidR="00916A90">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formulovat své myšlenky srozumitelně a souvisle, v písemné podobě přehledně a jazykově správně</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účastnit se aktivně disku</w:t>
      </w:r>
      <w:r w:rsidR="00A80D5A" w:rsidRPr="00DA5D85">
        <w:t>z</w:t>
      </w:r>
      <w:r w:rsidRPr="00DA5D85">
        <w:t>í, formulovat a obhajovat své názory a postoje</w:t>
      </w:r>
      <w:r w:rsidR="00916A90">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přispívat k vytváření vstřícných mezilidských vztahů a k předcházení osobním konfliktům, nepodléhat předsudkům a stereotypům v pří</w:t>
      </w:r>
      <w:r w:rsidR="00916A90">
        <w:t>stupu k druhým,</w:t>
      </w:r>
    </w:p>
    <w:p w:rsidR="00C340FF" w:rsidRPr="00DA5D85" w:rsidRDefault="00C340FF" w:rsidP="00110D04">
      <w:pPr>
        <w:widowControl w:val="0"/>
        <w:numPr>
          <w:ilvl w:val="0"/>
          <w:numId w:val="70"/>
        </w:numPr>
        <w:tabs>
          <w:tab w:val="clear" w:pos="360"/>
          <w:tab w:val="left" w:pos="720"/>
        </w:tabs>
        <w:suppressAutoHyphens/>
        <w:jc w:val="both"/>
        <w:rPr>
          <w:iCs/>
        </w:rPr>
      </w:pPr>
      <w:r w:rsidRPr="00DA5D85">
        <w:t>uvědomovat si – v rámci plurality a multikulturního soužití – vlastní kulturní, národní a osobnostní identitu, přistupovat s aktivní tolerancí k identitě druhých</w:t>
      </w:r>
      <w:r w:rsidR="00916A90">
        <w:t xml:space="preserve"> </w:t>
      </w:r>
      <w:r w:rsidRPr="00DA5D85">
        <w:rPr>
          <w:iCs/>
        </w:rPr>
        <w:t>při posuzování a rozboru historických jevů a událostí</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uznávat tradice a hodnoty svého národa, chápat jeho minulost i současnost v evropském a světovém kontextu</w:t>
      </w:r>
      <w:r w:rsidRPr="00DA5D85">
        <w:rPr>
          <w:iCs/>
        </w:rPr>
        <w:t xml:space="preserve"> na základě systematizace historických poznatků</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podporovat hodnoty místní, národní, evropské i světové kultury a mít k nim vytvořený pozitivní vztah</w:t>
      </w:r>
      <w:r w:rsidR="00916A90">
        <w:t xml:space="preserve"> </w:t>
      </w:r>
      <w:r w:rsidRPr="00DA5D85">
        <w:rPr>
          <w:iCs/>
        </w:rPr>
        <w:t>při návštěvě muzeí, vý</w:t>
      </w:r>
      <w:r w:rsidR="00916A90">
        <w:rPr>
          <w:iCs/>
        </w:rPr>
        <w:t>stav, vlastní práci s materiály,</w:t>
      </w:r>
    </w:p>
    <w:p w:rsidR="00C340FF" w:rsidRPr="00DA5D85" w:rsidRDefault="00C340FF" w:rsidP="00110D04">
      <w:pPr>
        <w:widowControl w:val="0"/>
        <w:numPr>
          <w:ilvl w:val="0"/>
          <w:numId w:val="70"/>
        </w:numPr>
        <w:tabs>
          <w:tab w:val="clear" w:pos="360"/>
          <w:tab w:val="left" w:pos="720"/>
        </w:tabs>
        <w:suppressAutoHyphens/>
        <w:jc w:val="both"/>
        <w:rPr>
          <w:iCs/>
        </w:rPr>
      </w:pPr>
      <w:r w:rsidRPr="00DA5D85">
        <w:t>chápat význam životního prostředí pro člověka a jednat v duchu udržitelného rozvoje</w:t>
      </w:r>
      <w:r w:rsidR="00916A90">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lastRenderedPageBreak/>
        <w:t>dodržovat zákony, respektovat práva a osobnost druhých lidí</w:t>
      </w:r>
      <w:r w:rsidR="00916A90">
        <w:t>,</w:t>
      </w:r>
    </w:p>
    <w:p w:rsidR="00916A90" w:rsidRPr="00916A90" w:rsidRDefault="00C340FF" w:rsidP="00110D04">
      <w:pPr>
        <w:widowControl w:val="0"/>
        <w:numPr>
          <w:ilvl w:val="0"/>
          <w:numId w:val="70"/>
        </w:numPr>
        <w:tabs>
          <w:tab w:val="clear" w:pos="360"/>
          <w:tab w:val="left" w:pos="720"/>
        </w:tabs>
        <w:suppressAutoHyphens/>
        <w:jc w:val="both"/>
        <w:rPr>
          <w:iCs/>
        </w:rPr>
      </w:pPr>
      <w:r w:rsidRPr="00DA5D85">
        <w:t>jednat v souladu s morálními principy a uznávat hodnotu života</w:t>
      </w:r>
      <w:r w:rsidR="00916A90">
        <w:t>,</w:t>
      </w:r>
      <w:r w:rsidRPr="00DA5D85">
        <w:t xml:space="preserve"> </w:t>
      </w:r>
    </w:p>
    <w:p w:rsidR="00C340FF" w:rsidRPr="00916A90" w:rsidRDefault="00C340FF" w:rsidP="00110D04">
      <w:pPr>
        <w:widowControl w:val="0"/>
        <w:numPr>
          <w:ilvl w:val="0"/>
          <w:numId w:val="70"/>
        </w:numPr>
        <w:tabs>
          <w:tab w:val="clear" w:pos="360"/>
          <w:tab w:val="left" w:pos="720"/>
        </w:tabs>
        <w:suppressAutoHyphens/>
        <w:jc w:val="both"/>
        <w:rPr>
          <w:iCs/>
        </w:rPr>
      </w:pPr>
      <w:r w:rsidRPr="00DA5D85">
        <w:t>vhodně komunikovat s potenciálními zaměstnavateli, prezentovat svůj odborný potenciál a</w:t>
      </w:r>
      <w:r w:rsidRPr="00916A90">
        <w:rPr>
          <w:iCs/>
        </w:rPr>
        <w:t xml:space="preserve"> </w:t>
      </w:r>
      <w:r w:rsidRPr="00DA5D85">
        <w:t>své profesní cíle</w:t>
      </w:r>
      <w:r w:rsidR="00916A90">
        <w:t xml:space="preserve"> </w:t>
      </w:r>
      <w:r w:rsidR="00916A90">
        <w:rPr>
          <w:iCs/>
        </w:rPr>
        <w:t>při řešení modelových situací,</w:t>
      </w:r>
    </w:p>
    <w:p w:rsidR="00C340FF" w:rsidRPr="00DA5D85" w:rsidRDefault="00C340FF" w:rsidP="00110D04">
      <w:pPr>
        <w:widowControl w:val="0"/>
        <w:numPr>
          <w:ilvl w:val="0"/>
          <w:numId w:val="70"/>
        </w:numPr>
        <w:tabs>
          <w:tab w:val="clear" w:pos="360"/>
          <w:tab w:val="left" w:pos="720"/>
        </w:tabs>
        <w:suppressAutoHyphens/>
        <w:jc w:val="both"/>
        <w:rPr>
          <w:iCs/>
        </w:rPr>
      </w:pPr>
      <w:r w:rsidRPr="00DA5D85">
        <w:t>pracovat s osobním počítačem a dalšími prostředky informačních a komunikačních technologií</w:t>
      </w:r>
      <w:r w:rsidRPr="00DA5D85">
        <w:rPr>
          <w:iCs/>
        </w:rPr>
        <w:t xml:space="preserve"> </w:t>
      </w:r>
      <w:r w:rsidR="00916A90">
        <w:rPr>
          <w:iCs/>
        </w:rPr>
        <w:t>p</w:t>
      </w:r>
      <w:r w:rsidRPr="00DA5D85">
        <w:rPr>
          <w:iCs/>
        </w:rPr>
        <w:t>ři získávání materiálů a při prezentaci prací</w:t>
      </w:r>
      <w:r w:rsidR="00916A90">
        <w:rPr>
          <w:iCs/>
        </w:rPr>
        <w:t>,</w:t>
      </w:r>
    </w:p>
    <w:p w:rsidR="00C340FF" w:rsidRPr="00DA5D85" w:rsidRDefault="00C340FF" w:rsidP="00110D04">
      <w:pPr>
        <w:widowControl w:val="0"/>
        <w:numPr>
          <w:ilvl w:val="0"/>
          <w:numId w:val="70"/>
        </w:numPr>
        <w:tabs>
          <w:tab w:val="clear" w:pos="360"/>
          <w:tab w:val="left" w:pos="720"/>
        </w:tabs>
        <w:suppressAutoHyphens/>
        <w:jc w:val="both"/>
        <w:rPr>
          <w:iCs/>
        </w:rPr>
      </w:pPr>
      <w:r w:rsidRPr="00DA5D85">
        <w:t>mít odpovědný postoj k vlastní profesní budoucnosti a tedy i vzdělání, uvědomovat si význam celoživotního vzdělávání a být připraven přizpůsobit se měnícím se podmínkám</w:t>
      </w:r>
      <w:r w:rsidR="00916A90">
        <w:t>,</w:t>
      </w:r>
      <w:r w:rsidRPr="00DA5D85">
        <w:rPr>
          <w:iCs/>
        </w:rPr>
        <w:t xml:space="preserve"> </w:t>
      </w:r>
    </w:p>
    <w:p w:rsidR="00C340FF" w:rsidRPr="00DA5D85" w:rsidRDefault="00C340FF" w:rsidP="00110D04">
      <w:pPr>
        <w:widowControl w:val="0"/>
        <w:numPr>
          <w:ilvl w:val="0"/>
          <w:numId w:val="70"/>
        </w:numPr>
        <w:tabs>
          <w:tab w:val="clear" w:pos="360"/>
          <w:tab w:val="left" w:pos="720"/>
        </w:tabs>
        <w:suppressAutoHyphens/>
        <w:jc w:val="both"/>
      </w:pPr>
      <w:r w:rsidRPr="00DA5D85">
        <w:t>získávat informace z otevřených zdrojů, zejména pak s využitím Internet</w:t>
      </w:r>
      <w:r w:rsidR="00916A90">
        <w:t>u,</w:t>
      </w:r>
      <w:r w:rsidRPr="00DA5D85">
        <w:t xml:space="preserve"> </w:t>
      </w:r>
    </w:p>
    <w:p w:rsidR="00C340FF" w:rsidRPr="00DA5D85" w:rsidRDefault="00C340FF" w:rsidP="00110D04">
      <w:pPr>
        <w:widowControl w:val="0"/>
        <w:numPr>
          <w:ilvl w:val="0"/>
          <w:numId w:val="70"/>
        </w:numPr>
        <w:tabs>
          <w:tab w:val="clear" w:pos="360"/>
          <w:tab w:val="left" w:pos="720"/>
        </w:tabs>
        <w:suppressAutoHyphens/>
        <w:jc w:val="both"/>
      </w:pPr>
      <w:r w:rsidRPr="00DA5D85">
        <w:t>pracovat s informacemi z různých zdrojů nesených na různých médiích a to i s využitím prostředků informačních zdrojů a komunikačních technologií</w:t>
      </w:r>
      <w:r w:rsidR="00916A90">
        <w:t>.</w:t>
      </w:r>
      <w:r w:rsidRPr="00DA5D85">
        <w:t xml:space="preserve"> </w:t>
      </w:r>
    </w:p>
    <w:p w:rsidR="00C340FF" w:rsidRPr="00DA5D85" w:rsidRDefault="00C340FF" w:rsidP="00C340FF">
      <w:pPr>
        <w:ind w:left="360"/>
        <w:jc w:val="both"/>
        <w:rPr>
          <w:i/>
          <w:iCs/>
        </w:rPr>
      </w:pPr>
      <w:r w:rsidRPr="00DA5D85">
        <w:rPr>
          <w:i/>
          <w:iCs/>
        </w:rPr>
        <w:t xml:space="preserve">  </w:t>
      </w:r>
    </w:p>
    <w:p w:rsidR="0022761A" w:rsidRPr="00DA5D85" w:rsidRDefault="0022761A" w:rsidP="0022761A">
      <w:pPr>
        <w:jc w:val="both"/>
        <w:rPr>
          <w:b/>
          <w:u w:val="single"/>
        </w:rPr>
      </w:pPr>
      <w:r w:rsidRPr="00DA5D85">
        <w:rPr>
          <w:b/>
          <w:u w:val="single"/>
        </w:rPr>
        <w:t>Mezipředmětové vztahy</w:t>
      </w:r>
    </w:p>
    <w:p w:rsidR="00A9790A" w:rsidRPr="00DA5D85" w:rsidRDefault="00A9790A" w:rsidP="0022761A">
      <w:pPr>
        <w:jc w:val="both"/>
      </w:pPr>
      <w:r w:rsidRPr="00DA5D85">
        <w:t>Předmět Základy společenských věd souvisí s dalšími všeobecně vzdělávacími předměty, zejména s předměty Český jazyk a literatura, Občanská nauka a Dějepis. Některá témata jsou hlavní náplní v předmětech ekonomických, v Právní přípravě a Psychologii, proto se jimi tento předmět zabývá jen okrajově.</w:t>
      </w:r>
    </w:p>
    <w:p w:rsidR="0022761A" w:rsidRPr="00DA5D85" w:rsidRDefault="0022761A" w:rsidP="0022761A">
      <w:pPr>
        <w:jc w:val="both"/>
        <w:rPr>
          <w:b/>
          <w:u w:val="single"/>
        </w:rPr>
      </w:pPr>
    </w:p>
    <w:p w:rsidR="0022761A" w:rsidRPr="00DA5D85" w:rsidRDefault="0022761A" w:rsidP="0022761A">
      <w:pPr>
        <w:jc w:val="both"/>
        <w:rPr>
          <w:b/>
          <w:u w:val="single"/>
        </w:rPr>
      </w:pPr>
      <w:r w:rsidRPr="00DA5D85">
        <w:rPr>
          <w:b/>
          <w:u w:val="single"/>
        </w:rPr>
        <w:t xml:space="preserve">Realizace průřezových témat </w:t>
      </w:r>
    </w:p>
    <w:p w:rsidR="00C340FF" w:rsidRPr="00DA5D85" w:rsidRDefault="00C340FF" w:rsidP="00C340FF">
      <w:pPr>
        <w:jc w:val="both"/>
      </w:pPr>
      <w:r w:rsidRPr="00DA5D85">
        <w:t>Do výuky budou zařazována průřezová témata, jejichž realizace umožňuje žákům lépe se orientovat ve společnosti, odhadovat  možnosti  uplatnění na trhu práce, uvědomovat si sounáležitost s prostředím, ve kterém žijeme, a nutnost prosazování trvale udržitelného rozvoje, využívat i možnosti nejnovějších technologií.</w:t>
      </w:r>
    </w:p>
    <w:p w:rsidR="00C340FF" w:rsidRPr="00DA5D85" w:rsidRDefault="00C340FF" w:rsidP="00C340FF">
      <w:pPr>
        <w:jc w:val="both"/>
      </w:pPr>
    </w:p>
    <w:p w:rsidR="00C340FF" w:rsidRPr="00DA5D85" w:rsidRDefault="00C340FF" w:rsidP="00C340FF">
      <w:pPr>
        <w:jc w:val="both"/>
        <w:rPr>
          <w:u w:val="single"/>
        </w:rPr>
      </w:pPr>
      <w:r w:rsidRPr="00DA5D85">
        <w:rPr>
          <w:u w:val="single"/>
        </w:rPr>
        <w:t>Člověk a životní prostředí</w:t>
      </w:r>
    </w:p>
    <w:p w:rsidR="00C340FF" w:rsidRPr="00DA5D85" w:rsidRDefault="00C340FF" w:rsidP="00C340FF">
      <w:pPr>
        <w:jc w:val="both"/>
      </w:pPr>
      <w:r w:rsidRPr="00DA5D85">
        <w:t>Předmět  Základy společenských věd se podílí na environmentální výchově žáků, učí je uznávat hodnoty živé i neživé přírody a ochraňovat ji stejně jako kulturní a historické památky. Žáci jsou vedeni k tomu, aby se orientovali v globálních problémech lidstva, dovedli hodnotit chování svoje i jiných, přijímali odpovědnost za vlastní jednání.</w:t>
      </w:r>
    </w:p>
    <w:p w:rsidR="00C340FF" w:rsidRPr="00DA5D85" w:rsidRDefault="00C340FF" w:rsidP="00C340FF">
      <w:pPr>
        <w:jc w:val="both"/>
      </w:pPr>
    </w:p>
    <w:p w:rsidR="00C340FF" w:rsidRPr="00DA5D85" w:rsidRDefault="00C340FF" w:rsidP="00C340FF">
      <w:pPr>
        <w:jc w:val="both"/>
        <w:rPr>
          <w:u w:val="single"/>
        </w:rPr>
      </w:pPr>
      <w:r w:rsidRPr="00DA5D85">
        <w:rPr>
          <w:u w:val="single"/>
        </w:rPr>
        <w:t>Člověk a svět práce</w:t>
      </w:r>
    </w:p>
    <w:p w:rsidR="00C340FF" w:rsidRPr="00DA5D85" w:rsidRDefault="00C340FF" w:rsidP="00C340FF">
      <w:pPr>
        <w:jc w:val="both"/>
      </w:pPr>
      <w:r w:rsidRPr="00DA5D85">
        <w:t>K naplňování cílů tohoto průřezového tématu přispívá předmět Základy společenských věd důrazem na komunikační dovednosti, na práci s informacemi a důrazem na vytváření vztahu ke studovanému oboru.</w:t>
      </w:r>
      <w:r w:rsidR="0022761A" w:rsidRPr="00DA5D85">
        <w:t xml:space="preserve"> </w:t>
      </w:r>
      <w:r w:rsidRPr="00DA5D85">
        <w:t xml:space="preserve">Při dramatických aktivitách si žáci ověřují své schopnosti prezentovat vlastní odborný potenciál, jsou motivováni k aktivnímu pracovnímu životu. Reálně posuzují své možnosti uplatnění na trhu práce i vzhledem k možnostem regionu. </w:t>
      </w:r>
    </w:p>
    <w:p w:rsidR="00C340FF" w:rsidRPr="00DA5D85" w:rsidRDefault="00C340FF" w:rsidP="00C340FF">
      <w:pPr>
        <w:jc w:val="both"/>
      </w:pPr>
    </w:p>
    <w:p w:rsidR="00C340FF" w:rsidRPr="00DA5D85" w:rsidRDefault="00C340FF" w:rsidP="00C340FF">
      <w:pPr>
        <w:jc w:val="both"/>
        <w:rPr>
          <w:u w:val="single"/>
        </w:rPr>
      </w:pPr>
      <w:r w:rsidRPr="00DA5D85">
        <w:rPr>
          <w:u w:val="single"/>
        </w:rPr>
        <w:t>Občan v demokratické společnosti</w:t>
      </w:r>
    </w:p>
    <w:p w:rsidR="00C340FF" w:rsidRPr="00DA5D85" w:rsidRDefault="00C340FF" w:rsidP="00C340FF">
      <w:pPr>
        <w:jc w:val="both"/>
      </w:pPr>
      <w:r w:rsidRPr="00DA5D85">
        <w:t>V předmětu Základy společenských věd se prohlubuje výchova k uvědomělému a aktivnímu občanství.</w:t>
      </w:r>
      <w:r w:rsidR="0022761A" w:rsidRPr="00DA5D85">
        <w:t xml:space="preserve"> </w:t>
      </w:r>
      <w:r w:rsidRPr="00DA5D85">
        <w:t xml:space="preserve">Rozvíjí se komunikativní dovednosti. Klade se důraz na to, aby žáci dovedli jednat s lidmi, diskutovat, kriticky přijímat informace a aby se tak vyhnuli myšlenkové manipulaci. Žáci jsou vedeni k   tomu, aby se angažovali pro veřejné zájmy a ve prospěch jiných lidí, aby se podíleli na řešení konkrétních problémů, které se objevují např. v rámci života jejich třídy – např. při organizaci reálných akcí, které přesahují rámec školy. </w:t>
      </w:r>
    </w:p>
    <w:p w:rsidR="00A83309" w:rsidRPr="00DA5D85" w:rsidRDefault="00A83309" w:rsidP="00C340FF">
      <w:pPr>
        <w:jc w:val="both"/>
      </w:pPr>
    </w:p>
    <w:p w:rsidR="00C340FF" w:rsidRPr="00DA5D85" w:rsidRDefault="00C340FF" w:rsidP="00C340FF">
      <w:pPr>
        <w:jc w:val="both"/>
        <w:rPr>
          <w:u w:val="single"/>
        </w:rPr>
      </w:pPr>
      <w:r w:rsidRPr="00DA5D85">
        <w:rPr>
          <w:u w:val="single"/>
        </w:rPr>
        <w:t>Informační a komunikační technologie</w:t>
      </w:r>
    </w:p>
    <w:p w:rsidR="00C340FF" w:rsidRPr="00DA5D85" w:rsidRDefault="00C340FF" w:rsidP="00C340FF">
      <w:pPr>
        <w:jc w:val="both"/>
      </w:pPr>
      <w:r w:rsidRPr="00DA5D85">
        <w:t>V rámci výuky je podle možností a potřeby využívána moderní technologie a to jak při seznamování s tématem, tak při samostatné práci žáků. Zároveň jsou žáci vedeni i k tomu, aby tyto technologie používali při získávání informací.</w:t>
      </w:r>
    </w:p>
    <w:p w:rsidR="00DA303E" w:rsidRDefault="00DA303E" w:rsidP="00C340FF">
      <w:pPr>
        <w:jc w:val="both"/>
        <w:rPr>
          <w:b/>
          <w:u w:val="single"/>
        </w:rPr>
      </w:pPr>
    </w:p>
    <w:p w:rsidR="00C340FF" w:rsidRPr="00DA5D85" w:rsidRDefault="00C340FF" w:rsidP="00C340FF">
      <w:pPr>
        <w:jc w:val="both"/>
        <w:rPr>
          <w:b/>
          <w:u w:val="single"/>
        </w:rPr>
      </w:pPr>
      <w:r w:rsidRPr="00DA5D85">
        <w:rPr>
          <w:b/>
          <w:u w:val="single"/>
        </w:rPr>
        <w:lastRenderedPageBreak/>
        <w:t>ROZPIS UČIVA  A VÝSLEDKŮ VZDĚLÁVÁNÍ:</w:t>
      </w:r>
    </w:p>
    <w:p w:rsidR="00C340FF" w:rsidRPr="00DA5D85" w:rsidRDefault="00C340FF" w:rsidP="00C340FF">
      <w:pPr>
        <w:jc w:val="both"/>
        <w:rPr>
          <w:b/>
        </w:rPr>
      </w:pPr>
    </w:p>
    <w:tbl>
      <w:tblPr>
        <w:tblW w:w="0" w:type="auto"/>
        <w:tblInd w:w="-25" w:type="dxa"/>
        <w:tblLayout w:type="fixed"/>
        <w:tblLook w:val="0000" w:firstRow="0" w:lastRow="0" w:firstColumn="0" w:lastColumn="0" w:noHBand="0" w:noVBand="0"/>
      </w:tblPr>
      <w:tblGrid>
        <w:gridCol w:w="4530"/>
        <w:gridCol w:w="3639"/>
        <w:gridCol w:w="1126"/>
      </w:tblGrid>
      <w:tr w:rsidR="00C340FF" w:rsidRPr="00DA5D85">
        <w:tc>
          <w:tcPr>
            <w:tcW w:w="4530" w:type="dxa"/>
            <w:tcBorders>
              <w:top w:val="single" w:sz="4" w:space="0" w:color="000000"/>
              <w:left w:val="single" w:sz="4" w:space="0" w:color="000000"/>
              <w:bottom w:val="single" w:sz="4" w:space="0" w:color="000000"/>
              <w:right w:val="nil"/>
            </w:tcBorders>
          </w:tcPr>
          <w:p w:rsidR="00C340FF" w:rsidRPr="00DA5D85" w:rsidRDefault="00F24F6F" w:rsidP="00C340FF">
            <w:pPr>
              <w:snapToGrid w:val="0"/>
              <w:jc w:val="both"/>
              <w:rPr>
                <w:b/>
              </w:rPr>
            </w:pPr>
            <w:r w:rsidRPr="00DA5D85">
              <w:rPr>
                <w:b/>
              </w:rPr>
              <w:t>Výsledky vzdělávání</w:t>
            </w:r>
          </w:p>
        </w:tc>
        <w:tc>
          <w:tcPr>
            <w:tcW w:w="3639" w:type="dxa"/>
            <w:tcBorders>
              <w:top w:val="single" w:sz="4" w:space="0" w:color="000000"/>
              <w:left w:val="single" w:sz="4" w:space="0" w:color="000000"/>
              <w:bottom w:val="single" w:sz="4" w:space="0" w:color="000000"/>
              <w:right w:val="nil"/>
            </w:tcBorders>
          </w:tcPr>
          <w:p w:rsidR="00C340FF" w:rsidRPr="00DA5D85" w:rsidRDefault="00F24F6F" w:rsidP="00C340FF">
            <w:pPr>
              <w:snapToGrid w:val="0"/>
              <w:jc w:val="both"/>
              <w:rPr>
                <w:b/>
              </w:rPr>
            </w:pPr>
            <w:r w:rsidRPr="00DA5D85">
              <w:rPr>
                <w:b/>
              </w:rPr>
              <w:t>Učivo</w:t>
            </w:r>
          </w:p>
        </w:tc>
        <w:tc>
          <w:tcPr>
            <w:tcW w:w="1126" w:type="dxa"/>
            <w:tcBorders>
              <w:top w:val="single" w:sz="4" w:space="0" w:color="000000"/>
              <w:left w:val="single" w:sz="4" w:space="0" w:color="000000"/>
              <w:bottom w:val="single" w:sz="4" w:space="0" w:color="000000"/>
              <w:right w:val="single" w:sz="4" w:space="0" w:color="000000"/>
            </w:tcBorders>
          </w:tcPr>
          <w:p w:rsidR="00C340FF" w:rsidRPr="00DA5D85" w:rsidRDefault="00F24F6F" w:rsidP="00C340FF">
            <w:pPr>
              <w:snapToGrid w:val="0"/>
              <w:jc w:val="both"/>
              <w:rPr>
                <w:b/>
              </w:rPr>
            </w:pPr>
            <w:proofErr w:type="spellStart"/>
            <w:r w:rsidRPr="00DA5D85">
              <w:rPr>
                <w:b/>
              </w:rPr>
              <w:t>P</w:t>
            </w:r>
            <w:r w:rsidR="00C340FF" w:rsidRPr="00DA5D85">
              <w:rPr>
                <w:b/>
              </w:rPr>
              <w:t>oč.hod</w:t>
            </w:r>
            <w:proofErr w:type="spellEnd"/>
            <w:r w:rsidR="00C340FF" w:rsidRPr="00DA5D85">
              <w:rPr>
                <w:b/>
              </w:rPr>
              <w:t>.</w:t>
            </w:r>
          </w:p>
        </w:tc>
      </w:tr>
      <w:tr w:rsidR="00C340FF" w:rsidRPr="00DA5D85">
        <w:tc>
          <w:tcPr>
            <w:tcW w:w="4530" w:type="dxa"/>
            <w:tcBorders>
              <w:top w:val="single" w:sz="4" w:space="0" w:color="000000"/>
              <w:left w:val="single" w:sz="4" w:space="0" w:color="000000"/>
              <w:bottom w:val="single" w:sz="4" w:space="0" w:color="000000"/>
              <w:right w:val="nil"/>
            </w:tcBorders>
          </w:tcPr>
          <w:p w:rsidR="00C340FF" w:rsidRPr="00DA5D85" w:rsidRDefault="00C340FF" w:rsidP="009E0C33">
            <w:pPr>
              <w:snapToGrid w:val="0"/>
              <w:rPr>
                <w:b/>
              </w:rPr>
            </w:pPr>
            <w:r w:rsidRPr="00DA5D85">
              <w:rPr>
                <w:b/>
              </w:rPr>
              <w:t>Žák:</w:t>
            </w:r>
          </w:p>
          <w:p w:rsidR="00C340FF" w:rsidRPr="00DA5D85" w:rsidRDefault="00C340FF" w:rsidP="009E0C33">
            <w:pPr>
              <w:snapToGrid w:val="0"/>
            </w:pPr>
          </w:p>
          <w:p w:rsidR="00C340FF" w:rsidRPr="00DA5D85" w:rsidRDefault="00C340FF" w:rsidP="00110D04">
            <w:pPr>
              <w:widowControl w:val="0"/>
              <w:numPr>
                <w:ilvl w:val="0"/>
                <w:numId w:val="66"/>
              </w:numPr>
              <w:tabs>
                <w:tab w:val="left" w:pos="360"/>
              </w:tabs>
              <w:suppressAutoHyphens/>
              <w:snapToGrid w:val="0"/>
            </w:pPr>
            <w:r w:rsidRPr="00DA5D85">
              <w:t>vysvětlí  projevy a důsledky krize</w:t>
            </w:r>
          </w:p>
          <w:p w:rsidR="00C340FF" w:rsidRPr="00DA5D85" w:rsidRDefault="00C340FF" w:rsidP="00110D04">
            <w:pPr>
              <w:widowControl w:val="0"/>
              <w:numPr>
                <w:ilvl w:val="0"/>
                <w:numId w:val="66"/>
              </w:numPr>
              <w:tabs>
                <w:tab w:val="left" w:pos="360"/>
              </w:tabs>
              <w:suppressAutoHyphens/>
              <w:snapToGrid w:val="0"/>
            </w:pPr>
            <w:r w:rsidRPr="00DA5D85">
              <w:t>charakterizuje fašismus, nacismus, komunismus, stalinismus v souvislosti s válkou</w:t>
            </w:r>
          </w:p>
          <w:p w:rsidR="00C340FF" w:rsidRPr="00DA5D85" w:rsidRDefault="00C340FF" w:rsidP="00110D04">
            <w:pPr>
              <w:widowControl w:val="0"/>
              <w:numPr>
                <w:ilvl w:val="0"/>
                <w:numId w:val="66"/>
              </w:numPr>
              <w:tabs>
                <w:tab w:val="left" w:pos="360"/>
              </w:tabs>
              <w:suppressAutoHyphens/>
              <w:snapToGrid w:val="0"/>
            </w:pPr>
            <w:r w:rsidRPr="00DA5D85">
              <w:t>objasní průběh a důsledky 2.sv.války, charakterizuje válečné zločiny, včetně holocaustu</w:t>
            </w:r>
          </w:p>
          <w:p w:rsidR="000F5DB5" w:rsidRPr="00DA5D85" w:rsidRDefault="00C340FF" w:rsidP="00110D04">
            <w:pPr>
              <w:widowControl w:val="0"/>
              <w:numPr>
                <w:ilvl w:val="0"/>
                <w:numId w:val="66"/>
              </w:numPr>
              <w:tabs>
                <w:tab w:val="left" w:pos="360"/>
              </w:tabs>
              <w:suppressAutoHyphens/>
              <w:snapToGrid w:val="0"/>
            </w:pPr>
            <w:r w:rsidRPr="00DA5D85">
              <w:t>objasní pojem studená válka a uvede příklady projevů a důsledků  bipolárně rozděleného světa</w:t>
            </w:r>
          </w:p>
          <w:p w:rsidR="00C340FF" w:rsidRPr="00DA5D85" w:rsidRDefault="00C340FF" w:rsidP="00110D04">
            <w:pPr>
              <w:widowControl w:val="0"/>
              <w:numPr>
                <w:ilvl w:val="0"/>
                <w:numId w:val="66"/>
              </w:numPr>
              <w:tabs>
                <w:tab w:val="left" w:pos="360"/>
              </w:tabs>
              <w:suppressAutoHyphens/>
              <w:snapToGrid w:val="0"/>
            </w:pPr>
            <w:r w:rsidRPr="00DA5D85">
              <w:t>popíše dekolonizaci a problémy třetího světa</w:t>
            </w:r>
          </w:p>
          <w:p w:rsidR="00C340FF" w:rsidRPr="00DA5D85" w:rsidRDefault="00C340FF" w:rsidP="00110D04">
            <w:pPr>
              <w:widowControl w:val="0"/>
              <w:numPr>
                <w:ilvl w:val="0"/>
                <w:numId w:val="66"/>
              </w:numPr>
              <w:tabs>
                <w:tab w:val="left" w:pos="360"/>
              </w:tabs>
              <w:suppressAutoHyphens/>
              <w:snapToGrid w:val="0"/>
            </w:pPr>
            <w:r w:rsidRPr="00DA5D85">
              <w:t>dokáže lokalizovat na mapě historicky důležitá místa a státy</w:t>
            </w:r>
          </w:p>
          <w:p w:rsidR="004D6B9C" w:rsidRPr="00DA5D85" w:rsidRDefault="004D6B9C" w:rsidP="00110D04">
            <w:pPr>
              <w:widowControl w:val="0"/>
              <w:numPr>
                <w:ilvl w:val="0"/>
                <w:numId w:val="66"/>
              </w:numPr>
              <w:tabs>
                <w:tab w:val="left" w:pos="360"/>
              </w:tabs>
              <w:suppressAutoHyphens/>
              <w:snapToGrid w:val="0"/>
            </w:pPr>
            <w:r w:rsidRPr="00DA5D85">
              <w:t>popíše vývoj ve vyspělých demokraciích a vývoj evropské integrace</w:t>
            </w:r>
          </w:p>
          <w:p w:rsidR="00C340FF" w:rsidRPr="00DA5D85" w:rsidRDefault="00C340FF" w:rsidP="00110D04">
            <w:pPr>
              <w:widowControl w:val="0"/>
              <w:numPr>
                <w:ilvl w:val="0"/>
                <w:numId w:val="66"/>
              </w:numPr>
              <w:tabs>
                <w:tab w:val="left" w:pos="360"/>
              </w:tabs>
              <w:suppressAutoHyphens/>
              <w:snapToGrid w:val="0"/>
            </w:pPr>
            <w:r w:rsidRPr="00DA5D85">
              <w:t>charakterizuje komunistický režim v Československu, 50.léta, Pražské jaro, normalizaci, způsob odporu proti komunistickému režimu</w:t>
            </w:r>
          </w:p>
          <w:p w:rsidR="00C340FF" w:rsidRPr="00DA5D85" w:rsidRDefault="00C340FF" w:rsidP="00110D04">
            <w:pPr>
              <w:widowControl w:val="0"/>
              <w:numPr>
                <w:ilvl w:val="0"/>
                <w:numId w:val="66"/>
              </w:numPr>
              <w:tabs>
                <w:tab w:val="left" w:pos="360"/>
              </w:tabs>
              <w:suppressAutoHyphens/>
              <w:snapToGrid w:val="0"/>
            </w:pPr>
            <w:r w:rsidRPr="00DA5D85">
              <w:t>vysvětlí rozpad sovětského bloku a přechod k demokraciím v návaznosti na současnou politickou situaci</w:t>
            </w:r>
          </w:p>
          <w:p w:rsidR="006835B1" w:rsidRPr="00DA5D85" w:rsidRDefault="006835B1" w:rsidP="00110D04">
            <w:pPr>
              <w:widowControl w:val="0"/>
              <w:numPr>
                <w:ilvl w:val="0"/>
                <w:numId w:val="66"/>
              </w:numPr>
              <w:tabs>
                <w:tab w:val="left" w:pos="360"/>
              </w:tabs>
              <w:suppressAutoHyphens/>
              <w:snapToGrid w:val="0"/>
            </w:pPr>
            <w:r w:rsidRPr="00DA5D85">
              <w:t>uvede příklady úspěchů vědy a techniky ve 20. st.</w:t>
            </w:r>
          </w:p>
          <w:p w:rsidR="00C340FF" w:rsidRPr="00DA5D85" w:rsidRDefault="00C340FF" w:rsidP="00110D04">
            <w:pPr>
              <w:widowControl w:val="0"/>
              <w:numPr>
                <w:ilvl w:val="0"/>
                <w:numId w:val="66"/>
              </w:numPr>
              <w:tabs>
                <w:tab w:val="left" w:pos="360"/>
              </w:tabs>
              <w:suppressAutoHyphens/>
              <w:snapToGrid w:val="0"/>
            </w:pPr>
            <w:r w:rsidRPr="00DA5D85">
              <w:t>orientuje se v historii svého oboru – uvede významné mezníky a osobnosti, vysvětlí přínos studovaného oboru pro život lidí</w:t>
            </w:r>
          </w:p>
          <w:p w:rsidR="00C340FF" w:rsidRDefault="00916A90" w:rsidP="009E0C33">
            <w:pPr>
              <w:tabs>
                <w:tab w:val="left" w:pos="360"/>
              </w:tabs>
              <w:snapToGrid w:val="0"/>
            </w:pPr>
            <w:r>
              <w:rPr>
                <w:noProof/>
              </w:rPr>
              <mc:AlternateContent>
                <mc:Choice Requires="wps">
                  <w:drawing>
                    <wp:anchor distT="0" distB="0" distL="114300" distR="114300" simplePos="0" relativeHeight="251672576" behindDoc="0" locked="0" layoutInCell="1" allowOverlap="1">
                      <wp:simplePos x="0" y="0"/>
                      <wp:positionH relativeFrom="column">
                        <wp:posOffset>-60325</wp:posOffset>
                      </wp:positionH>
                      <wp:positionV relativeFrom="paragraph">
                        <wp:posOffset>34925</wp:posOffset>
                      </wp:positionV>
                      <wp:extent cx="5886450" cy="0"/>
                      <wp:effectExtent l="0" t="0" r="19050" b="19050"/>
                      <wp:wrapNone/>
                      <wp:docPr id="15" name="Přímá spojnice 15"/>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E7E320" id="Přímá spojnice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4.75pt,2.75pt" to="458.7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twgEAALgDAAAOAAAAZHJzL2Uyb0RvYy54bWysU81u2zAMvg/YOwi6N3aKpgiMOD202C7D&#10;FuznAVSZirVJoiBpsfMoO+4B9hTF3muUkrhFVxTFsIssit9H8iPp1dVoDdtBiBpdy+ezmjNwEjvt&#10;ti3/8vnN2ZKzmITrhEEHLd9D5Ffr169Wg2/gHHs0HQRGQVxsBt/yPiXfVFWUPVgRZ+jBkVNhsCKR&#10;GbZVF8RA0a2pzuv6showdD6ghBjp9ebg5OsSXymQ6YNSERIzLafaUjlDOW/zWa1XotkG4Xstj2WI&#10;f6jCCu0o6RTqRiTBvgf9VyirZcCIKs0k2gqV0hKKBlIzrx+p+dQLD0ULNSf6qU3x/4WV73ebwHRH&#10;s1tw5oSlGW1+/7j7Ze9+sujxq6MCGfmoUYOPDeGv3SYcreg3IaseVbD5S3rYWJq7n5oLY2KSHhfL&#10;5eXFgmYgT77qnuhDTG8BLcuXlhvtsm7RiN27mCgZQU8QMnIhh9TllvYGMti4j6BICyWbF3bZIrg2&#10;ge0Ezb/7Ns8yKFZBZorSxkyk+nnSEZtpUDbrpcQJXTKiSxPRaofhqaxpPJWqDviT6oPWLPsWu30Z&#10;RGkHrUdRdlzlvH8P7UK//+HWfwAAAP//AwBQSwMEFAAGAAgAAAAhACOofAvaAAAABgEAAA8AAABk&#10;cnMvZG93bnJldi54bWxMjsFOwzAQRO9I/IO1SNxap5VaaIhTVZUQ4oJoCnc33jqBeB3ZThr+noUL&#10;nHZGM5p9xXZynRgxxNaTgsU8A4FUe9OSVfB2fJzdg4hJk9GdJ1TwhRG25fVVoXPjL3TAsUpW8AjF&#10;XCtoUupzKWPdoNNx7nskzs4+OJ3YBitN0Bced51cZtlaOt0Sf2h0j/sG689qcAq65zC+273dxeHp&#10;sK4+Xs/Ll+Oo1O3NtHsAkXBKf2X4wWd0KJnp5AcyUXQKZpsVNxWs+HC8WdyxOP16WRbyP375DQAA&#10;//8DAFBLAQItABQABgAIAAAAIQC2gziS/gAAAOEBAAATAAAAAAAAAAAAAAAAAAAAAABbQ29udGVu&#10;dF9UeXBlc10ueG1sUEsBAi0AFAAGAAgAAAAhADj9If/WAAAAlAEAAAsAAAAAAAAAAAAAAAAALwEA&#10;AF9yZWxzLy5yZWxzUEsBAi0AFAAGAAgAAAAhAEv6RO3CAQAAuAMAAA4AAAAAAAAAAAAAAAAALgIA&#10;AGRycy9lMm9Eb2MueG1sUEsBAi0AFAAGAAgAAAAhACOofAvaAAAABgEAAA8AAAAAAAAAAAAAAAAA&#10;HAQAAGRycy9kb3ducmV2LnhtbFBLBQYAAAAABAAEAPMAAAAjBQAAAAA=&#10;" strokecolor="black [3200]" strokeweight=".5pt">
                      <v:stroke joinstyle="miter"/>
                    </v:line>
                  </w:pict>
                </mc:Fallback>
              </mc:AlternateContent>
            </w:r>
          </w:p>
          <w:p w:rsidR="00916A90" w:rsidRPr="00DA5D85" w:rsidRDefault="00916A90" w:rsidP="009E0C33">
            <w:pPr>
              <w:tabs>
                <w:tab w:val="left" w:pos="360"/>
              </w:tabs>
              <w:snapToGrid w:val="0"/>
            </w:pPr>
          </w:p>
          <w:p w:rsidR="00C340FF" w:rsidRPr="00DA5D85" w:rsidRDefault="00C340FF" w:rsidP="00110D04">
            <w:pPr>
              <w:widowControl w:val="0"/>
              <w:numPr>
                <w:ilvl w:val="0"/>
                <w:numId w:val="66"/>
              </w:numPr>
              <w:tabs>
                <w:tab w:val="left" w:pos="360"/>
              </w:tabs>
              <w:suppressAutoHyphens/>
              <w:snapToGrid w:val="0"/>
            </w:pPr>
            <w:r w:rsidRPr="00DA5D85">
              <w:t>popíše rozčlenění soudobého světa</w:t>
            </w:r>
            <w:r w:rsidR="006835B1" w:rsidRPr="00DA5D85">
              <w:t xml:space="preserve"> na civilizační sféry</w:t>
            </w:r>
            <w:r w:rsidRPr="00DA5D85">
              <w:t xml:space="preserve"> a dokáže na mapě lokalizovat důležité oblasti</w:t>
            </w:r>
          </w:p>
          <w:p w:rsidR="000F5DB5" w:rsidRPr="00DA5D85" w:rsidRDefault="000F5DB5" w:rsidP="009E0C33">
            <w:pPr>
              <w:pStyle w:val="Odstavecseseznamem"/>
            </w:pPr>
          </w:p>
          <w:p w:rsidR="000F5DB5" w:rsidRPr="00DA5D85" w:rsidRDefault="000F5DB5" w:rsidP="009E0C33">
            <w:pPr>
              <w:widowControl w:val="0"/>
              <w:suppressAutoHyphens/>
              <w:snapToGrid w:val="0"/>
            </w:pPr>
          </w:p>
          <w:p w:rsidR="000F5DB5" w:rsidRPr="00DA5D85" w:rsidRDefault="000F5DB5" w:rsidP="009E0C33">
            <w:pPr>
              <w:widowControl w:val="0"/>
              <w:suppressAutoHyphens/>
              <w:snapToGrid w:val="0"/>
            </w:pPr>
          </w:p>
          <w:p w:rsidR="000F5DB5" w:rsidRPr="00DA5D85" w:rsidRDefault="000F5DB5" w:rsidP="009E0C33">
            <w:pPr>
              <w:widowControl w:val="0"/>
              <w:suppressAutoHyphens/>
              <w:snapToGrid w:val="0"/>
            </w:pPr>
          </w:p>
          <w:p w:rsidR="000F5DB5" w:rsidRPr="00DA5D85" w:rsidRDefault="000F5DB5" w:rsidP="009E0C33">
            <w:pPr>
              <w:widowControl w:val="0"/>
              <w:suppressAutoHyphens/>
              <w:snapToGrid w:val="0"/>
            </w:pPr>
          </w:p>
          <w:p w:rsidR="00C340FF" w:rsidRPr="00DA5D85" w:rsidRDefault="00C340FF" w:rsidP="00110D04">
            <w:pPr>
              <w:widowControl w:val="0"/>
              <w:numPr>
                <w:ilvl w:val="0"/>
                <w:numId w:val="66"/>
              </w:numPr>
              <w:tabs>
                <w:tab w:val="left" w:pos="360"/>
              </w:tabs>
              <w:suppressAutoHyphens/>
              <w:snapToGrid w:val="0"/>
            </w:pPr>
            <w:r w:rsidRPr="00DA5D85">
              <w:t>orientuje se v základních globálních problémech současnosti</w:t>
            </w:r>
            <w:r w:rsidR="006835B1" w:rsidRPr="00DA5D85">
              <w:t>, popíše, jak jsou řešeny, debatuje o jejich možných perspektivách</w:t>
            </w:r>
          </w:p>
          <w:p w:rsidR="00C340FF" w:rsidRPr="00DA5D85" w:rsidRDefault="00C340FF" w:rsidP="00110D04">
            <w:pPr>
              <w:widowControl w:val="0"/>
              <w:numPr>
                <w:ilvl w:val="0"/>
                <w:numId w:val="66"/>
              </w:numPr>
              <w:tabs>
                <w:tab w:val="left" w:pos="360"/>
              </w:tabs>
              <w:suppressAutoHyphens/>
              <w:snapToGrid w:val="0"/>
            </w:pPr>
            <w:r w:rsidRPr="00DA5D85">
              <w:t xml:space="preserve">uvede na příkladu, jak lze realizovat zásady udržitelného rozvoje v běžném </w:t>
            </w:r>
            <w:r w:rsidRPr="00DA5D85">
              <w:lastRenderedPageBreak/>
              <w:t>životě</w:t>
            </w:r>
          </w:p>
          <w:p w:rsidR="00C340FF" w:rsidRPr="00DA5D85" w:rsidRDefault="00C340FF" w:rsidP="00110D04">
            <w:pPr>
              <w:widowControl w:val="0"/>
              <w:numPr>
                <w:ilvl w:val="0"/>
                <w:numId w:val="66"/>
              </w:numPr>
              <w:tabs>
                <w:tab w:val="left" w:pos="360"/>
              </w:tabs>
              <w:suppressAutoHyphens/>
              <w:snapToGrid w:val="0"/>
            </w:pPr>
            <w:r w:rsidRPr="00DA5D85">
              <w:t>rozpozná na konkrétních příkladech dopady globalizace na život občanů ČR</w:t>
            </w:r>
          </w:p>
          <w:p w:rsidR="00C340FF" w:rsidRPr="00DA5D85" w:rsidRDefault="00C340FF" w:rsidP="00110D04">
            <w:pPr>
              <w:widowControl w:val="0"/>
              <w:numPr>
                <w:ilvl w:val="0"/>
                <w:numId w:val="66"/>
              </w:numPr>
              <w:tabs>
                <w:tab w:val="left" w:pos="360"/>
              </w:tabs>
              <w:suppressAutoHyphens/>
              <w:snapToGrid w:val="0"/>
            </w:pPr>
            <w:r w:rsidRPr="00DA5D85">
              <w:t>rozliší na příkladech rozvojovou spolupráci a humanitární pomoc</w:t>
            </w:r>
          </w:p>
          <w:p w:rsidR="00C340FF" w:rsidRPr="00DA5D85" w:rsidRDefault="00C340FF" w:rsidP="00110D04">
            <w:pPr>
              <w:widowControl w:val="0"/>
              <w:numPr>
                <w:ilvl w:val="0"/>
                <w:numId w:val="66"/>
              </w:numPr>
              <w:tabs>
                <w:tab w:val="left" w:pos="360"/>
              </w:tabs>
              <w:suppressAutoHyphens/>
              <w:snapToGrid w:val="0"/>
            </w:pPr>
            <w:r w:rsidRPr="00DA5D85">
              <w:t>charakterizuje základní světová náboženství v souvislosti s konflikty v soudobém světě</w:t>
            </w:r>
          </w:p>
          <w:p w:rsidR="00C340FF" w:rsidRPr="00DA5D85" w:rsidRDefault="00C340FF" w:rsidP="00110D04">
            <w:pPr>
              <w:widowControl w:val="0"/>
              <w:numPr>
                <w:ilvl w:val="0"/>
                <w:numId w:val="66"/>
              </w:numPr>
              <w:tabs>
                <w:tab w:val="left" w:pos="360"/>
              </w:tabs>
              <w:suppressAutoHyphens/>
              <w:snapToGrid w:val="0"/>
            </w:pPr>
            <w:r w:rsidRPr="00DA5D85">
              <w:t>vysvětlí důvody vzniku evropské integrace a její vývoj i ve vztahu k ČR, charakterizuje EU,OSN,NATO</w:t>
            </w:r>
          </w:p>
          <w:p w:rsidR="00F908D9" w:rsidRPr="00DA5D85" w:rsidRDefault="00F908D9" w:rsidP="00110D04">
            <w:pPr>
              <w:widowControl w:val="0"/>
              <w:numPr>
                <w:ilvl w:val="0"/>
                <w:numId w:val="66"/>
              </w:numPr>
              <w:tabs>
                <w:tab w:val="left" w:pos="360"/>
              </w:tabs>
              <w:suppressAutoHyphens/>
              <w:snapToGrid w:val="0"/>
            </w:pPr>
            <w:r w:rsidRPr="00DA5D85">
              <w:t>charakterizuje soudobé cíle EU a posoudí její politiku</w:t>
            </w:r>
          </w:p>
          <w:p w:rsidR="000F5DB5" w:rsidRPr="00DA5D85" w:rsidRDefault="000F5DB5" w:rsidP="00110D04">
            <w:pPr>
              <w:widowControl w:val="0"/>
              <w:numPr>
                <w:ilvl w:val="0"/>
                <w:numId w:val="66"/>
              </w:numPr>
              <w:tabs>
                <w:tab w:val="left" w:pos="360"/>
              </w:tabs>
              <w:suppressAutoHyphens/>
              <w:snapToGrid w:val="0"/>
            </w:pPr>
            <w:r w:rsidRPr="00DA5D85">
              <w:t>objasní postavení ČR v Evropě a v soudobém světě</w:t>
            </w:r>
          </w:p>
          <w:p w:rsidR="00C340FF" w:rsidRPr="00DA5D85" w:rsidRDefault="00D57A0A" w:rsidP="009E0C33">
            <w:pPr>
              <w:tabs>
                <w:tab w:val="left" w:pos="360"/>
              </w:tabs>
              <w:snapToGrid w:val="0"/>
            </w:pPr>
            <w:r>
              <w:rPr>
                <w:noProof/>
              </w:rPr>
              <mc:AlternateContent>
                <mc:Choice Requires="wps">
                  <w:drawing>
                    <wp:anchor distT="0" distB="0" distL="114300" distR="114300" simplePos="0" relativeHeight="251673600" behindDoc="0" locked="0" layoutInCell="1" allowOverlap="1">
                      <wp:simplePos x="0" y="0"/>
                      <wp:positionH relativeFrom="column">
                        <wp:posOffset>-79375</wp:posOffset>
                      </wp:positionH>
                      <wp:positionV relativeFrom="paragraph">
                        <wp:posOffset>52070</wp:posOffset>
                      </wp:positionV>
                      <wp:extent cx="5905500" cy="19050"/>
                      <wp:effectExtent l="0" t="0" r="19050" b="19050"/>
                      <wp:wrapNone/>
                      <wp:docPr id="16" name="Přímá spojnice 16"/>
                      <wp:cNvGraphicFramePr/>
                      <a:graphic xmlns:a="http://schemas.openxmlformats.org/drawingml/2006/main">
                        <a:graphicData uri="http://schemas.microsoft.com/office/word/2010/wordprocessingShape">
                          <wps:wsp>
                            <wps:cNvCnPr/>
                            <wps:spPr>
                              <a:xfrm flipV="1">
                                <a:off x="0" y="0"/>
                                <a:ext cx="5905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71A045" id="Přímá spojnice 16"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6.25pt,4.1pt" to="458.7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VzgEAAMYDAAAOAAAAZHJzL2Uyb0RvYy54bWysU0tu2zAQ3RfoHQjua8kBHLSC5SwStJui&#10;NfrbM9TQYssfSNaSj9JlD9BTBL1XhyNbDZoECIJuCA355s17M6P1xWgN20NM2ruWLxc1Z+Ck77Tb&#10;tfzzp9cvXnKWsnCdMN5Byw+Q+MXm+bP1EBo48703HUSGJC41Q2h5n3NoqirJHqxICx/A4aPy0YqM&#10;YdxVXRQDsltTndX1eTX42IXoJaSEt1fTI98Qv1Ig83ulEmRmWo7aMp2RzutyVpu1aHZRhF7Lowzx&#10;BBVWaIdFZ6orkQX7HvUdKqtl9MmrvJDeVl4pLYE8oJtl/Y+bj70IQF6wOSnMbUr/j1a+228j0x3O&#10;7pwzJyzOaPv7x80ve/OTpeC/OhTI8A0bNYTUIP7SbeMxSmEbi+tRRcuU0eEL8lAf0Bkbqc2Huc0w&#10;ZibxcvWqXq1qnIbEtyUGNIZqoil0Iab8Brxl5aPlRrvSBdGI/duUsTRCTxAMiqxJCH3lg4ECNu4D&#10;KHSGBSdJtFNwaSLbC9yG7tuymEIuQpYUpY2Zk2oq+WDSEVvSgPbssYkzmip6l+dEq52P91XN40mq&#10;mvAn15PXYvvadwcaC7UDl4WcHRe7bOPtmNL//n6bPwAAAP//AwBQSwMEFAAGAAgAAAAhAMUWBajb&#10;AAAACAEAAA8AAABkcnMvZG93bnJldi54bWxMj8tuwjAQRfeV+g/WVOoO7EQKjzQOAqSq6wIbdk48&#10;JFHjcYgNpH/f6apdXt2jO2eKzeR6cccxdJ40JHMFAqn2tqNGw+n4PluBCNGQNb0n1PCNATbl81Nh&#10;cusf9In3Q2wEj1DIjYY2xiGXMtQtOhPmfkDi7uJHZyLHsZF2NA8ed71MlVpIZzriC60ZcN9i/XW4&#10;OQ3HD6emKnZ7pOtSbc+7bEHnTOvXl2n7BiLiFP9g+NVndSjZqfI3skH0GmZJmjGqYZWC4H6dLDlX&#10;DCYpyLKQ/x8ofwAAAP//AwBQSwECLQAUAAYACAAAACEAtoM4kv4AAADhAQAAEwAAAAAAAAAAAAAA&#10;AAAAAAAAW0NvbnRlbnRfVHlwZXNdLnhtbFBLAQItABQABgAIAAAAIQA4/SH/1gAAAJQBAAALAAAA&#10;AAAAAAAAAAAAAC8BAABfcmVscy8ucmVsc1BLAQItABQABgAIAAAAIQAO/13VzgEAAMYDAAAOAAAA&#10;AAAAAAAAAAAAAC4CAABkcnMvZTJvRG9jLnhtbFBLAQItABQABgAIAAAAIQDFFgWo2wAAAAgBAAAP&#10;AAAAAAAAAAAAAAAAACgEAABkcnMvZG93bnJldi54bWxQSwUGAAAAAAQABADzAAAAMAUAAAAA&#10;" strokecolor="black [3200]" strokeweight=".5pt">
                      <v:stroke joinstyle="miter"/>
                    </v:line>
                  </w:pict>
                </mc:Fallback>
              </mc:AlternateContent>
            </w:r>
          </w:p>
          <w:p w:rsidR="000F5DB5" w:rsidRPr="00DA5D85" w:rsidRDefault="000F5DB5" w:rsidP="009E0C33">
            <w:pPr>
              <w:tabs>
                <w:tab w:val="left" w:pos="360"/>
              </w:tabs>
              <w:snapToGrid w:val="0"/>
            </w:pPr>
          </w:p>
          <w:p w:rsidR="00C340FF" w:rsidRPr="00DA5D85" w:rsidRDefault="00C340FF" w:rsidP="00110D04">
            <w:pPr>
              <w:widowControl w:val="0"/>
              <w:numPr>
                <w:ilvl w:val="0"/>
                <w:numId w:val="66"/>
              </w:numPr>
              <w:tabs>
                <w:tab w:val="left" w:pos="360"/>
              </w:tabs>
              <w:suppressAutoHyphens/>
              <w:snapToGrid w:val="0"/>
            </w:pPr>
            <w:r w:rsidRPr="00DA5D85">
              <w:t>vymezí základní pojmy, které se týkají duševního života člověka</w:t>
            </w:r>
          </w:p>
          <w:p w:rsidR="00C340FF" w:rsidRPr="00DA5D85" w:rsidRDefault="00C340FF" w:rsidP="00110D04">
            <w:pPr>
              <w:widowControl w:val="0"/>
              <w:numPr>
                <w:ilvl w:val="0"/>
                <w:numId w:val="66"/>
              </w:numPr>
              <w:tabs>
                <w:tab w:val="left" w:pos="360"/>
              </w:tabs>
              <w:suppressAutoHyphens/>
              <w:snapToGrid w:val="0"/>
            </w:pPr>
            <w:r w:rsidRPr="00DA5D85">
              <w:t>identifikuje klíčové vlastnosti osobnosti člověka důležité pro řešení životních situací (agresivní, pasivní, asertivní jednání)</w:t>
            </w:r>
          </w:p>
          <w:p w:rsidR="00C340FF" w:rsidRPr="00DA5D85" w:rsidRDefault="00C340FF" w:rsidP="00110D04">
            <w:pPr>
              <w:widowControl w:val="0"/>
              <w:numPr>
                <w:ilvl w:val="0"/>
                <w:numId w:val="66"/>
              </w:numPr>
              <w:tabs>
                <w:tab w:val="left" w:pos="360"/>
              </w:tabs>
              <w:suppressAutoHyphens/>
              <w:snapToGrid w:val="0"/>
            </w:pPr>
            <w:r w:rsidRPr="00DA5D85">
              <w:t>charakterizuje současnou českou společnost, její etnické a sociální složení</w:t>
            </w:r>
          </w:p>
          <w:p w:rsidR="003B22CD" w:rsidRPr="00DA5D85" w:rsidRDefault="003B22CD" w:rsidP="009E0C33">
            <w:pPr>
              <w:widowControl w:val="0"/>
              <w:suppressAutoHyphens/>
              <w:snapToGrid w:val="0"/>
              <w:ind w:left="360"/>
            </w:pPr>
          </w:p>
          <w:p w:rsidR="003104CD" w:rsidRPr="00DA5D85" w:rsidRDefault="003104CD" w:rsidP="00110D04">
            <w:pPr>
              <w:widowControl w:val="0"/>
              <w:numPr>
                <w:ilvl w:val="0"/>
                <w:numId w:val="66"/>
              </w:numPr>
              <w:tabs>
                <w:tab w:val="left" w:pos="360"/>
              </w:tabs>
              <w:suppressAutoHyphens/>
              <w:snapToGrid w:val="0"/>
            </w:pPr>
            <w:r w:rsidRPr="00DA5D85">
              <w:t>popíše sociální nerovnost a chudobu ve vyspělých demokraciích a postupy řešení sociálních problémů</w:t>
            </w:r>
          </w:p>
          <w:p w:rsidR="003104CD" w:rsidRPr="00DA5D85" w:rsidRDefault="003104CD" w:rsidP="00110D04">
            <w:pPr>
              <w:widowControl w:val="0"/>
              <w:numPr>
                <w:ilvl w:val="0"/>
                <w:numId w:val="66"/>
              </w:numPr>
              <w:tabs>
                <w:tab w:val="left" w:pos="360"/>
              </w:tabs>
              <w:suppressAutoHyphens/>
              <w:snapToGrid w:val="0"/>
            </w:pPr>
            <w:r w:rsidRPr="00DA5D85">
              <w:t>objasní význam solidarity</w:t>
            </w:r>
            <w:r w:rsidR="003B22CD" w:rsidRPr="00DA5D85">
              <w:t xml:space="preserve"> a dobrých vztahů v komunitě</w:t>
            </w:r>
          </w:p>
          <w:p w:rsidR="00C340FF" w:rsidRPr="00DA5D85" w:rsidRDefault="00C340FF" w:rsidP="00110D04">
            <w:pPr>
              <w:widowControl w:val="0"/>
              <w:numPr>
                <w:ilvl w:val="0"/>
                <w:numId w:val="66"/>
              </w:numPr>
              <w:tabs>
                <w:tab w:val="left" w:pos="360"/>
              </w:tabs>
              <w:suppressAutoHyphens/>
              <w:snapToGrid w:val="0"/>
            </w:pPr>
            <w:r w:rsidRPr="00DA5D85">
              <w:t>objasní podstatu sociálních jevů a procesů, popíše, kam se může obrátit, když se dostane do složité sociální situace</w:t>
            </w:r>
          </w:p>
          <w:p w:rsidR="00F908D9" w:rsidRPr="00DA5D85" w:rsidRDefault="00F908D9" w:rsidP="00110D04">
            <w:pPr>
              <w:widowControl w:val="0"/>
              <w:numPr>
                <w:ilvl w:val="0"/>
                <w:numId w:val="66"/>
              </w:numPr>
              <w:tabs>
                <w:tab w:val="left" w:pos="360"/>
              </w:tabs>
              <w:suppressAutoHyphens/>
              <w:snapToGrid w:val="0"/>
            </w:pPr>
            <w:r w:rsidRPr="00DA5D85">
              <w:t>vysvětlí význam péče o kulturní hodnoty, význam vědy a umění</w:t>
            </w:r>
          </w:p>
          <w:p w:rsidR="00C340FF" w:rsidRPr="00DA5D85" w:rsidRDefault="00C340FF" w:rsidP="00110D04">
            <w:pPr>
              <w:widowControl w:val="0"/>
              <w:numPr>
                <w:ilvl w:val="0"/>
                <w:numId w:val="66"/>
              </w:numPr>
              <w:tabs>
                <w:tab w:val="left" w:pos="360"/>
              </w:tabs>
              <w:suppressAutoHyphens/>
              <w:snapToGrid w:val="0"/>
            </w:pPr>
            <w:r w:rsidRPr="00DA5D85">
              <w:t>objasní tyto pojmy v souvislosti s</w:t>
            </w:r>
            <w:r w:rsidR="0060571F" w:rsidRPr="00DA5D85">
              <w:t> </w:t>
            </w:r>
            <w:r w:rsidRPr="00DA5D85">
              <w:t>ČR</w:t>
            </w:r>
          </w:p>
          <w:p w:rsidR="0060571F" w:rsidRPr="00DA5D85" w:rsidRDefault="0060571F" w:rsidP="00110D04">
            <w:pPr>
              <w:widowControl w:val="0"/>
              <w:numPr>
                <w:ilvl w:val="0"/>
                <w:numId w:val="66"/>
              </w:numPr>
              <w:tabs>
                <w:tab w:val="left" w:pos="360"/>
              </w:tabs>
              <w:suppressAutoHyphens/>
              <w:snapToGrid w:val="0"/>
            </w:pPr>
            <w:r w:rsidRPr="00DA5D85">
              <w:t>diskutuje o pozitivech i o problémech multikulturního soužití, objasní příčiny migrace lidí</w:t>
            </w:r>
          </w:p>
          <w:p w:rsidR="00C340FF" w:rsidRPr="00DA5D85" w:rsidRDefault="00C340FF" w:rsidP="00110D04">
            <w:pPr>
              <w:widowControl w:val="0"/>
              <w:numPr>
                <w:ilvl w:val="0"/>
                <w:numId w:val="66"/>
              </w:numPr>
              <w:tabs>
                <w:tab w:val="left" w:pos="360"/>
              </w:tabs>
              <w:suppressAutoHyphens/>
              <w:snapToGrid w:val="0"/>
            </w:pPr>
            <w:r w:rsidRPr="00DA5D85">
              <w:t>objasní způsoby ovlivňování veřejnost</w:t>
            </w:r>
            <w:r w:rsidR="003104CD" w:rsidRPr="00DA5D85">
              <w:t>i, klady a zápory mediálních obsahů</w:t>
            </w:r>
          </w:p>
          <w:p w:rsidR="00C340FF" w:rsidRPr="00DA5D85" w:rsidRDefault="00C340FF" w:rsidP="00110D04">
            <w:pPr>
              <w:widowControl w:val="0"/>
              <w:numPr>
                <w:ilvl w:val="0"/>
                <w:numId w:val="66"/>
              </w:numPr>
              <w:tabs>
                <w:tab w:val="left" w:pos="360"/>
              </w:tabs>
              <w:suppressAutoHyphens/>
              <w:snapToGrid w:val="0"/>
            </w:pPr>
            <w:r w:rsidRPr="00DA5D85">
              <w:t>dovede kriti</w:t>
            </w:r>
            <w:r w:rsidR="003104CD" w:rsidRPr="00DA5D85">
              <w:t>cky přistupovat k mediálním obsahům</w:t>
            </w:r>
            <w:r w:rsidRPr="00DA5D85">
              <w:t xml:space="preserve"> a pozitivně využívat jejich nabídky</w:t>
            </w:r>
          </w:p>
          <w:p w:rsidR="00C340FF" w:rsidRPr="00DA5D85" w:rsidRDefault="00C340FF" w:rsidP="00110D04">
            <w:pPr>
              <w:widowControl w:val="0"/>
              <w:numPr>
                <w:ilvl w:val="0"/>
                <w:numId w:val="66"/>
              </w:numPr>
              <w:tabs>
                <w:tab w:val="left" w:pos="360"/>
              </w:tabs>
              <w:suppressAutoHyphens/>
              <w:snapToGrid w:val="0"/>
            </w:pPr>
            <w:r w:rsidRPr="00DA5D85">
              <w:t>vysvětlí změny v postavení mužů a žen v současné společnosti</w:t>
            </w:r>
            <w:r w:rsidR="003104CD" w:rsidRPr="00DA5D85">
              <w:t xml:space="preserve"> a posoudí, kdy je v praktickém životě rovnost pohlaví porušována</w:t>
            </w:r>
          </w:p>
          <w:p w:rsidR="00C340FF" w:rsidRPr="00DA5D85" w:rsidRDefault="00C340FF" w:rsidP="009E0C33">
            <w:pPr>
              <w:tabs>
                <w:tab w:val="left" w:pos="360"/>
              </w:tabs>
              <w:snapToGrid w:val="0"/>
            </w:pPr>
          </w:p>
          <w:p w:rsidR="00024A40" w:rsidRPr="00DA5D85" w:rsidRDefault="00024A40" w:rsidP="009E0C33">
            <w:pPr>
              <w:tabs>
                <w:tab w:val="left" w:pos="360"/>
              </w:tabs>
              <w:snapToGrid w:val="0"/>
            </w:pPr>
          </w:p>
          <w:p w:rsidR="00C340FF" w:rsidRPr="00DA5D85" w:rsidRDefault="00C340FF" w:rsidP="00110D04">
            <w:pPr>
              <w:widowControl w:val="0"/>
              <w:numPr>
                <w:ilvl w:val="0"/>
                <w:numId w:val="66"/>
              </w:numPr>
              <w:tabs>
                <w:tab w:val="left" w:pos="360"/>
              </w:tabs>
              <w:suppressAutoHyphens/>
              <w:snapToGrid w:val="0"/>
            </w:pPr>
            <w:r w:rsidRPr="00DA5D85">
              <w:t>charakterizuje úlohu státu při ochraně životů a zdraví obyvatelstva, majetkových hodnot a životního prostředí při vzniku mimořádných událostí</w:t>
            </w:r>
          </w:p>
          <w:p w:rsidR="00C340FF" w:rsidRPr="00DA5D85" w:rsidRDefault="00C340FF" w:rsidP="00110D04">
            <w:pPr>
              <w:widowControl w:val="0"/>
              <w:numPr>
                <w:ilvl w:val="0"/>
                <w:numId w:val="66"/>
              </w:numPr>
              <w:tabs>
                <w:tab w:val="left" w:pos="360"/>
              </w:tabs>
              <w:suppressAutoHyphens/>
              <w:snapToGrid w:val="0"/>
            </w:pPr>
            <w:r w:rsidRPr="00DA5D85">
              <w:t>popíše, jak funguje IZS (Integrovaný záchranný systém) v ČR</w:t>
            </w:r>
          </w:p>
          <w:p w:rsidR="00C340FF" w:rsidRPr="00DA5D85" w:rsidRDefault="00C340FF" w:rsidP="00110D04">
            <w:pPr>
              <w:widowControl w:val="0"/>
              <w:numPr>
                <w:ilvl w:val="0"/>
                <w:numId w:val="66"/>
              </w:numPr>
              <w:tabs>
                <w:tab w:val="left" w:pos="360"/>
              </w:tabs>
              <w:suppressAutoHyphens/>
              <w:snapToGrid w:val="0"/>
            </w:pPr>
            <w:r w:rsidRPr="00DA5D85">
              <w:t>objasní svou zodpovědnost za svoji ochranu a vzájemnou pomoc při hrozbě nebo vzniku mimořádných událostí</w:t>
            </w:r>
          </w:p>
          <w:p w:rsidR="00C340FF" w:rsidRPr="00DA5D85" w:rsidRDefault="00C340FF" w:rsidP="00110D04">
            <w:pPr>
              <w:widowControl w:val="0"/>
              <w:numPr>
                <w:ilvl w:val="0"/>
                <w:numId w:val="66"/>
              </w:numPr>
              <w:tabs>
                <w:tab w:val="left" w:pos="360"/>
              </w:tabs>
              <w:suppressAutoHyphens/>
              <w:snapToGrid w:val="0"/>
            </w:pPr>
            <w:r w:rsidRPr="00DA5D85">
              <w:t>vysvětlí, jak se zachovat v případě hrozby nebo vzniku mimořádných událostí</w:t>
            </w:r>
          </w:p>
          <w:p w:rsidR="00024A40" w:rsidRPr="00DA5D85" w:rsidRDefault="00D57A0A" w:rsidP="009E0C33">
            <w:pPr>
              <w:widowControl w:val="0"/>
              <w:suppressAutoHyphens/>
              <w:snapToGrid w:val="0"/>
            </w:pPr>
            <w:r>
              <w:rPr>
                <w:noProof/>
              </w:rPr>
              <mc:AlternateContent>
                <mc:Choice Requires="wps">
                  <w:drawing>
                    <wp:anchor distT="0" distB="0" distL="114300" distR="114300" simplePos="0" relativeHeight="251674624" behindDoc="0" locked="0" layoutInCell="1" allowOverlap="1">
                      <wp:simplePos x="0" y="0"/>
                      <wp:positionH relativeFrom="column">
                        <wp:posOffset>-69851</wp:posOffset>
                      </wp:positionH>
                      <wp:positionV relativeFrom="paragraph">
                        <wp:posOffset>73025</wp:posOffset>
                      </wp:positionV>
                      <wp:extent cx="5876925" cy="19050"/>
                      <wp:effectExtent l="0" t="0" r="28575" b="19050"/>
                      <wp:wrapNone/>
                      <wp:docPr id="19" name="Přímá spojnice 19"/>
                      <wp:cNvGraphicFramePr/>
                      <a:graphic xmlns:a="http://schemas.openxmlformats.org/drawingml/2006/main">
                        <a:graphicData uri="http://schemas.microsoft.com/office/word/2010/wordprocessingShape">
                          <wps:wsp>
                            <wps:cNvCnPr/>
                            <wps:spPr>
                              <a:xfrm>
                                <a:off x="0" y="0"/>
                                <a:ext cx="58769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33A58" id="Přímá spojnice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5pt,5.75pt" to="457.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JRxwEAALwDAAAOAAAAZHJzL2Uyb0RvYy54bWysU8GO0zAQvSPxD5bvNEmlLtuo6R52BRcE&#10;FbAf4HXGjcH2WLZp2k/hyAfwFSv+i7HbZhGsVghxmXg8783MG09WV3tr2A5C1Og63sxqzsBJ7LXb&#10;dvz246sXl5zFJFwvDDro+AEiv1o/f7YafQtzHND0EBglcbEdfceHlHxbVVEOYEWcoQdHQYXBikRu&#10;2FZ9ECNlt6aa1/VFNWLofUAJMdLtzTHI1yW/UiDTO6UiJGY6Tr2lYkOxd9lW65Vot0H4QctTG+If&#10;urBCOyo6pboRSbAvQf+RymoZMKJKM4m2QqW0hKKB1DT1b2o+DMJD0ULDiX4aU/x/aeXb3SYw3dPb&#10;LTlzwtIbbX58vf9u77+x6PGTowYZxWhQo48t4a/dJpy86Dchq96rYPOX9LB9Ge5hGi7sE5N0ubh8&#10;ebGcLziTFGuW9aIMv3og+xDTa0DL8qHjRrusXbRi9yYmKkjQM4Sc3MyxfDmlg4EMNu49KNJDBZvC&#10;LpsE1yawnaAd6D83WQrlKshMUdqYiVQ/TTphMw3Kdv0tcUKXiujSRLTaYXisatqfW1VH/Fn1UWuW&#10;fYf9oTxGGQetSFF2Wue8g7/6hf7w061/AgAA//8DAFBLAwQUAAYACAAAACEA9W5tYtsAAAAJAQAA&#10;DwAAAGRycy9kb3ducmV2LnhtbExPy07DMBC8I/EP1iJxax1XUEGIU1WVEOKCaAp3N3adgL2ObCcN&#10;f89yoqd9zGge1Wb2jk0mpj6gBLEsgBlsg+7RSvg4PC8egKWsUCsX0Ej4MQk29fVVpUodzrg3U5Mt&#10;IxFMpZLQ5TyUnKe2M16lZRgMEnYK0atMZ7RcR3Umce/4qijW3KseyaFTg9l1pv1uRi/Bvcbp0+7s&#10;No0v+3Xz9X5avR0mKW9v5u0TsGzm/E+Gv/gUHWrKdAwj6sSchIUQ1CUTIO6BEeFR3NFypAdNXlf8&#10;skH9CwAA//8DAFBLAQItABQABgAIAAAAIQC2gziS/gAAAOEBAAATAAAAAAAAAAAAAAAAAAAAAABb&#10;Q29udGVudF9UeXBlc10ueG1sUEsBAi0AFAAGAAgAAAAhADj9If/WAAAAlAEAAAsAAAAAAAAAAAAA&#10;AAAALwEAAF9yZWxzLy5yZWxzUEsBAi0AFAAGAAgAAAAhAES04lHHAQAAvAMAAA4AAAAAAAAAAAAA&#10;AAAALgIAAGRycy9lMm9Eb2MueG1sUEsBAi0AFAAGAAgAAAAhAPVubWLbAAAACQEAAA8AAAAAAAAA&#10;AAAAAAAAIQQAAGRycy9kb3ducmV2LnhtbFBLBQYAAAAABAAEAPMAAAApBQAAAAA=&#10;" strokecolor="black [3200]" strokeweight=".5pt">
                      <v:stroke joinstyle="miter"/>
                    </v:line>
                  </w:pict>
                </mc:Fallback>
              </mc:AlternateContent>
            </w:r>
          </w:p>
          <w:p w:rsidR="00C340FF" w:rsidRPr="00DA5D85" w:rsidRDefault="00C340FF" w:rsidP="009E0C33">
            <w:pPr>
              <w:tabs>
                <w:tab w:val="left" w:pos="360"/>
              </w:tabs>
              <w:snapToGrid w:val="0"/>
            </w:pPr>
          </w:p>
          <w:p w:rsidR="00C340FF" w:rsidRPr="00DA5D85" w:rsidRDefault="00C340FF" w:rsidP="00110D04">
            <w:pPr>
              <w:widowControl w:val="0"/>
              <w:numPr>
                <w:ilvl w:val="0"/>
                <w:numId w:val="66"/>
              </w:numPr>
              <w:tabs>
                <w:tab w:val="left" w:pos="360"/>
              </w:tabs>
              <w:suppressAutoHyphens/>
              <w:snapToGrid w:val="0"/>
            </w:pPr>
            <w:r w:rsidRPr="00DA5D85">
              <w:t>identifikuje základní zásady, hodnoty a principy moderní evropské demokracie</w:t>
            </w:r>
            <w:r w:rsidR="00024A40" w:rsidRPr="00DA5D85">
              <w:t>, její problémy- korupce, kriminalita …</w:t>
            </w:r>
          </w:p>
          <w:p w:rsidR="00C340FF" w:rsidRPr="00DA5D85" w:rsidRDefault="00C340FF" w:rsidP="00110D04">
            <w:pPr>
              <w:widowControl w:val="0"/>
              <w:numPr>
                <w:ilvl w:val="0"/>
                <w:numId w:val="66"/>
              </w:numPr>
              <w:tabs>
                <w:tab w:val="left" w:pos="360"/>
              </w:tabs>
              <w:suppressAutoHyphens/>
              <w:snapToGrid w:val="0"/>
            </w:pPr>
            <w:r w:rsidRPr="00DA5D85">
              <w:t>rozliší znaky demokratického a totalitního státu</w:t>
            </w:r>
          </w:p>
          <w:p w:rsidR="00C340FF" w:rsidRPr="00DA5D85" w:rsidRDefault="00C340FF" w:rsidP="00110D04">
            <w:pPr>
              <w:widowControl w:val="0"/>
              <w:numPr>
                <w:ilvl w:val="0"/>
                <w:numId w:val="66"/>
              </w:numPr>
              <w:tabs>
                <w:tab w:val="left" w:pos="360"/>
              </w:tabs>
              <w:suppressAutoHyphens/>
              <w:snapToGrid w:val="0"/>
            </w:pPr>
            <w:r w:rsidRPr="00DA5D85">
              <w:t>porovná základní shody a rozdíly mezi totalitními režimy</w:t>
            </w:r>
          </w:p>
          <w:p w:rsidR="00C340FF" w:rsidRPr="00DA5D85" w:rsidRDefault="00C340FF" w:rsidP="00110D04">
            <w:pPr>
              <w:widowControl w:val="0"/>
              <w:numPr>
                <w:ilvl w:val="0"/>
                <w:numId w:val="66"/>
              </w:numPr>
              <w:tabs>
                <w:tab w:val="left" w:pos="360"/>
              </w:tabs>
              <w:suppressAutoHyphens/>
              <w:snapToGrid w:val="0"/>
            </w:pPr>
            <w:r w:rsidRPr="00DA5D85">
              <w:t>identifikuje nástroje totalitních režimů, které je udržují u moci</w:t>
            </w:r>
          </w:p>
          <w:p w:rsidR="00C340FF" w:rsidRPr="00DA5D85" w:rsidRDefault="00C340FF" w:rsidP="00110D04">
            <w:pPr>
              <w:widowControl w:val="0"/>
              <w:numPr>
                <w:ilvl w:val="0"/>
                <w:numId w:val="66"/>
              </w:numPr>
              <w:tabs>
                <w:tab w:val="left" w:pos="360"/>
              </w:tabs>
              <w:suppressAutoHyphens/>
              <w:snapToGrid w:val="0"/>
            </w:pPr>
            <w:r w:rsidRPr="00DA5D85">
              <w:t>charakterizuje způsoby boje proti totalitnímu systému, identifikuje příklady integrace a dezintegrace států v kontextu světových dějin 20.stol.</w:t>
            </w:r>
          </w:p>
          <w:p w:rsidR="00C340FF" w:rsidRPr="00DA5D85" w:rsidRDefault="00C340FF" w:rsidP="00110D04">
            <w:pPr>
              <w:widowControl w:val="0"/>
              <w:numPr>
                <w:ilvl w:val="0"/>
                <w:numId w:val="66"/>
              </w:numPr>
              <w:tabs>
                <w:tab w:val="left" w:pos="360"/>
              </w:tabs>
              <w:suppressAutoHyphens/>
              <w:snapToGrid w:val="0"/>
            </w:pPr>
            <w:r w:rsidRPr="00DA5D85">
              <w:t>Charakterizuje Listinu základních práv a svobod a na základě příkladů pozná, o jaká práva se jedná</w:t>
            </w:r>
          </w:p>
          <w:p w:rsidR="001C31FB" w:rsidRPr="00DA5D85" w:rsidRDefault="001C31FB" w:rsidP="00110D04">
            <w:pPr>
              <w:widowControl w:val="0"/>
              <w:numPr>
                <w:ilvl w:val="0"/>
                <w:numId w:val="66"/>
              </w:numPr>
              <w:tabs>
                <w:tab w:val="left" w:pos="360"/>
              </w:tabs>
              <w:suppressAutoHyphens/>
              <w:snapToGrid w:val="0"/>
            </w:pPr>
            <w:r w:rsidRPr="00DA5D85">
              <w:t>objasní význam práv a svobod</w:t>
            </w:r>
          </w:p>
          <w:p w:rsidR="007D3FA1" w:rsidRPr="00DA5D85" w:rsidRDefault="007D3FA1" w:rsidP="00110D04">
            <w:pPr>
              <w:widowControl w:val="0"/>
              <w:numPr>
                <w:ilvl w:val="0"/>
                <w:numId w:val="66"/>
              </w:numPr>
              <w:tabs>
                <w:tab w:val="left" w:pos="360"/>
              </w:tabs>
              <w:suppressAutoHyphens/>
              <w:snapToGrid w:val="0"/>
            </w:pPr>
            <w:r w:rsidRPr="00DA5D85">
              <w:t>popíše, jak lze ohrožená lidská práva obhajovat</w:t>
            </w:r>
          </w:p>
          <w:p w:rsidR="00C340FF" w:rsidRPr="00DA5D85" w:rsidRDefault="00C340FF" w:rsidP="00110D04">
            <w:pPr>
              <w:widowControl w:val="0"/>
              <w:numPr>
                <w:ilvl w:val="0"/>
                <w:numId w:val="66"/>
              </w:numPr>
              <w:tabs>
                <w:tab w:val="left" w:pos="360"/>
              </w:tabs>
              <w:suppressAutoHyphens/>
              <w:snapToGrid w:val="0"/>
            </w:pPr>
            <w:r w:rsidRPr="00DA5D85">
              <w:t>identifikuje porušování lidských práv v minulosti (např. Charta77) a současnosti</w:t>
            </w:r>
          </w:p>
          <w:p w:rsidR="00C340FF" w:rsidRPr="00DA5D85" w:rsidRDefault="00C340FF" w:rsidP="00110D04">
            <w:pPr>
              <w:widowControl w:val="0"/>
              <w:numPr>
                <w:ilvl w:val="0"/>
                <w:numId w:val="66"/>
              </w:numPr>
              <w:tabs>
                <w:tab w:val="left" w:pos="360"/>
              </w:tabs>
              <w:suppressAutoHyphens/>
              <w:snapToGrid w:val="0"/>
            </w:pPr>
            <w:r w:rsidRPr="00DA5D85">
              <w:t>rozpozná na konkrétních příkladech charakteristiky základních politických ideologií</w:t>
            </w:r>
          </w:p>
          <w:p w:rsidR="00AF4C5F" w:rsidRPr="00DA5D85" w:rsidRDefault="00AF4C5F" w:rsidP="00110D04">
            <w:pPr>
              <w:widowControl w:val="0"/>
              <w:numPr>
                <w:ilvl w:val="0"/>
                <w:numId w:val="66"/>
              </w:numPr>
              <w:tabs>
                <w:tab w:val="left" w:pos="360"/>
              </w:tabs>
              <w:suppressAutoHyphens/>
              <w:snapToGrid w:val="0"/>
            </w:pPr>
            <w:r w:rsidRPr="00DA5D85">
              <w:t>vysvětlí, proč je nepřijatelné propagovat hnutí omezující práva a svobody jiných lidí</w:t>
            </w:r>
          </w:p>
          <w:p w:rsidR="001C31FB" w:rsidRPr="00DA5D85" w:rsidRDefault="001C31FB" w:rsidP="00110D04">
            <w:pPr>
              <w:widowControl w:val="0"/>
              <w:numPr>
                <w:ilvl w:val="0"/>
                <w:numId w:val="66"/>
              </w:numPr>
              <w:tabs>
                <w:tab w:val="left" w:pos="360"/>
              </w:tabs>
              <w:suppressAutoHyphens/>
              <w:snapToGrid w:val="0"/>
            </w:pPr>
            <w:r w:rsidRPr="00DA5D85">
              <w:t>má přehled o současné české extremistické scéně a její symbolice</w:t>
            </w:r>
          </w:p>
          <w:p w:rsidR="00AF4C5F" w:rsidRPr="00DA5D85" w:rsidRDefault="00AF4C5F" w:rsidP="00110D04">
            <w:pPr>
              <w:widowControl w:val="0"/>
              <w:numPr>
                <w:ilvl w:val="0"/>
                <w:numId w:val="66"/>
              </w:numPr>
              <w:tabs>
                <w:tab w:val="left" w:pos="360"/>
              </w:tabs>
              <w:suppressAutoHyphens/>
              <w:snapToGrid w:val="0"/>
            </w:pPr>
            <w:r w:rsidRPr="00DA5D85">
              <w:t>vysvětlí, jaké projevy je možné nazvat politickým radikalismem, nebo politickým extremismem</w:t>
            </w:r>
          </w:p>
          <w:p w:rsidR="002018E8" w:rsidRPr="00DA5D85" w:rsidRDefault="002018E8" w:rsidP="00110D04">
            <w:pPr>
              <w:widowControl w:val="0"/>
              <w:numPr>
                <w:ilvl w:val="0"/>
                <w:numId w:val="66"/>
              </w:numPr>
              <w:tabs>
                <w:tab w:val="left" w:pos="360"/>
              </w:tabs>
              <w:suppressAutoHyphens/>
              <w:snapToGrid w:val="0"/>
            </w:pPr>
            <w:r w:rsidRPr="00DA5D85">
              <w:t xml:space="preserve">charakterizuje současný český politický </w:t>
            </w:r>
            <w:r w:rsidRPr="00DA5D85">
              <w:lastRenderedPageBreak/>
              <w:t>systém, objasní funkci politických stran a svobodných voleb</w:t>
            </w:r>
          </w:p>
          <w:p w:rsidR="002018E8" w:rsidRPr="00DA5D85" w:rsidRDefault="002018E8" w:rsidP="00110D04">
            <w:pPr>
              <w:widowControl w:val="0"/>
              <w:numPr>
                <w:ilvl w:val="0"/>
                <w:numId w:val="66"/>
              </w:numPr>
              <w:tabs>
                <w:tab w:val="left" w:pos="360"/>
              </w:tabs>
              <w:suppressAutoHyphens/>
              <w:snapToGrid w:val="0"/>
            </w:pPr>
            <w:r w:rsidRPr="00DA5D85">
              <w:t>uvede příklady funkcí obecní a krajské samosprávy</w:t>
            </w:r>
          </w:p>
          <w:p w:rsidR="00C340FF" w:rsidRPr="00DA5D85" w:rsidRDefault="00C340FF" w:rsidP="00110D04">
            <w:pPr>
              <w:widowControl w:val="0"/>
              <w:numPr>
                <w:ilvl w:val="0"/>
                <w:numId w:val="66"/>
              </w:numPr>
              <w:tabs>
                <w:tab w:val="left" w:pos="360"/>
              </w:tabs>
              <w:suppressAutoHyphens/>
              <w:snapToGrid w:val="0"/>
            </w:pPr>
            <w:r w:rsidRPr="00DA5D85">
              <w:t>uvede na konkrétních příkladech, jak se mohou občané podílet na samosprávě obcí</w:t>
            </w:r>
          </w:p>
          <w:p w:rsidR="00C340FF" w:rsidRPr="00DA5D85" w:rsidRDefault="00C340FF" w:rsidP="00110D04">
            <w:pPr>
              <w:widowControl w:val="0"/>
              <w:numPr>
                <w:ilvl w:val="0"/>
                <w:numId w:val="66"/>
              </w:numPr>
              <w:tabs>
                <w:tab w:val="left" w:pos="360"/>
              </w:tabs>
              <w:suppressAutoHyphens/>
              <w:snapToGrid w:val="0"/>
            </w:pPr>
            <w:r w:rsidRPr="00DA5D85">
              <w:t>charakterizuje pojem občanské společnost</w:t>
            </w:r>
          </w:p>
          <w:p w:rsidR="00C340FF" w:rsidRPr="00DA5D85" w:rsidRDefault="00C340FF" w:rsidP="00110D04">
            <w:pPr>
              <w:widowControl w:val="0"/>
              <w:numPr>
                <w:ilvl w:val="0"/>
                <w:numId w:val="66"/>
              </w:numPr>
              <w:tabs>
                <w:tab w:val="left" w:pos="360"/>
              </w:tabs>
              <w:suppressAutoHyphens/>
              <w:snapToGrid w:val="0"/>
            </w:pPr>
            <w:r w:rsidRPr="00DA5D85">
              <w:t>rozpozná společenské organizace a vymezí jejich úlohu ve společnosti</w:t>
            </w:r>
          </w:p>
          <w:p w:rsidR="00C340FF" w:rsidRPr="00DA5D85" w:rsidRDefault="00C340FF" w:rsidP="00110D04">
            <w:pPr>
              <w:widowControl w:val="0"/>
              <w:numPr>
                <w:ilvl w:val="0"/>
                <w:numId w:val="66"/>
              </w:numPr>
              <w:tabs>
                <w:tab w:val="left" w:pos="360"/>
              </w:tabs>
              <w:suppressAutoHyphens/>
              <w:snapToGrid w:val="0"/>
            </w:pPr>
            <w:r w:rsidRPr="00DA5D85">
              <w:t xml:space="preserve">rozpozná na konkrétních příkladech </w:t>
            </w:r>
            <w:r w:rsidR="001C31FB" w:rsidRPr="00DA5D85">
              <w:t xml:space="preserve">ze svého regionu </w:t>
            </w:r>
            <w:r w:rsidRPr="00DA5D85">
              <w:t>možnosti aktivního zapojení jedince do občanské společnosti</w:t>
            </w:r>
          </w:p>
          <w:p w:rsidR="00C340FF" w:rsidRPr="00DA5D85" w:rsidRDefault="00D57A0A" w:rsidP="009E0C33">
            <w:pPr>
              <w:tabs>
                <w:tab w:val="left" w:pos="360"/>
              </w:tabs>
              <w:snapToGrid w:val="0"/>
            </w:pPr>
            <w:r>
              <w:rPr>
                <w:noProof/>
              </w:rPr>
              <mc:AlternateContent>
                <mc:Choice Requires="wps">
                  <w:drawing>
                    <wp:anchor distT="0" distB="0" distL="114300" distR="114300" simplePos="0" relativeHeight="251675648" behindDoc="0" locked="0" layoutInCell="1" allowOverlap="1">
                      <wp:simplePos x="0" y="0"/>
                      <wp:positionH relativeFrom="column">
                        <wp:posOffset>-69850</wp:posOffset>
                      </wp:positionH>
                      <wp:positionV relativeFrom="paragraph">
                        <wp:posOffset>114934</wp:posOffset>
                      </wp:positionV>
                      <wp:extent cx="5876925" cy="9525"/>
                      <wp:effectExtent l="0" t="0" r="28575" b="28575"/>
                      <wp:wrapNone/>
                      <wp:docPr id="21" name="Přímá spojnice 21"/>
                      <wp:cNvGraphicFramePr/>
                      <a:graphic xmlns:a="http://schemas.openxmlformats.org/drawingml/2006/main">
                        <a:graphicData uri="http://schemas.microsoft.com/office/word/2010/wordprocessingShape">
                          <wps:wsp>
                            <wps:cNvCnPr/>
                            <wps:spPr>
                              <a:xfrm flipV="1">
                                <a:off x="0" y="0"/>
                                <a:ext cx="5876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DC754" id="Přímá spojnice 21"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9.05pt" to="457.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tGzQEAAMUDAAAOAAAAZHJzL2Uyb0RvYy54bWysU8uO0zAU3SPxD5b3NGmlDjNR01nMCDYI&#10;KmDYe5zrxuCXrk2TfgpLPoCvGPFfXDttQDwkhNhYfpx77jknN5vr0Rp2AIzau5YvFzVn4KTvtNu3&#10;/O7tsyeXnMUkXCeMd9DyI0R+vX38aDOEBla+96YDZETiYjOElvcphaaqouzBirjwARw9Ko9WJDri&#10;vupQDMRuTbWq64tq8NgF9BJipNvb6ZFvC79SINMrpSIkZlpO2lJZsaz3ea22G9HsUYRey5MM8Q8q&#10;rNCOms5UtyIJ9hH1L1RWS/TRq7SQ3lZeKS2heCA3y/onN296EaB4oXBimGOK/49WvjzskOmu5asl&#10;Z05Y+ka7r58evtiHzywG/96RQEZvFNQQYkP4G7fD0ymGHWbXo0LLlNHhHc1AyYGcsbHEfJxjhjEx&#10;SZfry6cXV6s1Z5Lerta0I7pqYslsAWN6Dt6yvGm50S6HIBpxeBHTBD1DqC6rmnSUXToayGDjXoMi&#10;Y9RvUlRGCm4MsoOgYeg+FE/UtiBzidLGzEV1afnHohM2l0EZs78tnNGlo3dpLrTaefxd1zSepaoJ&#10;f3Y9ec227313LF+lxEGzUgI9zXUexh/Ppfz737f9BgAA//8DAFBLAwQUAAYACAAAACEAak5WUNwA&#10;AAAJAQAADwAAAGRycy9kb3ducmV2LnhtbEyPwU7DMBBE70j8g7VI3FrbiIQ2xKlKJcSZtpfenHhJ&#10;IuJ1iN02/D3LCY47M5p9U25mP4gLTrEPZEAvFQikJrieWgPHw+tiBSImS84OgdDAN0bYVLc3pS1c&#10;uNI7XvapFVxCsbAGupTGQsrYdOhtXIYRib2PMHmb+Jxa6SZ75XI/yAelcultT/yhsyPuOmw+92dv&#10;4PDm1Vynfof09aS2p5csp1NmzP3dvH0GkXBOf2H4xWd0qJipDmdyUQwGFlrzlsTGSoPgwFo/ZiBq&#10;FtY5yKqU/xdUPwAAAP//AwBQSwECLQAUAAYACAAAACEAtoM4kv4AAADhAQAAEwAAAAAAAAAAAAAA&#10;AAAAAAAAW0NvbnRlbnRfVHlwZXNdLnhtbFBLAQItABQABgAIAAAAIQA4/SH/1gAAAJQBAAALAAAA&#10;AAAAAAAAAAAAAC8BAABfcmVscy8ucmVsc1BLAQItABQABgAIAAAAIQClTWtGzQEAAMUDAAAOAAAA&#10;AAAAAAAAAAAAAC4CAABkcnMvZTJvRG9jLnhtbFBLAQItABQABgAIAAAAIQBqTlZQ3AAAAAkBAAAP&#10;AAAAAAAAAAAAAAAAACcEAABkcnMvZG93bnJldi54bWxQSwUGAAAAAAQABADzAAAAMAUAAAAA&#10;" strokecolor="black [3200]" strokeweight=".5pt">
                      <v:stroke joinstyle="miter"/>
                    </v:line>
                  </w:pict>
                </mc:Fallback>
              </mc:AlternateContent>
            </w:r>
          </w:p>
          <w:p w:rsidR="00C340FF" w:rsidRPr="00DA5D85" w:rsidRDefault="00C340FF" w:rsidP="009E0C33">
            <w:pPr>
              <w:tabs>
                <w:tab w:val="left" w:pos="360"/>
              </w:tabs>
              <w:snapToGrid w:val="0"/>
            </w:pPr>
          </w:p>
          <w:p w:rsidR="00051995" w:rsidRPr="00DA5D85" w:rsidRDefault="00051995" w:rsidP="009E0C33">
            <w:pPr>
              <w:tabs>
                <w:tab w:val="left" w:pos="360"/>
              </w:tabs>
              <w:snapToGrid w:val="0"/>
            </w:pPr>
          </w:p>
          <w:p w:rsidR="00C340FF" w:rsidRPr="00DA5D85" w:rsidRDefault="00C340FF" w:rsidP="00110D04">
            <w:pPr>
              <w:widowControl w:val="0"/>
              <w:numPr>
                <w:ilvl w:val="0"/>
                <w:numId w:val="66"/>
              </w:numPr>
              <w:tabs>
                <w:tab w:val="left" w:pos="360"/>
              </w:tabs>
              <w:suppressAutoHyphens/>
              <w:snapToGrid w:val="0"/>
            </w:pPr>
            <w:r w:rsidRPr="00DA5D85">
              <w:t>vysvětlí, jaké otázky řeší filozofie</w:t>
            </w:r>
          </w:p>
          <w:p w:rsidR="00C340FF" w:rsidRPr="00DA5D85" w:rsidRDefault="00C340FF" w:rsidP="00110D04">
            <w:pPr>
              <w:widowControl w:val="0"/>
              <w:numPr>
                <w:ilvl w:val="0"/>
                <w:numId w:val="66"/>
              </w:numPr>
              <w:tabs>
                <w:tab w:val="left" w:pos="360"/>
              </w:tabs>
              <w:suppressAutoHyphens/>
              <w:snapToGrid w:val="0"/>
            </w:pPr>
            <w:r w:rsidRPr="00DA5D85">
              <w:t>dovede  používat vybraný pojmový aparát</w:t>
            </w:r>
          </w:p>
          <w:p w:rsidR="00C340FF" w:rsidRPr="00DA5D85" w:rsidRDefault="00C340FF" w:rsidP="00110D04">
            <w:pPr>
              <w:widowControl w:val="0"/>
              <w:numPr>
                <w:ilvl w:val="0"/>
                <w:numId w:val="66"/>
              </w:numPr>
              <w:tabs>
                <w:tab w:val="left" w:pos="360"/>
              </w:tabs>
              <w:suppressAutoHyphens/>
              <w:snapToGrid w:val="0"/>
            </w:pPr>
            <w:r w:rsidRPr="00DA5D85">
              <w:t>dovede pracovat s jemu obsahově i formálně dostupným filozofickým textem</w:t>
            </w:r>
          </w:p>
          <w:p w:rsidR="00C340FF" w:rsidRPr="00DA5D85" w:rsidRDefault="00C340FF" w:rsidP="00110D04">
            <w:pPr>
              <w:widowControl w:val="0"/>
              <w:numPr>
                <w:ilvl w:val="0"/>
                <w:numId w:val="66"/>
              </w:numPr>
              <w:tabs>
                <w:tab w:val="left" w:pos="360"/>
              </w:tabs>
              <w:suppressAutoHyphens/>
              <w:snapToGrid w:val="0"/>
            </w:pPr>
            <w:r w:rsidRPr="00DA5D85">
              <w:t>zná hlavní představitele a filozofické koncepce</w:t>
            </w:r>
          </w:p>
          <w:p w:rsidR="00C340FF" w:rsidRPr="00DA5D85" w:rsidRDefault="00C340FF" w:rsidP="00110D04">
            <w:pPr>
              <w:widowControl w:val="0"/>
              <w:numPr>
                <w:ilvl w:val="0"/>
                <w:numId w:val="66"/>
              </w:numPr>
              <w:tabs>
                <w:tab w:val="left" w:pos="360"/>
              </w:tabs>
              <w:suppressAutoHyphens/>
              <w:snapToGrid w:val="0"/>
            </w:pPr>
            <w:r w:rsidRPr="00DA5D85">
              <w:t>debatuje o praktických filozofických a etických otázkách</w:t>
            </w:r>
            <w:r w:rsidR="00051995" w:rsidRPr="00DA5D85">
              <w:t xml:space="preserve"> ze života kolem sebe- např. z kauz známých z médií, z krásné literatury a jiných druhů umění</w:t>
            </w:r>
          </w:p>
          <w:p w:rsidR="00C340FF" w:rsidRPr="00DA5D85" w:rsidRDefault="00C340FF" w:rsidP="00110D04">
            <w:pPr>
              <w:widowControl w:val="0"/>
              <w:numPr>
                <w:ilvl w:val="0"/>
                <w:numId w:val="66"/>
              </w:numPr>
              <w:tabs>
                <w:tab w:val="left" w:pos="360"/>
              </w:tabs>
              <w:suppressAutoHyphens/>
              <w:snapToGrid w:val="0"/>
            </w:pPr>
            <w:r w:rsidRPr="00DA5D85">
              <w:t>charakterizuje na příkladu úlohu svědomí, viny, mravnosti či volního jednání v lidském životě</w:t>
            </w:r>
          </w:p>
          <w:p w:rsidR="00C340FF" w:rsidRPr="00DA5D85" w:rsidRDefault="00C340FF" w:rsidP="00110D04">
            <w:pPr>
              <w:widowControl w:val="0"/>
              <w:numPr>
                <w:ilvl w:val="0"/>
                <w:numId w:val="66"/>
              </w:numPr>
              <w:tabs>
                <w:tab w:val="left" w:pos="360"/>
              </w:tabs>
              <w:suppressAutoHyphens/>
              <w:snapToGrid w:val="0"/>
            </w:pPr>
            <w:r w:rsidRPr="00DA5D85">
              <w:t>rozliší na příkladech autonomní a heteronomní morálku</w:t>
            </w:r>
          </w:p>
          <w:p w:rsidR="00C340FF" w:rsidRPr="00DA5D85" w:rsidRDefault="00C340FF" w:rsidP="00110D04">
            <w:pPr>
              <w:numPr>
                <w:ilvl w:val="0"/>
                <w:numId w:val="111"/>
              </w:numPr>
              <w:tabs>
                <w:tab w:val="clear" w:pos="720"/>
                <w:tab w:val="num" w:pos="385"/>
              </w:tabs>
              <w:snapToGrid w:val="0"/>
              <w:ind w:left="385"/>
            </w:pPr>
            <w:r w:rsidRPr="00DA5D85">
              <w:t>vysvětlí, proč jsou lidé za své názory, postoje a jednání odpovědní jiným lidem</w:t>
            </w:r>
          </w:p>
          <w:p w:rsidR="00984F1A" w:rsidRPr="00DA5D85" w:rsidRDefault="00984F1A" w:rsidP="009E0C33">
            <w:pPr>
              <w:snapToGrid w:val="0"/>
              <w:ind w:left="385"/>
            </w:pPr>
          </w:p>
        </w:tc>
        <w:tc>
          <w:tcPr>
            <w:tcW w:w="3639" w:type="dxa"/>
            <w:tcBorders>
              <w:top w:val="single" w:sz="4" w:space="0" w:color="000000"/>
              <w:left w:val="single" w:sz="4" w:space="0" w:color="000000"/>
              <w:bottom w:val="single" w:sz="4" w:space="0" w:color="000000"/>
              <w:right w:val="nil"/>
            </w:tcBorders>
          </w:tcPr>
          <w:p w:rsidR="00C340FF" w:rsidRPr="00DA5D85" w:rsidRDefault="00C340FF" w:rsidP="009E0C33">
            <w:pPr>
              <w:snapToGrid w:val="0"/>
              <w:rPr>
                <w:b/>
                <w:bCs/>
              </w:rPr>
            </w:pPr>
            <w:r w:rsidRPr="00DA5D85">
              <w:rPr>
                <w:b/>
                <w:bCs/>
              </w:rPr>
              <w:lastRenderedPageBreak/>
              <w:t>1.Člověk v dějinách (druhá část)</w:t>
            </w:r>
          </w:p>
          <w:p w:rsidR="00C340FF" w:rsidRPr="00DA5D85" w:rsidRDefault="00C340FF" w:rsidP="009E0C33">
            <w:pPr>
              <w:snapToGrid w:val="0"/>
              <w:rPr>
                <w:b/>
                <w:bCs/>
              </w:rPr>
            </w:pPr>
            <w:r w:rsidRPr="00DA5D85">
              <w:rPr>
                <w:b/>
                <w:bCs/>
              </w:rPr>
              <w:t xml:space="preserve">   Novověk  (2.</w:t>
            </w:r>
            <w:r w:rsidR="00AF696F" w:rsidRPr="00DA5D85">
              <w:rPr>
                <w:b/>
                <w:bCs/>
              </w:rPr>
              <w:t xml:space="preserve"> </w:t>
            </w:r>
            <w:r w:rsidRPr="00DA5D85">
              <w:rPr>
                <w:b/>
                <w:bCs/>
              </w:rPr>
              <w:t>pol. 20.stol.)</w:t>
            </w:r>
          </w:p>
          <w:p w:rsidR="00C340FF" w:rsidRPr="00DA5D85" w:rsidRDefault="00C340FF" w:rsidP="00110D04">
            <w:pPr>
              <w:widowControl w:val="0"/>
              <w:numPr>
                <w:ilvl w:val="0"/>
                <w:numId w:val="67"/>
              </w:numPr>
              <w:tabs>
                <w:tab w:val="left" w:pos="360"/>
              </w:tabs>
              <w:suppressAutoHyphens/>
              <w:snapToGrid w:val="0"/>
            </w:pPr>
            <w:r w:rsidRPr="00DA5D85">
              <w:t>světová hospodářská krize</w:t>
            </w:r>
          </w:p>
          <w:p w:rsidR="00C340FF" w:rsidRPr="00DA5D85" w:rsidRDefault="00C340FF" w:rsidP="00110D04">
            <w:pPr>
              <w:widowControl w:val="0"/>
              <w:numPr>
                <w:ilvl w:val="0"/>
                <w:numId w:val="67"/>
              </w:numPr>
              <w:tabs>
                <w:tab w:val="left" w:pos="360"/>
              </w:tabs>
              <w:suppressAutoHyphens/>
              <w:snapToGrid w:val="0"/>
            </w:pPr>
            <w:r w:rsidRPr="00DA5D85">
              <w:t>vznik a vývoj autoritativních a totalitních systémů (pokračování)</w:t>
            </w:r>
          </w:p>
          <w:p w:rsidR="00C340FF" w:rsidRPr="00DA5D85" w:rsidRDefault="00C340FF" w:rsidP="00110D04">
            <w:pPr>
              <w:widowControl w:val="0"/>
              <w:numPr>
                <w:ilvl w:val="0"/>
                <w:numId w:val="67"/>
              </w:numPr>
              <w:tabs>
                <w:tab w:val="left" w:pos="360"/>
              </w:tabs>
              <w:suppressAutoHyphens/>
              <w:snapToGrid w:val="0"/>
            </w:pPr>
            <w:r w:rsidRPr="00DA5D85">
              <w:t>2.sv. válka</w:t>
            </w:r>
          </w:p>
          <w:p w:rsidR="00C340FF" w:rsidRPr="00DA5D85" w:rsidRDefault="00C340FF" w:rsidP="009E0C33">
            <w:pPr>
              <w:snapToGrid w:val="0"/>
            </w:pPr>
          </w:p>
          <w:p w:rsidR="00C340FF" w:rsidRPr="00DA5D85" w:rsidRDefault="00C340FF" w:rsidP="009E0C33">
            <w:pPr>
              <w:snapToGrid w:val="0"/>
            </w:pPr>
          </w:p>
          <w:p w:rsidR="00C340FF" w:rsidRPr="00DA5D85" w:rsidRDefault="00C340FF" w:rsidP="00110D04">
            <w:pPr>
              <w:widowControl w:val="0"/>
              <w:numPr>
                <w:ilvl w:val="0"/>
                <w:numId w:val="67"/>
              </w:numPr>
              <w:tabs>
                <w:tab w:val="left" w:pos="360"/>
              </w:tabs>
              <w:suppressAutoHyphens/>
              <w:snapToGrid w:val="0"/>
            </w:pPr>
            <w:r w:rsidRPr="00DA5D85">
              <w:t>poválečné uspořádání světa a jeho vývoj</w:t>
            </w:r>
          </w:p>
          <w:p w:rsidR="00C340FF" w:rsidRPr="00DA5D85" w:rsidRDefault="00C340FF" w:rsidP="00110D04">
            <w:pPr>
              <w:widowControl w:val="0"/>
              <w:numPr>
                <w:ilvl w:val="0"/>
                <w:numId w:val="67"/>
              </w:numPr>
              <w:tabs>
                <w:tab w:val="left" w:pos="360"/>
              </w:tabs>
              <w:suppressAutoHyphens/>
              <w:snapToGrid w:val="0"/>
            </w:pPr>
            <w:r w:rsidRPr="00DA5D85">
              <w:t>studená válka</w:t>
            </w:r>
          </w:p>
          <w:p w:rsidR="00C340FF" w:rsidRPr="00DA5D85" w:rsidRDefault="00C340FF" w:rsidP="00110D04">
            <w:pPr>
              <w:widowControl w:val="0"/>
              <w:numPr>
                <w:ilvl w:val="0"/>
                <w:numId w:val="67"/>
              </w:numPr>
              <w:tabs>
                <w:tab w:val="left" w:pos="360"/>
              </w:tabs>
              <w:suppressAutoHyphens/>
              <w:snapToGrid w:val="0"/>
            </w:pPr>
            <w:r w:rsidRPr="00DA5D85">
              <w:t>dva bloky – USA, SSSR</w:t>
            </w:r>
          </w:p>
          <w:p w:rsidR="00C340FF" w:rsidRPr="00DA5D85" w:rsidRDefault="00C340FF" w:rsidP="00110D04">
            <w:pPr>
              <w:widowControl w:val="0"/>
              <w:numPr>
                <w:ilvl w:val="0"/>
                <w:numId w:val="67"/>
              </w:numPr>
              <w:tabs>
                <w:tab w:val="left" w:pos="360"/>
              </w:tabs>
              <w:suppressAutoHyphens/>
              <w:snapToGrid w:val="0"/>
            </w:pPr>
            <w:r w:rsidRPr="00DA5D85">
              <w:t>třetí svět a dekolonizace</w:t>
            </w:r>
          </w:p>
          <w:p w:rsidR="00BF221B" w:rsidRPr="00DA5D85" w:rsidRDefault="00BF221B" w:rsidP="009E0C33">
            <w:pPr>
              <w:widowControl w:val="0"/>
              <w:suppressAutoHyphens/>
              <w:snapToGrid w:val="0"/>
            </w:pPr>
          </w:p>
          <w:p w:rsidR="00BF221B" w:rsidRPr="00DA5D85" w:rsidRDefault="00BF221B" w:rsidP="009E0C33">
            <w:pPr>
              <w:widowControl w:val="0"/>
              <w:suppressAutoHyphens/>
              <w:snapToGrid w:val="0"/>
            </w:pPr>
          </w:p>
          <w:p w:rsidR="00BF221B" w:rsidRPr="00DA5D85" w:rsidRDefault="00BF221B" w:rsidP="009E0C33">
            <w:pPr>
              <w:widowControl w:val="0"/>
              <w:suppressAutoHyphens/>
              <w:snapToGrid w:val="0"/>
            </w:pPr>
          </w:p>
          <w:p w:rsidR="00C340FF" w:rsidRPr="00DA5D85" w:rsidRDefault="00C340FF" w:rsidP="009E0C33">
            <w:pPr>
              <w:snapToGrid w:val="0"/>
            </w:pPr>
          </w:p>
          <w:p w:rsidR="00C340FF" w:rsidRPr="00DA5D85" w:rsidRDefault="00C340FF" w:rsidP="00110D04">
            <w:pPr>
              <w:widowControl w:val="0"/>
              <w:numPr>
                <w:ilvl w:val="0"/>
                <w:numId w:val="67"/>
              </w:numPr>
              <w:tabs>
                <w:tab w:val="left" w:pos="360"/>
              </w:tabs>
              <w:suppressAutoHyphens/>
              <w:snapToGrid w:val="0"/>
            </w:pPr>
            <w:r w:rsidRPr="00DA5D85">
              <w:t>poválečné Československo</w:t>
            </w:r>
          </w:p>
          <w:p w:rsidR="004D6B9C" w:rsidRPr="00DA5D85" w:rsidRDefault="004D6B9C" w:rsidP="00110D04">
            <w:pPr>
              <w:widowControl w:val="0"/>
              <w:numPr>
                <w:ilvl w:val="0"/>
                <w:numId w:val="67"/>
              </w:numPr>
              <w:tabs>
                <w:tab w:val="left" w:pos="360"/>
              </w:tabs>
              <w:suppressAutoHyphens/>
              <w:snapToGrid w:val="0"/>
            </w:pPr>
            <w:r w:rsidRPr="00DA5D85">
              <w:t>komunistická diktatura v Československu a její vývoj</w:t>
            </w:r>
          </w:p>
          <w:p w:rsidR="00C340FF" w:rsidRPr="00DA5D85" w:rsidRDefault="00C340FF" w:rsidP="009E0C33">
            <w:pPr>
              <w:snapToGrid w:val="0"/>
            </w:pPr>
          </w:p>
          <w:p w:rsidR="00C340FF" w:rsidRPr="00DA5D85" w:rsidRDefault="00C340FF" w:rsidP="00110D04">
            <w:pPr>
              <w:widowControl w:val="0"/>
              <w:numPr>
                <w:ilvl w:val="0"/>
                <w:numId w:val="67"/>
              </w:numPr>
              <w:tabs>
                <w:tab w:val="left" w:pos="360"/>
              </w:tabs>
              <w:suppressAutoHyphens/>
              <w:snapToGrid w:val="0"/>
            </w:pPr>
            <w:r w:rsidRPr="00DA5D85">
              <w:t>konec bipolarity Východ – Západ</w:t>
            </w:r>
          </w:p>
          <w:p w:rsidR="000F5DB5" w:rsidRPr="00DA5D85" w:rsidRDefault="000F5DB5" w:rsidP="009E0C33">
            <w:pPr>
              <w:widowControl w:val="0"/>
              <w:suppressAutoHyphens/>
              <w:snapToGrid w:val="0"/>
            </w:pPr>
          </w:p>
          <w:p w:rsidR="000F5DB5" w:rsidRPr="00DA5D85" w:rsidRDefault="000F5DB5" w:rsidP="009E0C33">
            <w:pPr>
              <w:widowControl w:val="0"/>
              <w:suppressAutoHyphens/>
              <w:snapToGrid w:val="0"/>
            </w:pPr>
          </w:p>
          <w:p w:rsidR="006835B1" w:rsidRPr="00DA5D85" w:rsidRDefault="006835B1" w:rsidP="009E0C33">
            <w:pPr>
              <w:snapToGrid w:val="0"/>
            </w:pPr>
          </w:p>
          <w:p w:rsidR="00C340FF" w:rsidRPr="00DA5D85" w:rsidRDefault="00C340FF" w:rsidP="00110D04">
            <w:pPr>
              <w:widowControl w:val="0"/>
              <w:numPr>
                <w:ilvl w:val="0"/>
                <w:numId w:val="67"/>
              </w:numPr>
              <w:tabs>
                <w:tab w:val="left" w:pos="360"/>
              </w:tabs>
              <w:suppressAutoHyphens/>
              <w:snapToGrid w:val="0"/>
              <w:rPr>
                <w:b/>
                <w:bCs/>
              </w:rPr>
            </w:pPr>
            <w:r w:rsidRPr="00DA5D85">
              <w:t>dějiny studovaného oboru ve 20.stol.</w:t>
            </w:r>
            <w:r w:rsidRPr="00DA5D85">
              <w:rPr>
                <w:b/>
                <w:bCs/>
              </w:rPr>
              <w:t xml:space="preserve"> </w:t>
            </w:r>
          </w:p>
          <w:p w:rsidR="00C340FF" w:rsidRPr="00DA5D85" w:rsidRDefault="00C340FF" w:rsidP="009E0C33">
            <w:pPr>
              <w:snapToGrid w:val="0"/>
              <w:rPr>
                <w:b/>
                <w:bCs/>
              </w:rPr>
            </w:pPr>
          </w:p>
          <w:p w:rsidR="00C340FF" w:rsidRDefault="00C340FF" w:rsidP="009E0C33">
            <w:pPr>
              <w:snapToGrid w:val="0"/>
              <w:rPr>
                <w:b/>
                <w:bCs/>
              </w:rPr>
            </w:pPr>
          </w:p>
          <w:p w:rsidR="00916A90" w:rsidRPr="00DA5D85" w:rsidRDefault="00916A90" w:rsidP="009E0C33">
            <w:pPr>
              <w:snapToGrid w:val="0"/>
              <w:rPr>
                <w:b/>
                <w:bCs/>
              </w:rPr>
            </w:pPr>
          </w:p>
          <w:p w:rsidR="00C340FF" w:rsidRPr="00DA5D85" w:rsidRDefault="00C340FF" w:rsidP="009E0C33">
            <w:pPr>
              <w:snapToGrid w:val="0"/>
              <w:rPr>
                <w:b/>
                <w:bCs/>
              </w:rPr>
            </w:pPr>
            <w:r w:rsidRPr="00DA5D85">
              <w:rPr>
                <w:b/>
                <w:bCs/>
              </w:rPr>
              <w:t>2. Člověk a soudobý svět</w:t>
            </w:r>
          </w:p>
          <w:p w:rsidR="00C340FF" w:rsidRPr="00DA5D85" w:rsidRDefault="00C340FF" w:rsidP="00110D04">
            <w:pPr>
              <w:widowControl w:val="0"/>
              <w:numPr>
                <w:ilvl w:val="0"/>
                <w:numId w:val="68"/>
              </w:numPr>
              <w:tabs>
                <w:tab w:val="left" w:pos="360"/>
              </w:tabs>
              <w:suppressAutoHyphens/>
              <w:snapToGrid w:val="0"/>
            </w:pPr>
            <w:r w:rsidRPr="00DA5D85">
              <w:t>dnešní uspořádání světa</w:t>
            </w:r>
            <w:r w:rsidR="006835B1" w:rsidRPr="00DA5D85">
              <w:t>- civilizační sféry a kultury</w:t>
            </w:r>
          </w:p>
          <w:p w:rsidR="006835B1" w:rsidRPr="00DA5D85" w:rsidRDefault="006835B1" w:rsidP="00110D04">
            <w:pPr>
              <w:widowControl w:val="0"/>
              <w:numPr>
                <w:ilvl w:val="0"/>
                <w:numId w:val="68"/>
              </w:numPr>
              <w:tabs>
                <w:tab w:val="left" w:pos="360"/>
              </w:tabs>
              <w:suppressAutoHyphens/>
              <w:snapToGrid w:val="0"/>
            </w:pPr>
            <w:r w:rsidRPr="00DA5D85">
              <w:t>velmoci, vyspělé státy, rozvojové země a jejich problémy</w:t>
            </w:r>
          </w:p>
          <w:p w:rsidR="00C340FF" w:rsidRPr="00DA5D85" w:rsidRDefault="00C340FF" w:rsidP="00110D04">
            <w:pPr>
              <w:widowControl w:val="0"/>
              <w:numPr>
                <w:ilvl w:val="0"/>
                <w:numId w:val="68"/>
              </w:numPr>
              <w:tabs>
                <w:tab w:val="left" w:pos="360"/>
              </w:tabs>
              <w:suppressAutoHyphens/>
              <w:snapToGrid w:val="0"/>
            </w:pPr>
            <w:r w:rsidRPr="00DA5D85">
              <w:t xml:space="preserve">evropská integrace </w:t>
            </w:r>
            <w:r w:rsidR="006835B1" w:rsidRPr="00DA5D85">
              <w:t>a dezintegrace</w:t>
            </w:r>
          </w:p>
          <w:p w:rsidR="00C340FF" w:rsidRPr="00DA5D85" w:rsidRDefault="00C340FF" w:rsidP="00110D04">
            <w:pPr>
              <w:widowControl w:val="0"/>
              <w:numPr>
                <w:ilvl w:val="0"/>
                <w:numId w:val="68"/>
              </w:numPr>
              <w:tabs>
                <w:tab w:val="left" w:pos="360"/>
              </w:tabs>
              <w:suppressAutoHyphens/>
              <w:snapToGrid w:val="0"/>
            </w:pPr>
            <w:r w:rsidRPr="00DA5D85">
              <w:t>mezinárodní společenství</w:t>
            </w:r>
          </w:p>
          <w:p w:rsidR="00C340FF" w:rsidRPr="00DA5D85" w:rsidRDefault="00C340FF" w:rsidP="00110D04">
            <w:pPr>
              <w:widowControl w:val="0"/>
              <w:numPr>
                <w:ilvl w:val="0"/>
                <w:numId w:val="68"/>
              </w:numPr>
              <w:tabs>
                <w:tab w:val="left" w:pos="360"/>
              </w:tabs>
              <w:suppressAutoHyphens/>
              <w:snapToGrid w:val="0"/>
            </w:pPr>
            <w:r w:rsidRPr="00DA5D85">
              <w:t>globální problémy</w:t>
            </w:r>
          </w:p>
          <w:p w:rsidR="006835B1" w:rsidRPr="00DA5D85" w:rsidRDefault="006835B1" w:rsidP="009E0C33">
            <w:pPr>
              <w:pStyle w:val="Odstavecseseznamem"/>
            </w:pPr>
          </w:p>
          <w:p w:rsidR="006835B1" w:rsidRPr="00DA5D85" w:rsidRDefault="006835B1" w:rsidP="009E0C33">
            <w:pPr>
              <w:pStyle w:val="Odstavecseseznamem"/>
            </w:pPr>
          </w:p>
          <w:p w:rsidR="006835B1" w:rsidRPr="00DA5D85" w:rsidRDefault="006835B1" w:rsidP="009E0C33">
            <w:pPr>
              <w:pStyle w:val="Odstavecseseznamem"/>
            </w:pPr>
          </w:p>
          <w:p w:rsidR="006835B1" w:rsidRPr="00DA5D85" w:rsidRDefault="006835B1" w:rsidP="009E0C33"/>
          <w:p w:rsidR="000F5DB5" w:rsidRPr="00DA5D85" w:rsidRDefault="000F5DB5" w:rsidP="009E0C33"/>
          <w:p w:rsidR="000F5DB5" w:rsidRPr="00DA5D85" w:rsidRDefault="000F5DB5" w:rsidP="009E0C33"/>
          <w:p w:rsidR="000F5DB5" w:rsidRPr="00DA5D85" w:rsidRDefault="000F5DB5" w:rsidP="009E0C33"/>
          <w:p w:rsidR="000F5DB5" w:rsidRPr="00DA5D85" w:rsidRDefault="000F5DB5" w:rsidP="009E0C33"/>
          <w:p w:rsidR="000F5DB5" w:rsidRPr="00DA5D85" w:rsidRDefault="000F5DB5" w:rsidP="009E0C33"/>
          <w:p w:rsidR="00C340FF" w:rsidRPr="00DA5D85" w:rsidRDefault="006835B1" w:rsidP="00110D04">
            <w:pPr>
              <w:widowControl w:val="0"/>
              <w:numPr>
                <w:ilvl w:val="0"/>
                <w:numId w:val="68"/>
              </w:numPr>
              <w:tabs>
                <w:tab w:val="left" w:pos="360"/>
              </w:tabs>
              <w:suppressAutoHyphens/>
              <w:snapToGrid w:val="0"/>
            </w:pPr>
            <w:r w:rsidRPr="00DA5D85">
              <w:t>nejvýznamnější světová náboženství</w:t>
            </w:r>
          </w:p>
          <w:p w:rsidR="00C340FF" w:rsidRPr="00DA5D85" w:rsidRDefault="00C340FF" w:rsidP="00110D04">
            <w:pPr>
              <w:widowControl w:val="0"/>
              <w:numPr>
                <w:ilvl w:val="0"/>
                <w:numId w:val="68"/>
              </w:numPr>
              <w:tabs>
                <w:tab w:val="left" w:pos="360"/>
              </w:tabs>
              <w:suppressAutoHyphens/>
              <w:snapToGrid w:val="0"/>
            </w:pPr>
            <w:r w:rsidRPr="00DA5D85">
              <w:t>krizové oblasti, příčiny konfliktů (politické, náboženské, hospodářské atd.)</w:t>
            </w:r>
          </w:p>
          <w:p w:rsidR="00C340FF" w:rsidRPr="00DA5D85" w:rsidRDefault="00C340FF" w:rsidP="00110D04">
            <w:pPr>
              <w:widowControl w:val="0"/>
              <w:numPr>
                <w:ilvl w:val="0"/>
                <w:numId w:val="68"/>
              </w:numPr>
              <w:tabs>
                <w:tab w:val="left" w:pos="360"/>
              </w:tabs>
              <w:suppressAutoHyphens/>
              <w:snapToGrid w:val="0"/>
            </w:pPr>
            <w:r w:rsidRPr="00DA5D85">
              <w:t>Česká republika a svět – zapojení ČR do mezinárodních struktur, i do schengenského prostoru</w:t>
            </w:r>
          </w:p>
          <w:p w:rsidR="00F908D9" w:rsidRPr="00DA5D85" w:rsidRDefault="00F908D9" w:rsidP="009E0C33">
            <w:pPr>
              <w:widowControl w:val="0"/>
              <w:suppressAutoHyphens/>
              <w:snapToGrid w:val="0"/>
              <w:ind w:left="360"/>
            </w:pPr>
          </w:p>
          <w:p w:rsidR="000F5DB5" w:rsidRPr="00DA5D85" w:rsidRDefault="000F5DB5" w:rsidP="009E0C33">
            <w:pPr>
              <w:widowControl w:val="0"/>
              <w:suppressAutoHyphens/>
              <w:snapToGrid w:val="0"/>
              <w:ind w:left="360"/>
            </w:pPr>
          </w:p>
          <w:p w:rsidR="00C340FF" w:rsidRPr="00DA5D85" w:rsidRDefault="00F11EDB" w:rsidP="009E0C33">
            <w:pPr>
              <w:snapToGrid w:val="0"/>
              <w:rPr>
                <w:b/>
                <w:bCs/>
              </w:rPr>
            </w:pPr>
            <w:r>
              <w:rPr>
                <w:b/>
                <w:bCs/>
              </w:rPr>
              <w:t>3</w:t>
            </w:r>
            <w:r w:rsidR="00C340FF" w:rsidRPr="00DA5D85">
              <w:rPr>
                <w:b/>
                <w:bCs/>
              </w:rPr>
              <w:t>. Člověk v lidském společenství</w:t>
            </w:r>
          </w:p>
          <w:p w:rsidR="00C340FF" w:rsidRPr="00DA5D85" w:rsidRDefault="00C340FF" w:rsidP="00110D04">
            <w:pPr>
              <w:widowControl w:val="0"/>
              <w:numPr>
                <w:ilvl w:val="0"/>
                <w:numId w:val="69"/>
              </w:numPr>
              <w:tabs>
                <w:tab w:val="left" w:pos="360"/>
              </w:tabs>
              <w:suppressAutoHyphens/>
              <w:snapToGrid w:val="0"/>
            </w:pPr>
            <w:r w:rsidRPr="00DA5D85">
              <w:t>člověk jako jedinec  a osobnost</w:t>
            </w:r>
          </w:p>
          <w:p w:rsidR="00C340FF" w:rsidRPr="00DA5D85" w:rsidRDefault="00C340FF" w:rsidP="009E0C33">
            <w:pPr>
              <w:snapToGrid w:val="0"/>
            </w:pPr>
            <w:r w:rsidRPr="00DA5D85">
              <w:t xml:space="preserve">      komunikace</w:t>
            </w:r>
          </w:p>
          <w:p w:rsidR="00C340FF" w:rsidRPr="00DA5D85" w:rsidRDefault="00C340FF" w:rsidP="009E0C33">
            <w:pPr>
              <w:widowControl w:val="0"/>
              <w:suppressAutoHyphens/>
              <w:snapToGrid w:val="0"/>
            </w:pPr>
          </w:p>
          <w:p w:rsidR="00C340FF" w:rsidRPr="00DA5D85" w:rsidRDefault="00C340FF" w:rsidP="009E0C33">
            <w:pPr>
              <w:snapToGrid w:val="0"/>
              <w:rPr>
                <w:b/>
                <w:bCs/>
              </w:rPr>
            </w:pPr>
          </w:p>
          <w:p w:rsidR="00C340FF" w:rsidRPr="00DA5D85" w:rsidRDefault="00C340FF" w:rsidP="009E0C33">
            <w:pPr>
              <w:snapToGrid w:val="0"/>
              <w:rPr>
                <w:b/>
                <w:bCs/>
              </w:rPr>
            </w:pPr>
          </w:p>
          <w:p w:rsidR="0031622E" w:rsidRPr="00DA5D85" w:rsidRDefault="0031622E" w:rsidP="009E0C33">
            <w:pPr>
              <w:snapToGrid w:val="0"/>
              <w:rPr>
                <w:b/>
                <w:bCs/>
              </w:rPr>
            </w:pPr>
          </w:p>
          <w:p w:rsidR="00C340FF" w:rsidRPr="00DA5D85" w:rsidRDefault="00C340FF" w:rsidP="00110D04">
            <w:pPr>
              <w:widowControl w:val="0"/>
              <w:numPr>
                <w:ilvl w:val="0"/>
                <w:numId w:val="69"/>
              </w:numPr>
              <w:tabs>
                <w:tab w:val="left" w:pos="360"/>
              </w:tabs>
              <w:suppressAutoHyphens/>
              <w:snapToGrid w:val="0"/>
            </w:pPr>
            <w:r w:rsidRPr="00DA5D85">
              <w:t>sociální útvary,  sociální role</w:t>
            </w:r>
          </w:p>
          <w:p w:rsidR="00C340FF" w:rsidRPr="00DA5D85" w:rsidRDefault="00C340FF" w:rsidP="00110D04">
            <w:pPr>
              <w:widowControl w:val="0"/>
              <w:numPr>
                <w:ilvl w:val="0"/>
                <w:numId w:val="69"/>
              </w:numPr>
              <w:tabs>
                <w:tab w:val="left" w:pos="360"/>
              </w:tabs>
              <w:suppressAutoHyphens/>
              <w:snapToGrid w:val="0"/>
            </w:pPr>
            <w:r w:rsidRPr="00DA5D85">
              <w:t>společnost tradiční a moderní, pozdně moderní společnost</w:t>
            </w:r>
          </w:p>
          <w:p w:rsidR="00F908D9" w:rsidRPr="00DA5D85" w:rsidRDefault="00C340FF" w:rsidP="00110D04">
            <w:pPr>
              <w:widowControl w:val="0"/>
              <w:numPr>
                <w:ilvl w:val="0"/>
                <w:numId w:val="69"/>
              </w:numPr>
              <w:tabs>
                <w:tab w:val="left" w:pos="360"/>
              </w:tabs>
              <w:suppressAutoHyphens/>
              <w:snapToGrid w:val="0"/>
            </w:pPr>
            <w:r w:rsidRPr="00DA5D85">
              <w:t>chudoba, nerovnost, sociální pozice</w:t>
            </w:r>
            <w:r w:rsidR="00F908D9" w:rsidRPr="00DA5D85">
              <w:t xml:space="preserve"> </w:t>
            </w:r>
          </w:p>
          <w:p w:rsidR="003B22CD" w:rsidRPr="00DA5D85" w:rsidRDefault="003B22CD" w:rsidP="009E0C33">
            <w:pPr>
              <w:widowControl w:val="0"/>
              <w:suppressAutoHyphens/>
              <w:snapToGrid w:val="0"/>
            </w:pPr>
          </w:p>
          <w:p w:rsidR="003B22CD" w:rsidRPr="00DA5D85" w:rsidRDefault="003B22CD" w:rsidP="009E0C33">
            <w:pPr>
              <w:widowControl w:val="0"/>
              <w:suppressAutoHyphens/>
              <w:snapToGrid w:val="0"/>
            </w:pPr>
          </w:p>
          <w:p w:rsidR="003B22CD" w:rsidRPr="00DA5D85" w:rsidRDefault="003B22CD" w:rsidP="009E0C33">
            <w:pPr>
              <w:widowControl w:val="0"/>
              <w:suppressAutoHyphens/>
              <w:snapToGrid w:val="0"/>
            </w:pPr>
          </w:p>
          <w:p w:rsidR="00F908D9" w:rsidRPr="00DA5D85" w:rsidRDefault="00F908D9" w:rsidP="00110D04">
            <w:pPr>
              <w:widowControl w:val="0"/>
              <w:numPr>
                <w:ilvl w:val="0"/>
                <w:numId w:val="69"/>
              </w:numPr>
              <w:tabs>
                <w:tab w:val="left" w:pos="360"/>
              </w:tabs>
              <w:suppressAutoHyphens/>
              <w:snapToGrid w:val="0"/>
            </w:pPr>
            <w:r w:rsidRPr="00DA5D85">
              <w:t>náročné životní situace</w:t>
            </w:r>
          </w:p>
          <w:p w:rsidR="0031622E" w:rsidRPr="00DA5D85" w:rsidRDefault="0031622E" w:rsidP="009E0C33">
            <w:pPr>
              <w:widowControl w:val="0"/>
              <w:tabs>
                <w:tab w:val="left" w:pos="360"/>
              </w:tabs>
              <w:suppressAutoHyphens/>
              <w:snapToGrid w:val="0"/>
            </w:pPr>
          </w:p>
          <w:p w:rsidR="003B22CD" w:rsidRPr="00DA5D85" w:rsidRDefault="003B22CD" w:rsidP="009E0C33">
            <w:pPr>
              <w:widowControl w:val="0"/>
              <w:tabs>
                <w:tab w:val="left" w:pos="360"/>
              </w:tabs>
              <w:suppressAutoHyphens/>
              <w:snapToGrid w:val="0"/>
            </w:pPr>
          </w:p>
          <w:p w:rsidR="00F908D9" w:rsidRPr="00DA5D85" w:rsidRDefault="00F908D9" w:rsidP="00110D04">
            <w:pPr>
              <w:widowControl w:val="0"/>
              <w:numPr>
                <w:ilvl w:val="0"/>
                <w:numId w:val="69"/>
              </w:numPr>
              <w:tabs>
                <w:tab w:val="left" w:pos="360"/>
              </w:tabs>
              <w:suppressAutoHyphens/>
              <w:snapToGrid w:val="0"/>
            </w:pPr>
            <w:r w:rsidRPr="00DA5D85">
              <w:t>hmotná a duchovní kultura</w:t>
            </w:r>
          </w:p>
          <w:p w:rsidR="00C340FF" w:rsidRPr="00DA5D85" w:rsidRDefault="00C340FF" w:rsidP="009E0C33">
            <w:pPr>
              <w:snapToGrid w:val="0"/>
              <w:ind w:left="360"/>
              <w:rPr>
                <w:b/>
                <w:bCs/>
              </w:rPr>
            </w:pPr>
          </w:p>
          <w:p w:rsidR="00C340FF" w:rsidRPr="00DA5D85" w:rsidRDefault="003104CD" w:rsidP="00110D04">
            <w:pPr>
              <w:widowControl w:val="0"/>
              <w:numPr>
                <w:ilvl w:val="0"/>
                <w:numId w:val="69"/>
              </w:numPr>
              <w:tabs>
                <w:tab w:val="left" w:pos="360"/>
              </w:tabs>
              <w:suppressAutoHyphens/>
              <w:snapToGrid w:val="0"/>
            </w:pPr>
            <w:r w:rsidRPr="00DA5D85">
              <w:t xml:space="preserve">komunita, migrace, </w:t>
            </w:r>
            <w:r w:rsidR="00C340FF" w:rsidRPr="00DA5D85">
              <w:t>multikulturní soužití</w:t>
            </w:r>
          </w:p>
          <w:p w:rsidR="0060571F" w:rsidRPr="00DA5D85" w:rsidRDefault="0060571F" w:rsidP="009E0C33">
            <w:pPr>
              <w:widowControl w:val="0"/>
              <w:suppressAutoHyphens/>
              <w:snapToGrid w:val="0"/>
              <w:ind w:left="360"/>
            </w:pPr>
          </w:p>
          <w:p w:rsidR="00C340FF" w:rsidRPr="00DA5D85" w:rsidRDefault="00C340FF" w:rsidP="00110D04">
            <w:pPr>
              <w:widowControl w:val="0"/>
              <w:numPr>
                <w:ilvl w:val="0"/>
                <w:numId w:val="69"/>
              </w:numPr>
              <w:tabs>
                <w:tab w:val="left" w:pos="360"/>
              </w:tabs>
              <w:suppressAutoHyphens/>
              <w:snapToGrid w:val="0"/>
            </w:pPr>
            <w:r w:rsidRPr="00DA5D85">
              <w:t>náboženství, sek</w:t>
            </w:r>
            <w:r w:rsidR="003B22CD" w:rsidRPr="00DA5D85">
              <w:t>ty,  náboženský fundamentalismus</w:t>
            </w:r>
          </w:p>
          <w:p w:rsidR="00C340FF" w:rsidRPr="00DA5D85" w:rsidRDefault="00C340FF" w:rsidP="00110D04">
            <w:pPr>
              <w:widowControl w:val="0"/>
              <w:numPr>
                <w:ilvl w:val="0"/>
                <w:numId w:val="69"/>
              </w:numPr>
              <w:tabs>
                <w:tab w:val="left" w:pos="360"/>
              </w:tabs>
              <w:suppressAutoHyphens/>
              <w:snapToGrid w:val="0"/>
            </w:pPr>
            <w:r w:rsidRPr="00DA5D85">
              <w:t>vliv médií</w:t>
            </w:r>
            <w:r w:rsidR="001120EA" w:rsidRPr="00DA5D85">
              <w:t>- jejich funkce, svobodný a kritický přístup k informacím, maximální využití jejich potenciálu</w:t>
            </w:r>
          </w:p>
          <w:p w:rsidR="003B22CD" w:rsidRPr="00DA5D85" w:rsidRDefault="003B22CD" w:rsidP="009E0C33">
            <w:pPr>
              <w:snapToGrid w:val="0"/>
              <w:rPr>
                <w:b/>
                <w:bCs/>
              </w:rPr>
            </w:pPr>
          </w:p>
          <w:p w:rsidR="00C340FF" w:rsidRPr="00DA5D85" w:rsidRDefault="00C340FF" w:rsidP="00110D04">
            <w:pPr>
              <w:widowControl w:val="0"/>
              <w:numPr>
                <w:ilvl w:val="0"/>
                <w:numId w:val="69"/>
              </w:numPr>
              <w:tabs>
                <w:tab w:val="left" w:pos="360"/>
              </w:tabs>
              <w:suppressAutoHyphens/>
              <w:snapToGrid w:val="0"/>
            </w:pPr>
            <w:r w:rsidRPr="00DA5D85">
              <w:t xml:space="preserve">postavení mužů a žen, </w:t>
            </w:r>
            <w:r w:rsidR="001120EA" w:rsidRPr="00DA5D85">
              <w:t xml:space="preserve">genderové problémy, </w:t>
            </w:r>
            <w:r w:rsidRPr="00DA5D85">
              <w:t>problémy života společnosti</w:t>
            </w:r>
          </w:p>
          <w:p w:rsidR="003B22CD" w:rsidRPr="00DA5D85" w:rsidRDefault="003B22CD" w:rsidP="009E0C33">
            <w:pPr>
              <w:widowControl w:val="0"/>
              <w:tabs>
                <w:tab w:val="left" w:pos="360"/>
              </w:tabs>
              <w:suppressAutoHyphens/>
              <w:snapToGrid w:val="0"/>
            </w:pPr>
          </w:p>
          <w:p w:rsidR="00C340FF" w:rsidRPr="00DA5D85" w:rsidRDefault="00F11EDB" w:rsidP="009E0C33">
            <w:pPr>
              <w:snapToGrid w:val="0"/>
              <w:rPr>
                <w:b/>
                <w:bCs/>
              </w:rPr>
            </w:pPr>
            <w:r>
              <w:rPr>
                <w:b/>
                <w:bCs/>
              </w:rPr>
              <w:lastRenderedPageBreak/>
              <w:t>4</w:t>
            </w:r>
            <w:r w:rsidR="00C340FF" w:rsidRPr="00DA5D85">
              <w:rPr>
                <w:b/>
                <w:bCs/>
              </w:rPr>
              <w:t>. Člověk a jeho ochrana za</w:t>
            </w:r>
          </w:p>
          <w:p w:rsidR="00C340FF" w:rsidRPr="00DA5D85" w:rsidRDefault="00C340FF" w:rsidP="009E0C33">
            <w:pPr>
              <w:snapToGrid w:val="0"/>
              <w:rPr>
                <w:b/>
                <w:bCs/>
              </w:rPr>
            </w:pPr>
            <w:r w:rsidRPr="00DA5D85">
              <w:rPr>
                <w:b/>
                <w:bCs/>
              </w:rPr>
              <w:t xml:space="preserve">    mimořádných okolností</w:t>
            </w:r>
          </w:p>
          <w:p w:rsidR="00C340FF" w:rsidRPr="00DA5D85" w:rsidRDefault="00C340FF" w:rsidP="00110D04">
            <w:pPr>
              <w:widowControl w:val="0"/>
              <w:numPr>
                <w:ilvl w:val="0"/>
                <w:numId w:val="71"/>
              </w:numPr>
              <w:tabs>
                <w:tab w:val="left" w:pos="360"/>
              </w:tabs>
              <w:suppressAutoHyphens/>
              <w:snapToGrid w:val="0"/>
            </w:pPr>
            <w:r w:rsidRPr="00DA5D85">
              <w:t>zásady ochrany obyvatelstva, IZS, evakuace</w:t>
            </w:r>
          </w:p>
          <w:p w:rsidR="00C340FF" w:rsidRPr="00DA5D85" w:rsidRDefault="00C340FF" w:rsidP="00110D04">
            <w:pPr>
              <w:widowControl w:val="0"/>
              <w:numPr>
                <w:ilvl w:val="0"/>
                <w:numId w:val="71"/>
              </w:numPr>
              <w:tabs>
                <w:tab w:val="left" w:pos="360"/>
              </w:tabs>
              <w:suppressAutoHyphens/>
              <w:snapToGrid w:val="0"/>
            </w:pPr>
            <w:r w:rsidRPr="00DA5D85">
              <w:t>živelné pohromy, chování obyvatelstva</w:t>
            </w: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Default="00C340FF" w:rsidP="009E0C33">
            <w:pPr>
              <w:snapToGrid w:val="0"/>
            </w:pPr>
          </w:p>
          <w:p w:rsidR="009E0C33" w:rsidRDefault="009E0C33" w:rsidP="009E0C33">
            <w:pPr>
              <w:snapToGrid w:val="0"/>
            </w:pPr>
          </w:p>
          <w:p w:rsidR="009E0C33" w:rsidRPr="00DA5D85" w:rsidRDefault="009E0C33" w:rsidP="009E0C33">
            <w:pPr>
              <w:snapToGrid w:val="0"/>
            </w:pPr>
          </w:p>
          <w:p w:rsidR="00C35C5D" w:rsidRPr="00DA5D85" w:rsidRDefault="00C35C5D" w:rsidP="009E0C33">
            <w:pPr>
              <w:snapToGrid w:val="0"/>
            </w:pPr>
          </w:p>
          <w:p w:rsidR="00C340FF" w:rsidRPr="00DA5D85" w:rsidRDefault="00F11EDB" w:rsidP="009E0C33">
            <w:pPr>
              <w:snapToGrid w:val="0"/>
              <w:rPr>
                <w:b/>
                <w:bCs/>
              </w:rPr>
            </w:pPr>
            <w:r>
              <w:rPr>
                <w:b/>
                <w:bCs/>
              </w:rPr>
              <w:t>5</w:t>
            </w:r>
            <w:r w:rsidR="00C340FF" w:rsidRPr="00DA5D85">
              <w:rPr>
                <w:b/>
                <w:bCs/>
              </w:rPr>
              <w:t>. Člověk jako občan</w:t>
            </w:r>
          </w:p>
          <w:p w:rsidR="00C340FF" w:rsidRPr="00DA5D85" w:rsidRDefault="00C340FF" w:rsidP="00110D04">
            <w:pPr>
              <w:widowControl w:val="0"/>
              <w:numPr>
                <w:ilvl w:val="0"/>
                <w:numId w:val="72"/>
              </w:numPr>
              <w:tabs>
                <w:tab w:val="left" w:pos="360"/>
              </w:tabs>
              <w:suppressAutoHyphens/>
              <w:snapToGrid w:val="0"/>
            </w:pPr>
            <w:r w:rsidRPr="00DA5D85">
              <w:t>demokracie, její znaky, formy, vývoj, představitelé</w:t>
            </w:r>
          </w:p>
          <w:p w:rsidR="00C340FF" w:rsidRPr="00DA5D85" w:rsidRDefault="00C340FF" w:rsidP="009E0C33">
            <w:pPr>
              <w:snapToGrid w:val="0"/>
            </w:pPr>
          </w:p>
          <w:p w:rsidR="00C340FF" w:rsidRPr="00DA5D85" w:rsidRDefault="00C340FF" w:rsidP="00110D04">
            <w:pPr>
              <w:widowControl w:val="0"/>
              <w:numPr>
                <w:ilvl w:val="0"/>
                <w:numId w:val="72"/>
              </w:numPr>
              <w:tabs>
                <w:tab w:val="left" w:pos="360"/>
              </w:tabs>
              <w:suppressAutoHyphens/>
              <w:snapToGrid w:val="0"/>
            </w:pPr>
            <w:r w:rsidRPr="00DA5D85">
              <w:t>totalitní systémy</w:t>
            </w: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5B5E7E" w:rsidRPr="00DA5D85" w:rsidRDefault="005B5E7E" w:rsidP="009E0C33">
            <w:pPr>
              <w:snapToGrid w:val="0"/>
            </w:pPr>
          </w:p>
          <w:p w:rsidR="005B5E7E" w:rsidRPr="00DA5D85" w:rsidRDefault="005B5E7E" w:rsidP="009E0C33">
            <w:pPr>
              <w:snapToGrid w:val="0"/>
            </w:pPr>
          </w:p>
          <w:p w:rsidR="005B5E7E" w:rsidRPr="00DA5D85" w:rsidRDefault="005B5E7E" w:rsidP="009E0C33">
            <w:pPr>
              <w:snapToGrid w:val="0"/>
            </w:pPr>
          </w:p>
          <w:p w:rsidR="00C340FF" w:rsidRPr="00DA5D85" w:rsidRDefault="00C340FF" w:rsidP="00110D04">
            <w:pPr>
              <w:widowControl w:val="0"/>
              <w:numPr>
                <w:ilvl w:val="0"/>
                <w:numId w:val="72"/>
              </w:numPr>
              <w:tabs>
                <w:tab w:val="left" w:pos="360"/>
              </w:tabs>
              <w:suppressAutoHyphens/>
              <w:snapToGrid w:val="0"/>
            </w:pPr>
            <w:r w:rsidRPr="00DA5D85">
              <w:t>lidská práva</w:t>
            </w:r>
            <w:r w:rsidR="001C31FB" w:rsidRPr="00DA5D85">
              <w:t>, jejich obhajování, veřejný ochránce práv, práva dětí</w:t>
            </w: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1C31FB" w:rsidRPr="00DA5D85" w:rsidRDefault="001C31FB" w:rsidP="009E0C33">
            <w:pPr>
              <w:snapToGrid w:val="0"/>
            </w:pPr>
          </w:p>
          <w:p w:rsidR="001C31FB" w:rsidRPr="00DA5D85" w:rsidRDefault="001C31FB" w:rsidP="009E0C33">
            <w:pPr>
              <w:snapToGrid w:val="0"/>
            </w:pPr>
          </w:p>
          <w:p w:rsidR="001C31FB" w:rsidRPr="00DA5D85" w:rsidRDefault="001C31FB" w:rsidP="009E0C33">
            <w:pPr>
              <w:snapToGrid w:val="0"/>
            </w:pPr>
          </w:p>
          <w:p w:rsidR="00AF4C5F" w:rsidRPr="00DA5D85" w:rsidRDefault="00AF4C5F" w:rsidP="009E0C33">
            <w:pPr>
              <w:widowControl w:val="0"/>
              <w:tabs>
                <w:tab w:val="left" w:pos="360"/>
              </w:tabs>
              <w:suppressAutoHyphens/>
              <w:snapToGrid w:val="0"/>
            </w:pPr>
          </w:p>
          <w:p w:rsidR="00C340FF" w:rsidRPr="00DA5D85" w:rsidRDefault="00C340FF" w:rsidP="00110D04">
            <w:pPr>
              <w:widowControl w:val="0"/>
              <w:numPr>
                <w:ilvl w:val="0"/>
                <w:numId w:val="72"/>
              </w:numPr>
              <w:tabs>
                <w:tab w:val="left" w:pos="360"/>
              </w:tabs>
              <w:suppressAutoHyphens/>
              <w:snapToGrid w:val="0"/>
            </w:pPr>
            <w:r w:rsidRPr="00DA5D85">
              <w:t>politický radikalismus, extremismus, terorismus</w:t>
            </w:r>
          </w:p>
          <w:p w:rsidR="00AF4C5F" w:rsidRPr="00DA5D85" w:rsidRDefault="00AF4C5F" w:rsidP="009E0C33">
            <w:pPr>
              <w:widowControl w:val="0"/>
              <w:suppressAutoHyphens/>
              <w:snapToGrid w:val="0"/>
            </w:pPr>
          </w:p>
          <w:p w:rsidR="005B5E7E" w:rsidRPr="00DA5D85" w:rsidRDefault="005B5E7E" w:rsidP="009E0C33">
            <w:pPr>
              <w:widowControl w:val="0"/>
              <w:suppressAutoHyphens/>
              <w:snapToGrid w:val="0"/>
            </w:pPr>
          </w:p>
          <w:p w:rsidR="005B5E7E" w:rsidRPr="00DA5D85" w:rsidRDefault="005B5E7E" w:rsidP="009E0C33">
            <w:pPr>
              <w:widowControl w:val="0"/>
              <w:suppressAutoHyphens/>
              <w:snapToGrid w:val="0"/>
            </w:pPr>
          </w:p>
          <w:p w:rsidR="005B5E7E" w:rsidRPr="00DA5D85" w:rsidRDefault="005B5E7E" w:rsidP="009E0C33">
            <w:pPr>
              <w:widowControl w:val="0"/>
              <w:suppressAutoHyphens/>
              <w:snapToGrid w:val="0"/>
            </w:pPr>
          </w:p>
          <w:p w:rsidR="005B5E7E" w:rsidRPr="00DA5D85" w:rsidRDefault="005B5E7E" w:rsidP="009E0C33">
            <w:pPr>
              <w:widowControl w:val="0"/>
              <w:suppressAutoHyphens/>
              <w:snapToGrid w:val="0"/>
            </w:pPr>
          </w:p>
          <w:p w:rsidR="005B5E7E" w:rsidRPr="00DA5D85" w:rsidRDefault="005B5E7E" w:rsidP="009E0C33">
            <w:pPr>
              <w:widowControl w:val="0"/>
              <w:suppressAutoHyphens/>
              <w:snapToGrid w:val="0"/>
            </w:pPr>
          </w:p>
          <w:p w:rsidR="00C340FF" w:rsidRPr="00DA5D85" w:rsidRDefault="00C340FF" w:rsidP="00110D04">
            <w:pPr>
              <w:widowControl w:val="0"/>
              <w:numPr>
                <w:ilvl w:val="0"/>
                <w:numId w:val="72"/>
              </w:numPr>
              <w:tabs>
                <w:tab w:val="left" w:pos="360"/>
              </w:tabs>
              <w:suppressAutoHyphens/>
              <w:snapToGrid w:val="0"/>
            </w:pPr>
            <w:r w:rsidRPr="00DA5D85">
              <w:t xml:space="preserve">politické strany, ideologie, </w:t>
            </w:r>
            <w:r w:rsidRPr="00DA5D85">
              <w:lastRenderedPageBreak/>
              <w:t>pluralita, volby</w:t>
            </w:r>
            <w:r w:rsidR="001C31FB" w:rsidRPr="00DA5D85">
              <w:t xml:space="preserve">, struktura veřejné správy, obecní a krajská samospráva </w:t>
            </w:r>
          </w:p>
          <w:p w:rsidR="002018E8" w:rsidRPr="00DA5D85" w:rsidRDefault="002018E8" w:rsidP="009E0C33">
            <w:pPr>
              <w:widowControl w:val="0"/>
              <w:suppressAutoHyphens/>
              <w:snapToGrid w:val="0"/>
            </w:pPr>
          </w:p>
          <w:p w:rsidR="002018E8" w:rsidRPr="00DA5D85" w:rsidRDefault="002018E8" w:rsidP="009E0C33">
            <w:pPr>
              <w:widowControl w:val="0"/>
              <w:suppressAutoHyphens/>
              <w:snapToGrid w:val="0"/>
            </w:pPr>
          </w:p>
          <w:p w:rsidR="002018E8" w:rsidRPr="00DA5D85" w:rsidRDefault="002018E8" w:rsidP="009E0C33">
            <w:pPr>
              <w:widowControl w:val="0"/>
              <w:suppressAutoHyphens/>
              <w:snapToGrid w:val="0"/>
            </w:pPr>
          </w:p>
          <w:p w:rsidR="00C340FF" w:rsidRPr="00DA5D85" w:rsidRDefault="00C340FF" w:rsidP="00110D04">
            <w:pPr>
              <w:widowControl w:val="0"/>
              <w:numPr>
                <w:ilvl w:val="0"/>
                <w:numId w:val="72"/>
              </w:numPr>
              <w:tabs>
                <w:tab w:val="left" w:pos="360"/>
              </w:tabs>
              <w:suppressAutoHyphens/>
              <w:snapToGrid w:val="0"/>
            </w:pPr>
            <w:r w:rsidRPr="00DA5D85">
              <w:t>státy na počátku 21.stol.</w:t>
            </w:r>
          </w:p>
          <w:p w:rsidR="00C340FF" w:rsidRPr="00DA5D85" w:rsidRDefault="00C340FF" w:rsidP="00110D04">
            <w:pPr>
              <w:widowControl w:val="0"/>
              <w:numPr>
                <w:ilvl w:val="0"/>
                <w:numId w:val="72"/>
              </w:numPr>
              <w:tabs>
                <w:tab w:val="left" w:pos="360"/>
              </w:tabs>
              <w:suppressAutoHyphens/>
              <w:snapToGrid w:val="0"/>
            </w:pPr>
            <w:r w:rsidRPr="00DA5D85">
              <w:t>občanská participace</w:t>
            </w:r>
            <w:r w:rsidR="001C31FB" w:rsidRPr="00DA5D85">
              <w:t xml:space="preserve">, </w:t>
            </w:r>
            <w:r w:rsidR="002018E8" w:rsidRPr="00DA5D85">
              <w:t>občanská společnost</w:t>
            </w: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p>
          <w:p w:rsidR="00C340FF" w:rsidRPr="00DA5D85" w:rsidRDefault="00C340FF" w:rsidP="009E0C33">
            <w:pPr>
              <w:snapToGrid w:val="0"/>
            </w:pPr>
            <w:r w:rsidRPr="00DA5D85">
              <w:t>(aktivity v rámci projektových dnů)</w:t>
            </w:r>
          </w:p>
          <w:p w:rsidR="001C31FB" w:rsidRPr="00DA5D85" w:rsidRDefault="001C31FB" w:rsidP="009E0C33">
            <w:pPr>
              <w:snapToGrid w:val="0"/>
            </w:pPr>
          </w:p>
          <w:p w:rsidR="00C340FF" w:rsidRPr="00DA5D85" w:rsidRDefault="00F11EDB" w:rsidP="009E0C33">
            <w:pPr>
              <w:snapToGrid w:val="0"/>
              <w:rPr>
                <w:b/>
                <w:bCs/>
              </w:rPr>
            </w:pPr>
            <w:r>
              <w:rPr>
                <w:b/>
                <w:bCs/>
              </w:rPr>
              <w:t>6</w:t>
            </w:r>
            <w:r w:rsidR="00C340FF" w:rsidRPr="00DA5D85">
              <w:rPr>
                <w:b/>
                <w:bCs/>
              </w:rPr>
              <w:t>. Člověk a svět (praktická</w:t>
            </w:r>
          </w:p>
          <w:p w:rsidR="00C340FF" w:rsidRPr="00DA5D85" w:rsidRDefault="00C340FF" w:rsidP="009E0C33">
            <w:pPr>
              <w:snapToGrid w:val="0"/>
              <w:rPr>
                <w:b/>
                <w:bCs/>
              </w:rPr>
            </w:pPr>
            <w:r w:rsidRPr="00DA5D85">
              <w:rPr>
                <w:b/>
                <w:bCs/>
              </w:rPr>
              <w:t xml:space="preserve">    filozofie)</w:t>
            </w:r>
          </w:p>
          <w:p w:rsidR="00C340FF" w:rsidRPr="00DA5D85" w:rsidRDefault="00C340FF" w:rsidP="00110D04">
            <w:pPr>
              <w:widowControl w:val="0"/>
              <w:numPr>
                <w:ilvl w:val="0"/>
                <w:numId w:val="73"/>
              </w:numPr>
              <w:tabs>
                <w:tab w:val="left" w:pos="360"/>
              </w:tabs>
              <w:suppressAutoHyphens/>
              <w:snapToGrid w:val="0"/>
            </w:pPr>
            <w:r w:rsidRPr="00DA5D85">
              <w:t xml:space="preserve">lidské myšlení v </w:t>
            </w:r>
            <w:proofErr w:type="spellStart"/>
            <w:r w:rsidRPr="00DA5D85">
              <w:t>předfilozofickém</w:t>
            </w:r>
            <w:proofErr w:type="spellEnd"/>
            <w:r w:rsidRPr="00DA5D85">
              <w:t xml:space="preserve"> období, mýtus</w:t>
            </w:r>
          </w:p>
          <w:p w:rsidR="00C340FF" w:rsidRPr="00DA5D85" w:rsidRDefault="00C340FF" w:rsidP="00110D04">
            <w:pPr>
              <w:widowControl w:val="0"/>
              <w:numPr>
                <w:ilvl w:val="0"/>
                <w:numId w:val="73"/>
              </w:numPr>
              <w:tabs>
                <w:tab w:val="left" w:pos="360"/>
              </w:tabs>
              <w:suppressAutoHyphens/>
              <w:snapToGrid w:val="0"/>
            </w:pPr>
            <w:r w:rsidRPr="00DA5D85">
              <w:t>vznik filozofie a základní filozofické problémy</w:t>
            </w:r>
          </w:p>
          <w:p w:rsidR="00C340FF" w:rsidRPr="00DA5D85" w:rsidRDefault="00C340FF" w:rsidP="00110D04">
            <w:pPr>
              <w:widowControl w:val="0"/>
              <w:numPr>
                <w:ilvl w:val="0"/>
                <w:numId w:val="73"/>
              </w:numPr>
              <w:tabs>
                <w:tab w:val="left" w:pos="360"/>
              </w:tabs>
              <w:suppressAutoHyphens/>
              <w:snapToGrid w:val="0"/>
            </w:pPr>
            <w:r w:rsidRPr="00DA5D85">
              <w:t>hlavní filozofické disciplíny</w:t>
            </w:r>
          </w:p>
          <w:p w:rsidR="00C340FF" w:rsidRPr="00DA5D85" w:rsidRDefault="00C340FF" w:rsidP="00110D04">
            <w:pPr>
              <w:widowControl w:val="0"/>
              <w:numPr>
                <w:ilvl w:val="0"/>
                <w:numId w:val="73"/>
              </w:numPr>
              <w:tabs>
                <w:tab w:val="left" w:pos="360"/>
              </w:tabs>
              <w:suppressAutoHyphens/>
              <w:snapToGrid w:val="0"/>
            </w:pPr>
            <w:r w:rsidRPr="00DA5D85">
              <w:t>proměny filozofického myšlení v dějinách</w:t>
            </w:r>
          </w:p>
          <w:p w:rsidR="00C340FF" w:rsidRPr="00DA5D85" w:rsidRDefault="00C340FF" w:rsidP="00110D04">
            <w:pPr>
              <w:widowControl w:val="0"/>
              <w:numPr>
                <w:ilvl w:val="0"/>
                <w:numId w:val="73"/>
              </w:numPr>
              <w:tabs>
                <w:tab w:val="left" w:pos="360"/>
              </w:tabs>
              <w:suppressAutoHyphens/>
              <w:snapToGrid w:val="0"/>
            </w:pPr>
            <w:r w:rsidRPr="00DA5D85">
              <w:t>význam filozofie</w:t>
            </w:r>
            <w:r w:rsidR="00051995" w:rsidRPr="00DA5D85">
              <w:t xml:space="preserve"> a etiky</w:t>
            </w:r>
            <w:r w:rsidRPr="00DA5D85">
              <w:t xml:space="preserve"> v životě člověka, smysl filozofie</w:t>
            </w:r>
            <w:r w:rsidR="00051995" w:rsidRPr="00DA5D85">
              <w:t xml:space="preserve"> a etiky</w:t>
            </w:r>
            <w:r w:rsidRPr="00DA5D85">
              <w:t xml:space="preserve"> pro řešení životních situací</w:t>
            </w:r>
          </w:p>
          <w:p w:rsidR="00C340FF" w:rsidRPr="00DA5D85" w:rsidRDefault="00C340FF" w:rsidP="00110D04">
            <w:pPr>
              <w:widowControl w:val="0"/>
              <w:numPr>
                <w:ilvl w:val="0"/>
                <w:numId w:val="73"/>
              </w:numPr>
              <w:tabs>
                <w:tab w:val="left" w:pos="360"/>
              </w:tabs>
              <w:suppressAutoHyphens/>
              <w:snapToGrid w:val="0"/>
            </w:pPr>
            <w:r w:rsidRPr="00DA5D85">
              <w:t>etika a její předmět, základní pojmy etiky</w:t>
            </w:r>
            <w:r w:rsidR="00051995" w:rsidRPr="00DA5D85">
              <w:t>- morálka, morální hodnoty a normy, mravní rozhodování a odpovědnost</w:t>
            </w:r>
            <w:r w:rsidRPr="00DA5D85">
              <w:t>, základní etické problémy</w:t>
            </w:r>
          </w:p>
          <w:p w:rsidR="00984F1A" w:rsidRPr="00DA5D85" w:rsidRDefault="00984F1A" w:rsidP="00110D04">
            <w:pPr>
              <w:widowControl w:val="0"/>
              <w:numPr>
                <w:ilvl w:val="0"/>
                <w:numId w:val="73"/>
              </w:numPr>
              <w:tabs>
                <w:tab w:val="left" w:pos="360"/>
              </w:tabs>
              <w:suppressAutoHyphens/>
              <w:snapToGrid w:val="0"/>
            </w:pPr>
            <w:r w:rsidRPr="00DA5D85">
              <w:t>životní postoje a hodnotová orientace, člověk mezi touhou po vlastním štěstí a angažováním se pro obecné dobro a pro pomoc jiným lidem</w:t>
            </w:r>
          </w:p>
          <w:p w:rsidR="00C340FF" w:rsidRPr="00DA5D85" w:rsidRDefault="00C340FF" w:rsidP="009E0C33">
            <w:pPr>
              <w:snapToGrid w:val="0"/>
            </w:pPr>
          </w:p>
        </w:tc>
        <w:tc>
          <w:tcPr>
            <w:tcW w:w="1126" w:type="dxa"/>
            <w:tcBorders>
              <w:top w:val="single" w:sz="4" w:space="0" w:color="000000"/>
              <w:left w:val="single" w:sz="4" w:space="0" w:color="000000"/>
              <w:bottom w:val="single" w:sz="4" w:space="0" w:color="000000"/>
              <w:right w:val="single" w:sz="4" w:space="0" w:color="000000"/>
            </w:tcBorders>
          </w:tcPr>
          <w:p w:rsidR="00C340FF" w:rsidRPr="00DA5D85" w:rsidRDefault="00C340FF" w:rsidP="00C340FF">
            <w:pPr>
              <w:snapToGrid w:val="0"/>
              <w:jc w:val="center"/>
            </w:pPr>
          </w:p>
          <w:p w:rsidR="00C340FF" w:rsidRPr="00DA5D85" w:rsidRDefault="004A43B0" w:rsidP="00C340FF">
            <w:pPr>
              <w:jc w:val="center"/>
            </w:pPr>
            <w:r w:rsidRPr="00DA5D85">
              <w:t>18</w:t>
            </w: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5B5E7E" w:rsidRPr="00DA5D85" w:rsidRDefault="005B5E7E" w:rsidP="00C340FF">
            <w:pPr>
              <w:jc w:val="center"/>
            </w:pPr>
            <w:r w:rsidRPr="00DA5D85">
              <w:t>8</w:t>
            </w: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C340FF" w:rsidRPr="00DA5D85" w:rsidRDefault="00C340FF"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F35B84" w:rsidP="00C340FF">
            <w:pPr>
              <w:jc w:val="center"/>
            </w:pPr>
            <w:r w:rsidRPr="00DA5D85">
              <w:t>26</w:t>
            </w: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F35B84" w:rsidP="00C340FF">
            <w:pPr>
              <w:jc w:val="center"/>
            </w:pPr>
            <w:r w:rsidRPr="00DA5D85">
              <w:lastRenderedPageBreak/>
              <w:t>2</w:t>
            </w: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4A43B0" w:rsidRPr="00DA5D85" w:rsidRDefault="004A43B0" w:rsidP="00C340FF">
            <w:pPr>
              <w:jc w:val="center"/>
            </w:pPr>
          </w:p>
          <w:p w:rsidR="00C340FF" w:rsidRPr="00DA5D85" w:rsidRDefault="00F35B84" w:rsidP="00C340FF">
            <w:pPr>
              <w:jc w:val="center"/>
            </w:pPr>
            <w:r w:rsidRPr="00DA5D85">
              <w:t xml:space="preserve"> </w:t>
            </w:r>
          </w:p>
          <w:p w:rsidR="00F35B84" w:rsidRPr="00DA5D85" w:rsidRDefault="00F35B84" w:rsidP="00C340FF">
            <w:pPr>
              <w:jc w:val="center"/>
            </w:pPr>
          </w:p>
          <w:p w:rsidR="00F35B84" w:rsidRPr="00DA5D85" w:rsidRDefault="00F35B84" w:rsidP="00C340FF">
            <w:pPr>
              <w:jc w:val="center"/>
            </w:pPr>
          </w:p>
          <w:p w:rsidR="00F35B84" w:rsidRDefault="00F35B84" w:rsidP="00C340FF">
            <w:pPr>
              <w:jc w:val="center"/>
            </w:pPr>
          </w:p>
          <w:p w:rsidR="009E0C33" w:rsidRDefault="009E0C33" w:rsidP="00C340FF">
            <w:pPr>
              <w:jc w:val="center"/>
            </w:pPr>
          </w:p>
          <w:p w:rsidR="009E0C33" w:rsidRPr="00DA5D85" w:rsidRDefault="009E0C33"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r w:rsidRPr="00DA5D85">
              <w:t>26</w:t>
            </w: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Pr="00DA5D85" w:rsidRDefault="00F35B84" w:rsidP="00C340FF">
            <w:pPr>
              <w:jc w:val="center"/>
            </w:pPr>
          </w:p>
          <w:p w:rsidR="00F35B84" w:rsidRDefault="00F35B84" w:rsidP="00C340FF">
            <w:pPr>
              <w:jc w:val="center"/>
            </w:pPr>
          </w:p>
          <w:p w:rsidR="009E0C33" w:rsidRDefault="009E0C33" w:rsidP="00C340FF">
            <w:pPr>
              <w:jc w:val="center"/>
            </w:pPr>
          </w:p>
          <w:p w:rsidR="009E0C33" w:rsidRPr="00DA5D85" w:rsidRDefault="009E0C33" w:rsidP="00C340FF">
            <w:pPr>
              <w:jc w:val="center"/>
            </w:pPr>
          </w:p>
          <w:p w:rsidR="00F35B84" w:rsidRPr="00DA5D85" w:rsidRDefault="00F35B84" w:rsidP="00C340FF">
            <w:pPr>
              <w:jc w:val="center"/>
            </w:pPr>
          </w:p>
          <w:p w:rsidR="00F35B84" w:rsidRPr="00DA5D85" w:rsidRDefault="00D57A0A" w:rsidP="00F35B84">
            <w:r>
              <w:t xml:space="preserve">   </w:t>
            </w:r>
            <w:r w:rsidR="00F35B84" w:rsidRPr="00DA5D85">
              <w:t xml:space="preserve"> </w:t>
            </w:r>
            <w:r>
              <w:t xml:space="preserve"> 16</w:t>
            </w:r>
          </w:p>
        </w:tc>
      </w:tr>
    </w:tbl>
    <w:p w:rsidR="00A83309" w:rsidRDefault="00A83309" w:rsidP="00C67FF6">
      <w:pPr>
        <w:jc w:val="center"/>
      </w:pPr>
    </w:p>
    <w:p w:rsidR="00D57A0A" w:rsidRDefault="00D57A0A" w:rsidP="00C67FF6">
      <w:pPr>
        <w:jc w:val="center"/>
      </w:pPr>
    </w:p>
    <w:p w:rsidR="00D57A0A" w:rsidRDefault="00D57A0A" w:rsidP="00C67FF6">
      <w:pPr>
        <w:jc w:val="center"/>
      </w:pPr>
    </w:p>
    <w:p w:rsidR="00D57A0A" w:rsidRDefault="00D57A0A" w:rsidP="00C67FF6">
      <w:pPr>
        <w:jc w:val="center"/>
      </w:pPr>
    </w:p>
    <w:p w:rsidR="00D57A0A" w:rsidRDefault="00D57A0A" w:rsidP="00C67FF6">
      <w:pPr>
        <w:jc w:val="center"/>
      </w:pPr>
    </w:p>
    <w:p w:rsidR="00D57A0A" w:rsidRDefault="00D57A0A" w:rsidP="00C67FF6">
      <w:pPr>
        <w:jc w:val="center"/>
      </w:pPr>
    </w:p>
    <w:p w:rsidR="00D57A0A" w:rsidRDefault="00D57A0A" w:rsidP="00C67FF6">
      <w:pPr>
        <w:jc w:val="center"/>
      </w:pPr>
    </w:p>
    <w:p w:rsidR="00D57A0A" w:rsidRDefault="00D57A0A" w:rsidP="00C67FF6">
      <w:pPr>
        <w:jc w:val="center"/>
      </w:pPr>
    </w:p>
    <w:p w:rsidR="00D57A0A" w:rsidRDefault="00D57A0A" w:rsidP="00C67FF6">
      <w:pPr>
        <w:jc w:val="center"/>
      </w:pPr>
    </w:p>
    <w:p w:rsidR="004A1DCC" w:rsidRPr="00DA5D85" w:rsidRDefault="004A1DCC" w:rsidP="004A1DCC">
      <w:pPr>
        <w:jc w:val="center"/>
      </w:pPr>
      <w:r w:rsidRPr="00DA5D85">
        <w:lastRenderedPageBreak/>
        <w:t>Učební osnova předmětu</w:t>
      </w:r>
    </w:p>
    <w:p w:rsidR="004A1DCC" w:rsidRPr="00DA5D85" w:rsidRDefault="004A1DCC" w:rsidP="004A1DCC">
      <w:pPr>
        <w:jc w:val="center"/>
      </w:pPr>
    </w:p>
    <w:p w:rsidR="004A1DCC" w:rsidRPr="00DA5D85" w:rsidRDefault="004A1DCC" w:rsidP="004A1DCC">
      <w:pPr>
        <w:jc w:val="center"/>
        <w:rPr>
          <w:b/>
          <w:sz w:val="28"/>
          <w:szCs w:val="28"/>
        </w:rPr>
      </w:pPr>
      <w:r w:rsidRPr="00DA5D85">
        <w:rPr>
          <w:b/>
          <w:sz w:val="28"/>
          <w:szCs w:val="28"/>
        </w:rPr>
        <w:t>PSYCHOLOGIE</w:t>
      </w:r>
    </w:p>
    <w:p w:rsidR="004A1DCC" w:rsidRPr="00DA5D85" w:rsidRDefault="004A1DCC" w:rsidP="004A1DCC">
      <w:pPr>
        <w:jc w:val="center"/>
      </w:pPr>
    </w:p>
    <w:p w:rsidR="00391D70" w:rsidRPr="00DA5D85" w:rsidRDefault="00391D70" w:rsidP="00391D70">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391D70" w:rsidRPr="00DA5D85" w:rsidRDefault="00391D70" w:rsidP="00391D70">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4A1DCC" w:rsidRPr="00DA5D85" w:rsidRDefault="004A1DCC" w:rsidP="004A1DCC">
      <w:pPr>
        <w:jc w:val="both"/>
      </w:pPr>
      <w:r w:rsidRPr="00DA5D85">
        <w:t>Školní vzdělávací program:</w:t>
      </w:r>
      <w:r w:rsidRPr="00DA5D85">
        <w:tab/>
      </w:r>
      <w:r w:rsidRPr="00DA5D85">
        <w:tab/>
      </w:r>
      <w:r w:rsidRPr="00DA5D85">
        <w:tab/>
      </w:r>
      <w:r w:rsidRPr="00DA5D85">
        <w:tab/>
        <w:t>AGROPODNIKÁNÍ</w:t>
      </w:r>
    </w:p>
    <w:p w:rsidR="004A1DCC" w:rsidRPr="00DA5D85" w:rsidRDefault="004A1DCC" w:rsidP="004A1DCC">
      <w:pPr>
        <w:jc w:val="both"/>
      </w:pPr>
      <w:r w:rsidRPr="00DA5D85">
        <w:t xml:space="preserve">Celkový počet vyučovacích hodin </w:t>
      </w:r>
      <w:r w:rsidR="002C6263" w:rsidRPr="00DA5D85">
        <w:t xml:space="preserve"> za studium</w:t>
      </w:r>
      <w:r w:rsidRPr="00DA5D85">
        <w:t>:</w:t>
      </w:r>
      <w:r w:rsidRPr="00DA5D85">
        <w:tab/>
        <w:t>27</w:t>
      </w:r>
      <w:r w:rsidR="002C6263" w:rsidRPr="00DA5D85">
        <w:t xml:space="preserve"> (1)</w:t>
      </w:r>
    </w:p>
    <w:p w:rsidR="004A1DCC" w:rsidRPr="00DA5D85" w:rsidRDefault="004A1DCC" w:rsidP="004A1DCC">
      <w:pPr>
        <w:jc w:val="both"/>
      </w:pPr>
      <w:r w:rsidRPr="00DA5D85">
        <w:t>Forma vzdělávání:</w:t>
      </w:r>
      <w:r w:rsidRPr="00DA5D85">
        <w:tab/>
      </w:r>
      <w:r w:rsidRPr="00DA5D85">
        <w:tab/>
      </w:r>
      <w:r w:rsidRPr="00DA5D85">
        <w:tab/>
      </w:r>
      <w:r w:rsidRPr="00DA5D85">
        <w:tab/>
      </w:r>
      <w:r w:rsidRPr="00DA5D85">
        <w:tab/>
        <w:t>denní</w:t>
      </w:r>
    </w:p>
    <w:p w:rsidR="004A1DCC" w:rsidRPr="00DA5D85" w:rsidRDefault="004A1DCC" w:rsidP="004A1DCC">
      <w:pPr>
        <w:jc w:val="both"/>
      </w:pPr>
      <w:r w:rsidRPr="00DA5D85">
        <w:t>Platnost od:</w:t>
      </w:r>
      <w:r w:rsidRPr="00DA5D85">
        <w:tab/>
      </w:r>
      <w:r w:rsidRPr="00DA5D85">
        <w:tab/>
      </w:r>
      <w:r w:rsidRPr="00DA5D85">
        <w:tab/>
      </w:r>
      <w:r w:rsidRPr="00DA5D85">
        <w:tab/>
      </w:r>
      <w:r w:rsidRPr="00DA5D85">
        <w:tab/>
      </w:r>
      <w:r w:rsidRPr="00DA5D85">
        <w:tab/>
        <w:t>1.</w:t>
      </w:r>
      <w:r w:rsidR="00A86C9A" w:rsidRPr="00DA5D85">
        <w:t xml:space="preserve"> </w:t>
      </w:r>
      <w:r w:rsidRPr="00DA5D85">
        <w:t>9.</w:t>
      </w:r>
      <w:r w:rsidR="00A86C9A" w:rsidRPr="00DA5D85">
        <w:t xml:space="preserve"> </w:t>
      </w:r>
      <w:r w:rsidRPr="00DA5D85">
        <w:t>20</w:t>
      </w:r>
      <w:r w:rsidR="0022761A" w:rsidRPr="00DA5D85">
        <w:t>21</w:t>
      </w:r>
      <w:r w:rsidR="002C6263" w:rsidRPr="00DA5D85">
        <w:t xml:space="preserve"> </w:t>
      </w:r>
      <w:r w:rsidR="00C46144" w:rsidRPr="00DA5D85">
        <w:t>počínaje 1. ročníkem</w:t>
      </w:r>
    </w:p>
    <w:p w:rsidR="004A1DCC" w:rsidRPr="00DA5D85" w:rsidRDefault="004A1DCC" w:rsidP="004A1DCC">
      <w:pPr>
        <w:jc w:val="both"/>
      </w:pPr>
    </w:p>
    <w:p w:rsidR="00391D70" w:rsidRPr="00DA5D85" w:rsidRDefault="00391D70" w:rsidP="004A1DCC">
      <w:pPr>
        <w:jc w:val="both"/>
      </w:pPr>
    </w:p>
    <w:p w:rsidR="0022761A" w:rsidRPr="00DA5D85" w:rsidRDefault="0022761A" w:rsidP="004A1DCC">
      <w:pPr>
        <w:jc w:val="both"/>
        <w:rPr>
          <w:b/>
          <w:u w:val="single"/>
        </w:rPr>
      </w:pPr>
      <w:r w:rsidRPr="00DA5D85">
        <w:rPr>
          <w:b/>
          <w:u w:val="single"/>
        </w:rPr>
        <w:t>POJETÍ VYUČOVACÍHO PŘEDMĚTU</w:t>
      </w:r>
    </w:p>
    <w:p w:rsidR="0022761A" w:rsidRPr="00DA5D85" w:rsidRDefault="0022761A" w:rsidP="004A1DCC">
      <w:pPr>
        <w:jc w:val="both"/>
        <w:rPr>
          <w:b/>
          <w:u w:val="single"/>
        </w:rPr>
      </w:pPr>
    </w:p>
    <w:p w:rsidR="004A1DCC" w:rsidRPr="00DA5D85" w:rsidRDefault="004A1DCC" w:rsidP="004A1DCC">
      <w:pPr>
        <w:jc w:val="both"/>
        <w:rPr>
          <w:b/>
          <w:u w:val="single"/>
        </w:rPr>
      </w:pPr>
      <w:r w:rsidRPr="00DA5D85">
        <w:rPr>
          <w:b/>
          <w:u w:val="single"/>
        </w:rPr>
        <w:t>Obecn</w:t>
      </w:r>
      <w:r w:rsidR="002C6263" w:rsidRPr="00DA5D85">
        <w:rPr>
          <w:b/>
          <w:u w:val="single"/>
        </w:rPr>
        <w:t>é</w:t>
      </w:r>
      <w:r w:rsidRPr="00DA5D85">
        <w:rPr>
          <w:b/>
          <w:u w:val="single"/>
        </w:rPr>
        <w:t xml:space="preserve"> cíl</w:t>
      </w:r>
      <w:r w:rsidR="002C6263" w:rsidRPr="00DA5D85">
        <w:rPr>
          <w:b/>
          <w:u w:val="single"/>
        </w:rPr>
        <w:t>e</w:t>
      </w:r>
    </w:p>
    <w:p w:rsidR="004A1DCC" w:rsidRPr="00DA5D85" w:rsidRDefault="004A1DCC" w:rsidP="004A1DCC">
      <w:pPr>
        <w:jc w:val="both"/>
      </w:pPr>
      <w:r w:rsidRPr="00DA5D85">
        <w:t>Vyučovací předmět Psychologie má žákům poskytnout základní informace o psychice člověka, jejích projevech a možnostech poznání lidské psychiky. Vytváří předpoklady pro pochopení jednotlivých projevů lidské psychiky, jejich předvídání a případné usměrňování. Pozornost je věnována zvláště problematice psychiky člověka ve složitém systému mezilidských vztahů. Obecným cílem předmětu je naučit žáky využívat efektivně těchto poznatků v osobním i profesionálním životě. Zvýšený důraz je kladen na etický aspekt sociálně</w:t>
      </w:r>
      <w:r w:rsidR="0022761A" w:rsidRPr="00DA5D85">
        <w:t xml:space="preserve"> </w:t>
      </w:r>
      <w:r w:rsidRPr="00DA5D85">
        <w:t>psychologické problematiky.</w:t>
      </w:r>
    </w:p>
    <w:p w:rsidR="004A1DCC" w:rsidRPr="00DA5D85" w:rsidRDefault="004A1DCC" w:rsidP="004A1DCC">
      <w:pPr>
        <w:jc w:val="both"/>
      </w:pPr>
    </w:p>
    <w:p w:rsidR="004A1DCC" w:rsidRPr="00DA5D85" w:rsidRDefault="004A1DCC" w:rsidP="004A1DCC">
      <w:pPr>
        <w:jc w:val="both"/>
        <w:rPr>
          <w:b/>
          <w:u w:val="single"/>
        </w:rPr>
      </w:pPr>
      <w:r w:rsidRPr="00DA5D85">
        <w:rPr>
          <w:b/>
          <w:u w:val="single"/>
        </w:rPr>
        <w:t>Směřování učiva v oblasti cit</w:t>
      </w:r>
      <w:r w:rsidR="0022761A" w:rsidRPr="00DA5D85">
        <w:rPr>
          <w:b/>
          <w:u w:val="single"/>
        </w:rPr>
        <w:t>ů, postojů, hodnot a preferencí</w:t>
      </w:r>
    </w:p>
    <w:p w:rsidR="004A1DCC" w:rsidRPr="00DA5D85" w:rsidRDefault="004A1DCC" w:rsidP="004A1DCC">
      <w:pPr>
        <w:jc w:val="both"/>
      </w:pPr>
      <w:r w:rsidRPr="00DA5D85">
        <w:t>Vzdělávání směřuje k tomu, aby žáci byli připraveni stanovovat si na základě poznání své osobnosti přiměřené cíle osobního rozvoje v oblasti zájmové i pracovní, vytvářet vhodné mezilidské vztahy, spolupracovat s ostatními lidmi.</w:t>
      </w:r>
    </w:p>
    <w:p w:rsidR="004A1DCC" w:rsidRPr="00DA5D85" w:rsidRDefault="004A1DCC" w:rsidP="004A1DCC">
      <w:pPr>
        <w:jc w:val="both"/>
      </w:pPr>
      <w:r w:rsidRPr="00DA5D85">
        <w:t>Žáci by měli:</w:t>
      </w:r>
    </w:p>
    <w:p w:rsidR="004A1DCC" w:rsidRPr="00DA5D85" w:rsidRDefault="004A1DCC" w:rsidP="00D57A0A">
      <w:pPr>
        <w:numPr>
          <w:ilvl w:val="0"/>
          <w:numId w:val="30"/>
        </w:numPr>
        <w:jc w:val="both"/>
      </w:pPr>
      <w:r w:rsidRPr="00DA5D85">
        <w:t>mít zodpovědný vztah ke své osobě, respektovat důstojnost jiných lidí, mít úctu k člověku jako takovému</w:t>
      </w:r>
      <w:r w:rsidR="00D57A0A">
        <w:t>,</w:t>
      </w:r>
    </w:p>
    <w:p w:rsidR="004A1DCC" w:rsidRPr="00DA5D85" w:rsidRDefault="004A1DCC" w:rsidP="00D57A0A">
      <w:pPr>
        <w:numPr>
          <w:ilvl w:val="0"/>
          <w:numId w:val="30"/>
        </w:numPr>
        <w:jc w:val="both"/>
      </w:pPr>
      <w:r w:rsidRPr="00DA5D85">
        <w:t>posuzovat reálně své duševní možnosti, odhadovat důsledky svého jednání a chování v různých situacích</w:t>
      </w:r>
      <w:r w:rsidR="00D57A0A">
        <w:t>,</w:t>
      </w:r>
    </w:p>
    <w:p w:rsidR="004A1DCC" w:rsidRPr="00DA5D85" w:rsidRDefault="004A1DCC" w:rsidP="00D57A0A">
      <w:pPr>
        <w:numPr>
          <w:ilvl w:val="0"/>
          <w:numId w:val="30"/>
        </w:numPr>
        <w:jc w:val="both"/>
      </w:pPr>
      <w:r w:rsidRPr="00DA5D85">
        <w:t>osvojit si zásady otevřené komunikace, vyhodnocovat verbální i neverbální komunikační signály</w:t>
      </w:r>
      <w:r w:rsidR="00D57A0A">
        <w:t>,</w:t>
      </w:r>
    </w:p>
    <w:p w:rsidR="004A1DCC" w:rsidRPr="00DA5D85" w:rsidRDefault="004A1DCC" w:rsidP="00D57A0A">
      <w:pPr>
        <w:numPr>
          <w:ilvl w:val="0"/>
          <w:numId w:val="30"/>
        </w:numPr>
        <w:jc w:val="both"/>
      </w:pPr>
      <w:r w:rsidRPr="00DA5D85">
        <w:t>obhajovat svá práva neagresivním způsobem, uplatnit tvořivost v problematických situacích</w:t>
      </w:r>
      <w:r w:rsidR="00D57A0A">
        <w:t>,</w:t>
      </w:r>
    </w:p>
    <w:p w:rsidR="004A1DCC" w:rsidRPr="00DA5D85" w:rsidRDefault="004A1DCC" w:rsidP="00D57A0A">
      <w:pPr>
        <w:numPr>
          <w:ilvl w:val="0"/>
          <w:numId w:val="30"/>
        </w:numPr>
        <w:jc w:val="both"/>
      </w:pPr>
      <w:r w:rsidRPr="00DA5D85">
        <w:t>umět pracovat v týmu, podílet se na realizaci společných činností</w:t>
      </w:r>
      <w:r w:rsidR="0023642F" w:rsidRPr="00DA5D85">
        <w:t>.</w:t>
      </w:r>
    </w:p>
    <w:p w:rsidR="004A1DCC" w:rsidRPr="00DA5D85" w:rsidRDefault="004A1DCC" w:rsidP="004A1DCC">
      <w:pPr>
        <w:jc w:val="both"/>
      </w:pPr>
    </w:p>
    <w:p w:rsidR="004A1DCC" w:rsidRPr="00DA5D85" w:rsidRDefault="0022761A" w:rsidP="004A1DCC">
      <w:pPr>
        <w:jc w:val="both"/>
        <w:rPr>
          <w:b/>
          <w:u w:val="single"/>
        </w:rPr>
      </w:pPr>
      <w:r w:rsidRPr="00DA5D85">
        <w:rPr>
          <w:b/>
          <w:u w:val="single"/>
        </w:rPr>
        <w:t>Charakteristika učiva</w:t>
      </w:r>
    </w:p>
    <w:p w:rsidR="004A1DCC" w:rsidRPr="00DA5D85" w:rsidRDefault="004A1DCC" w:rsidP="004A1DCC">
      <w:pPr>
        <w:jc w:val="both"/>
      </w:pPr>
      <w:r w:rsidRPr="00DA5D85">
        <w:t xml:space="preserve">Učivo je výběrem prvků z psychologie. Nejde však o úvod do studia tohoto vědního oboru, ale o vybudování poznatkového a dovednostního zázemí žáků tak, aby jej dokázali efektivně využívat ve svém soukromém i profesionálním životě. Soustřeďuje se tedy na poznatkový aparát těch dílčích psychologických disciplín, které jsou nejvíce upotřebitelné v jejich praktickém životě. Vedle obecné psychologie je pozornost věnována především psychologii sociální, psychologii osobnosti a psychologii práce. </w:t>
      </w:r>
    </w:p>
    <w:p w:rsidR="004A1DCC" w:rsidRPr="00DA5D85" w:rsidRDefault="002D7709" w:rsidP="004A1DCC">
      <w:pPr>
        <w:jc w:val="both"/>
      </w:pPr>
      <w:r w:rsidRPr="00DA5D85">
        <w:t>Učivo v</w:t>
      </w:r>
      <w:r w:rsidR="004A1DCC" w:rsidRPr="00DA5D85">
        <w:t>ychází především ze společenskovědní a komunikační vzdělávací oblasti RVP.</w:t>
      </w:r>
    </w:p>
    <w:p w:rsidR="004A1DCC" w:rsidRPr="00DA5D85" w:rsidRDefault="004A1DCC" w:rsidP="004A1DCC">
      <w:pPr>
        <w:jc w:val="both"/>
      </w:pPr>
    </w:p>
    <w:p w:rsidR="004A1DCC" w:rsidRPr="00DA5D85" w:rsidRDefault="0022761A" w:rsidP="004A1DCC">
      <w:pPr>
        <w:jc w:val="both"/>
        <w:rPr>
          <w:b/>
          <w:u w:val="single"/>
        </w:rPr>
      </w:pPr>
      <w:r w:rsidRPr="00DA5D85">
        <w:rPr>
          <w:b/>
          <w:u w:val="single"/>
        </w:rPr>
        <w:t>Strategie výuky</w:t>
      </w:r>
    </w:p>
    <w:p w:rsidR="004A1DCC" w:rsidRPr="00DA5D85" w:rsidRDefault="004A1DCC" w:rsidP="004A1DCC">
      <w:pPr>
        <w:jc w:val="both"/>
      </w:pPr>
      <w:r w:rsidRPr="00DA5D85">
        <w:t>Vyučovací předmět Psychologie je zařazen do 4. ročníku studia v jednohodinové týdenní dotaci.</w:t>
      </w:r>
    </w:p>
    <w:p w:rsidR="004A1DCC" w:rsidRPr="00DA5D85" w:rsidRDefault="004A1DCC" w:rsidP="004A1DCC">
      <w:pPr>
        <w:jc w:val="both"/>
      </w:pPr>
      <w:r w:rsidRPr="00DA5D85">
        <w:lastRenderedPageBreak/>
        <w:t xml:space="preserve">Výuka má být pro žáky zajímavá a má je pozitivně motivovat. Je založena především na osobní prožitkové zkušenosti, ale vychází z příslušných teoretických poznatků. </w:t>
      </w:r>
    </w:p>
    <w:p w:rsidR="004A1DCC" w:rsidRPr="00DA5D85" w:rsidRDefault="004A1DCC" w:rsidP="004A1DCC">
      <w:pPr>
        <w:jc w:val="both"/>
      </w:pPr>
      <w:r w:rsidRPr="00DA5D85">
        <w:t>Je využito nejrůznějších interaktivních technik (sociálně</w:t>
      </w:r>
      <w:r w:rsidR="0022761A" w:rsidRPr="00DA5D85">
        <w:t xml:space="preserve"> </w:t>
      </w:r>
      <w:r w:rsidRPr="00DA5D85">
        <w:t xml:space="preserve">psychologické hry, argumentační cvičení, vstup do rolí v rámci řešení modelových situací, práce ve skupinách, užití prvků arteterapie atd.) a jejich následné reflexe. </w:t>
      </w:r>
    </w:p>
    <w:p w:rsidR="004A1DCC" w:rsidRPr="00DA5D85" w:rsidRDefault="004A1DCC" w:rsidP="004A1DCC">
      <w:pPr>
        <w:jc w:val="both"/>
      </w:pPr>
      <w:r w:rsidRPr="00DA5D85">
        <w:t xml:space="preserve">Tyto metody práce dávají prostor k tomu, aby lépe poznali sebe i spolužáky, zdokonalili své smyslové vnímání, rozvíjeli fantazii a tvořivost. Žáci vyjadřují svůj vlastní názor, učí se ho obhajovat, respektovat názory druhých, hledat optimální řešení konfliktních situací. Vstupují do vzájemného kontaktu, experimentují s vlastním i cizím chováním, na každou aktivitu dostávají okamžitou zpětnou vazbu. Příležitostně bývají pořizovány i videozáznamy průběhu některých aktivit. Žáci se tak dozvídají, jaké důsledky má jejich chování, a učí se brát ohled na reakce druhých. </w:t>
      </w:r>
    </w:p>
    <w:p w:rsidR="004A1DCC" w:rsidRPr="00DA5D85" w:rsidRDefault="004A1DCC" w:rsidP="004A1DCC">
      <w:pPr>
        <w:jc w:val="both"/>
      </w:pPr>
      <w:r w:rsidRPr="00DA5D85">
        <w:t>Do značné míry jsou využity i různé psychologické metody vedoucí k hlubšímu sebepoznání žáků, odhalení jejich silných a slabých stránek osobnosti.</w:t>
      </w:r>
    </w:p>
    <w:p w:rsidR="004A1DCC" w:rsidRPr="00DA5D85" w:rsidRDefault="004A1DCC" w:rsidP="004A1DCC">
      <w:pPr>
        <w:jc w:val="both"/>
      </w:pPr>
    </w:p>
    <w:p w:rsidR="004A1DCC" w:rsidRPr="00DA5D85" w:rsidRDefault="004A1DCC" w:rsidP="004A1DCC">
      <w:pPr>
        <w:jc w:val="both"/>
        <w:rPr>
          <w:b/>
          <w:u w:val="single"/>
        </w:rPr>
      </w:pPr>
      <w:r w:rsidRPr="00DA5D85">
        <w:rPr>
          <w:b/>
          <w:u w:val="single"/>
        </w:rPr>
        <w:t>Hodnocení výsledků</w:t>
      </w:r>
      <w:r w:rsidR="0022761A" w:rsidRPr="00DA5D85">
        <w:rPr>
          <w:b/>
          <w:u w:val="single"/>
        </w:rPr>
        <w:t xml:space="preserve"> žáků</w:t>
      </w:r>
    </w:p>
    <w:p w:rsidR="004A1DCC" w:rsidRPr="00DA5D85" w:rsidRDefault="004A1DCC" w:rsidP="004A1DCC">
      <w:pPr>
        <w:jc w:val="both"/>
      </w:pPr>
      <w:r w:rsidRPr="00DA5D85">
        <w:t>Podklady pro hodnocení a klasifikaci žáků se získávají během celého klasifikačního období ústním zkoušením, písemnými pracemi, testy, kontrolními prověrkami znalostí a dovedností. Průběžně je sledována práce žáků v jednotlivých vyučovacích jednotkách. Zvláště je hodnoceno aktivní zapojení do výuky, samostatné řešení problémových úkolů, hloubka porozumění psychologické problematice, schopnost kritického myšlení.</w:t>
      </w:r>
    </w:p>
    <w:p w:rsidR="004A1DCC" w:rsidRPr="00DA5D85" w:rsidRDefault="004A1DCC" w:rsidP="004A1DCC">
      <w:pPr>
        <w:jc w:val="both"/>
      </w:pPr>
    </w:p>
    <w:p w:rsidR="004A1DCC" w:rsidRPr="00DA5D85" w:rsidRDefault="004A1DCC" w:rsidP="004A1DCC">
      <w:pPr>
        <w:jc w:val="both"/>
        <w:rPr>
          <w:b/>
          <w:u w:val="single"/>
        </w:rPr>
      </w:pPr>
      <w:r w:rsidRPr="00DA5D85">
        <w:rPr>
          <w:b/>
          <w:u w:val="single"/>
        </w:rPr>
        <w:t xml:space="preserve">Přínos předmětu k rozvoji klíčových kompetencí </w:t>
      </w:r>
    </w:p>
    <w:p w:rsidR="004A1DCC" w:rsidRPr="00DA5D85" w:rsidRDefault="00DA303E" w:rsidP="004A1DCC">
      <w:pPr>
        <w:jc w:val="both"/>
      </w:pPr>
      <w:r>
        <w:t>P</w:t>
      </w:r>
      <w:r w:rsidR="004A1DCC" w:rsidRPr="00DA5D85">
        <w:t>ředmět Psychologie rozvíjí tyto klíčové kompetence žáků:</w:t>
      </w:r>
    </w:p>
    <w:p w:rsidR="004A1DCC" w:rsidRPr="00DA5D85" w:rsidRDefault="004A1DCC" w:rsidP="00F13F65">
      <w:pPr>
        <w:numPr>
          <w:ilvl w:val="0"/>
          <w:numId w:val="30"/>
        </w:numPr>
        <w:jc w:val="both"/>
      </w:pPr>
      <w:r w:rsidRPr="00DA5D85">
        <w:t>ovládat různé techniky učení, umět si vytvořit vhodný studijní režim a podmínky</w:t>
      </w:r>
      <w:r w:rsidR="00D57A0A">
        <w:t>,</w:t>
      </w:r>
    </w:p>
    <w:p w:rsidR="004A1DCC" w:rsidRPr="00DA5D85" w:rsidRDefault="004A1DCC" w:rsidP="00F13F65">
      <w:pPr>
        <w:numPr>
          <w:ilvl w:val="0"/>
          <w:numId w:val="30"/>
        </w:numPr>
        <w:jc w:val="both"/>
      </w:pPr>
      <w:r w:rsidRPr="00DA5D85">
        <w:t>využívat ke svému učení různé informační zdroje včetně zkušeností svých i jiných lidí</w:t>
      </w:r>
      <w:r w:rsidR="00D57A0A">
        <w:t>,</w:t>
      </w:r>
    </w:p>
    <w:p w:rsidR="004A1DCC" w:rsidRPr="00DA5D85" w:rsidRDefault="004A1DCC" w:rsidP="00F13F65">
      <w:pPr>
        <w:numPr>
          <w:ilvl w:val="0"/>
          <w:numId w:val="30"/>
        </w:numPr>
        <w:jc w:val="both"/>
      </w:pPr>
      <w:r w:rsidRPr="00DA5D85">
        <w:t>znát možnosti svého dalšího vzdělávání</w:t>
      </w:r>
      <w:r w:rsidR="00D57A0A">
        <w:t>,</w:t>
      </w:r>
    </w:p>
    <w:p w:rsidR="004A1DCC" w:rsidRPr="00DA5D85" w:rsidRDefault="004A1DCC" w:rsidP="00F13F65">
      <w:pPr>
        <w:numPr>
          <w:ilvl w:val="0"/>
          <w:numId w:val="30"/>
        </w:numPr>
        <w:jc w:val="both"/>
      </w:pPr>
      <w:r w:rsidRPr="00DA5D85">
        <w:t>volit prostředky a způsoby vhodné pro splnění jednotlivých aktivit, využívat zkušeností a vědomostí nabytých dříve</w:t>
      </w:r>
      <w:r w:rsidR="00D57A0A">
        <w:t>,</w:t>
      </w:r>
    </w:p>
    <w:p w:rsidR="004A1DCC" w:rsidRPr="00DA5D85" w:rsidRDefault="004A1DCC" w:rsidP="00F13F65">
      <w:pPr>
        <w:numPr>
          <w:ilvl w:val="0"/>
          <w:numId w:val="30"/>
        </w:numPr>
        <w:jc w:val="both"/>
      </w:pPr>
      <w:r w:rsidRPr="00DA5D85">
        <w:t>spolupracovat při řešení problémů s jinými lidmi</w:t>
      </w:r>
      <w:r w:rsidR="00D57A0A">
        <w:t>,</w:t>
      </w:r>
    </w:p>
    <w:p w:rsidR="004A1DCC" w:rsidRPr="00DA5D85" w:rsidRDefault="004A1DCC" w:rsidP="00F13F65">
      <w:pPr>
        <w:numPr>
          <w:ilvl w:val="0"/>
          <w:numId w:val="30"/>
        </w:numPr>
        <w:jc w:val="both"/>
      </w:pPr>
      <w:r w:rsidRPr="00DA5D85">
        <w:t>vyjadřovat se přiměřeně k účelu jednání a komunikační situaci</w:t>
      </w:r>
      <w:r w:rsidR="00D57A0A">
        <w:t>,</w:t>
      </w:r>
    </w:p>
    <w:p w:rsidR="004A1DCC" w:rsidRPr="00DA5D85" w:rsidRDefault="004A1DCC" w:rsidP="009E0C33">
      <w:pPr>
        <w:numPr>
          <w:ilvl w:val="0"/>
          <w:numId w:val="30"/>
        </w:numPr>
        <w:jc w:val="both"/>
      </w:pPr>
      <w:r w:rsidRPr="00DA5D85">
        <w:t>posuzovat reálně své duševní možnosti, odhadovat důsledky svého jednání a chování v různých situacích</w:t>
      </w:r>
      <w:r w:rsidR="00D57A0A">
        <w:t>,</w:t>
      </w:r>
    </w:p>
    <w:p w:rsidR="004A1DCC" w:rsidRPr="00DA5D85" w:rsidRDefault="004A1DCC" w:rsidP="009E0C33">
      <w:pPr>
        <w:numPr>
          <w:ilvl w:val="0"/>
          <w:numId w:val="30"/>
        </w:numPr>
        <w:jc w:val="both"/>
      </w:pPr>
      <w:r w:rsidRPr="00DA5D85">
        <w:t>reagovat adekvátně na hodnocení své osoby ze strany druhých lidí, umět přijímat kritiku i pochvalu</w:t>
      </w:r>
      <w:r w:rsidR="00D57A0A">
        <w:t>,</w:t>
      </w:r>
    </w:p>
    <w:p w:rsidR="004A1DCC" w:rsidRPr="00DA5D85" w:rsidRDefault="004A1DCC" w:rsidP="009E0C33">
      <w:pPr>
        <w:numPr>
          <w:ilvl w:val="0"/>
          <w:numId w:val="30"/>
        </w:numPr>
        <w:jc w:val="both"/>
      </w:pPr>
      <w:r w:rsidRPr="00DA5D85">
        <w:t>kriticky zvažovat názory, postoje a jednání druhých lidí</w:t>
      </w:r>
      <w:r w:rsidR="00D57A0A">
        <w:t>,</w:t>
      </w:r>
    </w:p>
    <w:p w:rsidR="004A1DCC" w:rsidRPr="00DA5D85" w:rsidRDefault="004A1DCC" w:rsidP="009E0C33">
      <w:pPr>
        <w:numPr>
          <w:ilvl w:val="0"/>
          <w:numId w:val="30"/>
        </w:numPr>
        <w:jc w:val="both"/>
      </w:pPr>
      <w:r w:rsidRPr="00DA5D85">
        <w:t>mít odpovědný vztah ke svému zdraví, pečovat o svůj duševní rozvoj, být si vědomi důsledků nezdravého životního stylu a závislostí</w:t>
      </w:r>
      <w:r w:rsidR="00D57A0A">
        <w:t>,</w:t>
      </w:r>
    </w:p>
    <w:p w:rsidR="004A1DCC" w:rsidRPr="00DA5D85" w:rsidRDefault="004A1DCC" w:rsidP="009E0C33">
      <w:pPr>
        <w:numPr>
          <w:ilvl w:val="0"/>
          <w:numId w:val="30"/>
        </w:numPr>
        <w:jc w:val="both"/>
      </w:pPr>
      <w:r w:rsidRPr="00DA5D85">
        <w:t>přispívat k vytváření pozitivních mezilidských vztahů, efektivně řešit konfliktní situace, nepodléhat předsudkům a stereotypům při posuzování druhých lidí</w:t>
      </w:r>
      <w:r w:rsidR="00D57A0A">
        <w:t>,</w:t>
      </w:r>
    </w:p>
    <w:p w:rsidR="004A1DCC" w:rsidRPr="00DA5D85" w:rsidRDefault="004A1DCC" w:rsidP="009E0C33">
      <w:pPr>
        <w:numPr>
          <w:ilvl w:val="0"/>
          <w:numId w:val="30"/>
        </w:numPr>
        <w:jc w:val="both"/>
      </w:pPr>
      <w:r w:rsidRPr="00DA5D85">
        <w:t>jednat odpovědně, samostatně a iniciativně nejen ve vlastním zájmu, ale i ve veřejném zájmu</w:t>
      </w:r>
      <w:r w:rsidR="00D57A0A">
        <w:t>,</w:t>
      </w:r>
    </w:p>
    <w:p w:rsidR="004A1DCC" w:rsidRPr="00DA5D85" w:rsidRDefault="004A1DCC" w:rsidP="009E0C33">
      <w:pPr>
        <w:numPr>
          <w:ilvl w:val="0"/>
          <w:numId w:val="30"/>
        </w:numPr>
        <w:jc w:val="both"/>
      </w:pPr>
      <w:r w:rsidRPr="00DA5D85">
        <w:t>respektovat práva a osobnost druhých lidí</w:t>
      </w:r>
      <w:r w:rsidR="00D57A0A">
        <w:t>,</w:t>
      </w:r>
    </w:p>
    <w:p w:rsidR="004A1DCC" w:rsidRPr="00DA5D85" w:rsidRDefault="004A1DCC" w:rsidP="009E0C33">
      <w:pPr>
        <w:numPr>
          <w:ilvl w:val="0"/>
          <w:numId w:val="30"/>
        </w:numPr>
        <w:jc w:val="both"/>
      </w:pPr>
      <w:r w:rsidRPr="00DA5D85">
        <w:t>uvědomovat si vlastní kulturní, národní a osobnostní identitu, tolerovat identitu druhých</w:t>
      </w:r>
    </w:p>
    <w:p w:rsidR="004A1DCC" w:rsidRPr="00DA5D85" w:rsidRDefault="004A1DCC" w:rsidP="009E0C33">
      <w:pPr>
        <w:numPr>
          <w:ilvl w:val="0"/>
          <w:numId w:val="30"/>
        </w:numPr>
        <w:jc w:val="both"/>
      </w:pPr>
      <w:r w:rsidRPr="00DA5D85">
        <w:t>uznávat hodnotu života, uvědomovat si odpovědnost za vlastní život</w:t>
      </w:r>
      <w:r w:rsidR="00D57A0A">
        <w:t>,</w:t>
      </w:r>
    </w:p>
    <w:p w:rsidR="004A1DCC" w:rsidRPr="00DA5D85" w:rsidRDefault="004A1DCC" w:rsidP="009E0C33">
      <w:pPr>
        <w:numPr>
          <w:ilvl w:val="0"/>
          <w:numId w:val="30"/>
        </w:numPr>
        <w:jc w:val="both"/>
      </w:pPr>
      <w:r w:rsidRPr="00DA5D85">
        <w:t>mít odpovědný postoj k vlastní profesní budoucnosti, uvědomovat si význam celoživotního učení</w:t>
      </w:r>
      <w:r w:rsidR="00D57A0A">
        <w:t>,</w:t>
      </w:r>
    </w:p>
    <w:p w:rsidR="004A1DCC" w:rsidRPr="00DA5D85" w:rsidRDefault="004A1DCC" w:rsidP="009E0C33">
      <w:pPr>
        <w:numPr>
          <w:ilvl w:val="0"/>
          <w:numId w:val="30"/>
        </w:numPr>
        <w:jc w:val="both"/>
      </w:pPr>
      <w:r w:rsidRPr="00DA5D85">
        <w:t>vhodně komunikovat s potenciálními zaměstnavateli</w:t>
      </w:r>
      <w:r w:rsidR="002D7709" w:rsidRPr="00DA5D85">
        <w:t>, resp. obchodními partnery či zákazníky</w:t>
      </w:r>
      <w:r w:rsidR="0023642F" w:rsidRPr="00DA5D85">
        <w:t>.</w:t>
      </w:r>
    </w:p>
    <w:p w:rsidR="002D7709" w:rsidRPr="00DA5D85" w:rsidRDefault="0022761A" w:rsidP="0022761A">
      <w:pPr>
        <w:jc w:val="both"/>
        <w:rPr>
          <w:b/>
          <w:u w:val="single"/>
        </w:rPr>
      </w:pPr>
      <w:r w:rsidRPr="00DA5D85">
        <w:rPr>
          <w:b/>
          <w:u w:val="single"/>
        </w:rPr>
        <w:lastRenderedPageBreak/>
        <w:t>Mezipředmětové vztahy</w:t>
      </w:r>
    </w:p>
    <w:p w:rsidR="0022761A" w:rsidRPr="00DA5D85" w:rsidRDefault="002D7709" w:rsidP="0022761A">
      <w:pPr>
        <w:jc w:val="both"/>
      </w:pPr>
      <w:r w:rsidRPr="00DA5D85">
        <w:t xml:space="preserve">Psychologie navazuje na některé poznatky a dovednosti získané ve vyučovacích předmětech Občanská nauka, Český jazyk a literatura a dále je prohlubuje a rozvíjí. </w:t>
      </w:r>
    </w:p>
    <w:p w:rsidR="002D7709" w:rsidRPr="00DA5D85" w:rsidRDefault="002D7709" w:rsidP="0022761A">
      <w:pPr>
        <w:jc w:val="both"/>
        <w:rPr>
          <w:b/>
          <w:u w:val="single"/>
        </w:rPr>
      </w:pPr>
    </w:p>
    <w:p w:rsidR="0022761A" w:rsidRPr="00DA5D85" w:rsidRDefault="0022761A" w:rsidP="0022761A">
      <w:pPr>
        <w:jc w:val="both"/>
        <w:rPr>
          <w:b/>
          <w:u w:val="single"/>
        </w:rPr>
      </w:pPr>
      <w:r w:rsidRPr="00DA5D85">
        <w:rPr>
          <w:b/>
          <w:u w:val="single"/>
        </w:rPr>
        <w:t xml:space="preserve">Realizace průřezových témat </w:t>
      </w:r>
    </w:p>
    <w:p w:rsidR="004A1DCC" w:rsidRPr="00DA5D85" w:rsidRDefault="004A1DCC" w:rsidP="004A1DCC">
      <w:pPr>
        <w:jc w:val="both"/>
      </w:pPr>
      <w:r w:rsidRPr="00DA5D85">
        <w:t xml:space="preserve">Do vyučovacího předmětu Psychologie </w:t>
      </w:r>
      <w:r w:rsidR="002D7709" w:rsidRPr="00DA5D85">
        <w:t>jsou</w:t>
      </w:r>
      <w:r w:rsidRPr="00DA5D85">
        <w:t xml:space="preserve"> dle možností zařazována průřezová témata, zejména téma </w:t>
      </w:r>
      <w:r w:rsidRPr="00DA5D85">
        <w:rPr>
          <w:u w:val="single"/>
        </w:rPr>
        <w:t>Občan v demokratické společnosti</w:t>
      </w:r>
      <w:r w:rsidRPr="00DA5D85">
        <w:t xml:space="preserve"> a </w:t>
      </w:r>
      <w:r w:rsidRPr="00DA5D85">
        <w:rPr>
          <w:u w:val="single"/>
        </w:rPr>
        <w:t>Člověk a svět práce</w:t>
      </w:r>
      <w:r w:rsidRPr="00DA5D85">
        <w:t>. Jejich prostřednictvím j</w:t>
      </w:r>
      <w:r w:rsidR="002D7709" w:rsidRPr="00DA5D85">
        <w:t xml:space="preserve">sou </w:t>
      </w:r>
      <w:r w:rsidRPr="00DA5D85">
        <w:t>pozitivně ovlivňován</w:t>
      </w:r>
      <w:r w:rsidR="002D7709" w:rsidRPr="00DA5D85">
        <w:t xml:space="preserve">y </w:t>
      </w:r>
      <w:r w:rsidRPr="00DA5D85">
        <w:t>morální postoje</w:t>
      </w:r>
      <w:r w:rsidR="002D7709" w:rsidRPr="00DA5D85">
        <w:t xml:space="preserve"> žáků</w:t>
      </w:r>
      <w:r w:rsidRPr="00DA5D85">
        <w:t>. Žáci jsou vedeni k</w:t>
      </w:r>
      <w:r w:rsidR="002D7709" w:rsidRPr="00DA5D85">
        <w:t> uplatňování společenské i profesní etiky</w:t>
      </w:r>
      <w:r w:rsidRPr="00DA5D85">
        <w:t xml:space="preserve">. </w:t>
      </w:r>
    </w:p>
    <w:p w:rsidR="0022761A" w:rsidRPr="00DA5D85" w:rsidRDefault="0022761A" w:rsidP="004A1DCC">
      <w:pPr>
        <w:jc w:val="both"/>
      </w:pPr>
    </w:p>
    <w:p w:rsidR="004A1DCC" w:rsidRPr="00DA5D85" w:rsidRDefault="004A1DCC" w:rsidP="004A1DCC">
      <w:pPr>
        <w:jc w:val="both"/>
      </w:pPr>
    </w:p>
    <w:p w:rsidR="004A1DCC" w:rsidRPr="00DA5D85" w:rsidRDefault="004A1DCC" w:rsidP="004A1DCC">
      <w:pPr>
        <w:jc w:val="both"/>
        <w:rPr>
          <w:b/>
          <w:u w:val="single"/>
        </w:rPr>
      </w:pPr>
      <w:r w:rsidRPr="00DA5D85">
        <w:rPr>
          <w:b/>
          <w:u w:val="single"/>
        </w:rPr>
        <w:t>ROZPIS UČIVA A VÝSLEDKŮ VZDĚLÁVÁNÍ:</w:t>
      </w:r>
    </w:p>
    <w:p w:rsidR="004A1DCC" w:rsidRPr="00DA5D85" w:rsidRDefault="00D57A0A" w:rsidP="004A1DCC">
      <w:pPr>
        <w:jc w:val="both"/>
        <w:rPr>
          <w:b/>
        </w:rPr>
      </w:pPr>
      <w:r>
        <w:rPr>
          <w:b/>
          <w:noProof/>
        </w:rPr>
        <mc:AlternateContent>
          <mc:Choice Requires="wps">
            <w:drawing>
              <wp:anchor distT="0" distB="0" distL="114300" distR="114300" simplePos="0" relativeHeight="251676672" behindDoc="0" locked="0" layoutInCell="1" allowOverlap="1">
                <wp:simplePos x="0" y="0"/>
                <wp:positionH relativeFrom="column">
                  <wp:posOffset>-4445</wp:posOffset>
                </wp:positionH>
                <wp:positionV relativeFrom="paragraph">
                  <wp:posOffset>3197860</wp:posOffset>
                </wp:positionV>
                <wp:extent cx="5753100" cy="0"/>
                <wp:effectExtent l="0" t="0" r="19050" b="19050"/>
                <wp:wrapNone/>
                <wp:docPr id="22" name="Přímá spojnice 22"/>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6F48A" id="Přímá spojnice 2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5pt,251.8pt" to="452.65pt,2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hBwgEAALgDAAAOAAAAZHJzL2Uyb0RvYy54bWysU81u1DAQviPxDpbvbJJFBRRttodWcEGw&#10;4ucBXGe8ces/jc0m+ygceQCeouK9GHt3U0SrqkJcHI/n+2bmm5mszidr2A4wau863ixqzsBJ32u3&#10;7fjXL29fvOEsJuF6YbyDju8h8vP182erMbSw9IM3PSCjIC62Y+j4kFJoqyrKAayICx/AkVN5tCKR&#10;iduqRzFSdGuqZV2/qkaPfUAvIUZ6vTw4+brEVwpk+qhUhMRMx6m2VE4s51U+q/VKtFsUYdDyWIb4&#10;hyqs0I6SzqEuRRLsG+p7oayW6KNXaSG9rbxSWkLRQGqa+i81nwcRoGih5sQwtyn+v7Dyw26DTPcd&#10;Xy45c8LSjDa/vt/+tLc/WAz+2lGBjHzUqDHElvAXboNHK4YNZtWTQpu/pIdNpbn7ubkwJSbp8ez1&#10;2cumphnIk6+6IwaM6R14y/Kl40a7rFu0Yvc+JkpG0BOEjFzIIXW5pb2BDDbuEyjSQsmawi5bBBcG&#10;2U7Q/PubJsugWAWZKUobM5Pqx0lHbKZB2aynEmd0yehdmolWO48PZU3TqVR1wJ9UH7Rm2Ve+35dB&#10;lHbQehRlx1XO+/enXeh3P9z6NwAAAP//AwBQSwMEFAAGAAgAAAAhAJwf/BjdAAAACQEAAA8AAABk&#10;cnMvZG93bnJldi54bWxMj1FLwzAUhd8F/0O4gm9b4saq65qOMRDxRVyn71lzl1aTm9KkXf33RhD0&#10;8dxzOOe7xXZylo3Yh9aThLu5AIZUe92SkfB2fJw9AAtRkVbWE0r4wgDb8vqqULn2FzrgWEXDUgmF&#10;XEloYuxyzkPdoFNh7juk5J1971RMsjdc9+qSyp3lCyEy7lRLaaFRHe4brD+rwUmwz/34bvZmF4an&#10;Q1Z9vJ4XL8dRytubabcBFnGKf2H4wU/oUCamkx9IB2YlzO5TUMJKLDNgyV+L1RLY6ffCy4L//6D8&#10;BgAA//8DAFBLAQItABQABgAIAAAAIQC2gziS/gAAAOEBAAATAAAAAAAAAAAAAAAAAAAAAABbQ29u&#10;dGVudF9UeXBlc10ueG1sUEsBAi0AFAAGAAgAAAAhADj9If/WAAAAlAEAAAsAAAAAAAAAAAAAAAAA&#10;LwEAAF9yZWxzLy5yZWxzUEsBAi0AFAAGAAgAAAAhAHsb+EHCAQAAuAMAAA4AAAAAAAAAAAAAAAAA&#10;LgIAAGRycy9lMm9Eb2MueG1sUEsBAi0AFAAGAAgAAAAhAJwf/BjdAAAACQEAAA8AAAAAAAAAAAAA&#10;AAAAHAQAAGRycy9kb3ducmV2LnhtbFBLBQYAAAAABAAEAPMAAAAmBQAAAAA=&#10;" strokecolor="black [3200]" strokeweight=".5pt">
                <v:stroke joinstyle="miter"/>
              </v:line>
            </w:pict>
          </mc:Fallback>
        </mc:AlternateConten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9"/>
        <w:gridCol w:w="3656"/>
        <w:gridCol w:w="1097"/>
      </w:tblGrid>
      <w:tr w:rsidR="004A1DCC" w:rsidRPr="00DA5D85" w:rsidTr="00036272">
        <w:tc>
          <w:tcPr>
            <w:tcW w:w="4428" w:type="dxa"/>
            <w:shd w:val="clear" w:color="auto" w:fill="auto"/>
          </w:tcPr>
          <w:p w:rsidR="004A1DCC" w:rsidRPr="00DA5D85" w:rsidRDefault="00893FC4" w:rsidP="00036272">
            <w:pPr>
              <w:jc w:val="both"/>
              <w:rPr>
                <w:rFonts w:eastAsia="Calibri"/>
                <w:b/>
              </w:rPr>
            </w:pPr>
            <w:r w:rsidRPr="00DA5D85">
              <w:rPr>
                <w:rFonts w:eastAsia="Calibri"/>
                <w:b/>
              </w:rPr>
              <w:t>Výsledky vzdělávání</w:t>
            </w:r>
          </w:p>
        </w:tc>
        <w:tc>
          <w:tcPr>
            <w:tcW w:w="3741" w:type="dxa"/>
            <w:shd w:val="clear" w:color="auto" w:fill="auto"/>
          </w:tcPr>
          <w:p w:rsidR="004A1DCC" w:rsidRPr="00DA5D85" w:rsidRDefault="00893FC4" w:rsidP="00036272">
            <w:pPr>
              <w:jc w:val="both"/>
              <w:rPr>
                <w:rFonts w:eastAsia="Calibri"/>
                <w:b/>
              </w:rPr>
            </w:pPr>
            <w:r w:rsidRPr="00DA5D85">
              <w:rPr>
                <w:rFonts w:eastAsia="Calibri"/>
                <w:b/>
              </w:rPr>
              <w:t>Učivo</w:t>
            </w:r>
          </w:p>
        </w:tc>
        <w:tc>
          <w:tcPr>
            <w:tcW w:w="1083" w:type="dxa"/>
            <w:shd w:val="clear" w:color="auto" w:fill="auto"/>
          </w:tcPr>
          <w:p w:rsidR="004A1DCC" w:rsidRPr="00DA5D85" w:rsidRDefault="00893FC4" w:rsidP="00036272">
            <w:pPr>
              <w:jc w:val="both"/>
              <w:rPr>
                <w:rFonts w:eastAsia="Calibri"/>
                <w:b/>
              </w:rPr>
            </w:pPr>
            <w:proofErr w:type="spellStart"/>
            <w:r w:rsidRPr="00DA5D85">
              <w:rPr>
                <w:rFonts w:eastAsia="Calibri"/>
                <w:b/>
              </w:rPr>
              <w:t>P</w:t>
            </w:r>
            <w:r w:rsidR="004A1DCC" w:rsidRPr="00DA5D85">
              <w:rPr>
                <w:rFonts w:eastAsia="Calibri"/>
                <w:b/>
              </w:rPr>
              <w:t>oč.hod</w:t>
            </w:r>
            <w:proofErr w:type="spellEnd"/>
            <w:r w:rsidR="004A1DCC" w:rsidRPr="00DA5D85">
              <w:rPr>
                <w:rFonts w:eastAsia="Calibri"/>
                <w:b/>
              </w:rPr>
              <w:t>.</w:t>
            </w:r>
          </w:p>
        </w:tc>
      </w:tr>
      <w:tr w:rsidR="004A1DCC" w:rsidRPr="00DA5D85" w:rsidTr="00036272">
        <w:tc>
          <w:tcPr>
            <w:tcW w:w="4428" w:type="dxa"/>
            <w:shd w:val="clear" w:color="auto" w:fill="auto"/>
          </w:tcPr>
          <w:p w:rsidR="004A1DCC" w:rsidRPr="00DA5D85" w:rsidRDefault="004A1DCC" w:rsidP="009E0C33">
            <w:pPr>
              <w:rPr>
                <w:rFonts w:eastAsia="Calibri"/>
                <w:b/>
              </w:rPr>
            </w:pPr>
            <w:r w:rsidRPr="00DA5D85">
              <w:rPr>
                <w:rFonts w:eastAsia="Calibri"/>
                <w:b/>
              </w:rPr>
              <w:t>Žák:</w:t>
            </w:r>
          </w:p>
          <w:p w:rsidR="004A1DCC" w:rsidRPr="00DA5D85" w:rsidRDefault="004A1DCC" w:rsidP="009E0C33">
            <w:pPr>
              <w:numPr>
                <w:ilvl w:val="0"/>
                <w:numId w:val="32"/>
              </w:numPr>
              <w:rPr>
                <w:rFonts w:eastAsia="Calibri"/>
              </w:rPr>
            </w:pPr>
            <w:r w:rsidRPr="00DA5D85">
              <w:rPr>
                <w:rFonts w:eastAsia="Calibri"/>
              </w:rPr>
              <w:t>uvědomuje si význam psychologie jako vědního oboru pro společnost i jednotlivce</w:t>
            </w:r>
          </w:p>
          <w:p w:rsidR="004A1DCC" w:rsidRPr="00DA5D85" w:rsidRDefault="004A1DCC" w:rsidP="009E0C33">
            <w:pPr>
              <w:numPr>
                <w:ilvl w:val="0"/>
                <w:numId w:val="32"/>
              </w:numPr>
              <w:rPr>
                <w:rFonts w:eastAsia="Calibri"/>
              </w:rPr>
            </w:pPr>
            <w:r w:rsidRPr="00DA5D85">
              <w:rPr>
                <w:rFonts w:eastAsia="Calibri"/>
              </w:rPr>
              <w:t>chápe souvislost mezi historickým vývojem společnosti a úrovní psychologického poznání člověka</w:t>
            </w:r>
          </w:p>
          <w:p w:rsidR="004A1DCC" w:rsidRPr="00DA5D85" w:rsidRDefault="004A1DCC" w:rsidP="009E0C33">
            <w:pPr>
              <w:numPr>
                <w:ilvl w:val="0"/>
                <w:numId w:val="32"/>
              </w:numPr>
              <w:rPr>
                <w:rFonts w:eastAsia="Calibri"/>
              </w:rPr>
            </w:pPr>
            <w:r w:rsidRPr="00DA5D85">
              <w:rPr>
                <w:rFonts w:eastAsia="Calibri"/>
              </w:rPr>
              <w:t>vytváří si vlastní názor na jednotlivé přístupy k lidské psychice</w:t>
            </w:r>
          </w:p>
          <w:p w:rsidR="004A1DCC" w:rsidRPr="00DA5D85" w:rsidRDefault="004A1DCC" w:rsidP="009E0C33">
            <w:pPr>
              <w:numPr>
                <w:ilvl w:val="0"/>
                <w:numId w:val="32"/>
              </w:numPr>
              <w:rPr>
                <w:rFonts w:eastAsia="Calibri"/>
              </w:rPr>
            </w:pPr>
            <w:r w:rsidRPr="00DA5D85">
              <w:rPr>
                <w:rFonts w:eastAsia="Calibri"/>
              </w:rPr>
              <w:t>definuje předměty dílčích psychologických disciplín</w:t>
            </w:r>
          </w:p>
          <w:p w:rsidR="004A1DCC" w:rsidRDefault="004A1DCC" w:rsidP="009E0C33">
            <w:pPr>
              <w:numPr>
                <w:ilvl w:val="0"/>
                <w:numId w:val="32"/>
              </w:numPr>
              <w:rPr>
                <w:rFonts w:eastAsia="Calibri"/>
              </w:rPr>
            </w:pPr>
            <w:r w:rsidRPr="00DA5D85">
              <w:rPr>
                <w:rFonts w:eastAsia="Calibri"/>
              </w:rPr>
              <w:t>na základě praktického užití některých metod získá přesnější představu o silných a slabých stránkách své osobnosti</w:t>
            </w:r>
          </w:p>
          <w:p w:rsidR="00D57A0A" w:rsidRPr="00DA5D85" w:rsidRDefault="00D57A0A" w:rsidP="009E0C33">
            <w:pPr>
              <w:ind w:left="360"/>
              <w:rPr>
                <w:rFonts w:eastAsia="Calibri"/>
              </w:rPr>
            </w:pPr>
          </w:p>
          <w:p w:rsidR="004A1DCC" w:rsidRPr="00DA5D85" w:rsidRDefault="004A1DCC" w:rsidP="009E0C33">
            <w:pPr>
              <w:ind w:left="360"/>
              <w:rPr>
                <w:rFonts w:eastAsia="Calibri"/>
              </w:rPr>
            </w:pPr>
          </w:p>
          <w:p w:rsidR="004A1DCC" w:rsidRPr="00DA5D85" w:rsidRDefault="004A1DCC" w:rsidP="009E0C33">
            <w:pPr>
              <w:numPr>
                <w:ilvl w:val="0"/>
                <w:numId w:val="32"/>
              </w:numPr>
              <w:rPr>
                <w:rFonts w:eastAsia="Calibri"/>
              </w:rPr>
            </w:pPr>
            <w:r w:rsidRPr="00DA5D85">
              <w:rPr>
                <w:rFonts w:eastAsia="Calibri"/>
              </w:rPr>
              <w:t>jmenuje základní činitele podmiňující psychiku, vysvětlí jejich vliv, uvědomuje si jejich dopad na vlastní psychický život</w:t>
            </w:r>
          </w:p>
          <w:p w:rsidR="004A1DCC" w:rsidRPr="00DA5D85" w:rsidRDefault="004A1DCC" w:rsidP="009E0C33">
            <w:pPr>
              <w:numPr>
                <w:ilvl w:val="0"/>
                <w:numId w:val="32"/>
              </w:numPr>
              <w:rPr>
                <w:rFonts w:eastAsia="Calibri"/>
              </w:rPr>
            </w:pPr>
            <w:r w:rsidRPr="00DA5D85">
              <w:rPr>
                <w:rFonts w:eastAsia="Calibri"/>
              </w:rPr>
              <w:t>klasifikuje psychické jevy podle různých kategorií, jmenuje a definuje základní psychické procesy, stavy a vlastnosti</w:t>
            </w:r>
          </w:p>
          <w:p w:rsidR="004A1DCC" w:rsidRDefault="004A1DCC" w:rsidP="009E0C33">
            <w:pPr>
              <w:numPr>
                <w:ilvl w:val="0"/>
                <w:numId w:val="32"/>
              </w:numPr>
              <w:rPr>
                <w:rFonts w:eastAsia="Calibri"/>
              </w:rPr>
            </w:pPr>
            <w:r w:rsidRPr="00DA5D85">
              <w:rPr>
                <w:rFonts w:eastAsia="Calibri"/>
              </w:rPr>
              <w:t>zná podstatu dílčích poznávacích procesů, dokáže těchto poznatků využít pro zefektivnění svého vlastního poznávání, zvláště učení – charakterizuje efektivní způsob učení</w:t>
            </w:r>
          </w:p>
          <w:p w:rsidR="00D57A0A" w:rsidRPr="00DA5D85" w:rsidRDefault="00D57A0A" w:rsidP="009E0C33">
            <w:pPr>
              <w:ind w:left="360"/>
              <w:rPr>
                <w:rFonts w:eastAsia="Calibri"/>
              </w:rPr>
            </w:pPr>
            <w:r>
              <w:rPr>
                <w:rFonts w:eastAsia="Calibri"/>
                <w:noProof/>
              </w:rPr>
              <mc:AlternateContent>
                <mc:Choice Requires="wps">
                  <w:drawing>
                    <wp:anchor distT="0" distB="0" distL="114300" distR="114300" simplePos="0" relativeHeight="251677696" behindDoc="0" locked="0" layoutInCell="1" allowOverlap="1" wp14:anchorId="00669A3E" wp14:editId="7B37E428">
                      <wp:simplePos x="0" y="0"/>
                      <wp:positionH relativeFrom="column">
                        <wp:posOffset>-66675</wp:posOffset>
                      </wp:positionH>
                      <wp:positionV relativeFrom="paragraph">
                        <wp:posOffset>90170</wp:posOffset>
                      </wp:positionV>
                      <wp:extent cx="5734050" cy="19050"/>
                      <wp:effectExtent l="0" t="0" r="19050" b="19050"/>
                      <wp:wrapNone/>
                      <wp:docPr id="23" name="Přímá spojnice 23"/>
                      <wp:cNvGraphicFramePr/>
                      <a:graphic xmlns:a="http://schemas.openxmlformats.org/drawingml/2006/main">
                        <a:graphicData uri="http://schemas.microsoft.com/office/word/2010/wordprocessingShape">
                          <wps:wsp>
                            <wps:cNvCnPr/>
                            <wps:spPr>
                              <a:xfrm>
                                <a:off x="0" y="0"/>
                                <a:ext cx="5734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E9AF18" id="Přímá spojnice 2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7.1pt" to="446.2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KkIxQEAALwDAAAOAAAAZHJzL2Uyb0RvYy54bWysU81u1DAQviPxDpbvbJItBRpttodWcKnK&#10;qsADuM54Y/CfbHeTfZQe+wB9iqrv1bGTTStACCEuju35vm/mG09Wp4NWZAc+SGsaWi1KSsBw20qz&#10;bei3rx/ffKAkRGZapqyBhu4h0NP161er3tWwtJ1VLXiCIibUvWtoF6OriyLwDjQLC+vAYFBYr1nE&#10;o98WrWc9qmtVLMvyXdFb3zpvOYSAt+djkK6zvhDA42chAkSiGoq1xbz6vF6ntVivWL31zHWST2Ww&#10;f6hCM2kw6Sx1ziIjN17+IqUl9zZYERfc6sIKITlkD+imKn9y86VjDrIXbE5wc5vC/5Pll7uNJ7Jt&#10;6PKIEsM0vtHm8fbhXj/ckeDsd4MFEoxho3oXasSfmY2fTsFtfHI9CK/TF/2QITd3PzcXhkg4Xh6/&#10;P3pbHuMbcIxVJ2mLKsUz2fkQP4HVJG0aqqRJ3lnNdhchjtADBHmpmDF93sW9ggRW5goE+sGEVWbn&#10;SYIz5cmO4Qy0P6opbUYmipBKzaTyz6QJm2iQp+tviTM6Z7QmzkQtjfW/yxqHQ6lixB9cj16T7Wvb&#10;7vNj5HbgiOSGTuOcZvDlOdOff7r1EwAAAP//AwBQSwMEFAAGAAgAAAAhAP8T94PeAAAACQEAAA8A&#10;AABkcnMvZG93bnJldi54bWxMj81OwzAQhO9IvIO1SNxapxaUksapqkoIcUE0hbsbb50U/0Sxk4a3&#10;ZznR4858mp0pNpOzbMQ+tsFLWMwzYOjroFtvJHweXmYrYDEpr5UNHiX8YIRNeXtTqFyHi9/jWCXD&#10;KMTHXEloUupyzmPdoFNxHjr05J1C71Siszdc9+pC4c5ykWVL7lTr6UOjOtw1WH9Xg5Ng3/rxy+zM&#10;Ng6v+2V1/jiJ98Mo5f3dtF0DSzilfxj+6lN1KKnTMQxeR2YlzBbZI6FkPAhgBKyeBQlHEp4E8LLg&#10;1wvKXwAAAP//AwBQSwECLQAUAAYACAAAACEAtoM4kv4AAADhAQAAEwAAAAAAAAAAAAAAAAAAAAAA&#10;W0NvbnRlbnRfVHlwZXNdLnhtbFBLAQItABQABgAIAAAAIQA4/SH/1gAAAJQBAAALAAAAAAAAAAAA&#10;AAAAAC8BAABfcmVscy8ucmVsc1BLAQItABQABgAIAAAAIQB6DKkIxQEAALwDAAAOAAAAAAAAAAAA&#10;AAAAAC4CAABkcnMvZTJvRG9jLnhtbFBLAQItABQABgAIAAAAIQD/E/eD3gAAAAkBAAAPAAAAAAAA&#10;AAAAAAAAAB8EAABkcnMvZG93bnJldi54bWxQSwUGAAAAAAQABADzAAAAKgUAAAAA&#10;" strokecolor="black [3200]" strokeweight=".5pt">
                      <v:stroke joinstyle="miter"/>
                    </v:line>
                  </w:pict>
                </mc:Fallback>
              </mc:AlternateContent>
            </w:r>
          </w:p>
          <w:p w:rsidR="004A1DCC" w:rsidRPr="00DA5D85" w:rsidRDefault="004A1DCC" w:rsidP="009E0C33">
            <w:pPr>
              <w:ind w:left="360"/>
              <w:rPr>
                <w:rFonts w:eastAsia="Calibri"/>
              </w:rPr>
            </w:pPr>
          </w:p>
          <w:p w:rsidR="004A1DCC" w:rsidRPr="00DA5D85" w:rsidRDefault="004A1DCC" w:rsidP="009E0C33">
            <w:pPr>
              <w:numPr>
                <w:ilvl w:val="0"/>
                <w:numId w:val="32"/>
              </w:numPr>
              <w:rPr>
                <w:rFonts w:eastAsia="Calibri"/>
              </w:rPr>
            </w:pPr>
            <w:r w:rsidRPr="00DA5D85">
              <w:rPr>
                <w:rFonts w:eastAsia="Calibri"/>
              </w:rPr>
              <w:t xml:space="preserve">definuje pojem osobnost z psychologického hlediska, dokáže objasnit podstatu pojmů schopnost, temperament a charakter, na základě </w:t>
            </w:r>
            <w:r w:rsidRPr="00DA5D85">
              <w:rPr>
                <w:rFonts w:eastAsia="Calibri"/>
              </w:rPr>
              <w:lastRenderedPageBreak/>
              <w:t xml:space="preserve">užití některých metod získá reálnou představu charakteristikách své vlastní osobnosti </w:t>
            </w:r>
          </w:p>
          <w:p w:rsidR="004A1DCC" w:rsidRPr="00DA5D85" w:rsidRDefault="004A1DCC" w:rsidP="009E0C33">
            <w:pPr>
              <w:numPr>
                <w:ilvl w:val="0"/>
                <w:numId w:val="32"/>
              </w:numPr>
              <w:rPr>
                <w:rFonts w:eastAsia="Calibri"/>
              </w:rPr>
            </w:pPr>
            <w:r w:rsidRPr="00DA5D85">
              <w:rPr>
                <w:rFonts w:eastAsia="Calibri"/>
              </w:rPr>
              <w:t>charakterizuje etapy lidského života a jejich vývojové zvláštnosti</w:t>
            </w:r>
          </w:p>
          <w:p w:rsidR="004A1DCC" w:rsidRDefault="004A1DCC" w:rsidP="009E0C33">
            <w:pPr>
              <w:numPr>
                <w:ilvl w:val="0"/>
                <w:numId w:val="32"/>
              </w:numPr>
              <w:rPr>
                <w:rFonts w:eastAsia="Calibri"/>
              </w:rPr>
            </w:pPr>
            <w:r w:rsidRPr="00DA5D85">
              <w:rPr>
                <w:rFonts w:eastAsia="Calibri"/>
              </w:rPr>
              <w:t>si uvědomuje obtížnost stanovení psychické normy, dokáže uvést některé duševní poruchy, zná regionální síť specializovaných psychologických pracovišť</w:t>
            </w:r>
          </w:p>
          <w:p w:rsidR="00D57A0A" w:rsidRPr="00DA5D85" w:rsidRDefault="00D57A0A" w:rsidP="009E0C33">
            <w:pPr>
              <w:ind w:left="360"/>
              <w:rPr>
                <w:rFonts w:eastAsia="Calibri"/>
              </w:rPr>
            </w:pPr>
            <w:r>
              <w:rPr>
                <w:rFonts w:eastAsia="Calibri"/>
                <w:noProof/>
              </w:rPr>
              <mc:AlternateContent>
                <mc:Choice Requires="wps">
                  <w:drawing>
                    <wp:anchor distT="0" distB="0" distL="114300" distR="114300" simplePos="0" relativeHeight="251678720" behindDoc="0" locked="0" layoutInCell="1" allowOverlap="1" wp14:anchorId="3B54FF95" wp14:editId="46DDC222">
                      <wp:simplePos x="0" y="0"/>
                      <wp:positionH relativeFrom="column">
                        <wp:posOffset>-76200</wp:posOffset>
                      </wp:positionH>
                      <wp:positionV relativeFrom="paragraph">
                        <wp:posOffset>108585</wp:posOffset>
                      </wp:positionV>
                      <wp:extent cx="5743575" cy="9525"/>
                      <wp:effectExtent l="0" t="0" r="28575" b="28575"/>
                      <wp:wrapNone/>
                      <wp:docPr id="24" name="Přímá spojnice 24"/>
                      <wp:cNvGraphicFramePr/>
                      <a:graphic xmlns:a="http://schemas.openxmlformats.org/drawingml/2006/main">
                        <a:graphicData uri="http://schemas.microsoft.com/office/word/2010/wordprocessingShape">
                          <wps:wsp>
                            <wps:cNvCnPr/>
                            <wps:spPr>
                              <a:xfrm flipV="1">
                                <a:off x="0" y="0"/>
                                <a:ext cx="574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A8C7CE" id="Přímá spojnice 24"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6pt,8.55pt" to="446.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oazgEAAMUDAAAOAAAAZHJzL2Uyb0RvYy54bWysU0tu2zAU3AfIHQjuY8lulLSC5SwStJug&#10;NdLPnqEeLbb8gWQs+ShZ9gA9RdB79ZGS1aIfoCi6Ifh5M29m9LS+GrQie/BBWtPQ5aKkBAy3rTS7&#10;hr5/9/LsOSUhMtMyZQ009ACBXm1OT9a9q2FlO6ta8ARJTKh719AuRlcXReAdaBYW1oHBR2G9ZhGP&#10;fle0nvXIrlWxKsuLore+dd5yCAFvb8ZHusn8QgCPb4QIEIlqKGqLefV5vU9rsVmzeueZ6ySfZLB/&#10;UKGZNNh0prphkZEHL3+h0pJ7G6yIC251YYWQHLIHdLMsf3LztmMOshcMJ7g5pvD/aPnr/dYT2TZ0&#10;dU6JYRq/0fbr49MX/fSZBGc/GhRI8A2D6l2osf7abP10Cm7rk+tBeE2Eku4DzkDOAZ2RIcd8mGOG&#10;IRKOl9Xl+bPqsqKE49uLalUl8mJkSWzOh/gKrCZp01AlTQqB1Wx/G+JYeixBXFI16si7eFCQipW5&#10;A4HGsN+oKI8UXCtP9gyHof20nNrmygQRUqkZVOaWfwRNtQkGecz+FjhX547WxBmopbH+d13jcJQq&#10;xvqj69Frsn1v20P+KjkOnJUc6DTXaRh/PGf4979v8w0AAP//AwBQSwMEFAAGAAgAAAAhAPznbnXc&#10;AAAACQEAAA8AAABkcnMvZG93bnJldi54bWxMj8FOwzAQRO9I/IO1SNxaO5GShhCnKpUQZ9peenPi&#10;JYmI1yF22/D3LCc47sxo9k21XdworjiHwZOGZK1AILXeDtRpOB1fVwWIEA1ZM3pCDd8YYFvf31Wm&#10;tP5G73g9xE5wCYXSaOhjnEopQ9ujM2HtJyT2PvzsTORz7qSdzY3L3ShTpXLpzED8oTcT7ntsPw8X&#10;p+H45tTSxGGP9LVRu/NLltM50/rxYdk9g4i4xL8w/OIzOtTM1PgL2SBGDask5S2RjU0CggPFU5qB&#10;aFgocpB1Jf8vqH8AAAD//wMAUEsBAi0AFAAGAAgAAAAhALaDOJL+AAAA4QEAABMAAAAAAAAAAAAA&#10;AAAAAAAAAFtDb250ZW50X1R5cGVzXS54bWxQSwECLQAUAAYACAAAACEAOP0h/9YAAACUAQAACwAA&#10;AAAAAAAAAAAAAAAvAQAAX3JlbHMvLnJlbHNQSwECLQAUAAYACAAAACEAxJjaGs4BAADFAwAADgAA&#10;AAAAAAAAAAAAAAAuAgAAZHJzL2Uyb0RvYy54bWxQSwECLQAUAAYACAAAACEA/OduddwAAAAJAQAA&#10;DwAAAAAAAAAAAAAAAAAoBAAAZHJzL2Rvd25yZXYueG1sUEsFBgAAAAAEAAQA8wAAADEFAAAAAA==&#10;" strokecolor="black [3200]" strokeweight=".5pt">
                      <v:stroke joinstyle="miter"/>
                    </v:line>
                  </w:pict>
                </mc:Fallback>
              </mc:AlternateContent>
            </w:r>
          </w:p>
          <w:p w:rsidR="004A1DCC" w:rsidRPr="00DA5D85" w:rsidRDefault="004A1DCC" w:rsidP="009E0C33">
            <w:pPr>
              <w:rPr>
                <w:rFonts w:eastAsia="Calibri"/>
              </w:rPr>
            </w:pPr>
          </w:p>
          <w:p w:rsidR="004A1DCC" w:rsidRPr="00DA5D85" w:rsidRDefault="004A1DCC" w:rsidP="009E0C33">
            <w:pPr>
              <w:numPr>
                <w:ilvl w:val="0"/>
                <w:numId w:val="32"/>
              </w:numPr>
              <w:rPr>
                <w:rFonts w:eastAsia="Calibri"/>
              </w:rPr>
            </w:pPr>
            <w:r w:rsidRPr="00DA5D85">
              <w:rPr>
                <w:rFonts w:eastAsia="Calibri"/>
              </w:rPr>
              <w:t>rozpozná význam práce pro jedince</w:t>
            </w:r>
          </w:p>
          <w:p w:rsidR="004A1DCC" w:rsidRPr="00DA5D85" w:rsidRDefault="004A1DCC" w:rsidP="009E0C33">
            <w:pPr>
              <w:numPr>
                <w:ilvl w:val="0"/>
                <w:numId w:val="32"/>
              </w:numPr>
              <w:rPr>
                <w:rFonts w:eastAsia="Calibri"/>
              </w:rPr>
            </w:pPr>
            <w:r w:rsidRPr="00DA5D85">
              <w:rPr>
                <w:rFonts w:eastAsia="Calibri"/>
              </w:rPr>
              <w:t>ověří si výhodnost kooperativní strategie při skupinovém řešení problémů</w:t>
            </w:r>
          </w:p>
          <w:p w:rsidR="004A1DCC" w:rsidRPr="00DA5D85" w:rsidRDefault="004A1DCC" w:rsidP="009E0C33">
            <w:pPr>
              <w:numPr>
                <w:ilvl w:val="0"/>
                <w:numId w:val="32"/>
              </w:numPr>
              <w:rPr>
                <w:rFonts w:eastAsia="Calibri"/>
              </w:rPr>
            </w:pPr>
            <w:r w:rsidRPr="00DA5D85">
              <w:rPr>
                <w:rFonts w:eastAsia="Calibri"/>
              </w:rPr>
              <w:t>prakticky uplatňuje zásady správné komunikace při zadávání a kontrole pracovních úkolů, navrhuje optimální způsob motivace</w:t>
            </w:r>
          </w:p>
          <w:p w:rsidR="00245F04" w:rsidRPr="00DA5D85" w:rsidRDefault="00245F04" w:rsidP="009E0C33">
            <w:pPr>
              <w:numPr>
                <w:ilvl w:val="0"/>
                <w:numId w:val="32"/>
              </w:numPr>
              <w:rPr>
                <w:rFonts w:eastAsia="Calibri"/>
              </w:rPr>
            </w:pPr>
            <w:r w:rsidRPr="00DA5D85">
              <w:rPr>
                <w:rFonts w:eastAsia="Calibri"/>
              </w:rPr>
              <w:t>vhodně reaguje na různé způsoby chování klientů, obchodních partnerů i spolupracovníků</w:t>
            </w:r>
          </w:p>
          <w:p w:rsidR="004A1DCC" w:rsidRPr="00DA5D85" w:rsidRDefault="004A1DCC" w:rsidP="009E0C33">
            <w:pPr>
              <w:numPr>
                <w:ilvl w:val="0"/>
                <w:numId w:val="32"/>
              </w:numPr>
              <w:rPr>
                <w:rFonts w:eastAsia="Calibri"/>
              </w:rPr>
            </w:pPr>
            <w:r w:rsidRPr="00DA5D85">
              <w:rPr>
                <w:rFonts w:eastAsia="Calibri"/>
              </w:rPr>
              <w:t>zná zásady správného vystupování uchazeče o zaměstnání při výběrovém řízení na konkrétní pracovní místo</w:t>
            </w:r>
          </w:p>
          <w:p w:rsidR="004A1DCC" w:rsidRPr="00DA5D85" w:rsidRDefault="004A1DCC" w:rsidP="009E0C33">
            <w:pPr>
              <w:numPr>
                <w:ilvl w:val="0"/>
                <w:numId w:val="32"/>
              </w:numPr>
              <w:rPr>
                <w:rFonts w:eastAsia="Calibri"/>
              </w:rPr>
            </w:pPr>
            <w:r w:rsidRPr="00DA5D85">
              <w:rPr>
                <w:rFonts w:eastAsia="Calibri"/>
              </w:rPr>
              <w:t>umí rozpoznat situaci akutního ohrožení stresem, je vybaven repertoárem efektivních strategií zvládání stresu, ovládá několik jednoduchých autoregulačních technik</w:t>
            </w:r>
          </w:p>
          <w:p w:rsidR="00245F04" w:rsidRDefault="00D57A0A" w:rsidP="009E0C33">
            <w:pPr>
              <w:ind w:left="720"/>
              <w:rPr>
                <w:rFonts w:eastAsia="Calibri"/>
              </w:rPr>
            </w:pPr>
            <w:r>
              <w:rPr>
                <w:rFonts w:eastAsia="Calibri"/>
                <w:noProof/>
              </w:rPr>
              <mc:AlternateContent>
                <mc:Choice Requires="wps">
                  <w:drawing>
                    <wp:anchor distT="0" distB="0" distL="114300" distR="114300" simplePos="0" relativeHeight="251679744" behindDoc="0" locked="0" layoutInCell="1" allowOverlap="1">
                      <wp:simplePos x="0" y="0"/>
                      <wp:positionH relativeFrom="column">
                        <wp:posOffset>-76200</wp:posOffset>
                      </wp:positionH>
                      <wp:positionV relativeFrom="paragraph">
                        <wp:posOffset>193675</wp:posOffset>
                      </wp:positionV>
                      <wp:extent cx="5772150" cy="9525"/>
                      <wp:effectExtent l="0" t="0" r="19050" b="28575"/>
                      <wp:wrapNone/>
                      <wp:docPr id="25" name="Přímá spojnice 25"/>
                      <wp:cNvGraphicFramePr/>
                      <a:graphic xmlns:a="http://schemas.openxmlformats.org/drawingml/2006/main">
                        <a:graphicData uri="http://schemas.microsoft.com/office/word/2010/wordprocessingShape">
                          <wps:wsp>
                            <wps:cNvCnPr/>
                            <wps:spPr>
                              <a:xfrm>
                                <a:off x="0" y="0"/>
                                <a:ext cx="5772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C8E1CC" id="Přímá spojnice 2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pt,15.25pt" to="4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GRxQEAALsDAAAOAAAAZHJzL2Uyb0RvYy54bWysU82O0zAQviPxDpbvNE2lshA13cOu4IKg&#10;AvYBvM64MfhPY9Okj8KRB+ApVrwXY6fNIlitEOLieOzv+2a+8WRzOVrDDoBRe9fyerHkDJz0nXb7&#10;lt98fPXsBWcxCdcJ4x20/AiRX26fPtkMoYGV773pABmJuNgMoeV9SqGpqih7sCIufABHl8qjFYlC&#10;3FcdioHUralWy+XzavDYBfQSYqTT6+mSb4u+UiDTO6UiJGZaTrWlsmJZb/NabTei2aMIvZanMsQ/&#10;VGGFdpR0lroWSbAvqP+Qslqij16lhfS28kppCcUDuamXv7n50IsAxQs1J4a5TfH/ycq3hx0y3bV8&#10;tebMCUtvtPvx9e67vfvGYvCfHBXI6I4aNYTYEP7K7fAUxbDD7HpUaPOX/LCxNPc4NxfGxCQdri8u&#10;VvWa3kDS3cv1JFndcwPG9Bq8ZXnTcqNdti4acXgTE+Uj6BlCQa5lyl526Wggg417D4rsUL66sMsg&#10;wZVBdhA0At3nOjshrYLMFKWNmUnLx0knbKZBGa6/Jc7oktG7NBOtdh4fyprGc6lqwp9dT16z7Vvf&#10;HctblHbQhBRnp2nOI/hrXOj3/9z2JwAAAP//AwBQSwMEFAAGAAgAAAAhAGG69NzeAAAACQEAAA8A&#10;AABkcnMvZG93bnJldi54bWxMj8FOwzAQRO9I/IO1SNxap0GUksapqkoIcUE0hbsbu06KvY5sJw1/&#10;z3Kix50Zzb4pN5OzbNQhdh4FLOYZMI2NVx0aAZ+Hl9kKWEwSlbQetYAfHWFT3d6UslD+gns91skw&#10;KsFYSAFtSn3BeWxa7WSc+14jeScfnEx0BsNVkBcqd5bnWbbkTnZIH1rZ612rm+96cALsWxi/zM5s&#10;4/C6X9bnj1P+fhiFuL+btmtgSU/pPwx/+IQOFTEd/YAqMitgtshpSxLwkD0Co8Dq+YmEIwlk8Krk&#10;1wuqXwAAAP//AwBQSwECLQAUAAYACAAAACEAtoM4kv4AAADhAQAAEwAAAAAAAAAAAAAAAAAAAAAA&#10;W0NvbnRlbnRfVHlwZXNdLnhtbFBLAQItABQABgAIAAAAIQA4/SH/1gAAAJQBAAALAAAAAAAAAAAA&#10;AAAAAC8BAABfcmVscy8ucmVsc1BLAQItABQABgAIAAAAIQCVocGRxQEAALsDAAAOAAAAAAAAAAAA&#10;AAAAAC4CAABkcnMvZTJvRG9jLnhtbFBLAQItABQABgAIAAAAIQBhuvTc3gAAAAkBAAAPAAAAAAAA&#10;AAAAAAAAAB8EAABkcnMvZG93bnJldi54bWxQSwUGAAAAAAQABADzAAAAKgUAAAAA&#10;" strokecolor="black [3200]" strokeweight=".5pt">
                      <v:stroke joinstyle="miter"/>
                    </v:line>
                  </w:pict>
                </mc:Fallback>
              </mc:AlternateContent>
            </w:r>
          </w:p>
          <w:p w:rsidR="00D57A0A" w:rsidRDefault="00D57A0A" w:rsidP="009E0C33">
            <w:pPr>
              <w:ind w:left="720"/>
              <w:rPr>
                <w:rFonts w:eastAsia="Calibri"/>
              </w:rPr>
            </w:pPr>
          </w:p>
          <w:p w:rsidR="00D57A0A" w:rsidRPr="00DA5D85" w:rsidRDefault="00D57A0A" w:rsidP="009E0C33">
            <w:pPr>
              <w:ind w:left="720"/>
              <w:rPr>
                <w:rFonts w:eastAsia="Calibri"/>
              </w:rPr>
            </w:pPr>
          </w:p>
          <w:p w:rsidR="004A1DCC" w:rsidRPr="00DA5D85" w:rsidRDefault="004A1DCC" w:rsidP="009E0C33">
            <w:pPr>
              <w:rPr>
                <w:rFonts w:eastAsia="Calibri"/>
              </w:rPr>
            </w:pPr>
          </w:p>
          <w:p w:rsidR="004A1DCC" w:rsidRPr="00DA5D85" w:rsidRDefault="004A1DCC" w:rsidP="009E0C33">
            <w:pPr>
              <w:numPr>
                <w:ilvl w:val="0"/>
                <w:numId w:val="32"/>
              </w:numPr>
              <w:rPr>
                <w:rFonts w:eastAsia="Calibri"/>
              </w:rPr>
            </w:pPr>
            <w:r w:rsidRPr="00DA5D85">
              <w:rPr>
                <w:rFonts w:eastAsia="Calibri"/>
              </w:rPr>
              <w:t>chápe socializaci jako celoživotní proces, charakterizuje její hlavní instituce – rodina, škola, vrstevníci atd.</w:t>
            </w:r>
          </w:p>
          <w:p w:rsidR="004A1DCC" w:rsidRPr="00DA5D85" w:rsidRDefault="004A1DCC" w:rsidP="009E0C33">
            <w:pPr>
              <w:numPr>
                <w:ilvl w:val="0"/>
                <w:numId w:val="32"/>
              </w:numPr>
              <w:rPr>
                <w:rFonts w:eastAsia="Calibri"/>
              </w:rPr>
            </w:pPr>
            <w:r w:rsidRPr="00DA5D85">
              <w:rPr>
                <w:rFonts w:eastAsia="Calibri"/>
              </w:rPr>
              <w:t>orientuje se ve složité struktuře společenských vztahů, porozumí pojmu sociální role, uvědomí si, jaké sociální role aktuálně naplňuje</w:t>
            </w:r>
          </w:p>
          <w:p w:rsidR="004A1DCC" w:rsidRPr="00DA5D85" w:rsidRDefault="004A1DCC" w:rsidP="009E0C33">
            <w:pPr>
              <w:numPr>
                <w:ilvl w:val="0"/>
                <w:numId w:val="32"/>
              </w:numPr>
              <w:rPr>
                <w:rFonts w:eastAsia="Calibri"/>
              </w:rPr>
            </w:pPr>
            <w:r w:rsidRPr="00DA5D85">
              <w:rPr>
                <w:rFonts w:eastAsia="Calibri"/>
              </w:rPr>
              <w:t>uvědomuje si nejčastější chyby při sociálním vnímání, koriguje na základě toho své soudy o druhých lidech</w:t>
            </w:r>
          </w:p>
          <w:p w:rsidR="004A1DCC" w:rsidRPr="00DA5D85" w:rsidRDefault="004A1DCC" w:rsidP="009E0C33">
            <w:pPr>
              <w:numPr>
                <w:ilvl w:val="0"/>
                <w:numId w:val="32"/>
              </w:numPr>
              <w:rPr>
                <w:rFonts w:eastAsia="Calibri"/>
              </w:rPr>
            </w:pPr>
            <w:r w:rsidRPr="00DA5D85">
              <w:rPr>
                <w:rFonts w:eastAsia="Calibri"/>
              </w:rPr>
              <w:t xml:space="preserve">zná zákonitosti komunikačního procesu, dokáže těchto poznatků </w:t>
            </w:r>
            <w:r w:rsidRPr="00DA5D85">
              <w:rPr>
                <w:rFonts w:eastAsia="Calibri"/>
              </w:rPr>
              <w:lastRenderedPageBreak/>
              <w:t>využívat při efektivním sdělování informací</w:t>
            </w:r>
          </w:p>
          <w:p w:rsidR="004A1DCC" w:rsidRPr="00DA5D85" w:rsidRDefault="004A1DCC" w:rsidP="009E0C33">
            <w:pPr>
              <w:numPr>
                <w:ilvl w:val="0"/>
                <w:numId w:val="32"/>
              </w:numPr>
              <w:rPr>
                <w:rFonts w:eastAsia="Calibri"/>
              </w:rPr>
            </w:pPr>
            <w:r w:rsidRPr="00DA5D85">
              <w:rPr>
                <w:rFonts w:eastAsia="Calibri"/>
              </w:rPr>
              <w:t>podle účelu a průběhu mezilidského sdělování informací rozlišuje jednotlivé komunikační styly – konvenční a konverzační, intimní, operativní, vyjednávací, osvojí si zásady empatického naslouchání, dokáže zvolit konstruktivní způsob řešení konfliktu</w:t>
            </w:r>
          </w:p>
          <w:p w:rsidR="004A1DCC" w:rsidRPr="00DA5D85" w:rsidRDefault="004A1DCC" w:rsidP="009E0C33">
            <w:pPr>
              <w:numPr>
                <w:ilvl w:val="0"/>
                <w:numId w:val="32"/>
              </w:numPr>
              <w:rPr>
                <w:rFonts w:eastAsia="Calibri"/>
              </w:rPr>
            </w:pPr>
            <w:r w:rsidRPr="00DA5D85">
              <w:rPr>
                <w:rFonts w:eastAsia="Calibri"/>
              </w:rPr>
              <w:t>aplikuje pravidla efektivního dialogu ve své vlastní komunikaci, uvědoměle užívá paralingvistických prostředků</w:t>
            </w:r>
          </w:p>
          <w:p w:rsidR="004A1DCC" w:rsidRPr="00DA5D85" w:rsidRDefault="004A1DCC" w:rsidP="009E0C33">
            <w:pPr>
              <w:numPr>
                <w:ilvl w:val="0"/>
                <w:numId w:val="32"/>
              </w:numPr>
              <w:rPr>
                <w:rFonts w:eastAsia="Calibri"/>
              </w:rPr>
            </w:pPr>
            <w:r w:rsidRPr="00DA5D85">
              <w:rPr>
                <w:rFonts w:eastAsia="Calibri"/>
              </w:rPr>
              <w:t>klasifikuje jednotlivé prostředky mimoslovního sdělování, dokáže je správně interpretovat, účelně využívá mimoslovních signálů ve své komunikaci</w:t>
            </w:r>
          </w:p>
          <w:p w:rsidR="004A1DCC" w:rsidRPr="00DA5D85" w:rsidRDefault="004A1DCC" w:rsidP="009E0C33">
            <w:pPr>
              <w:numPr>
                <w:ilvl w:val="0"/>
                <w:numId w:val="32"/>
              </w:numPr>
              <w:rPr>
                <w:rFonts w:eastAsia="Calibri"/>
              </w:rPr>
            </w:pPr>
            <w:r w:rsidRPr="00DA5D85">
              <w:rPr>
                <w:rFonts w:eastAsia="Calibri"/>
              </w:rPr>
              <w:t>je vybaven repertoárem asertivních způsobů chování, dokáže uplatnit zásady asertivní komunikace situacích přijímání a poskytování zpětné vazby</w:t>
            </w:r>
          </w:p>
        </w:tc>
        <w:tc>
          <w:tcPr>
            <w:tcW w:w="3741" w:type="dxa"/>
            <w:shd w:val="clear" w:color="auto" w:fill="auto"/>
          </w:tcPr>
          <w:p w:rsidR="004A1DCC" w:rsidRPr="00DA5D85" w:rsidRDefault="004A1DCC" w:rsidP="009E0C33">
            <w:pPr>
              <w:rPr>
                <w:rFonts w:eastAsia="Calibri"/>
                <w:b/>
              </w:rPr>
            </w:pPr>
            <w:r w:rsidRPr="00DA5D85">
              <w:rPr>
                <w:rFonts w:eastAsia="Calibri"/>
                <w:b/>
              </w:rPr>
              <w:lastRenderedPageBreak/>
              <w:t>1. Psychologie jako vědní obor</w:t>
            </w:r>
          </w:p>
          <w:p w:rsidR="004A1DCC" w:rsidRPr="00DA5D85" w:rsidRDefault="004A1DCC" w:rsidP="009E0C33">
            <w:pPr>
              <w:numPr>
                <w:ilvl w:val="1"/>
                <w:numId w:val="33"/>
              </w:numPr>
              <w:tabs>
                <w:tab w:val="clear" w:pos="1440"/>
                <w:tab w:val="num" w:pos="432"/>
              </w:tabs>
              <w:ind w:left="432"/>
              <w:rPr>
                <w:rFonts w:eastAsia="Calibri"/>
              </w:rPr>
            </w:pPr>
            <w:r w:rsidRPr="00DA5D85">
              <w:rPr>
                <w:rFonts w:eastAsia="Calibri"/>
              </w:rPr>
              <w:t>předmět psychologie</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1"/>
                <w:numId w:val="33"/>
              </w:numPr>
              <w:tabs>
                <w:tab w:val="clear" w:pos="1440"/>
                <w:tab w:val="num" w:pos="432"/>
              </w:tabs>
              <w:ind w:left="432"/>
              <w:rPr>
                <w:rFonts w:eastAsia="Calibri"/>
              </w:rPr>
            </w:pPr>
            <w:r w:rsidRPr="00DA5D85">
              <w:rPr>
                <w:rFonts w:eastAsia="Calibri"/>
              </w:rPr>
              <w:t>historický vývoj oboru</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1"/>
                <w:numId w:val="33"/>
              </w:numPr>
              <w:tabs>
                <w:tab w:val="clear" w:pos="1440"/>
                <w:tab w:val="num" w:pos="432"/>
              </w:tabs>
              <w:ind w:left="432"/>
              <w:rPr>
                <w:rFonts w:eastAsia="Calibri"/>
              </w:rPr>
            </w:pPr>
            <w:r w:rsidRPr="00DA5D85">
              <w:rPr>
                <w:rFonts w:eastAsia="Calibri"/>
              </w:rPr>
              <w:t>základní přístupy k lidské psychice</w:t>
            </w:r>
          </w:p>
          <w:p w:rsidR="004A1DCC" w:rsidRPr="00DA5D85" w:rsidRDefault="004A1DCC" w:rsidP="009E0C33">
            <w:pPr>
              <w:rPr>
                <w:rFonts w:eastAsia="Calibri"/>
              </w:rPr>
            </w:pPr>
          </w:p>
          <w:p w:rsidR="004A1DCC" w:rsidRPr="00DA5D85" w:rsidRDefault="004A1DCC" w:rsidP="009E0C33">
            <w:pPr>
              <w:numPr>
                <w:ilvl w:val="1"/>
                <w:numId w:val="33"/>
              </w:numPr>
              <w:tabs>
                <w:tab w:val="clear" w:pos="1440"/>
                <w:tab w:val="num" w:pos="432"/>
              </w:tabs>
              <w:ind w:left="432"/>
              <w:rPr>
                <w:rFonts w:eastAsia="Calibri"/>
              </w:rPr>
            </w:pPr>
            <w:r w:rsidRPr="00DA5D85">
              <w:rPr>
                <w:rFonts w:eastAsia="Calibri"/>
              </w:rPr>
              <w:t>soustava psychologických disciplín</w:t>
            </w:r>
          </w:p>
          <w:p w:rsidR="004A1DCC" w:rsidRPr="00DA5D85" w:rsidRDefault="004A1DCC" w:rsidP="009E0C33">
            <w:pPr>
              <w:rPr>
                <w:rFonts w:eastAsia="Calibri"/>
              </w:rPr>
            </w:pPr>
          </w:p>
          <w:p w:rsidR="004A1DCC" w:rsidRPr="00DA5D85" w:rsidRDefault="004A1DCC" w:rsidP="009E0C33">
            <w:pPr>
              <w:numPr>
                <w:ilvl w:val="1"/>
                <w:numId w:val="33"/>
              </w:numPr>
              <w:tabs>
                <w:tab w:val="clear" w:pos="1440"/>
                <w:tab w:val="num" w:pos="432"/>
              </w:tabs>
              <w:ind w:left="432"/>
              <w:rPr>
                <w:rFonts w:eastAsia="Calibri"/>
              </w:rPr>
            </w:pPr>
            <w:r w:rsidRPr="00DA5D85">
              <w:rPr>
                <w:rFonts w:eastAsia="Calibri"/>
              </w:rPr>
              <w:t>metody psychologického výzkumu</w:t>
            </w:r>
          </w:p>
          <w:p w:rsidR="004A1DCC" w:rsidRPr="00DA5D85" w:rsidRDefault="004A1DCC" w:rsidP="009E0C33">
            <w:pPr>
              <w:rPr>
                <w:rFonts w:eastAsia="Calibri"/>
              </w:rPr>
            </w:pPr>
          </w:p>
          <w:p w:rsidR="004A1DCC" w:rsidRPr="00DA5D85" w:rsidRDefault="004A1DCC" w:rsidP="009E0C33">
            <w:pPr>
              <w:rPr>
                <w:rFonts w:eastAsia="Calibri"/>
                <w:b/>
              </w:rPr>
            </w:pPr>
            <w:r w:rsidRPr="00DA5D85">
              <w:rPr>
                <w:rFonts w:eastAsia="Calibri"/>
                <w:b/>
              </w:rPr>
              <w:t>2. Základy obecné psychologie</w:t>
            </w:r>
          </w:p>
          <w:p w:rsidR="004A1DCC" w:rsidRPr="00DA5D85" w:rsidRDefault="004A1DCC" w:rsidP="009E0C33">
            <w:pPr>
              <w:numPr>
                <w:ilvl w:val="0"/>
                <w:numId w:val="34"/>
              </w:numPr>
              <w:tabs>
                <w:tab w:val="clear" w:pos="720"/>
                <w:tab w:val="num" w:pos="432"/>
              </w:tabs>
              <w:ind w:hanging="648"/>
              <w:rPr>
                <w:rFonts w:eastAsia="Calibri"/>
              </w:rPr>
            </w:pPr>
            <w:r w:rsidRPr="00DA5D85">
              <w:rPr>
                <w:rFonts w:eastAsia="Calibri"/>
              </w:rPr>
              <w:t>determinace lidské psychiky</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4"/>
              </w:numPr>
              <w:tabs>
                <w:tab w:val="clear" w:pos="720"/>
                <w:tab w:val="num" w:pos="432"/>
              </w:tabs>
              <w:ind w:left="432"/>
              <w:rPr>
                <w:rFonts w:eastAsia="Calibri"/>
              </w:rPr>
            </w:pPr>
            <w:r w:rsidRPr="00DA5D85">
              <w:rPr>
                <w:rFonts w:eastAsia="Calibri"/>
              </w:rPr>
              <w:t>třídění psychických jevů</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4"/>
              </w:numPr>
              <w:tabs>
                <w:tab w:val="clear" w:pos="720"/>
                <w:tab w:val="num" w:pos="432"/>
              </w:tabs>
              <w:ind w:left="432"/>
              <w:rPr>
                <w:rFonts w:eastAsia="Calibri"/>
              </w:rPr>
            </w:pPr>
            <w:r w:rsidRPr="00DA5D85">
              <w:rPr>
                <w:rFonts w:eastAsia="Calibri"/>
              </w:rPr>
              <w:t>poznávací procesy – zvláště paměť a učení</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b/>
              </w:rPr>
            </w:pPr>
            <w:r w:rsidRPr="00DA5D85">
              <w:rPr>
                <w:rFonts w:eastAsia="Calibri"/>
                <w:b/>
              </w:rPr>
              <w:t>3. Základy psychologie osobnosti</w:t>
            </w:r>
          </w:p>
          <w:p w:rsidR="004A1DCC" w:rsidRPr="00DA5D85" w:rsidRDefault="004A1DCC" w:rsidP="009E0C33">
            <w:pPr>
              <w:numPr>
                <w:ilvl w:val="0"/>
                <w:numId w:val="35"/>
              </w:numPr>
              <w:tabs>
                <w:tab w:val="clear" w:pos="720"/>
                <w:tab w:val="num" w:pos="432"/>
              </w:tabs>
              <w:ind w:hanging="648"/>
              <w:rPr>
                <w:rFonts w:eastAsia="Calibri"/>
              </w:rPr>
            </w:pPr>
            <w:r w:rsidRPr="00DA5D85">
              <w:rPr>
                <w:rFonts w:eastAsia="Calibri"/>
              </w:rPr>
              <w:t>osobnost a její struktura</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5"/>
              </w:numPr>
              <w:tabs>
                <w:tab w:val="clear" w:pos="720"/>
                <w:tab w:val="num" w:pos="432"/>
              </w:tabs>
              <w:ind w:hanging="648"/>
              <w:rPr>
                <w:rFonts w:eastAsia="Calibri"/>
              </w:rPr>
            </w:pPr>
            <w:r w:rsidRPr="00DA5D85">
              <w:rPr>
                <w:rFonts w:eastAsia="Calibri"/>
              </w:rPr>
              <w:t>vývoj osobnosti</w:t>
            </w:r>
          </w:p>
          <w:p w:rsidR="004A1DCC" w:rsidRPr="00DA5D85" w:rsidRDefault="004A1DCC" w:rsidP="009E0C33">
            <w:pPr>
              <w:rPr>
                <w:rFonts w:eastAsia="Calibri"/>
              </w:rPr>
            </w:pPr>
          </w:p>
          <w:p w:rsidR="004A1DCC" w:rsidRPr="00DA5D85" w:rsidRDefault="004A1DCC" w:rsidP="009E0C33">
            <w:pPr>
              <w:numPr>
                <w:ilvl w:val="0"/>
                <w:numId w:val="35"/>
              </w:numPr>
              <w:tabs>
                <w:tab w:val="clear" w:pos="720"/>
                <w:tab w:val="num" w:pos="432"/>
              </w:tabs>
              <w:ind w:hanging="648"/>
              <w:rPr>
                <w:rFonts w:eastAsia="Calibri"/>
              </w:rPr>
            </w:pPr>
            <w:r w:rsidRPr="00DA5D85">
              <w:rPr>
                <w:rFonts w:eastAsia="Calibri"/>
              </w:rPr>
              <w:t>normalita, poruchy osobnosti</w:t>
            </w:r>
          </w:p>
          <w:p w:rsidR="004A1DCC" w:rsidRPr="00DA5D85" w:rsidRDefault="004A1DCC" w:rsidP="009E0C33">
            <w:pPr>
              <w:rPr>
                <w:rFonts w:eastAsia="Calibri"/>
              </w:rPr>
            </w:pPr>
          </w:p>
          <w:p w:rsidR="004A1DCC" w:rsidRDefault="004A1DCC" w:rsidP="009E0C33">
            <w:pPr>
              <w:rPr>
                <w:rFonts w:eastAsia="Calibri"/>
              </w:rPr>
            </w:pPr>
          </w:p>
          <w:p w:rsidR="00D57A0A" w:rsidRPr="00DA5D85" w:rsidRDefault="00D57A0A"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b/>
              </w:rPr>
            </w:pPr>
            <w:r w:rsidRPr="00DA5D85">
              <w:rPr>
                <w:rFonts w:eastAsia="Calibri"/>
                <w:b/>
              </w:rPr>
              <w:t>4. Základy psychologie práce</w:t>
            </w:r>
          </w:p>
          <w:p w:rsidR="004A1DCC" w:rsidRPr="00DA5D85" w:rsidRDefault="004A1DCC" w:rsidP="009E0C33">
            <w:pPr>
              <w:numPr>
                <w:ilvl w:val="0"/>
                <w:numId w:val="35"/>
              </w:numPr>
              <w:tabs>
                <w:tab w:val="clear" w:pos="720"/>
                <w:tab w:val="num" w:pos="432"/>
              </w:tabs>
              <w:ind w:left="432"/>
              <w:rPr>
                <w:rFonts w:eastAsia="Calibri"/>
              </w:rPr>
            </w:pPr>
            <w:r w:rsidRPr="00DA5D85">
              <w:rPr>
                <w:rFonts w:eastAsia="Calibri"/>
              </w:rPr>
              <w:t xml:space="preserve">kooperace a </w:t>
            </w:r>
            <w:proofErr w:type="spellStart"/>
            <w:r w:rsidRPr="00DA5D85">
              <w:rPr>
                <w:rFonts w:eastAsia="Calibri"/>
              </w:rPr>
              <w:t>kompetice</w:t>
            </w:r>
            <w:proofErr w:type="spellEnd"/>
            <w:r w:rsidRPr="00DA5D85">
              <w:rPr>
                <w:rFonts w:eastAsia="Calibri"/>
              </w:rPr>
              <w:t>, skupinové řešení problémů</w:t>
            </w:r>
          </w:p>
          <w:p w:rsidR="004A1DCC" w:rsidRPr="00DA5D85" w:rsidRDefault="004A1DCC" w:rsidP="009E0C33">
            <w:pPr>
              <w:rPr>
                <w:rFonts w:eastAsia="Calibri"/>
              </w:rPr>
            </w:pPr>
          </w:p>
          <w:p w:rsidR="004A1DCC" w:rsidRPr="00DA5D85" w:rsidRDefault="004A1DCC" w:rsidP="009E0C33">
            <w:pPr>
              <w:numPr>
                <w:ilvl w:val="0"/>
                <w:numId w:val="35"/>
              </w:numPr>
              <w:tabs>
                <w:tab w:val="clear" w:pos="720"/>
                <w:tab w:val="num" w:pos="432"/>
              </w:tabs>
              <w:ind w:left="432"/>
              <w:rPr>
                <w:rFonts w:eastAsia="Calibri"/>
              </w:rPr>
            </w:pPr>
            <w:r w:rsidRPr="00DA5D85">
              <w:rPr>
                <w:rFonts w:eastAsia="Calibri"/>
              </w:rPr>
              <w:t>komunikační dovednosti manažera</w:t>
            </w:r>
          </w:p>
          <w:p w:rsidR="00245F04" w:rsidRPr="00DA5D85" w:rsidRDefault="00245F04" w:rsidP="009E0C33">
            <w:pPr>
              <w:pStyle w:val="Odstavecseseznamem"/>
            </w:pPr>
          </w:p>
          <w:p w:rsidR="00245F04" w:rsidRPr="00DA5D85" w:rsidRDefault="00245F04" w:rsidP="009E0C33">
            <w:pPr>
              <w:pStyle w:val="Odstavecseseznamem"/>
            </w:pPr>
          </w:p>
          <w:p w:rsidR="00245F04" w:rsidRPr="00DA5D85" w:rsidRDefault="00245F04" w:rsidP="009E0C33">
            <w:pPr>
              <w:numPr>
                <w:ilvl w:val="0"/>
                <w:numId w:val="35"/>
              </w:numPr>
              <w:tabs>
                <w:tab w:val="clear" w:pos="720"/>
                <w:tab w:val="num" w:pos="432"/>
              </w:tabs>
              <w:ind w:left="432"/>
              <w:rPr>
                <w:rFonts w:eastAsia="Calibri"/>
              </w:rPr>
            </w:pPr>
            <w:r w:rsidRPr="00DA5D85">
              <w:rPr>
                <w:rFonts w:eastAsia="Calibri"/>
              </w:rPr>
              <w:t>Typy zákazníků, psychologické základy jednání</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5"/>
              </w:numPr>
              <w:tabs>
                <w:tab w:val="clear" w:pos="720"/>
                <w:tab w:val="num" w:pos="432"/>
              </w:tabs>
              <w:ind w:left="432"/>
              <w:rPr>
                <w:rFonts w:eastAsia="Calibri"/>
              </w:rPr>
            </w:pPr>
            <w:r w:rsidRPr="00DA5D85">
              <w:rPr>
                <w:rFonts w:eastAsia="Calibri"/>
              </w:rPr>
              <w:t>zásady sebeprezentace na trhu práce</w:t>
            </w:r>
          </w:p>
          <w:p w:rsidR="004A1DCC" w:rsidRPr="00DA5D85" w:rsidRDefault="004A1DCC" w:rsidP="009E0C33">
            <w:pPr>
              <w:rPr>
                <w:rFonts w:eastAsia="Calibri"/>
              </w:rPr>
            </w:pPr>
          </w:p>
          <w:p w:rsidR="004A1DCC" w:rsidRPr="00DA5D85" w:rsidRDefault="004A1DCC" w:rsidP="009E0C33">
            <w:pPr>
              <w:numPr>
                <w:ilvl w:val="0"/>
                <w:numId w:val="35"/>
              </w:numPr>
              <w:tabs>
                <w:tab w:val="clear" w:pos="720"/>
                <w:tab w:val="num" w:pos="432"/>
              </w:tabs>
              <w:ind w:left="432"/>
              <w:rPr>
                <w:rFonts w:eastAsia="Calibri"/>
              </w:rPr>
            </w:pPr>
            <w:r w:rsidRPr="00DA5D85">
              <w:rPr>
                <w:rFonts w:eastAsia="Calibri"/>
              </w:rPr>
              <w:t>duševní hygiena – náročné životní situace, efektivní strategie zvládání stresu</w:t>
            </w:r>
          </w:p>
          <w:p w:rsidR="004A1DCC" w:rsidRPr="00DA5D85" w:rsidRDefault="004A1DCC" w:rsidP="009E0C33">
            <w:pPr>
              <w:rPr>
                <w:rFonts w:eastAsia="Calibri"/>
              </w:rPr>
            </w:pPr>
          </w:p>
          <w:p w:rsidR="004A1DCC" w:rsidRPr="00DA5D85" w:rsidRDefault="004A1DCC" w:rsidP="009E0C33">
            <w:pPr>
              <w:rPr>
                <w:rFonts w:eastAsia="Calibri"/>
              </w:rPr>
            </w:pPr>
          </w:p>
          <w:p w:rsidR="002D7709" w:rsidRPr="00DA5D85" w:rsidRDefault="002D7709" w:rsidP="009E0C33">
            <w:pPr>
              <w:rPr>
                <w:rFonts w:eastAsia="Calibri"/>
              </w:rPr>
            </w:pPr>
          </w:p>
          <w:p w:rsidR="00245F04" w:rsidRPr="00DA5D85" w:rsidRDefault="00245F04" w:rsidP="009E0C33">
            <w:pPr>
              <w:rPr>
                <w:rFonts w:eastAsia="Calibri"/>
              </w:rPr>
            </w:pPr>
          </w:p>
          <w:p w:rsidR="004A1DCC" w:rsidRPr="00DA5D85" w:rsidRDefault="004A1DCC" w:rsidP="009E0C33">
            <w:pPr>
              <w:rPr>
                <w:rFonts w:eastAsia="Calibri"/>
                <w:b/>
              </w:rPr>
            </w:pPr>
            <w:r w:rsidRPr="00DA5D85">
              <w:rPr>
                <w:rFonts w:eastAsia="Calibri"/>
                <w:b/>
              </w:rPr>
              <w:t>5. Základy sociální psychologie</w:t>
            </w:r>
          </w:p>
          <w:p w:rsidR="004A1DCC" w:rsidRPr="00DA5D85" w:rsidRDefault="004A1DCC" w:rsidP="009E0C33">
            <w:pPr>
              <w:numPr>
                <w:ilvl w:val="0"/>
                <w:numId w:val="37"/>
              </w:numPr>
              <w:tabs>
                <w:tab w:val="clear" w:pos="720"/>
                <w:tab w:val="num" w:pos="432"/>
              </w:tabs>
              <w:ind w:hanging="648"/>
              <w:rPr>
                <w:rFonts w:eastAsia="Calibri"/>
              </w:rPr>
            </w:pPr>
            <w:r w:rsidRPr="00DA5D85">
              <w:rPr>
                <w:rFonts w:eastAsia="Calibri"/>
              </w:rPr>
              <w:t>socializace</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2D7709" w:rsidRPr="00DA5D85" w:rsidRDefault="002D7709" w:rsidP="009E0C33">
            <w:pPr>
              <w:rPr>
                <w:rFonts w:eastAsia="Calibri"/>
              </w:rPr>
            </w:pPr>
          </w:p>
          <w:p w:rsidR="004A1DCC" w:rsidRPr="00DA5D85" w:rsidRDefault="004A1DCC" w:rsidP="009E0C33">
            <w:pPr>
              <w:numPr>
                <w:ilvl w:val="0"/>
                <w:numId w:val="37"/>
              </w:numPr>
              <w:tabs>
                <w:tab w:val="clear" w:pos="720"/>
              </w:tabs>
              <w:ind w:left="432"/>
              <w:rPr>
                <w:rFonts w:eastAsia="Calibri"/>
              </w:rPr>
            </w:pPr>
            <w:r w:rsidRPr="00DA5D85">
              <w:rPr>
                <w:rFonts w:eastAsia="Calibri"/>
              </w:rPr>
              <w:t>společenské vztahy, sociální role</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7"/>
              </w:numPr>
              <w:tabs>
                <w:tab w:val="clear" w:pos="720"/>
              </w:tabs>
              <w:ind w:left="432"/>
              <w:rPr>
                <w:rFonts w:eastAsia="Calibri"/>
              </w:rPr>
            </w:pPr>
            <w:r w:rsidRPr="00DA5D85">
              <w:rPr>
                <w:rFonts w:eastAsia="Calibri"/>
              </w:rPr>
              <w:t>sociální percepce</w:t>
            </w:r>
          </w:p>
          <w:p w:rsidR="004A1DCC" w:rsidRPr="00DA5D85" w:rsidRDefault="004A1DCC" w:rsidP="009E0C33">
            <w:pPr>
              <w:rPr>
                <w:rFonts w:eastAsia="Calibri"/>
              </w:rPr>
            </w:pPr>
          </w:p>
          <w:p w:rsidR="004A1DCC" w:rsidRPr="00DA5D85" w:rsidRDefault="004A1DCC" w:rsidP="009E0C33">
            <w:pPr>
              <w:rPr>
                <w:rFonts w:eastAsia="Calibri"/>
              </w:rPr>
            </w:pPr>
          </w:p>
          <w:p w:rsidR="002D7709" w:rsidRPr="00DA5D85" w:rsidRDefault="002D7709" w:rsidP="009E0C33">
            <w:pPr>
              <w:rPr>
                <w:rFonts w:eastAsia="Calibri"/>
              </w:rPr>
            </w:pPr>
          </w:p>
          <w:p w:rsidR="002D7709" w:rsidRPr="00DA5D85" w:rsidRDefault="002D7709"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7"/>
              </w:numPr>
              <w:tabs>
                <w:tab w:val="clear" w:pos="720"/>
              </w:tabs>
              <w:ind w:left="432"/>
              <w:rPr>
                <w:rFonts w:eastAsia="Calibri"/>
              </w:rPr>
            </w:pPr>
            <w:r w:rsidRPr="00DA5D85">
              <w:rPr>
                <w:rFonts w:eastAsia="Calibri"/>
              </w:rPr>
              <w:lastRenderedPageBreak/>
              <w:t>sociální komunikace</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7"/>
              </w:numPr>
              <w:tabs>
                <w:tab w:val="clear" w:pos="720"/>
              </w:tabs>
              <w:ind w:left="432"/>
              <w:rPr>
                <w:rFonts w:eastAsia="Calibri"/>
              </w:rPr>
            </w:pPr>
            <w:r w:rsidRPr="00DA5D85">
              <w:rPr>
                <w:rFonts w:eastAsia="Calibri"/>
              </w:rPr>
              <w:t>komunikační styly</w:t>
            </w: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4A1DCC" w:rsidRPr="00DA5D85" w:rsidRDefault="004A1DCC" w:rsidP="009E0C33">
            <w:pPr>
              <w:rPr>
                <w:rFonts w:eastAsia="Calibri"/>
              </w:rPr>
            </w:pPr>
          </w:p>
          <w:p w:rsidR="002D7709" w:rsidRPr="00DA5D85" w:rsidRDefault="002D7709" w:rsidP="009E0C33">
            <w:pPr>
              <w:rPr>
                <w:rFonts w:eastAsia="Calibri"/>
              </w:rPr>
            </w:pPr>
          </w:p>
          <w:p w:rsidR="004A1DCC" w:rsidRPr="00DA5D85" w:rsidRDefault="004A1DCC" w:rsidP="009E0C33">
            <w:pPr>
              <w:rPr>
                <w:rFonts w:eastAsia="Calibri"/>
              </w:rPr>
            </w:pPr>
          </w:p>
          <w:p w:rsidR="004A1DCC" w:rsidRPr="00DA5D85" w:rsidRDefault="004A1DCC" w:rsidP="009E0C33">
            <w:pPr>
              <w:numPr>
                <w:ilvl w:val="0"/>
                <w:numId w:val="37"/>
              </w:numPr>
              <w:tabs>
                <w:tab w:val="clear" w:pos="720"/>
              </w:tabs>
              <w:ind w:left="432"/>
              <w:rPr>
                <w:rFonts w:eastAsia="Calibri"/>
              </w:rPr>
            </w:pPr>
            <w:r w:rsidRPr="00DA5D85">
              <w:rPr>
                <w:rFonts w:eastAsia="Calibri"/>
              </w:rPr>
              <w:t>verbální komunikace, vedení dialogu, paralingvistika</w:t>
            </w:r>
          </w:p>
          <w:p w:rsidR="004A1DCC" w:rsidRPr="00DA5D85" w:rsidRDefault="004A1DCC" w:rsidP="009E0C33">
            <w:pPr>
              <w:numPr>
                <w:ilvl w:val="0"/>
                <w:numId w:val="37"/>
              </w:numPr>
              <w:tabs>
                <w:tab w:val="clear" w:pos="720"/>
              </w:tabs>
              <w:ind w:left="432"/>
              <w:rPr>
                <w:rFonts w:eastAsia="Calibri"/>
              </w:rPr>
            </w:pPr>
            <w:r w:rsidRPr="00DA5D85">
              <w:rPr>
                <w:rFonts w:eastAsia="Calibri"/>
              </w:rPr>
              <w:t>neverbální komunikace</w:t>
            </w:r>
          </w:p>
          <w:p w:rsidR="004A1DCC" w:rsidRPr="00DA5D85" w:rsidRDefault="004A1DCC" w:rsidP="009E0C33">
            <w:pPr>
              <w:rPr>
                <w:rFonts w:eastAsia="Calibri"/>
              </w:rPr>
            </w:pPr>
          </w:p>
          <w:p w:rsidR="004A1DCC" w:rsidRPr="00DA5D85" w:rsidRDefault="002F506F" w:rsidP="009E0C33">
            <w:pPr>
              <w:numPr>
                <w:ilvl w:val="0"/>
                <w:numId w:val="37"/>
              </w:numPr>
              <w:tabs>
                <w:tab w:val="clear" w:pos="720"/>
              </w:tabs>
              <w:ind w:left="432"/>
              <w:rPr>
                <w:rFonts w:eastAsia="Calibri"/>
              </w:rPr>
            </w:pPr>
            <w:r w:rsidRPr="00DA5D85">
              <w:rPr>
                <w:rFonts w:eastAsia="Calibri"/>
              </w:rPr>
              <w:t>p</w:t>
            </w:r>
            <w:r w:rsidR="004A1DCC" w:rsidRPr="00DA5D85">
              <w:rPr>
                <w:rFonts w:eastAsia="Calibri"/>
              </w:rPr>
              <w:t>asivní, agresivní a asertivní jednání</w:t>
            </w:r>
          </w:p>
        </w:tc>
        <w:tc>
          <w:tcPr>
            <w:tcW w:w="1083" w:type="dxa"/>
            <w:shd w:val="clear" w:color="auto" w:fill="auto"/>
          </w:tcPr>
          <w:p w:rsidR="004A1DCC" w:rsidRPr="00DA5D85" w:rsidRDefault="004A1DCC" w:rsidP="00036272">
            <w:pPr>
              <w:jc w:val="center"/>
              <w:rPr>
                <w:rFonts w:eastAsia="Calibri"/>
              </w:rPr>
            </w:pPr>
            <w:r w:rsidRPr="00DA5D85">
              <w:rPr>
                <w:rFonts w:eastAsia="Calibri"/>
              </w:rPr>
              <w:lastRenderedPageBreak/>
              <w:t>5</w:t>
            </w:r>
          </w:p>
          <w:p w:rsidR="004A1DCC" w:rsidRPr="00DA5D85" w:rsidRDefault="004A1DCC" w:rsidP="00036272">
            <w:pPr>
              <w:jc w:val="cente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4A1DCC" w:rsidRPr="00DA5D85" w:rsidRDefault="004A1DCC" w:rsidP="00FB0F9B">
            <w:pPr>
              <w:rPr>
                <w:rFonts w:eastAsia="Calibri"/>
              </w:rPr>
            </w:pPr>
          </w:p>
          <w:p w:rsidR="00CC35C9" w:rsidRPr="00DA5D85" w:rsidRDefault="00CC35C9" w:rsidP="00FB0F9B">
            <w:pPr>
              <w:rPr>
                <w:rFonts w:eastAsia="Calibri"/>
              </w:rPr>
            </w:pPr>
          </w:p>
          <w:p w:rsidR="00CC35C9" w:rsidRPr="00DA5D85" w:rsidRDefault="00CC35C9" w:rsidP="00FB0F9B">
            <w:pPr>
              <w:rPr>
                <w:rFonts w:eastAsia="Calibri"/>
              </w:rPr>
            </w:pPr>
          </w:p>
          <w:p w:rsidR="00CC35C9" w:rsidRPr="00DA5D85" w:rsidRDefault="00CC35C9" w:rsidP="00FB0F9B">
            <w:pPr>
              <w:rPr>
                <w:rFonts w:eastAsia="Calibri"/>
              </w:rPr>
            </w:pPr>
          </w:p>
          <w:p w:rsidR="00CC35C9" w:rsidRPr="00DA5D85" w:rsidRDefault="00CC35C9" w:rsidP="00FB0F9B">
            <w:pPr>
              <w:rPr>
                <w:rFonts w:eastAsia="Calibri"/>
              </w:rPr>
            </w:pPr>
          </w:p>
          <w:p w:rsidR="004A1DCC" w:rsidRPr="00DA5D85" w:rsidRDefault="004A1DCC" w:rsidP="00036272">
            <w:pPr>
              <w:jc w:val="center"/>
              <w:rPr>
                <w:rFonts w:eastAsia="Calibri"/>
              </w:rPr>
            </w:pPr>
            <w:r w:rsidRPr="00DA5D85">
              <w:rPr>
                <w:rFonts w:eastAsia="Calibri"/>
              </w:rPr>
              <w:t>5</w:t>
            </w: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CC35C9" w:rsidRPr="00DA5D85" w:rsidRDefault="00CC35C9" w:rsidP="00036272">
            <w:pPr>
              <w:jc w:val="center"/>
              <w:rPr>
                <w:rFonts w:eastAsia="Calibri"/>
              </w:rPr>
            </w:pPr>
          </w:p>
          <w:p w:rsidR="004A1DCC" w:rsidRPr="00DA5D85" w:rsidRDefault="004A1DCC" w:rsidP="00036272">
            <w:pPr>
              <w:jc w:val="center"/>
              <w:rPr>
                <w:rFonts w:eastAsia="Calibri"/>
              </w:rPr>
            </w:pPr>
            <w:r w:rsidRPr="00DA5D85">
              <w:rPr>
                <w:rFonts w:eastAsia="Calibri"/>
              </w:rPr>
              <w:t>4</w:t>
            </w: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CC35C9" w:rsidRPr="00DA5D85" w:rsidRDefault="00CC35C9"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D57A0A" w:rsidRDefault="00D57A0A" w:rsidP="00036272">
            <w:pPr>
              <w:jc w:val="center"/>
              <w:rPr>
                <w:rFonts w:eastAsia="Calibri"/>
              </w:rPr>
            </w:pPr>
          </w:p>
          <w:p w:rsidR="004A1DCC" w:rsidRPr="00DA5D85" w:rsidRDefault="004A1DCC" w:rsidP="00036272">
            <w:pPr>
              <w:jc w:val="center"/>
              <w:rPr>
                <w:rFonts w:eastAsia="Calibri"/>
              </w:rPr>
            </w:pPr>
            <w:r w:rsidRPr="00DA5D85">
              <w:rPr>
                <w:rFonts w:eastAsia="Calibri"/>
              </w:rPr>
              <w:t>3</w:t>
            </w: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Default="004A1DCC" w:rsidP="00036272">
            <w:pPr>
              <w:jc w:val="center"/>
              <w:rPr>
                <w:rFonts w:eastAsia="Calibri"/>
              </w:rPr>
            </w:pPr>
          </w:p>
          <w:p w:rsidR="00D57A0A" w:rsidRDefault="00D57A0A" w:rsidP="00036272">
            <w:pPr>
              <w:jc w:val="center"/>
              <w:rPr>
                <w:rFonts w:eastAsia="Calibri"/>
              </w:rPr>
            </w:pPr>
          </w:p>
          <w:p w:rsidR="00D57A0A" w:rsidRPr="00DA5D85" w:rsidRDefault="00D57A0A"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p>
          <w:p w:rsidR="004A1DCC" w:rsidRPr="00DA5D85" w:rsidRDefault="004A1DCC" w:rsidP="00036272">
            <w:pPr>
              <w:jc w:val="center"/>
              <w:rPr>
                <w:rFonts w:eastAsia="Calibri"/>
              </w:rPr>
            </w:pPr>
            <w:r w:rsidRPr="00DA5D85">
              <w:rPr>
                <w:rFonts w:eastAsia="Calibri"/>
              </w:rPr>
              <w:t>10</w:t>
            </w:r>
          </w:p>
        </w:tc>
      </w:tr>
    </w:tbl>
    <w:p w:rsidR="00C61621" w:rsidRPr="00DA5D85" w:rsidRDefault="00C61621"/>
    <w:p w:rsidR="002A59F3" w:rsidRPr="00DA5D85" w:rsidRDefault="002A59F3"/>
    <w:p w:rsidR="00C67FF6" w:rsidRPr="00DA5D85" w:rsidRDefault="00C67FF6"/>
    <w:p w:rsidR="00B42B59" w:rsidRPr="00DA5D85" w:rsidRDefault="00A83309" w:rsidP="00B42B59">
      <w:pPr>
        <w:jc w:val="center"/>
        <w:rPr>
          <w:rFonts w:ascii="TimesNewRoman" w:hAnsi="TimesNewRoman" w:cs="TimesNewRoman"/>
        </w:rPr>
      </w:pPr>
      <w:r w:rsidRPr="00DA5D85">
        <w:br w:type="page"/>
      </w:r>
      <w:r w:rsidR="00B42B59" w:rsidRPr="00DA5D85">
        <w:lastRenderedPageBreak/>
        <w:t>U</w:t>
      </w:r>
      <w:r w:rsidR="00B42B59" w:rsidRPr="00DA5D85">
        <w:rPr>
          <w:rFonts w:ascii="TimesNewRoman" w:hAnsi="TimesNewRoman" w:cs="TimesNewRoman"/>
        </w:rPr>
        <w:t>čební osnova předmětu</w:t>
      </w:r>
    </w:p>
    <w:p w:rsidR="00B42B59" w:rsidRPr="00DA5D85" w:rsidRDefault="00B42B59" w:rsidP="00B42B59">
      <w:pPr>
        <w:autoSpaceDE w:val="0"/>
        <w:autoSpaceDN w:val="0"/>
        <w:adjustRightInd w:val="0"/>
        <w:jc w:val="center"/>
        <w:rPr>
          <w:rFonts w:ascii="TimesNewRoman" w:hAnsi="TimesNewRoman" w:cs="TimesNewRoman"/>
        </w:rPr>
      </w:pPr>
    </w:p>
    <w:p w:rsidR="00B42B59" w:rsidRPr="00DA5D85" w:rsidRDefault="00B42B59" w:rsidP="00B42B59">
      <w:pPr>
        <w:autoSpaceDE w:val="0"/>
        <w:autoSpaceDN w:val="0"/>
        <w:adjustRightInd w:val="0"/>
        <w:jc w:val="center"/>
        <w:rPr>
          <w:rFonts w:ascii="TimesNewRoman,Bold" w:hAnsi="TimesNewRoman,Bold" w:cs="TimesNewRoman,Bold"/>
          <w:b/>
          <w:bCs/>
          <w:sz w:val="28"/>
          <w:szCs w:val="28"/>
        </w:rPr>
      </w:pPr>
      <w:r w:rsidRPr="00DA5D85">
        <w:rPr>
          <w:rFonts w:ascii="TimesNewRoman,Bold" w:hAnsi="TimesNewRoman,Bold" w:cs="TimesNewRoman,Bold"/>
          <w:b/>
          <w:bCs/>
          <w:sz w:val="28"/>
          <w:szCs w:val="28"/>
        </w:rPr>
        <w:t>MATEMATIKA</w:t>
      </w:r>
    </w:p>
    <w:p w:rsidR="00B42B59" w:rsidRPr="00DA5D85" w:rsidRDefault="00B42B59" w:rsidP="00B42B59">
      <w:pPr>
        <w:autoSpaceDE w:val="0"/>
        <w:autoSpaceDN w:val="0"/>
        <w:adjustRightInd w:val="0"/>
        <w:jc w:val="center"/>
        <w:rPr>
          <w:rFonts w:ascii="TimesNewRoman" w:hAnsi="TimesNewRoman" w:cs="TimesNewRoman"/>
        </w:rPr>
      </w:pPr>
    </w:p>
    <w:p w:rsidR="00B42B59" w:rsidRPr="00DA5D85" w:rsidRDefault="00B42B59" w:rsidP="00B42B59">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B42B59" w:rsidRPr="00DA5D85" w:rsidRDefault="00B42B59" w:rsidP="00B42B59">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B42B59" w:rsidRPr="00DA5D85" w:rsidRDefault="00B42B59" w:rsidP="00B42B59">
      <w:pPr>
        <w:autoSpaceDE w:val="0"/>
        <w:autoSpaceDN w:val="0"/>
        <w:adjustRightInd w:val="0"/>
      </w:pPr>
      <w:r w:rsidRPr="00DA5D85">
        <w:t xml:space="preserve">Školní vzdělávací program: </w:t>
      </w:r>
      <w:r w:rsidRPr="00DA5D85">
        <w:tab/>
      </w:r>
      <w:r w:rsidRPr="00DA5D85">
        <w:tab/>
      </w:r>
      <w:r w:rsidRPr="00DA5D85">
        <w:tab/>
      </w:r>
      <w:r w:rsidRPr="00DA5D85">
        <w:tab/>
        <w:t>AGROPODNIKÁNÍ</w:t>
      </w:r>
    </w:p>
    <w:p w:rsidR="00B42B59" w:rsidRPr="00DA5D85" w:rsidRDefault="00B42B59" w:rsidP="00B42B59">
      <w:pPr>
        <w:autoSpaceDE w:val="0"/>
        <w:autoSpaceDN w:val="0"/>
        <w:adjustRightInd w:val="0"/>
      </w:pPr>
      <w:r w:rsidRPr="00DA5D85">
        <w:t>Celkový počet v</w:t>
      </w:r>
      <w:r w:rsidR="00DA303E">
        <w:t xml:space="preserve">yučovacích hodin za studium: </w:t>
      </w:r>
      <w:r w:rsidR="00DA303E">
        <w:tab/>
        <w:t>369</w:t>
      </w:r>
      <w:r w:rsidRPr="00DA5D85">
        <w:t xml:space="preserve"> (11)</w:t>
      </w:r>
    </w:p>
    <w:p w:rsidR="00B42B59" w:rsidRPr="00DA5D85" w:rsidRDefault="00B42B59" w:rsidP="00B42B59">
      <w:pPr>
        <w:autoSpaceDE w:val="0"/>
        <w:autoSpaceDN w:val="0"/>
        <w:adjustRightInd w:val="0"/>
      </w:pPr>
      <w:r w:rsidRPr="00DA5D85">
        <w:t xml:space="preserve">Forma vzdělání: </w:t>
      </w:r>
      <w:r w:rsidRPr="00DA5D85">
        <w:tab/>
      </w:r>
      <w:r w:rsidRPr="00DA5D85">
        <w:tab/>
      </w:r>
      <w:r w:rsidRPr="00DA5D85">
        <w:tab/>
      </w:r>
      <w:r w:rsidRPr="00DA5D85">
        <w:tab/>
      </w:r>
      <w:r w:rsidRPr="00DA5D85">
        <w:tab/>
        <w:t>denní</w:t>
      </w:r>
    </w:p>
    <w:p w:rsidR="00B42B59" w:rsidRPr="00DA5D85" w:rsidRDefault="00B42B59" w:rsidP="00B42B59">
      <w:pPr>
        <w:autoSpaceDE w:val="0"/>
        <w:autoSpaceDN w:val="0"/>
        <w:adjustRightInd w:val="0"/>
      </w:pPr>
      <w:r w:rsidRPr="00DA5D85">
        <w:t xml:space="preserve">Platnost od: </w:t>
      </w:r>
      <w:r w:rsidRPr="00DA5D85">
        <w:tab/>
      </w:r>
      <w:r w:rsidRPr="00DA5D85">
        <w:tab/>
      </w:r>
      <w:r w:rsidRPr="00DA5D85">
        <w:tab/>
      </w:r>
      <w:r w:rsidRPr="00DA5D85">
        <w:tab/>
      </w:r>
      <w:r w:rsidRPr="00DA5D85">
        <w:tab/>
      </w:r>
      <w:r w:rsidRPr="00DA5D85">
        <w:tab/>
        <w:t>1. 9. 20</w:t>
      </w:r>
      <w:r w:rsidR="0022761A" w:rsidRPr="00DA5D85">
        <w:t>21 počínaje 1. ročníkem</w:t>
      </w:r>
      <w:r w:rsidRPr="00DA5D85">
        <w:t xml:space="preserve"> </w:t>
      </w:r>
    </w:p>
    <w:p w:rsidR="00B42B59" w:rsidRPr="00DA5D85" w:rsidRDefault="00B42B59" w:rsidP="00B42B59">
      <w:pPr>
        <w:autoSpaceDE w:val="0"/>
        <w:autoSpaceDN w:val="0"/>
        <w:adjustRightInd w:val="0"/>
        <w:rPr>
          <w:rFonts w:ascii="TimesNewRoman" w:hAnsi="TimesNewRoman" w:cs="TimesNewRoman"/>
        </w:rPr>
      </w:pPr>
    </w:p>
    <w:p w:rsidR="00B42B59" w:rsidRPr="00DA5D85" w:rsidRDefault="00B42B59" w:rsidP="00B42B59">
      <w:pPr>
        <w:autoSpaceDE w:val="0"/>
        <w:autoSpaceDN w:val="0"/>
        <w:adjustRightInd w:val="0"/>
        <w:rPr>
          <w:rFonts w:ascii="TimesNewRoman,Bold" w:hAnsi="TimesNewRoman,Bold" w:cs="TimesNewRoman,Bold"/>
        </w:rPr>
      </w:pPr>
    </w:p>
    <w:p w:rsidR="00B42B59" w:rsidRPr="00DA5D85" w:rsidRDefault="00B42B59" w:rsidP="00B42B59">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POJETÍ VYUČOVACÍHO PŘEDMĚTU</w:t>
      </w:r>
    </w:p>
    <w:p w:rsidR="00FC61DC" w:rsidRPr="00DA5D85" w:rsidRDefault="00FC61DC" w:rsidP="00B42B59">
      <w:pPr>
        <w:autoSpaceDE w:val="0"/>
        <w:autoSpaceDN w:val="0"/>
        <w:adjustRightInd w:val="0"/>
        <w:rPr>
          <w:rFonts w:ascii="TimesNewRoman,Bold" w:hAnsi="TimesNewRoman,Bold" w:cs="TimesNewRoman,Bold"/>
          <w:b/>
          <w:bCs/>
          <w:u w:val="single"/>
        </w:rPr>
      </w:pPr>
    </w:p>
    <w:p w:rsidR="00B42B59" w:rsidRPr="00DA5D85" w:rsidRDefault="00FC61DC" w:rsidP="00B42B59">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Obecné cíle</w:t>
      </w:r>
    </w:p>
    <w:p w:rsidR="002E7179" w:rsidRPr="00DA5D85" w:rsidRDefault="002E7179" w:rsidP="002E7179">
      <w:pPr>
        <w:autoSpaceDE w:val="0"/>
        <w:autoSpaceDN w:val="0"/>
        <w:adjustRightInd w:val="0"/>
        <w:jc w:val="both"/>
      </w:pPr>
      <w:r w:rsidRPr="00DA5D85">
        <w:t>Matematické vzdělávání rozvíjí analytické, logické, abstraktní, funkční a algoritmické myšlení žáků. V odborném školství má kromě funkce všeobecně-vzdělávací ještě funkci průpravnou pro odbornou složku vzdělávání.</w:t>
      </w:r>
    </w:p>
    <w:p w:rsidR="002E7179" w:rsidRPr="00DA5D85" w:rsidRDefault="002E7179" w:rsidP="002E7179">
      <w:pPr>
        <w:autoSpaceDE w:val="0"/>
        <w:autoSpaceDN w:val="0"/>
        <w:adjustRightInd w:val="0"/>
        <w:jc w:val="both"/>
        <w:rPr>
          <w:rFonts w:ascii="TimesNewRoman" w:hAnsi="TimesNewRoman" w:cs="TimesNewRoman"/>
        </w:rPr>
      </w:pPr>
      <w:r w:rsidRPr="00DA5D85">
        <w:rPr>
          <w:rFonts w:ascii="TimesNewRoman" w:hAnsi="TimesNewRoman" w:cs="TimesNewRoman"/>
        </w:rPr>
        <w:t>Hlavním cílem matematického vzdělávání je výchova přemýšlivého člověka, který bude umět matematiku používat při studiu, v odborném vzdělávání, v budoucím zaměstnání i v každodenních životních situacích.</w:t>
      </w:r>
    </w:p>
    <w:p w:rsidR="00DA303E" w:rsidRDefault="00DA303E" w:rsidP="00B42B59">
      <w:pPr>
        <w:jc w:val="both"/>
        <w:rPr>
          <w:b/>
          <w:u w:val="single"/>
        </w:rPr>
      </w:pPr>
    </w:p>
    <w:p w:rsidR="00B42B59" w:rsidRPr="00DA5D85" w:rsidRDefault="00B42B59" w:rsidP="00B42B59">
      <w:pPr>
        <w:jc w:val="both"/>
        <w:rPr>
          <w:b/>
          <w:u w:val="single"/>
        </w:rPr>
      </w:pPr>
      <w:r w:rsidRPr="00DA5D85">
        <w:rPr>
          <w:b/>
          <w:u w:val="single"/>
        </w:rPr>
        <w:t>Směřování výuky v oblasti cit</w:t>
      </w:r>
      <w:r w:rsidR="00FC61DC" w:rsidRPr="00DA5D85">
        <w:rPr>
          <w:b/>
          <w:u w:val="single"/>
        </w:rPr>
        <w:t>ů, postojů, hodnot a preferencí</w:t>
      </w:r>
    </w:p>
    <w:p w:rsidR="00B42B59" w:rsidRPr="00DA5D85" w:rsidRDefault="002E7179" w:rsidP="00B42B59">
      <w:pPr>
        <w:jc w:val="both"/>
      </w:pPr>
      <w:r w:rsidRPr="00DA5D85">
        <w:t>Vzdělání směřuje k tomu, aby žák uměl logicky uvažovat, byl schopen odhadnout výsledek a po výpočtu provést jeho kontrolu, uměl řešit praktické úlohy běžného života (př. výpočet úroků, procent, plochy atd.).</w:t>
      </w:r>
    </w:p>
    <w:p w:rsidR="00B42B59" w:rsidRPr="00DA5D85" w:rsidRDefault="00B42B59" w:rsidP="00B42B59">
      <w:pPr>
        <w:autoSpaceDE w:val="0"/>
        <w:autoSpaceDN w:val="0"/>
        <w:adjustRightInd w:val="0"/>
        <w:spacing w:line="360" w:lineRule="auto"/>
        <w:rPr>
          <w:rFonts w:ascii="TimesNewRoman" w:hAnsi="TimesNewRoman" w:cs="TimesNewRoman"/>
        </w:rPr>
      </w:pPr>
    </w:p>
    <w:p w:rsidR="00B42B59" w:rsidRPr="00DA5D85" w:rsidRDefault="00B42B59" w:rsidP="00B42B59">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Charakteri</w:t>
      </w:r>
      <w:r w:rsidR="00FC61DC" w:rsidRPr="00DA5D85">
        <w:rPr>
          <w:rFonts w:ascii="TimesNewRoman,Bold" w:hAnsi="TimesNewRoman,Bold" w:cs="TimesNewRoman,Bold"/>
          <w:b/>
          <w:bCs/>
          <w:u w:val="single"/>
        </w:rPr>
        <w:t>stika učiva</w:t>
      </w:r>
    </w:p>
    <w:p w:rsidR="002E7179" w:rsidRPr="00DA5D85" w:rsidRDefault="002E7179" w:rsidP="002E7179">
      <w:pPr>
        <w:autoSpaceDE w:val="0"/>
        <w:autoSpaceDN w:val="0"/>
        <w:adjustRightInd w:val="0"/>
        <w:rPr>
          <w:rFonts w:ascii="TimesNewRoman" w:hAnsi="TimesNewRoman" w:cs="TimesNewRoman"/>
        </w:rPr>
      </w:pPr>
      <w:r w:rsidRPr="00DA5D85">
        <w:rPr>
          <w:rFonts w:ascii="TimesNewRoman" w:hAnsi="TimesNewRoman" w:cs="TimesNewRoman"/>
        </w:rPr>
        <w:t>Vyučování směřuje k tomu, aby žák uměl:</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číst s porozuměním matematický text, přesně se matematicky vyjadřovat</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provádět operace s čísly a volit efektivní způsoby výpočtů, převádět jednotky</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upravovat výrazy s proměnnými, řešit rovnice a nerovnice a jejich soustavy, užívat funkce</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analyzovat text úloh, postihnout v nich matematický problém a hledat nejjednodušší</w:t>
      </w:r>
      <w:r w:rsidR="00DA303E">
        <w:rPr>
          <w:rFonts w:ascii="TimesNewRoman" w:hAnsi="TimesNewRoman" w:cs="TimesNewRoman"/>
          <w:sz w:val="24"/>
          <w:szCs w:val="24"/>
        </w:rPr>
        <w:t>,</w:t>
      </w:r>
    </w:p>
    <w:p w:rsidR="002E7179" w:rsidRPr="00DA5D85" w:rsidRDefault="002E7179" w:rsidP="00110D04">
      <w:pPr>
        <w:pStyle w:val="Odstavecseseznamem"/>
        <w:numPr>
          <w:ilvl w:val="0"/>
          <w:numId w:val="223"/>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cestu k jeho vyřešení, odhadnout a zdůvodnit výsledky</w:t>
      </w:r>
      <w:r w:rsidR="00DA303E">
        <w:rPr>
          <w:rFonts w:ascii="TimesNewRoman" w:hAnsi="TimesNewRoman" w:cs="TimesNewRoman"/>
          <w:sz w:val="24"/>
          <w:szCs w:val="24"/>
        </w:rPr>
        <w:t>,</w:t>
      </w:r>
    </w:p>
    <w:p w:rsidR="002E7179" w:rsidRPr="00DA5D85" w:rsidRDefault="002E7179" w:rsidP="00110D04">
      <w:pPr>
        <w:pStyle w:val="Odstavecseseznamem"/>
        <w:numPr>
          <w:ilvl w:val="0"/>
          <w:numId w:val="223"/>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používat pomůcky: odbornou literaturu, Internet, PC, kalkulátor, rýsovací potřeby</w:t>
      </w:r>
      <w:r w:rsidR="00DA303E">
        <w:rPr>
          <w:rFonts w:ascii="TimesNewRoman" w:hAnsi="TimesNewRoman" w:cs="TimesNewRoman"/>
          <w:sz w:val="24"/>
          <w:szCs w:val="24"/>
        </w:rPr>
        <w:t>,</w:t>
      </w:r>
    </w:p>
    <w:p w:rsidR="002E7179" w:rsidRPr="00DA5D85" w:rsidRDefault="002E7179" w:rsidP="00110D04">
      <w:pPr>
        <w:pStyle w:val="Odstavecseseznamem"/>
        <w:numPr>
          <w:ilvl w:val="0"/>
          <w:numId w:val="223"/>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uplatnit získané vědomosti a dovednosti v praktickém životě</w:t>
      </w:r>
      <w:r w:rsidR="00DA303E">
        <w:rPr>
          <w:rFonts w:ascii="TimesNewRoman" w:hAnsi="TimesNewRoman" w:cs="TimesNewRoman"/>
          <w:sz w:val="24"/>
          <w:szCs w:val="24"/>
        </w:rPr>
        <w:t>,</w:t>
      </w:r>
    </w:p>
    <w:p w:rsidR="002E7179" w:rsidRPr="00DA5D85" w:rsidRDefault="002E7179" w:rsidP="00110D04">
      <w:pPr>
        <w:pStyle w:val="Odstavecseseznamem"/>
        <w:numPr>
          <w:ilvl w:val="0"/>
          <w:numId w:val="223"/>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pracovat přesně, důsledně, odpovědně a vytrvale</w:t>
      </w:r>
      <w:r w:rsidR="00DA303E">
        <w:rPr>
          <w:rFonts w:ascii="TimesNewRoman" w:hAnsi="TimesNewRoman" w:cs="TimesNewRoman"/>
          <w:sz w:val="24"/>
          <w:szCs w:val="24"/>
        </w:rPr>
        <w:t>,</w:t>
      </w:r>
    </w:p>
    <w:p w:rsidR="002E7179" w:rsidRPr="00DA5D85" w:rsidRDefault="002E7179" w:rsidP="00110D04">
      <w:pPr>
        <w:pStyle w:val="Odstavecseseznamem"/>
        <w:numPr>
          <w:ilvl w:val="0"/>
          <w:numId w:val="223"/>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chápat matematiku jako součást kultury moderního člověka.</w:t>
      </w:r>
    </w:p>
    <w:p w:rsidR="00DA303E" w:rsidRDefault="00DA303E" w:rsidP="00B42B59">
      <w:pPr>
        <w:autoSpaceDE w:val="0"/>
        <w:autoSpaceDN w:val="0"/>
        <w:adjustRightInd w:val="0"/>
        <w:rPr>
          <w:rFonts w:ascii="TimesNewRoman,Bold" w:hAnsi="TimesNewRoman,Bold" w:cs="TimesNewRoman,Bold"/>
          <w:b/>
          <w:bCs/>
          <w:u w:val="single"/>
        </w:rPr>
      </w:pPr>
    </w:p>
    <w:p w:rsidR="00B42B59" w:rsidRPr="00DA5D85" w:rsidRDefault="00FC61DC" w:rsidP="00B42B59">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Strategie výuky</w:t>
      </w:r>
    </w:p>
    <w:p w:rsidR="002E7179" w:rsidRPr="00DA5D85" w:rsidRDefault="002E7179" w:rsidP="002E7179">
      <w:pPr>
        <w:autoSpaceDE w:val="0"/>
        <w:autoSpaceDN w:val="0"/>
        <w:adjustRightInd w:val="0"/>
        <w:jc w:val="both"/>
        <w:rPr>
          <w:rFonts w:ascii="TimesNewRoman" w:hAnsi="TimesNewRoman" w:cs="TimesNewRoman"/>
          <w:sz w:val="20"/>
          <w:szCs w:val="20"/>
        </w:rPr>
      </w:pPr>
      <w:r w:rsidRPr="00DA5D85">
        <w:rPr>
          <w:rFonts w:ascii="TimesNewRoman" w:hAnsi="TimesNewRoman" w:cs="TimesNewRoman"/>
        </w:rPr>
        <w:t xml:space="preserve">Výuka matematiky má být pro žáky zajímavá, vzbuzovat v nich touhu po poznávání, rozvíjet jejich myšlení, dovednosti a návyky potřebné k řešení problémů. Rozpis učiva a výsledků vzdělávání je sestaven pro vyučování matematice v 1. až 4. ročníku při dotaci 11 týdenních hodin za studium. </w:t>
      </w:r>
    </w:p>
    <w:p w:rsidR="00B42B59" w:rsidRPr="00DA5D85" w:rsidRDefault="00B42B59" w:rsidP="00B42B59">
      <w:pPr>
        <w:autoSpaceDE w:val="0"/>
        <w:autoSpaceDN w:val="0"/>
        <w:adjustRightInd w:val="0"/>
        <w:rPr>
          <w:rFonts w:ascii="TimesNewRoman,Bold" w:hAnsi="TimesNewRoman,Bold" w:cs="TimesNewRoman,Bold"/>
          <w:b/>
          <w:bCs/>
        </w:rPr>
      </w:pPr>
    </w:p>
    <w:p w:rsidR="00B42B59" w:rsidRPr="00DA5D85" w:rsidRDefault="00FC61DC" w:rsidP="00B42B59">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Hodnocení výsledků žáků</w:t>
      </w:r>
    </w:p>
    <w:p w:rsidR="002E7179" w:rsidRPr="00DA5D85" w:rsidRDefault="002E7179" w:rsidP="002E7179">
      <w:pPr>
        <w:autoSpaceDE w:val="0"/>
        <w:autoSpaceDN w:val="0"/>
        <w:adjustRightInd w:val="0"/>
        <w:jc w:val="both"/>
        <w:rPr>
          <w:rFonts w:ascii="TimesNewRoman" w:hAnsi="TimesNewRoman" w:cs="TimesNewRoman"/>
        </w:rPr>
      </w:pPr>
      <w:r w:rsidRPr="00DA5D85">
        <w:rPr>
          <w:rFonts w:ascii="TimesNewRoman" w:hAnsi="TimesNewRoman" w:cs="TimesNewRoman"/>
        </w:rPr>
        <w:t xml:space="preserve">K hodnocení žáků se používá různých forem zjišťování úrovně znalostí: ústní zkoušení, písemné zkoušení (orientační testy, opakovací testy, vstupní a výstupní testy). Způsoby hodnocení by měly spočívat v známkování vycházejícím z bodového a procentuálního systému, </w:t>
      </w:r>
      <w:r w:rsidRPr="00DA5D85">
        <w:rPr>
          <w:rFonts w:ascii="TimesNewRoman" w:hAnsi="TimesNewRoman" w:cs="TimesNewRoman"/>
        </w:rPr>
        <w:lastRenderedPageBreak/>
        <w:t>dle požadavků CERMATu, pozornost by měla být věnována také sebehodnocení a hodnocení žáka samotného.</w:t>
      </w:r>
    </w:p>
    <w:p w:rsidR="002E7179" w:rsidRPr="00DA5D85" w:rsidRDefault="002E7179" w:rsidP="002E7179">
      <w:pPr>
        <w:autoSpaceDE w:val="0"/>
        <w:autoSpaceDN w:val="0"/>
        <w:adjustRightInd w:val="0"/>
        <w:spacing w:line="360" w:lineRule="auto"/>
        <w:rPr>
          <w:rFonts w:ascii="TimesNewRoman" w:hAnsi="TimesNewRoman" w:cs="TimesNewRoman"/>
          <w:color w:val="FF0000"/>
        </w:rPr>
      </w:pPr>
    </w:p>
    <w:p w:rsidR="00B42B59" w:rsidRPr="00DA5D85" w:rsidRDefault="00B42B59" w:rsidP="00B42B59">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Přínos předmětu k rozvoji klíčových</w:t>
      </w:r>
      <w:r w:rsidR="00226FE0">
        <w:rPr>
          <w:rFonts w:ascii="TimesNewRoman,Bold" w:hAnsi="TimesNewRoman,Bold" w:cs="TimesNewRoman,Bold"/>
          <w:b/>
          <w:bCs/>
          <w:u w:val="single"/>
        </w:rPr>
        <w:t xml:space="preserve"> kompetencí </w:t>
      </w:r>
    </w:p>
    <w:p w:rsidR="002E7179" w:rsidRPr="00DA5D85" w:rsidRDefault="002E7179" w:rsidP="002E7179">
      <w:pPr>
        <w:autoSpaceDE w:val="0"/>
        <w:autoSpaceDN w:val="0"/>
        <w:adjustRightInd w:val="0"/>
        <w:rPr>
          <w:rFonts w:ascii="TimesNewRoman" w:hAnsi="TimesNewRoman" w:cs="TimesNewRoman"/>
        </w:rPr>
      </w:pPr>
      <w:r w:rsidRPr="00DA5D85">
        <w:rPr>
          <w:rFonts w:ascii="TimesNewRoman" w:hAnsi="TimesNewRoman" w:cs="TimesNewRoman"/>
        </w:rPr>
        <w:t>Z hlediska klíčových kompetencí matematika klade důraz zejména na aplikaci základních</w:t>
      </w:r>
    </w:p>
    <w:p w:rsidR="002E7179" w:rsidRPr="00DA5D85" w:rsidRDefault="002E7179" w:rsidP="002E7179">
      <w:pPr>
        <w:autoSpaceDE w:val="0"/>
        <w:autoSpaceDN w:val="0"/>
        <w:adjustRightInd w:val="0"/>
        <w:rPr>
          <w:rFonts w:ascii="TimesNewRoman" w:hAnsi="TimesNewRoman" w:cs="TimesNewRoman"/>
        </w:rPr>
      </w:pPr>
      <w:r w:rsidRPr="00DA5D85">
        <w:rPr>
          <w:rFonts w:ascii="TimesNewRoman" w:hAnsi="TimesNewRoman" w:cs="TimesNewRoman"/>
        </w:rPr>
        <w:t>matematických postupů při řešení praktických úkolů, tzn., aby žák uměl:</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používat správně pojmy kvantifikujícího charakteru</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zvolit pro řešení úkolu odpovídající matematické postupy a techniky a používat vhodné</w:t>
      </w:r>
    </w:p>
    <w:p w:rsidR="002E7179" w:rsidRPr="00DA5D85" w:rsidRDefault="002E7179" w:rsidP="00DA303E">
      <w:pPr>
        <w:pStyle w:val="Odstavecseseznamem"/>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algoritmy</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využívat a vytvářet různé formy grafického znázornění reálných situací – tabulky, grafy a</w:t>
      </w:r>
    </w:p>
    <w:p w:rsidR="002E7179" w:rsidRPr="00DA5D85" w:rsidRDefault="002E7179" w:rsidP="00DA303E">
      <w:pPr>
        <w:pStyle w:val="Odstavecseseznamem"/>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používat je pro řešení</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používat a převádět správně jednotky</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nacházet funkční závislosti při řešení praktických úkolů, umět je vymezit, popsat a využít</w:t>
      </w:r>
    </w:p>
    <w:p w:rsidR="002E7179" w:rsidRPr="00DA5D85" w:rsidRDefault="002E7179" w:rsidP="00DA303E">
      <w:pPr>
        <w:pStyle w:val="Odstavecseseznamem"/>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pro konkrétní řešení</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provést reálný odhad výsledku řešení praktického úkolu</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sestavit ucelené řešení praktického úkolu na základě dílčích výsledků</w:t>
      </w:r>
      <w:r w:rsidR="00DA303E">
        <w:rPr>
          <w:rFonts w:ascii="TimesNewRoman" w:hAnsi="TimesNewRoman" w:cs="TimesNewRoman"/>
          <w:sz w:val="24"/>
          <w:szCs w:val="24"/>
        </w:rPr>
        <w:t>,</w:t>
      </w:r>
    </w:p>
    <w:p w:rsidR="002E7179" w:rsidRPr="00DA5D85" w:rsidRDefault="002E7179" w:rsidP="00110D04">
      <w:pPr>
        <w:pStyle w:val="Odstavecseseznamem"/>
        <w:numPr>
          <w:ilvl w:val="0"/>
          <w:numId w:val="111"/>
        </w:numPr>
        <w:tabs>
          <w:tab w:val="clear" w:pos="720"/>
          <w:tab w:val="num" w:pos="360"/>
        </w:tabs>
        <w:autoSpaceDE w:val="0"/>
        <w:autoSpaceDN w:val="0"/>
        <w:adjustRightInd w:val="0"/>
        <w:spacing w:line="240" w:lineRule="auto"/>
        <w:ind w:left="360"/>
        <w:jc w:val="both"/>
        <w:rPr>
          <w:rFonts w:ascii="TimesNewRoman" w:hAnsi="TimesNewRoman" w:cs="TimesNewRoman"/>
          <w:sz w:val="24"/>
          <w:szCs w:val="24"/>
        </w:rPr>
      </w:pPr>
      <w:r w:rsidRPr="00DA5D85">
        <w:rPr>
          <w:rFonts w:ascii="TimesNewRoman" w:hAnsi="TimesNewRoman" w:cs="TimesNewRoman"/>
          <w:sz w:val="24"/>
          <w:szCs w:val="24"/>
        </w:rPr>
        <w:t>ověřit správnost zvoleného postupu a dosažené výsledky.</w:t>
      </w:r>
    </w:p>
    <w:p w:rsidR="002E7179" w:rsidRPr="00DA5D85" w:rsidRDefault="002E7179" w:rsidP="00FC61DC">
      <w:pPr>
        <w:jc w:val="both"/>
        <w:rPr>
          <w:b/>
          <w:u w:val="single"/>
        </w:rPr>
      </w:pPr>
    </w:p>
    <w:p w:rsidR="00FC61DC" w:rsidRPr="00DA5D85" w:rsidRDefault="00FC61DC" w:rsidP="00FC61DC">
      <w:pPr>
        <w:jc w:val="both"/>
        <w:rPr>
          <w:b/>
          <w:u w:val="single"/>
        </w:rPr>
      </w:pPr>
      <w:r w:rsidRPr="00DA5D85">
        <w:rPr>
          <w:b/>
          <w:u w:val="single"/>
        </w:rPr>
        <w:t>Mezipředmětové vztahy</w:t>
      </w:r>
    </w:p>
    <w:p w:rsidR="002E7179" w:rsidRPr="00DA5D85" w:rsidRDefault="002E7179" w:rsidP="002E7179">
      <w:pPr>
        <w:autoSpaceDE w:val="0"/>
        <w:autoSpaceDN w:val="0"/>
        <w:adjustRightInd w:val="0"/>
        <w:jc w:val="both"/>
        <w:rPr>
          <w:rFonts w:ascii="TimesNewRoman" w:hAnsi="TimesNewRoman" w:cs="TimesNewRoman"/>
        </w:rPr>
      </w:pPr>
      <w:r w:rsidRPr="00DA5D85">
        <w:rPr>
          <w:rFonts w:ascii="TimesNewRoman" w:hAnsi="TimesNewRoman" w:cs="TimesNewRoman"/>
        </w:rPr>
        <w:t>Na výuku matematiky navazují zejména vyučovací předměty Fyzika – početní řešení fyzikálních úloh, převody jednotek, dosazování do výrazů, Chemie – chemické výpočty, procentový počet, informační a komunikační technologie – práce v tabulkovém kalkulátoru, Pěstování rostlin – výpočty dávek hnojiv, výpočet čistoty osiva, klíčivosti, výsevku a výnosů, průměry teplot a srážek, průměry výnosů jednotlivých plodin, převody jednotek, výpočty o</w:t>
      </w:r>
      <w:r w:rsidR="00DA303E">
        <w:rPr>
          <w:rFonts w:ascii="TimesNewRoman" w:hAnsi="TimesNewRoman" w:cs="TimesNewRoman"/>
        </w:rPr>
        <w:t>bjemů sil a objemové hmotnosti, R</w:t>
      </w:r>
      <w:r w:rsidRPr="00DA5D85">
        <w:rPr>
          <w:rFonts w:ascii="TimesNewRoman" w:hAnsi="TimesNewRoman" w:cs="TimesNewRoman"/>
        </w:rPr>
        <w:t>ostlin</w:t>
      </w:r>
      <w:r w:rsidR="00DA303E">
        <w:rPr>
          <w:rFonts w:ascii="TimesNewRoman" w:hAnsi="TimesNewRoman" w:cs="TimesNewRoman"/>
        </w:rPr>
        <w:t>olékařství</w:t>
      </w:r>
      <w:r w:rsidRPr="00DA5D85">
        <w:rPr>
          <w:rFonts w:ascii="TimesNewRoman" w:hAnsi="TimesNewRoman" w:cs="TimesNewRoman"/>
        </w:rPr>
        <w:t xml:space="preserve"> – hodnocení výskytu plevelů, posuzování škodlivosti chorob s ohledem na snížení výnosu, Ekonomika a </w:t>
      </w:r>
      <w:r w:rsidR="00DA303E">
        <w:rPr>
          <w:rFonts w:ascii="TimesNewRoman" w:hAnsi="TimesNewRoman" w:cs="TimesNewRoman"/>
        </w:rPr>
        <w:t xml:space="preserve">podnikání, </w:t>
      </w:r>
      <w:r w:rsidRPr="00DA5D85">
        <w:rPr>
          <w:rFonts w:ascii="TimesNewRoman" w:hAnsi="TimesNewRoman" w:cs="TimesNewRoman"/>
        </w:rPr>
        <w:t>Účetnictví</w:t>
      </w:r>
      <w:r w:rsidR="00DA303E">
        <w:rPr>
          <w:rFonts w:ascii="TimesNewRoman" w:hAnsi="TimesNewRoman" w:cs="TimesNewRoman"/>
        </w:rPr>
        <w:t xml:space="preserve"> a daně</w:t>
      </w:r>
      <w:r w:rsidRPr="00DA5D85">
        <w:rPr>
          <w:rFonts w:ascii="TimesNewRoman" w:hAnsi="TimesNewRoman" w:cs="TimesNewRoman"/>
        </w:rPr>
        <w:t xml:space="preserve"> – výpočty výsledku hospodaření, kalkulace, úrokov</w:t>
      </w:r>
      <w:r w:rsidR="00DA303E">
        <w:rPr>
          <w:rFonts w:ascii="TimesNewRoman" w:hAnsi="TimesNewRoman" w:cs="TimesNewRoman"/>
        </w:rPr>
        <w:t>ý počet,</w:t>
      </w:r>
      <w:r w:rsidRPr="00DA5D85">
        <w:rPr>
          <w:rFonts w:ascii="TimesNewRoman" w:hAnsi="TimesNewRoman" w:cs="TimesNewRoman"/>
        </w:rPr>
        <w:t xml:space="preserve"> výpočty mezd, výše zdravotního a soci</w:t>
      </w:r>
      <w:r w:rsidR="00DA303E">
        <w:rPr>
          <w:rFonts w:ascii="TimesNewRoman" w:hAnsi="TimesNewRoman" w:cs="TimesNewRoman"/>
        </w:rPr>
        <w:t xml:space="preserve">álního pojištění, výpočet DPH, </w:t>
      </w:r>
      <w:r w:rsidR="005E1393">
        <w:rPr>
          <w:rFonts w:ascii="TimesNewRoman" w:hAnsi="TimesNewRoman" w:cs="TimesNewRoman"/>
        </w:rPr>
        <w:t>apod</w:t>
      </w:r>
      <w:r w:rsidRPr="00DA5D85">
        <w:rPr>
          <w:rFonts w:ascii="TimesNewRoman" w:hAnsi="TimesNewRoman" w:cs="TimesNewRoman"/>
        </w:rPr>
        <w:t>.</w:t>
      </w:r>
    </w:p>
    <w:p w:rsidR="00FC61DC" w:rsidRPr="00DA5D85" w:rsidRDefault="00FC61DC" w:rsidP="00FC61DC">
      <w:pPr>
        <w:jc w:val="both"/>
        <w:rPr>
          <w:b/>
          <w:u w:val="single"/>
        </w:rPr>
      </w:pPr>
    </w:p>
    <w:p w:rsidR="00FC61DC" w:rsidRPr="00DA5D85" w:rsidRDefault="00FC61DC" w:rsidP="00FC61DC">
      <w:pPr>
        <w:jc w:val="both"/>
        <w:rPr>
          <w:b/>
          <w:u w:val="single"/>
        </w:rPr>
      </w:pPr>
      <w:r w:rsidRPr="00DA5D85">
        <w:rPr>
          <w:b/>
          <w:u w:val="single"/>
        </w:rPr>
        <w:t xml:space="preserve">Realizace průřezových témat </w:t>
      </w:r>
    </w:p>
    <w:p w:rsidR="002E7179" w:rsidRPr="00DA5D85" w:rsidRDefault="002E7179" w:rsidP="002E7179">
      <w:pPr>
        <w:autoSpaceDE w:val="0"/>
        <w:autoSpaceDN w:val="0"/>
        <w:adjustRightInd w:val="0"/>
        <w:jc w:val="both"/>
        <w:rPr>
          <w:rFonts w:ascii="TimesNewRoman" w:hAnsi="TimesNewRoman" w:cs="TimesNewRoman"/>
          <w:bCs/>
        </w:rPr>
      </w:pPr>
      <w:r w:rsidRPr="00DA5D85">
        <w:rPr>
          <w:rFonts w:ascii="TimesNewRoman" w:hAnsi="TimesNewRoman" w:cs="TimesNewRoman"/>
          <w:bCs/>
        </w:rPr>
        <w:t>Do předmětu jsou zařazena průřezová témata dle charakte</w:t>
      </w:r>
      <w:r w:rsidR="005E1393">
        <w:rPr>
          <w:rFonts w:ascii="TimesNewRoman" w:hAnsi="TimesNewRoman" w:cs="TimesNewRoman"/>
          <w:bCs/>
        </w:rPr>
        <w:t>ru látky řešením praktických slovních úloh, které žákům pomáhají lépe se v tématech orientovat a zpracovávat potřebné materiály.</w:t>
      </w:r>
    </w:p>
    <w:p w:rsidR="00B42B59" w:rsidRPr="00DA5D85" w:rsidRDefault="00B42B59" w:rsidP="00B42B59">
      <w:pPr>
        <w:autoSpaceDE w:val="0"/>
        <w:autoSpaceDN w:val="0"/>
        <w:adjustRightInd w:val="0"/>
        <w:jc w:val="both"/>
        <w:rPr>
          <w:rFonts w:ascii="TimesNewRoman" w:hAnsi="TimesNewRoman" w:cs="TimesNewRoman"/>
          <w:bCs/>
        </w:rPr>
      </w:pPr>
    </w:p>
    <w:p w:rsidR="00B42B59" w:rsidRPr="00DA5D85" w:rsidRDefault="00B42B59" w:rsidP="00B42B59">
      <w:pPr>
        <w:rPr>
          <w:rFonts w:ascii="TimesNewRoman" w:hAnsi="TimesNewRoman" w:cs="TimesNewRoman"/>
          <w:bCs/>
          <w:sz w:val="20"/>
          <w:szCs w:val="20"/>
        </w:rPr>
      </w:pPr>
    </w:p>
    <w:p w:rsidR="00B42B59" w:rsidRPr="00DA5D85" w:rsidRDefault="00B42B59" w:rsidP="00B42B59">
      <w:pPr>
        <w:rPr>
          <w:b/>
        </w:rPr>
      </w:pPr>
      <w:r w:rsidRPr="00DA5D85">
        <w:rPr>
          <w:b/>
          <w:u w:val="single"/>
        </w:rPr>
        <w:t>ROZPIS UČIVA A VÝSLEDKŮ VZDĚLÁVÁNÍ</w:t>
      </w:r>
      <w:r w:rsidRPr="00DA5D85">
        <w:rPr>
          <w:b/>
        </w:rPr>
        <w:t>:</w:t>
      </w:r>
    </w:p>
    <w:p w:rsidR="00B42B59" w:rsidRPr="00DA5D85" w:rsidRDefault="00B42B59" w:rsidP="00B42B59">
      <w:pPr>
        <w:ind w:left="360"/>
        <w:rPr>
          <w:b/>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93"/>
        <w:gridCol w:w="4087"/>
        <w:gridCol w:w="1001"/>
      </w:tblGrid>
      <w:tr w:rsidR="002E7179" w:rsidRPr="00DA5D85" w:rsidTr="002247EB">
        <w:trPr>
          <w:trHeight w:val="340"/>
        </w:trPr>
        <w:tc>
          <w:tcPr>
            <w:tcW w:w="4193" w:type="dxa"/>
            <w:noWrap/>
            <w:vAlign w:val="center"/>
          </w:tcPr>
          <w:p w:rsidR="002E7179" w:rsidRPr="00DA5D85" w:rsidRDefault="002E7179" w:rsidP="002E7179">
            <w:pPr>
              <w:rPr>
                <w:b/>
              </w:rPr>
            </w:pPr>
            <w:r w:rsidRPr="00DA5D85">
              <w:rPr>
                <w:b/>
              </w:rPr>
              <w:t>Výsledky vzdělávání</w:t>
            </w:r>
          </w:p>
        </w:tc>
        <w:tc>
          <w:tcPr>
            <w:tcW w:w="4087" w:type="dxa"/>
            <w:noWrap/>
            <w:vAlign w:val="center"/>
          </w:tcPr>
          <w:p w:rsidR="002E7179" w:rsidRPr="00DA5D85" w:rsidRDefault="002E7179" w:rsidP="002E7179">
            <w:pPr>
              <w:rPr>
                <w:b/>
              </w:rPr>
            </w:pPr>
            <w:r w:rsidRPr="00DA5D85">
              <w:rPr>
                <w:b/>
              </w:rPr>
              <w:t>Učivo</w:t>
            </w:r>
          </w:p>
        </w:tc>
        <w:tc>
          <w:tcPr>
            <w:tcW w:w="1001" w:type="dxa"/>
            <w:noWrap/>
            <w:vAlign w:val="center"/>
          </w:tcPr>
          <w:p w:rsidR="002E7179" w:rsidRPr="00DA5D85" w:rsidRDefault="002E7179" w:rsidP="00375994">
            <w:pPr>
              <w:jc w:val="center"/>
              <w:rPr>
                <w:b/>
              </w:rPr>
            </w:pPr>
            <w:proofErr w:type="spellStart"/>
            <w:r w:rsidRPr="00DA5D85">
              <w:rPr>
                <w:b/>
              </w:rPr>
              <w:t>Poč</w:t>
            </w:r>
            <w:r w:rsidR="00375994">
              <w:rPr>
                <w:b/>
              </w:rPr>
              <w:t>.</w:t>
            </w:r>
            <w:r w:rsidRPr="00DA5D85">
              <w:rPr>
                <w:b/>
              </w:rPr>
              <w:t>hod</w:t>
            </w:r>
            <w:proofErr w:type="spellEnd"/>
          </w:p>
        </w:tc>
      </w:tr>
      <w:tr w:rsidR="002E7179" w:rsidRPr="00DA5D85" w:rsidTr="00375994">
        <w:trPr>
          <w:trHeight w:val="567"/>
        </w:trPr>
        <w:tc>
          <w:tcPr>
            <w:tcW w:w="4193" w:type="dxa"/>
            <w:noWrap/>
          </w:tcPr>
          <w:p w:rsidR="002E7179" w:rsidRPr="00DA5D85" w:rsidRDefault="002E7179" w:rsidP="0072135E">
            <w:pPr>
              <w:autoSpaceDE w:val="0"/>
              <w:autoSpaceDN w:val="0"/>
              <w:adjustRightInd w:val="0"/>
              <w:rPr>
                <w:rFonts w:ascii="TimesNewRoman" w:hAnsi="TimesNewRoman" w:cs="TimesNewRoman"/>
                <w:b/>
              </w:rPr>
            </w:pPr>
            <w:r w:rsidRPr="00DA5D85">
              <w:rPr>
                <w:rFonts w:ascii="TimesNewRoman" w:hAnsi="TimesNewRoman" w:cs="TimesNewRoman"/>
                <w:b/>
              </w:rPr>
              <w:t>Žák:</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t>provádí operace s množinami</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t>provádí aritmetické operace v jednotlivých číselných oborech</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t>používá různé zápisy reálného čísla, znázorní reálné číslo nebo jeho aproximace ne číselné ose, porovnává reálná čísla</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t>zapisuje a znázorňuje intervaly, provádí operace s intervaly</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t>aplikuje geometrický význam absolutní hodnoty</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lastRenderedPageBreak/>
              <w:t>řeší praktické úlohy s využitím procentového počtu a trojčlenky</w:t>
            </w:r>
          </w:p>
          <w:p w:rsidR="002E7179" w:rsidRPr="00DA5D85" w:rsidRDefault="002E7179" w:rsidP="00110D04">
            <w:pPr>
              <w:numPr>
                <w:ilvl w:val="0"/>
                <w:numId w:val="131"/>
              </w:numPr>
              <w:autoSpaceDE w:val="0"/>
              <w:autoSpaceDN w:val="0"/>
              <w:adjustRightInd w:val="0"/>
              <w:rPr>
                <w:rFonts w:ascii="TimesNewRoman" w:hAnsi="TimesNewRoman" w:cs="TimesNewRoman"/>
              </w:rPr>
            </w:pPr>
            <w:r w:rsidRPr="00DA5D85">
              <w:rPr>
                <w:rFonts w:ascii="TimesNewRoman" w:hAnsi="TimesNewRoman" w:cs="TimesNewRoman"/>
              </w:rPr>
              <w:t>odhaduje výsledky matematických operací, účelně využívá kalkulátor</w:t>
            </w:r>
          </w:p>
          <w:p w:rsidR="002E7179" w:rsidRPr="00DA5D85" w:rsidRDefault="002E7179" w:rsidP="00110D04">
            <w:pPr>
              <w:numPr>
                <w:ilvl w:val="0"/>
                <w:numId w:val="131"/>
              </w:numPr>
              <w:autoSpaceDE w:val="0"/>
              <w:autoSpaceDN w:val="0"/>
              <w:adjustRightInd w:val="0"/>
              <w:rPr>
                <w:rFonts w:ascii="TimesNewRoman" w:hAnsi="TimesNewRoman" w:cs="TimesNewRoman"/>
                <w:b/>
              </w:rPr>
            </w:pPr>
            <w:r w:rsidRPr="00DA5D85">
              <w:rPr>
                <w:rFonts w:ascii="TimesNewRoman" w:hAnsi="TimesNewRoman" w:cs="TimesNewRoman"/>
              </w:rPr>
              <w:t xml:space="preserve"> užívá správně logické spojky a kvantifikátory</w:t>
            </w: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lastRenderedPageBreak/>
              <w:t>1. Číselné obory</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základní množinové pojmy, operace s množinami</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aritmetické operace v číselných oborech</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číselné množiny</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přirozená čísla a jejich vlastnosti</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celá čísla a jejich vlastnosti</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racionální čísla a jejich vlastnosti (desetinná čísla, zlomky, periodická čísla, úměra, trojčlenka, procenta)</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reálná čísla a jejich vlastnosti</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lastRenderedPageBreak/>
              <w:t>zápis reálných čísel</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absolutní hodnota reálného čísla</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interval, druhy intervalů</w:t>
            </w:r>
          </w:p>
          <w:p w:rsidR="002E7179" w:rsidRPr="00DA5D85" w:rsidRDefault="002E7179" w:rsidP="00110D04">
            <w:pPr>
              <w:numPr>
                <w:ilvl w:val="0"/>
                <w:numId w:val="132"/>
              </w:numPr>
              <w:autoSpaceDE w:val="0"/>
              <w:autoSpaceDN w:val="0"/>
              <w:adjustRightInd w:val="0"/>
              <w:rPr>
                <w:rFonts w:ascii="TimesNewRoman" w:hAnsi="TimesNewRoman" w:cs="TimesNewRoman"/>
              </w:rPr>
            </w:pPr>
            <w:r w:rsidRPr="00DA5D85">
              <w:rPr>
                <w:rFonts w:ascii="TimesNewRoman" w:hAnsi="TimesNewRoman" w:cs="TimesNewRoman"/>
              </w:rPr>
              <w:t>výroky a výroková logika</w:t>
            </w:r>
          </w:p>
          <w:p w:rsidR="002E7179" w:rsidRPr="00DA5D85" w:rsidRDefault="002E7179" w:rsidP="002E7179">
            <w:pPr>
              <w:ind w:firstLine="60"/>
            </w:pPr>
          </w:p>
          <w:p w:rsidR="002E7179" w:rsidRPr="00DA5D85" w:rsidRDefault="002E7179" w:rsidP="002E7179">
            <w:pPr>
              <w:autoSpaceDE w:val="0"/>
              <w:autoSpaceDN w:val="0"/>
              <w:adjustRightInd w:val="0"/>
              <w:rPr>
                <w:rFonts w:ascii="TimesNewRoman,Bold" w:hAnsi="TimesNewRoman,Bold" w:cs="TimesNewRoman,Bold"/>
                <w:b/>
                <w:bCs/>
              </w:rPr>
            </w:pPr>
          </w:p>
        </w:tc>
        <w:tc>
          <w:tcPr>
            <w:tcW w:w="1001" w:type="dxa"/>
            <w:noWrap/>
            <w:vAlign w:val="center"/>
          </w:tcPr>
          <w:p w:rsidR="002E7179" w:rsidRPr="00DA5D85" w:rsidRDefault="002E7179" w:rsidP="00226FE0">
            <w:pPr>
              <w:jc w:val="center"/>
            </w:pPr>
            <w:r w:rsidRPr="00DA5D85">
              <w:lastRenderedPageBreak/>
              <w:t>2</w:t>
            </w:r>
            <w:r w:rsidR="00226FE0">
              <w:t>6</w:t>
            </w:r>
          </w:p>
        </w:tc>
      </w:tr>
      <w:tr w:rsidR="002E7179" w:rsidRPr="00DA5D85" w:rsidTr="00375994">
        <w:trPr>
          <w:trHeight w:val="3312"/>
        </w:trPr>
        <w:tc>
          <w:tcPr>
            <w:tcW w:w="4193" w:type="dxa"/>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33"/>
              </w:numPr>
              <w:autoSpaceDE w:val="0"/>
              <w:autoSpaceDN w:val="0"/>
              <w:adjustRightInd w:val="0"/>
              <w:ind w:left="360"/>
              <w:rPr>
                <w:rFonts w:ascii="TimesNewRoman" w:hAnsi="TimesNewRoman" w:cs="TimesNewRoman"/>
              </w:rPr>
            </w:pPr>
            <w:r w:rsidRPr="00DA5D85">
              <w:rPr>
                <w:rFonts w:ascii="TimesNewRoman" w:hAnsi="TimesNewRoman" w:cs="TimesNewRoman"/>
              </w:rPr>
              <w:t>provádí operace s mocninami a</w:t>
            </w:r>
          </w:p>
          <w:p w:rsidR="002E7179" w:rsidRPr="00DA5D85" w:rsidRDefault="002E7179" w:rsidP="002F506F">
            <w:pPr>
              <w:autoSpaceDE w:val="0"/>
              <w:autoSpaceDN w:val="0"/>
              <w:adjustRightInd w:val="0"/>
              <w:ind w:left="360"/>
              <w:rPr>
                <w:rFonts w:ascii="TimesNewRoman" w:hAnsi="TimesNewRoman" w:cs="TimesNewRoman"/>
              </w:rPr>
            </w:pPr>
            <w:r w:rsidRPr="00DA5D85">
              <w:rPr>
                <w:rFonts w:ascii="TimesNewRoman" w:hAnsi="TimesNewRoman" w:cs="TimesNewRoman"/>
              </w:rPr>
              <w:t>odmocninami, upravuje výrazy obsahující mocniny</w:t>
            </w:r>
          </w:p>
          <w:p w:rsidR="002E7179" w:rsidRPr="00DA5D85" w:rsidRDefault="002E7179" w:rsidP="00110D04">
            <w:pPr>
              <w:numPr>
                <w:ilvl w:val="0"/>
                <w:numId w:val="133"/>
              </w:numPr>
              <w:autoSpaceDE w:val="0"/>
              <w:autoSpaceDN w:val="0"/>
              <w:adjustRightInd w:val="0"/>
              <w:ind w:left="360"/>
              <w:rPr>
                <w:rFonts w:ascii="TimesNewRoman" w:hAnsi="TimesNewRoman" w:cs="TimesNewRoman"/>
                <w:sz w:val="20"/>
                <w:szCs w:val="20"/>
              </w:rPr>
            </w:pPr>
            <w:r w:rsidRPr="00DA5D85">
              <w:rPr>
                <w:rFonts w:ascii="TimesNewRoman" w:hAnsi="TimesNewRoman" w:cs="TimesNewRoman"/>
              </w:rPr>
              <w:t>užívá mocnin se základem 10</w:t>
            </w:r>
          </w:p>
          <w:p w:rsidR="002E7179" w:rsidRPr="00DA5D85" w:rsidRDefault="002E7179" w:rsidP="00110D04">
            <w:pPr>
              <w:numPr>
                <w:ilvl w:val="0"/>
                <w:numId w:val="133"/>
              </w:numPr>
              <w:autoSpaceDE w:val="0"/>
              <w:autoSpaceDN w:val="0"/>
              <w:adjustRightInd w:val="0"/>
              <w:ind w:left="360"/>
              <w:rPr>
                <w:rFonts w:ascii="TimesNewRoman" w:hAnsi="TimesNewRoman" w:cs="TimesNewRoman"/>
                <w:sz w:val="20"/>
                <w:szCs w:val="20"/>
              </w:rPr>
            </w:pPr>
            <w:r w:rsidRPr="00DA5D85">
              <w:rPr>
                <w:rFonts w:ascii="TimesNewRoman" w:hAnsi="TimesNewRoman" w:cs="TimesNewRoman"/>
              </w:rPr>
              <w:t>řeší praktické úlohy s mocninami s racionálním exponentem a odmocninami</w:t>
            </w:r>
          </w:p>
          <w:p w:rsidR="002E7179" w:rsidRPr="00DA5D85" w:rsidRDefault="002E7179" w:rsidP="00110D04">
            <w:pPr>
              <w:numPr>
                <w:ilvl w:val="0"/>
                <w:numId w:val="133"/>
              </w:numPr>
              <w:autoSpaceDE w:val="0"/>
              <w:autoSpaceDN w:val="0"/>
              <w:adjustRightInd w:val="0"/>
              <w:ind w:left="360"/>
              <w:rPr>
                <w:rFonts w:ascii="TimesNewRoman" w:hAnsi="TimesNewRoman" w:cs="TimesNewRoman"/>
              </w:rPr>
            </w:pPr>
            <w:r w:rsidRPr="00DA5D85">
              <w:rPr>
                <w:rFonts w:ascii="TimesNewRoman" w:hAnsi="TimesNewRoman" w:cs="TimesNewRoman"/>
              </w:rPr>
              <w:t>používá pojem člen, koeficient, stupeň členu, stupeň mnohočlenu</w:t>
            </w:r>
          </w:p>
          <w:p w:rsidR="002E7179" w:rsidRPr="00DA5D85" w:rsidRDefault="002E7179" w:rsidP="00110D04">
            <w:pPr>
              <w:numPr>
                <w:ilvl w:val="0"/>
                <w:numId w:val="135"/>
              </w:numPr>
              <w:autoSpaceDE w:val="0"/>
              <w:autoSpaceDN w:val="0"/>
              <w:adjustRightInd w:val="0"/>
              <w:ind w:left="360"/>
              <w:rPr>
                <w:rFonts w:ascii="TimesNewRoman" w:hAnsi="TimesNewRoman" w:cs="TimesNewRoman"/>
              </w:rPr>
            </w:pPr>
            <w:r w:rsidRPr="00DA5D85">
              <w:rPr>
                <w:rFonts w:ascii="TimesNewRoman" w:hAnsi="TimesNewRoman" w:cs="TimesNewRoman"/>
              </w:rPr>
              <w:t>provádí operace s mnohočleny a lomenými výrazy</w:t>
            </w:r>
          </w:p>
          <w:p w:rsidR="002E7179" w:rsidRPr="00DA5D85" w:rsidRDefault="002E7179" w:rsidP="00110D04">
            <w:pPr>
              <w:numPr>
                <w:ilvl w:val="0"/>
                <w:numId w:val="135"/>
              </w:numPr>
              <w:autoSpaceDE w:val="0"/>
              <w:autoSpaceDN w:val="0"/>
              <w:adjustRightInd w:val="0"/>
              <w:ind w:left="360"/>
              <w:rPr>
                <w:rFonts w:ascii="TimesNewRoman" w:hAnsi="TimesNewRoman" w:cs="TimesNewRoman"/>
              </w:rPr>
            </w:pPr>
            <w:r w:rsidRPr="00DA5D85">
              <w:rPr>
                <w:rFonts w:ascii="TimesNewRoman" w:hAnsi="TimesNewRoman" w:cs="TimesNewRoman"/>
              </w:rPr>
              <w:t>provádí umocnění dvojčlenu pomocí vzorců</w:t>
            </w:r>
          </w:p>
          <w:p w:rsidR="002E7179" w:rsidRPr="00DA5D85" w:rsidRDefault="002E7179" w:rsidP="00110D04">
            <w:pPr>
              <w:numPr>
                <w:ilvl w:val="0"/>
                <w:numId w:val="135"/>
              </w:numPr>
              <w:autoSpaceDE w:val="0"/>
              <w:autoSpaceDN w:val="0"/>
              <w:adjustRightInd w:val="0"/>
              <w:ind w:left="360"/>
              <w:rPr>
                <w:rFonts w:ascii="TimesNewRoman" w:hAnsi="TimesNewRoman" w:cs="TimesNewRoman"/>
              </w:rPr>
            </w:pPr>
            <w:r w:rsidRPr="00DA5D85">
              <w:rPr>
                <w:rFonts w:ascii="TimesNewRoman" w:hAnsi="TimesNewRoman" w:cs="TimesNewRoman"/>
              </w:rPr>
              <w:t>určí hodnotu číselného výrazu, číselnou hodnotu mnohočlenu a číselnou hodnotu lomeného výrazu.</w:t>
            </w:r>
          </w:p>
          <w:p w:rsidR="002E7179" w:rsidRPr="00DA5D85" w:rsidRDefault="002E7179" w:rsidP="00110D04">
            <w:pPr>
              <w:numPr>
                <w:ilvl w:val="0"/>
                <w:numId w:val="135"/>
              </w:numPr>
              <w:autoSpaceDE w:val="0"/>
              <w:autoSpaceDN w:val="0"/>
              <w:adjustRightInd w:val="0"/>
              <w:ind w:left="360"/>
              <w:rPr>
                <w:rFonts w:ascii="TimesNewRoman" w:hAnsi="TimesNewRoman" w:cs="TimesNewRoman"/>
              </w:rPr>
            </w:pPr>
            <w:r w:rsidRPr="00DA5D85">
              <w:rPr>
                <w:rFonts w:ascii="TimesNewRoman" w:hAnsi="TimesNewRoman" w:cs="TimesNewRoman"/>
              </w:rPr>
              <w:t>sestaví výraz na základě zadání</w:t>
            </w:r>
          </w:p>
          <w:p w:rsidR="002E7179" w:rsidRPr="00DA5D85" w:rsidRDefault="002E7179" w:rsidP="00110D04">
            <w:pPr>
              <w:numPr>
                <w:ilvl w:val="0"/>
                <w:numId w:val="135"/>
              </w:numPr>
              <w:autoSpaceDE w:val="0"/>
              <w:autoSpaceDN w:val="0"/>
              <w:adjustRightInd w:val="0"/>
              <w:ind w:left="360"/>
              <w:rPr>
                <w:rFonts w:ascii="TimesNewRoman" w:hAnsi="TimesNewRoman" w:cs="TimesNewRoman"/>
              </w:rPr>
            </w:pPr>
            <w:r w:rsidRPr="00DA5D85">
              <w:rPr>
                <w:rFonts w:ascii="TimesNewRoman" w:hAnsi="TimesNewRoman" w:cs="TimesNewRoman"/>
              </w:rPr>
              <w:t>modeluje jednoduché reálné situace užitím výrazů, interpretuje výraz s proměnnými</w:t>
            </w:r>
          </w:p>
          <w:p w:rsidR="002E7179" w:rsidRPr="00DA5D85" w:rsidRDefault="002E7179" w:rsidP="00110D04">
            <w:pPr>
              <w:numPr>
                <w:ilvl w:val="0"/>
                <w:numId w:val="135"/>
              </w:numPr>
              <w:autoSpaceDE w:val="0"/>
              <w:autoSpaceDN w:val="0"/>
              <w:adjustRightInd w:val="0"/>
              <w:ind w:left="360"/>
              <w:rPr>
                <w:rFonts w:ascii="TimesNewRoman" w:hAnsi="TimesNewRoman" w:cs="TimesNewRoman"/>
                <w:sz w:val="20"/>
                <w:szCs w:val="20"/>
              </w:rPr>
            </w:pPr>
            <w:r w:rsidRPr="00DA5D85">
              <w:rPr>
                <w:rFonts w:ascii="TimesNewRoman" w:hAnsi="TimesNewRoman" w:cs="TimesNewRoman"/>
              </w:rPr>
              <w:t>umí určit definiční obor výrazu, hodnotu výrazu a nulový bod výrazu</w:t>
            </w:r>
          </w:p>
          <w:p w:rsidR="002E7179" w:rsidRPr="00DA5D85" w:rsidRDefault="002E7179" w:rsidP="00110D04">
            <w:pPr>
              <w:numPr>
                <w:ilvl w:val="0"/>
                <w:numId w:val="135"/>
              </w:numPr>
              <w:autoSpaceDE w:val="0"/>
              <w:autoSpaceDN w:val="0"/>
              <w:adjustRightInd w:val="0"/>
              <w:ind w:left="360"/>
            </w:pPr>
            <w:r w:rsidRPr="00DA5D85">
              <w:rPr>
                <w:rFonts w:ascii="TimesNewRoman" w:hAnsi="TimesNewRoman" w:cs="TimesNewRoman"/>
              </w:rPr>
              <w:t>při řešení úloh účelně využívá digitální technologie</w:t>
            </w: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2. Algebraické výrazy</w:t>
            </w:r>
          </w:p>
          <w:p w:rsidR="002E7179" w:rsidRPr="00DA5D85" w:rsidRDefault="002E7179" w:rsidP="00110D04">
            <w:pPr>
              <w:numPr>
                <w:ilvl w:val="0"/>
                <w:numId w:val="134"/>
              </w:numPr>
              <w:autoSpaceDE w:val="0"/>
              <w:autoSpaceDN w:val="0"/>
              <w:adjustRightInd w:val="0"/>
              <w:rPr>
                <w:rFonts w:ascii="TimesNewRoman" w:hAnsi="TimesNewRoman" w:cs="TimesNewRoman"/>
              </w:rPr>
            </w:pPr>
            <w:r w:rsidRPr="00DA5D85">
              <w:rPr>
                <w:rFonts w:ascii="TimesNewRoman" w:hAnsi="TimesNewRoman" w:cs="TimesNewRoman"/>
              </w:rPr>
              <w:t>číselné výrazy a jejich hodnota</w:t>
            </w:r>
          </w:p>
          <w:p w:rsidR="002E7179" w:rsidRPr="00DA5D85" w:rsidRDefault="002E7179" w:rsidP="00110D04">
            <w:pPr>
              <w:numPr>
                <w:ilvl w:val="0"/>
                <w:numId w:val="134"/>
              </w:numPr>
              <w:autoSpaceDE w:val="0"/>
              <w:autoSpaceDN w:val="0"/>
              <w:adjustRightInd w:val="0"/>
              <w:rPr>
                <w:rFonts w:ascii="TimesNewRoman" w:hAnsi="TimesNewRoman" w:cs="TimesNewRoman"/>
              </w:rPr>
            </w:pPr>
            <w:r w:rsidRPr="00DA5D85">
              <w:rPr>
                <w:rFonts w:ascii="TimesNewRoman" w:hAnsi="TimesNewRoman" w:cs="TimesNewRoman"/>
              </w:rPr>
              <w:t>algebraické výrazy – definiční obor, hodnota výrazu, nulový bod, určování smyslu výrazu</w:t>
            </w:r>
          </w:p>
          <w:p w:rsidR="002E7179" w:rsidRPr="00DA5D85" w:rsidRDefault="002E7179" w:rsidP="00110D04">
            <w:pPr>
              <w:numPr>
                <w:ilvl w:val="0"/>
                <w:numId w:val="134"/>
              </w:numPr>
              <w:autoSpaceDE w:val="0"/>
              <w:autoSpaceDN w:val="0"/>
              <w:adjustRightInd w:val="0"/>
              <w:rPr>
                <w:rFonts w:ascii="TimesNewRoman" w:hAnsi="TimesNewRoman" w:cs="TimesNewRoman"/>
              </w:rPr>
            </w:pPr>
            <w:r w:rsidRPr="00DA5D85">
              <w:rPr>
                <w:rFonts w:ascii="TimesNewRoman" w:hAnsi="TimesNewRoman" w:cs="TimesNewRoman"/>
              </w:rPr>
              <w:t>mocniny s přirozeným exponentem</w:t>
            </w:r>
          </w:p>
          <w:p w:rsidR="002E7179" w:rsidRPr="00DA5D85" w:rsidRDefault="002E7179" w:rsidP="00110D04">
            <w:pPr>
              <w:numPr>
                <w:ilvl w:val="0"/>
                <w:numId w:val="134"/>
              </w:numPr>
              <w:autoSpaceDE w:val="0"/>
              <w:autoSpaceDN w:val="0"/>
              <w:adjustRightInd w:val="0"/>
              <w:rPr>
                <w:rFonts w:ascii="TimesNewRoman" w:hAnsi="TimesNewRoman" w:cs="TimesNewRoman"/>
              </w:rPr>
            </w:pPr>
            <w:r w:rsidRPr="00DA5D85">
              <w:rPr>
                <w:rFonts w:ascii="TimesNewRoman" w:hAnsi="TimesNewRoman" w:cs="TimesNewRoman"/>
              </w:rPr>
              <w:t>mocniny s celým exponentem</w:t>
            </w:r>
          </w:p>
          <w:p w:rsidR="002E7179" w:rsidRPr="00DA5D85" w:rsidRDefault="002E7179" w:rsidP="00110D04">
            <w:pPr>
              <w:numPr>
                <w:ilvl w:val="0"/>
                <w:numId w:val="134"/>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mocniny s racionálním exponentem, odmocniny</w:t>
            </w:r>
          </w:p>
          <w:p w:rsidR="002E7179" w:rsidRPr="00DA5D85" w:rsidRDefault="002E7179" w:rsidP="00110D04">
            <w:pPr>
              <w:numPr>
                <w:ilvl w:val="0"/>
                <w:numId w:val="134"/>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částečné odmocňování, usměrňování zlomku</w:t>
            </w:r>
          </w:p>
          <w:p w:rsidR="002E7179" w:rsidRPr="00DA5D85" w:rsidRDefault="002E7179" w:rsidP="00110D04">
            <w:pPr>
              <w:numPr>
                <w:ilvl w:val="0"/>
                <w:numId w:val="136"/>
              </w:numPr>
              <w:autoSpaceDE w:val="0"/>
              <w:autoSpaceDN w:val="0"/>
              <w:adjustRightInd w:val="0"/>
              <w:rPr>
                <w:rFonts w:ascii="TimesNewRoman" w:hAnsi="TimesNewRoman" w:cs="TimesNewRoman"/>
              </w:rPr>
            </w:pPr>
            <w:r w:rsidRPr="00DA5D85">
              <w:rPr>
                <w:rFonts w:ascii="TimesNewRoman" w:hAnsi="TimesNewRoman" w:cs="TimesNewRoman"/>
              </w:rPr>
              <w:t>početní výkony s algebraickými výrazy</w:t>
            </w:r>
          </w:p>
          <w:p w:rsidR="002E7179" w:rsidRPr="00DA5D85" w:rsidRDefault="002E7179" w:rsidP="00110D04">
            <w:pPr>
              <w:numPr>
                <w:ilvl w:val="0"/>
                <w:numId w:val="136"/>
              </w:numPr>
              <w:autoSpaceDE w:val="0"/>
              <w:autoSpaceDN w:val="0"/>
              <w:adjustRightInd w:val="0"/>
              <w:rPr>
                <w:rFonts w:ascii="TimesNewRoman" w:hAnsi="TimesNewRoman" w:cs="TimesNewRoman"/>
              </w:rPr>
            </w:pPr>
            <w:r w:rsidRPr="00DA5D85">
              <w:rPr>
                <w:rFonts w:ascii="TimesNewRoman" w:hAnsi="TimesNewRoman" w:cs="TimesNewRoman"/>
              </w:rPr>
              <w:t>dosazování do algebraických výrazů</w:t>
            </w:r>
          </w:p>
          <w:p w:rsidR="002E7179" w:rsidRPr="00DA5D85" w:rsidRDefault="002E7179" w:rsidP="00110D04">
            <w:pPr>
              <w:numPr>
                <w:ilvl w:val="0"/>
                <w:numId w:val="136"/>
              </w:numPr>
              <w:autoSpaceDE w:val="0"/>
              <w:autoSpaceDN w:val="0"/>
              <w:adjustRightInd w:val="0"/>
              <w:rPr>
                <w:rFonts w:ascii="TimesNewRoman" w:hAnsi="TimesNewRoman" w:cs="TimesNewRoman"/>
              </w:rPr>
            </w:pPr>
            <w:r w:rsidRPr="00DA5D85">
              <w:rPr>
                <w:rFonts w:ascii="TimesNewRoman" w:hAnsi="TimesNewRoman" w:cs="TimesNewRoman"/>
              </w:rPr>
              <w:t>mnohočleny – sčítání, odčítání, násobení, dělení, rozklad výrazů na součin pomocí vytýkání a vzorců</w:t>
            </w:r>
          </w:p>
          <w:p w:rsidR="002E7179" w:rsidRPr="00DA5D85" w:rsidRDefault="002E7179" w:rsidP="00110D04">
            <w:pPr>
              <w:numPr>
                <w:ilvl w:val="0"/>
                <w:numId w:val="136"/>
              </w:numPr>
              <w:autoSpaceDE w:val="0"/>
              <w:autoSpaceDN w:val="0"/>
              <w:adjustRightInd w:val="0"/>
            </w:pPr>
            <w:r w:rsidRPr="00DA5D85">
              <w:rPr>
                <w:rFonts w:ascii="TimesNewRoman" w:hAnsi="TimesNewRoman" w:cs="TimesNewRoman"/>
              </w:rPr>
              <w:t>lomené výrazy – číselná hodnota, určování smyslu výrazu, krácení a rozšiřování, sčítání, odčítání, násobení a dělení, složené zlomky</w:t>
            </w:r>
          </w:p>
        </w:tc>
        <w:tc>
          <w:tcPr>
            <w:tcW w:w="1001" w:type="dxa"/>
            <w:noWrap/>
            <w:vAlign w:val="center"/>
          </w:tcPr>
          <w:p w:rsidR="002E7179" w:rsidRPr="00DA5D85" w:rsidRDefault="002E7179" w:rsidP="00226FE0">
            <w:pPr>
              <w:jc w:val="center"/>
            </w:pPr>
            <w:r w:rsidRPr="00DA5D85">
              <w:t>4</w:t>
            </w:r>
            <w:r w:rsidR="00226FE0">
              <w:t>2</w:t>
            </w:r>
          </w:p>
        </w:tc>
      </w:tr>
      <w:tr w:rsidR="002E7179" w:rsidRPr="00DA5D85" w:rsidTr="002247EB">
        <w:trPr>
          <w:trHeight w:val="708"/>
        </w:trPr>
        <w:tc>
          <w:tcPr>
            <w:tcW w:w="4193" w:type="dxa"/>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40"/>
              </w:numPr>
              <w:autoSpaceDE w:val="0"/>
              <w:autoSpaceDN w:val="0"/>
              <w:adjustRightInd w:val="0"/>
              <w:rPr>
                <w:rFonts w:ascii="TimesNewRoman" w:hAnsi="TimesNewRoman" w:cs="TimesNewRoman"/>
              </w:rPr>
            </w:pPr>
            <w:r w:rsidRPr="00DA5D85">
              <w:rPr>
                <w:rFonts w:ascii="TimesNewRoman" w:hAnsi="TimesNewRoman" w:cs="TimesNewRoman"/>
              </w:rPr>
              <w:t>řeší lineární rovnice o jedné neznámé</w:t>
            </w:r>
          </w:p>
          <w:p w:rsidR="002E7179" w:rsidRPr="00DA5D85" w:rsidRDefault="002E7179" w:rsidP="00110D04">
            <w:pPr>
              <w:numPr>
                <w:ilvl w:val="0"/>
                <w:numId w:val="140"/>
              </w:numPr>
              <w:autoSpaceDE w:val="0"/>
              <w:autoSpaceDN w:val="0"/>
              <w:adjustRightInd w:val="0"/>
              <w:rPr>
                <w:rFonts w:ascii="TimesNewRoman" w:hAnsi="TimesNewRoman" w:cs="TimesNewRoman"/>
              </w:rPr>
            </w:pPr>
            <w:r w:rsidRPr="00DA5D85">
              <w:t>třídí úpravy rovnic na ekvivalentní a neekvivalentní</w:t>
            </w:r>
          </w:p>
          <w:p w:rsidR="002E7179" w:rsidRPr="00DA5D85" w:rsidRDefault="002E7179" w:rsidP="00110D04">
            <w:pPr>
              <w:numPr>
                <w:ilvl w:val="0"/>
                <w:numId w:val="140"/>
              </w:numPr>
              <w:autoSpaceDE w:val="0"/>
              <w:autoSpaceDN w:val="0"/>
              <w:adjustRightInd w:val="0"/>
              <w:rPr>
                <w:rFonts w:ascii="TimesNewRoman" w:hAnsi="TimesNewRoman" w:cs="TimesNewRoman"/>
              </w:rPr>
            </w:pPr>
            <w:r w:rsidRPr="00DA5D85">
              <w:rPr>
                <w:rFonts w:ascii="TimesNewRoman" w:hAnsi="TimesNewRoman" w:cs="TimesNewRoman"/>
              </w:rPr>
              <w:t>řeší rovnice s neznámou ve jmenovateli, stanoví definiční obor rovnice</w:t>
            </w:r>
          </w:p>
          <w:p w:rsidR="002E7179" w:rsidRPr="00DA5D85" w:rsidRDefault="002E7179" w:rsidP="00110D04">
            <w:pPr>
              <w:numPr>
                <w:ilvl w:val="0"/>
                <w:numId w:val="140"/>
              </w:numPr>
              <w:autoSpaceDE w:val="0"/>
              <w:autoSpaceDN w:val="0"/>
              <w:adjustRightInd w:val="0"/>
              <w:rPr>
                <w:rFonts w:ascii="TimesNewRoman" w:hAnsi="TimesNewRoman" w:cs="TimesNewRoman"/>
              </w:rPr>
            </w:pPr>
            <w:r w:rsidRPr="00DA5D85">
              <w:rPr>
                <w:rFonts w:ascii="TimesNewRoman" w:hAnsi="TimesNewRoman" w:cs="TimesNewRoman"/>
              </w:rPr>
              <w:t>dokáže užít lineární rovnice při řešení slovní úlohy</w:t>
            </w:r>
          </w:p>
          <w:p w:rsidR="002E7179" w:rsidRPr="00DA5D85" w:rsidRDefault="002E7179" w:rsidP="00110D04">
            <w:pPr>
              <w:numPr>
                <w:ilvl w:val="0"/>
                <w:numId w:val="140"/>
              </w:numPr>
              <w:autoSpaceDE w:val="0"/>
              <w:autoSpaceDN w:val="0"/>
              <w:adjustRightInd w:val="0"/>
              <w:rPr>
                <w:rFonts w:ascii="TimesNewRoman" w:hAnsi="TimesNewRoman" w:cs="TimesNewRoman"/>
              </w:rPr>
            </w:pPr>
            <w:r w:rsidRPr="00DA5D85">
              <w:rPr>
                <w:rFonts w:ascii="TimesNewRoman" w:hAnsi="TimesNewRoman" w:cs="TimesNewRoman"/>
              </w:rPr>
              <w:t>řeší lineární nerovnice a jejich soustavy, stanoví definiční obor nerovnice</w:t>
            </w:r>
          </w:p>
          <w:p w:rsidR="002E7179" w:rsidRPr="00DA5D85" w:rsidRDefault="002E7179" w:rsidP="00110D04">
            <w:pPr>
              <w:numPr>
                <w:ilvl w:val="0"/>
                <w:numId w:val="140"/>
              </w:numPr>
              <w:autoSpaceDE w:val="0"/>
              <w:autoSpaceDN w:val="0"/>
              <w:adjustRightInd w:val="0"/>
              <w:rPr>
                <w:rFonts w:ascii="TimesNewRoman" w:hAnsi="TimesNewRoman" w:cs="TimesNewRoman"/>
              </w:rPr>
            </w:pPr>
            <w:r w:rsidRPr="00DA5D85">
              <w:rPr>
                <w:rFonts w:ascii="TimesNewRoman" w:hAnsi="TimesNewRoman" w:cs="TimesNewRoman"/>
              </w:rPr>
              <w:t>řeší lineární rovnice a nerovnice v součinovém a podílovém tvaru</w:t>
            </w:r>
          </w:p>
          <w:p w:rsidR="002E7179" w:rsidRPr="00DA5D85" w:rsidRDefault="002E7179" w:rsidP="00110D04">
            <w:pPr>
              <w:numPr>
                <w:ilvl w:val="0"/>
                <w:numId w:val="141"/>
              </w:numPr>
              <w:autoSpaceDE w:val="0"/>
              <w:autoSpaceDN w:val="0"/>
              <w:adjustRightInd w:val="0"/>
              <w:rPr>
                <w:rFonts w:ascii="TimesNewRoman" w:hAnsi="TimesNewRoman" w:cs="TimesNewRoman"/>
              </w:rPr>
            </w:pPr>
            <w:r w:rsidRPr="00DA5D85">
              <w:rPr>
                <w:rFonts w:ascii="TimesNewRoman" w:hAnsi="TimesNewRoman" w:cs="TimesNewRoman"/>
              </w:rPr>
              <w:t>řeší početně i graficky soustavu dvou lineárních rovnic o dvou neznámých</w:t>
            </w:r>
          </w:p>
          <w:p w:rsidR="002E7179" w:rsidRPr="00DA5D85" w:rsidRDefault="002E7179" w:rsidP="00110D04">
            <w:pPr>
              <w:numPr>
                <w:ilvl w:val="0"/>
                <w:numId w:val="141"/>
              </w:numPr>
              <w:autoSpaceDE w:val="0"/>
              <w:autoSpaceDN w:val="0"/>
              <w:adjustRightInd w:val="0"/>
              <w:rPr>
                <w:rFonts w:ascii="TimesNewRoman" w:hAnsi="TimesNewRoman" w:cs="TimesNewRoman"/>
              </w:rPr>
            </w:pPr>
            <w:r w:rsidRPr="00DA5D85">
              <w:rPr>
                <w:rFonts w:ascii="TimesNewRoman" w:hAnsi="TimesNewRoman" w:cs="TimesNewRoman"/>
              </w:rPr>
              <w:t>vyjádří neznámou ze vzorce</w:t>
            </w:r>
          </w:p>
          <w:p w:rsidR="002E7179" w:rsidRPr="00DA5D85" w:rsidRDefault="002E7179" w:rsidP="00110D04">
            <w:pPr>
              <w:numPr>
                <w:ilvl w:val="0"/>
                <w:numId w:val="141"/>
              </w:numPr>
              <w:autoSpaceDE w:val="0"/>
              <w:autoSpaceDN w:val="0"/>
              <w:adjustRightInd w:val="0"/>
              <w:rPr>
                <w:rFonts w:ascii="TimesNewRoman" w:hAnsi="TimesNewRoman" w:cs="TimesNewRoman"/>
              </w:rPr>
            </w:pPr>
            <w:r w:rsidRPr="00DA5D85">
              <w:rPr>
                <w:rFonts w:ascii="TimesNewRoman" w:hAnsi="TimesNewRoman" w:cs="TimesNewRoman"/>
              </w:rPr>
              <w:t>užívá rovnic, nerovnic a soustav  v reálných situacích</w:t>
            </w:r>
          </w:p>
          <w:p w:rsidR="002E7179" w:rsidRPr="00DA5D85" w:rsidRDefault="002E7179" w:rsidP="00110D04">
            <w:pPr>
              <w:numPr>
                <w:ilvl w:val="0"/>
                <w:numId w:val="141"/>
              </w:numPr>
              <w:autoSpaceDE w:val="0"/>
              <w:autoSpaceDN w:val="0"/>
              <w:adjustRightInd w:val="0"/>
            </w:pPr>
            <w:r w:rsidRPr="00DA5D85">
              <w:rPr>
                <w:rFonts w:ascii="TimesNewRoman" w:hAnsi="TimesNewRoman" w:cs="TimesNewRoman"/>
              </w:rPr>
              <w:lastRenderedPageBreak/>
              <w:t>při řešení úloh účelně využívá digitální technologie</w:t>
            </w: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lastRenderedPageBreak/>
              <w:t>3. Lineární rovnice, nerovnice a</w:t>
            </w:r>
          </w:p>
          <w:p w:rsidR="002E7179" w:rsidRPr="00DA5D85" w:rsidRDefault="002247EB" w:rsidP="002E7179">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     </w:t>
            </w:r>
            <w:r w:rsidR="002E7179" w:rsidRPr="00DA5D85">
              <w:rPr>
                <w:rFonts w:ascii="TimesNewRoman,Bold" w:hAnsi="TimesNewRoman,Bold" w:cs="TimesNewRoman,Bold"/>
                <w:b/>
                <w:bCs/>
              </w:rPr>
              <w:t>jejich soustavy</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lineární rovnice o jedné neznámé</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lineární rovnice s neznámou ve jmenovateli</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lineární rovnice v součinovém a podílovém tvaru</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slovní úlohy</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lineární nerovnice o jedné neznámé</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nerovnice v součinovém a podílovém tvaru</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 xml:space="preserve">soustava lineárních rovnic o </w:t>
            </w:r>
            <w:smartTag w:uri="urn:schemas-microsoft-com:office:smarttags" w:element="metricconverter">
              <w:smartTagPr>
                <w:attr w:name="ProductID" w:val="2 a"/>
              </w:smartTagPr>
              <w:r w:rsidRPr="00DA5D85">
                <w:rPr>
                  <w:rFonts w:ascii="TimesNewRoman" w:hAnsi="TimesNewRoman" w:cs="TimesNewRoman"/>
                </w:rPr>
                <w:t>2 a</w:t>
              </w:r>
            </w:smartTag>
            <w:r w:rsidRPr="00DA5D85">
              <w:rPr>
                <w:rFonts w:ascii="TimesNewRoman" w:hAnsi="TimesNewRoman" w:cs="TimesNewRoman"/>
              </w:rPr>
              <w:t xml:space="preserve"> 3</w:t>
            </w:r>
          </w:p>
          <w:p w:rsidR="002E7179" w:rsidRPr="00DA5D85" w:rsidRDefault="002E7179" w:rsidP="002E7179">
            <w:pPr>
              <w:autoSpaceDE w:val="0"/>
              <w:autoSpaceDN w:val="0"/>
              <w:adjustRightInd w:val="0"/>
              <w:ind w:left="720"/>
              <w:rPr>
                <w:rFonts w:ascii="TimesNewRoman" w:hAnsi="TimesNewRoman" w:cs="TimesNewRoman"/>
              </w:rPr>
            </w:pPr>
            <w:r w:rsidRPr="00DA5D85">
              <w:rPr>
                <w:rFonts w:ascii="TimesNewRoman" w:hAnsi="TimesNewRoman" w:cs="TimesNewRoman"/>
              </w:rPr>
              <w:t>neznámých</w:t>
            </w:r>
          </w:p>
          <w:p w:rsidR="002E7179" w:rsidRPr="00DA5D85" w:rsidRDefault="002E7179" w:rsidP="00110D04">
            <w:pPr>
              <w:numPr>
                <w:ilvl w:val="0"/>
                <w:numId w:val="142"/>
              </w:numPr>
              <w:autoSpaceDE w:val="0"/>
              <w:autoSpaceDN w:val="0"/>
              <w:adjustRightInd w:val="0"/>
              <w:rPr>
                <w:rFonts w:ascii="TimesNewRoman" w:hAnsi="TimesNewRoman" w:cs="TimesNewRoman"/>
              </w:rPr>
            </w:pPr>
            <w:r w:rsidRPr="00DA5D85">
              <w:rPr>
                <w:rFonts w:ascii="TimesNewRoman" w:hAnsi="TimesNewRoman" w:cs="TimesNewRoman"/>
              </w:rPr>
              <w:t>soustava nerovnic o 1 neznámé</w:t>
            </w:r>
          </w:p>
          <w:p w:rsidR="002E7179" w:rsidRPr="00DA5D85" w:rsidRDefault="002E7179" w:rsidP="00110D04">
            <w:pPr>
              <w:numPr>
                <w:ilvl w:val="0"/>
                <w:numId w:val="142"/>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grafické řešení rovnic, nerovnic a jejich soustav</w:t>
            </w:r>
          </w:p>
          <w:p w:rsidR="002E7179" w:rsidRPr="00DA5D85" w:rsidRDefault="002E7179" w:rsidP="00110D04">
            <w:pPr>
              <w:numPr>
                <w:ilvl w:val="0"/>
                <w:numId w:val="142"/>
              </w:numPr>
              <w:autoSpaceDE w:val="0"/>
              <w:autoSpaceDN w:val="0"/>
              <w:adjustRightInd w:val="0"/>
            </w:pPr>
            <w:r w:rsidRPr="00DA5D85">
              <w:rPr>
                <w:rFonts w:ascii="TimesNewRoman" w:hAnsi="TimesNewRoman" w:cs="TimesNewRoman"/>
              </w:rPr>
              <w:t>vyjádření neznámé ze vzorce</w:t>
            </w:r>
          </w:p>
        </w:tc>
        <w:tc>
          <w:tcPr>
            <w:tcW w:w="1001" w:type="dxa"/>
            <w:noWrap/>
            <w:vAlign w:val="center"/>
          </w:tcPr>
          <w:p w:rsidR="002E7179" w:rsidRPr="00DA5D85" w:rsidRDefault="002E7179" w:rsidP="00746334">
            <w:pPr>
              <w:jc w:val="center"/>
            </w:pPr>
            <w:r w:rsidRPr="00DA5D85">
              <w:t>2</w:t>
            </w:r>
            <w:r w:rsidR="00746334">
              <w:t>5</w:t>
            </w:r>
          </w:p>
        </w:tc>
      </w:tr>
      <w:tr w:rsidR="002E7179" w:rsidRPr="00DA5D85" w:rsidTr="00375994">
        <w:trPr>
          <w:trHeight w:val="898"/>
        </w:trPr>
        <w:tc>
          <w:tcPr>
            <w:tcW w:w="4193" w:type="dxa"/>
            <w:noWrap/>
          </w:tcPr>
          <w:p w:rsidR="002E7179" w:rsidRPr="00DA5D85" w:rsidRDefault="002E7179" w:rsidP="002E7179">
            <w:pPr>
              <w:autoSpaceDE w:val="0"/>
              <w:autoSpaceDN w:val="0"/>
              <w:adjustRightInd w:val="0"/>
              <w:ind w:left="720"/>
              <w:rPr>
                <w:rFonts w:ascii="TimesNewRoman" w:hAnsi="TimesNewRoman" w:cs="TimesNewRoman"/>
                <w:sz w:val="20"/>
                <w:szCs w:val="20"/>
              </w:rPr>
            </w:pPr>
          </w:p>
          <w:p w:rsidR="002E7179" w:rsidRPr="00DA5D85" w:rsidRDefault="002E7179" w:rsidP="00110D04">
            <w:pPr>
              <w:numPr>
                <w:ilvl w:val="0"/>
                <w:numId w:val="139"/>
              </w:numPr>
              <w:autoSpaceDE w:val="0"/>
              <w:autoSpaceDN w:val="0"/>
              <w:adjustRightInd w:val="0"/>
              <w:rPr>
                <w:rFonts w:ascii="TimesNewRoman" w:hAnsi="TimesNewRoman" w:cs="TimesNewRoman"/>
                <w:sz w:val="20"/>
                <w:szCs w:val="20"/>
              </w:rPr>
            </w:pPr>
            <w:r w:rsidRPr="00DA5D85">
              <w:rPr>
                <w:rFonts w:ascii="TimesNewRoman" w:hAnsi="TimesNewRoman" w:cs="TimesNewRoman"/>
              </w:rPr>
              <w:t>dovede aplikovat znalosti z matematiky při řešení úloh na pohyb, směsi, společnou práci a úloh souvisejících s problémy člověka v mimořádných situacích</w:t>
            </w:r>
          </w:p>
        </w:tc>
        <w:tc>
          <w:tcPr>
            <w:tcW w:w="4087" w:type="dxa"/>
            <w:noWrap/>
          </w:tcPr>
          <w:p w:rsidR="002E7179" w:rsidRPr="00DA5D85" w:rsidRDefault="002E7179" w:rsidP="002E7179">
            <w:pPr>
              <w:autoSpaceDE w:val="0"/>
              <w:autoSpaceDN w:val="0"/>
              <w:adjustRightInd w:val="0"/>
              <w:rPr>
                <w:rFonts w:ascii="TimesNewRoman,Bold" w:hAnsi="TimesNewRoman,Bold" w:cs="TimesNewRoman,Bold"/>
                <w:sz w:val="20"/>
                <w:szCs w:val="20"/>
              </w:rPr>
            </w:pPr>
            <w:r w:rsidRPr="00DA5D85">
              <w:rPr>
                <w:rFonts w:ascii="TimesNewRoman,Bold" w:hAnsi="TimesNewRoman,Bold" w:cs="TimesNewRoman,Bold"/>
                <w:b/>
                <w:bCs/>
              </w:rPr>
              <w:t>4. Slovní úlohy</w:t>
            </w:r>
          </w:p>
          <w:p w:rsidR="002E7179" w:rsidRPr="00DA5D85" w:rsidRDefault="002E7179" w:rsidP="00110D04">
            <w:pPr>
              <w:pStyle w:val="Odstavecseseznamem"/>
              <w:numPr>
                <w:ilvl w:val="0"/>
                <w:numId w:val="220"/>
              </w:numPr>
              <w:spacing w:line="240" w:lineRule="auto"/>
            </w:pPr>
            <w:r w:rsidRPr="00DA5D85">
              <w:rPr>
                <w:rFonts w:ascii="TimesNewRoman" w:eastAsia="Times New Roman" w:hAnsi="TimesNewRoman" w:cs="TimesNewRoman"/>
                <w:sz w:val="24"/>
                <w:szCs w:val="24"/>
                <w:lang w:eastAsia="cs-CZ"/>
              </w:rPr>
              <w:t>slovní úlohy – pohyb, směsi, společná práce, další slovní úlohy, slovné úlohy s vyjádřením závislostí</w:t>
            </w:r>
          </w:p>
        </w:tc>
        <w:tc>
          <w:tcPr>
            <w:tcW w:w="1001" w:type="dxa"/>
            <w:noWrap/>
            <w:vAlign w:val="center"/>
          </w:tcPr>
          <w:p w:rsidR="002E7179" w:rsidRPr="00DA5D85" w:rsidRDefault="00746334" w:rsidP="002E7179">
            <w:pPr>
              <w:jc w:val="center"/>
            </w:pPr>
            <w:r>
              <w:t>8</w:t>
            </w:r>
          </w:p>
        </w:tc>
      </w:tr>
      <w:tr w:rsidR="002E7179" w:rsidRPr="00DA5D85" w:rsidTr="00375994">
        <w:trPr>
          <w:trHeight w:val="2334"/>
        </w:trPr>
        <w:tc>
          <w:tcPr>
            <w:tcW w:w="4193" w:type="dxa"/>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49"/>
              </w:numPr>
              <w:autoSpaceDE w:val="0"/>
              <w:autoSpaceDN w:val="0"/>
              <w:adjustRightInd w:val="0"/>
              <w:rPr>
                <w:rFonts w:ascii="TimesNewRoman" w:hAnsi="TimesNewRoman" w:cs="TimesNewRoman"/>
                <w:sz w:val="20"/>
                <w:szCs w:val="20"/>
              </w:rPr>
            </w:pPr>
            <w:r w:rsidRPr="00DA5D85">
              <w:rPr>
                <w:rFonts w:ascii="TimesNewRoman" w:hAnsi="TimesNewRoman" w:cs="TimesNewRoman"/>
              </w:rPr>
              <w:t>na základě grafu rozlišuje různé druhy funkcí, určí jejich vlastnosti, stanoví definiční obor a obor hodnot funkce a monotonii</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určí průsečíky grafu funkce s osami soustavy souřadnic</w:t>
            </w: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5. Funkce</w:t>
            </w:r>
          </w:p>
          <w:p w:rsidR="002E7179" w:rsidRPr="00DA5D85" w:rsidRDefault="002E7179" w:rsidP="00110D04">
            <w:pPr>
              <w:pStyle w:val="Odstavecseseznamem"/>
              <w:numPr>
                <w:ilvl w:val="0"/>
                <w:numId w:val="220"/>
              </w:numPr>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pojem funkce, její předpis, definiční obor a obor hodnot, funkční hodnota v bodě</w:t>
            </w:r>
          </w:p>
          <w:p w:rsidR="002E7179" w:rsidRPr="00DA5D85" w:rsidRDefault="002E7179" w:rsidP="00110D04">
            <w:pPr>
              <w:pStyle w:val="Odstavecseseznamem"/>
              <w:numPr>
                <w:ilvl w:val="0"/>
                <w:numId w:val="220"/>
              </w:numPr>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graf funkce, průsečíky grafu s osami souřadnic, monotonie funkce</w:t>
            </w:r>
          </w:p>
          <w:p w:rsidR="002E7179" w:rsidRPr="00DA5D85" w:rsidRDefault="002E7179" w:rsidP="00110D04">
            <w:pPr>
              <w:pStyle w:val="Odstavecseseznamem"/>
              <w:numPr>
                <w:ilvl w:val="0"/>
                <w:numId w:val="220"/>
              </w:numPr>
              <w:spacing w:line="240" w:lineRule="auto"/>
              <w:rPr>
                <w:rFonts w:ascii="TimesNewRoman,Bold" w:hAnsi="TimesNewRoman,Bold" w:cs="TimesNewRoman,Bold"/>
                <w:bCs/>
              </w:rPr>
            </w:pPr>
            <w:r w:rsidRPr="00DA5D85">
              <w:rPr>
                <w:rFonts w:ascii="TimesNewRoman" w:eastAsia="Times New Roman" w:hAnsi="TimesNewRoman" w:cs="TimesNewRoman"/>
                <w:sz w:val="24"/>
                <w:szCs w:val="24"/>
                <w:lang w:eastAsia="cs-CZ"/>
              </w:rPr>
              <w:t>další vlastnosti funkce</w:t>
            </w:r>
          </w:p>
        </w:tc>
        <w:tc>
          <w:tcPr>
            <w:tcW w:w="1001" w:type="dxa"/>
            <w:noWrap/>
            <w:vAlign w:val="center"/>
          </w:tcPr>
          <w:p w:rsidR="002E7179" w:rsidRPr="00DA5D85" w:rsidRDefault="00746334" w:rsidP="002E7179">
            <w:pPr>
              <w:jc w:val="center"/>
            </w:pPr>
            <w:r>
              <w:t>8</w:t>
            </w:r>
          </w:p>
        </w:tc>
      </w:tr>
      <w:tr w:rsidR="002E7179" w:rsidRPr="00DA5D85" w:rsidTr="00375994">
        <w:trPr>
          <w:trHeight w:val="70"/>
        </w:trPr>
        <w:tc>
          <w:tcPr>
            <w:tcW w:w="4193" w:type="dxa"/>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43"/>
              </w:numPr>
              <w:autoSpaceDE w:val="0"/>
              <w:autoSpaceDN w:val="0"/>
              <w:adjustRightInd w:val="0"/>
              <w:rPr>
                <w:rFonts w:ascii="TimesNewRoman" w:hAnsi="TimesNewRoman" w:cs="TimesNewRoman"/>
              </w:rPr>
            </w:pPr>
            <w:r w:rsidRPr="00DA5D85">
              <w:rPr>
                <w:rFonts w:ascii="TimesNewRoman" w:hAnsi="TimesNewRoman" w:cs="TimesNewRoman"/>
              </w:rPr>
              <w:t>stanoví definiční obor a obor hodnot funkcí</w:t>
            </w:r>
          </w:p>
          <w:p w:rsidR="002E7179" w:rsidRPr="00DA5D85" w:rsidRDefault="002E7179" w:rsidP="00110D04">
            <w:pPr>
              <w:numPr>
                <w:ilvl w:val="0"/>
                <w:numId w:val="143"/>
              </w:numPr>
              <w:autoSpaceDE w:val="0"/>
              <w:autoSpaceDN w:val="0"/>
              <w:adjustRightInd w:val="0"/>
              <w:rPr>
                <w:rFonts w:ascii="TimesNewRoman" w:hAnsi="TimesNewRoman" w:cs="TimesNewRoman"/>
              </w:rPr>
            </w:pPr>
            <w:r w:rsidRPr="00DA5D85">
              <w:rPr>
                <w:rFonts w:ascii="TimesNewRoman" w:hAnsi="TimesNewRoman" w:cs="TimesNewRoman"/>
              </w:rPr>
              <w:t>načrtne graf funkce</w:t>
            </w:r>
          </w:p>
          <w:p w:rsidR="002E7179" w:rsidRPr="00DA5D85" w:rsidRDefault="002E7179" w:rsidP="00110D04">
            <w:pPr>
              <w:numPr>
                <w:ilvl w:val="0"/>
                <w:numId w:val="143"/>
              </w:numPr>
              <w:autoSpaceDE w:val="0"/>
              <w:autoSpaceDN w:val="0"/>
              <w:adjustRightInd w:val="0"/>
              <w:rPr>
                <w:rFonts w:ascii="TimesNewRoman" w:hAnsi="TimesNewRoman" w:cs="TimesNewRoman"/>
              </w:rPr>
            </w:pPr>
            <w:r w:rsidRPr="00DA5D85">
              <w:rPr>
                <w:rFonts w:ascii="TimesNewRoman" w:hAnsi="TimesNewRoman" w:cs="TimesNewRoman"/>
              </w:rPr>
              <w:t xml:space="preserve">určí lineární funkci, objasní geometrický význam parametrů </w:t>
            </w:r>
            <w:r w:rsidRPr="00DA5D85">
              <w:rPr>
                <w:rFonts w:ascii="TimesNewRoman,Italic" w:hAnsi="TimesNewRoman,Italic" w:cs="TimesNewRoman,Italic"/>
                <w:i/>
                <w:iCs/>
              </w:rPr>
              <w:t xml:space="preserve">a, b </w:t>
            </w:r>
            <w:r w:rsidRPr="00DA5D85">
              <w:rPr>
                <w:rFonts w:ascii="TimesNewRoman" w:hAnsi="TimesNewRoman" w:cs="TimesNewRoman"/>
              </w:rPr>
              <w:t xml:space="preserve">v předpisu </w:t>
            </w:r>
            <w:r w:rsidRPr="00DA5D85">
              <w:rPr>
                <w:rFonts w:ascii="TimesNewRoman,Italic" w:hAnsi="TimesNewRoman,Italic" w:cs="TimesNewRoman,Italic"/>
                <w:i/>
                <w:iCs/>
              </w:rPr>
              <w:t xml:space="preserve">y = </w:t>
            </w:r>
            <w:proofErr w:type="spellStart"/>
            <w:r w:rsidRPr="00DA5D85">
              <w:rPr>
                <w:rFonts w:ascii="TimesNewRoman,Italic" w:hAnsi="TimesNewRoman,Italic" w:cs="TimesNewRoman,Italic"/>
                <w:i/>
                <w:iCs/>
              </w:rPr>
              <w:t>ax</w:t>
            </w:r>
            <w:proofErr w:type="spellEnd"/>
            <w:r w:rsidRPr="00DA5D85">
              <w:rPr>
                <w:rFonts w:ascii="TimesNewRoman,Italic" w:hAnsi="TimesNewRoman,Italic" w:cs="TimesNewRoman,Italic"/>
                <w:i/>
                <w:iCs/>
              </w:rPr>
              <w:t xml:space="preserve"> + b</w:t>
            </w:r>
          </w:p>
          <w:p w:rsidR="002E7179" w:rsidRPr="00DA5D85" w:rsidRDefault="002E7179" w:rsidP="00110D04">
            <w:pPr>
              <w:numPr>
                <w:ilvl w:val="0"/>
                <w:numId w:val="143"/>
              </w:numPr>
            </w:pPr>
            <w:r w:rsidRPr="00DA5D85">
              <w:rPr>
                <w:rFonts w:ascii="TimesNewRoman" w:hAnsi="TimesNewRoman" w:cs="TimesNewRoman"/>
              </w:rPr>
              <w:t>dovede vysvětlit vlastnosti přímé úměrnosti</w:t>
            </w: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6. Lineární funkce</w:t>
            </w:r>
          </w:p>
          <w:p w:rsidR="002E7179" w:rsidRPr="00DA5D85" w:rsidRDefault="002E7179" w:rsidP="00110D04">
            <w:pPr>
              <w:numPr>
                <w:ilvl w:val="0"/>
                <w:numId w:val="144"/>
              </w:numPr>
              <w:autoSpaceDE w:val="0"/>
              <w:autoSpaceDN w:val="0"/>
              <w:adjustRightInd w:val="0"/>
              <w:rPr>
                <w:rFonts w:ascii="TimesNewRoman" w:hAnsi="TimesNewRoman" w:cs="TimesNewRoman"/>
              </w:rPr>
            </w:pPr>
            <w:r w:rsidRPr="00DA5D85">
              <w:rPr>
                <w:rFonts w:ascii="TimesNewRoman" w:hAnsi="TimesNewRoman" w:cs="TimesNewRoman"/>
              </w:rPr>
              <w:t>pojem funkce a její předpis</w:t>
            </w:r>
          </w:p>
          <w:p w:rsidR="002E7179" w:rsidRPr="00DA5D85" w:rsidRDefault="002E7179" w:rsidP="00110D04">
            <w:pPr>
              <w:numPr>
                <w:ilvl w:val="0"/>
                <w:numId w:val="144"/>
              </w:numPr>
              <w:autoSpaceDE w:val="0"/>
              <w:autoSpaceDN w:val="0"/>
              <w:adjustRightInd w:val="0"/>
              <w:rPr>
                <w:rFonts w:ascii="TimesNewRoman" w:hAnsi="TimesNewRoman" w:cs="TimesNewRoman"/>
              </w:rPr>
            </w:pPr>
            <w:r w:rsidRPr="00DA5D85">
              <w:rPr>
                <w:rFonts w:ascii="TimesNewRoman" w:hAnsi="TimesNewRoman" w:cs="TimesNewRoman"/>
              </w:rPr>
              <w:t>konstantní funkce, přímá úměra a lineární funkce</w:t>
            </w:r>
          </w:p>
          <w:p w:rsidR="002E7179" w:rsidRPr="00DA5D85" w:rsidRDefault="002E7179" w:rsidP="00110D04">
            <w:pPr>
              <w:numPr>
                <w:ilvl w:val="0"/>
                <w:numId w:val="144"/>
              </w:numPr>
              <w:autoSpaceDE w:val="0"/>
              <w:autoSpaceDN w:val="0"/>
              <w:adjustRightInd w:val="0"/>
              <w:rPr>
                <w:rFonts w:ascii="TimesNewRoman" w:hAnsi="TimesNewRoman" w:cs="TimesNewRoman"/>
              </w:rPr>
            </w:pPr>
            <w:r w:rsidRPr="00DA5D85">
              <w:rPr>
                <w:rFonts w:ascii="TimesNewRoman" w:hAnsi="TimesNewRoman" w:cs="TimesNewRoman"/>
              </w:rPr>
              <w:t>vlastnosti a určení lineární funkce, průsečíky grafu s osami soustavy souřadnic</w:t>
            </w:r>
          </w:p>
          <w:p w:rsidR="002E7179" w:rsidRPr="00DA5D85" w:rsidRDefault="002E7179" w:rsidP="00110D04">
            <w:pPr>
              <w:numPr>
                <w:ilvl w:val="0"/>
                <w:numId w:val="144"/>
              </w:numPr>
              <w:autoSpaceDE w:val="0"/>
              <w:autoSpaceDN w:val="0"/>
              <w:adjustRightInd w:val="0"/>
              <w:rPr>
                <w:rFonts w:ascii="TimesNewRoman" w:hAnsi="TimesNewRoman" w:cs="TimesNewRoman"/>
              </w:rPr>
            </w:pPr>
            <w:r w:rsidRPr="00DA5D85">
              <w:rPr>
                <w:rFonts w:ascii="TimesNewRoman" w:hAnsi="TimesNewRoman" w:cs="TimesNewRoman"/>
              </w:rPr>
              <w:t>grafické řešení lineárních rovnic, soustav rovnic a lineárních nerovnic</w:t>
            </w:r>
          </w:p>
          <w:p w:rsidR="002E7179" w:rsidRPr="00DA5D85" w:rsidRDefault="002E7179" w:rsidP="002E7179">
            <w:pPr>
              <w:autoSpaceDE w:val="0"/>
              <w:autoSpaceDN w:val="0"/>
              <w:adjustRightInd w:val="0"/>
              <w:ind w:left="720"/>
            </w:pPr>
          </w:p>
        </w:tc>
        <w:tc>
          <w:tcPr>
            <w:tcW w:w="1001" w:type="dxa"/>
            <w:noWrap/>
            <w:vAlign w:val="center"/>
          </w:tcPr>
          <w:p w:rsidR="002E7179" w:rsidRPr="00DA5D85" w:rsidRDefault="00746334" w:rsidP="002E7179">
            <w:pPr>
              <w:jc w:val="center"/>
            </w:pPr>
            <w:r>
              <w:t>12</w:t>
            </w:r>
          </w:p>
        </w:tc>
      </w:tr>
      <w:tr w:rsidR="002E7179" w:rsidRPr="00DA5D85" w:rsidTr="00375994">
        <w:trPr>
          <w:trHeight w:val="2562"/>
        </w:trPr>
        <w:tc>
          <w:tcPr>
            <w:tcW w:w="4193" w:type="dxa"/>
            <w:tcBorders>
              <w:bottom w:val="single" w:sz="4" w:space="0" w:color="auto"/>
            </w:tcBorders>
            <w:noWrap/>
          </w:tcPr>
          <w:p w:rsidR="002E7179" w:rsidRPr="00DA5D85" w:rsidRDefault="002E7179" w:rsidP="008834A4">
            <w:pPr>
              <w:autoSpaceDE w:val="0"/>
              <w:autoSpaceDN w:val="0"/>
              <w:adjustRightInd w:val="0"/>
              <w:ind w:left="360"/>
              <w:rPr>
                <w:rFonts w:ascii="TimesNewRoman" w:hAnsi="TimesNewRoman" w:cs="TimesNewRoman"/>
              </w:rPr>
            </w:pPr>
          </w:p>
          <w:p w:rsidR="002E7179" w:rsidRPr="00DA5D85" w:rsidRDefault="002E7179" w:rsidP="00110D04">
            <w:pPr>
              <w:numPr>
                <w:ilvl w:val="0"/>
                <w:numId w:val="156"/>
              </w:numPr>
              <w:autoSpaceDE w:val="0"/>
              <w:autoSpaceDN w:val="0"/>
              <w:adjustRightInd w:val="0"/>
              <w:rPr>
                <w:rFonts w:ascii="TimesNewRoman" w:hAnsi="TimesNewRoman" w:cs="TimesNewRoman"/>
              </w:rPr>
            </w:pPr>
            <w:r w:rsidRPr="00DA5D85">
              <w:rPr>
                <w:rFonts w:ascii="TimesNewRoman" w:hAnsi="TimesNewRoman" w:cs="TimesNewRoman"/>
              </w:rPr>
              <w:t>vysvětlí posloupnost jako zvláštní</w:t>
            </w:r>
          </w:p>
          <w:p w:rsidR="002E7179" w:rsidRPr="00DA5D85" w:rsidRDefault="002E7179" w:rsidP="00110D04">
            <w:pPr>
              <w:numPr>
                <w:ilvl w:val="0"/>
                <w:numId w:val="156"/>
              </w:numPr>
              <w:autoSpaceDE w:val="0"/>
              <w:autoSpaceDN w:val="0"/>
              <w:adjustRightInd w:val="0"/>
              <w:rPr>
                <w:rFonts w:ascii="TimesNewRoman" w:hAnsi="TimesNewRoman" w:cs="TimesNewRoman"/>
              </w:rPr>
            </w:pPr>
            <w:r w:rsidRPr="00DA5D85">
              <w:rPr>
                <w:rFonts w:ascii="TimesNewRoman" w:hAnsi="TimesNewRoman" w:cs="TimesNewRoman"/>
              </w:rPr>
              <w:t>případ funkce</w:t>
            </w:r>
          </w:p>
          <w:p w:rsidR="002E7179" w:rsidRPr="00DA5D85" w:rsidRDefault="002E7179" w:rsidP="00110D04">
            <w:pPr>
              <w:numPr>
                <w:ilvl w:val="0"/>
                <w:numId w:val="156"/>
              </w:numPr>
              <w:autoSpaceDE w:val="0"/>
              <w:autoSpaceDN w:val="0"/>
              <w:adjustRightInd w:val="0"/>
              <w:rPr>
                <w:rFonts w:ascii="TimesNewRoman" w:hAnsi="TimesNewRoman" w:cs="TimesNewRoman"/>
              </w:rPr>
            </w:pPr>
            <w:r w:rsidRPr="00DA5D85">
              <w:rPr>
                <w:rFonts w:ascii="TimesNewRoman" w:hAnsi="TimesNewRoman" w:cs="TimesNewRoman"/>
              </w:rPr>
              <w:t>určí posloupnost vzorcem pro n-</w:t>
            </w:r>
            <w:proofErr w:type="spellStart"/>
            <w:r w:rsidRPr="00DA5D85">
              <w:rPr>
                <w:rFonts w:ascii="TimesNewRoman" w:hAnsi="TimesNewRoman" w:cs="TimesNewRoman"/>
              </w:rPr>
              <w:t>tý</w:t>
            </w:r>
            <w:proofErr w:type="spellEnd"/>
            <w:r w:rsidRPr="00DA5D85">
              <w:rPr>
                <w:rFonts w:ascii="TimesNewRoman" w:hAnsi="TimesNewRoman" w:cs="TimesNewRoman"/>
              </w:rPr>
              <w:t xml:space="preserve"> člen, výčtem prvků a graficky</w:t>
            </w:r>
          </w:p>
          <w:p w:rsidR="002E7179" w:rsidRPr="00DA5D85" w:rsidRDefault="002E7179" w:rsidP="00110D04">
            <w:pPr>
              <w:numPr>
                <w:ilvl w:val="0"/>
                <w:numId w:val="156"/>
              </w:numPr>
              <w:autoSpaceDE w:val="0"/>
              <w:autoSpaceDN w:val="0"/>
              <w:adjustRightInd w:val="0"/>
              <w:rPr>
                <w:rFonts w:ascii="TimesNewRoman" w:hAnsi="TimesNewRoman" w:cs="TimesNewRoman"/>
              </w:rPr>
            </w:pPr>
            <w:r w:rsidRPr="00DA5D85">
              <w:rPr>
                <w:rFonts w:ascii="TimesNewRoman" w:hAnsi="TimesNewRoman" w:cs="TimesNewRoman"/>
              </w:rPr>
              <w:t>rozliší aritmetickou a geometrickou posloupnost, určí jejich vlastnosti</w:t>
            </w:r>
          </w:p>
          <w:p w:rsidR="002E7179" w:rsidRPr="00DA5D85" w:rsidRDefault="002E7179" w:rsidP="00110D04">
            <w:pPr>
              <w:numPr>
                <w:ilvl w:val="0"/>
                <w:numId w:val="156"/>
              </w:numPr>
              <w:autoSpaceDE w:val="0"/>
              <w:autoSpaceDN w:val="0"/>
              <w:adjustRightInd w:val="0"/>
              <w:rPr>
                <w:rFonts w:ascii="TimesNewRoman" w:hAnsi="TimesNewRoman" w:cs="TimesNewRoman"/>
              </w:rPr>
            </w:pPr>
            <w:r w:rsidRPr="00DA5D85">
              <w:rPr>
                <w:rFonts w:ascii="TimesNewRoman" w:hAnsi="TimesNewRoman" w:cs="TimesNewRoman"/>
              </w:rPr>
              <w:t xml:space="preserve">užije poznatků o posloupnostech </w:t>
            </w:r>
          </w:p>
          <w:p w:rsidR="002E7179" w:rsidRPr="00DA5D85" w:rsidRDefault="002E7179" w:rsidP="00110D04">
            <w:pPr>
              <w:numPr>
                <w:ilvl w:val="0"/>
                <w:numId w:val="156"/>
              </w:numPr>
              <w:autoSpaceDE w:val="0"/>
              <w:autoSpaceDN w:val="0"/>
              <w:adjustRightInd w:val="0"/>
              <w:rPr>
                <w:rFonts w:ascii="TimesNewRoman" w:hAnsi="TimesNewRoman" w:cs="TimesNewRoman"/>
              </w:rPr>
            </w:pPr>
            <w:r w:rsidRPr="00DA5D85">
              <w:rPr>
                <w:rFonts w:ascii="TimesNewRoman" w:hAnsi="TimesNewRoman" w:cs="TimesNewRoman"/>
              </w:rPr>
              <w:t>v reálných situacích, zejména v úlohách finanční matematiky a dalších praktických problémech</w:t>
            </w:r>
          </w:p>
          <w:p w:rsidR="002E7179" w:rsidRPr="00DA5D85" w:rsidRDefault="002E7179" w:rsidP="00110D04">
            <w:pPr>
              <w:pStyle w:val="Odstavecseseznamem"/>
              <w:numPr>
                <w:ilvl w:val="0"/>
                <w:numId w:val="156"/>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používá pojmy a provádí výpočty z oblasti financí: změny cen zboží, směna peněz, zdanění, úrok, jednoduché úrokování, spoření, úvěry, splátky</w:t>
            </w:r>
          </w:p>
          <w:p w:rsidR="002E7179" w:rsidRPr="00DA5D85" w:rsidRDefault="002E7179" w:rsidP="00110D04">
            <w:pPr>
              <w:pStyle w:val="Odstavecseseznamem"/>
              <w:numPr>
                <w:ilvl w:val="0"/>
                <w:numId w:val="156"/>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při řešení úloh účelně využívá digitální technologie</w:t>
            </w:r>
          </w:p>
        </w:tc>
        <w:tc>
          <w:tcPr>
            <w:tcW w:w="4087" w:type="dxa"/>
            <w:noWrap/>
          </w:tcPr>
          <w:p w:rsidR="002E7179" w:rsidRPr="00375994" w:rsidRDefault="002E7179" w:rsidP="00375994">
            <w:pPr>
              <w:autoSpaceDE w:val="0"/>
              <w:autoSpaceDN w:val="0"/>
              <w:adjustRightInd w:val="0"/>
              <w:rPr>
                <w:rFonts w:ascii="TimesNewRoman,Bold" w:hAnsi="TimesNewRoman,Bold" w:cs="TimesNewRoman,Bold"/>
                <w:b/>
                <w:bCs/>
              </w:rPr>
            </w:pPr>
            <w:r w:rsidRPr="00375994">
              <w:rPr>
                <w:rFonts w:ascii="TimesNewRoman,Bold" w:hAnsi="TimesNewRoman,Bold" w:cs="TimesNewRoman,Bold"/>
                <w:b/>
                <w:bCs/>
              </w:rPr>
              <w:t>7. Posloupnosti a finanční matematika</w:t>
            </w:r>
          </w:p>
          <w:p w:rsidR="002E7179" w:rsidRPr="00DA5D85" w:rsidRDefault="002E7179" w:rsidP="00110D04">
            <w:pPr>
              <w:pStyle w:val="Odstavecseseznamem"/>
              <w:numPr>
                <w:ilvl w:val="0"/>
                <w:numId w:val="144"/>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pojem a určení posloupnosti</w:t>
            </w:r>
          </w:p>
          <w:p w:rsidR="002E7179" w:rsidRPr="00DA5D85" w:rsidRDefault="002E7179" w:rsidP="00110D04">
            <w:pPr>
              <w:pStyle w:val="Odstavecseseznamem"/>
              <w:numPr>
                <w:ilvl w:val="0"/>
                <w:numId w:val="144"/>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aritmetická posloupnost, součet prvních členů, aplikace</w:t>
            </w:r>
          </w:p>
          <w:p w:rsidR="002E7179" w:rsidRPr="00DA5D85" w:rsidRDefault="002E7179" w:rsidP="00110D04">
            <w:pPr>
              <w:pStyle w:val="Odstavecseseznamem"/>
              <w:numPr>
                <w:ilvl w:val="0"/>
                <w:numId w:val="144"/>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geometrická posloupnost, součet prvních členů, aplikace</w:t>
            </w:r>
          </w:p>
          <w:p w:rsidR="002E7179" w:rsidRPr="00DA5D85" w:rsidRDefault="002E7179" w:rsidP="00110D04">
            <w:pPr>
              <w:pStyle w:val="Odstavecseseznamem"/>
              <w:numPr>
                <w:ilvl w:val="0"/>
                <w:numId w:val="144"/>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nekonečné řady, geometrická řada</w:t>
            </w:r>
          </w:p>
          <w:p w:rsidR="002E7179" w:rsidRPr="00DA5D85" w:rsidRDefault="002E7179" w:rsidP="00110D04">
            <w:pPr>
              <w:pStyle w:val="Odstavecseseznamem"/>
              <w:numPr>
                <w:ilvl w:val="0"/>
                <w:numId w:val="144"/>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posloupnosti a finanční matematika – jednoduché úrokování, spoření, zdanění, úvěry</w:t>
            </w:r>
          </w:p>
          <w:p w:rsidR="002E7179" w:rsidRPr="00375994" w:rsidRDefault="002E7179" w:rsidP="00375994">
            <w:pPr>
              <w:ind w:left="720"/>
              <w:rPr>
                <w:rFonts w:ascii="TimesNewRoman" w:hAnsi="TimesNewRoman" w:cs="TimesNewRoman"/>
              </w:rPr>
            </w:pPr>
          </w:p>
        </w:tc>
        <w:tc>
          <w:tcPr>
            <w:tcW w:w="1001" w:type="dxa"/>
            <w:noWrap/>
            <w:vAlign w:val="center"/>
          </w:tcPr>
          <w:p w:rsidR="002E7179" w:rsidRPr="00DA5D85" w:rsidRDefault="002E7179" w:rsidP="00746334">
            <w:pPr>
              <w:jc w:val="center"/>
            </w:pPr>
            <w:r w:rsidRPr="00DA5D85">
              <w:t>2</w:t>
            </w:r>
            <w:r w:rsidR="00746334">
              <w:t>2</w:t>
            </w:r>
          </w:p>
        </w:tc>
      </w:tr>
      <w:tr w:rsidR="002E7179" w:rsidRPr="00DA5D85" w:rsidTr="00375994">
        <w:trPr>
          <w:trHeight w:val="1257"/>
        </w:trPr>
        <w:tc>
          <w:tcPr>
            <w:tcW w:w="4193" w:type="dxa"/>
            <w:tcBorders>
              <w:top w:val="single" w:sz="4" w:space="0" w:color="auto"/>
              <w:left w:val="single" w:sz="4" w:space="0" w:color="auto"/>
              <w:bottom w:val="single" w:sz="4" w:space="0" w:color="auto"/>
              <w:right w:val="single" w:sz="4" w:space="0" w:color="auto"/>
            </w:tcBorders>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45"/>
              </w:numPr>
              <w:autoSpaceDE w:val="0"/>
              <w:autoSpaceDN w:val="0"/>
              <w:adjustRightInd w:val="0"/>
              <w:rPr>
                <w:rFonts w:ascii="TimesNewRoman" w:hAnsi="TimesNewRoman" w:cs="TimesNewRoman"/>
              </w:rPr>
            </w:pPr>
            <w:r w:rsidRPr="00DA5D85">
              <w:rPr>
                <w:rFonts w:ascii="TimesNewRoman" w:hAnsi="TimesNewRoman" w:cs="TimesNewRoman"/>
              </w:rPr>
              <w:t>řeší neúplné i úplné kvadratické rovnice včetně grafického znázornění</w:t>
            </w:r>
          </w:p>
          <w:p w:rsidR="002E7179" w:rsidRPr="00DA5D85" w:rsidRDefault="002E7179" w:rsidP="00110D04">
            <w:pPr>
              <w:numPr>
                <w:ilvl w:val="0"/>
                <w:numId w:val="145"/>
              </w:numPr>
              <w:autoSpaceDE w:val="0"/>
              <w:autoSpaceDN w:val="0"/>
              <w:adjustRightInd w:val="0"/>
              <w:rPr>
                <w:rFonts w:ascii="TimesNewRoman" w:hAnsi="TimesNewRoman" w:cs="TimesNewRoman"/>
              </w:rPr>
            </w:pPr>
            <w:r w:rsidRPr="00DA5D85">
              <w:rPr>
                <w:rFonts w:ascii="TimesNewRoman" w:hAnsi="TimesNewRoman" w:cs="TimesNewRoman"/>
              </w:rPr>
              <w:lastRenderedPageBreak/>
              <w:t>určí vztahy mezi kořeny a koeficienty kvadratické rovnice</w:t>
            </w:r>
          </w:p>
          <w:p w:rsidR="002E7179" w:rsidRPr="00DA5D85" w:rsidRDefault="002E7179" w:rsidP="00110D04">
            <w:pPr>
              <w:numPr>
                <w:ilvl w:val="0"/>
                <w:numId w:val="145"/>
              </w:numPr>
              <w:autoSpaceDE w:val="0"/>
              <w:autoSpaceDN w:val="0"/>
              <w:adjustRightInd w:val="0"/>
              <w:rPr>
                <w:rFonts w:ascii="TimesNewRoman" w:hAnsi="TimesNewRoman" w:cs="TimesNewRoman"/>
              </w:rPr>
            </w:pPr>
            <w:r w:rsidRPr="00DA5D85">
              <w:rPr>
                <w:rFonts w:ascii="TimesNewRoman" w:hAnsi="TimesNewRoman" w:cs="TimesNewRoman"/>
              </w:rPr>
              <w:t>dovede užít kvadratickou rovnici při řešení slovní úlohy</w:t>
            </w:r>
          </w:p>
          <w:p w:rsidR="002E7179" w:rsidRPr="00DA5D85" w:rsidRDefault="002E7179" w:rsidP="00110D04">
            <w:pPr>
              <w:numPr>
                <w:ilvl w:val="0"/>
                <w:numId w:val="145"/>
              </w:numPr>
              <w:autoSpaceDE w:val="0"/>
              <w:autoSpaceDN w:val="0"/>
              <w:adjustRightInd w:val="0"/>
              <w:rPr>
                <w:rFonts w:ascii="TimesNewRoman" w:hAnsi="TimesNewRoman" w:cs="TimesNewRoman"/>
              </w:rPr>
            </w:pPr>
            <w:r w:rsidRPr="00DA5D85">
              <w:rPr>
                <w:rFonts w:ascii="TimesNewRoman" w:hAnsi="TimesNewRoman" w:cs="TimesNewRoman"/>
              </w:rPr>
              <w:t>řeší kvadratické nerovnice včetně grafického znázornění</w:t>
            </w:r>
          </w:p>
          <w:p w:rsidR="002E7179" w:rsidRPr="00DA5D85" w:rsidRDefault="002E7179" w:rsidP="00110D04">
            <w:pPr>
              <w:numPr>
                <w:ilvl w:val="0"/>
                <w:numId w:val="145"/>
              </w:numPr>
              <w:autoSpaceDE w:val="0"/>
              <w:autoSpaceDN w:val="0"/>
              <w:adjustRightInd w:val="0"/>
              <w:rPr>
                <w:rFonts w:ascii="TimesNewRoman" w:hAnsi="TimesNewRoman" w:cs="TimesNewRoman"/>
              </w:rPr>
            </w:pPr>
            <w:r w:rsidRPr="00DA5D85">
              <w:rPr>
                <w:rFonts w:ascii="TimesNewRoman" w:hAnsi="TimesNewRoman" w:cs="TimesNewRoman"/>
              </w:rPr>
              <w:t>účelně využívá digitální technologie</w:t>
            </w:r>
          </w:p>
          <w:p w:rsidR="002E7179" w:rsidRPr="00DA5D85" w:rsidRDefault="002E7179" w:rsidP="002E7179">
            <w:pPr>
              <w:rPr>
                <w:rFonts w:ascii="TimesNewRoman" w:hAnsi="TimesNewRoman" w:cs="TimesNewRoman"/>
              </w:rPr>
            </w:pPr>
          </w:p>
        </w:tc>
        <w:tc>
          <w:tcPr>
            <w:tcW w:w="4087" w:type="dxa"/>
            <w:tcBorders>
              <w:top w:val="single" w:sz="4" w:space="0" w:color="auto"/>
              <w:left w:val="single" w:sz="4" w:space="0" w:color="auto"/>
            </w:tcBorders>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lastRenderedPageBreak/>
              <w:t>8. Kvadratické rovnice a nerovnice</w:t>
            </w:r>
          </w:p>
          <w:p w:rsidR="002E7179" w:rsidRPr="00DA5D85" w:rsidRDefault="002E7179" w:rsidP="00110D04">
            <w:pPr>
              <w:numPr>
                <w:ilvl w:val="0"/>
                <w:numId w:val="146"/>
              </w:numPr>
              <w:autoSpaceDE w:val="0"/>
              <w:autoSpaceDN w:val="0"/>
              <w:adjustRightInd w:val="0"/>
              <w:rPr>
                <w:rFonts w:ascii="TimesNewRoman" w:hAnsi="TimesNewRoman" w:cs="TimesNewRoman"/>
              </w:rPr>
            </w:pPr>
            <w:r w:rsidRPr="00DA5D85">
              <w:rPr>
                <w:rFonts w:ascii="TimesNewRoman" w:hAnsi="TimesNewRoman" w:cs="TimesNewRoman"/>
              </w:rPr>
              <w:t>kvadratická rovnice – neúplná, úplná</w:t>
            </w:r>
          </w:p>
          <w:p w:rsidR="002E7179" w:rsidRPr="00DA5D85" w:rsidRDefault="002E7179" w:rsidP="00110D04">
            <w:pPr>
              <w:numPr>
                <w:ilvl w:val="0"/>
                <w:numId w:val="146"/>
              </w:numPr>
              <w:autoSpaceDE w:val="0"/>
              <w:autoSpaceDN w:val="0"/>
              <w:adjustRightInd w:val="0"/>
              <w:rPr>
                <w:rFonts w:ascii="TimesNewRoman" w:hAnsi="TimesNewRoman" w:cs="TimesNewRoman"/>
              </w:rPr>
            </w:pPr>
            <w:r w:rsidRPr="00DA5D85">
              <w:rPr>
                <w:rFonts w:ascii="TimesNewRoman" w:hAnsi="TimesNewRoman" w:cs="TimesNewRoman"/>
              </w:rPr>
              <w:lastRenderedPageBreak/>
              <w:t>diskriminant kvadratické rovnice, vzorec pro výpočet kořenů kvadratické rovnice</w:t>
            </w:r>
          </w:p>
          <w:p w:rsidR="002E7179" w:rsidRPr="00DA5D85" w:rsidRDefault="002E7179" w:rsidP="00110D04">
            <w:pPr>
              <w:numPr>
                <w:ilvl w:val="0"/>
                <w:numId w:val="146"/>
              </w:numPr>
              <w:autoSpaceDE w:val="0"/>
              <w:autoSpaceDN w:val="0"/>
              <w:adjustRightInd w:val="0"/>
              <w:rPr>
                <w:rFonts w:ascii="TimesNewRoman" w:hAnsi="TimesNewRoman" w:cs="TimesNewRoman"/>
              </w:rPr>
            </w:pPr>
            <w:r w:rsidRPr="00DA5D85">
              <w:rPr>
                <w:rFonts w:ascii="TimesNewRoman" w:hAnsi="TimesNewRoman" w:cs="TimesNewRoman"/>
              </w:rPr>
              <w:t>slovní úlohy</w:t>
            </w:r>
          </w:p>
          <w:p w:rsidR="002E7179" w:rsidRPr="00DA5D85" w:rsidRDefault="002E7179" w:rsidP="00110D04">
            <w:pPr>
              <w:numPr>
                <w:ilvl w:val="0"/>
                <w:numId w:val="146"/>
              </w:numPr>
              <w:autoSpaceDE w:val="0"/>
              <w:autoSpaceDN w:val="0"/>
              <w:adjustRightInd w:val="0"/>
              <w:rPr>
                <w:rFonts w:ascii="TimesNewRoman" w:hAnsi="TimesNewRoman" w:cs="TimesNewRoman"/>
              </w:rPr>
            </w:pPr>
            <w:r w:rsidRPr="00DA5D85">
              <w:rPr>
                <w:rFonts w:ascii="TimesNewRoman" w:hAnsi="TimesNewRoman" w:cs="TimesNewRoman"/>
              </w:rPr>
              <w:t xml:space="preserve">rozklad kvadratického trojčlenu – vytknutím, pomocí vzorců a </w:t>
            </w:r>
            <w:proofErr w:type="spellStart"/>
            <w:r w:rsidRPr="00DA5D85">
              <w:rPr>
                <w:rFonts w:ascii="TimesNewRoman" w:hAnsi="TimesNewRoman" w:cs="TimesNewRoman"/>
              </w:rPr>
              <w:t>Vietovy</w:t>
            </w:r>
            <w:proofErr w:type="spellEnd"/>
            <w:r w:rsidRPr="00DA5D85">
              <w:rPr>
                <w:rFonts w:ascii="TimesNewRoman" w:hAnsi="TimesNewRoman" w:cs="TimesNewRoman"/>
              </w:rPr>
              <w:t xml:space="preserve"> vzorce</w:t>
            </w:r>
          </w:p>
          <w:p w:rsidR="002E7179" w:rsidRPr="00DA5D85" w:rsidRDefault="002E7179" w:rsidP="00110D04">
            <w:pPr>
              <w:numPr>
                <w:ilvl w:val="0"/>
                <w:numId w:val="146"/>
              </w:numPr>
              <w:autoSpaceDE w:val="0"/>
              <w:autoSpaceDN w:val="0"/>
              <w:adjustRightInd w:val="0"/>
              <w:rPr>
                <w:rFonts w:ascii="TimesNewRoman" w:hAnsi="TimesNewRoman" w:cs="TimesNewRoman"/>
              </w:rPr>
            </w:pPr>
            <w:r w:rsidRPr="00DA5D85">
              <w:rPr>
                <w:rFonts w:ascii="TimesNewRoman" w:hAnsi="TimesNewRoman" w:cs="TimesNewRoman"/>
              </w:rPr>
              <w:t>vztahy mezi kořeny a koeficienty</w:t>
            </w:r>
          </w:p>
          <w:p w:rsidR="002E7179" w:rsidRPr="00DA5D85" w:rsidRDefault="002E7179" w:rsidP="00110D04">
            <w:pPr>
              <w:numPr>
                <w:ilvl w:val="0"/>
                <w:numId w:val="146"/>
              </w:numPr>
              <w:autoSpaceDE w:val="0"/>
              <w:autoSpaceDN w:val="0"/>
              <w:adjustRightInd w:val="0"/>
              <w:rPr>
                <w:rFonts w:ascii="TimesNewRoman" w:hAnsi="TimesNewRoman" w:cs="TimesNewRoman"/>
              </w:rPr>
            </w:pPr>
            <w:r w:rsidRPr="00DA5D85">
              <w:rPr>
                <w:rFonts w:ascii="TimesNewRoman" w:hAnsi="TimesNewRoman" w:cs="TimesNewRoman"/>
              </w:rPr>
              <w:t>kvadratická nerovnice</w:t>
            </w:r>
          </w:p>
          <w:p w:rsidR="002E7179" w:rsidRPr="00DA5D85" w:rsidRDefault="002E7179" w:rsidP="002E7179">
            <w:pPr>
              <w:autoSpaceDE w:val="0"/>
              <w:autoSpaceDN w:val="0"/>
              <w:adjustRightInd w:val="0"/>
            </w:pPr>
          </w:p>
        </w:tc>
        <w:tc>
          <w:tcPr>
            <w:tcW w:w="1001" w:type="dxa"/>
            <w:noWrap/>
            <w:vAlign w:val="center"/>
          </w:tcPr>
          <w:p w:rsidR="002E7179" w:rsidRPr="00DA5D85" w:rsidRDefault="002E7179" w:rsidP="00746334">
            <w:pPr>
              <w:jc w:val="center"/>
            </w:pPr>
            <w:r w:rsidRPr="00DA5D85">
              <w:lastRenderedPageBreak/>
              <w:t>1</w:t>
            </w:r>
            <w:r w:rsidR="00746334">
              <w:t>6</w:t>
            </w:r>
          </w:p>
        </w:tc>
      </w:tr>
      <w:tr w:rsidR="002E7179" w:rsidRPr="00DA5D85" w:rsidTr="00375994">
        <w:trPr>
          <w:trHeight w:val="1301"/>
        </w:trPr>
        <w:tc>
          <w:tcPr>
            <w:tcW w:w="4193" w:type="dxa"/>
            <w:tcBorders>
              <w:top w:val="single" w:sz="4" w:space="0" w:color="auto"/>
            </w:tcBorders>
            <w:noWrap/>
          </w:tcPr>
          <w:p w:rsidR="002E7179" w:rsidRPr="00DA5D85" w:rsidRDefault="002E7179" w:rsidP="00A00675">
            <w:pPr>
              <w:autoSpaceDE w:val="0"/>
              <w:autoSpaceDN w:val="0"/>
              <w:adjustRightInd w:val="0"/>
              <w:ind w:left="360"/>
              <w:rPr>
                <w:rFonts w:ascii="TimesNewRoman" w:hAnsi="TimesNewRoman" w:cs="TimesNewRoman"/>
              </w:rPr>
            </w:pPr>
          </w:p>
          <w:p w:rsidR="002E7179" w:rsidRPr="00DA5D85" w:rsidRDefault="002E7179" w:rsidP="00110D04">
            <w:pPr>
              <w:numPr>
                <w:ilvl w:val="0"/>
                <w:numId w:val="147"/>
              </w:numPr>
              <w:autoSpaceDE w:val="0"/>
              <w:autoSpaceDN w:val="0"/>
              <w:adjustRightInd w:val="0"/>
              <w:ind w:left="360"/>
              <w:rPr>
                <w:rFonts w:ascii="TimesNewRoman" w:hAnsi="TimesNewRoman" w:cs="TimesNewRoman"/>
              </w:rPr>
            </w:pPr>
            <w:r w:rsidRPr="00DA5D85">
              <w:rPr>
                <w:rFonts w:ascii="TimesNewRoman" w:hAnsi="TimesNewRoman" w:cs="TimesNewRoman"/>
              </w:rPr>
              <w:t>určí kvadratickou funkci, její graf,</w:t>
            </w:r>
          </w:p>
          <w:p w:rsidR="002E7179" w:rsidRPr="00DA5D85" w:rsidRDefault="002E7179" w:rsidP="00110D04">
            <w:pPr>
              <w:numPr>
                <w:ilvl w:val="0"/>
                <w:numId w:val="147"/>
              </w:numPr>
              <w:ind w:left="360"/>
              <w:rPr>
                <w:rFonts w:ascii="TimesNewRoman" w:hAnsi="TimesNewRoman" w:cs="TimesNewRoman"/>
              </w:rPr>
            </w:pPr>
            <w:r w:rsidRPr="00DA5D85">
              <w:rPr>
                <w:rFonts w:ascii="TimesNewRoman" w:hAnsi="TimesNewRoman" w:cs="TimesNewRoman"/>
              </w:rPr>
              <w:t>definiční obor a obor hodnot, intervaly monotonie, souřadnice bodu, v němž nabývá funkce extrému</w:t>
            </w:r>
          </w:p>
          <w:p w:rsidR="002E7179" w:rsidRPr="00DA5D85" w:rsidRDefault="002E7179" w:rsidP="00110D04">
            <w:pPr>
              <w:pStyle w:val="Odstavecseseznamem"/>
              <w:numPr>
                <w:ilvl w:val="0"/>
                <w:numId w:val="147"/>
              </w:numPr>
              <w:spacing w:line="240" w:lineRule="auto"/>
              <w:ind w:left="360"/>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určí průsečíky grafu funkce s osami souřadnic</w:t>
            </w:r>
          </w:p>
          <w:p w:rsidR="002E7179" w:rsidRPr="00DA5D85" w:rsidRDefault="002E7179" w:rsidP="00110D04">
            <w:pPr>
              <w:pStyle w:val="Odstavecseseznamem"/>
              <w:numPr>
                <w:ilvl w:val="0"/>
                <w:numId w:val="147"/>
              </w:numPr>
              <w:spacing w:line="240" w:lineRule="auto"/>
              <w:ind w:left="360"/>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přiřadí předpis funkce ke grafu a naopak</w:t>
            </w:r>
          </w:p>
          <w:p w:rsidR="002E7179" w:rsidRPr="00DA5D85" w:rsidRDefault="002E7179" w:rsidP="00A00675">
            <w:pPr>
              <w:ind w:left="360"/>
              <w:rPr>
                <w:rFonts w:ascii="TimesNewRoman" w:hAnsi="TimesNewRoman" w:cs="TimesNewRoman"/>
              </w:rPr>
            </w:pP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9. Kvadratická funkce</w:t>
            </w:r>
          </w:p>
          <w:p w:rsidR="002E7179" w:rsidRPr="00DA5D85" w:rsidRDefault="002E7179" w:rsidP="00110D04">
            <w:pPr>
              <w:numPr>
                <w:ilvl w:val="0"/>
                <w:numId w:val="148"/>
              </w:numPr>
              <w:autoSpaceDE w:val="0"/>
              <w:autoSpaceDN w:val="0"/>
              <w:adjustRightInd w:val="0"/>
              <w:rPr>
                <w:rFonts w:ascii="TimesNewRoman" w:hAnsi="TimesNewRoman" w:cs="TimesNewRoman"/>
              </w:rPr>
            </w:pPr>
            <w:r w:rsidRPr="00DA5D85">
              <w:rPr>
                <w:rFonts w:ascii="TimesNewRoman" w:hAnsi="TimesNewRoman" w:cs="TimesNewRoman"/>
              </w:rPr>
              <w:t>kvadratická funkce, její předpisy (obecný, vrcholový, součinový), její graf – definiční obor, obor hodnot, vrchol a jeho souřadnice, průsečíky grafu s osami soustavy souřadnic, vlastnosti kvadratické funkce</w:t>
            </w:r>
          </w:p>
          <w:p w:rsidR="002E7179" w:rsidRPr="00DA5D85" w:rsidRDefault="002E7179" w:rsidP="00110D04">
            <w:pPr>
              <w:numPr>
                <w:ilvl w:val="0"/>
                <w:numId w:val="148"/>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řešení kvadratické rovnice a nerovnice graficky</w:t>
            </w:r>
          </w:p>
          <w:p w:rsidR="002E7179" w:rsidRPr="00DA5D85" w:rsidRDefault="002E7179" w:rsidP="002E7179"/>
        </w:tc>
        <w:tc>
          <w:tcPr>
            <w:tcW w:w="1001" w:type="dxa"/>
            <w:noWrap/>
            <w:vAlign w:val="center"/>
          </w:tcPr>
          <w:p w:rsidR="002E7179" w:rsidRPr="00DA5D85" w:rsidRDefault="002E7179" w:rsidP="00746334">
            <w:pPr>
              <w:jc w:val="center"/>
            </w:pPr>
            <w:r w:rsidRPr="00DA5D85">
              <w:t>1</w:t>
            </w:r>
            <w:r w:rsidR="00746334">
              <w:t>2</w:t>
            </w:r>
          </w:p>
        </w:tc>
      </w:tr>
      <w:tr w:rsidR="002E7179" w:rsidRPr="00DA5D85" w:rsidTr="00375994">
        <w:trPr>
          <w:trHeight w:val="718"/>
        </w:trPr>
        <w:tc>
          <w:tcPr>
            <w:tcW w:w="4193" w:type="dxa"/>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49"/>
              </w:numPr>
              <w:autoSpaceDE w:val="0"/>
              <w:autoSpaceDN w:val="0"/>
              <w:adjustRightInd w:val="0"/>
              <w:rPr>
                <w:rFonts w:ascii="TimesNewRoman" w:hAnsi="TimesNewRoman" w:cs="TimesNewRoman"/>
                <w:sz w:val="20"/>
                <w:szCs w:val="20"/>
              </w:rPr>
            </w:pPr>
            <w:r w:rsidRPr="00DA5D85">
              <w:rPr>
                <w:rFonts w:ascii="TimesNewRoman" w:hAnsi="TimesNewRoman" w:cs="TimesNewRoman"/>
              </w:rPr>
              <w:t>rozlišuje jednotlivé druhy funkcí, načrtne jejich grafy a určí jejich vlastnosti, stanoví definiční obor a obor hodnot funkce</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modeluje reálné závislosti pomocí funkcí</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určí hodnoty proměnné pro dané funkční hodnoty</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určí průsečíky grafu funkce s osami soustavy souřadnic</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přiřadí předpis funkce ke grafu a naopak</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určí exponenciální, logaritmickou a goniometrickou funkci, stanoví základní vlastnosti, načrtne jejich grafy</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dovede užít logaritmu a jeho vlastností</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řeší exponenciální a logaritmické rovnice</w:t>
            </w:r>
          </w:p>
          <w:p w:rsidR="002E7179" w:rsidRPr="00DA5D85" w:rsidRDefault="002E7179" w:rsidP="00110D04">
            <w:pPr>
              <w:numPr>
                <w:ilvl w:val="0"/>
                <w:numId w:val="149"/>
              </w:numPr>
              <w:autoSpaceDE w:val="0"/>
              <w:autoSpaceDN w:val="0"/>
              <w:adjustRightInd w:val="0"/>
              <w:rPr>
                <w:rFonts w:ascii="TimesNewRoman" w:hAnsi="TimesNewRoman" w:cs="TimesNewRoman"/>
              </w:rPr>
            </w:pPr>
            <w:r w:rsidRPr="00DA5D85">
              <w:rPr>
                <w:rFonts w:ascii="TimesNewRoman" w:hAnsi="TimesNewRoman" w:cs="TimesNewRoman"/>
              </w:rPr>
              <w:t>použije poznatky o funkcích</w:t>
            </w:r>
          </w:p>
          <w:p w:rsidR="002E7179" w:rsidRPr="00DA5D85" w:rsidRDefault="00A00675" w:rsidP="00A00675">
            <w:pPr>
              <w:rPr>
                <w:rFonts w:ascii="TimesNewRoman" w:hAnsi="TimesNewRoman" w:cs="TimesNewRoman"/>
              </w:rPr>
            </w:pPr>
            <w:r w:rsidRPr="00DA5D85">
              <w:rPr>
                <w:rFonts w:ascii="TimesNewRoman" w:hAnsi="TimesNewRoman" w:cs="TimesNewRoman"/>
              </w:rPr>
              <w:t xml:space="preserve">      </w:t>
            </w:r>
            <w:r w:rsidR="002E7179" w:rsidRPr="00DA5D85">
              <w:rPr>
                <w:rFonts w:ascii="TimesNewRoman" w:hAnsi="TimesNewRoman" w:cs="TimesNewRoman"/>
              </w:rPr>
              <w:t>v jednoduchých praktických úlohách</w:t>
            </w:r>
          </w:p>
          <w:p w:rsidR="002E7179" w:rsidRPr="00DA5D85" w:rsidRDefault="002E7179" w:rsidP="002E7179">
            <w:pPr>
              <w:autoSpaceDE w:val="0"/>
              <w:autoSpaceDN w:val="0"/>
              <w:adjustRightInd w:val="0"/>
              <w:rPr>
                <w:rFonts w:ascii="TimesNewRoman" w:hAnsi="TimesNewRoman" w:cs="TimesNewRoman"/>
              </w:rPr>
            </w:pP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10. Další funkce</w:t>
            </w:r>
          </w:p>
          <w:p w:rsidR="002E7179" w:rsidRPr="00DA5D85" w:rsidRDefault="002E7179" w:rsidP="00110D04">
            <w:pPr>
              <w:numPr>
                <w:ilvl w:val="0"/>
                <w:numId w:val="150"/>
              </w:numPr>
              <w:autoSpaceDE w:val="0"/>
              <w:autoSpaceDN w:val="0"/>
              <w:adjustRightInd w:val="0"/>
              <w:rPr>
                <w:rFonts w:ascii="TimesNewRoman" w:hAnsi="TimesNewRoman" w:cs="TimesNewRoman"/>
              </w:rPr>
            </w:pPr>
            <w:r w:rsidRPr="00DA5D85">
              <w:rPr>
                <w:rFonts w:ascii="TimesNewRoman" w:hAnsi="TimesNewRoman" w:cs="TimesNewRoman"/>
              </w:rPr>
              <w:t>pojem funkce, graf funkce, rostoucí a klesající funkce</w:t>
            </w:r>
          </w:p>
          <w:p w:rsidR="002E7179" w:rsidRPr="00DA5D85" w:rsidRDefault="002E7179" w:rsidP="00110D04">
            <w:pPr>
              <w:numPr>
                <w:ilvl w:val="0"/>
                <w:numId w:val="150"/>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nepřímá úměrnost</w:t>
            </w:r>
          </w:p>
          <w:p w:rsidR="002E7179" w:rsidRPr="00DA5D85" w:rsidRDefault="002E7179" w:rsidP="00110D04">
            <w:pPr>
              <w:numPr>
                <w:ilvl w:val="0"/>
                <w:numId w:val="150"/>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lineárně lomená funkce</w:t>
            </w:r>
          </w:p>
          <w:p w:rsidR="002E7179" w:rsidRPr="00DA5D85" w:rsidRDefault="002E7179" w:rsidP="00110D04">
            <w:pPr>
              <w:numPr>
                <w:ilvl w:val="0"/>
                <w:numId w:val="150"/>
              </w:numPr>
              <w:autoSpaceDE w:val="0"/>
              <w:autoSpaceDN w:val="0"/>
              <w:adjustRightInd w:val="0"/>
              <w:rPr>
                <w:rFonts w:ascii="TimesNewRoman" w:hAnsi="TimesNewRoman" w:cs="TimesNewRoman"/>
              </w:rPr>
            </w:pPr>
            <w:r w:rsidRPr="00DA5D85">
              <w:rPr>
                <w:rFonts w:ascii="TimesNewRoman" w:hAnsi="TimesNewRoman" w:cs="TimesNewRoman"/>
              </w:rPr>
              <w:t>mocninné funkce</w:t>
            </w:r>
          </w:p>
          <w:p w:rsidR="002E7179" w:rsidRPr="00DA5D85" w:rsidRDefault="002E7179" w:rsidP="00110D04">
            <w:pPr>
              <w:numPr>
                <w:ilvl w:val="0"/>
                <w:numId w:val="150"/>
              </w:numPr>
              <w:autoSpaceDE w:val="0"/>
              <w:autoSpaceDN w:val="0"/>
              <w:adjustRightInd w:val="0"/>
              <w:rPr>
                <w:rFonts w:ascii="TimesNewRoman" w:hAnsi="TimesNewRoman" w:cs="TimesNewRoman"/>
              </w:rPr>
            </w:pPr>
            <w:r w:rsidRPr="00DA5D85">
              <w:rPr>
                <w:rFonts w:ascii="TimesNewRoman" w:hAnsi="TimesNewRoman" w:cs="TimesNewRoman"/>
              </w:rPr>
              <w:t>exponenciální funkce a rovnice</w:t>
            </w:r>
          </w:p>
          <w:p w:rsidR="002E7179" w:rsidRPr="00DA5D85" w:rsidRDefault="002E7179" w:rsidP="00110D04">
            <w:pPr>
              <w:numPr>
                <w:ilvl w:val="0"/>
                <w:numId w:val="150"/>
              </w:numPr>
              <w:autoSpaceDE w:val="0"/>
              <w:autoSpaceDN w:val="0"/>
              <w:adjustRightInd w:val="0"/>
              <w:rPr>
                <w:rFonts w:ascii="TimesNewRoman" w:hAnsi="TimesNewRoman" w:cs="TimesNewRoman"/>
              </w:rPr>
            </w:pPr>
            <w:r w:rsidRPr="00DA5D85">
              <w:rPr>
                <w:rFonts w:ascii="TimesNewRoman" w:hAnsi="TimesNewRoman" w:cs="TimesNewRoman"/>
              </w:rPr>
              <w:t>logaritmická funkce</w:t>
            </w:r>
          </w:p>
          <w:p w:rsidR="002E7179" w:rsidRPr="00DA5D85" w:rsidRDefault="002E7179" w:rsidP="00110D04">
            <w:pPr>
              <w:numPr>
                <w:ilvl w:val="0"/>
                <w:numId w:val="150"/>
              </w:numPr>
              <w:autoSpaceDE w:val="0"/>
              <w:autoSpaceDN w:val="0"/>
              <w:adjustRightInd w:val="0"/>
              <w:rPr>
                <w:rFonts w:ascii="TimesNewRoman" w:hAnsi="TimesNewRoman" w:cs="TimesNewRoman"/>
              </w:rPr>
            </w:pPr>
            <w:r w:rsidRPr="00DA5D85">
              <w:rPr>
                <w:rFonts w:ascii="TimesNewRoman" w:hAnsi="TimesNewRoman" w:cs="TimesNewRoman"/>
              </w:rPr>
              <w:t>logaritmus a věty o logaritmech</w:t>
            </w:r>
          </w:p>
          <w:p w:rsidR="002E7179" w:rsidRPr="00DA5D85" w:rsidRDefault="002E7179" w:rsidP="00110D04">
            <w:pPr>
              <w:numPr>
                <w:ilvl w:val="0"/>
                <w:numId w:val="150"/>
              </w:numPr>
              <w:autoSpaceDE w:val="0"/>
              <w:autoSpaceDN w:val="0"/>
              <w:adjustRightInd w:val="0"/>
              <w:rPr>
                <w:rFonts w:ascii="TimesNewRoman" w:hAnsi="TimesNewRoman" w:cs="TimesNewRoman"/>
              </w:rPr>
            </w:pPr>
            <w:r w:rsidRPr="00DA5D85">
              <w:rPr>
                <w:rFonts w:ascii="TimesNewRoman" w:hAnsi="TimesNewRoman" w:cs="TimesNewRoman"/>
              </w:rPr>
              <w:t>logaritmická a exponenciální rovnice</w:t>
            </w:r>
          </w:p>
          <w:p w:rsidR="002E7179" w:rsidRPr="00DA5D85" w:rsidRDefault="002E7179" w:rsidP="00110D04">
            <w:pPr>
              <w:numPr>
                <w:ilvl w:val="0"/>
                <w:numId w:val="150"/>
              </w:numPr>
              <w:autoSpaceDE w:val="0"/>
              <w:autoSpaceDN w:val="0"/>
              <w:adjustRightInd w:val="0"/>
              <w:rPr>
                <w:rFonts w:ascii="TimesNewRoman" w:hAnsi="TimesNewRoman" w:cs="TimesNewRoman"/>
                <w:sz w:val="20"/>
                <w:szCs w:val="20"/>
              </w:rPr>
            </w:pPr>
            <w:r w:rsidRPr="00DA5D85">
              <w:rPr>
                <w:rFonts w:ascii="TimesNewRoman" w:hAnsi="TimesNewRoman" w:cs="TimesNewRoman"/>
              </w:rPr>
              <w:t>přirozené a dekadické logaritmy</w:t>
            </w:r>
          </w:p>
          <w:p w:rsidR="002E7179" w:rsidRPr="00DA5D85" w:rsidRDefault="002E7179" w:rsidP="00110D04">
            <w:pPr>
              <w:numPr>
                <w:ilvl w:val="0"/>
                <w:numId w:val="150"/>
              </w:numPr>
              <w:autoSpaceDE w:val="0"/>
              <w:autoSpaceDN w:val="0"/>
              <w:adjustRightInd w:val="0"/>
              <w:rPr>
                <w:rFonts w:ascii="TimesNewRoman" w:hAnsi="TimesNewRoman" w:cs="TimesNewRoman"/>
                <w:sz w:val="20"/>
                <w:szCs w:val="20"/>
              </w:rPr>
            </w:pPr>
            <w:r w:rsidRPr="00DA5D85">
              <w:rPr>
                <w:rFonts w:ascii="TimesNewRoman" w:hAnsi="TimesNewRoman" w:cs="TimesNewRoman"/>
              </w:rPr>
              <w:t>vlastnosti funkcí</w:t>
            </w:r>
          </w:p>
          <w:p w:rsidR="002E7179" w:rsidRPr="00DA5D85" w:rsidRDefault="002E7179" w:rsidP="002E7179"/>
        </w:tc>
        <w:tc>
          <w:tcPr>
            <w:tcW w:w="1001" w:type="dxa"/>
            <w:noWrap/>
            <w:vAlign w:val="center"/>
          </w:tcPr>
          <w:p w:rsidR="002E7179" w:rsidRPr="00DA5D85" w:rsidRDefault="00375994" w:rsidP="00746334">
            <w:r>
              <w:t xml:space="preserve">    </w:t>
            </w:r>
            <w:r w:rsidR="00746334">
              <w:t>30</w:t>
            </w:r>
          </w:p>
        </w:tc>
      </w:tr>
      <w:tr w:rsidR="002E7179" w:rsidRPr="00DA5D85" w:rsidTr="00375994">
        <w:trPr>
          <w:trHeight w:val="3055"/>
        </w:trPr>
        <w:tc>
          <w:tcPr>
            <w:tcW w:w="4193" w:type="dxa"/>
            <w:noWrap/>
          </w:tcPr>
          <w:p w:rsidR="002E7179" w:rsidRPr="00DA5D85" w:rsidRDefault="002E7179" w:rsidP="002E7179">
            <w:pPr>
              <w:autoSpaceDE w:val="0"/>
              <w:autoSpaceDN w:val="0"/>
              <w:adjustRightInd w:val="0"/>
              <w:rPr>
                <w:rFonts w:ascii="TimesNewRoman" w:hAnsi="TimesNewRoman" w:cs="TimesNewRoman"/>
              </w:rPr>
            </w:pPr>
          </w:p>
          <w:p w:rsidR="002E7179" w:rsidRPr="00DA5D85" w:rsidRDefault="002E7179" w:rsidP="00110D04">
            <w:pPr>
              <w:numPr>
                <w:ilvl w:val="0"/>
                <w:numId w:val="153"/>
              </w:numPr>
              <w:autoSpaceDE w:val="0"/>
              <w:autoSpaceDN w:val="0"/>
              <w:adjustRightInd w:val="0"/>
              <w:rPr>
                <w:rFonts w:ascii="TimesNewRoman" w:hAnsi="TimesNewRoman" w:cs="TimesNewRoman"/>
              </w:rPr>
            </w:pPr>
            <w:r w:rsidRPr="00DA5D85">
              <w:rPr>
                <w:rFonts w:ascii="TimesNewRoman" w:hAnsi="TimesNewRoman" w:cs="TimesNewRoman"/>
              </w:rPr>
              <w:t>dovede užít pojmu orientovaný úhel a jeho velikost v míře stupňové a obloukové</w:t>
            </w:r>
          </w:p>
          <w:p w:rsidR="002E7179" w:rsidRPr="00DA5D85" w:rsidRDefault="002E7179" w:rsidP="00110D04">
            <w:pPr>
              <w:numPr>
                <w:ilvl w:val="0"/>
                <w:numId w:val="153"/>
              </w:numPr>
              <w:autoSpaceDE w:val="0"/>
              <w:autoSpaceDN w:val="0"/>
              <w:adjustRightInd w:val="0"/>
              <w:rPr>
                <w:rFonts w:ascii="TimesNewRoman" w:hAnsi="TimesNewRoman" w:cs="TimesNewRoman"/>
              </w:rPr>
            </w:pPr>
            <w:r w:rsidRPr="00DA5D85">
              <w:rPr>
                <w:rFonts w:ascii="TimesNewRoman" w:hAnsi="TimesNewRoman" w:cs="TimesNewRoman"/>
              </w:rPr>
              <w:t>definuje goniometrické funkce v oboru reálných čísel, dokáže užít jednotkové kružnice</w:t>
            </w:r>
          </w:p>
          <w:p w:rsidR="002E7179" w:rsidRPr="00DA5D85" w:rsidRDefault="002E7179" w:rsidP="00110D04">
            <w:pPr>
              <w:numPr>
                <w:ilvl w:val="0"/>
                <w:numId w:val="153"/>
              </w:numPr>
              <w:autoSpaceDE w:val="0"/>
              <w:autoSpaceDN w:val="0"/>
              <w:adjustRightInd w:val="0"/>
              <w:rPr>
                <w:rFonts w:ascii="TimesNewRoman" w:hAnsi="TimesNewRoman" w:cs="TimesNewRoman"/>
              </w:rPr>
            </w:pPr>
            <w:r w:rsidRPr="00DA5D85">
              <w:rPr>
                <w:rFonts w:ascii="TimesNewRoman" w:hAnsi="TimesNewRoman" w:cs="TimesNewRoman"/>
              </w:rPr>
              <w:t>načrtne grafy goniometrických funkcí a určí jejich definiční obor a obor hodnot</w:t>
            </w:r>
          </w:p>
          <w:p w:rsidR="002E7179" w:rsidRPr="00DA5D85" w:rsidRDefault="002E7179" w:rsidP="00110D04">
            <w:pPr>
              <w:numPr>
                <w:ilvl w:val="0"/>
                <w:numId w:val="153"/>
              </w:numPr>
              <w:autoSpaceDE w:val="0"/>
              <w:autoSpaceDN w:val="0"/>
              <w:adjustRightInd w:val="0"/>
              <w:rPr>
                <w:rFonts w:ascii="TimesNewRoman" w:hAnsi="TimesNewRoman" w:cs="TimesNewRoman"/>
              </w:rPr>
            </w:pPr>
            <w:r w:rsidRPr="00DA5D85">
              <w:rPr>
                <w:rFonts w:ascii="TimesNewRoman" w:hAnsi="TimesNewRoman" w:cs="TimesNewRoman"/>
              </w:rPr>
              <w:t>řeší jednoduché goniometrické rovnice</w:t>
            </w:r>
          </w:p>
          <w:p w:rsidR="002E7179" w:rsidRPr="00DA5D85" w:rsidRDefault="002E7179" w:rsidP="00110D04">
            <w:pPr>
              <w:numPr>
                <w:ilvl w:val="0"/>
                <w:numId w:val="153"/>
              </w:numPr>
              <w:autoSpaceDE w:val="0"/>
              <w:autoSpaceDN w:val="0"/>
              <w:adjustRightInd w:val="0"/>
              <w:rPr>
                <w:rFonts w:ascii="TimesNewRoman" w:hAnsi="TimesNewRoman" w:cs="TimesNewRoman"/>
                <w:sz w:val="20"/>
                <w:szCs w:val="20"/>
              </w:rPr>
            </w:pPr>
            <w:r w:rsidRPr="00DA5D85">
              <w:rPr>
                <w:rFonts w:ascii="TimesNewRoman" w:hAnsi="TimesNewRoman" w:cs="TimesNewRoman"/>
              </w:rPr>
              <w:t>řeší praktické úlohy s užitím trigonometrie pravoúhlého a obecného trojúhelníku</w:t>
            </w:r>
          </w:p>
          <w:p w:rsidR="002E7179" w:rsidRPr="00DA5D85" w:rsidRDefault="002E7179" w:rsidP="00110D04">
            <w:pPr>
              <w:numPr>
                <w:ilvl w:val="0"/>
                <w:numId w:val="153"/>
              </w:numPr>
              <w:autoSpaceDE w:val="0"/>
              <w:autoSpaceDN w:val="0"/>
              <w:adjustRightInd w:val="0"/>
              <w:rPr>
                <w:rFonts w:ascii="TimesNewRoman" w:hAnsi="TimesNewRoman" w:cs="TimesNewRoman"/>
              </w:rPr>
            </w:pPr>
            <w:r w:rsidRPr="00DA5D85">
              <w:rPr>
                <w:rFonts w:ascii="TimesNewRoman" w:hAnsi="TimesNewRoman" w:cs="TimesNewRoman"/>
              </w:rPr>
              <w:t>účelně využívá digitální technologie</w:t>
            </w:r>
          </w:p>
          <w:p w:rsidR="002E7179" w:rsidRPr="00DA5D85" w:rsidRDefault="002E7179" w:rsidP="002E7179">
            <w:pPr>
              <w:autoSpaceDE w:val="0"/>
              <w:autoSpaceDN w:val="0"/>
              <w:adjustRightInd w:val="0"/>
              <w:rPr>
                <w:rFonts w:ascii="TimesNewRoman" w:hAnsi="TimesNewRoman" w:cs="TimesNewRoman"/>
              </w:rPr>
            </w:pP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1</w:t>
            </w:r>
            <w:r w:rsidR="00F11EDB">
              <w:rPr>
                <w:rFonts w:ascii="TimesNewRoman,Bold" w:hAnsi="TimesNewRoman,Bold" w:cs="TimesNewRoman,Bold"/>
                <w:b/>
                <w:bCs/>
              </w:rPr>
              <w:t>1</w:t>
            </w:r>
            <w:r w:rsidRPr="00DA5D85">
              <w:rPr>
                <w:rFonts w:ascii="TimesNewRoman,Bold" w:hAnsi="TimesNewRoman,Bold" w:cs="TimesNewRoman,Bold"/>
                <w:b/>
                <w:bCs/>
              </w:rPr>
              <w:t>. Goniometrie a trigonometrie</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úhel a jeho velikost</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stupňová a oblouková míra</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základní velikost orientovaného úhlu</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jednotková kružnice</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goniometrické funkce</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definice a vlastnosti funkcí sinus a kosinus</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definice a vlastnosti funkcí tangens a kotangens</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další vlastnosti goniometrických funkcí</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základní goniometrické rovnice a jejich řešení</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věty o hodnotách goniometrických funkcí</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úprava výrazů obsahujících goniometrické funkce</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sinová věta</w:t>
            </w:r>
          </w:p>
          <w:p w:rsidR="002E7179" w:rsidRPr="00DA5D85" w:rsidRDefault="002E7179" w:rsidP="00110D04">
            <w:pPr>
              <w:numPr>
                <w:ilvl w:val="0"/>
                <w:numId w:val="154"/>
              </w:numPr>
              <w:autoSpaceDE w:val="0"/>
              <w:autoSpaceDN w:val="0"/>
              <w:adjustRightInd w:val="0"/>
              <w:rPr>
                <w:rFonts w:ascii="TimesNewRoman" w:hAnsi="TimesNewRoman" w:cs="TimesNewRoman"/>
              </w:rPr>
            </w:pPr>
            <w:r w:rsidRPr="00DA5D85">
              <w:rPr>
                <w:rFonts w:ascii="TimesNewRoman" w:hAnsi="TimesNewRoman" w:cs="TimesNewRoman"/>
              </w:rPr>
              <w:t>kosinová věta</w:t>
            </w:r>
          </w:p>
          <w:p w:rsidR="002E7179" w:rsidRPr="00DA5D85" w:rsidRDefault="002E7179" w:rsidP="00110D04">
            <w:pPr>
              <w:numPr>
                <w:ilvl w:val="0"/>
                <w:numId w:val="154"/>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užití trigonometrie v praxi – obsahy, rovinných obrazců, slovní úlohy</w:t>
            </w:r>
          </w:p>
          <w:p w:rsidR="002E7179" w:rsidRPr="00DA5D85" w:rsidRDefault="002E7179" w:rsidP="002E7179"/>
        </w:tc>
        <w:tc>
          <w:tcPr>
            <w:tcW w:w="1001" w:type="dxa"/>
            <w:noWrap/>
            <w:vAlign w:val="center"/>
          </w:tcPr>
          <w:p w:rsidR="002E7179" w:rsidRPr="00DA5D85" w:rsidRDefault="00746334" w:rsidP="00746334">
            <w:r>
              <w:t xml:space="preserve">    </w:t>
            </w:r>
            <w:r w:rsidR="002E7179" w:rsidRPr="00DA5D85">
              <w:t>3</w:t>
            </w:r>
            <w:r>
              <w:t>2</w:t>
            </w:r>
          </w:p>
        </w:tc>
      </w:tr>
      <w:tr w:rsidR="002E7179" w:rsidRPr="00DA5D85" w:rsidTr="00375994">
        <w:trPr>
          <w:trHeight w:val="3055"/>
        </w:trPr>
        <w:tc>
          <w:tcPr>
            <w:tcW w:w="4193" w:type="dxa"/>
            <w:noWrap/>
          </w:tcPr>
          <w:p w:rsidR="002E7179" w:rsidRPr="00DA5D85" w:rsidRDefault="002E7179" w:rsidP="00A00675">
            <w:pPr>
              <w:autoSpaceDE w:val="0"/>
              <w:autoSpaceDN w:val="0"/>
              <w:adjustRightInd w:val="0"/>
              <w:ind w:left="360"/>
              <w:rPr>
                <w:rFonts w:ascii="TimesNewRoman" w:hAnsi="TimesNewRoman" w:cs="TimesNewRoman"/>
              </w:rPr>
            </w:pP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užívá pojmy a vztahy: bod, přímka, rovina, odchylka dvou přímek, vzdálenost bodů od přímky, vzdálenost dvou rovnoběžek, úsečka a její délka</w:t>
            </w:r>
          </w:p>
          <w:p w:rsidR="00A00675"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 xml:space="preserve">umí popsat a určit shodná zobrazení v </w:t>
            </w:r>
            <w:r w:rsidR="00A00675" w:rsidRPr="00DA5D85">
              <w:rPr>
                <w:rFonts w:ascii="TimesNewRoman" w:hAnsi="TimesNewRoman" w:cs="TimesNewRoman"/>
              </w:rPr>
              <w:t xml:space="preserve"> </w:t>
            </w:r>
          </w:p>
          <w:p w:rsidR="002E7179" w:rsidRPr="00DA5D85" w:rsidRDefault="002E7179" w:rsidP="00A00675">
            <w:pPr>
              <w:autoSpaceDE w:val="0"/>
              <w:autoSpaceDN w:val="0"/>
              <w:adjustRightInd w:val="0"/>
              <w:ind w:left="360"/>
              <w:rPr>
                <w:rFonts w:ascii="TimesNewRoman" w:hAnsi="TimesNewRoman" w:cs="TimesNewRoman"/>
              </w:rPr>
            </w:pPr>
            <w:r w:rsidRPr="00DA5D85">
              <w:rPr>
                <w:rFonts w:ascii="TimesNewRoman" w:hAnsi="TimesNewRoman" w:cs="TimesNewRoman"/>
              </w:rPr>
              <w:t>rovině a jejich vlastnosti</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užívá v úlohách věty o shodnosti a</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podobnosti trojúhelníků</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dovede užít pojmů úhel, stupňová míra, oblouková míra</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řeší praktické úlohy s užitím trigonometrie pravoúhlého i obecného trojúhelníku</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rozlišuje základní druhy rovinných obrazců, určí jejich obvod a obsah, užívá správné jednotky</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řeší úlohy na polohové a metrické vlastnosti rovinných útvarů</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graficky rozdělí úsečku v daném poměru, graficky změní velikost úsečky v daném poměru</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t>využívá poznatky o množinách bodů dané vlastnosti</w:t>
            </w:r>
          </w:p>
          <w:p w:rsidR="002E7179" w:rsidRPr="00DA5D85" w:rsidRDefault="002E7179" w:rsidP="00110D04">
            <w:pPr>
              <w:numPr>
                <w:ilvl w:val="0"/>
                <w:numId w:val="137"/>
              </w:numPr>
              <w:autoSpaceDE w:val="0"/>
              <w:autoSpaceDN w:val="0"/>
              <w:adjustRightInd w:val="0"/>
              <w:ind w:left="360"/>
              <w:rPr>
                <w:rFonts w:ascii="TimesNewRoman" w:hAnsi="TimesNewRoman" w:cs="TimesNewRoman"/>
              </w:rPr>
            </w:pPr>
            <w:r w:rsidRPr="00DA5D85">
              <w:rPr>
                <w:rFonts w:ascii="TimesNewRoman" w:hAnsi="TimesNewRoman" w:cs="TimesNewRoman"/>
              </w:rPr>
              <w:lastRenderedPageBreak/>
              <w:t>účelně využívá digitální technologie a zdroje informací</w:t>
            </w: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lastRenderedPageBreak/>
              <w:t>1</w:t>
            </w:r>
            <w:r w:rsidR="00F11EDB">
              <w:rPr>
                <w:rFonts w:ascii="TimesNewRoman,Bold" w:hAnsi="TimesNewRoman,Bold" w:cs="TimesNewRoman,Bold"/>
                <w:b/>
                <w:bCs/>
              </w:rPr>
              <w:t>2</w:t>
            </w:r>
            <w:r w:rsidRPr="00DA5D85">
              <w:rPr>
                <w:rFonts w:ascii="TimesNewRoman,Bold" w:hAnsi="TimesNewRoman,Bold" w:cs="TimesNewRoman,Bold"/>
                <w:b/>
                <w:bCs/>
              </w:rPr>
              <w:t>. Planimetrie</w:t>
            </w:r>
          </w:p>
          <w:p w:rsidR="002E7179" w:rsidRPr="00DA5D85" w:rsidRDefault="002E7179" w:rsidP="00110D04">
            <w:pPr>
              <w:numPr>
                <w:ilvl w:val="0"/>
                <w:numId w:val="138"/>
              </w:numPr>
              <w:autoSpaceDE w:val="0"/>
              <w:autoSpaceDN w:val="0"/>
              <w:adjustRightInd w:val="0"/>
              <w:rPr>
                <w:rFonts w:ascii="TimesNewRoman" w:hAnsi="TimesNewRoman" w:cs="TimesNewRoman"/>
              </w:rPr>
            </w:pPr>
            <w:r w:rsidRPr="00DA5D85">
              <w:rPr>
                <w:rFonts w:ascii="TimesNewRoman" w:hAnsi="TimesNewRoman" w:cs="TimesNewRoman"/>
              </w:rPr>
              <w:t>polohové a metrické vztahy</w:t>
            </w:r>
          </w:p>
          <w:p w:rsidR="002E7179" w:rsidRPr="00DA5D85" w:rsidRDefault="002E7179" w:rsidP="00110D04">
            <w:pPr>
              <w:numPr>
                <w:ilvl w:val="0"/>
                <w:numId w:val="138"/>
              </w:numPr>
              <w:autoSpaceDE w:val="0"/>
              <w:autoSpaceDN w:val="0"/>
              <w:adjustRightInd w:val="0"/>
              <w:rPr>
                <w:rFonts w:ascii="TimesNewRoman" w:hAnsi="TimesNewRoman" w:cs="TimesNewRoman"/>
              </w:rPr>
            </w:pPr>
            <w:r w:rsidRPr="00DA5D85">
              <w:rPr>
                <w:rFonts w:ascii="TimesNewRoman" w:hAnsi="TimesNewRoman" w:cs="TimesNewRoman"/>
              </w:rPr>
              <w:t>zobrazení</w:t>
            </w:r>
          </w:p>
          <w:p w:rsidR="002E7179" w:rsidRPr="00DA5D85" w:rsidRDefault="002E7179" w:rsidP="00110D04">
            <w:pPr>
              <w:numPr>
                <w:ilvl w:val="0"/>
                <w:numId w:val="138"/>
              </w:numPr>
              <w:autoSpaceDE w:val="0"/>
              <w:autoSpaceDN w:val="0"/>
              <w:adjustRightInd w:val="0"/>
              <w:rPr>
                <w:rFonts w:ascii="TimesNewRoman" w:hAnsi="TimesNewRoman" w:cs="TimesNewRoman"/>
              </w:rPr>
            </w:pPr>
            <w:r w:rsidRPr="00DA5D85">
              <w:rPr>
                <w:rFonts w:ascii="TimesNewRoman" w:hAnsi="TimesNewRoman" w:cs="TimesNewRoman"/>
              </w:rPr>
              <w:t>shodná zobrazení v rovině, přímá a nepřímá shodnost (identita, posunutí, otočení, středová a osová souměrnost)</w:t>
            </w:r>
          </w:p>
          <w:p w:rsidR="002E7179" w:rsidRPr="00DA5D85" w:rsidRDefault="002E7179" w:rsidP="00110D04">
            <w:pPr>
              <w:numPr>
                <w:ilvl w:val="0"/>
                <w:numId w:val="138"/>
              </w:numPr>
              <w:autoSpaceDE w:val="0"/>
              <w:autoSpaceDN w:val="0"/>
              <w:adjustRightInd w:val="0"/>
              <w:rPr>
                <w:rFonts w:ascii="TimesNewRoman" w:hAnsi="TimesNewRoman" w:cs="TimesNewRoman"/>
              </w:rPr>
            </w:pPr>
            <w:r w:rsidRPr="00DA5D85">
              <w:rPr>
                <w:rFonts w:ascii="TimesNewRoman" w:hAnsi="TimesNewRoman" w:cs="TimesNewRoman"/>
              </w:rPr>
              <w:t>podobná zobrazení (stejnolehlost)</w:t>
            </w:r>
          </w:p>
          <w:p w:rsidR="002E7179" w:rsidRPr="00DA5D85" w:rsidRDefault="002E7179" w:rsidP="00110D04">
            <w:pPr>
              <w:numPr>
                <w:ilvl w:val="0"/>
                <w:numId w:val="138"/>
              </w:numPr>
              <w:autoSpaceDE w:val="0"/>
              <w:autoSpaceDN w:val="0"/>
              <w:adjustRightInd w:val="0"/>
              <w:rPr>
                <w:rFonts w:ascii="TimesNewRoman" w:hAnsi="TimesNewRoman" w:cs="TimesNewRoman"/>
              </w:rPr>
            </w:pPr>
            <w:r w:rsidRPr="00DA5D85">
              <w:rPr>
                <w:rFonts w:ascii="TimesNewRoman" w:hAnsi="TimesNewRoman" w:cs="TimesNewRoman"/>
              </w:rPr>
              <w:t>množiny bodů daných vlastností</w:t>
            </w:r>
          </w:p>
          <w:p w:rsidR="002E7179" w:rsidRPr="00DA5D85" w:rsidRDefault="002E7179" w:rsidP="00110D04">
            <w:pPr>
              <w:numPr>
                <w:ilvl w:val="0"/>
                <w:numId w:val="138"/>
              </w:numPr>
              <w:autoSpaceDE w:val="0"/>
              <w:autoSpaceDN w:val="0"/>
              <w:adjustRightInd w:val="0"/>
              <w:rPr>
                <w:rFonts w:ascii="TimesNewRoman" w:hAnsi="TimesNewRoman" w:cs="TimesNewRoman"/>
              </w:rPr>
            </w:pPr>
            <w:r w:rsidRPr="00DA5D85">
              <w:rPr>
                <w:rFonts w:ascii="TimesNewRoman" w:hAnsi="TimesNewRoman" w:cs="TimesNewRoman"/>
              </w:rPr>
              <w:t xml:space="preserve">rovinné útvary: </w:t>
            </w:r>
          </w:p>
          <w:p w:rsidR="002E7179" w:rsidRPr="00DA5D85" w:rsidRDefault="002E7179" w:rsidP="0072135E">
            <w:pPr>
              <w:autoSpaceDE w:val="0"/>
              <w:autoSpaceDN w:val="0"/>
              <w:adjustRightInd w:val="0"/>
              <w:ind w:left="720"/>
              <w:rPr>
                <w:rFonts w:ascii="TimesNewRoman" w:hAnsi="TimesNewRoman" w:cs="TimesNewRoman"/>
              </w:rPr>
            </w:pPr>
            <w:r w:rsidRPr="00DA5D85">
              <w:rPr>
                <w:rFonts w:ascii="TimesNewRoman" w:hAnsi="TimesNewRoman" w:cs="TimesNewRoman"/>
              </w:rPr>
              <w:t>trojúhelníky – klasifikace, objekty v trojúhelníku, vlastnosti trojúhelníků, shodnost a podobnost trojúhelníků, řešení pravoúhlého trojúhelníku (Pythagorova věta, Euklidovy věty, goniometrické funkce), řešení obecného trojúhelníku (sinová a kosinová věta), obvod a obsah</w:t>
            </w:r>
          </w:p>
          <w:p w:rsidR="002E7179" w:rsidRPr="00DA5D85" w:rsidRDefault="002E7179" w:rsidP="0072135E">
            <w:pPr>
              <w:autoSpaceDE w:val="0"/>
              <w:autoSpaceDN w:val="0"/>
              <w:adjustRightInd w:val="0"/>
              <w:ind w:left="720"/>
              <w:rPr>
                <w:rFonts w:ascii="TimesNewRoman" w:hAnsi="TimesNewRoman" w:cs="TimesNewRoman"/>
              </w:rPr>
            </w:pPr>
            <w:r w:rsidRPr="00DA5D85">
              <w:rPr>
                <w:rFonts w:ascii="TimesNewRoman" w:hAnsi="TimesNewRoman" w:cs="TimesNewRoman"/>
              </w:rPr>
              <w:t>čtyřúhelníky – klasifikace, objekty ve čtyřúhelníku, vlastnosti jednotlivých čtyřúhelníků, obvod a obsah</w:t>
            </w:r>
          </w:p>
          <w:p w:rsidR="002E7179" w:rsidRPr="00DA5D85" w:rsidRDefault="002E7179" w:rsidP="0072135E">
            <w:pPr>
              <w:autoSpaceDE w:val="0"/>
              <w:autoSpaceDN w:val="0"/>
              <w:adjustRightInd w:val="0"/>
              <w:ind w:left="720"/>
              <w:rPr>
                <w:rFonts w:ascii="TimesNewRoman" w:hAnsi="TimesNewRoman" w:cs="TimesNewRoman"/>
              </w:rPr>
            </w:pPr>
            <w:r w:rsidRPr="00DA5D85">
              <w:rPr>
                <w:rFonts w:ascii="TimesNewRoman" w:hAnsi="TimesNewRoman" w:cs="TimesNewRoman"/>
              </w:rPr>
              <w:lastRenderedPageBreak/>
              <w:t>mnohoúhelníky – pravidelné a nepravidelné, vlastnosti, obvod a obsah mnohoúhelníků a složených útvarů</w:t>
            </w:r>
          </w:p>
          <w:p w:rsidR="002E7179" w:rsidRPr="00DA5D85" w:rsidRDefault="002E7179" w:rsidP="0072135E">
            <w:pPr>
              <w:autoSpaceDE w:val="0"/>
              <w:autoSpaceDN w:val="0"/>
              <w:adjustRightInd w:val="0"/>
              <w:ind w:left="720"/>
              <w:rPr>
                <w:rFonts w:ascii="TimesNewRoman,Bold" w:hAnsi="TimesNewRoman,Bold" w:cs="TimesNewRoman,Bold"/>
                <w:b/>
                <w:bCs/>
              </w:rPr>
            </w:pPr>
            <w:r w:rsidRPr="00DA5D85">
              <w:rPr>
                <w:rFonts w:ascii="TimesNewRoman" w:hAnsi="TimesNewRoman" w:cs="TimesNewRoman"/>
              </w:rPr>
              <w:t>kružnice, kruh a jejich části – kružnice, kruh, kruhová úseč, kruhová výseč, úhly vztažené ke kružnici, polohové vztahy rovinných útvarů a kružnice (kruhu), obvod a obsah</w:t>
            </w:r>
          </w:p>
        </w:tc>
        <w:tc>
          <w:tcPr>
            <w:tcW w:w="1001" w:type="dxa"/>
            <w:noWrap/>
            <w:vAlign w:val="center"/>
          </w:tcPr>
          <w:p w:rsidR="002E7179" w:rsidRPr="00DA5D85" w:rsidRDefault="002E7179" w:rsidP="00746334">
            <w:pPr>
              <w:jc w:val="center"/>
            </w:pPr>
            <w:r w:rsidRPr="00DA5D85">
              <w:lastRenderedPageBreak/>
              <w:t>5</w:t>
            </w:r>
            <w:r w:rsidR="00746334">
              <w:t>4</w:t>
            </w:r>
          </w:p>
        </w:tc>
      </w:tr>
      <w:tr w:rsidR="002E7179" w:rsidRPr="00DA5D85" w:rsidTr="00375994">
        <w:trPr>
          <w:trHeight w:val="978"/>
        </w:trPr>
        <w:tc>
          <w:tcPr>
            <w:tcW w:w="4193" w:type="dxa"/>
            <w:noWrap/>
          </w:tcPr>
          <w:p w:rsidR="002E7179" w:rsidRPr="00DA5D85" w:rsidRDefault="002E7179" w:rsidP="008834A4">
            <w:pPr>
              <w:autoSpaceDE w:val="0"/>
              <w:autoSpaceDN w:val="0"/>
              <w:adjustRightInd w:val="0"/>
              <w:ind w:left="360"/>
              <w:rPr>
                <w:rFonts w:ascii="TimesNewRoman" w:hAnsi="TimesNewRoman" w:cs="TimesNewRoman"/>
              </w:rPr>
            </w:pP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určuje vzájemnou polohu bodů, přímek, přímky a roviny, rovin</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určí odchylku dvou přímek, přímky a roviny, dvou rovin</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určuje vzdálenost bodů, přímek a rovin</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charakterizuje jednotlivá tělesa, vypočítá jejich objem a povrch s využitím funkčních vztahů a trigonometrie, užívá vhodné jednotky</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využívá sítě těles při výpočtech</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dovede využít poznatků o tělesech</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v praktických úlohách</w:t>
            </w:r>
          </w:p>
          <w:p w:rsidR="002E7179" w:rsidRPr="00DA5D85" w:rsidRDefault="002E7179" w:rsidP="00110D04">
            <w:pPr>
              <w:pStyle w:val="Odstavecseseznamem"/>
              <w:numPr>
                <w:ilvl w:val="0"/>
                <w:numId w:val="151"/>
              </w:numPr>
              <w:autoSpaceDE w:val="0"/>
              <w:autoSpaceDN w:val="0"/>
              <w:adjustRightInd w:val="0"/>
              <w:spacing w:line="240" w:lineRule="auto"/>
              <w:rPr>
                <w:rFonts w:ascii="TimesNewRoman" w:eastAsia="Times New Roman" w:hAnsi="TimesNewRoman" w:cs="TimesNewRoman"/>
                <w:sz w:val="24"/>
                <w:szCs w:val="24"/>
                <w:lang w:eastAsia="cs-CZ"/>
              </w:rPr>
            </w:pPr>
            <w:r w:rsidRPr="00DA5D85">
              <w:rPr>
                <w:rFonts w:ascii="TimesNewRoman" w:eastAsia="Times New Roman" w:hAnsi="TimesNewRoman" w:cs="TimesNewRoman"/>
                <w:sz w:val="24"/>
                <w:szCs w:val="24"/>
                <w:lang w:eastAsia="cs-CZ"/>
              </w:rPr>
              <w:t>účelně využívá digitální technologie a zdroje informací</w:t>
            </w:r>
          </w:p>
          <w:p w:rsidR="002E7179" w:rsidRPr="00DA5D85" w:rsidRDefault="002E7179" w:rsidP="00A00675">
            <w:pPr>
              <w:ind w:left="360"/>
              <w:rPr>
                <w:rFonts w:ascii="TimesNewRoman" w:hAnsi="TimesNewRoman" w:cs="TimesNewRoman"/>
              </w:rPr>
            </w:pP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1</w:t>
            </w:r>
            <w:r w:rsidR="00F11EDB">
              <w:rPr>
                <w:rFonts w:ascii="TimesNewRoman,Bold" w:hAnsi="TimesNewRoman,Bold" w:cs="TimesNewRoman,Bold"/>
                <w:b/>
                <w:bCs/>
              </w:rPr>
              <w:t>3</w:t>
            </w:r>
            <w:r w:rsidRPr="00DA5D85">
              <w:rPr>
                <w:rFonts w:ascii="TimesNewRoman,Bold" w:hAnsi="TimesNewRoman,Bold" w:cs="TimesNewRoman,Bold"/>
                <w:b/>
                <w:bCs/>
              </w:rPr>
              <w:t>. Stereometrie</w:t>
            </w:r>
          </w:p>
          <w:p w:rsidR="002E7179" w:rsidRPr="00DA5D85" w:rsidRDefault="002E7179" w:rsidP="00110D04">
            <w:pPr>
              <w:numPr>
                <w:ilvl w:val="0"/>
                <w:numId w:val="152"/>
              </w:numPr>
              <w:autoSpaceDE w:val="0"/>
              <w:autoSpaceDN w:val="0"/>
              <w:adjustRightInd w:val="0"/>
              <w:rPr>
                <w:rFonts w:ascii="TimesNewRoman" w:hAnsi="TimesNewRoman" w:cs="TimesNewRoman"/>
              </w:rPr>
            </w:pPr>
            <w:r w:rsidRPr="00DA5D85">
              <w:rPr>
                <w:rFonts w:ascii="TimesNewRoman" w:hAnsi="TimesNewRoman" w:cs="TimesNewRoman"/>
              </w:rPr>
              <w:t>polohové a metrické vztahy prostorových útvarů</w:t>
            </w:r>
          </w:p>
          <w:p w:rsidR="002E7179" w:rsidRPr="00DA5D85" w:rsidRDefault="002E7179" w:rsidP="00110D04">
            <w:pPr>
              <w:numPr>
                <w:ilvl w:val="0"/>
                <w:numId w:val="152"/>
              </w:numPr>
              <w:autoSpaceDE w:val="0"/>
              <w:autoSpaceDN w:val="0"/>
              <w:adjustRightInd w:val="0"/>
              <w:rPr>
                <w:rFonts w:ascii="TimesNewRoman" w:hAnsi="TimesNewRoman" w:cs="TimesNewRoman"/>
              </w:rPr>
            </w:pPr>
            <w:r w:rsidRPr="00DA5D85">
              <w:rPr>
                <w:rFonts w:ascii="TimesNewRoman" w:hAnsi="TimesNewRoman" w:cs="TimesNewRoman"/>
              </w:rPr>
              <w:t>vzájemná poloha bodů, přímek a rovin</w:t>
            </w:r>
          </w:p>
          <w:p w:rsidR="002E7179" w:rsidRPr="00DA5D85" w:rsidRDefault="002E7179" w:rsidP="00110D04">
            <w:pPr>
              <w:numPr>
                <w:ilvl w:val="0"/>
                <w:numId w:val="152"/>
              </w:numPr>
              <w:autoSpaceDE w:val="0"/>
              <w:autoSpaceDN w:val="0"/>
              <w:adjustRightInd w:val="0"/>
              <w:rPr>
                <w:rFonts w:ascii="TimesNewRoman" w:hAnsi="TimesNewRoman" w:cs="TimesNewRoman"/>
              </w:rPr>
            </w:pPr>
            <w:r w:rsidRPr="00DA5D85">
              <w:rPr>
                <w:rFonts w:ascii="TimesNewRoman" w:hAnsi="TimesNewRoman" w:cs="TimesNewRoman"/>
              </w:rPr>
              <w:t>odchylka přímek a rovin</w:t>
            </w:r>
          </w:p>
          <w:p w:rsidR="002E7179" w:rsidRPr="00DA5D85" w:rsidRDefault="002E7179" w:rsidP="00110D04">
            <w:pPr>
              <w:numPr>
                <w:ilvl w:val="0"/>
                <w:numId w:val="152"/>
              </w:numPr>
              <w:autoSpaceDE w:val="0"/>
              <w:autoSpaceDN w:val="0"/>
              <w:adjustRightInd w:val="0"/>
              <w:rPr>
                <w:rFonts w:ascii="TimesNewRoman" w:hAnsi="TimesNewRoman" w:cs="TimesNewRoman"/>
              </w:rPr>
            </w:pPr>
            <w:r w:rsidRPr="00DA5D85">
              <w:rPr>
                <w:rFonts w:ascii="TimesNewRoman" w:hAnsi="TimesNewRoman" w:cs="TimesNewRoman"/>
              </w:rPr>
              <w:t>vzdálenost bodu od přímky a od roviny</w:t>
            </w:r>
          </w:p>
          <w:p w:rsidR="002E7179" w:rsidRPr="00DA5D85" w:rsidRDefault="002E7179" w:rsidP="00110D04">
            <w:pPr>
              <w:numPr>
                <w:ilvl w:val="0"/>
                <w:numId w:val="152"/>
              </w:numPr>
              <w:autoSpaceDE w:val="0"/>
              <w:autoSpaceDN w:val="0"/>
              <w:adjustRightInd w:val="0"/>
              <w:rPr>
                <w:rFonts w:ascii="TimesNewRoman" w:hAnsi="TimesNewRoman" w:cs="TimesNewRoman"/>
              </w:rPr>
            </w:pPr>
            <w:r w:rsidRPr="00DA5D85">
              <w:rPr>
                <w:rFonts w:ascii="TimesNewRoman" w:hAnsi="TimesNewRoman" w:cs="TimesNewRoman"/>
              </w:rPr>
              <w:t>výpočet povrchu a objemu krychle, kvádru, hranolu, válce, jehlanu a kuželu</w:t>
            </w:r>
          </w:p>
          <w:p w:rsidR="002E7179" w:rsidRPr="00DA5D85" w:rsidRDefault="002E7179" w:rsidP="00110D04">
            <w:pPr>
              <w:numPr>
                <w:ilvl w:val="0"/>
                <w:numId w:val="152"/>
              </w:numPr>
              <w:autoSpaceDE w:val="0"/>
              <w:autoSpaceDN w:val="0"/>
              <w:adjustRightInd w:val="0"/>
              <w:rPr>
                <w:rFonts w:ascii="TimesNewRoman" w:hAnsi="TimesNewRoman" w:cs="TimesNewRoman"/>
              </w:rPr>
            </w:pPr>
            <w:r w:rsidRPr="00DA5D85">
              <w:rPr>
                <w:rFonts w:ascii="TimesNewRoman" w:hAnsi="TimesNewRoman" w:cs="TimesNewRoman"/>
              </w:rPr>
              <w:t>komolý jehlan, komolý kužel, výpočet povrchu a objemu</w:t>
            </w:r>
          </w:p>
          <w:p w:rsidR="002E7179" w:rsidRPr="00DA5D85" w:rsidRDefault="002E7179" w:rsidP="00110D04">
            <w:pPr>
              <w:numPr>
                <w:ilvl w:val="0"/>
                <w:numId w:val="152"/>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koule a její části, výpočet povrchu a objemu</w:t>
            </w:r>
          </w:p>
          <w:p w:rsidR="002E7179" w:rsidRPr="00DA5D85" w:rsidRDefault="002E7179" w:rsidP="00110D04">
            <w:pPr>
              <w:numPr>
                <w:ilvl w:val="0"/>
                <w:numId w:val="152"/>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mnohostěny</w:t>
            </w:r>
          </w:p>
          <w:p w:rsidR="002E7179" w:rsidRPr="00DA5D85" w:rsidRDefault="002E7179" w:rsidP="00110D04">
            <w:pPr>
              <w:numPr>
                <w:ilvl w:val="0"/>
                <w:numId w:val="152"/>
              </w:numPr>
              <w:autoSpaceDE w:val="0"/>
              <w:autoSpaceDN w:val="0"/>
              <w:adjustRightInd w:val="0"/>
              <w:rPr>
                <w:rFonts w:ascii="TimesNewRoman,Bold" w:hAnsi="TimesNewRoman,Bold" w:cs="TimesNewRoman,Bold"/>
                <w:sz w:val="20"/>
                <w:szCs w:val="20"/>
              </w:rPr>
            </w:pPr>
            <w:r w:rsidRPr="00DA5D85">
              <w:rPr>
                <w:rFonts w:ascii="TimesNewRoman" w:hAnsi="TimesNewRoman" w:cs="TimesNewRoman"/>
              </w:rPr>
              <w:t>složená tělesa</w:t>
            </w:r>
          </w:p>
          <w:p w:rsidR="002E7179" w:rsidRPr="00DA5D85" w:rsidRDefault="002E7179" w:rsidP="00110D04">
            <w:pPr>
              <w:numPr>
                <w:ilvl w:val="0"/>
                <w:numId w:val="152"/>
              </w:numPr>
              <w:autoSpaceDE w:val="0"/>
              <w:autoSpaceDN w:val="0"/>
              <w:adjustRightInd w:val="0"/>
            </w:pPr>
            <w:r w:rsidRPr="00DA5D85">
              <w:rPr>
                <w:rFonts w:ascii="TimesNewRoman" w:hAnsi="TimesNewRoman" w:cs="TimesNewRoman"/>
              </w:rPr>
              <w:t>sítě těles</w:t>
            </w:r>
          </w:p>
        </w:tc>
        <w:tc>
          <w:tcPr>
            <w:tcW w:w="1001" w:type="dxa"/>
            <w:noWrap/>
            <w:vAlign w:val="center"/>
          </w:tcPr>
          <w:p w:rsidR="002E7179" w:rsidRPr="00DA5D85" w:rsidRDefault="002E7179" w:rsidP="002E7179">
            <w:pPr>
              <w:jc w:val="center"/>
            </w:pPr>
            <w:r w:rsidRPr="00DA5D85">
              <w:t>32</w:t>
            </w:r>
          </w:p>
        </w:tc>
      </w:tr>
      <w:tr w:rsidR="002E7179" w:rsidRPr="00DA5D85" w:rsidTr="00375994">
        <w:trPr>
          <w:trHeight w:val="718"/>
        </w:trPr>
        <w:tc>
          <w:tcPr>
            <w:tcW w:w="4193" w:type="dxa"/>
            <w:noWrap/>
          </w:tcPr>
          <w:p w:rsidR="002E7179" w:rsidRDefault="002E7179" w:rsidP="00A00675">
            <w:pPr>
              <w:autoSpaceDE w:val="0"/>
              <w:autoSpaceDN w:val="0"/>
              <w:adjustRightInd w:val="0"/>
              <w:ind w:left="360"/>
              <w:rPr>
                <w:rFonts w:ascii="TimesNewRoman" w:hAnsi="TimesNewRoman" w:cs="TimesNewRoman"/>
              </w:rPr>
            </w:pPr>
          </w:p>
          <w:p w:rsidR="00226FE0" w:rsidRPr="00DA5D85" w:rsidRDefault="00226FE0" w:rsidP="00A00675">
            <w:pPr>
              <w:autoSpaceDE w:val="0"/>
              <w:autoSpaceDN w:val="0"/>
              <w:adjustRightInd w:val="0"/>
              <w:ind w:left="360"/>
              <w:rPr>
                <w:rFonts w:ascii="TimesNewRoman" w:hAnsi="TimesNewRoman" w:cs="TimesNewRoman"/>
              </w:rPr>
            </w:pP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umístí bod do soustavy souřadnic,  určí vzdálenost dvou bodů a souřadnice středu úsečky</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určí souřadnice vektoru a velikost vektoru</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provádí operace s vektory (součet vektorů, opačný vektor, rozdíl vektorů, násobení vektoru reálným číslem, skalární součin vektorů) a graficky je interpretuje</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určí velikost úhlu dvou vektorů</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užívá vlastnosti kolmých a kolineárních vektorů</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užívá parametrické vyjádření přímky, obecnou rovnici přímky a směrnicový tvar rovnice přímky v rovině</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řeší analyticky polohové a metrické vlastnosti bodů a přímek v rovině</w:t>
            </w:r>
          </w:p>
          <w:p w:rsidR="002E7179" w:rsidRPr="00DA5D85" w:rsidRDefault="002E7179" w:rsidP="00110D04">
            <w:pPr>
              <w:numPr>
                <w:ilvl w:val="0"/>
                <w:numId w:val="151"/>
              </w:numPr>
              <w:autoSpaceDE w:val="0"/>
              <w:autoSpaceDN w:val="0"/>
              <w:adjustRightInd w:val="0"/>
              <w:rPr>
                <w:rFonts w:ascii="TimesNewRoman" w:hAnsi="TimesNewRoman" w:cs="TimesNewRoman"/>
              </w:rPr>
            </w:pPr>
            <w:r w:rsidRPr="00DA5D85">
              <w:rPr>
                <w:rFonts w:ascii="TimesNewRoman" w:hAnsi="TimesNewRoman" w:cs="TimesNewRoman"/>
              </w:rPr>
              <w:t>účelně využívá digitální technologie</w:t>
            </w:r>
          </w:p>
          <w:p w:rsidR="002E7179" w:rsidRPr="00DA5D85" w:rsidRDefault="002E7179" w:rsidP="00A00675">
            <w:pPr>
              <w:ind w:left="360"/>
              <w:rPr>
                <w:rFonts w:ascii="TimesNewRoman" w:hAnsi="TimesNewRoman" w:cs="TimesNewRoman"/>
              </w:rPr>
            </w:pPr>
          </w:p>
          <w:p w:rsidR="002E7179" w:rsidRPr="00DA5D85" w:rsidRDefault="002E7179" w:rsidP="00A00675">
            <w:pPr>
              <w:autoSpaceDE w:val="0"/>
              <w:autoSpaceDN w:val="0"/>
              <w:adjustRightInd w:val="0"/>
              <w:ind w:left="360"/>
              <w:rPr>
                <w:rFonts w:ascii="TimesNewRoman" w:hAnsi="TimesNewRoman" w:cs="TimesNewRoman"/>
              </w:rPr>
            </w:pPr>
          </w:p>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lastRenderedPageBreak/>
              <w:t>1</w:t>
            </w:r>
            <w:r w:rsidR="00F11EDB">
              <w:rPr>
                <w:rFonts w:ascii="TimesNewRoman,Bold" w:hAnsi="TimesNewRoman,Bold" w:cs="TimesNewRoman,Bold"/>
                <w:b/>
                <w:bCs/>
              </w:rPr>
              <w:t>4</w:t>
            </w:r>
            <w:r w:rsidRPr="00DA5D85">
              <w:rPr>
                <w:rFonts w:ascii="TimesNewRoman,Bold" w:hAnsi="TimesNewRoman,Bold" w:cs="TimesNewRoman,Bold"/>
                <w:b/>
                <w:bCs/>
              </w:rPr>
              <w:t>. Vektorová algebra a analytická</w:t>
            </w:r>
          </w:p>
          <w:p w:rsidR="002E7179" w:rsidRPr="00DA5D85" w:rsidRDefault="00375994" w:rsidP="002E7179">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      </w:t>
            </w:r>
            <w:r w:rsidR="002E7179" w:rsidRPr="00DA5D85">
              <w:rPr>
                <w:rFonts w:ascii="TimesNewRoman,Bold" w:hAnsi="TimesNewRoman,Bold" w:cs="TimesNewRoman,Bold"/>
                <w:b/>
                <w:bCs/>
              </w:rPr>
              <w:t>geometrie</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souřadnice bodů na přímce, v rovině a v prostoru</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vzdálenost dvou bodů, souřadnice středu úsečky</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vektory, velikost vektoru</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operace s vektory (početně i graficky)</w:t>
            </w:r>
          </w:p>
          <w:p w:rsidR="002E7179" w:rsidRPr="00DA5D85" w:rsidRDefault="0072135E" w:rsidP="0072135E">
            <w:pPr>
              <w:autoSpaceDE w:val="0"/>
              <w:autoSpaceDN w:val="0"/>
              <w:adjustRightInd w:val="0"/>
              <w:ind w:left="771"/>
              <w:rPr>
                <w:rFonts w:ascii="TimesNewRoman" w:hAnsi="TimesNewRoman" w:cs="TimesNewRoman"/>
              </w:rPr>
            </w:pPr>
            <w:r w:rsidRPr="00DA5D85">
              <w:rPr>
                <w:rFonts w:ascii="TimesNewRoman" w:hAnsi="TimesNewRoman" w:cs="TimesNewRoman"/>
              </w:rPr>
              <w:t>s</w:t>
            </w:r>
            <w:r w:rsidR="002E7179" w:rsidRPr="00DA5D85">
              <w:rPr>
                <w:rFonts w:ascii="TimesNewRoman" w:hAnsi="TimesNewRoman" w:cs="TimesNewRoman"/>
              </w:rPr>
              <w:t>oučet vektorů, opačný vektor, rozdíl vektorů, součin vektoru a čísla</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odchylka dvou vektorů</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skalární součin dvou vektorů, kolmost vektorů</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parametrické vyjádření přímky v rovině</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obecná rovnice přímky</w:t>
            </w:r>
          </w:p>
          <w:p w:rsidR="002E7179" w:rsidRPr="00DA5D85" w:rsidRDefault="002E7179" w:rsidP="00110D04">
            <w:pPr>
              <w:numPr>
                <w:ilvl w:val="0"/>
                <w:numId w:val="157"/>
              </w:numPr>
              <w:autoSpaceDE w:val="0"/>
              <w:autoSpaceDN w:val="0"/>
              <w:adjustRightInd w:val="0"/>
              <w:rPr>
                <w:rFonts w:ascii="TimesNewRoman" w:hAnsi="TimesNewRoman" w:cs="TimesNewRoman"/>
              </w:rPr>
            </w:pPr>
            <w:r w:rsidRPr="00DA5D85">
              <w:rPr>
                <w:rFonts w:ascii="TimesNewRoman" w:hAnsi="TimesNewRoman" w:cs="TimesNewRoman"/>
              </w:rPr>
              <w:t>směrnicový tvar rovnice přímky</w:t>
            </w:r>
          </w:p>
          <w:p w:rsidR="002E7179" w:rsidRPr="00DA5D85" w:rsidRDefault="002E7179" w:rsidP="00110D04">
            <w:pPr>
              <w:numPr>
                <w:ilvl w:val="0"/>
                <w:numId w:val="157"/>
              </w:numPr>
              <w:autoSpaceDE w:val="0"/>
              <w:autoSpaceDN w:val="0"/>
              <w:adjustRightInd w:val="0"/>
              <w:rPr>
                <w:rFonts w:ascii="TimesNewRoman,Bold" w:hAnsi="TimesNewRoman,Bold" w:cs="TimesNewRoman,Bold"/>
                <w:b/>
                <w:bCs/>
              </w:rPr>
            </w:pPr>
            <w:r w:rsidRPr="00DA5D85">
              <w:rPr>
                <w:rFonts w:ascii="TimesNewRoman" w:hAnsi="TimesNewRoman" w:cs="TimesNewRoman"/>
              </w:rPr>
              <w:t xml:space="preserve">vzájemná poloha dvou přímek v rovině, odchylka dvou přímek, </w:t>
            </w:r>
            <w:r w:rsidRPr="00DA5D85">
              <w:rPr>
                <w:rFonts w:ascii="TimesNewRoman" w:hAnsi="TimesNewRoman" w:cs="TimesNewRoman"/>
              </w:rPr>
              <w:lastRenderedPageBreak/>
              <w:t>kolmost dvou přímek, vzdálenost bodu od přímky v rovině</w:t>
            </w:r>
          </w:p>
        </w:tc>
        <w:tc>
          <w:tcPr>
            <w:tcW w:w="1001" w:type="dxa"/>
            <w:noWrap/>
            <w:vAlign w:val="center"/>
          </w:tcPr>
          <w:p w:rsidR="002E7179" w:rsidRPr="00DA5D85" w:rsidRDefault="002E7179" w:rsidP="00746334">
            <w:pPr>
              <w:jc w:val="center"/>
            </w:pPr>
            <w:r w:rsidRPr="00DA5D85">
              <w:lastRenderedPageBreak/>
              <w:t>2</w:t>
            </w:r>
            <w:r w:rsidR="00746334">
              <w:t>6</w:t>
            </w:r>
          </w:p>
        </w:tc>
      </w:tr>
      <w:tr w:rsidR="002E7179" w:rsidRPr="00DA5D85" w:rsidTr="00375994">
        <w:trPr>
          <w:trHeight w:val="1245"/>
        </w:trPr>
        <w:tc>
          <w:tcPr>
            <w:tcW w:w="4193" w:type="dxa"/>
            <w:noWrap/>
          </w:tcPr>
          <w:p w:rsidR="002E7179" w:rsidRDefault="002E7179" w:rsidP="002E7179">
            <w:pPr>
              <w:autoSpaceDE w:val="0"/>
              <w:autoSpaceDN w:val="0"/>
              <w:adjustRightInd w:val="0"/>
              <w:rPr>
                <w:rFonts w:ascii="TimesNewRoman" w:hAnsi="TimesNewRoman" w:cs="TimesNewRoman"/>
              </w:rPr>
            </w:pPr>
          </w:p>
          <w:p w:rsidR="00226FE0" w:rsidRPr="00DA5D85" w:rsidRDefault="00226FE0" w:rsidP="002E7179">
            <w:pPr>
              <w:autoSpaceDE w:val="0"/>
              <w:autoSpaceDN w:val="0"/>
              <w:adjustRightInd w:val="0"/>
              <w:rPr>
                <w:rFonts w:ascii="TimesNewRoman" w:hAnsi="TimesNewRoman" w:cs="TimesNewRoman"/>
              </w:rPr>
            </w:pP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řeší jednoduché kombinatorické úlohy (používá základní kombinatorická pravidla)</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užívá vztahy pro počet variací, permutací a kombinací bez opakování</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počítá s faktoriály a kombinačními čísly</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 xml:space="preserve">užívá poznatky z kombinatoriky při řešení úloh v reálných situacích </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užívá pojmy náhodný pokus, nezávislost jevů, náhodný jev, jistý jev, nemožný jev, opačný jev</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určí pravděpodobnost náhodného jevu</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vysvětlí a užívá pojmy statistický soubor, rozsah souboru, statistická jednotka, statistický znak, absolutní a relativní četnost</w:t>
            </w:r>
          </w:p>
          <w:p w:rsidR="002E7179" w:rsidRPr="00DA5D85" w:rsidRDefault="002E7179" w:rsidP="00110D04">
            <w:pPr>
              <w:numPr>
                <w:ilvl w:val="0"/>
                <w:numId w:val="155"/>
              </w:numPr>
              <w:autoSpaceDE w:val="0"/>
              <w:autoSpaceDN w:val="0"/>
              <w:adjustRightInd w:val="0"/>
              <w:rPr>
                <w:rFonts w:ascii="TimesNewRoman" w:hAnsi="TimesNewRoman" w:cs="TimesNewRoman"/>
              </w:rPr>
            </w:pPr>
            <w:r w:rsidRPr="00DA5D85">
              <w:rPr>
                <w:rFonts w:ascii="TimesNewRoman" w:hAnsi="TimesNewRoman" w:cs="TimesNewRoman"/>
              </w:rPr>
              <w:t>vyhledá statistická data v tabulkách a grafech</w:t>
            </w:r>
          </w:p>
          <w:p w:rsidR="002E7179" w:rsidRPr="00DA5D85" w:rsidRDefault="002E7179" w:rsidP="00110D04">
            <w:pPr>
              <w:numPr>
                <w:ilvl w:val="0"/>
                <w:numId w:val="155"/>
              </w:numPr>
              <w:autoSpaceDE w:val="0"/>
              <w:autoSpaceDN w:val="0"/>
              <w:adjustRightInd w:val="0"/>
              <w:rPr>
                <w:rFonts w:ascii="TimesNewRoman" w:hAnsi="TimesNewRoman" w:cs="TimesNewRoman"/>
                <w:sz w:val="20"/>
                <w:szCs w:val="20"/>
              </w:rPr>
            </w:pPr>
            <w:r w:rsidRPr="00DA5D85">
              <w:rPr>
                <w:rFonts w:ascii="TimesNewRoman" w:hAnsi="TimesNewRoman" w:cs="TimesNewRoman"/>
              </w:rPr>
              <w:t>sestaví tabulku rozdělení četností, určí charakteristiky polohy (průměry, modus, medián)</w:t>
            </w:r>
          </w:p>
          <w:p w:rsidR="002E7179" w:rsidRPr="00DA5D85" w:rsidRDefault="002E7179" w:rsidP="00110D04">
            <w:pPr>
              <w:numPr>
                <w:ilvl w:val="0"/>
                <w:numId w:val="155"/>
              </w:numPr>
              <w:autoSpaceDE w:val="0"/>
              <w:autoSpaceDN w:val="0"/>
              <w:adjustRightInd w:val="0"/>
              <w:rPr>
                <w:rFonts w:ascii="TimesNewRoman" w:hAnsi="TimesNewRoman" w:cs="TimesNewRoman"/>
                <w:sz w:val="20"/>
                <w:szCs w:val="20"/>
              </w:rPr>
            </w:pPr>
            <w:r w:rsidRPr="00DA5D85">
              <w:rPr>
                <w:rFonts w:ascii="TimesNewRoman" w:hAnsi="TimesNewRoman" w:cs="TimesNewRoman"/>
              </w:rPr>
              <w:t>graficky znázorní rozdělení četností</w:t>
            </w:r>
          </w:p>
          <w:p w:rsidR="002E7179" w:rsidRPr="00DA5D85" w:rsidRDefault="002E7179" w:rsidP="00110D04">
            <w:pPr>
              <w:numPr>
                <w:ilvl w:val="0"/>
                <w:numId w:val="155"/>
              </w:numPr>
              <w:autoSpaceDE w:val="0"/>
              <w:autoSpaceDN w:val="0"/>
              <w:adjustRightInd w:val="0"/>
              <w:rPr>
                <w:rFonts w:ascii="TimesNewRoman" w:hAnsi="TimesNewRoman" w:cs="TimesNewRoman"/>
                <w:sz w:val="20"/>
                <w:szCs w:val="20"/>
              </w:rPr>
            </w:pPr>
            <w:r w:rsidRPr="00DA5D85">
              <w:rPr>
                <w:rFonts w:ascii="TimesNewRoman" w:hAnsi="TimesNewRoman" w:cs="TimesNewRoman"/>
              </w:rPr>
              <w:t>určí charakteristiky polohy a charakteristiky variability</w:t>
            </w:r>
          </w:p>
          <w:p w:rsidR="002E7179" w:rsidRPr="00DA5D85" w:rsidRDefault="002E7179" w:rsidP="00110D04">
            <w:pPr>
              <w:numPr>
                <w:ilvl w:val="0"/>
                <w:numId w:val="155"/>
              </w:numPr>
              <w:autoSpaceDE w:val="0"/>
              <w:autoSpaceDN w:val="0"/>
              <w:adjustRightInd w:val="0"/>
              <w:rPr>
                <w:rFonts w:ascii="TimesNewRoman" w:hAnsi="TimesNewRoman" w:cs="TimesNewRoman"/>
                <w:sz w:val="20"/>
                <w:szCs w:val="20"/>
              </w:rPr>
            </w:pPr>
            <w:r w:rsidRPr="00DA5D85">
              <w:rPr>
                <w:rFonts w:ascii="TimesNewRoman" w:hAnsi="TimesNewRoman" w:cs="TimesNewRoman"/>
              </w:rPr>
              <w:t>čte a vyhodnotí statistické údaje v tabulkách, diagramech a grafech</w:t>
            </w:r>
          </w:p>
          <w:p w:rsidR="002E7179" w:rsidRPr="00DA5D85" w:rsidRDefault="002E7179" w:rsidP="00110D04">
            <w:pPr>
              <w:numPr>
                <w:ilvl w:val="0"/>
                <w:numId w:val="155"/>
              </w:numPr>
              <w:autoSpaceDE w:val="0"/>
              <w:autoSpaceDN w:val="0"/>
              <w:adjustRightInd w:val="0"/>
              <w:rPr>
                <w:rFonts w:ascii="TimesNewRoman" w:hAnsi="TimesNewRoman" w:cs="TimesNewRoman"/>
                <w:sz w:val="20"/>
                <w:szCs w:val="20"/>
              </w:rPr>
            </w:pPr>
            <w:r w:rsidRPr="00DA5D85">
              <w:rPr>
                <w:rFonts w:ascii="TimesNewRoman" w:hAnsi="TimesNewRoman" w:cs="TimesNewRoman"/>
              </w:rPr>
              <w:t>účelně využívá digitální technologie a zdroje informací</w:t>
            </w:r>
          </w:p>
          <w:p w:rsidR="002E7179" w:rsidRPr="00DA5D85" w:rsidRDefault="002E7179" w:rsidP="002E7179"/>
        </w:tc>
        <w:tc>
          <w:tcPr>
            <w:tcW w:w="4087" w:type="dxa"/>
            <w:noWrap/>
          </w:tcPr>
          <w:p w:rsidR="002E7179" w:rsidRPr="00DA5D85" w:rsidRDefault="002E7179" w:rsidP="002E7179">
            <w:pPr>
              <w:autoSpaceDE w:val="0"/>
              <w:autoSpaceDN w:val="0"/>
              <w:adjustRightInd w:val="0"/>
              <w:rPr>
                <w:rFonts w:ascii="TimesNewRoman,Bold" w:hAnsi="TimesNewRoman,Bold" w:cs="TimesNewRoman,Bold"/>
                <w:b/>
                <w:bCs/>
              </w:rPr>
            </w:pPr>
            <w:r w:rsidRPr="00DA5D85">
              <w:rPr>
                <w:rFonts w:ascii="TimesNewRoman,Bold" w:hAnsi="TimesNewRoman,Bold" w:cs="TimesNewRoman,Bold"/>
                <w:b/>
                <w:bCs/>
              </w:rPr>
              <w:t>1</w:t>
            </w:r>
            <w:r w:rsidR="00F11EDB">
              <w:rPr>
                <w:rFonts w:ascii="TimesNewRoman,Bold" w:hAnsi="TimesNewRoman,Bold" w:cs="TimesNewRoman,Bold"/>
                <w:b/>
                <w:bCs/>
              </w:rPr>
              <w:t>5</w:t>
            </w:r>
            <w:r w:rsidRPr="00DA5D85">
              <w:rPr>
                <w:rFonts w:ascii="TimesNewRoman,Bold" w:hAnsi="TimesNewRoman,Bold" w:cs="TimesNewRoman,Bold"/>
                <w:b/>
                <w:bCs/>
              </w:rPr>
              <w:t>. Kombinatorika, pravděpodobnost</w:t>
            </w:r>
          </w:p>
          <w:p w:rsidR="002E7179" w:rsidRPr="00DA5D85" w:rsidRDefault="00F11EDB" w:rsidP="002E7179">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      </w:t>
            </w:r>
            <w:r w:rsidR="002E7179" w:rsidRPr="00DA5D85">
              <w:rPr>
                <w:rFonts w:ascii="TimesNewRoman,Bold" w:hAnsi="TimesNewRoman,Bold" w:cs="TimesNewRoman,Bold"/>
                <w:b/>
                <w:bCs/>
              </w:rPr>
              <w:t>a statistika</w:t>
            </w:r>
          </w:p>
          <w:p w:rsidR="002E7179" w:rsidRPr="00DA5D85" w:rsidRDefault="002E7179" w:rsidP="002E7179">
            <w:pPr>
              <w:autoSpaceDE w:val="0"/>
              <w:autoSpaceDN w:val="0"/>
              <w:adjustRightInd w:val="0"/>
              <w:rPr>
                <w:rFonts w:ascii="TimesNewRoman" w:hAnsi="TimesNewRoman" w:cs="TimesNewRoman"/>
              </w:rPr>
            </w:pPr>
            <w:r w:rsidRPr="00DA5D85">
              <w:rPr>
                <w:rFonts w:ascii="TimesNewRoman" w:hAnsi="TimesNewRoman" w:cs="TimesNewRoman"/>
              </w:rPr>
              <w:t>KOMBINATORIKA</w:t>
            </w:r>
          </w:p>
          <w:p w:rsidR="002E7179" w:rsidRPr="00DA5D85" w:rsidRDefault="002E7179" w:rsidP="00110D04">
            <w:pPr>
              <w:pStyle w:val="Odstavecseseznamem"/>
              <w:numPr>
                <w:ilvl w:val="0"/>
                <w:numId w:val="221"/>
              </w:numPr>
              <w:autoSpaceDE w:val="0"/>
              <w:autoSpaceDN w:val="0"/>
              <w:adjustRightInd w:val="0"/>
              <w:spacing w:line="240" w:lineRule="auto"/>
              <w:rPr>
                <w:rFonts w:ascii="TimesNewRoman,Bold" w:hAnsi="TimesNewRoman,Bold" w:cs="TimesNewRoman,Bold"/>
                <w:sz w:val="24"/>
                <w:szCs w:val="24"/>
              </w:rPr>
            </w:pPr>
            <w:r w:rsidRPr="00DA5D85">
              <w:rPr>
                <w:rFonts w:ascii="TimesNewRoman" w:hAnsi="TimesNewRoman" w:cs="TimesNewRoman"/>
                <w:sz w:val="24"/>
                <w:szCs w:val="24"/>
              </w:rPr>
              <w:t>kombinatorické pravidlo součtu a součinu</w:t>
            </w:r>
          </w:p>
          <w:p w:rsidR="002E7179" w:rsidRPr="00DA5D85" w:rsidRDefault="002E7179" w:rsidP="00110D04">
            <w:pPr>
              <w:pStyle w:val="Odstavecseseznamem"/>
              <w:numPr>
                <w:ilvl w:val="0"/>
                <w:numId w:val="221"/>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variace</w:t>
            </w:r>
          </w:p>
          <w:p w:rsidR="002E7179" w:rsidRPr="00DA5D85" w:rsidRDefault="002E7179" w:rsidP="00110D04">
            <w:pPr>
              <w:pStyle w:val="Odstavecseseznamem"/>
              <w:numPr>
                <w:ilvl w:val="0"/>
                <w:numId w:val="221"/>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permutace, faktoriál</w:t>
            </w:r>
          </w:p>
          <w:p w:rsidR="002E7179" w:rsidRPr="00DA5D85" w:rsidRDefault="002E7179" w:rsidP="00110D04">
            <w:pPr>
              <w:pStyle w:val="Odstavecseseznamem"/>
              <w:numPr>
                <w:ilvl w:val="0"/>
                <w:numId w:val="221"/>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kombinace, kombinační číslo</w:t>
            </w:r>
          </w:p>
          <w:p w:rsidR="002E7179" w:rsidRPr="00DA5D85" w:rsidRDefault="002E7179" w:rsidP="00110D04">
            <w:pPr>
              <w:pStyle w:val="Odstavecseseznamem"/>
              <w:numPr>
                <w:ilvl w:val="0"/>
                <w:numId w:val="221"/>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vlastnosti kombinačních čísel</w:t>
            </w:r>
          </w:p>
          <w:p w:rsidR="002E7179" w:rsidRPr="00DA5D85" w:rsidRDefault="002E7179" w:rsidP="002E7179">
            <w:pPr>
              <w:autoSpaceDE w:val="0"/>
              <w:autoSpaceDN w:val="0"/>
              <w:adjustRightInd w:val="0"/>
              <w:rPr>
                <w:rFonts w:ascii="TimesNewRoman" w:hAnsi="TimesNewRoman" w:cs="TimesNewRoman"/>
              </w:rPr>
            </w:pPr>
            <w:r w:rsidRPr="00DA5D85">
              <w:rPr>
                <w:rFonts w:ascii="TimesNewRoman" w:hAnsi="TimesNewRoman" w:cs="TimesNewRoman"/>
              </w:rPr>
              <w:t>PRAVDĚPODOBNOST</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náhodné pokusy</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náhodné jevy</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pravděpodobnost náhodného jevu</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opačný jev, nemožný jev, jistý jev</w:t>
            </w:r>
          </w:p>
          <w:p w:rsidR="002E7179" w:rsidRPr="00DA5D85" w:rsidRDefault="002E7179" w:rsidP="002E7179">
            <w:pPr>
              <w:autoSpaceDE w:val="0"/>
              <w:autoSpaceDN w:val="0"/>
              <w:adjustRightInd w:val="0"/>
              <w:rPr>
                <w:rFonts w:ascii="TimesNewRoman" w:hAnsi="TimesNewRoman" w:cs="TimesNewRoman"/>
              </w:rPr>
            </w:pPr>
            <w:r w:rsidRPr="00DA5D85">
              <w:rPr>
                <w:rFonts w:ascii="TimesNewRoman" w:hAnsi="TimesNewRoman" w:cs="TimesNewRoman"/>
              </w:rPr>
              <w:t>STATISTIKA</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základy statistiky – statistický soubor a jeho charakteristika, četnost a relativní četnost znaku</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charakteristiky polohy</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charakteristiky variability</w:t>
            </w:r>
          </w:p>
          <w:p w:rsidR="002E7179" w:rsidRPr="00DA5D85" w:rsidRDefault="002E7179" w:rsidP="00110D04">
            <w:pPr>
              <w:pStyle w:val="Odstavecseseznamem"/>
              <w:numPr>
                <w:ilvl w:val="0"/>
                <w:numId w:val="222"/>
              </w:numPr>
              <w:autoSpaceDE w:val="0"/>
              <w:autoSpaceDN w:val="0"/>
              <w:adjustRightInd w:val="0"/>
              <w:spacing w:line="240" w:lineRule="auto"/>
              <w:rPr>
                <w:rFonts w:ascii="TimesNewRoman" w:hAnsi="TimesNewRoman" w:cs="TimesNewRoman"/>
                <w:sz w:val="24"/>
                <w:szCs w:val="24"/>
              </w:rPr>
            </w:pPr>
            <w:r w:rsidRPr="00DA5D85">
              <w:rPr>
                <w:rFonts w:ascii="TimesNewRoman" w:hAnsi="TimesNewRoman" w:cs="TimesNewRoman"/>
                <w:sz w:val="24"/>
                <w:szCs w:val="24"/>
              </w:rPr>
              <w:t>statistická data v grafech a tabulkách</w:t>
            </w:r>
          </w:p>
          <w:p w:rsidR="002E7179" w:rsidRPr="00DA5D85" w:rsidRDefault="002E7179" w:rsidP="002E7179"/>
        </w:tc>
        <w:tc>
          <w:tcPr>
            <w:tcW w:w="1001" w:type="dxa"/>
            <w:noWrap/>
            <w:vAlign w:val="center"/>
          </w:tcPr>
          <w:p w:rsidR="002E7179" w:rsidRPr="00DA5D85" w:rsidRDefault="002E7179" w:rsidP="00746334">
            <w:pPr>
              <w:jc w:val="center"/>
            </w:pPr>
            <w:r w:rsidRPr="00DA5D85">
              <w:t>2</w:t>
            </w:r>
            <w:r w:rsidR="00746334">
              <w:t>4</w:t>
            </w:r>
          </w:p>
        </w:tc>
      </w:tr>
    </w:tbl>
    <w:p w:rsidR="002E7179" w:rsidRDefault="002E7179" w:rsidP="00B42B59">
      <w:pPr>
        <w:ind w:left="360"/>
        <w:rPr>
          <w:b/>
        </w:rPr>
      </w:pPr>
    </w:p>
    <w:p w:rsidR="00746334" w:rsidRDefault="00746334" w:rsidP="00B42B59">
      <w:pPr>
        <w:ind w:left="360"/>
        <w:rPr>
          <w:b/>
        </w:rPr>
      </w:pPr>
    </w:p>
    <w:p w:rsidR="00746334" w:rsidRDefault="00746334" w:rsidP="00B42B59">
      <w:pPr>
        <w:ind w:left="360"/>
        <w:rPr>
          <w:b/>
        </w:rPr>
      </w:pPr>
    </w:p>
    <w:p w:rsidR="00746334" w:rsidRPr="00DA5D85" w:rsidRDefault="00746334" w:rsidP="00B42B59">
      <w:pPr>
        <w:ind w:left="360"/>
        <w:rPr>
          <w:b/>
        </w:rPr>
      </w:pPr>
    </w:p>
    <w:p w:rsidR="002E7179" w:rsidRPr="00DA5D85" w:rsidRDefault="002E7179" w:rsidP="00B42B59">
      <w:pPr>
        <w:ind w:left="360"/>
        <w:rPr>
          <w:b/>
        </w:rPr>
      </w:pPr>
    </w:p>
    <w:p w:rsidR="002E7179" w:rsidRDefault="002E7179" w:rsidP="00B42B59">
      <w:pPr>
        <w:ind w:left="360"/>
        <w:rPr>
          <w:b/>
        </w:rPr>
      </w:pPr>
    </w:p>
    <w:p w:rsidR="005E1393" w:rsidRDefault="005E1393" w:rsidP="00B42B59">
      <w:pPr>
        <w:ind w:left="360"/>
        <w:rPr>
          <w:b/>
        </w:rPr>
      </w:pPr>
    </w:p>
    <w:p w:rsidR="005E1393" w:rsidRPr="00DA5D85" w:rsidRDefault="005E1393" w:rsidP="00B42B59">
      <w:pPr>
        <w:ind w:left="360"/>
        <w:rPr>
          <w:b/>
        </w:rPr>
      </w:pPr>
    </w:p>
    <w:p w:rsidR="00B42B59" w:rsidRDefault="00B42B59" w:rsidP="00B42B59"/>
    <w:p w:rsidR="00375994" w:rsidRDefault="00375994" w:rsidP="00B42B59"/>
    <w:p w:rsidR="00375994" w:rsidRDefault="00375994" w:rsidP="00B42B59"/>
    <w:p w:rsidR="00375994" w:rsidRDefault="00375994" w:rsidP="00B42B59"/>
    <w:p w:rsidR="00375994" w:rsidRDefault="00375994" w:rsidP="00B42B59"/>
    <w:p w:rsidR="00375994" w:rsidRPr="00DA5D85" w:rsidRDefault="00375994" w:rsidP="00B42B59"/>
    <w:p w:rsidR="00B42B59" w:rsidRPr="00DA5D85" w:rsidRDefault="00B42B59" w:rsidP="00B42B59"/>
    <w:p w:rsidR="00B42B59" w:rsidRPr="00DA5D85" w:rsidRDefault="00B42B59" w:rsidP="00B42B59"/>
    <w:p w:rsidR="0035028E" w:rsidRPr="00DA5D85" w:rsidRDefault="00A00675" w:rsidP="0035028E">
      <w:pPr>
        <w:autoSpaceDE w:val="0"/>
        <w:autoSpaceDN w:val="0"/>
        <w:adjustRightInd w:val="0"/>
        <w:jc w:val="center"/>
      </w:pPr>
      <w:r w:rsidRPr="00DA5D85">
        <w:lastRenderedPageBreak/>
        <w:t xml:space="preserve">Učební </w:t>
      </w:r>
      <w:r w:rsidR="0035028E" w:rsidRPr="00DA5D85">
        <w:t>osnova předmětu</w:t>
      </w:r>
    </w:p>
    <w:p w:rsidR="0035028E" w:rsidRPr="00DA5D85" w:rsidRDefault="0035028E" w:rsidP="0035028E">
      <w:pPr>
        <w:autoSpaceDE w:val="0"/>
        <w:autoSpaceDN w:val="0"/>
        <w:adjustRightInd w:val="0"/>
        <w:jc w:val="center"/>
      </w:pPr>
    </w:p>
    <w:p w:rsidR="0035028E" w:rsidRPr="00DA5D85" w:rsidRDefault="0035028E" w:rsidP="0035028E">
      <w:pPr>
        <w:autoSpaceDE w:val="0"/>
        <w:autoSpaceDN w:val="0"/>
        <w:adjustRightInd w:val="0"/>
        <w:jc w:val="center"/>
        <w:rPr>
          <w:b/>
          <w:bCs/>
          <w:sz w:val="28"/>
          <w:szCs w:val="28"/>
        </w:rPr>
      </w:pPr>
      <w:r w:rsidRPr="00DA5D85">
        <w:rPr>
          <w:b/>
          <w:bCs/>
          <w:sz w:val="28"/>
          <w:szCs w:val="28"/>
        </w:rPr>
        <w:t>FYZIKA</w:t>
      </w:r>
    </w:p>
    <w:p w:rsidR="0035028E" w:rsidRPr="00DA5D85" w:rsidRDefault="0035028E" w:rsidP="0035028E">
      <w:pPr>
        <w:autoSpaceDE w:val="0"/>
        <w:autoSpaceDN w:val="0"/>
        <w:adjustRightInd w:val="0"/>
        <w:jc w:val="center"/>
        <w:rPr>
          <w:b/>
          <w:bCs/>
        </w:rPr>
      </w:pPr>
    </w:p>
    <w:p w:rsidR="00391D70" w:rsidRPr="00DA5D85" w:rsidRDefault="00391D70" w:rsidP="00391D70">
      <w:pPr>
        <w:rPr>
          <w:rFonts w:ascii="TimesNewRoman,Bold" w:hAnsi="TimesNewRoman,Bold" w:cs="TimesNewRoman,Bold"/>
          <w:bCs/>
          <w:color w:val="000000"/>
        </w:rPr>
      </w:pPr>
      <w:r w:rsidRPr="00DA5D85">
        <w:rPr>
          <w:rFonts w:ascii="TimesNewRoman,Bold" w:hAnsi="TimesNewRoman,Bold" w:cs="TimesNewRoman,Bold"/>
          <w:bCs/>
          <w:color w:val="000000"/>
        </w:rPr>
        <w:t>Název školy:</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Vyšší odborná škola a Střední zemědělská škola,</w:t>
      </w:r>
    </w:p>
    <w:p w:rsidR="00391D70" w:rsidRPr="00DA5D85" w:rsidRDefault="00391D70" w:rsidP="00391D70">
      <w:pPr>
        <w:rPr>
          <w:rFonts w:ascii="TimesNewRoman,Bold" w:hAnsi="TimesNewRoman,Bold" w:cs="TimesNewRoman,Bold"/>
          <w:bCs/>
          <w:color w:val="000000"/>
        </w:rPr>
      </w:pPr>
      <w:r w:rsidRPr="00DA5D85">
        <w:rPr>
          <w:rFonts w:ascii="TimesNewRoman,Bold" w:hAnsi="TimesNewRoman,Bold" w:cs="TimesNewRoman,Bold"/>
          <w:bCs/>
          <w:color w:val="000000"/>
        </w:rPr>
        <w:t xml:space="preserve"> </w:t>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r>
      <w:r w:rsidRPr="00DA5D85">
        <w:rPr>
          <w:rFonts w:ascii="TimesNewRoman,Bold" w:hAnsi="TimesNewRoman,Bold" w:cs="TimesNewRoman,Bold"/>
          <w:bCs/>
          <w:color w:val="000000"/>
        </w:rPr>
        <w:tab/>
        <w:t>Tábor, Náměstí T.G. Masaryka 788</w:t>
      </w:r>
    </w:p>
    <w:p w:rsidR="0035028E" w:rsidRPr="00DA5D85" w:rsidRDefault="00B44B09" w:rsidP="0035028E">
      <w:pPr>
        <w:autoSpaceDE w:val="0"/>
        <w:autoSpaceDN w:val="0"/>
        <w:adjustRightInd w:val="0"/>
      </w:pPr>
      <w:r w:rsidRPr="00DA5D85">
        <w:t>Školní vzdělávací program:</w:t>
      </w:r>
      <w:r w:rsidRPr="00DA5D85">
        <w:tab/>
      </w:r>
      <w:r w:rsidRPr="00DA5D85">
        <w:tab/>
      </w:r>
      <w:r w:rsidRPr="00DA5D85">
        <w:tab/>
      </w:r>
      <w:r w:rsidRPr="00DA5D85">
        <w:tab/>
      </w:r>
      <w:r w:rsidR="0035028E" w:rsidRPr="00DA5D85">
        <w:t>AGROPODNIKÁNÍ</w:t>
      </w:r>
    </w:p>
    <w:p w:rsidR="0035028E" w:rsidRPr="00DA5D85" w:rsidRDefault="0035028E" w:rsidP="0035028E">
      <w:pPr>
        <w:autoSpaceDE w:val="0"/>
        <w:autoSpaceDN w:val="0"/>
        <w:adjustRightInd w:val="0"/>
      </w:pPr>
      <w:r w:rsidRPr="00DA5D85">
        <w:t>Celkový počet</w:t>
      </w:r>
      <w:r w:rsidR="00B44B09" w:rsidRPr="00DA5D85">
        <w:t xml:space="preserve"> vyučovacích hodin za studium:</w:t>
      </w:r>
      <w:r w:rsidR="00B44B09" w:rsidRPr="00DA5D85">
        <w:tab/>
      </w:r>
      <w:r w:rsidR="00B42B59" w:rsidRPr="00DA5D85">
        <w:t>72</w:t>
      </w:r>
      <w:r w:rsidRPr="00DA5D85">
        <w:t xml:space="preserve"> (2)</w:t>
      </w:r>
    </w:p>
    <w:p w:rsidR="0035028E" w:rsidRPr="00DA5D85" w:rsidRDefault="00B44B09" w:rsidP="0035028E">
      <w:pPr>
        <w:autoSpaceDE w:val="0"/>
        <w:autoSpaceDN w:val="0"/>
        <w:adjustRightInd w:val="0"/>
      </w:pPr>
      <w:r w:rsidRPr="00DA5D85">
        <w:t>Forma vzdělání:</w:t>
      </w:r>
      <w:r w:rsidRPr="00DA5D85">
        <w:tab/>
      </w:r>
      <w:r w:rsidRPr="00DA5D85">
        <w:tab/>
      </w:r>
      <w:r w:rsidRPr="00DA5D85">
        <w:tab/>
      </w:r>
      <w:r w:rsidRPr="00DA5D85">
        <w:tab/>
      </w:r>
      <w:r w:rsidRPr="00DA5D85">
        <w:tab/>
      </w:r>
      <w:r w:rsidR="0035028E" w:rsidRPr="00DA5D85">
        <w:t>denní</w:t>
      </w:r>
    </w:p>
    <w:p w:rsidR="0035028E" w:rsidRPr="00DA5D85" w:rsidRDefault="00B44B09" w:rsidP="0035028E">
      <w:pPr>
        <w:autoSpaceDE w:val="0"/>
        <w:autoSpaceDN w:val="0"/>
        <w:adjustRightInd w:val="0"/>
      </w:pPr>
      <w:r w:rsidRPr="00DA5D85">
        <w:t>Platnost od:</w:t>
      </w:r>
      <w:r w:rsidRPr="00DA5D85">
        <w:tab/>
      </w:r>
      <w:r w:rsidRPr="00DA5D85">
        <w:tab/>
      </w:r>
      <w:r w:rsidRPr="00DA5D85">
        <w:tab/>
      </w:r>
      <w:r w:rsidRPr="00DA5D85">
        <w:tab/>
      </w:r>
      <w:r w:rsidRPr="00DA5D85">
        <w:tab/>
      </w:r>
      <w:r w:rsidRPr="00DA5D85">
        <w:tab/>
        <w:t>1.</w:t>
      </w:r>
      <w:r w:rsidR="00A86C9A" w:rsidRPr="00DA5D85">
        <w:t xml:space="preserve"> </w:t>
      </w:r>
      <w:r w:rsidRPr="00DA5D85">
        <w:t>9.</w:t>
      </w:r>
      <w:r w:rsidR="00A86C9A" w:rsidRPr="00DA5D85">
        <w:t xml:space="preserve"> </w:t>
      </w:r>
      <w:r w:rsidRPr="00DA5D85">
        <w:t>20</w:t>
      </w:r>
      <w:r w:rsidR="00FC61DC" w:rsidRPr="00DA5D85">
        <w:t>21</w:t>
      </w:r>
      <w:r w:rsidRPr="00DA5D85">
        <w:t xml:space="preserve"> </w:t>
      </w:r>
      <w:r w:rsidR="00C46144" w:rsidRPr="00DA5D85">
        <w:t>počínaje 1. ročníkem</w:t>
      </w:r>
    </w:p>
    <w:p w:rsidR="00363D29" w:rsidRPr="00DA5D85" w:rsidRDefault="00363D29" w:rsidP="0035028E">
      <w:pPr>
        <w:autoSpaceDE w:val="0"/>
        <w:autoSpaceDN w:val="0"/>
        <w:adjustRightInd w:val="0"/>
      </w:pPr>
    </w:p>
    <w:p w:rsidR="00363D29" w:rsidRPr="00DA5D85" w:rsidRDefault="00363D29" w:rsidP="0035028E">
      <w:pPr>
        <w:autoSpaceDE w:val="0"/>
        <w:autoSpaceDN w:val="0"/>
        <w:adjustRightInd w:val="0"/>
        <w:rPr>
          <w:rFonts w:ascii="TimesNewRoman" w:hAnsi="TimesNewRoman" w:cs="TimesNewRoman"/>
        </w:rPr>
      </w:pPr>
    </w:p>
    <w:p w:rsidR="00FC61DC" w:rsidRPr="00DA5D85" w:rsidRDefault="00FC61DC" w:rsidP="0035028E">
      <w:pPr>
        <w:autoSpaceDE w:val="0"/>
        <w:autoSpaceDN w:val="0"/>
        <w:adjustRightInd w:val="0"/>
        <w:rPr>
          <w:rFonts w:ascii="TimesNewRoman,Bold" w:hAnsi="TimesNewRoman,Bold" w:cs="TimesNewRoman,Bold"/>
          <w:b/>
          <w:bCs/>
          <w:caps/>
          <w:u w:val="single"/>
        </w:rPr>
      </w:pPr>
      <w:r w:rsidRPr="00DA5D85">
        <w:rPr>
          <w:rFonts w:ascii="TimesNewRoman,Bold" w:hAnsi="TimesNewRoman,Bold" w:cs="TimesNewRoman,Bold"/>
          <w:b/>
          <w:bCs/>
          <w:caps/>
          <w:u w:val="single"/>
        </w:rPr>
        <w:t>Pojetí vyučovacího předmětu</w:t>
      </w:r>
    </w:p>
    <w:p w:rsidR="00FC61DC" w:rsidRPr="00DA5D85" w:rsidRDefault="00FC61DC" w:rsidP="0035028E">
      <w:pPr>
        <w:autoSpaceDE w:val="0"/>
        <w:autoSpaceDN w:val="0"/>
        <w:adjustRightInd w:val="0"/>
        <w:rPr>
          <w:rFonts w:ascii="TimesNewRoman,Bold" w:hAnsi="TimesNewRoman,Bold" w:cs="TimesNewRoman,Bold"/>
          <w:b/>
          <w:bCs/>
        </w:rPr>
      </w:pPr>
    </w:p>
    <w:p w:rsidR="0035028E" w:rsidRPr="00DA5D85" w:rsidRDefault="00FC61DC" w:rsidP="0035028E">
      <w:pPr>
        <w:autoSpaceDE w:val="0"/>
        <w:autoSpaceDN w:val="0"/>
        <w:adjustRightInd w:val="0"/>
        <w:rPr>
          <w:rFonts w:ascii="TimesNewRoman,Bold" w:hAnsi="TimesNewRoman,Bold" w:cs="TimesNewRoman,Bold"/>
          <w:b/>
          <w:bCs/>
          <w:u w:val="single"/>
        </w:rPr>
      </w:pPr>
      <w:r w:rsidRPr="00DA5D85">
        <w:rPr>
          <w:rFonts w:ascii="TimesNewRoman,Bold" w:hAnsi="TimesNewRoman,Bold" w:cs="TimesNewRoman,Bold"/>
          <w:b/>
          <w:bCs/>
          <w:u w:val="single"/>
        </w:rPr>
        <w:t>Obecné cíle</w:t>
      </w:r>
    </w:p>
    <w:p w:rsidR="002E7179" w:rsidRPr="00DA5D85" w:rsidRDefault="002E7179" w:rsidP="002E7179">
      <w:pPr>
        <w:autoSpaceDE w:val="0"/>
        <w:autoSpaceDN w:val="0"/>
        <w:adjustRightInd w:val="0"/>
        <w:jc w:val="both"/>
      </w:pPr>
      <w:r w:rsidRPr="00DA5D85">
        <w:t>Předmět Fyzika přispívá k chápání přírodních jevů a jejich souvislostí v přírodě i každodenním životě, učí žáky klást si otázky o okolním světě a vyhledávat k nim relevantní, na důkazech založené odpovědi.</w:t>
      </w:r>
    </w:p>
    <w:p w:rsidR="002E7179" w:rsidRPr="00DA5D85" w:rsidRDefault="002E7179" w:rsidP="002E7179">
      <w:pPr>
        <w:autoSpaceDE w:val="0"/>
        <w:autoSpaceDN w:val="0"/>
        <w:adjustRightInd w:val="0"/>
        <w:jc w:val="both"/>
      </w:pPr>
      <w:r w:rsidRPr="00DA5D85">
        <w:t>Fyzikální vzdělání směřuje k tomu, aby žák:</w:t>
      </w:r>
    </w:p>
    <w:p w:rsidR="002E7179" w:rsidRPr="00DA5D85" w:rsidRDefault="002E7179" w:rsidP="00110D04">
      <w:pPr>
        <w:numPr>
          <w:ilvl w:val="0"/>
          <w:numId w:val="158"/>
        </w:numPr>
        <w:autoSpaceDE w:val="0"/>
        <w:autoSpaceDN w:val="0"/>
        <w:adjustRightInd w:val="0"/>
        <w:jc w:val="both"/>
      </w:pPr>
      <w:r w:rsidRPr="00DA5D85">
        <w:t>získal základní představy o hmotě, látkách a jejich struktuře a o jejich fyzikálních vlastnostech</w:t>
      </w:r>
      <w:r w:rsidR="005E1393">
        <w:t>,</w:t>
      </w:r>
    </w:p>
    <w:p w:rsidR="002E7179" w:rsidRPr="00DA5D85" w:rsidRDefault="002E7179" w:rsidP="00110D04">
      <w:pPr>
        <w:numPr>
          <w:ilvl w:val="0"/>
          <w:numId w:val="158"/>
        </w:numPr>
        <w:autoSpaceDE w:val="0"/>
        <w:autoSpaceDN w:val="0"/>
        <w:adjustRightInd w:val="0"/>
        <w:jc w:val="both"/>
      </w:pPr>
      <w:r w:rsidRPr="00DA5D85">
        <w:t>správně používal fyzikální jednotky, násobné a dílčí jednotky</w:t>
      </w:r>
      <w:r w:rsidR="005E1393">
        <w:t>,</w:t>
      </w:r>
    </w:p>
    <w:p w:rsidR="002E7179" w:rsidRPr="00DA5D85" w:rsidRDefault="002E7179" w:rsidP="00110D04">
      <w:pPr>
        <w:numPr>
          <w:ilvl w:val="0"/>
          <w:numId w:val="158"/>
        </w:numPr>
        <w:autoSpaceDE w:val="0"/>
        <w:autoSpaceDN w:val="0"/>
        <w:adjustRightInd w:val="0"/>
        <w:jc w:val="both"/>
      </w:pPr>
      <w:r w:rsidRPr="00DA5D85">
        <w:t>uměl pracovat s fyzikálními rovnicemi, příslušnými jednotkami, grafy a diagramy,</w:t>
      </w:r>
    </w:p>
    <w:p w:rsidR="002E7179" w:rsidRPr="00DA5D85" w:rsidRDefault="002E7179" w:rsidP="00110D04">
      <w:pPr>
        <w:numPr>
          <w:ilvl w:val="0"/>
          <w:numId w:val="158"/>
        </w:numPr>
        <w:autoSpaceDE w:val="0"/>
        <w:autoSpaceDN w:val="0"/>
        <w:adjustRightInd w:val="0"/>
        <w:jc w:val="both"/>
      </w:pPr>
      <w:r w:rsidRPr="00DA5D85">
        <w:t>uměl řešit jednoduchý fyzikální problém a dovedl si k tomu opatřit vhodné informace</w:t>
      </w:r>
      <w:r w:rsidR="005E1393">
        <w:t>,</w:t>
      </w:r>
    </w:p>
    <w:p w:rsidR="002E7179" w:rsidRPr="00DA5D85" w:rsidRDefault="002E7179" w:rsidP="00110D04">
      <w:pPr>
        <w:numPr>
          <w:ilvl w:val="0"/>
          <w:numId w:val="158"/>
        </w:numPr>
        <w:autoSpaceDE w:val="0"/>
        <w:autoSpaceDN w:val="0"/>
        <w:adjustRightInd w:val="0"/>
        <w:jc w:val="both"/>
      </w:pPr>
      <w:r w:rsidRPr="00DA5D85">
        <w:t>uplatnil obecné poznatky k vysvětlení konkrétního fyzikálního jevu</w:t>
      </w:r>
      <w:r w:rsidR="005E1393">
        <w:t>,</w:t>
      </w:r>
    </w:p>
    <w:p w:rsidR="002E7179" w:rsidRPr="00DA5D85" w:rsidRDefault="002E7179" w:rsidP="00110D04">
      <w:pPr>
        <w:numPr>
          <w:ilvl w:val="0"/>
          <w:numId w:val="158"/>
        </w:numPr>
        <w:autoSpaceDE w:val="0"/>
        <w:autoSpaceDN w:val="0"/>
        <w:adjustRightInd w:val="0"/>
        <w:jc w:val="both"/>
      </w:pPr>
      <w:r w:rsidRPr="00DA5D85">
        <w:t>chápal přínos fyzikálního poznávání při objasňování jevů a dějů v přírodě pro ochranu životního prostředí i svého zdraví</w:t>
      </w:r>
      <w:r w:rsidR="005E1393">
        <w:t>,</w:t>
      </w:r>
    </w:p>
    <w:p w:rsidR="002E7179" w:rsidRPr="00DA5D85" w:rsidRDefault="002E7179" w:rsidP="00110D04">
      <w:pPr>
        <w:numPr>
          <w:ilvl w:val="0"/>
          <w:numId w:val="158"/>
        </w:numPr>
        <w:autoSpaceDE w:val="0"/>
        <w:autoSpaceDN w:val="0"/>
        <w:adjustRightInd w:val="0"/>
        <w:jc w:val="both"/>
      </w:pPr>
      <w:r w:rsidRPr="00DA5D85">
        <w:t>uměl provádět experimenty a měření, zpracovávat a vyhodnocovat získané údaje</w:t>
      </w:r>
      <w:r w:rsidR="005E1393">
        <w:t>,</w:t>
      </w:r>
    </w:p>
    <w:p w:rsidR="002E7179" w:rsidRPr="00DA5D85" w:rsidRDefault="002E7179" w:rsidP="00110D04">
      <w:pPr>
        <w:numPr>
          <w:ilvl w:val="0"/>
          <w:numId w:val="158"/>
        </w:numPr>
        <w:autoSpaceDE w:val="0"/>
        <w:autoSpaceDN w:val="0"/>
        <w:adjustRightInd w:val="0"/>
        <w:jc w:val="both"/>
      </w:pPr>
      <w:r w:rsidRPr="00DA5D85">
        <w:t>zdůvodnil nezbytnost udržitelného rozvoje a spotřeby</w:t>
      </w:r>
      <w:r w:rsidR="005E1393">
        <w:t>,</w:t>
      </w:r>
    </w:p>
    <w:p w:rsidR="002E7179" w:rsidRPr="00DA5D85" w:rsidRDefault="005E1393" w:rsidP="00110D04">
      <w:pPr>
        <w:numPr>
          <w:ilvl w:val="0"/>
          <w:numId w:val="158"/>
        </w:numPr>
        <w:autoSpaceDE w:val="0"/>
        <w:autoSpaceDN w:val="0"/>
        <w:adjustRightInd w:val="0"/>
        <w:jc w:val="both"/>
      </w:pPr>
      <w:r>
        <w:t xml:space="preserve">získal </w:t>
      </w:r>
      <w:r w:rsidR="002E7179" w:rsidRPr="00DA5D85">
        <w:t>motivaci přispět k dodržování zásad udržitelného rozvoje v občanském životě i odborné pracovní činnosti</w:t>
      </w:r>
      <w:r>
        <w:t>,</w:t>
      </w:r>
    </w:p>
    <w:p w:rsidR="002E7179" w:rsidRPr="00DA5D85" w:rsidRDefault="005E1393" w:rsidP="00110D04">
      <w:pPr>
        <w:numPr>
          <w:ilvl w:val="0"/>
          <w:numId w:val="158"/>
        </w:numPr>
        <w:autoSpaceDE w:val="0"/>
        <w:autoSpaceDN w:val="0"/>
        <w:adjustRightInd w:val="0"/>
        <w:jc w:val="both"/>
      </w:pPr>
      <w:r>
        <w:t xml:space="preserve">měl </w:t>
      </w:r>
      <w:r w:rsidR="002E7179" w:rsidRPr="00DA5D85">
        <w:t>pozitivní postoj k</w:t>
      </w:r>
      <w:r>
        <w:t> </w:t>
      </w:r>
      <w:r w:rsidR="002E7179" w:rsidRPr="00DA5D85">
        <w:t>přírodě</w:t>
      </w:r>
      <w:r>
        <w:t>,</w:t>
      </w:r>
    </w:p>
    <w:p w:rsidR="002E7179" w:rsidRPr="00DA5D85" w:rsidRDefault="002E7179" w:rsidP="00110D04">
      <w:pPr>
        <w:numPr>
          <w:ilvl w:val="0"/>
          <w:numId w:val="158"/>
        </w:numPr>
        <w:autoSpaceDE w:val="0"/>
        <w:autoSpaceDN w:val="0"/>
        <w:adjustRightInd w:val="0"/>
        <w:jc w:val="both"/>
      </w:pPr>
      <w:r w:rsidRPr="00DA5D85">
        <w:t>motivaci k celoživotnímu vzdělávání v přírodovědné oblasti.</w:t>
      </w:r>
    </w:p>
    <w:p w:rsidR="0035028E" w:rsidRPr="00DA5D85" w:rsidRDefault="0035028E" w:rsidP="00FC61DC">
      <w:pPr>
        <w:autoSpaceDE w:val="0"/>
        <w:autoSpaceDN w:val="0"/>
        <w:adjustRightInd w:val="0"/>
        <w:jc w:val="both"/>
        <w:rPr>
          <w:rFonts w:ascii="TimesNewRoman" w:hAnsi="TimesNewRoman" w:cs="TimesNewRoman"/>
        </w:rPr>
      </w:pPr>
    </w:p>
    <w:p w:rsidR="0035028E" w:rsidRPr="00DA5D85" w:rsidRDefault="0035028E" w:rsidP="00FC61DC">
      <w:pPr>
        <w:autoSpaceDE w:val="0"/>
        <w:autoSpaceDN w:val="0"/>
        <w:adjustRightInd w:val="0"/>
        <w:jc w:val="both"/>
        <w:rPr>
          <w:b/>
          <w:u w:val="single"/>
        </w:rPr>
      </w:pPr>
      <w:r w:rsidRPr="00DA5D85">
        <w:rPr>
          <w:b/>
          <w:u w:val="single"/>
        </w:rPr>
        <w:t>Směřování výuky v oblasti cit</w:t>
      </w:r>
      <w:r w:rsidR="00FC61DC" w:rsidRPr="00DA5D85">
        <w:rPr>
          <w:b/>
          <w:u w:val="single"/>
        </w:rPr>
        <w:t>ů, postojů, hodnot a preferencí</w:t>
      </w:r>
    </w:p>
    <w:p w:rsidR="002E7179" w:rsidRPr="00DA5D85" w:rsidRDefault="002E7179" w:rsidP="002E7179">
      <w:pPr>
        <w:autoSpaceDE w:val="0"/>
        <w:autoSpaceDN w:val="0"/>
        <w:adjustRightInd w:val="0"/>
      </w:pPr>
      <w:r w:rsidRPr="00DA5D85">
        <w:t>Vzdělávání směřuje k tomu, aby žák uměl:</w:t>
      </w:r>
    </w:p>
    <w:p w:rsidR="002E7179" w:rsidRPr="00DA5D85" w:rsidRDefault="002E7179" w:rsidP="00110D04">
      <w:pPr>
        <w:numPr>
          <w:ilvl w:val="0"/>
          <w:numId w:val="158"/>
        </w:numPr>
        <w:autoSpaceDE w:val="0"/>
        <w:autoSpaceDN w:val="0"/>
        <w:adjustRightInd w:val="0"/>
        <w:jc w:val="both"/>
      </w:pPr>
      <w:r w:rsidRPr="00DA5D85">
        <w:t>jednat odpovědně a přijímat odpovědnost za své rozhodnutí a jednání</w:t>
      </w:r>
      <w:r w:rsidR="005E1393">
        <w:t>,</w:t>
      </w:r>
    </w:p>
    <w:p w:rsidR="005E1393" w:rsidRDefault="002E7179" w:rsidP="00110D04">
      <w:pPr>
        <w:numPr>
          <w:ilvl w:val="0"/>
          <w:numId w:val="158"/>
        </w:numPr>
        <w:autoSpaceDE w:val="0"/>
        <w:autoSpaceDN w:val="0"/>
        <w:adjustRightInd w:val="0"/>
        <w:jc w:val="both"/>
      </w:pPr>
      <w:r w:rsidRPr="00DA5D85">
        <w:t xml:space="preserve">kriticky posuzovat skutečnost kolem sebe, přemýšlet o ní, tvořit si vlastní úsudek, </w:t>
      </w:r>
    </w:p>
    <w:p w:rsidR="002E7179" w:rsidRPr="00DA5D85" w:rsidRDefault="002E7179" w:rsidP="00110D04">
      <w:pPr>
        <w:numPr>
          <w:ilvl w:val="0"/>
          <w:numId w:val="158"/>
        </w:numPr>
        <w:autoSpaceDE w:val="0"/>
        <w:autoSpaceDN w:val="0"/>
        <w:adjustRightInd w:val="0"/>
        <w:jc w:val="both"/>
      </w:pPr>
      <w:r w:rsidRPr="00DA5D85">
        <w:t>vážit si hodnot lidské práce, jednat hospodárně, neničit hodnoty, ale pečovat o ně</w:t>
      </w:r>
      <w:r w:rsidR="005E1393">
        <w:t>,</w:t>
      </w:r>
    </w:p>
    <w:p w:rsidR="002E7179" w:rsidRPr="00DA5D85" w:rsidRDefault="002E7179" w:rsidP="00110D04">
      <w:pPr>
        <w:numPr>
          <w:ilvl w:val="0"/>
          <w:numId w:val="158"/>
        </w:numPr>
        <w:autoSpaceDE w:val="0"/>
        <w:autoSpaceDN w:val="0"/>
        <w:adjustRightInd w:val="0"/>
        <w:jc w:val="both"/>
      </w:pPr>
      <w:r w:rsidRPr="00DA5D85">
        <w:t>dodržovat kvalitu a jakost práce a dbát na bezpečnost práce při plnění praktických úkolů.</w:t>
      </w:r>
    </w:p>
    <w:p w:rsidR="002E7179" w:rsidRPr="00DA5D85" w:rsidRDefault="002E7179" w:rsidP="002E7179">
      <w:pPr>
        <w:autoSpaceDE w:val="0"/>
        <w:autoSpaceDN w:val="0"/>
        <w:adjustRightInd w:val="0"/>
      </w:pPr>
    </w:p>
    <w:p w:rsidR="0035028E" w:rsidRPr="00DA5D85" w:rsidRDefault="0035028E" w:rsidP="00FC61DC">
      <w:pPr>
        <w:autoSpaceDE w:val="0"/>
        <w:autoSpaceDN w:val="0"/>
        <w:adjustRightInd w:val="0"/>
        <w:jc w:val="both"/>
        <w:rPr>
          <w:b/>
          <w:bCs/>
          <w:u w:val="single"/>
        </w:rPr>
      </w:pPr>
      <w:r w:rsidRPr="00DA5D85">
        <w:rPr>
          <w:b/>
          <w:bCs/>
          <w:u w:val="single"/>
        </w:rPr>
        <w:t>Char</w:t>
      </w:r>
      <w:r w:rsidR="00FC61DC" w:rsidRPr="00DA5D85">
        <w:rPr>
          <w:b/>
          <w:bCs/>
          <w:u w:val="single"/>
        </w:rPr>
        <w:t>akteristika učiva</w:t>
      </w:r>
    </w:p>
    <w:p w:rsidR="002E7179" w:rsidRPr="00DA5D85" w:rsidRDefault="002E7179" w:rsidP="002E7179">
      <w:pPr>
        <w:autoSpaceDE w:val="0"/>
        <w:autoSpaceDN w:val="0"/>
        <w:adjustRightInd w:val="0"/>
        <w:jc w:val="both"/>
      </w:pPr>
      <w:r w:rsidRPr="00DA5D85">
        <w:t>Vyučování předmětu Fyzika směřuje k tomu, aby žák:</w:t>
      </w:r>
    </w:p>
    <w:p w:rsidR="002E7179" w:rsidRPr="00DA5D85" w:rsidRDefault="002E7179" w:rsidP="00110D04">
      <w:pPr>
        <w:numPr>
          <w:ilvl w:val="0"/>
          <w:numId w:val="158"/>
        </w:numPr>
        <w:autoSpaceDE w:val="0"/>
        <w:autoSpaceDN w:val="0"/>
        <w:adjustRightInd w:val="0"/>
        <w:jc w:val="both"/>
      </w:pPr>
      <w:r w:rsidRPr="00DA5D85">
        <w:t>správně používal fyzikální pojmy</w:t>
      </w:r>
      <w:r w:rsidR="005E1393">
        <w:t>,</w:t>
      </w:r>
    </w:p>
    <w:p w:rsidR="002E7179" w:rsidRPr="00DA5D85" w:rsidRDefault="002E7179" w:rsidP="00110D04">
      <w:pPr>
        <w:numPr>
          <w:ilvl w:val="0"/>
          <w:numId w:val="158"/>
        </w:numPr>
        <w:autoSpaceDE w:val="0"/>
        <w:autoSpaceDN w:val="0"/>
        <w:adjustRightInd w:val="0"/>
        <w:jc w:val="both"/>
      </w:pPr>
      <w:r w:rsidRPr="00DA5D85">
        <w:t>řešil jednoduché fyzikální problémy a získal k tomu vhodné informace</w:t>
      </w:r>
      <w:r w:rsidR="005E1393">
        <w:t>,</w:t>
      </w:r>
    </w:p>
    <w:p w:rsidR="002E7179" w:rsidRPr="00DA5D85" w:rsidRDefault="002E7179" w:rsidP="00110D04">
      <w:pPr>
        <w:numPr>
          <w:ilvl w:val="0"/>
          <w:numId w:val="158"/>
        </w:numPr>
        <w:autoSpaceDE w:val="0"/>
        <w:autoSpaceDN w:val="0"/>
        <w:adjustRightInd w:val="0"/>
        <w:jc w:val="both"/>
      </w:pPr>
      <w:r w:rsidRPr="00DA5D85">
        <w:t>rozlišil fyzikální realitu a fyzikální model</w:t>
      </w:r>
      <w:r w:rsidR="005E1393">
        <w:t>,</w:t>
      </w:r>
    </w:p>
    <w:p w:rsidR="002E7179" w:rsidRPr="00DA5D85" w:rsidRDefault="002E7179" w:rsidP="00110D04">
      <w:pPr>
        <w:numPr>
          <w:ilvl w:val="0"/>
          <w:numId w:val="158"/>
        </w:numPr>
        <w:autoSpaceDE w:val="0"/>
        <w:autoSpaceDN w:val="0"/>
        <w:adjustRightInd w:val="0"/>
        <w:jc w:val="both"/>
      </w:pPr>
      <w:r w:rsidRPr="00DA5D85">
        <w:t>uplatnil obecné poznatky k vysvětlení konkrétního fyzikálního jevu</w:t>
      </w:r>
      <w:r w:rsidR="005E1393">
        <w:t>,</w:t>
      </w:r>
    </w:p>
    <w:p w:rsidR="002E7179" w:rsidRPr="00DA5D85" w:rsidRDefault="002E7179" w:rsidP="00110D04">
      <w:pPr>
        <w:numPr>
          <w:ilvl w:val="0"/>
          <w:numId w:val="158"/>
        </w:numPr>
        <w:autoSpaceDE w:val="0"/>
        <w:autoSpaceDN w:val="0"/>
        <w:adjustRightInd w:val="0"/>
        <w:jc w:val="both"/>
      </w:pPr>
      <w:r w:rsidRPr="00DA5D85">
        <w:t xml:space="preserve">komunikoval </w:t>
      </w:r>
      <w:r w:rsidR="005E1393">
        <w:t xml:space="preserve">a </w:t>
      </w:r>
      <w:r w:rsidRPr="00DA5D85">
        <w:t>četl s porozuměním odborný text, obhájil v diskuzi svůj názor</w:t>
      </w:r>
      <w:r w:rsidR="005E1393">
        <w:t xml:space="preserve"> na řešení fyzikálního problému,</w:t>
      </w:r>
    </w:p>
    <w:p w:rsidR="002E7179" w:rsidRPr="00DA5D85" w:rsidRDefault="002E7179" w:rsidP="00110D04">
      <w:pPr>
        <w:numPr>
          <w:ilvl w:val="0"/>
          <w:numId w:val="158"/>
        </w:numPr>
        <w:autoSpaceDE w:val="0"/>
        <w:autoSpaceDN w:val="0"/>
        <w:adjustRightInd w:val="0"/>
        <w:jc w:val="both"/>
      </w:pPr>
      <w:r w:rsidRPr="00DA5D85">
        <w:t>aplikoval fyzikální poznatky v jiných předmětech, dalším vzdělávání i v praktickém životě.</w:t>
      </w:r>
    </w:p>
    <w:p w:rsidR="0035028E" w:rsidRPr="00DA5D85" w:rsidRDefault="00FC61DC" w:rsidP="00FC61DC">
      <w:pPr>
        <w:autoSpaceDE w:val="0"/>
        <w:autoSpaceDN w:val="0"/>
        <w:adjustRightInd w:val="0"/>
        <w:jc w:val="both"/>
        <w:rPr>
          <w:b/>
          <w:bCs/>
          <w:u w:val="single"/>
        </w:rPr>
      </w:pPr>
      <w:r w:rsidRPr="00DA5D85">
        <w:rPr>
          <w:b/>
          <w:bCs/>
          <w:u w:val="single"/>
        </w:rPr>
        <w:lastRenderedPageBreak/>
        <w:t>Strategie výuky</w:t>
      </w:r>
    </w:p>
    <w:p w:rsidR="002E7179" w:rsidRPr="00DA5D85" w:rsidRDefault="00E53A42" w:rsidP="00E53A42">
      <w:pPr>
        <w:autoSpaceDE w:val="0"/>
        <w:autoSpaceDN w:val="0"/>
        <w:adjustRightInd w:val="0"/>
      </w:pPr>
      <w:r w:rsidRPr="00DA5D85">
        <w:t xml:space="preserve">Předmět je vyučován v </w:t>
      </w:r>
      <w:r w:rsidR="002E7179" w:rsidRPr="00DA5D85">
        <w:t>1. ročníku 2 hod. týdně</w:t>
      </w:r>
      <w:r w:rsidRPr="00DA5D85">
        <w:t>.</w:t>
      </w:r>
    </w:p>
    <w:p w:rsidR="002E7179" w:rsidRPr="00DA5D85" w:rsidRDefault="002E7179" w:rsidP="002E7179">
      <w:pPr>
        <w:autoSpaceDE w:val="0"/>
        <w:autoSpaceDN w:val="0"/>
        <w:adjustRightInd w:val="0"/>
        <w:jc w:val="both"/>
      </w:pPr>
      <w:r w:rsidRPr="00DA5D85">
        <w:t>Ve Fyzice je využíváno tradičních metod (výkladové hodiny) i moderních výukových metod (práce s PC a interaktivní tabulí). Je nutné zohlednit individuální vzdělávací potřeby žáků i jejich intelektuální úroveň a orientovat je směrem k autodidaktickým metodám (vést žáky k osvojení různých technik samostatného učení a práce odpovídajícím jejich schopnostem). Žák by měl probrané pojmy, jevy a zákony pochopit ve vzájemných souvislostech a tak, aby byl schopen si další potřebné poznatky vyhledávat a doplňovat samostatně. Důraz je kladen na sociálně komunikativní aspekty učení a vyučování (diskuze, týmová spolupráce a kooperace).</w:t>
      </w:r>
    </w:p>
    <w:p w:rsidR="002E7179" w:rsidRPr="00DA5D85" w:rsidRDefault="002E7179" w:rsidP="002E7179">
      <w:pPr>
        <w:autoSpaceDE w:val="0"/>
        <w:autoSpaceDN w:val="0"/>
        <w:adjustRightInd w:val="0"/>
        <w:jc w:val="both"/>
      </w:pPr>
      <w:r w:rsidRPr="00DA5D85">
        <w:t>Důraz je kladen i na motivaci, zařazení her, veřejné prezentace žáků, podpora aktivit mezipředmětového charakteru a projekce a modelace.</w:t>
      </w:r>
    </w:p>
    <w:p w:rsidR="002E7179" w:rsidRPr="00DA5D85" w:rsidRDefault="002E7179" w:rsidP="002E7179">
      <w:pPr>
        <w:autoSpaceDE w:val="0"/>
        <w:autoSpaceDN w:val="0"/>
        <w:adjustRightInd w:val="0"/>
        <w:jc w:val="both"/>
        <w:rPr>
          <w:rFonts w:ascii="TimesNewRoman" w:hAnsi="TimesNewRoman" w:cs="TimesNewRoman"/>
        </w:rPr>
      </w:pPr>
      <w:r w:rsidRPr="00DA5D85">
        <w:t>Po každém tematickém celku následuje shrnutí a opakování učiva</w:t>
      </w:r>
      <w:r w:rsidRPr="00DA5D85">
        <w:rPr>
          <w:rFonts w:ascii="TimesNewRoman" w:hAnsi="TimesNewRoman" w:cs="TimesNewRoman"/>
        </w:rPr>
        <w:t>.</w:t>
      </w:r>
    </w:p>
    <w:p w:rsidR="0035028E" w:rsidRPr="00DA5D85" w:rsidRDefault="0035028E" w:rsidP="0035028E">
      <w:pPr>
        <w:autoSpaceDE w:val="0"/>
        <w:autoSpaceDN w:val="0"/>
        <w:adjustRightInd w:val="0"/>
        <w:rPr>
          <w:rFonts w:ascii="TimesNewRoman" w:hAnsi="TimesNewRoman" w:cs="TimesNewRoman"/>
        </w:rPr>
      </w:pPr>
    </w:p>
    <w:p w:rsidR="0035028E" w:rsidRPr="00DA5D85" w:rsidRDefault="00FC61DC" w:rsidP="0035028E">
      <w:pPr>
        <w:autoSpaceDE w:val="0"/>
        <w:autoSpaceDN w:val="0"/>
        <w:adjustRightInd w:val="0"/>
        <w:rPr>
          <w:b/>
          <w:bCs/>
          <w:u w:val="single"/>
        </w:rPr>
      </w:pPr>
      <w:r w:rsidRPr="00DA5D85">
        <w:rPr>
          <w:b/>
          <w:bCs/>
          <w:u w:val="single"/>
        </w:rPr>
        <w:t>Hodnocení výsledků žáků</w:t>
      </w:r>
    </w:p>
    <w:p w:rsidR="002E7179" w:rsidRPr="00DA5D85" w:rsidRDefault="002E7179" w:rsidP="002E7179">
      <w:pPr>
        <w:autoSpaceDE w:val="0"/>
        <w:autoSpaceDN w:val="0"/>
        <w:adjustRightInd w:val="0"/>
        <w:jc w:val="both"/>
      </w:pPr>
      <w:r w:rsidRPr="00DA5D85">
        <w:t>K hodnocení žáků se používá různých forem zjišťování úrovně znalostí: ústní zkoušení, písemné zkoušení (orientační testy, testy s výběrem odpovědí, opakovací testy</w:t>
      </w:r>
      <w:r w:rsidR="00446790" w:rsidRPr="00DA5D85">
        <w:t>, vytváření vlastních dílčích materiálů), hodnocení vlastních projektů a hodnocení různých forem</w:t>
      </w:r>
      <w:r w:rsidRPr="00DA5D85">
        <w:t xml:space="preserve"> výstupů shrnujících učivo. Způsoby hodnocení by měly spočívat v kombinaci známkování, slovního hodnocení, využívání bodového systému, pozornost by měla být věnována sebehodnocení žáků.</w:t>
      </w:r>
    </w:p>
    <w:p w:rsidR="002E7179" w:rsidRPr="00DA5D85" w:rsidRDefault="002E7179" w:rsidP="002E7179">
      <w:pPr>
        <w:autoSpaceDE w:val="0"/>
        <w:autoSpaceDN w:val="0"/>
        <w:adjustRightInd w:val="0"/>
        <w:jc w:val="both"/>
      </w:pPr>
      <w:r w:rsidRPr="00DA5D85">
        <w:t>Hodnotí se:</w:t>
      </w:r>
    </w:p>
    <w:p w:rsidR="002E7179" w:rsidRPr="00DA5D85" w:rsidRDefault="002E7179" w:rsidP="002E7179">
      <w:pPr>
        <w:autoSpaceDE w:val="0"/>
        <w:autoSpaceDN w:val="0"/>
        <w:adjustRightInd w:val="0"/>
        <w:jc w:val="both"/>
      </w:pPr>
      <w:r w:rsidRPr="00DA5D85">
        <w:t>- správnost, přesnost, pečlivost v písemných testech i ústních projevech</w:t>
      </w:r>
      <w:r w:rsidR="00DA5D85">
        <w:t>,</w:t>
      </w:r>
    </w:p>
    <w:p w:rsidR="002E7179" w:rsidRPr="00DA5D85" w:rsidRDefault="002E7179" w:rsidP="002E7179">
      <w:pPr>
        <w:autoSpaceDE w:val="0"/>
        <w:autoSpaceDN w:val="0"/>
        <w:adjustRightInd w:val="0"/>
        <w:jc w:val="both"/>
      </w:pPr>
      <w:r w:rsidRPr="00DA5D85">
        <w:t>- schopnost samostatného úsudku</w:t>
      </w:r>
      <w:r w:rsidR="00DA5D85">
        <w:t>,</w:t>
      </w:r>
    </w:p>
    <w:p w:rsidR="002E7179" w:rsidRPr="00DA5D85" w:rsidRDefault="002E7179" w:rsidP="002E7179">
      <w:pPr>
        <w:autoSpaceDE w:val="0"/>
        <w:autoSpaceDN w:val="0"/>
        <w:adjustRightInd w:val="0"/>
        <w:jc w:val="both"/>
      </w:pPr>
      <w:r w:rsidRPr="00DA5D85">
        <w:t>- schopnost výstižné formulace s využitím odborné terminologie.</w:t>
      </w:r>
    </w:p>
    <w:p w:rsidR="0035028E" w:rsidRPr="00DA5D85" w:rsidRDefault="0035028E" w:rsidP="0035028E">
      <w:pPr>
        <w:autoSpaceDE w:val="0"/>
        <w:autoSpaceDN w:val="0"/>
        <w:adjustRightInd w:val="0"/>
        <w:jc w:val="both"/>
        <w:rPr>
          <w:b/>
          <w:bCs/>
        </w:rPr>
      </w:pPr>
    </w:p>
    <w:p w:rsidR="0035028E" w:rsidRPr="005E1393" w:rsidRDefault="0035028E" w:rsidP="0035028E">
      <w:pPr>
        <w:autoSpaceDE w:val="0"/>
        <w:autoSpaceDN w:val="0"/>
        <w:adjustRightInd w:val="0"/>
        <w:rPr>
          <w:b/>
          <w:bCs/>
          <w:u w:val="single"/>
        </w:rPr>
      </w:pPr>
      <w:r w:rsidRPr="005E1393">
        <w:rPr>
          <w:b/>
          <w:bCs/>
          <w:u w:val="single"/>
        </w:rPr>
        <w:t>Přínos předmětu k rozvoji klíčových</w:t>
      </w:r>
      <w:r w:rsidR="00FC61DC" w:rsidRPr="005E1393">
        <w:rPr>
          <w:b/>
          <w:bCs/>
          <w:u w:val="single"/>
        </w:rPr>
        <w:t xml:space="preserve"> kompetencí </w:t>
      </w:r>
    </w:p>
    <w:p w:rsidR="00A724A8" w:rsidRPr="005E1393" w:rsidRDefault="00A724A8" w:rsidP="005E1393">
      <w:pPr>
        <w:autoSpaceDE w:val="0"/>
        <w:autoSpaceDN w:val="0"/>
        <w:adjustRightInd w:val="0"/>
        <w:rPr>
          <w:rFonts w:ascii="TimesNewRoman" w:hAnsi="TimesNewRoman" w:cs="TimesNewRoman"/>
        </w:rPr>
      </w:pPr>
      <w:r w:rsidRPr="005E1393">
        <w:rPr>
          <w:rFonts w:ascii="TimesNewRoman" w:hAnsi="TimesNewRoman" w:cs="TimesNewRoman"/>
        </w:rPr>
        <w:t>Z hlediska klíčových kompetencí fyzika klade důraz zejména na aplikaci základních</w:t>
      </w:r>
    </w:p>
    <w:p w:rsidR="00A724A8" w:rsidRPr="005E1393" w:rsidRDefault="00A724A8" w:rsidP="005E1393">
      <w:pPr>
        <w:autoSpaceDE w:val="0"/>
        <w:autoSpaceDN w:val="0"/>
        <w:adjustRightInd w:val="0"/>
        <w:rPr>
          <w:rFonts w:ascii="TimesNewRoman" w:hAnsi="TimesNewRoman" w:cs="TimesNewRoman"/>
        </w:rPr>
      </w:pPr>
      <w:r w:rsidRPr="005E1393">
        <w:rPr>
          <w:rFonts w:ascii="TimesNewRoman" w:hAnsi="TimesNewRoman" w:cs="TimesNewRoman"/>
        </w:rPr>
        <w:t>fyzikálních postupů při řešení praktických úkolů, tzn., aby žák uměl:</w:t>
      </w:r>
    </w:p>
    <w:p w:rsidR="00A724A8" w:rsidRPr="005E1393" w:rsidRDefault="00A724A8" w:rsidP="00110D04">
      <w:pPr>
        <w:pStyle w:val="Odstavecseseznamem"/>
        <w:numPr>
          <w:ilvl w:val="0"/>
          <w:numId w:val="111"/>
        </w:numPr>
        <w:tabs>
          <w:tab w:val="clear" w:pos="720"/>
          <w:tab w:val="num" w:pos="360"/>
        </w:tabs>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zvolit pro řešení úkolu odpovídající fyzikální a matematické postupy a techniky a používat vhodné algoritmy</w:t>
      </w:r>
      <w:r w:rsidR="005E1393">
        <w:rPr>
          <w:rFonts w:ascii="TimesNewRoman" w:hAnsi="TimesNewRoman" w:cs="TimesNewRoman"/>
          <w:sz w:val="24"/>
          <w:szCs w:val="24"/>
        </w:rPr>
        <w:t>,</w:t>
      </w:r>
    </w:p>
    <w:p w:rsidR="00A724A8" w:rsidRPr="005E1393" w:rsidRDefault="00A724A8" w:rsidP="00110D04">
      <w:pPr>
        <w:pStyle w:val="Odstavecseseznamem"/>
        <w:numPr>
          <w:ilvl w:val="0"/>
          <w:numId w:val="111"/>
        </w:numPr>
        <w:tabs>
          <w:tab w:val="clear" w:pos="720"/>
          <w:tab w:val="num" w:pos="360"/>
        </w:tabs>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využívat a vytvářet různé formy grafického znázornění reálných situací – tabulky, grafy a</w:t>
      </w:r>
    </w:p>
    <w:p w:rsidR="00A724A8" w:rsidRPr="005E1393" w:rsidRDefault="00A724A8" w:rsidP="005E1393">
      <w:pPr>
        <w:pStyle w:val="Odstavecseseznamem"/>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používat je pro řešení</w:t>
      </w:r>
      <w:r w:rsidR="005E1393">
        <w:rPr>
          <w:rFonts w:ascii="TimesNewRoman" w:hAnsi="TimesNewRoman" w:cs="TimesNewRoman"/>
          <w:sz w:val="24"/>
          <w:szCs w:val="24"/>
        </w:rPr>
        <w:t>,</w:t>
      </w:r>
    </w:p>
    <w:p w:rsidR="00A724A8" w:rsidRPr="005E1393" w:rsidRDefault="00A724A8" w:rsidP="00110D04">
      <w:pPr>
        <w:pStyle w:val="Odstavecseseznamem"/>
        <w:numPr>
          <w:ilvl w:val="0"/>
          <w:numId w:val="111"/>
        </w:numPr>
        <w:tabs>
          <w:tab w:val="clear" w:pos="720"/>
          <w:tab w:val="num" w:pos="360"/>
        </w:tabs>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používat a převádět správně jednotky</w:t>
      </w:r>
      <w:r w:rsidR="005E1393">
        <w:rPr>
          <w:rFonts w:ascii="TimesNewRoman" w:hAnsi="TimesNewRoman" w:cs="TimesNewRoman"/>
          <w:sz w:val="24"/>
          <w:szCs w:val="24"/>
        </w:rPr>
        <w:t>,</w:t>
      </w:r>
    </w:p>
    <w:p w:rsidR="00A724A8" w:rsidRPr="005E1393" w:rsidRDefault="00A724A8" w:rsidP="00110D04">
      <w:pPr>
        <w:pStyle w:val="Odstavecseseznamem"/>
        <w:numPr>
          <w:ilvl w:val="0"/>
          <w:numId w:val="111"/>
        </w:numPr>
        <w:tabs>
          <w:tab w:val="clear" w:pos="720"/>
          <w:tab w:val="num" w:pos="360"/>
        </w:tabs>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nacházet funkční závislosti při řešení praktických úkolů, umět je vymezit, popsat a využít</w:t>
      </w:r>
    </w:p>
    <w:p w:rsidR="00A724A8" w:rsidRPr="005E1393" w:rsidRDefault="00A724A8" w:rsidP="005E1393">
      <w:pPr>
        <w:pStyle w:val="Odstavecseseznamem"/>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pro konkrétní řešení</w:t>
      </w:r>
      <w:r w:rsidR="005E1393">
        <w:rPr>
          <w:rFonts w:ascii="TimesNewRoman" w:hAnsi="TimesNewRoman" w:cs="TimesNewRoman"/>
          <w:sz w:val="24"/>
          <w:szCs w:val="24"/>
        </w:rPr>
        <w:t>,</w:t>
      </w:r>
    </w:p>
    <w:p w:rsidR="00A724A8" w:rsidRPr="005E1393" w:rsidRDefault="00A724A8" w:rsidP="00110D04">
      <w:pPr>
        <w:pStyle w:val="Odstavecseseznamem"/>
        <w:numPr>
          <w:ilvl w:val="0"/>
          <w:numId w:val="111"/>
        </w:numPr>
        <w:tabs>
          <w:tab w:val="clear" w:pos="720"/>
          <w:tab w:val="num" w:pos="360"/>
        </w:tabs>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provést reálný odhad výsledku řešení praktického úkolu</w:t>
      </w:r>
      <w:r w:rsidR="005E1393">
        <w:rPr>
          <w:rFonts w:ascii="TimesNewRoman" w:hAnsi="TimesNewRoman" w:cs="TimesNewRoman"/>
          <w:sz w:val="24"/>
          <w:szCs w:val="24"/>
        </w:rPr>
        <w:t>,</w:t>
      </w:r>
    </w:p>
    <w:p w:rsidR="00A724A8" w:rsidRPr="005E1393" w:rsidRDefault="00A724A8" w:rsidP="00110D04">
      <w:pPr>
        <w:pStyle w:val="Odstavecseseznamem"/>
        <w:numPr>
          <w:ilvl w:val="0"/>
          <w:numId w:val="111"/>
        </w:numPr>
        <w:tabs>
          <w:tab w:val="clear" w:pos="720"/>
          <w:tab w:val="num" w:pos="360"/>
        </w:tabs>
        <w:autoSpaceDE w:val="0"/>
        <w:autoSpaceDN w:val="0"/>
        <w:adjustRightInd w:val="0"/>
        <w:spacing w:line="240" w:lineRule="auto"/>
        <w:ind w:left="360"/>
        <w:rPr>
          <w:rFonts w:ascii="TimesNewRoman" w:hAnsi="TimesNewRoman" w:cs="TimesNewRoman"/>
          <w:sz w:val="24"/>
          <w:szCs w:val="24"/>
        </w:rPr>
      </w:pPr>
      <w:r w:rsidRPr="005E1393">
        <w:rPr>
          <w:rFonts w:ascii="TimesNewRoman" w:hAnsi="TimesNewRoman" w:cs="TimesNewRoman"/>
          <w:sz w:val="24"/>
          <w:szCs w:val="24"/>
        </w:rPr>
        <w:t>sestavit ucelené řešení praktického úkolu na základě dílčích výsledků.</w:t>
      </w:r>
    </w:p>
    <w:p w:rsidR="005E45F6" w:rsidRPr="005E1393" w:rsidRDefault="005E45F6" w:rsidP="005E1393">
      <w:pPr>
        <w:autoSpaceDE w:val="0"/>
        <w:autoSpaceDN w:val="0"/>
        <w:ind w:left="142" w:hanging="142"/>
        <w:jc w:val="both"/>
      </w:pPr>
    </w:p>
    <w:p w:rsidR="005E1393" w:rsidRPr="005E1393" w:rsidRDefault="005E1393" w:rsidP="005E1393">
      <w:pPr>
        <w:autoSpaceDE w:val="0"/>
        <w:autoSpaceDN w:val="0"/>
        <w:jc w:val="both"/>
        <w:rPr>
          <w:b/>
          <w:bCs/>
          <w:u w:val="single"/>
        </w:rPr>
      </w:pPr>
      <w:r w:rsidRPr="005E1393">
        <w:rPr>
          <w:b/>
          <w:bCs/>
          <w:u w:val="single"/>
        </w:rPr>
        <w:t>Mezipředmětové vztahy</w:t>
      </w:r>
    </w:p>
    <w:p w:rsidR="005E1393" w:rsidRDefault="005E1393" w:rsidP="005E1393">
      <w:pPr>
        <w:autoSpaceDE w:val="0"/>
        <w:autoSpaceDN w:val="0"/>
        <w:jc w:val="both"/>
      </w:pPr>
      <w:r w:rsidRPr="002456A9">
        <w:t>Biologie</w:t>
      </w:r>
      <w:r>
        <w:t xml:space="preserve">, </w:t>
      </w:r>
      <w:r w:rsidRPr="002456A9">
        <w:t>Chemie</w:t>
      </w:r>
      <w:r>
        <w:t xml:space="preserve">, </w:t>
      </w:r>
      <w:r w:rsidRPr="002456A9">
        <w:t>Matematika</w:t>
      </w:r>
      <w:r>
        <w:t xml:space="preserve">, </w:t>
      </w:r>
      <w:r w:rsidRPr="002456A9">
        <w:t>Nauka o životním prostředí</w:t>
      </w:r>
      <w:r>
        <w:t xml:space="preserve">, </w:t>
      </w:r>
      <w:r w:rsidRPr="002456A9">
        <w:t>Technická zařízení a doprava</w:t>
      </w:r>
      <w:r>
        <w:t>, Praxe</w:t>
      </w:r>
      <w:r w:rsidR="00746334">
        <w:t>.</w:t>
      </w:r>
    </w:p>
    <w:p w:rsidR="005E1393" w:rsidRPr="002456A9" w:rsidRDefault="005E1393" w:rsidP="005E1393">
      <w:pPr>
        <w:autoSpaceDE w:val="0"/>
        <w:autoSpaceDN w:val="0"/>
        <w:jc w:val="both"/>
      </w:pPr>
    </w:p>
    <w:p w:rsidR="00E7271F" w:rsidRPr="005E1393" w:rsidRDefault="00E7271F" w:rsidP="005E1393">
      <w:pPr>
        <w:autoSpaceDE w:val="0"/>
        <w:autoSpaceDN w:val="0"/>
        <w:jc w:val="both"/>
        <w:rPr>
          <w:b/>
          <w:bCs/>
          <w:u w:val="single"/>
        </w:rPr>
      </w:pPr>
      <w:r w:rsidRPr="005E1393">
        <w:rPr>
          <w:b/>
          <w:bCs/>
          <w:u w:val="single"/>
        </w:rPr>
        <w:t>Průřezová t</w:t>
      </w:r>
      <w:r w:rsidR="005E1393">
        <w:rPr>
          <w:b/>
          <w:bCs/>
          <w:u w:val="single"/>
        </w:rPr>
        <w:t>émata</w:t>
      </w:r>
    </w:p>
    <w:p w:rsidR="00E7271F" w:rsidRPr="005E1393" w:rsidRDefault="005E45F6" w:rsidP="005E1393">
      <w:pPr>
        <w:autoSpaceDE w:val="0"/>
        <w:autoSpaceDN w:val="0"/>
        <w:jc w:val="both"/>
      </w:pPr>
      <w:r w:rsidRPr="005E1393">
        <w:t xml:space="preserve">V předmětu Fyzika si žák rozvíjí zejména průřezové téma </w:t>
      </w:r>
      <w:r w:rsidR="00E7271F" w:rsidRPr="005E1393">
        <w:rPr>
          <w:u w:val="single"/>
        </w:rPr>
        <w:t>Člověk a životní prostředí</w:t>
      </w:r>
      <w:r w:rsidRPr="005E1393">
        <w:t>.</w:t>
      </w:r>
    </w:p>
    <w:p w:rsidR="00E7271F" w:rsidRPr="005E1393" w:rsidRDefault="00E7271F" w:rsidP="00110D04">
      <w:pPr>
        <w:numPr>
          <w:ilvl w:val="0"/>
          <w:numId w:val="241"/>
        </w:numPr>
        <w:autoSpaceDE w:val="0"/>
        <w:autoSpaceDN w:val="0"/>
        <w:jc w:val="both"/>
      </w:pPr>
      <w:r w:rsidRPr="005E1393">
        <w:t>učit se poznávat svět a lépe mu rozumět</w:t>
      </w:r>
      <w:r w:rsidR="005E1393">
        <w:t>,</w:t>
      </w:r>
    </w:p>
    <w:p w:rsidR="00E7271F" w:rsidRPr="005E1393" w:rsidRDefault="00E7271F" w:rsidP="00110D04">
      <w:pPr>
        <w:numPr>
          <w:ilvl w:val="0"/>
          <w:numId w:val="241"/>
        </w:numPr>
        <w:autoSpaceDE w:val="0"/>
        <w:autoSpaceDN w:val="0"/>
        <w:jc w:val="both"/>
      </w:pPr>
      <w:r w:rsidRPr="005E1393">
        <w:t>uvědomit si vliv globálního oteplování na život na Zemi</w:t>
      </w:r>
      <w:r w:rsidR="005E1393">
        <w:t>,</w:t>
      </w:r>
    </w:p>
    <w:p w:rsidR="00E7271F" w:rsidRPr="005E1393" w:rsidRDefault="00CD7D2C" w:rsidP="00110D04">
      <w:pPr>
        <w:numPr>
          <w:ilvl w:val="0"/>
          <w:numId w:val="241"/>
        </w:numPr>
        <w:autoSpaceDE w:val="0"/>
        <w:autoSpaceDN w:val="0"/>
        <w:jc w:val="both"/>
      </w:pPr>
      <w:r w:rsidRPr="005E1393">
        <w:t>umět posoudit vliv záření a vlnění (zvuku a světla)</w:t>
      </w:r>
      <w:r w:rsidR="00E7271F" w:rsidRPr="005E1393">
        <w:t xml:space="preserve"> na člověka a mezilidské vztahy</w:t>
      </w:r>
      <w:r w:rsidR="005E1393">
        <w:t>,</w:t>
      </w:r>
    </w:p>
    <w:p w:rsidR="005E45F6" w:rsidRPr="005E1393" w:rsidRDefault="005E45F6" w:rsidP="005E1393">
      <w:pPr>
        <w:autoSpaceDE w:val="0"/>
        <w:autoSpaceDN w:val="0"/>
        <w:ind w:firstLine="360"/>
      </w:pPr>
      <w:r w:rsidRPr="005E1393">
        <w:t xml:space="preserve">- </w:t>
      </w:r>
      <w:r w:rsidR="00A724A8" w:rsidRPr="005E1393">
        <w:t xml:space="preserve">    </w:t>
      </w:r>
      <w:r w:rsidRPr="005E1393">
        <w:t>prohlubovat pozitivní přístup k přírodě a životnímu prostředí</w:t>
      </w:r>
      <w:r w:rsidR="005E1393">
        <w:t>,</w:t>
      </w:r>
    </w:p>
    <w:p w:rsidR="005E45F6" w:rsidRPr="005E1393" w:rsidRDefault="005E45F6" w:rsidP="005E1393">
      <w:pPr>
        <w:autoSpaceDE w:val="0"/>
        <w:autoSpaceDN w:val="0"/>
        <w:ind w:firstLine="360"/>
      </w:pPr>
      <w:r w:rsidRPr="005E1393">
        <w:t xml:space="preserve">- </w:t>
      </w:r>
      <w:r w:rsidR="00A724A8" w:rsidRPr="005E1393">
        <w:t xml:space="preserve">    </w:t>
      </w:r>
      <w:r w:rsidRPr="005E1393">
        <w:t>jednat v souladu s udržitelným rozvojem a spotřebou</w:t>
      </w:r>
      <w:r w:rsidR="005E1393">
        <w:t>,</w:t>
      </w:r>
    </w:p>
    <w:p w:rsidR="005E45F6" w:rsidRPr="00DA5D85" w:rsidRDefault="005E45F6" w:rsidP="005E1393">
      <w:pPr>
        <w:autoSpaceDE w:val="0"/>
        <w:autoSpaceDN w:val="0"/>
        <w:ind w:firstLine="360"/>
      </w:pPr>
      <w:r w:rsidRPr="005E1393">
        <w:t xml:space="preserve">- </w:t>
      </w:r>
      <w:r w:rsidR="00A724A8" w:rsidRPr="005E1393">
        <w:t xml:space="preserve">    </w:t>
      </w:r>
      <w:r w:rsidRPr="005E1393">
        <w:t>pracovat s informacemi a kriticky je vyhodnocovat</w:t>
      </w:r>
      <w:r w:rsidRPr="005E1393">
        <w:rPr>
          <w:rFonts w:ascii="TimesNewRoman" w:hAnsi="TimesNewRoman"/>
        </w:rPr>
        <w:t>.</w:t>
      </w:r>
    </w:p>
    <w:p w:rsidR="00E7271F" w:rsidRDefault="00E7271F" w:rsidP="00E7271F">
      <w:pPr>
        <w:autoSpaceDE w:val="0"/>
        <w:autoSpaceDN w:val="0"/>
        <w:ind w:left="142" w:hanging="142"/>
        <w:jc w:val="both"/>
        <w:rPr>
          <w:b/>
          <w:bCs/>
        </w:rPr>
      </w:pPr>
    </w:p>
    <w:p w:rsidR="0035028E" w:rsidRPr="002456A9" w:rsidRDefault="0035028E" w:rsidP="0035028E">
      <w:pPr>
        <w:autoSpaceDE w:val="0"/>
        <w:autoSpaceDN w:val="0"/>
        <w:adjustRightInd w:val="0"/>
        <w:rPr>
          <w:rFonts w:ascii="TimesNewRoman,Bold" w:hAnsi="TimesNewRoman,Bold" w:cs="TimesNewRoman,Bold"/>
          <w:b/>
          <w:bCs/>
        </w:rPr>
      </w:pPr>
    </w:p>
    <w:p w:rsidR="00C415B0" w:rsidRPr="002456A9" w:rsidRDefault="0035028E" w:rsidP="0035028E">
      <w:pPr>
        <w:autoSpaceDE w:val="0"/>
        <w:autoSpaceDN w:val="0"/>
        <w:adjustRightInd w:val="0"/>
        <w:rPr>
          <w:rFonts w:ascii="TimesNewRoman,Bold" w:hAnsi="TimesNewRoman,Bold" w:cs="TimesNewRoman,Bold"/>
          <w:b/>
          <w:bCs/>
          <w:caps/>
          <w:u w:val="single"/>
        </w:rPr>
      </w:pPr>
      <w:r w:rsidRPr="002456A9">
        <w:rPr>
          <w:rFonts w:ascii="TimesNewRoman,Bold" w:hAnsi="TimesNewRoman,Bold" w:cs="TimesNewRoman,Bold"/>
          <w:b/>
          <w:bCs/>
          <w:caps/>
          <w:u w:val="single"/>
        </w:rPr>
        <w:t>Rozpis učiva a výsledků vzdělávání</w:t>
      </w:r>
      <w:r w:rsidR="00247A86">
        <w:rPr>
          <w:rFonts w:ascii="TimesNewRoman,Bold" w:hAnsi="TimesNewRoman,Bold" w:cs="TimesNewRoman,Bold"/>
          <w:b/>
          <w:bCs/>
          <w:caps/>
          <w:u w:val="single"/>
        </w:rPr>
        <w:t>:</w:t>
      </w:r>
    </w:p>
    <w:p w:rsidR="00E7271F" w:rsidRPr="002456A9" w:rsidRDefault="00E7271F" w:rsidP="0035028E">
      <w:pPr>
        <w:autoSpaceDE w:val="0"/>
        <w:autoSpaceDN w:val="0"/>
        <w:adjustRightInd w:val="0"/>
        <w:rPr>
          <w:rFonts w:ascii="TimesNewRoman,Bold" w:hAnsi="TimesNewRoman,Bold" w:cs="TimesNewRoman,Bold"/>
          <w:b/>
          <w:bCs/>
          <w:caps/>
          <w:u w:val="single"/>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8"/>
        <w:gridCol w:w="3892"/>
        <w:gridCol w:w="1134"/>
      </w:tblGrid>
      <w:tr w:rsidR="00C415B0" w:rsidRPr="002456A9" w:rsidTr="002247EB">
        <w:trPr>
          <w:trHeight w:val="340"/>
        </w:trPr>
        <w:tc>
          <w:tcPr>
            <w:tcW w:w="4608" w:type="dxa"/>
            <w:shd w:val="clear" w:color="auto" w:fill="auto"/>
            <w:vAlign w:val="center"/>
          </w:tcPr>
          <w:p w:rsidR="00C415B0" w:rsidRPr="002456A9" w:rsidRDefault="00C415B0" w:rsidP="00375994">
            <w:pPr>
              <w:autoSpaceDE w:val="0"/>
              <w:autoSpaceDN w:val="0"/>
              <w:adjustRightInd w:val="0"/>
              <w:rPr>
                <w:rFonts w:ascii="TimesNewRoman,Bold" w:eastAsia="Calibri" w:hAnsi="TimesNewRoman,Bold" w:cs="TimesNewRoman,Bold"/>
                <w:sz w:val="20"/>
                <w:szCs w:val="20"/>
              </w:rPr>
            </w:pPr>
            <w:r w:rsidRPr="002456A9">
              <w:rPr>
                <w:rFonts w:ascii="TimesNewRoman,Bold" w:eastAsia="Calibri" w:hAnsi="TimesNewRoman,Bold" w:cs="TimesNewRoman,Bold"/>
                <w:b/>
                <w:bCs/>
              </w:rPr>
              <w:t>Výsledky vzdělávání</w:t>
            </w:r>
          </w:p>
        </w:tc>
        <w:tc>
          <w:tcPr>
            <w:tcW w:w="3892" w:type="dxa"/>
            <w:shd w:val="clear" w:color="auto" w:fill="auto"/>
            <w:vAlign w:val="center"/>
          </w:tcPr>
          <w:p w:rsidR="00C415B0" w:rsidRPr="002456A9" w:rsidRDefault="00746334" w:rsidP="00375994">
            <w:pPr>
              <w:autoSpaceDE w:val="0"/>
              <w:autoSpaceDN w:val="0"/>
              <w:adjustRightInd w:val="0"/>
              <w:ind w:left="-108"/>
              <w:rPr>
                <w:rFonts w:ascii="TimesNewRoman,Bold" w:eastAsia="Calibri" w:hAnsi="TimesNewRoman,Bold" w:cs="TimesNewRoman,Bold"/>
                <w:sz w:val="20"/>
                <w:szCs w:val="20"/>
              </w:rPr>
            </w:pPr>
            <w:r>
              <w:rPr>
                <w:rFonts w:ascii="TimesNewRoman,Bold" w:eastAsia="Calibri" w:hAnsi="TimesNewRoman,Bold" w:cs="TimesNewRoman,Bold"/>
                <w:b/>
                <w:bCs/>
              </w:rPr>
              <w:t xml:space="preserve"> </w:t>
            </w:r>
            <w:r w:rsidR="00C415B0" w:rsidRPr="002456A9">
              <w:rPr>
                <w:rFonts w:ascii="TimesNewRoman,Bold" w:eastAsia="Calibri" w:hAnsi="TimesNewRoman,Bold" w:cs="TimesNewRoman,Bold"/>
                <w:b/>
                <w:bCs/>
              </w:rPr>
              <w:t>Učivo</w:t>
            </w:r>
          </w:p>
        </w:tc>
        <w:tc>
          <w:tcPr>
            <w:tcW w:w="1134" w:type="dxa"/>
            <w:shd w:val="clear" w:color="auto" w:fill="auto"/>
            <w:vAlign w:val="center"/>
          </w:tcPr>
          <w:p w:rsidR="00C415B0" w:rsidRPr="002456A9" w:rsidRDefault="00C415B0" w:rsidP="00375994">
            <w:pPr>
              <w:autoSpaceDE w:val="0"/>
              <w:autoSpaceDN w:val="0"/>
              <w:adjustRightInd w:val="0"/>
              <w:rPr>
                <w:rFonts w:ascii="TimesNewRoman,Bold" w:eastAsia="Calibri" w:hAnsi="TimesNewRoman,Bold" w:cs="TimesNewRoman,Bold"/>
                <w:sz w:val="20"/>
                <w:szCs w:val="20"/>
              </w:rPr>
            </w:pPr>
            <w:proofErr w:type="spellStart"/>
            <w:r w:rsidRPr="002456A9">
              <w:rPr>
                <w:rFonts w:ascii="TimesNewRoman,Bold" w:eastAsia="Calibri" w:hAnsi="TimesNewRoman,Bold" w:cs="TimesNewRoman,Bold"/>
                <w:b/>
                <w:bCs/>
              </w:rPr>
              <w:t>Poč</w:t>
            </w:r>
            <w:r w:rsidR="00375994">
              <w:rPr>
                <w:rFonts w:ascii="TimesNewRoman,Bold" w:eastAsia="Calibri" w:hAnsi="TimesNewRoman,Bold" w:cs="TimesNewRoman,Bold"/>
                <w:b/>
                <w:bCs/>
              </w:rPr>
              <w:t>.</w:t>
            </w:r>
            <w:r w:rsidRPr="002456A9">
              <w:rPr>
                <w:rFonts w:ascii="TimesNewRoman,Bold" w:eastAsia="Calibri" w:hAnsi="TimesNewRoman,Bold" w:cs="TimesNewRoman,Bold"/>
                <w:b/>
                <w:bCs/>
              </w:rPr>
              <w:t>hod</w:t>
            </w:r>
            <w:proofErr w:type="spellEnd"/>
            <w:r w:rsidR="00375994">
              <w:rPr>
                <w:rFonts w:ascii="TimesNewRoman,Bold" w:eastAsia="Calibri" w:hAnsi="TimesNewRoman,Bold" w:cs="TimesNewRoman,Bold"/>
                <w:b/>
                <w:bCs/>
              </w:rPr>
              <w:t>.</w:t>
            </w:r>
          </w:p>
        </w:tc>
      </w:tr>
      <w:tr w:rsidR="00C415B0" w:rsidRPr="002456A9" w:rsidTr="00375994">
        <w:tc>
          <w:tcPr>
            <w:tcW w:w="4608" w:type="dxa"/>
            <w:shd w:val="clear" w:color="auto" w:fill="auto"/>
          </w:tcPr>
          <w:p w:rsidR="00C415B0" w:rsidRPr="002456A9" w:rsidRDefault="00C415B0" w:rsidP="000943AA">
            <w:pPr>
              <w:rPr>
                <w:rFonts w:eastAsia="Calibri"/>
                <w:b/>
              </w:rPr>
            </w:pPr>
            <w:r w:rsidRPr="002456A9">
              <w:rPr>
                <w:rFonts w:eastAsia="Calibri"/>
                <w:b/>
              </w:rPr>
              <w:t>Žák</w:t>
            </w:r>
            <w:r w:rsidR="0036382F" w:rsidRPr="002456A9">
              <w:rPr>
                <w:rFonts w:eastAsia="Calibri"/>
                <w:b/>
              </w:rPr>
              <w:t>:</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používá fyzikální veličiny a jejich jednotky</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aplikuje násobky jednotek fyzikálních veličin a jejich převody</w:t>
            </w:r>
          </w:p>
          <w:p w:rsidR="00C415B0" w:rsidRPr="002456A9" w:rsidRDefault="00C415B0" w:rsidP="00110D04">
            <w:pPr>
              <w:pStyle w:val="Odstavecseseznamem"/>
              <w:numPr>
                <w:ilvl w:val="0"/>
                <w:numId w:val="225"/>
              </w:numPr>
              <w:spacing w:line="240" w:lineRule="auto"/>
            </w:pPr>
            <w:r w:rsidRPr="002456A9">
              <w:rPr>
                <w:sz w:val="24"/>
                <w:szCs w:val="24"/>
                <w:lang w:eastAsia="cs-CZ"/>
              </w:rPr>
              <w:t>má povědomí o soustavě SI</w:t>
            </w:r>
          </w:p>
        </w:tc>
        <w:tc>
          <w:tcPr>
            <w:tcW w:w="3892" w:type="dxa"/>
            <w:shd w:val="clear" w:color="auto" w:fill="auto"/>
          </w:tcPr>
          <w:p w:rsidR="00C415B0" w:rsidRPr="002456A9" w:rsidRDefault="008834A4" w:rsidP="00C415B0">
            <w:pPr>
              <w:ind w:left="-112"/>
              <w:rPr>
                <w:rFonts w:eastAsia="Calibri"/>
                <w:b/>
              </w:rPr>
            </w:pPr>
            <w:r>
              <w:rPr>
                <w:rFonts w:eastAsia="Calibri"/>
                <w:b/>
              </w:rPr>
              <w:t xml:space="preserve"> </w:t>
            </w:r>
            <w:r w:rsidR="00C415B0" w:rsidRPr="002456A9">
              <w:rPr>
                <w:rFonts w:eastAsia="Calibri"/>
                <w:b/>
              </w:rPr>
              <w:t>1. Úvod</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obsah, význam a rozdělení fyziky</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fyzikální děj a veličiny a jejich jednotky</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převody jednotek</w:t>
            </w:r>
          </w:p>
          <w:p w:rsidR="00C415B0" w:rsidRPr="002456A9" w:rsidRDefault="00C415B0" w:rsidP="000943AA">
            <w:pPr>
              <w:ind w:left="-108"/>
              <w:jc w:val="both"/>
              <w:rPr>
                <w:rFonts w:eastAsia="Calibri"/>
                <w:b/>
              </w:rPr>
            </w:pPr>
          </w:p>
        </w:tc>
        <w:tc>
          <w:tcPr>
            <w:tcW w:w="1134" w:type="dxa"/>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4</w:t>
            </w:r>
          </w:p>
        </w:tc>
      </w:tr>
      <w:tr w:rsidR="00C415B0" w:rsidRPr="002456A9" w:rsidTr="00375994">
        <w:tc>
          <w:tcPr>
            <w:tcW w:w="4608" w:type="dxa"/>
            <w:shd w:val="clear" w:color="auto" w:fill="auto"/>
          </w:tcPr>
          <w:p w:rsidR="00C415B0" w:rsidRPr="002456A9" w:rsidRDefault="00C415B0" w:rsidP="000943AA">
            <w:pPr>
              <w:ind w:left="-112"/>
              <w:rPr>
                <w:rFonts w:eastAsia="Calibri"/>
                <w:b/>
              </w:rPr>
            </w:pP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charakterizuje klid a pohyb těles v různých soustavách</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rozliší druhy pohybů a řeší jednoduché úlohy na pohyb hmotného bodu</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vysvětlí pojmy: trajektorie, dráha, rychlost, zrychlení</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určí síly, které působí na tělesa a popíše, jaký druh pohybu tyto síly vyvolají</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použije Newtonovy zákony na příkladech z praxe</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určí mechanickou práci, výkon a energii při pohybu tělesa působením stálé síly</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zná zákon zachování energie a umí jej vysvětlit na příkladech</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určí výslednici sil působících na těleso a jejich momenty</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rozpoznává kapilární jevy</w:t>
            </w:r>
          </w:p>
          <w:p w:rsidR="00C415B0" w:rsidRPr="002456A9" w:rsidRDefault="00C415B0" w:rsidP="00110D04">
            <w:pPr>
              <w:numPr>
                <w:ilvl w:val="0"/>
                <w:numId w:val="224"/>
              </w:numPr>
              <w:autoSpaceDE w:val="0"/>
              <w:autoSpaceDN w:val="0"/>
              <w:adjustRightInd w:val="0"/>
              <w:rPr>
                <w:rFonts w:eastAsia="Calibri"/>
              </w:rPr>
            </w:pPr>
            <w:r w:rsidRPr="002456A9">
              <w:rPr>
                <w:rFonts w:eastAsia="Calibri"/>
              </w:rPr>
              <w:t>aplikuje poznatky o tlaku v klidné kapalině Pascalův a Archimédův zákon</w:t>
            </w:r>
          </w:p>
          <w:p w:rsidR="00C415B0" w:rsidRPr="002456A9" w:rsidRDefault="00C415B0" w:rsidP="000943AA">
            <w:pPr>
              <w:autoSpaceDE w:val="0"/>
              <w:autoSpaceDN w:val="0"/>
              <w:adjustRightInd w:val="0"/>
              <w:ind w:left="-112"/>
              <w:rPr>
                <w:rFonts w:eastAsia="Calibri"/>
                <w:b/>
              </w:rPr>
            </w:pPr>
          </w:p>
        </w:tc>
        <w:tc>
          <w:tcPr>
            <w:tcW w:w="3892" w:type="dxa"/>
            <w:shd w:val="clear" w:color="auto" w:fill="auto"/>
          </w:tcPr>
          <w:p w:rsidR="00C415B0" w:rsidRPr="002456A9" w:rsidRDefault="008834A4" w:rsidP="00C415B0">
            <w:pPr>
              <w:ind w:left="-112"/>
              <w:rPr>
                <w:rFonts w:eastAsia="Calibri"/>
                <w:b/>
              </w:rPr>
            </w:pPr>
            <w:r>
              <w:rPr>
                <w:rFonts w:eastAsia="Calibri"/>
                <w:b/>
              </w:rPr>
              <w:t xml:space="preserve"> </w:t>
            </w:r>
            <w:r w:rsidR="00C415B0" w:rsidRPr="002456A9">
              <w:rPr>
                <w:rFonts w:eastAsia="Calibri"/>
                <w:b/>
              </w:rPr>
              <w:t>2. Mechanika</w:t>
            </w:r>
          </w:p>
          <w:p w:rsidR="00C415B0" w:rsidRPr="002456A9" w:rsidRDefault="008834A4" w:rsidP="000943AA">
            <w:pPr>
              <w:ind w:left="-108"/>
              <w:rPr>
                <w:rFonts w:eastAsia="Calibri"/>
              </w:rPr>
            </w:pPr>
            <w:r>
              <w:rPr>
                <w:rFonts w:eastAsia="Calibri"/>
              </w:rPr>
              <w:t xml:space="preserve">    </w:t>
            </w:r>
            <w:r w:rsidR="00C415B0" w:rsidRPr="002456A9">
              <w:rPr>
                <w:rFonts w:eastAsia="Calibri"/>
              </w:rPr>
              <w:t>Kinematika</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rozdělení pohybu</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pohyb rovnoměrný</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pohyb rovnoměrně zrychlený</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volný pád</w:t>
            </w:r>
          </w:p>
          <w:p w:rsidR="00C415B0" w:rsidRPr="002456A9" w:rsidRDefault="00C415B0" w:rsidP="00110D04">
            <w:pPr>
              <w:pStyle w:val="Odstavecseseznamem"/>
              <w:numPr>
                <w:ilvl w:val="0"/>
                <w:numId w:val="225"/>
              </w:numPr>
              <w:spacing w:line="240" w:lineRule="auto"/>
              <w:rPr>
                <w:sz w:val="24"/>
                <w:szCs w:val="24"/>
                <w:lang w:eastAsia="cs-CZ"/>
              </w:rPr>
            </w:pPr>
            <w:r w:rsidRPr="002456A9">
              <w:rPr>
                <w:sz w:val="24"/>
                <w:szCs w:val="24"/>
                <w:lang w:eastAsia="cs-CZ"/>
              </w:rPr>
              <w:t>pohyb rovnoměrný po kružnici</w:t>
            </w:r>
          </w:p>
          <w:p w:rsidR="00C415B0" w:rsidRPr="002456A9" w:rsidRDefault="008834A4" w:rsidP="000943AA">
            <w:pPr>
              <w:ind w:left="-108"/>
              <w:rPr>
                <w:rFonts w:eastAsia="Calibri"/>
              </w:rPr>
            </w:pPr>
            <w:r>
              <w:rPr>
                <w:rFonts w:eastAsia="Calibri"/>
              </w:rPr>
              <w:t xml:space="preserve">      </w:t>
            </w:r>
            <w:r w:rsidR="00C415B0" w:rsidRPr="002456A9">
              <w:rPr>
                <w:rFonts w:eastAsia="Calibri"/>
              </w:rPr>
              <w:t>Dynamika</w:t>
            </w:r>
          </w:p>
          <w:p w:rsidR="00C415B0" w:rsidRPr="002456A9" w:rsidRDefault="00C415B0" w:rsidP="00110D04">
            <w:pPr>
              <w:pStyle w:val="Odstavecseseznamem"/>
              <w:numPr>
                <w:ilvl w:val="0"/>
                <w:numId w:val="226"/>
              </w:numPr>
              <w:spacing w:line="240" w:lineRule="auto"/>
              <w:rPr>
                <w:sz w:val="24"/>
                <w:szCs w:val="24"/>
                <w:lang w:eastAsia="cs-CZ"/>
              </w:rPr>
            </w:pPr>
            <w:r w:rsidRPr="002456A9">
              <w:rPr>
                <w:sz w:val="24"/>
                <w:szCs w:val="24"/>
                <w:lang w:eastAsia="cs-CZ"/>
              </w:rPr>
              <w:t>síla</w:t>
            </w:r>
          </w:p>
          <w:p w:rsidR="00C415B0" w:rsidRPr="002456A9" w:rsidRDefault="00C415B0" w:rsidP="00110D04">
            <w:pPr>
              <w:pStyle w:val="Odstavecseseznamem"/>
              <w:numPr>
                <w:ilvl w:val="0"/>
                <w:numId w:val="226"/>
              </w:numPr>
              <w:spacing w:line="240" w:lineRule="auto"/>
              <w:rPr>
                <w:sz w:val="24"/>
                <w:szCs w:val="24"/>
                <w:lang w:eastAsia="cs-CZ"/>
              </w:rPr>
            </w:pPr>
            <w:r w:rsidRPr="002456A9">
              <w:rPr>
                <w:sz w:val="24"/>
                <w:szCs w:val="24"/>
                <w:lang w:eastAsia="cs-CZ"/>
              </w:rPr>
              <w:t>skládání sil</w:t>
            </w:r>
          </w:p>
          <w:p w:rsidR="00C415B0" w:rsidRPr="002456A9" w:rsidRDefault="00C415B0" w:rsidP="00110D04">
            <w:pPr>
              <w:pStyle w:val="Odstavecseseznamem"/>
              <w:numPr>
                <w:ilvl w:val="0"/>
                <w:numId w:val="226"/>
              </w:numPr>
              <w:spacing w:line="240" w:lineRule="auto"/>
              <w:rPr>
                <w:sz w:val="24"/>
                <w:szCs w:val="24"/>
                <w:lang w:eastAsia="cs-CZ"/>
              </w:rPr>
            </w:pPr>
            <w:r w:rsidRPr="002456A9">
              <w:rPr>
                <w:sz w:val="24"/>
                <w:szCs w:val="24"/>
                <w:lang w:eastAsia="cs-CZ"/>
              </w:rPr>
              <w:t>síly v přírodě</w:t>
            </w:r>
          </w:p>
          <w:p w:rsidR="00C415B0" w:rsidRPr="002456A9" w:rsidRDefault="00C415B0" w:rsidP="00110D04">
            <w:pPr>
              <w:pStyle w:val="Odstavecseseznamem"/>
              <w:numPr>
                <w:ilvl w:val="0"/>
                <w:numId w:val="226"/>
              </w:numPr>
              <w:spacing w:line="240" w:lineRule="auto"/>
              <w:rPr>
                <w:sz w:val="24"/>
                <w:szCs w:val="24"/>
                <w:lang w:eastAsia="cs-CZ"/>
              </w:rPr>
            </w:pPr>
            <w:r w:rsidRPr="002456A9">
              <w:rPr>
                <w:sz w:val="24"/>
                <w:szCs w:val="24"/>
                <w:lang w:eastAsia="cs-CZ"/>
              </w:rPr>
              <w:t>Newtonovy zákony</w:t>
            </w:r>
          </w:p>
          <w:p w:rsidR="00C415B0" w:rsidRPr="002456A9" w:rsidRDefault="00C415B0" w:rsidP="00110D04">
            <w:pPr>
              <w:pStyle w:val="Odstavecseseznamem"/>
              <w:numPr>
                <w:ilvl w:val="0"/>
                <w:numId w:val="226"/>
              </w:numPr>
              <w:spacing w:line="240" w:lineRule="auto"/>
              <w:rPr>
                <w:sz w:val="24"/>
                <w:szCs w:val="24"/>
                <w:lang w:eastAsia="cs-CZ"/>
              </w:rPr>
            </w:pPr>
            <w:r w:rsidRPr="002456A9">
              <w:rPr>
                <w:sz w:val="24"/>
                <w:szCs w:val="24"/>
                <w:lang w:eastAsia="cs-CZ"/>
              </w:rPr>
              <w:t>gravitační zákon</w:t>
            </w:r>
          </w:p>
          <w:p w:rsidR="00C415B0" w:rsidRPr="002456A9" w:rsidRDefault="00C415B0" w:rsidP="00110D04">
            <w:pPr>
              <w:pStyle w:val="Odstavecseseznamem"/>
              <w:numPr>
                <w:ilvl w:val="0"/>
                <w:numId w:val="226"/>
              </w:numPr>
              <w:spacing w:line="240" w:lineRule="auto"/>
              <w:rPr>
                <w:sz w:val="24"/>
                <w:szCs w:val="24"/>
                <w:lang w:eastAsia="cs-CZ"/>
              </w:rPr>
            </w:pPr>
            <w:r w:rsidRPr="002456A9">
              <w:rPr>
                <w:sz w:val="24"/>
                <w:szCs w:val="24"/>
                <w:lang w:eastAsia="cs-CZ"/>
              </w:rPr>
              <w:t>Keplerovy zákony</w:t>
            </w:r>
          </w:p>
          <w:p w:rsidR="00C415B0" w:rsidRPr="002456A9" w:rsidRDefault="008834A4" w:rsidP="000943AA">
            <w:pPr>
              <w:ind w:left="-108"/>
              <w:rPr>
                <w:rFonts w:eastAsia="Calibri"/>
              </w:rPr>
            </w:pPr>
            <w:r>
              <w:rPr>
                <w:rFonts w:eastAsia="Calibri"/>
              </w:rPr>
              <w:t xml:space="preserve">     </w:t>
            </w:r>
            <w:r w:rsidR="00C415B0" w:rsidRPr="002456A9">
              <w:rPr>
                <w:rFonts w:eastAsia="Calibri"/>
              </w:rPr>
              <w:t xml:space="preserve"> Mechanická energie, práce a výkon</w:t>
            </w:r>
          </w:p>
          <w:p w:rsidR="00C415B0" w:rsidRPr="002456A9" w:rsidRDefault="00C415B0" w:rsidP="00110D04">
            <w:pPr>
              <w:pStyle w:val="Odstavecseseznamem"/>
              <w:numPr>
                <w:ilvl w:val="0"/>
                <w:numId w:val="227"/>
              </w:numPr>
              <w:spacing w:line="240" w:lineRule="auto"/>
              <w:rPr>
                <w:sz w:val="24"/>
                <w:szCs w:val="24"/>
                <w:lang w:eastAsia="cs-CZ"/>
              </w:rPr>
            </w:pPr>
            <w:r w:rsidRPr="002456A9">
              <w:rPr>
                <w:sz w:val="24"/>
                <w:szCs w:val="24"/>
                <w:lang w:eastAsia="cs-CZ"/>
              </w:rPr>
              <w:t>mechanická energie, zákon zachování energie</w:t>
            </w:r>
          </w:p>
          <w:p w:rsidR="00C415B0" w:rsidRPr="002456A9" w:rsidRDefault="00C415B0" w:rsidP="00110D04">
            <w:pPr>
              <w:pStyle w:val="Odstavecseseznamem"/>
              <w:numPr>
                <w:ilvl w:val="0"/>
                <w:numId w:val="227"/>
              </w:numPr>
              <w:spacing w:line="240" w:lineRule="auto"/>
              <w:rPr>
                <w:sz w:val="24"/>
                <w:szCs w:val="24"/>
                <w:lang w:eastAsia="cs-CZ"/>
              </w:rPr>
            </w:pPr>
            <w:r w:rsidRPr="002456A9">
              <w:rPr>
                <w:sz w:val="24"/>
                <w:szCs w:val="24"/>
                <w:lang w:eastAsia="cs-CZ"/>
              </w:rPr>
              <w:t>mechanická práce</w:t>
            </w:r>
          </w:p>
          <w:p w:rsidR="00C415B0" w:rsidRPr="002456A9" w:rsidRDefault="00C415B0" w:rsidP="00110D04">
            <w:pPr>
              <w:pStyle w:val="Odstavecseseznamem"/>
              <w:numPr>
                <w:ilvl w:val="0"/>
                <w:numId w:val="227"/>
              </w:numPr>
              <w:spacing w:line="240" w:lineRule="auto"/>
              <w:rPr>
                <w:sz w:val="24"/>
                <w:szCs w:val="24"/>
                <w:lang w:eastAsia="cs-CZ"/>
              </w:rPr>
            </w:pPr>
            <w:r w:rsidRPr="002456A9">
              <w:rPr>
                <w:sz w:val="24"/>
                <w:szCs w:val="24"/>
                <w:lang w:eastAsia="cs-CZ"/>
              </w:rPr>
              <w:t>výkon</w:t>
            </w:r>
          </w:p>
          <w:p w:rsidR="00C415B0" w:rsidRPr="002456A9" w:rsidRDefault="00C415B0" w:rsidP="00110D04">
            <w:pPr>
              <w:pStyle w:val="Odstavecseseznamem"/>
              <w:numPr>
                <w:ilvl w:val="0"/>
                <w:numId w:val="227"/>
              </w:numPr>
              <w:spacing w:line="240" w:lineRule="auto"/>
              <w:rPr>
                <w:sz w:val="24"/>
                <w:szCs w:val="24"/>
                <w:lang w:eastAsia="cs-CZ"/>
              </w:rPr>
            </w:pPr>
            <w:r w:rsidRPr="002456A9">
              <w:rPr>
                <w:sz w:val="24"/>
                <w:szCs w:val="24"/>
                <w:lang w:eastAsia="cs-CZ"/>
              </w:rPr>
              <w:t>příkon</w:t>
            </w:r>
          </w:p>
          <w:p w:rsidR="00C415B0" w:rsidRPr="002456A9" w:rsidRDefault="00C415B0" w:rsidP="00110D04">
            <w:pPr>
              <w:pStyle w:val="Odstavecseseznamem"/>
              <w:numPr>
                <w:ilvl w:val="0"/>
                <w:numId w:val="227"/>
              </w:numPr>
              <w:spacing w:line="240" w:lineRule="auto"/>
              <w:rPr>
                <w:sz w:val="24"/>
                <w:szCs w:val="24"/>
                <w:lang w:eastAsia="cs-CZ"/>
              </w:rPr>
            </w:pPr>
            <w:r w:rsidRPr="002456A9">
              <w:rPr>
                <w:sz w:val="24"/>
                <w:szCs w:val="24"/>
                <w:lang w:eastAsia="cs-CZ"/>
              </w:rPr>
              <w:t>účinnost</w:t>
            </w:r>
          </w:p>
          <w:p w:rsidR="00C415B0" w:rsidRPr="002456A9" w:rsidRDefault="008834A4" w:rsidP="000943AA">
            <w:pPr>
              <w:ind w:left="-108"/>
              <w:rPr>
                <w:rFonts w:eastAsia="Calibri"/>
              </w:rPr>
            </w:pPr>
            <w:r>
              <w:rPr>
                <w:rFonts w:eastAsia="Calibri"/>
              </w:rPr>
              <w:t xml:space="preserve">     </w:t>
            </w:r>
            <w:r w:rsidR="00C415B0" w:rsidRPr="002456A9">
              <w:rPr>
                <w:rFonts w:eastAsia="Calibri"/>
              </w:rPr>
              <w:t xml:space="preserve"> Mechanika tuhého tělesa</w:t>
            </w:r>
          </w:p>
          <w:p w:rsidR="00C415B0" w:rsidRPr="002456A9" w:rsidRDefault="00C415B0" w:rsidP="00110D04">
            <w:pPr>
              <w:pStyle w:val="Odstavecseseznamem"/>
              <w:numPr>
                <w:ilvl w:val="0"/>
                <w:numId w:val="228"/>
              </w:numPr>
              <w:spacing w:line="240" w:lineRule="auto"/>
              <w:rPr>
                <w:sz w:val="24"/>
                <w:szCs w:val="24"/>
                <w:lang w:eastAsia="cs-CZ"/>
              </w:rPr>
            </w:pPr>
            <w:r w:rsidRPr="002456A9">
              <w:rPr>
                <w:sz w:val="24"/>
                <w:szCs w:val="24"/>
                <w:lang w:eastAsia="cs-CZ"/>
              </w:rPr>
              <w:t>moment síly</w:t>
            </w:r>
          </w:p>
          <w:p w:rsidR="00C415B0" w:rsidRPr="002456A9" w:rsidRDefault="00C415B0" w:rsidP="00110D04">
            <w:pPr>
              <w:pStyle w:val="Odstavecseseznamem"/>
              <w:numPr>
                <w:ilvl w:val="0"/>
                <w:numId w:val="228"/>
              </w:numPr>
              <w:spacing w:line="240" w:lineRule="auto"/>
              <w:rPr>
                <w:sz w:val="24"/>
                <w:szCs w:val="24"/>
                <w:lang w:eastAsia="cs-CZ"/>
              </w:rPr>
            </w:pPr>
            <w:r w:rsidRPr="002456A9">
              <w:rPr>
                <w:sz w:val="24"/>
                <w:szCs w:val="24"/>
                <w:lang w:eastAsia="cs-CZ"/>
              </w:rPr>
              <w:t>jednoduché stroje</w:t>
            </w:r>
          </w:p>
          <w:p w:rsidR="00C415B0" w:rsidRPr="002456A9" w:rsidRDefault="008834A4" w:rsidP="000943AA">
            <w:pPr>
              <w:ind w:left="-108"/>
              <w:rPr>
                <w:rFonts w:eastAsia="Calibri"/>
              </w:rPr>
            </w:pPr>
            <w:r>
              <w:rPr>
                <w:rFonts w:eastAsia="Calibri"/>
              </w:rPr>
              <w:t xml:space="preserve">     </w:t>
            </w:r>
            <w:r w:rsidR="00C415B0" w:rsidRPr="002456A9">
              <w:rPr>
                <w:rFonts w:eastAsia="Calibri"/>
              </w:rPr>
              <w:t xml:space="preserve"> Mechanika kapalin a plynů</w:t>
            </w:r>
          </w:p>
          <w:p w:rsidR="00C415B0" w:rsidRPr="002456A9" w:rsidRDefault="00C415B0" w:rsidP="00110D04">
            <w:pPr>
              <w:pStyle w:val="Odstavecseseznamem"/>
              <w:numPr>
                <w:ilvl w:val="0"/>
                <w:numId w:val="229"/>
              </w:numPr>
              <w:spacing w:line="240" w:lineRule="auto"/>
              <w:rPr>
                <w:sz w:val="24"/>
                <w:szCs w:val="24"/>
                <w:lang w:eastAsia="cs-CZ"/>
              </w:rPr>
            </w:pPr>
            <w:r w:rsidRPr="002456A9">
              <w:rPr>
                <w:sz w:val="24"/>
                <w:szCs w:val="24"/>
                <w:lang w:eastAsia="cs-CZ"/>
              </w:rPr>
              <w:t>Pascalův zákon</w:t>
            </w:r>
          </w:p>
          <w:p w:rsidR="00C415B0" w:rsidRPr="002456A9" w:rsidRDefault="00C415B0" w:rsidP="00110D04">
            <w:pPr>
              <w:pStyle w:val="Odstavecseseznamem"/>
              <w:numPr>
                <w:ilvl w:val="0"/>
                <w:numId w:val="229"/>
              </w:numPr>
              <w:spacing w:line="240" w:lineRule="auto"/>
              <w:rPr>
                <w:sz w:val="24"/>
                <w:szCs w:val="24"/>
                <w:lang w:eastAsia="cs-CZ"/>
              </w:rPr>
            </w:pPr>
            <w:r w:rsidRPr="002456A9">
              <w:rPr>
                <w:sz w:val="24"/>
                <w:szCs w:val="24"/>
                <w:lang w:eastAsia="cs-CZ"/>
              </w:rPr>
              <w:t>hydrostatický tlak</w:t>
            </w:r>
          </w:p>
          <w:p w:rsidR="00C415B0" w:rsidRPr="002456A9" w:rsidRDefault="00C415B0" w:rsidP="00110D04">
            <w:pPr>
              <w:pStyle w:val="Odstavecseseznamem"/>
              <w:numPr>
                <w:ilvl w:val="0"/>
                <w:numId w:val="229"/>
              </w:numPr>
              <w:spacing w:line="240" w:lineRule="auto"/>
              <w:rPr>
                <w:sz w:val="24"/>
                <w:szCs w:val="24"/>
                <w:lang w:eastAsia="cs-CZ"/>
              </w:rPr>
            </w:pPr>
            <w:r w:rsidRPr="002456A9">
              <w:rPr>
                <w:sz w:val="24"/>
                <w:szCs w:val="24"/>
                <w:lang w:eastAsia="cs-CZ"/>
              </w:rPr>
              <w:t>atmosférický tlak</w:t>
            </w:r>
          </w:p>
          <w:p w:rsidR="00C415B0" w:rsidRPr="002456A9" w:rsidRDefault="00C415B0" w:rsidP="00110D04">
            <w:pPr>
              <w:pStyle w:val="Odstavecseseznamem"/>
              <w:numPr>
                <w:ilvl w:val="0"/>
                <w:numId w:val="229"/>
              </w:numPr>
              <w:spacing w:line="240" w:lineRule="auto"/>
              <w:rPr>
                <w:sz w:val="24"/>
                <w:szCs w:val="24"/>
                <w:lang w:eastAsia="cs-CZ"/>
              </w:rPr>
            </w:pPr>
            <w:r w:rsidRPr="002456A9">
              <w:rPr>
                <w:sz w:val="24"/>
                <w:szCs w:val="24"/>
                <w:lang w:eastAsia="cs-CZ"/>
              </w:rPr>
              <w:t xml:space="preserve">Archimédův zákon </w:t>
            </w:r>
          </w:p>
        </w:tc>
        <w:tc>
          <w:tcPr>
            <w:tcW w:w="1134" w:type="dxa"/>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20</w:t>
            </w:r>
          </w:p>
        </w:tc>
      </w:tr>
      <w:tr w:rsidR="00C415B0" w:rsidRPr="002456A9" w:rsidTr="00375994">
        <w:tc>
          <w:tcPr>
            <w:tcW w:w="4608" w:type="dxa"/>
            <w:shd w:val="clear" w:color="auto" w:fill="auto"/>
          </w:tcPr>
          <w:p w:rsidR="00C415B0" w:rsidRPr="002456A9" w:rsidRDefault="00C415B0" w:rsidP="000943AA">
            <w:pPr>
              <w:autoSpaceDE w:val="0"/>
              <w:autoSpaceDN w:val="0"/>
              <w:adjustRightInd w:val="0"/>
              <w:ind w:left="-112"/>
              <w:rPr>
                <w:rFonts w:ascii="TimesNewRoman" w:eastAsia="Calibri" w:hAnsi="TimesNewRoman" w:cs="TimesNewRoman"/>
                <w:b/>
              </w:rPr>
            </w:pPr>
            <w:r w:rsidRPr="002456A9">
              <w:rPr>
                <w:rFonts w:ascii="TimesNewRoman" w:eastAsia="Calibri" w:hAnsi="TimesNewRoman" w:cs="TimesNewRoman"/>
                <w:b/>
              </w:rPr>
              <w:t xml:space="preserve"> </w:t>
            </w:r>
          </w:p>
          <w:p w:rsidR="00C415B0" w:rsidRPr="002456A9" w:rsidRDefault="00C415B0" w:rsidP="00110D04">
            <w:pPr>
              <w:pStyle w:val="Odstavecseseznamem"/>
              <w:numPr>
                <w:ilvl w:val="0"/>
                <w:numId w:val="230"/>
              </w:numPr>
              <w:autoSpaceDE w:val="0"/>
              <w:autoSpaceDN w:val="0"/>
              <w:adjustRightInd w:val="0"/>
              <w:spacing w:line="240" w:lineRule="auto"/>
              <w:rPr>
                <w:sz w:val="24"/>
                <w:szCs w:val="24"/>
                <w:lang w:eastAsia="cs-CZ"/>
              </w:rPr>
            </w:pPr>
            <w:r w:rsidRPr="002456A9">
              <w:rPr>
                <w:sz w:val="24"/>
                <w:szCs w:val="24"/>
                <w:lang w:eastAsia="cs-CZ"/>
              </w:rPr>
              <w:t>popíše stavbu atomu</w:t>
            </w:r>
          </w:p>
          <w:p w:rsidR="00C415B0" w:rsidRPr="002456A9" w:rsidRDefault="00C415B0" w:rsidP="00110D04">
            <w:pPr>
              <w:pStyle w:val="Odstavecseseznamem"/>
              <w:numPr>
                <w:ilvl w:val="0"/>
                <w:numId w:val="230"/>
              </w:numPr>
              <w:autoSpaceDE w:val="0"/>
              <w:autoSpaceDN w:val="0"/>
              <w:adjustRightInd w:val="0"/>
              <w:spacing w:line="240" w:lineRule="auto"/>
              <w:rPr>
                <w:sz w:val="24"/>
                <w:szCs w:val="24"/>
                <w:lang w:eastAsia="cs-CZ"/>
              </w:rPr>
            </w:pPr>
            <w:r w:rsidRPr="002456A9">
              <w:rPr>
                <w:sz w:val="24"/>
                <w:szCs w:val="24"/>
                <w:lang w:eastAsia="cs-CZ"/>
              </w:rPr>
              <w:t>popíše strukturu elektronového obalu atomu z hlediska energie elektronu</w:t>
            </w:r>
          </w:p>
          <w:p w:rsidR="00C415B0" w:rsidRPr="002456A9" w:rsidRDefault="00C415B0" w:rsidP="00110D04">
            <w:pPr>
              <w:pStyle w:val="Odstavecseseznamem"/>
              <w:numPr>
                <w:ilvl w:val="0"/>
                <w:numId w:val="230"/>
              </w:numPr>
              <w:autoSpaceDE w:val="0"/>
              <w:autoSpaceDN w:val="0"/>
              <w:adjustRightInd w:val="0"/>
              <w:spacing w:line="240" w:lineRule="auto"/>
              <w:rPr>
                <w:sz w:val="24"/>
                <w:szCs w:val="24"/>
                <w:lang w:eastAsia="cs-CZ"/>
              </w:rPr>
            </w:pPr>
            <w:r w:rsidRPr="002456A9">
              <w:rPr>
                <w:sz w:val="24"/>
                <w:szCs w:val="24"/>
                <w:lang w:eastAsia="cs-CZ"/>
              </w:rPr>
              <w:t>popíše stavbu atomového jádra</w:t>
            </w:r>
          </w:p>
          <w:p w:rsidR="00C415B0" w:rsidRPr="002456A9" w:rsidRDefault="00C415B0" w:rsidP="00110D04">
            <w:pPr>
              <w:pStyle w:val="Odstavecseseznamem"/>
              <w:numPr>
                <w:ilvl w:val="0"/>
                <w:numId w:val="230"/>
              </w:numPr>
              <w:autoSpaceDE w:val="0"/>
              <w:autoSpaceDN w:val="0"/>
              <w:adjustRightInd w:val="0"/>
              <w:spacing w:line="240" w:lineRule="auto"/>
              <w:rPr>
                <w:sz w:val="24"/>
                <w:szCs w:val="24"/>
                <w:lang w:eastAsia="cs-CZ"/>
              </w:rPr>
            </w:pPr>
            <w:r w:rsidRPr="002456A9">
              <w:rPr>
                <w:sz w:val="24"/>
                <w:szCs w:val="24"/>
                <w:lang w:eastAsia="cs-CZ"/>
              </w:rPr>
              <w:t>popíše strukturu jednotlivých forem skupenství</w:t>
            </w:r>
          </w:p>
          <w:p w:rsidR="00C415B0" w:rsidRPr="002456A9" w:rsidRDefault="00C415B0" w:rsidP="00110D04">
            <w:pPr>
              <w:pStyle w:val="Odstavecseseznamem"/>
              <w:numPr>
                <w:ilvl w:val="0"/>
                <w:numId w:val="230"/>
              </w:numPr>
              <w:autoSpaceDE w:val="0"/>
              <w:autoSpaceDN w:val="0"/>
              <w:adjustRightInd w:val="0"/>
              <w:spacing w:line="240" w:lineRule="auto"/>
              <w:rPr>
                <w:rFonts w:ascii="TimesNewRoman" w:hAnsi="TimesNewRoman" w:cs="TimesNewRoman"/>
              </w:rPr>
            </w:pPr>
            <w:r w:rsidRPr="002456A9">
              <w:rPr>
                <w:sz w:val="24"/>
                <w:szCs w:val="24"/>
                <w:lang w:eastAsia="cs-CZ"/>
              </w:rPr>
              <w:t>popíše přeměny skupenství látek a jejich význam v přírodě a v technické praxi</w:t>
            </w:r>
          </w:p>
        </w:tc>
        <w:tc>
          <w:tcPr>
            <w:tcW w:w="3892" w:type="dxa"/>
            <w:shd w:val="clear" w:color="auto" w:fill="auto"/>
          </w:tcPr>
          <w:p w:rsidR="00C415B0" w:rsidRPr="002456A9" w:rsidRDefault="008834A4" w:rsidP="000943AA">
            <w:pPr>
              <w:autoSpaceDE w:val="0"/>
              <w:autoSpaceDN w:val="0"/>
              <w:adjustRightInd w:val="0"/>
              <w:ind w:left="-108"/>
              <w:rPr>
                <w:rFonts w:ascii="TimesNewRoman,Bold" w:eastAsia="Calibri" w:hAnsi="TimesNewRoman,Bold" w:cs="TimesNewRoman,Bold"/>
                <w:b/>
                <w:bCs/>
              </w:rPr>
            </w:pPr>
            <w:r>
              <w:rPr>
                <w:rFonts w:ascii="TimesNewRoman,Bold" w:eastAsia="Calibri" w:hAnsi="TimesNewRoman,Bold" w:cs="TimesNewRoman,Bold"/>
                <w:b/>
                <w:bCs/>
              </w:rPr>
              <w:t xml:space="preserve"> </w:t>
            </w:r>
            <w:r w:rsidR="00C415B0" w:rsidRPr="002456A9">
              <w:rPr>
                <w:rFonts w:ascii="TimesNewRoman,Bold" w:eastAsia="Calibri" w:hAnsi="TimesNewRoman,Bold" w:cs="TimesNewRoman,Bold"/>
                <w:b/>
                <w:bCs/>
              </w:rPr>
              <w:t>3. Molekulová fyzika a fyzika atomu</w:t>
            </w:r>
          </w:p>
          <w:p w:rsidR="00C415B0" w:rsidRPr="002456A9" w:rsidRDefault="00C415B0" w:rsidP="00110D04">
            <w:pPr>
              <w:pStyle w:val="Odstavecseseznamem"/>
              <w:numPr>
                <w:ilvl w:val="0"/>
                <w:numId w:val="231"/>
              </w:numPr>
              <w:spacing w:line="240" w:lineRule="auto"/>
              <w:rPr>
                <w:sz w:val="24"/>
                <w:szCs w:val="24"/>
                <w:lang w:eastAsia="cs-CZ"/>
              </w:rPr>
            </w:pPr>
            <w:r w:rsidRPr="002456A9">
              <w:rPr>
                <w:sz w:val="24"/>
                <w:szCs w:val="24"/>
                <w:lang w:eastAsia="cs-CZ"/>
              </w:rPr>
              <w:t>struktura atomu a jeho model</w:t>
            </w:r>
          </w:p>
          <w:p w:rsidR="00C415B0" w:rsidRPr="002456A9" w:rsidRDefault="00C415B0" w:rsidP="00110D04">
            <w:pPr>
              <w:pStyle w:val="Odstavecseseznamem"/>
              <w:numPr>
                <w:ilvl w:val="0"/>
                <w:numId w:val="231"/>
              </w:numPr>
              <w:spacing w:line="240" w:lineRule="auto"/>
            </w:pPr>
            <w:r w:rsidRPr="002456A9">
              <w:rPr>
                <w:sz w:val="24"/>
                <w:szCs w:val="24"/>
                <w:lang w:eastAsia="cs-CZ"/>
              </w:rPr>
              <w:t>struktura a vlastnosti jednotlivých skupenství a jejich a vzájemná přeměna</w:t>
            </w:r>
          </w:p>
        </w:tc>
        <w:tc>
          <w:tcPr>
            <w:tcW w:w="1134" w:type="dxa"/>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3</w:t>
            </w:r>
          </w:p>
        </w:tc>
      </w:tr>
      <w:tr w:rsidR="00C415B0" w:rsidRPr="002456A9" w:rsidTr="00375994">
        <w:tc>
          <w:tcPr>
            <w:tcW w:w="4608" w:type="dxa"/>
            <w:shd w:val="clear" w:color="auto" w:fill="auto"/>
          </w:tcPr>
          <w:p w:rsidR="0036382F" w:rsidRPr="002456A9" w:rsidRDefault="0036382F" w:rsidP="0036382F">
            <w:pPr>
              <w:pStyle w:val="Odstavecseseznamem"/>
              <w:autoSpaceDE w:val="0"/>
              <w:autoSpaceDN w:val="0"/>
              <w:adjustRightInd w:val="0"/>
              <w:spacing w:line="240" w:lineRule="auto"/>
              <w:ind w:left="608"/>
              <w:rPr>
                <w:sz w:val="24"/>
                <w:szCs w:val="24"/>
                <w:lang w:eastAsia="cs-CZ"/>
              </w:rPr>
            </w:pPr>
          </w:p>
          <w:p w:rsidR="00C415B0" w:rsidRPr="002456A9" w:rsidRDefault="00C415B0" w:rsidP="00110D04">
            <w:pPr>
              <w:pStyle w:val="Odstavecseseznamem"/>
              <w:numPr>
                <w:ilvl w:val="0"/>
                <w:numId w:val="232"/>
              </w:numPr>
              <w:autoSpaceDE w:val="0"/>
              <w:autoSpaceDN w:val="0"/>
              <w:adjustRightInd w:val="0"/>
              <w:spacing w:line="240" w:lineRule="auto"/>
              <w:rPr>
                <w:sz w:val="24"/>
                <w:szCs w:val="24"/>
                <w:lang w:eastAsia="cs-CZ"/>
              </w:rPr>
            </w:pPr>
            <w:r w:rsidRPr="002456A9">
              <w:rPr>
                <w:sz w:val="24"/>
                <w:szCs w:val="24"/>
                <w:lang w:eastAsia="cs-CZ"/>
              </w:rPr>
              <w:t>změní teplotu v Celsiově stupnici a vyjádří ji jako termodynamickou teplotu</w:t>
            </w:r>
          </w:p>
          <w:p w:rsidR="00C415B0" w:rsidRPr="002456A9" w:rsidRDefault="00C415B0" w:rsidP="00110D04">
            <w:pPr>
              <w:pStyle w:val="Odstavecseseznamem"/>
              <w:numPr>
                <w:ilvl w:val="0"/>
                <w:numId w:val="232"/>
              </w:numPr>
              <w:autoSpaceDE w:val="0"/>
              <w:autoSpaceDN w:val="0"/>
              <w:adjustRightInd w:val="0"/>
              <w:spacing w:line="240" w:lineRule="auto"/>
              <w:rPr>
                <w:sz w:val="24"/>
                <w:szCs w:val="24"/>
                <w:lang w:eastAsia="cs-CZ"/>
              </w:rPr>
            </w:pPr>
            <w:r w:rsidRPr="002456A9">
              <w:rPr>
                <w:sz w:val="24"/>
                <w:szCs w:val="24"/>
                <w:lang w:eastAsia="cs-CZ"/>
              </w:rPr>
              <w:t>ovládá převod mezi °C a °K</w:t>
            </w:r>
          </w:p>
          <w:p w:rsidR="00C415B0" w:rsidRPr="002456A9" w:rsidRDefault="00C415B0" w:rsidP="00110D04">
            <w:pPr>
              <w:pStyle w:val="Odstavecseseznamem"/>
              <w:numPr>
                <w:ilvl w:val="0"/>
                <w:numId w:val="232"/>
              </w:numPr>
              <w:autoSpaceDE w:val="0"/>
              <w:autoSpaceDN w:val="0"/>
              <w:adjustRightInd w:val="0"/>
              <w:spacing w:line="240" w:lineRule="auto"/>
              <w:rPr>
                <w:sz w:val="24"/>
                <w:szCs w:val="24"/>
                <w:lang w:eastAsia="cs-CZ"/>
              </w:rPr>
            </w:pPr>
            <w:r w:rsidRPr="002456A9">
              <w:rPr>
                <w:sz w:val="24"/>
                <w:szCs w:val="24"/>
                <w:lang w:eastAsia="cs-CZ"/>
              </w:rPr>
              <w:t>vysvětlí význam roztažnosti látek v přírodě i v technické praxi</w:t>
            </w:r>
          </w:p>
          <w:p w:rsidR="00C415B0" w:rsidRPr="002456A9" w:rsidRDefault="00C415B0" w:rsidP="00110D04">
            <w:pPr>
              <w:pStyle w:val="Odstavecseseznamem"/>
              <w:numPr>
                <w:ilvl w:val="0"/>
                <w:numId w:val="232"/>
              </w:numPr>
              <w:autoSpaceDE w:val="0"/>
              <w:autoSpaceDN w:val="0"/>
              <w:adjustRightInd w:val="0"/>
              <w:spacing w:line="240" w:lineRule="auto"/>
              <w:rPr>
                <w:sz w:val="24"/>
                <w:szCs w:val="24"/>
                <w:lang w:eastAsia="cs-CZ"/>
              </w:rPr>
            </w:pPr>
            <w:r w:rsidRPr="002456A9">
              <w:rPr>
                <w:sz w:val="24"/>
                <w:szCs w:val="24"/>
                <w:lang w:eastAsia="cs-CZ"/>
              </w:rPr>
              <w:t>vysvětlí pojem vnitřní energie soustavy a způsob její změny</w:t>
            </w:r>
          </w:p>
          <w:p w:rsidR="00C415B0" w:rsidRPr="002456A9" w:rsidRDefault="00C415B0" w:rsidP="00110D04">
            <w:pPr>
              <w:pStyle w:val="Odstavecseseznamem"/>
              <w:numPr>
                <w:ilvl w:val="0"/>
                <w:numId w:val="232"/>
              </w:numPr>
              <w:autoSpaceDE w:val="0"/>
              <w:autoSpaceDN w:val="0"/>
              <w:adjustRightInd w:val="0"/>
              <w:spacing w:line="240" w:lineRule="auto"/>
            </w:pPr>
            <w:r w:rsidRPr="002456A9">
              <w:rPr>
                <w:sz w:val="24"/>
                <w:szCs w:val="24"/>
                <w:lang w:eastAsia="cs-CZ"/>
              </w:rPr>
              <w:t>popíše princip tepelných motorů</w:t>
            </w:r>
          </w:p>
        </w:tc>
        <w:tc>
          <w:tcPr>
            <w:tcW w:w="3892" w:type="dxa"/>
            <w:shd w:val="clear" w:color="auto" w:fill="auto"/>
          </w:tcPr>
          <w:p w:rsidR="00C415B0" w:rsidRPr="002456A9" w:rsidRDefault="008834A4" w:rsidP="000943AA">
            <w:pPr>
              <w:autoSpaceDE w:val="0"/>
              <w:autoSpaceDN w:val="0"/>
              <w:adjustRightInd w:val="0"/>
              <w:ind w:left="-108"/>
              <w:rPr>
                <w:rFonts w:ascii="TimesNewRoman,Bold" w:eastAsia="Calibri" w:hAnsi="TimesNewRoman,Bold" w:cs="TimesNewRoman,Bold"/>
                <w:b/>
                <w:bCs/>
              </w:rPr>
            </w:pPr>
            <w:r>
              <w:rPr>
                <w:rFonts w:ascii="TimesNewRoman,Bold" w:eastAsia="Calibri" w:hAnsi="TimesNewRoman,Bold" w:cs="TimesNewRoman,Bold"/>
                <w:b/>
                <w:bCs/>
              </w:rPr>
              <w:t xml:space="preserve"> </w:t>
            </w:r>
            <w:r w:rsidR="00247A86">
              <w:rPr>
                <w:rFonts w:ascii="TimesNewRoman,Bold" w:eastAsia="Calibri" w:hAnsi="TimesNewRoman,Bold" w:cs="TimesNewRoman,Bold"/>
                <w:b/>
                <w:bCs/>
              </w:rPr>
              <w:t xml:space="preserve"> </w:t>
            </w:r>
            <w:r w:rsidR="00C415B0" w:rsidRPr="002456A9">
              <w:rPr>
                <w:rFonts w:ascii="TimesNewRoman,Bold" w:eastAsia="Calibri" w:hAnsi="TimesNewRoman,Bold" w:cs="TimesNewRoman,Bold"/>
                <w:b/>
                <w:bCs/>
              </w:rPr>
              <w:t>4. Termika</w:t>
            </w:r>
          </w:p>
          <w:p w:rsidR="00C415B0" w:rsidRPr="002456A9" w:rsidRDefault="00C415B0" w:rsidP="00110D04">
            <w:pPr>
              <w:pStyle w:val="Odstavecseseznamem"/>
              <w:numPr>
                <w:ilvl w:val="0"/>
                <w:numId w:val="233"/>
              </w:numPr>
              <w:autoSpaceDE w:val="0"/>
              <w:autoSpaceDN w:val="0"/>
              <w:adjustRightInd w:val="0"/>
              <w:spacing w:line="240" w:lineRule="auto"/>
              <w:rPr>
                <w:sz w:val="24"/>
                <w:szCs w:val="24"/>
                <w:lang w:eastAsia="cs-CZ"/>
              </w:rPr>
            </w:pPr>
            <w:r w:rsidRPr="002456A9">
              <w:rPr>
                <w:sz w:val="24"/>
                <w:szCs w:val="24"/>
                <w:lang w:eastAsia="cs-CZ"/>
              </w:rPr>
              <w:t xml:space="preserve">teplota </w:t>
            </w:r>
          </w:p>
          <w:p w:rsidR="00C415B0" w:rsidRPr="002456A9" w:rsidRDefault="00C415B0" w:rsidP="00110D04">
            <w:pPr>
              <w:pStyle w:val="Odstavecseseznamem"/>
              <w:numPr>
                <w:ilvl w:val="0"/>
                <w:numId w:val="233"/>
              </w:numPr>
              <w:autoSpaceDE w:val="0"/>
              <w:autoSpaceDN w:val="0"/>
              <w:adjustRightInd w:val="0"/>
              <w:spacing w:line="240" w:lineRule="auto"/>
              <w:rPr>
                <w:sz w:val="24"/>
                <w:szCs w:val="24"/>
                <w:lang w:eastAsia="cs-CZ"/>
              </w:rPr>
            </w:pPr>
            <w:r w:rsidRPr="002456A9">
              <w:rPr>
                <w:sz w:val="24"/>
                <w:szCs w:val="24"/>
                <w:lang w:eastAsia="cs-CZ"/>
              </w:rPr>
              <w:t>teplotní roztažnost látek</w:t>
            </w:r>
          </w:p>
          <w:p w:rsidR="00C415B0" w:rsidRPr="002456A9" w:rsidRDefault="00C415B0" w:rsidP="00110D04">
            <w:pPr>
              <w:pStyle w:val="Odstavecseseznamem"/>
              <w:numPr>
                <w:ilvl w:val="0"/>
                <w:numId w:val="233"/>
              </w:numPr>
              <w:autoSpaceDE w:val="0"/>
              <w:autoSpaceDN w:val="0"/>
              <w:adjustRightInd w:val="0"/>
              <w:spacing w:line="240" w:lineRule="auto"/>
              <w:rPr>
                <w:sz w:val="24"/>
                <w:szCs w:val="24"/>
                <w:lang w:eastAsia="cs-CZ"/>
              </w:rPr>
            </w:pPr>
            <w:r w:rsidRPr="002456A9">
              <w:rPr>
                <w:sz w:val="24"/>
                <w:szCs w:val="24"/>
                <w:lang w:eastAsia="cs-CZ"/>
              </w:rPr>
              <w:t>teplo a jeho přenos</w:t>
            </w:r>
          </w:p>
          <w:p w:rsidR="00C415B0" w:rsidRPr="002456A9" w:rsidRDefault="00C415B0" w:rsidP="00110D04">
            <w:pPr>
              <w:pStyle w:val="Odstavecseseznamem"/>
              <w:numPr>
                <w:ilvl w:val="0"/>
                <w:numId w:val="233"/>
              </w:numPr>
              <w:autoSpaceDE w:val="0"/>
              <w:autoSpaceDN w:val="0"/>
              <w:adjustRightInd w:val="0"/>
              <w:spacing w:line="240" w:lineRule="auto"/>
            </w:pPr>
            <w:r w:rsidRPr="002456A9">
              <w:rPr>
                <w:sz w:val="24"/>
                <w:szCs w:val="24"/>
                <w:lang w:eastAsia="cs-CZ"/>
              </w:rPr>
              <w:t>tepelné motory</w:t>
            </w:r>
          </w:p>
        </w:tc>
        <w:tc>
          <w:tcPr>
            <w:tcW w:w="1134" w:type="dxa"/>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3</w:t>
            </w:r>
          </w:p>
        </w:tc>
      </w:tr>
      <w:tr w:rsidR="00C415B0" w:rsidRPr="002456A9" w:rsidTr="00375994">
        <w:tc>
          <w:tcPr>
            <w:tcW w:w="4608" w:type="dxa"/>
            <w:shd w:val="clear" w:color="auto" w:fill="auto"/>
          </w:tcPr>
          <w:p w:rsidR="0036382F" w:rsidRPr="002456A9" w:rsidRDefault="0036382F" w:rsidP="0036382F">
            <w:pPr>
              <w:pStyle w:val="Odstavecseseznamem"/>
              <w:autoSpaceDE w:val="0"/>
              <w:autoSpaceDN w:val="0"/>
              <w:adjustRightInd w:val="0"/>
              <w:spacing w:line="240" w:lineRule="auto"/>
              <w:ind w:left="608"/>
              <w:rPr>
                <w:sz w:val="24"/>
                <w:szCs w:val="24"/>
                <w:lang w:eastAsia="cs-CZ"/>
              </w:rPr>
            </w:pPr>
          </w:p>
          <w:p w:rsidR="00C415B0" w:rsidRPr="002456A9" w:rsidRDefault="00C415B0" w:rsidP="00110D04">
            <w:pPr>
              <w:pStyle w:val="Odstavecseseznamem"/>
              <w:numPr>
                <w:ilvl w:val="0"/>
                <w:numId w:val="234"/>
              </w:numPr>
              <w:autoSpaceDE w:val="0"/>
              <w:autoSpaceDN w:val="0"/>
              <w:adjustRightInd w:val="0"/>
              <w:spacing w:line="240" w:lineRule="auto"/>
              <w:rPr>
                <w:sz w:val="24"/>
                <w:szCs w:val="24"/>
                <w:lang w:eastAsia="cs-CZ"/>
              </w:rPr>
            </w:pPr>
            <w:r w:rsidRPr="002456A9">
              <w:rPr>
                <w:sz w:val="24"/>
                <w:szCs w:val="24"/>
                <w:lang w:eastAsia="cs-CZ"/>
              </w:rPr>
              <w:t>rozliší základní druhy mechanického kmitání</w:t>
            </w:r>
          </w:p>
          <w:p w:rsidR="00C415B0" w:rsidRPr="002456A9" w:rsidRDefault="00C415B0" w:rsidP="00110D04">
            <w:pPr>
              <w:pStyle w:val="Odstavecseseznamem"/>
              <w:numPr>
                <w:ilvl w:val="0"/>
                <w:numId w:val="234"/>
              </w:numPr>
              <w:autoSpaceDE w:val="0"/>
              <w:autoSpaceDN w:val="0"/>
              <w:adjustRightInd w:val="0"/>
              <w:spacing w:line="240" w:lineRule="auto"/>
              <w:rPr>
                <w:sz w:val="24"/>
                <w:szCs w:val="24"/>
                <w:lang w:eastAsia="cs-CZ"/>
              </w:rPr>
            </w:pPr>
            <w:r w:rsidRPr="002456A9">
              <w:rPr>
                <w:sz w:val="24"/>
                <w:szCs w:val="24"/>
                <w:lang w:eastAsia="cs-CZ"/>
              </w:rPr>
              <w:t>rozliší základní druhy mechanického vlnění a popíše jeho šíření</w:t>
            </w:r>
          </w:p>
          <w:p w:rsidR="00C415B0" w:rsidRPr="002456A9" w:rsidRDefault="00C415B0" w:rsidP="00110D04">
            <w:pPr>
              <w:pStyle w:val="Odstavecseseznamem"/>
              <w:numPr>
                <w:ilvl w:val="0"/>
                <w:numId w:val="234"/>
              </w:numPr>
              <w:autoSpaceDE w:val="0"/>
              <w:autoSpaceDN w:val="0"/>
              <w:adjustRightInd w:val="0"/>
              <w:spacing w:line="240" w:lineRule="auto"/>
              <w:rPr>
                <w:sz w:val="24"/>
                <w:szCs w:val="24"/>
                <w:lang w:eastAsia="cs-CZ"/>
              </w:rPr>
            </w:pPr>
            <w:r w:rsidRPr="002456A9">
              <w:rPr>
                <w:sz w:val="24"/>
                <w:szCs w:val="24"/>
                <w:lang w:eastAsia="cs-CZ"/>
              </w:rPr>
              <w:t>charakterizuje základní vlastnosti zvuku</w:t>
            </w:r>
          </w:p>
          <w:p w:rsidR="00C415B0" w:rsidRPr="002456A9" w:rsidRDefault="00C415B0" w:rsidP="00110D04">
            <w:pPr>
              <w:pStyle w:val="Odstavecseseznamem"/>
              <w:numPr>
                <w:ilvl w:val="0"/>
                <w:numId w:val="234"/>
              </w:numPr>
              <w:autoSpaceDE w:val="0"/>
              <w:autoSpaceDN w:val="0"/>
              <w:adjustRightInd w:val="0"/>
              <w:spacing w:line="240" w:lineRule="auto"/>
              <w:rPr>
                <w:sz w:val="24"/>
                <w:szCs w:val="24"/>
                <w:lang w:eastAsia="cs-CZ"/>
              </w:rPr>
            </w:pPr>
            <w:r w:rsidRPr="002456A9">
              <w:rPr>
                <w:sz w:val="24"/>
                <w:szCs w:val="24"/>
                <w:lang w:eastAsia="cs-CZ"/>
              </w:rPr>
              <w:t>charakterizuje světlo, jeho vlnovou délkou a rychlostí v různých prostředích</w:t>
            </w:r>
          </w:p>
          <w:p w:rsidR="00C415B0" w:rsidRPr="002456A9" w:rsidRDefault="00C415B0" w:rsidP="00110D04">
            <w:pPr>
              <w:pStyle w:val="Odstavecseseznamem"/>
              <w:numPr>
                <w:ilvl w:val="0"/>
                <w:numId w:val="234"/>
              </w:numPr>
              <w:autoSpaceDE w:val="0"/>
              <w:autoSpaceDN w:val="0"/>
              <w:adjustRightInd w:val="0"/>
              <w:spacing w:line="240" w:lineRule="auto"/>
              <w:rPr>
                <w:sz w:val="24"/>
                <w:szCs w:val="24"/>
                <w:lang w:eastAsia="cs-CZ"/>
              </w:rPr>
            </w:pPr>
            <w:r w:rsidRPr="002456A9">
              <w:rPr>
                <w:sz w:val="24"/>
                <w:szCs w:val="24"/>
                <w:lang w:eastAsia="cs-CZ"/>
              </w:rPr>
              <w:t>řeší úlohy na odraz a lom světla</w:t>
            </w:r>
          </w:p>
          <w:p w:rsidR="00C415B0" w:rsidRPr="002456A9" w:rsidRDefault="00C415B0" w:rsidP="00110D04">
            <w:pPr>
              <w:pStyle w:val="Odstavecseseznamem"/>
              <w:numPr>
                <w:ilvl w:val="0"/>
                <w:numId w:val="234"/>
              </w:numPr>
              <w:autoSpaceDE w:val="0"/>
              <w:autoSpaceDN w:val="0"/>
              <w:adjustRightInd w:val="0"/>
              <w:spacing w:line="240" w:lineRule="auto"/>
              <w:rPr>
                <w:sz w:val="24"/>
                <w:szCs w:val="24"/>
                <w:lang w:eastAsia="cs-CZ"/>
              </w:rPr>
            </w:pPr>
            <w:r w:rsidRPr="002456A9">
              <w:rPr>
                <w:sz w:val="24"/>
                <w:szCs w:val="24"/>
                <w:lang w:eastAsia="cs-CZ"/>
              </w:rPr>
              <w:t>řeší úlohy na zobrazení zrcadly a čočkami</w:t>
            </w:r>
          </w:p>
          <w:p w:rsidR="00C415B0" w:rsidRPr="002456A9" w:rsidRDefault="00C415B0" w:rsidP="00110D04">
            <w:pPr>
              <w:pStyle w:val="Odstavecseseznamem"/>
              <w:numPr>
                <w:ilvl w:val="0"/>
                <w:numId w:val="234"/>
              </w:numPr>
              <w:autoSpaceDE w:val="0"/>
              <w:autoSpaceDN w:val="0"/>
              <w:adjustRightInd w:val="0"/>
              <w:spacing w:line="240" w:lineRule="auto"/>
            </w:pPr>
            <w:r w:rsidRPr="002456A9">
              <w:rPr>
                <w:sz w:val="24"/>
                <w:szCs w:val="24"/>
                <w:lang w:eastAsia="cs-CZ"/>
              </w:rPr>
              <w:t>popíše význam různých druhů elektromagnetického záření</w:t>
            </w:r>
          </w:p>
        </w:tc>
        <w:tc>
          <w:tcPr>
            <w:tcW w:w="3892" w:type="dxa"/>
            <w:shd w:val="clear" w:color="auto" w:fill="auto"/>
          </w:tcPr>
          <w:p w:rsidR="008834A4" w:rsidRDefault="008834A4" w:rsidP="000943AA">
            <w:pPr>
              <w:autoSpaceDE w:val="0"/>
              <w:autoSpaceDN w:val="0"/>
              <w:adjustRightInd w:val="0"/>
              <w:ind w:left="-108"/>
              <w:rPr>
                <w:rFonts w:ascii="TimesNewRoman,Bold" w:eastAsia="Calibri" w:hAnsi="TimesNewRoman,Bold" w:cs="TimesNewRoman,Bold"/>
                <w:b/>
                <w:bCs/>
              </w:rPr>
            </w:pPr>
            <w:r>
              <w:rPr>
                <w:rFonts w:ascii="TimesNewRoman,Bold" w:eastAsia="Calibri" w:hAnsi="TimesNewRoman,Bold" w:cs="TimesNewRoman,Bold"/>
                <w:b/>
                <w:bCs/>
              </w:rPr>
              <w:t xml:space="preserve"> </w:t>
            </w:r>
            <w:r w:rsidR="00247A86">
              <w:rPr>
                <w:rFonts w:ascii="TimesNewRoman,Bold" w:eastAsia="Calibri" w:hAnsi="TimesNewRoman,Bold" w:cs="TimesNewRoman,Bold"/>
                <w:b/>
                <w:bCs/>
              </w:rPr>
              <w:t xml:space="preserve"> </w:t>
            </w:r>
            <w:r w:rsidR="00C415B0" w:rsidRPr="002456A9">
              <w:rPr>
                <w:rFonts w:ascii="TimesNewRoman,Bold" w:eastAsia="Calibri" w:hAnsi="TimesNewRoman,Bold" w:cs="TimesNewRoman,Bold"/>
                <w:b/>
                <w:bCs/>
              </w:rPr>
              <w:t>5. Mechanické kmitání</w:t>
            </w:r>
            <w:r w:rsidR="00855CD9">
              <w:rPr>
                <w:rFonts w:ascii="TimesNewRoman,Bold" w:eastAsia="Calibri" w:hAnsi="TimesNewRoman,Bold" w:cs="TimesNewRoman,Bold"/>
                <w:b/>
                <w:bCs/>
              </w:rPr>
              <w:t>,</w:t>
            </w:r>
            <w:r w:rsidR="00C415B0" w:rsidRPr="002456A9">
              <w:rPr>
                <w:rFonts w:ascii="TimesNewRoman,Bold" w:eastAsia="Calibri" w:hAnsi="TimesNewRoman,Bold" w:cs="TimesNewRoman,Bold"/>
                <w:b/>
                <w:bCs/>
              </w:rPr>
              <w:t xml:space="preserve"> vlnění</w:t>
            </w:r>
            <w:r w:rsidR="00855CD9">
              <w:rPr>
                <w:rFonts w:ascii="TimesNewRoman,Bold" w:eastAsia="Calibri" w:hAnsi="TimesNewRoman,Bold" w:cs="TimesNewRoman,Bold"/>
                <w:b/>
                <w:bCs/>
              </w:rPr>
              <w:t xml:space="preserve"> a </w:t>
            </w:r>
            <w:r>
              <w:rPr>
                <w:rFonts w:ascii="TimesNewRoman,Bold" w:eastAsia="Calibri" w:hAnsi="TimesNewRoman,Bold" w:cs="TimesNewRoman,Bold"/>
                <w:b/>
                <w:bCs/>
              </w:rPr>
              <w:t xml:space="preserve">   </w:t>
            </w:r>
          </w:p>
          <w:p w:rsidR="00C415B0" w:rsidRPr="002456A9" w:rsidRDefault="008834A4" w:rsidP="000943AA">
            <w:pPr>
              <w:autoSpaceDE w:val="0"/>
              <w:autoSpaceDN w:val="0"/>
              <w:adjustRightInd w:val="0"/>
              <w:ind w:left="-108"/>
              <w:rPr>
                <w:rFonts w:ascii="TimesNewRoman,Bold" w:eastAsia="Calibri" w:hAnsi="TimesNewRoman,Bold" w:cs="TimesNewRoman,Bold"/>
                <w:b/>
                <w:bCs/>
              </w:rPr>
            </w:pPr>
            <w:r>
              <w:rPr>
                <w:rFonts w:ascii="TimesNewRoman,Bold" w:eastAsia="Calibri" w:hAnsi="TimesNewRoman,Bold" w:cs="TimesNewRoman,Bold"/>
                <w:b/>
                <w:bCs/>
              </w:rPr>
              <w:t xml:space="preserve">     </w:t>
            </w:r>
            <w:r w:rsidR="00247A86">
              <w:rPr>
                <w:rFonts w:ascii="TimesNewRoman,Bold" w:eastAsia="Calibri" w:hAnsi="TimesNewRoman,Bold" w:cs="TimesNewRoman,Bold"/>
                <w:b/>
                <w:bCs/>
              </w:rPr>
              <w:t xml:space="preserve"> </w:t>
            </w:r>
            <w:r w:rsidR="00855CD9">
              <w:rPr>
                <w:rFonts w:ascii="TimesNewRoman,Bold" w:eastAsia="Calibri" w:hAnsi="TimesNewRoman,Bold" w:cs="TimesNewRoman,Bold"/>
                <w:b/>
                <w:bCs/>
              </w:rPr>
              <w:t>optika</w:t>
            </w:r>
          </w:p>
          <w:p w:rsidR="00C415B0" w:rsidRPr="00247A86" w:rsidRDefault="00247A86" w:rsidP="00247A86">
            <w:pPr>
              <w:autoSpaceDE w:val="0"/>
              <w:autoSpaceDN w:val="0"/>
              <w:adjustRightInd w:val="0"/>
              <w:rPr>
                <w:rFonts w:eastAsia="Calibri"/>
              </w:rPr>
            </w:pPr>
            <w:r>
              <w:rPr>
                <w:rFonts w:eastAsia="Calibri"/>
              </w:rPr>
              <w:t xml:space="preserve">    M</w:t>
            </w:r>
            <w:r w:rsidR="00C415B0" w:rsidRPr="00247A86">
              <w:rPr>
                <w:rFonts w:eastAsia="Calibri"/>
              </w:rPr>
              <w:t>echanické kmitání</w:t>
            </w:r>
          </w:p>
          <w:p w:rsidR="00C415B0" w:rsidRPr="00247A86" w:rsidRDefault="00C415B0" w:rsidP="00247A86">
            <w:pPr>
              <w:pStyle w:val="Odstavecseseznamem"/>
              <w:numPr>
                <w:ilvl w:val="0"/>
                <w:numId w:val="236"/>
              </w:numPr>
              <w:autoSpaceDE w:val="0"/>
              <w:autoSpaceDN w:val="0"/>
              <w:adjustRightInd w:val="0"/>
              <w:spacing w:line="240" w:lineRule="auto"/>
              <w:rPr>
                <w:sz w:val="24"/>
                <w:szCs w:val="24"/>
                <w:lang w:eastAsia="cs-CZ"/>
              </w:rPr>
            </w:pPr>
            <w:r w:rsidRPr="00247A86">
              <w:rPr>
                <w:sz w:val="24"/>
                <w:szCs w:val="24"/>
                <w:lang w:eastAsia="cs-CZ"/>
              </w:rPr>
              <w:t>mechanické kmitání a jeho druhy</w:t>
            </w:r>
          </w:p>
          <w:p w:rsidR="00C415B0" w:rsidRPr="002456A9" w:rsidRDefault="00247A86" w:rsidP="00247A86">
            <w:pPr>
              <w:autoSpaceDE w:val="0"/>
              <w:autoSpaceDN w:val="0"/>
              <w:adjustRightInd w:val="0"/>
              <w:ind w:left="252"/>
            </w:pPr>
            <w:r>
              <w:rPr>
                <w:rFonts w:eastAsia="Calibri"/>
              </w:rPr>
              <w:t>M</w:t>
            </w:r>
            <w:r w:rsidR="00C415B0" w:rsidRPr="002456A9">
              <w:t>echanické vlnění</w:t>
            </w:r>
          </w:p>
          <w:p w:rsidR="00C415B0" w:rsidRPr="002456A9" w:rsidRDefault="00C415B0" w:rsidP="00110D04">
            <w:pPr>
              <w:pStyle w:val="Odstavecseseznamem"/>
              <w:numPr>
                <w:ilvl w:val="0"/>
                <w:numId w:val="236"/>
              </w:numPr>
              <w:autoSpaceDE w:val="0"/>
              <w:autoSpaceDN w:val="0"/>
              <w:adjustRightInd w:val="0"/>
              <w:spacing w:line="240" w:lineRule="auto"/>
              <w:rPr>
                <w:sz w:val="24"/>
                <w:szCs w:val="24"/>
                <w:lang w:eastAsia="cs-CZ"/>
              </w:rPr>
            </w:pPr>
            <w:r w:rsidRPr="002456A9">
              <w:rPr>
                <w:sz w:val="24"/>
                <w:szCs w:val="24"/>
                <w:lang w:eastAsia="cs-CZ"/>
              </w:rPr>
              <w:t>rychlost vlnění, frekvence, vlnová délka</w:t>
            </w:r>
          </w:p>
          <w:p w:rsidR="00C415B0" w:rsidRPr="002456A9" w:rsidRDefault="00C415B0" w:rsidP="00110D04">
            <w:pPr>
              <w:pStyle w:val="Odstavecseseznamem"/>
              <w:numPr>
                <w:ilvl w:val="0"/>
                <w:numId w:val="236"/>
              </w:numPr>
              <w:autoSpaceDE w:val="0"/>
              <w:autoSpaceDN w:val="0"/>
              <w:adjustRightInd w:val="0"/>
              <w:spacing w:line="240" w:lineRule="auto"/>
              <w:rPr>
                <w:sz w:val="24"/>
                <w:szCs w:val="24"/>
                <w:lang w:eastAsia="cs-CZ"/>
              </w:rPr>
            </w:pPr>
            <w:r w:rsidRPr="002456A9">
              <w:rPr>
                <w:sz w:val="24"/>
                <w:szCs w:val="24"/>
                <w:lang w:eastAsia="cs-CZ"/>
              </w:rPr>
              <w:t>zvuk a jeho vlastnosti</w:t>
            </w:r>
          </w:p>
          <w:p w:rsidR="00C415B0" w:rsidRPr="002456A9" w:rsidRDefault="00C415B0" w:rsidP="00110D04">
            <w:pPr>
              <w:pStyle w:val="Odstavecseseznamem"/>
              <w:numPr>
                <w:ilvl w:val="0"/>
                <w:numId w:val="236"/>
              </w:numPr>
              <w:autoSpaceDE w:val="0"/>
              <w:autoSpaceDN w:val="0"/>
              <w:adjustRightInd w:val="0"/>
              <w:spacing w:line="240" w:lineRule="auto"/>
              <w:rPr>
                <w:sz w:val="24"/>
                <w:szCs w:val="24"/>
                <w:lang w:eastAsia="cs-CZ"/>
              </w:rPr>
            </w:pPr>
            <w:r w:rsidRPr="002456A9">
              <w:rPr>
                <w:sz w:val="24"/>
                <w:szCs w:val="24"/>
                <w:lang w:eastAsia="cs-CZ"/>
              </w:rPr>
              <w:t>světlo a jeho šíření</w:t>
            </w:r>
          </w:p>
          <w:p w:rsidR="00C415B0" w:rsidRPr="002456A9" w:rsidRDefault="00C415B0" w:rsidP="00110D04">
            <w:pPr>
              <w:pStyle w:val="Odstavecseseznamem"/>
              <w:numPr>
                <w:ilvl w:val="0"/>
                <w:numId w:val="236"/>
              </w:numPr>
              <w:autoSpaceDE w:val="0"/>
              <w:autoSpaceDN w:val="0"/>
              <w:adjustRightInd w:val="0"/>
              <w:spacing w:line="240" w:lineRule="auto"/>
              <w:rPr>
                <w:sz w:val="24"/>
                <w:szCs w:val="24"/>
                <w:lang w:eastAsia="cs-CZ"/>
              </w:rPr>
            </w:pPr>
            <w:r w:rsidRPr="002456A9">
              <w:rPr>
                <w:sz w:val="24"/>
                <w:szCs w:val="24"/>
                <w:lang w:eastAsia="cs-CZ"/>
              </w:rPr>
              <w:t>odraz a lom světla</w:t>
            </w:r>
          </w:p>
          <w:p w:rsidR="00C415B0" w:rsidRPr="002456A9" w:rsidRDefault="00C415B0" w:rsidP="00110D04">
            <w:pPr>
              <w:pStyle w:val="Odstavecseseznamem"/>
              <w:numPr>
                <w:ilvl w:val="0"/>
                <w:numId w:val="236"/>
              </w:numPr>
              <w:autoSpaceDE w:val="0"/>
              <w:autoSpaceDN w:val="0"/>
              <w:adjustRightInd w:val="0"/>
              <w:spacing w:line="240" w:lineRule="auto"/>
              <w:rPr>
                <w:sz w:val="24"/>
                <w:szCs w:val="24"/>
                <w:lang w:eastAsia="cs-CZ"/>
              </w:rPr>
            </w:pPr>
            <w:r w:rsidRPr="002456A9">
              <w:rPr>
                <w:sz w:val="24"/>
                <w:szCs w:val="24"/>
                <w:lang w:eastAsia="cs-CZ"/>
              </w:rPr>
              <w:t>optické zobrazení – zrcadla, čočky a oko</w:t>
            </w:r>
          </w:p>
          <w:p w:rsidR="00C415B0" w:rsidRPr="002456A9" w:rsidRDefault="00C415B0" w:rsidP="00110D04">
            <w:pPr>
              <w:pStyle w:val="Odstavecseseznamem"/>
              <w:numPr>
                <w:ilvl w:val="0"/>
                <w:numId w:val="236"/>
              </w:numPr>
              <w:autoSpaceDE w:val="0"/>
              <w:autoSpaceDN w:val="0"/>
              <w:adjustRightInd w:val="0"/>
              <w:spacing w:line="240" w:lineRule="auto"/>
              <w:rPr>
                <w:sz w:val="24"/>
                <w:szCs w:val="24"/>
                <w:lang w:eastAsia="cs-CZ"/>
              </w:rPr>
            </w:pPr>
            <w:r w:rsidRPr="002456A9">
              <w:rPr>
                <w:sz w:val="24"/>
                <w:szCs w:val="24"/>
                <w:lang w:eastAsia="cs-CZ"/>
              </w:rPr>
              <w:t>optické přístroje</w:t>
            </w:r>
          </w:p>
          <w:p w:rsidR="00C415B0" w:rsidRPr="002456A9" w:rsidRDefault="00C415B0" w:rsidP="00110D04">
            <w:pPr>
              <w:pStyle w:val="Odstavecseseznamem"/>
              <w:numPr>
                <w:ilvl w:val="0"/>
                <w:numId w:val="236"/>
              </w:numPr>
              <w:autoSpaceDE w:val="0"/>
              <w:autoSpaceDN w:val="0"/>
              <w:adjustRightInd w:val="0"/>
              <w:spacing w:line="240" w:lineRule="auto"/>
            </w:pPr>
            <w:r w:rsidRPr="002456A9">
              <w:rPr>
                <w:sz w:val="24"/>
                <w:szCs w:val="24"/>
                <w:lang w:eastAsia="cs-CZ"/>
              </w:rPr>
              <w:t>druhy elektromagnetického záření</w:t>
            </w:r>
          </w:p>
        </w:tc>
        <w:tc>
          <w:tcPr>
            <w:tcW w:w="1134" w:type="dxa"/>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13</w:t>
            </w:r>
          </w:p>
        </w:tc>
      </w:tr>
      <w:tr w:rsidR="00C415B0" w:rsidRPr="002456A9" w:rsidTr="00375994">
        <w:tc>
          <w:tcPr>
            <w:tcW w:w="4608" w:type="dxa"/>
            <w:shd w:val="clear" w:color="auto" w:fill="auto"/>
          </w:tcPr>
          <w:p w:rsidR="0036382F" w:rsidRPr="002456A9" w:rsidRDefault="0036382F" w:rsidP="0036382F">
            <w:pPr>
              <w:pStyle w:val="Odstavecseseznamem"/>
              <w:autoSpaceDE w:val="0"/>
              <w:autoSpaceDN w:val="0"/>
              <w:adjustRightInd w:val="0"/>
              <w:spacing w:line="240" w:lineRule="auto"/>
              <w:ind w:left="608"/>
              <w:rPr>
                <w:sz w:val="24"/>
                <w:szCs w:val="24"/>
                <w:lang w:eastAsia="cs-CZ"/>
              </w:rPr>
            </w:pP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popíše elektrické pole z hlediska jeho působení na bodový elektrický náboj</w:t>
            </w: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charakterizuje fyzikální veličiny spojené s elektrickými jevy</w:t>
            </w: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rozliší vodiče, polovodiče a izolanty v elektrickém poli</w:t>
            </w: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řeší úlohy s elektrickými obvody s použitím Ohmova zákona</w:t>
            </w: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 xml:space="preserve">popíše princip a použití polovodičových součástek </w:t>
            </w:r>
          </w:p>
          <w:p w:rsidR="0036382F" w:rsidRPr="002456A9" w:rsidRDefault="0036382F" w:rsidP="0036382F">
            <w:pPr>
              <w:pStyle w:val="Odstavecseseznamem"/>
              <w:autoSpaceDE w:val="0"/>
              <w:autoSpaceDN w:val="0"/>
              <w:adjustRightInd w:val="0"/>
              <w:spacing w:line="240" w:lineRule="auto"/>
              <w:ind w:left="608"/>
              <w:rPr>
                <w:sz w:val="24"/>
                <w:szCs w:val="24"/>
                <w:lang w:eastAsia="cs-CZ"/>
              </w:rPr>
            </w:pP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určí magnetickou sílu v magnetickém poli vodiče s proudem</w:t>
            </w:r>
          </w:p>
          <w:p w:rsidR="00C415B0" w:rsidRPr="002456A9" w:rsidRDefault="00C415B0" w:rsidP="00110D04">
            <w:pPr>
              <w:pStyle w:val="Odstavecseseznamem"/>
              <w:numPr>
                <w:ilvl w:val="0"/>
                <w:numId w:val="237"/>
              </w:numPr>
              <w:autoSpaceDE w:val="0"/>
              <w:autoSpaceDN w:val="0"/>
              <w:adjustRightInd w:val="0"/>
              <w:spacing w:line="240" w:lineRule="auto"/>
              <w:rPr>
                <w:sz w:val="24"/>
                <w:szCs w:val="24"/>
                <w:lang w:eastAsia="cs-CZ"/>
              </w:rPr>
            </w:pPr>
            <w:r w:rsidRPr="002456A9">
              <w:rPr>
                <w:sz w:val="24"/>
                <w:szCs w:val="24"/>
                <w:lang w:eastAsia="cs-CZ"/>
              </w:rPr>
              <w:t>rozliší látky paramagnetické, diamagnetické a feromagnetické</w:t>
            </w:r>
          </w:p>
          <w:p w:rsidR="00C415B0" w:rsidRPr="002456A9" w:rsidRDefault="00C415B0" w:rsidP="00110D04">
            <w:pPr>
              <w:pStyle w:val="Odstavecseseznamem"/>
              <w:numPr>
                <w:ilvl w:val="0"/>
                <w:numId w:val="239"/>
              </w:numPr>
              <w:autoSpaceDE w:val="0"/>
              <w:autoSpaceDN w:val="0"/>
              <w:adjustRightInd w:val="0"/>
              <w:spacing w:line="240" w:lineRule="auto"/>
              <w:rPr>
                <w:sz w:val="24"/>
                <w:szCs w:val="24"/>
                <w:lang w:eastAsia="cs-CZ"/>
              </w:rPr>
            </w:pPr>
            <w:r w:rsidRPr="002456A9">
              <w:rPr>
                <w:sz w:val="24"/>
                <w:szCs w:val="24"/>
                <w:lang w:eastAsia="cs-CZ"/>
              </w:rPr>
              <w:t>vysvětlí podstatu elektromagnetické indukce a její praktický význam</w:t>
            </w:r>
          </w:p>
          <w:p w:rsidR="00C415B0" w:rsidRPr="002456A9" w:rsidRDefault="00C415B0" w:rsidP="00110D04">
            <w:pPr>
              <w:pStyle w:val="Odstavecseseznamem"/>
              <w:numPr>
                <w:ilvl w:val="0"/>
                <w:numId w:val="239"/>
              </w:numPr>
              <w:autoSpaceDE w:val="0"/>
              <w:autoSpaceDN w:val="0"/>
              <w:adjustRightInd w:val="0"/>
              <w:spacing w:line="240" w:lineRule="auto"/>
              <w:rPr>
                <w:sz w:val="24"/>
                <w:szCs w:val="24"/>
                <w:lang w:eastAsia="cs-CZ"/>
              </w:rPr>
            </w:pPr>
            <w:r w:rsidRPr="002456A9">
              <w:rPr>
                <w:sz w:val="24"/>
                <w:szCs w:val="24"/>
                <w:lang w:eastAsia="cs-CZ"/>
              </w:rPr>
              <w:t>vysvětlí rozdíl mezi stejnosměrným a střídavým proudem</w:t>
            </w:r>
          </w:p>
          <w:p w:rsidR="00C415B0" w:rsidRPr="002456A9" w:rsidRDefault="00C415B0" w:rsidP="00110D04">
            <w:pPr>
              <w:pStyle w:val="Odstavecseseznamem"/>
              <w:numPr>
                <w:ilvl w:val="0"/>
                <w:numId w:val="239"/>
              </w:numPr>
              <w:autoSpaceDE w:val="0"/>
              <w:autoSpaceDN w:val="0"/>
              <w:adjustRightInd w:val="0"/>
              <w:spacing w:line="240" w:lineRule="auto"/>
              <w:rPr>
                <w:sz w:val="24"/>
                <w:szCs w:val="24"/>
                <w:lang w:eastAsia="cs-CZ"/>
              </w:rPr>
            </w:pPr>
            <w:r w:rsidRPr="002456A9">
              <w:rPr>
                <w:sz w:val="24"/>
                <w:szCs w:val="24"/>
                <w:lang w:eastAsia="cs-CZ"/>
              </w:rPr>
              <w:t>popíše princip generování střídavých proudů a jejich využití v energetice</w:t>
            </w:r>
          </w:p>
          <w:p w:rsidR="00C415B0" w:rsidRPr="002456A9" w:rsidRDefault="00C415B0" w:rsidP="00110D04">
            <w:pPr>
              <w:pStyle w:val="Odstavecseseznamem"/>
              <w:numPr>
                <w:ilvl w:val="0"/>
                <w:numId w:val="239"/>
              </w:numPr>
              <w:autoSpaceDE w:val="0"/>
              <w:autoSpaceDN w:val="0"/>
              <w:adjustRightInd w:val="0"/>
              <w:spacing w:line="240" w:lineRule="auto"/>
              <w:rPr>
                <w:sz w:val="24"/>
                <w:szCs w:val="24"/>
                <w:lang w:eastAsia="cs-CZ"/>
              </w:rPr>
            </w:pPr>
            <w:r w:rsidRPr="002456A9">
              <w:rPr>
                <w:sz w:val="24"/>
                <w:szCs w:val="24"/>
                <w:lang w:eastAsia="cs-CZ"/>
              </w:rPr>
              <w:lastRenderedPageBreak/>
              <w:t>orientuje se v problematice obnovitelných a neobnovitelných zdrojů elektrické energie</w:t>
            </w:r>
          </w:p>
          <w:p w:rsidR="00C415B0" w:rsidRPr="002456A9" w:rsidRDefault="00C415B0" w:rsidP="00110D04">
            <w:pPr>
              <w:pStyle w:val="Odstavecseseznamem"/>
              <w:numPr>
                <w:ilvl w:val="0"/>
                <w:numId w:val="239"/>
              </w:numPr>
              <w:autoSpaceDE w:val="0"/>
              <w:autoSpaceDN w:val="0"/>
              <w:adjustRightInd w:val="0"/>
              <w:spacing w:line="240" w:lineRule="auto"/>
            </w:pPr>
            <w:r w:rsidRPr="002456A9">
              <w:rPr>
                <w:sz w:val="24"/>
                <w:szCs w:val="24"/>
                <w:lang w:eastAsia="cs-CZ"/>
              </w:rPr>
              <w:t>interpretuje zásady bezpečné práce s elektrickými zařízeními</w:t>
            </w:r>
          </w:p>
        </w:tc>
        <w:tc>
          <w:tcPr>
            <w:tcW w:w="3892" w:type="dxa"/>
            <w:shd w:val="clear" w:color="auto" w:fill="auto"/>
          </w:tcPr>
          <w:p w:rsidR="00C415B0" w:rsidRPr="002456A9" w:rsidRDefault="00247A86" w:rsidP="000943AA">
            <w:pPr>
              <w:autoSpaceDE w:val="0"/>
              <w:autoSpaceDN w:val="0"/>
              <w:adjustRightInd w:val="0"/>
              <w:ind w:left="-108"/>
              <w:rPr>
                <w:rFonts w:ascii="TimesNewRoman,Bold" w:eastAsia="Calibri" w:hAnsi="TimesNewRoman,Bold" w:cs="TimesNewRoman,Bold"/>
                <w:b/>
                <w:bCs/>
              </w:rPr>
            </w:pPr>
            <w:r>
              <w:rPr>
                <w:rFonts w:ascii="TimesNewRoman,Bold" w:eastAsia="Calibri" w:hAnsi="TimesNewRoman,Bold" w:cs="TimesNewRoman,Bold"/>
                <w:b/>
                <w:bCs/>
              </w:rPr>
              <w:lastRenderedPageBreak/>
              <w:t xml:space="preserve">  </w:t>
            </w:r>
            <w:r w:rsidR="00C415B0" w:rsidRPr="002456A9">
              <w:rPr>
                <w:rFonts w:ascii="TimesNewRoman,Bold" w:eastAsia="Calibri" w:hAnsi="TimesNewRoman,Bold" w:cs="TimesNewRoman,Bold"/>
                <w:b/>
                <w:bCs/>
              </w:rPr>
              <w:t>6. Elektrické a magnetické jevy</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elektrický náboj tělesa</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elektrická síla</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elektrické pole, potenciál elektrického pole</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elektrické napětí, elektrický odpor, elektrický proud</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Ohmův zákon</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vodiče a polovodiče</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kapacita vodiče</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magnetická síla, magnetické pole, magnetické pole elektrického proud, elektromagnetická indukce</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vznik střídavého proudu</w:t>
            </w:r>
          </w:p>
          <w:p w:rsidR="00C415B0" w:rsidRPr="002456A9" w:rsidRDefault="00C415B0" w:rsidP="00110D04">
            <w:pPr>
              <w:pStyle w:val="Odstavecseseznamem"/>
              <w:numPr>
                <w:ilvl w:val="0"/>
                <w:numId w:val="238"/>
              </w:numPr>
              <w:autoSpaceDE w:val="0"/>
              <w:autoSpaceDN w:val="0"/>
              <w:adjustRightInd w:val="0"/>
              <w:spacing w:line="240" w:lineRule="auto"/>
              <w:rPr>
                <w:sz w:val="24"/>
                <w:szCs w:val="24"/>
                <w:lang w:eastAsia="cs-CZ"/>
              </w:rPr>
            </w:pPr>
            <w:r w:rsidRPr="002456A9">
              <w:rPr>
                <w:sz w:val="24"/>
                <w:szCs w:val="24"/>
                <w:lang w:eastAsia="cs-CZ"/>
              </w:rPr>
              <w:t>přenos elektrické energie</w:t>
            </w:r>
          </w:p>
          <w:p w:rsidR="00C415B0" w:rsidRPr="002456A9" w:rsidRDefault="00C415B0" w:rsidP="000943AA">
            <w:pPr>
              <w:autoSpaceDE w:val="0"/>
              <w:autoSpaceDN w:val="0"/>
              <w:adjustRightInd w:val="0"/>
              <w:ind w:left="-108"/>
              <w:rPr>
                <w:rFonts w:ascii="TimesNewRoman,Bold" w:eastAsia="Calibri" w:hAnsi="TimesNewRoman,Bold" w:cs="TimesNewRoman,Bold"/>
                <w:b/>
                <w:bCs/>
              </w:rPr>
            </w:pPr>
          </w:p>
          <w:p w:rsidR="00C415B0" w:rsidRPr="002456A9" w:rsidRDefault="00C415B0" w:rsidP="000943AA">
            <w:pPr>
              <w:ind w:left="612"/>
              <w:rPr>
                <w:rFonts w:ascii="TimesNewRoman,Bold" w:eastAsia="Calibri" w:hAnsi="TimesNewRoman,Bold" w:cs="TimesNewRoman,Bold"/>
                <w:b/>
                <w:bCs/>
              </w:rPr>
            </w:pPr>
          </w:p>
        </w:tc>
        <w:tc>
          <w:tcPr>
            <w:tcW w:w="1134" w:type="dxa"/>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19</w:t>
            </w:r>
          </w:p>
        </w:tc>
      </w:tr>
      <w:tr w:rsidR="00C415B0" w:rsidRPr="002456A9" w:rsidTr="00375994">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415B0" w:rsidRPr="002456A9" w:rsidRDefault="00C415B0" w:rsidP="000943AA">
            <w:pPr>
              <w:autoSpaceDE w:val="0"/>
              <w:autoSpaceDN w:val="0"/>
              <w:adjustRightInd w:val="0"/>
              <w:ind w:left="-112"/>
              <w:rPr>
                <w:rFonts w:ascii="TimesNewRoman" w:eastAsia="Calibri" w:hAnsi="TimesNewRoman" w:cs="TimesNewRoman"/>
                <w:b/>
              </w:rPr>
            </w:pPr>
          </w:p>
          <w:p w:rsidR="00C415B0" w:rsidRPr="002456A9" w:rsidRDefault="00C415B0" w:rsidP="00110D04">
            <w:pPr>
              <w:pStyle w:val="Odstavecseseznamem"/>
              <w:numPr>
                <w:ilvl w:val="0"/>
                <w:numId w:val="239"/>
              </w:numPr>
              <w:autoSpaceDE w:val="0"/>
              <w:autoSpaceDN w:val="0"/>
              <w:adjustRightInd w:val="0"/>
              <w:spacing w:line="240" w:lineRule="auto"/>
              <w:rPr>
                <w:sz w:val="24"/>
                <w:szCs w:val="24"/>
                <w:lang w:eastAsia="cs-CZ"/>
              </w:rPr>
            </w:pPr>
            <w:r w:rsidRPr="002456A9">
              <w:rPr>
                <w:sz w:val="24"/>
                <w:szCs w:val="24"/>
                <w:lang w:eastAsia="cs-CZ"/>
              </w:rPr>
              <w:t>popíše objekty ve sluneční soustavě</w:t>
            </w:r>
          </w:p>
          <w:p w:rsidR="00C415B0" w:rsidRPr="002456A9" w:rsidRDefault="00C415B0" w:rsidP="00110D04">
            <w:pPr>
              <w:pStyle w:val="Odstavecseseznamem"/>
              <w:numPr>
                <w:ilvl w:val="0"/>
                <w:numId w:val="239"/>
              </w:numPr>
              <w:autoSpaceDE w:val="0"/>
              <w:autoSpaceDN w:val="0"/>
              <w:adjustRightInd w:val="0"/>
              <w:spacing w:line="240" w:lineRule="auto"/>
              <w:rPr>
                <w:sz w:val="24"/>
                <w:szCs w:val="24"/>
                <w:lang w:eastAsia="cs-CZ"/>
              </w:rPr>
            </w:pPr>
            <w:r w:rsidRPr="002456A9">
              <w:rPr>
                <w:sz w:val="24"/>
                <w:szCs w:val="24"/>
                <w:lang w:eastAsia="cs-CZ"/>
              </w:rPr>
              <w:t>zná příklady základních typů hvězd</w:t>
            </w:r>
          </w:p>
          <w:p w:rsidR="00C415B0" w:rsidRPr="002456A9" w:rsidRDefault="00C415B0" w:rsidP="000943AA">
            <w:pPr>
              <w:rPr>
                <w:rFonts w:eastAsia="Calibri"/>
              </w:rPr>
            </w:pPr>
          </w:p>
        </w:tc>
        <w:tc>
          <w:tcPr>
            <w:tcW w:w="3892" w:type="dxa"/>
            <w:tcBorders>
              <w:top w:val="single" w:sz="4" w:space="0" w:color="000000"/>
              <w:left w:val="single" w:sz="4" w:space="0" w:color="000000"/>
              <w:bottom w:val="single" w:sz="4" w:space="0" w:color="000000"/>
              <w:right w:val="single" w:sz="4" w:space="0" w:color="000000"/>
            </w:tcBorders>
            <w:shd w:val="clear" w:color="auto" w:fill="auto"/>
          </w:tcPr>
          <w:p w:rsidR="00C415B0" w:rsidRPr="002456A9" w:rsidRDefault="00247A86" w:rsidP="000943AA">
            <w:pPr>
              <w:autoSpaceDE w:val="0"/>
              <w:autoSpaceDN w:val="0"/>
              <w:adjustRightInd w:val="0"/>
              <w:ind w:left="-108"/>
              <w:rPr>
                <w:rFonts w:ascii="TimesNewRoman,Bold" w:eastAsia="Calibri" w:hAnsi="TimesNewRoman,Bold" w:cs="TimesNewRoman,Bold"/>
                <w:b/>
                <w:bCs/>
              </w:rPr>
            </w:pPr>
            <w:r>
              <w:rPr>
                <w:rFonts w:ascii="TimesNewRoman,Bold" w:eastAsia="Calibri" w:hAnsi="TimesNewRoman,Bold" w:cs="TimesNewRoman,Bold"/>
                <w:b/>
                <w:bCs/>
              </w:rPr>
              <w:t xml:space="preserve">   </w:t>
            </w:r>
            <w:r w:rsidR="00C415B0" w:rsidRPr="002456A9">
              <w:rPr>
                <w:rFonts w:ascii="TimesNewRoman,Bold" w:eastAsia="Calibri" w:hAnsi="TimesNewRoman,Bold" w:cs="TimesNewRoman,Bold"/>
                <w:b/>
                <w:bCs/>
              </w:rPr>
              <w:t>7.  Vesmír</w:t>
            </w:r>
          </w:p>
          <w:p w:rsidR="00C415B0" w:rsidRPr="002456A9" w:rsidRDefault="00C415B0" w:rsidP="00110D04">
            <w:pPr>
              <w:pStyle w:val="Odstavecseseznamem"/>
              <w:numPr>
                <w:ilvl w:val="0"/>
                <w:numId w:val="240"/>
              </w:numPr>
              <w:autoSpaceDE w:val="0"/>
              <w:autoSpaceDN w:val="0"/>
              <w:adjustRightInd w:val="0"/>
              <w:spacing w:line="240" w:lineRule="auto"/>
              <w:rPr>
                <w:sz w:val="24"/>
                <w:szCs w:val="24"/>
                <w:lang w:eastAsia="cs-CZ"/>
              </w:rPr>
            </w:pPr>
            <w:r w:rsidRPr="002456A9">
              <w:rPr>
                <w:sz w:val="24"/>
                <w:szCs w:val="24"/>
                <w:lang w:eastAsia="cs-CZ"/>
              </w:rPr>
              <w:t>Sluneční soustava</w:t>
            </w:r>
          </w:p>
          <w:p w:rsidR="00C415B0" w:rsidRPr="002456A9" w:rsidRDefault="00C415B0" w:rsidP="00110D04">
            <w:pPr>
              <w:pStyle w:val="Odstavecseseznamem"/>
              <w:numPr>
                <w:ilvl w:val="0"/>
                <w:numId w:val="240"/>
              </w:numPr>
              <w:autoSpaceDE w:val="0"/>
              <w:autoSpaceDN w:val="0"/>
              <w:adjustRightInd w:val="0"/>
              <w:spacing w:line="240" w:lineRule="auto"/>
              <w:rPr>
                <w:sz w:val="24"/>
                <w:szCs w:val="24"/>
                <w:lang w:eastAsia="cs-CZ"/>
              </w:rPr>
            </w:pPr>
            <w:r w:rsidRPr="002456A9">
              <w:rPr>
                <w:sz w:val="24"/>
                <w:szCs w:val="24"/>
                <w:lang w:eastAsia="cs-CZ"/>
              </w:rPr>
              <w:t>planety a jejich pohyb</w:t>
            </w:r>
          </w:p>
          <w:p w:rsidR="00C415B0" w:rsidRPr="002456A9" w:rsidRDefault="00C415B0" w:rsidP="00110D04">
            <w:pPr>
              <w:pStyle w:val="Odstavecseseznamem"/>
              <w:numPr>
                <w:ilvl w:val="0"/>
                <w:numId w:val="240"/>
              </w:numPr>
              <w:autoSpaceDE w:val="0"/>
              <w:autoSpaceDN w:val="0"/>
              <w:adjustRightInd w:val="0"/>
              <w:spacing w:line="240" w:lineRule="auto"/>
              <w:rPr>
                <w:rFonts w:ascii="TimesNewRoman,Bold" w:hAnsi="TimesNewRoman,Bold" w:cs="TimesNewRoman,Bold"/>
                <w:b/>
                <w:bCs/>
              </w:rPr>
            </w:pPr>
            <w:r w:rsidRPr="002456A9">
              <w:rPr>
                <w:sz w:val="24"/>
                <w:szCs w:val="24"/>
                <w:lang w:eastAsia="cs-CZ"/>
              </w:rPr>
              <w:t>vznik a zánik vesmíru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415B0" w:rsidRPr="002456A9" w:rsidRDefault="00C415B0" w:rsidP="000943AA">
            <w:pPr>
              <w:autoSpaceDE w:val="0"/>
              <w:autoSpaceDN w:val="0"/>
              <w:adjustRightInd w:val="0"/>
              <w:jc w:val="center"/>
              <w:rPr>
                <w:rFonts w:ascii="TimesNewRoman,Bold" w:eastAsia="Calibri" w:hAnsi="TimesNewRoman,Bold" w:cs="TimesNewRoman,Bold"/>
                <w:b/>
                <w:bCs/>
              </w:rPr>
            </w:pPr>
            <w:r w:rsidRPr="002456A9">
              <w:rPr>
                <w:rFonts w:ascii="TimesNewRoman,Bold" w:eastAsia="Calibri" w:hAnsi="TimesNewRoman,Bold" w:cs="TimesNewRoman,Bold"/>
                <w:b/>
                <w:bCs/>
              </w:rPr>
              <w:t>8</w:t>
            </w:r>
          </w:p>
        </w:tc>
      </w:tr>
    </w:tbl>
    <w:p w:rsidR="00C415B0" w:rsidRPr="002456A9" w:rsidRDefault="00C415B0" w:rsidP="0035028E">
      <w:pPr>
        <w:autoSpaceDE w:val="0"/>
        <w:autoSpaceDN w:val="0"/>
        <w:adjustRightInd w:val="0"/>
        <w:rPr>
          <w:rFonts w:ascii="TimesNewRoman,Bold" w:hAnsi="TimesNewRoman,Bold" w:cs="TimesNewRoman,Bold"/>
          <w:b/>
          <w:bCs/>
          <w:caps/>
          <w:u w:val="single"/>
        </w:rPr>
      </w:pPr>
    </w:p>
    <w:p w:rsidR="00446790" w:rsidRPr="002456A9" w:rsidRDefault="00446790" w:rsidP="0035028E">
      <w:pPr>
        <w:autoSpaceDE w:val="0"/>
        <w:autoSpaceDN w:val="0"/>
        <w:adjustRightInd w:val="0"/>
        <w:rPr>
          <w:rFonts w:ascii="TimesNewRoman,Bold" w:hAnsi="TimesNewRoman,Bold" w:cs="TimesNewRoman,Bold"/>
          <w:b/>
          <w:bCs/>
          <w:caps/>
          <w:u w:val="single"/>
        </w:rPr>
      </w:pPr>
    </w:p>
    <w:p w:rsidR="00446790" w:rsidRPr="002456A9" w:rsidRDefault="00446790" w:rsidP="0035028E">
      <w:pPr>
        <w:autoSpaceDE w:val="0"/>
        <w:autoSpaceDN w:val="0"/>
        <w:adjustRightInd w:val="0"/>
        <w:rPr>
          <w:rFonts w:ascii="TimesNewRoman,Bold" w:hAnsi="TimesNewRoman,Bold" w:cs="TimesNewRoman,Bold"/>
          <w:b/>
          <w:bCs/>
          <w:caps/>
          <w:u w:val="single"/>
        </w:rPr>
      </w:pPr>
    </w:p>
    <w:p w:rsidR="00446790" w:rsidRPr="002456A9" w:rsidRDefault="00446790" w:rsidP="0035028E">
      <w:pPr>
        <w:autoSpaceDE w:val="0"/>
        <w:autoSpaceDN w:val="0"/>
        <w:adjustRightInd w:val="0"/>
        <w:rPr>
          <w:rFonts w:ascii="TimesNewRoman,Bold" w:hAnsi="TimesNewRoman,Bold" w:cs="TimesNewRoman,Bold"/>
          <w:b/>
          <w:bCs/>
          <w:caps/>
          <w:u w:val="single"/>
        </w:rPr>
      </w:pPr>
    </w:p>
    <w:p w:rsidR="008043BE" w:rsidRPr="002456A9" w:rsidRDefault="008043BE" w:rsidP="00446790">
      <w:pPr>
        <w:pageBreakBefore/>
        <w:jc w:val="center"/>
        <w:rPr>
          <w:rFonts w:ascii="TimesNewRoman" w:hAnsi="TimesNewRoman" w:cs="TimesNewRoman"/>
        </w:rPr>
      </w:pPr>
      <w:r w:rsidRPr="002456A9">
        <w:rPr>
          <w:rFonts w:ascii="TimesNewRoman" w:hAnsi="TimesNewRoman" w:cs="TimesNewRoman"/>
        </w:rPr>
        <w:lastRenderedPageBreak/>
        <w:t>Učební osnova předmětu</w:t>
      </w:r>
    </w:p>
    <w:p w:rsidR="008043BE" w:rsidRPr="002456A9" w:rsidRDefault="008043BE" w:rsidP="008043BE">
      <w:pPr>
        <w:autoSpaceDE w:val="0"/>
        <w:autoSpaceDN w:val="0"/>
        <w:adjustRightInd w:val="0"/>
        <w:jc w:val="center"/>
        <w:rPr>
          <w:rFonts w:ascii="TimesNewRoman" w:hAnsi="TimesNewRoman" w:cs="TimesNewRoman"/>
        </w:rPr>
      </w:pPr>
    </w:p>
    <w:p w:rsidR="008043BE" w:rsidRPr="002456A9" w:rsidRDefault="008043BE" w:rsidP="008043BE">
      <w:pPr>
        <w:autoSpaceDE w:val="0"/>
        <w:autoSpaceDN w:val="0"/>
        <w:adjustRightInd w:val="0"/>
        <w:jc w:val="center"/>
        <w:rPr>
          <w:rFonts w:ascii="TimesNewRoman,Bold" w:hAnsi="TimesNewRoman,Bold" w:cs="TimesNewRoman,Bold"/>
          <w:b/>
          <w:bCs/>
          <w:sz w:val="28"/>
          <w:szCs w:val="28"/>
        </w:rPr>
      </w:pPr>
      <w:r w:rsidRPr="002456A9">
        <w:rPr>
          <w:rFonts w:ascii="TimesNewRoman,Bold" w:hAnsi="TimesNewRoman,Bold" w:cs="TimesNewRoman,Bold"/>
          <w:b/>
          <w:bCs/>
          <w:sz w:val="28"/>
          <w:szCs w:val="28"/>
        </w:rPr>
        <w:t>VÝPOČETNÍ TECHNIKA</w:t>
      </w:r>
    </w:p>
    <w:p w:rsidR="008043BE" w:rsidRPr="002456A9" w:rsidRDefault="008043BE" w:rsidP="008043BE">
      <w:pPr>
        <w:autoSpaceDE w:val="0"/>
        <w:autoSpaceDN w:val="0"/>
        <w:adjustRightInd w:val="0"/>
        <w:jc w:val="center"/>
        <w:rPr>
          <w:rFonts w:ascii="TimesNewRoman,Bold" w:hAnsi="TimesNewRoman,Bold" w:cs="TimesNewRoman,Bold"/>
          <w:b/>
          <w:bCs/>
        </w:rPr>
      </w:pPr>
    </w:p>
    <w:p w:rsidR="00391D70" w:rsidRPr="002456A9" w:rsidRDefault="00391D70" w:rsidP="00391D70">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391D70" w:rsidRPr="002456A9" w:rsidRDefault="00391D70" w:rsidP="00391D70">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8043BE" w:rsidRPr="002456A9" w:rsidRDefault="00B44B09" w:rsidP="008043BE">
      <w:pPr>
        <w:autoSpaceDE w:val="0"/>
        <w:autoSpaceDN w:val="0"/>
        <w:adjustRightInd w:val="0"/>
        <w:rPr>
          <w:rFonts w:ascii="TimesNewRoman" w:hAnsi="TimesNewRoman" w:cs="TimesNewRoman"/>
        </w:rPr>
      </w:pPr>
      <w:r w:rsidRPr="002456A9">
        <w:rPr>
          <w:rFonts w:ascii="TimesNewRoman" w:hAnsi="TimesNewRoman" w:cs="TimesNewRoman"/>
        </w:rPr>
        <w:t>Školní vzdělávací program:</w:t>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008043BE" w:rsidRPr="002456A9">
        <w:rPr>
          <w:rFonts w:ascii="TimesNewRoman" w:hAnsi="TimesNewRoman" w:cs="TimesNewRoman"/>
        </w:rPr>
        <w:t>AGROPODNIKÁNÍ</w:t>
      </w:r>
    </w:p>
    <w:p w:rsidR="008043BE" w:rsidRPr="002456A9" w:rsidRDefault="008043BE" w:rsidP="008043BE">
      <w:pPr>
        <w:autoSpaceDE w:val="0"/>
        <w:autoSpaceDN w:val="0"/>
        <w:adjustRightInd w:val="0"/>
        <w:rPr>
          <w:rFonts w:ascii="TimesNewRoman" w:hAnsi="TimesNewRoman" w:cs="TimesNewRoman"/>
        </w:rPr>
      </w:pPr>
      <w:r w:rsidRPr="002456A9">
        <w:rPr>
          <w:rFonts w:ascii="TimesNewRoman" w:hAnsi="TimesNewRoman" w:cs="TimesNewRoman"/>
        </w:rPr>
        <w:t>Celkový počet</w:t>
      </w:r>
      <w:r w:rsidR="00B44B09" w:rsidRPr="002456A9">
        <w:rPr>
          <w:rFonts w:ascii="TimesNewRoman" w:hAnsi="TimesNewRoman" w:cs="TimesNewRoman"/>
        </w:rPr>
        <w:t xml:space="preserve"> vyučovacích hodin za studium:</w:t>
      </w:r>
      <w:r w:rsidR="00B44B09" w:rsidRPr="002456A9">
        <w:rPr>
          <w:rFonts w:ascii="TimesNewRoman" w:hAnsi="TimesNewRoman" w:cs="TimesNewRoman"/>
        </w:rPr>
        <w:tab/>
      </w:r>
      <w:r w:rsidR="00E607EF" w:rsidRPr="002456A9">
        <w:rPr>
          <w:rFonts w:ascii="TimesNewRoman" w:hAnsi="TimesNewRoman" w:cs="TimesNewRoman"/>
        </w:rPr>
        <w:t>19</w:t>
      </w:r>
      <w:r w:rsidR="008834A4">
        <w:rPr>
          <w:rFonts w:ascii="TimesNewRoman" w:hAnsi="TimesNewRoman" w:cs="TimesNewRoman"/>
        </w:rPr>
        <w:t>2</w:t>
      </w:r>
      <w:r w:rsidRPr="002456A9">
        <w:rPr>
          <w:rFonts w:ascii="TimesNewRoman" w:hAnsi="TimesNewRoman" w:cs="TimesNewRoman"/>
        </w:rPr>
        <w:t xml:space="preserve"> (6)</w:t>
      </w:r>
    </w:p>
    <w:p w:rsidR="008043BE" w:rsidRPr="002456A9" w:rsidRDefault="00B44B09" w:rsidP="008043BE">
      <w:pPr>
        <w:autoSpaceDE w:val="0"/>
        <w:autoSpaceDN w:val="0"/>
        <w:adjustRightInd w:val="0"/>
        <w:rPr>
          <w:rFonts w:ascii="TimesNewRoman" w:hAnsi="TimesNewRoman" w:cs="TimesNewRoman"/>
        </w:rPr>
      </w:pPr>
      <w:r w:rsidRPr="002456A9">
        <w:rPr>
          <w:rFonts w:ascii="TimesNewRoman" w:hAnsi="TimesNewRoman" w:cs="TimesNewRoman"/>
        </w:rPr>
        <w:t>Forma vzdělání:</w:t>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008043BE" w:rsidRPr="002456A9">
        <w:rPr>
          <w:rFonts w:ascii="TimesNewRoman" w:hAnsi="TimesNewRoman" w:cs="TimesNewRoman"/>
        </w:rPr>
        <w:t>denní</w:t>
      </w:r>
    </w:p>
    <w:p w:rsidR="008043BE" w:rsidRPr="002456A9" w:rsidRDefault="00B44B09" w:rsidP="008043BE">
      <w:pPr>
        <w:autoSpaceDE w:val="0"/>
        <w:autoSpaceDN w:val="0"/>
        <w:adjustRightInd w:val="0"/>
        <w:rPr>
          <w:rFonts w:ascii="TimesNewRoman" w:hAnsi="TimesNewRoman" w:cs="TimesNewRoman"/>
        </w:rPr>
      </w:pPr>
      <w:r w:rsidRPr="002456A9">
        <w:rPr>
          <w:rFonts w:ascii="TimesNewRoman" w:hAnsi="TimesNewRoman" w:cs="TimesNewRoman"/>
        </w:rPr>
        <w:t>Platnost od:</w:t>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Pr="002456A9">
        <w:rPr>
          <w:rFonts w:ascii="TimesNewRoman" w:hAnsi="TimesNewRoman" w:cs="TimesNewRoman"/>
        </w:rPr>
        <w:tab/>
      </w:r>
      <w:r w:rsidR="008043BE" w:rsidRPr="002456A9">
        <w:rPr>
          <w:rFonts w:ascii="TimesNewRoman" w:hAnsi="TimesNewRoman" w:cs="TimesNewRoman"/>
        </w:rPr>
        <w:t>1.</w:t>
      </w:r>
      <w:r w:rsidR="00A86C9A" w:rsidRPr="002456A9">
        <w:rPr>
          <w:rFonts w:ascii="TimesNewRoman" w:hAnsi="TimesNewRoman" w:cs="TimesNewRoman"/>
        </w:rPr>
        <w:t xml:space="preserve"> </w:t>
      </w:r>
      <w:r w:rsidR="008043BE" w:rsidRPr="002456A9">
        <w:rPr>
          <w:rFonts w:ascii="TimesNewRoman" w:hAnsi="TimesNewRoman" w:cs="TimesNewRoman"/>
        </w:rPr>
        <w:t>9.</w:t>
      </w:r>
      <w:r w:rsidR="00A86C9A" w:rsidRPr="002456A9">
        <w:rPr>
          <w:rFonts w:ascii="TimesNewRoman" w:hAnsi="TimesNewRoman" w:cs="TimesNewRoman"/>
        </w:rPr>
        <w:t xml:space="preserve"> </w:t>
      </w:r>
      <w:r w:rsidR="008043BE" w:rsidRPr="002456A9">
        <w:rPr>
          <w:rFonts w:ascii="TimesNewRoman" w:hAnsi="TimesNewRoman" w:cs="TimesNewRoman"/>
        </w:rPr>
        <w:t>20</w:t>
      </w:r>
      <w:r w:rsidR="00FC61DC" w:rsidRPr="002456A9">
        <w:rPr>
          <w:rFonts w:ascii="TimesNewRoman" w:hAnsi="TimesNewRoman" w:cs="TimesNewRoman"/>
        </w:rPr>
        <w:t>21</w:t>
      </w:r>
      <w:r w:rsidR="008043BE" w:rsidRPr="002456A9">
        <w:rPr>
          <w:rFonts w:ascii="TimesNewRoman" w:hAnsi="TimesNewRoman" w:cs="TimesNewRoman"/>
        </w:rPr>
        <w:t xml:space="preserve"> </w:t>
      </w:r>
      <w:r w:rsidR="00C46144" w:rsidRPr="002456A9">
        <w:rPr>
          <w:rFonts w:ascii="TimesNewRoman" w:hAnsi="TimesNewRoman" w:cs="TimesNewRoman"/>
        </w:rPr>
        <w:t>počínaje 1. ročníkem</w:t>
      </w:r>
    </w:p>
    <w:p w:rsidR="008043BE" w:rsidRPr="002456A9" w:rsidRDefault="008043BE" w:rsidP="008043BE">
      <w:pPr>
        <w:autoSpaceDE w:val="0"/>
        <w:autoSpaceDN w:val="0"/>
        <w:adjustRightInd w:val="0"/>
        <w:rPr>
          <w:rFonts w:ascii="TimesNewRoman" w:hAnsi="TimesNewRoman" w:cs="TimesNewRoman"/>
        </w:rPr>
      </w:pPr>
    </w:p>
    <w:p w:rsidR="008043BE" w:rsidRPr="002456A9" w:rsidRDefault="008043BE" w:rsidP="008043BE">
      <w:pPr>
        <w:autoSpaceDE w:val="0"/>
        <w:autoSpaceDN w:val="0"/>
        <w:adjustRightInd w:val="0"/>
        <w:rPr>
          <w:rFonts w:ascii="TimesNewRoman" w:hAnsi="TimesNewRoman" w:cs="TimesNewRoman"/>
        </w:rPr>
      </w:pPr>
    </w:p>
    <w:p w:rsidR="008043BE" w:rsidRPr="002456A9" w:rsidRDefault="00FC61DC" w:rsidP="008043BE">
      <w:pPr>
        <w:autoSpaceDE w:val="0"/>
        <w:autoSpaceDN w:val="0"/>
        <w:adjustRightInd w:val="0"/>
        <w:rPr>
          <w:rFonts w:ascii="TimesNewRoman,Bold" w:hAnsi="TimesNewRoman,Bold" w:cs="TimesNewRoman,Bold"/>
          <w:b/>
          <w:bCs/>
          <w:caps/>
          <w:u w:val="single"/>
        </w:rPr>
      </w:pPr>
      <w:r w:rsidRPr="002456A9">
        <w:rPr>
          <w:rFonts w:ascii="TimesNewRoman,Bold" w:hAnsi="TimesNewRoman,Bold" w:cs="TimesNewRoman,Bold"/>
          <w:b/>
          <w:bCs/>
          <w:caps/>
          <w:u w:val="single"/>
        </w:rPr>
        <w:t>Pojetí vyučovacího předmětu</w:t>
      </w:r>
    </w:p>
    <w:p w:rsidR="00FC61DC" w:rsidRPr="002456A9" w:rsidRDefault="00FC61DC" w:rsidP="008043BE">
      <w:pPr>
        <w:autoSpaceDE w:val="0"/>
        <w:autoSpaceDN w:val="0"/>
        <w:adjustRightInd w:val="0"/>
        <w:rPr>
          <w:rFonts w:ascii="TimesNewRoman,Bold" w:hAnsi="TimesNewRoman,Bold" w:cs="TimesNewRoman,Bold"/>
          <w:b/>
          <w:bCs/>
        </w:rPr>
      </w:pPr>
    </w:p>
    <w:p w:rsidR="008043BE" w:rsidRPr="002456A9" w:rsidRDefault="00FC61DC" w:rsidP="008043BE">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t>Obecné cíle</w:t>
      </w:r>
    </w:p>
    <w:p w:rsidR="008D1E75" w:rsidRPr="002456A9" w:rsidRDefault="008D1E75" w:rsidP="008D1E75">
      <w:pPr>
        <w:autoSpaceDE w:val="0"/>
        <w:autoSpaceDN w:val="0"/>
        <w:adjustRightInd w:val="0"/>
        <w:jc w:val="both"/>
        <w:rPr>
          <w:rFonts w:ascii="TimesNewRoman" w:hAnsi="TimesNewRoman" w:cs="TimesNewRoman"/>
        </w:rPr>
      </w:pPr>
      <w:r w:rsidRPr="002456A9">
        <w:rPr>
          <w:rFonts w:ascii="TimesNewRoman" w:hAnsi="TimesNewRoman" w:cs="TimesNewRoman"/>
        </w:rPr>
        <w:t>Žáci se naučí pracovat s informacemi a s prostředky informačních a komunikačních technologií. Naučí se na uživatelské úrovni používat operační systém, kancelářský software a pracovat s dalším aplikačním programovým vybavením používaným v zemědělství. Stěžejním cílem výuky je zvládnutí efektivní práce s informacemi s využitím prostředků informačních a komunikačních technologií a komunikace pomocí Internetu.</w:t>
      </w:r>
    </w:p>
    <w:p w:rsidR="008043BE" w:rsidRPr="002456A9" w:rsidRDefault="008D1E75" w:rsidP="008D1E75">
      <w:pPr>
        <w:jc w:val="both"/>
      </w:pPr>
      <w:r w:rsidRPr="002456A9">
        <w:t xml:space="preserve">Významnou úlohu má také rozvíjení logického myšlení, představivosti a pochopení souvislostí. Důraz je kladen na osvojování praktických dovedností s informačními technologiemi, které získávají v počítačových učebnách školy </w:t>
      </w:r>
      <w:r w:rsidRPr="002456A9">
        <w:rPr>
          <w:rFonts w:ascii="TimesNewRoman" w:hAnsi="TimesNewRoman" w:cs="TimesNewRoman"/>
        </w:rPr>
        <w:t>formou individuální obsluhy počítačů</w:t>
      </w:r>
      <w:r w:rsidRPr="002456A9">
        <w:t>. Podstatnou část vzdělávání v informačních a komunikačních technologiích představuje práce s výpočetní technikou.</w:t>
      </w:r>
    </w:p>
    <w:p w:rsidR="008043BE" w:rsidRPr="002456A9" w:rsidRDefault="008043BE" w:rsidP="008043BE">
      <w:pPr>
        <w:autoSpaceDE w:val="0"/>
        <w:autoSpaceDN w:val="0"/>
        <w:adjustRightInd w:val="0"/>
        <w:rPr>
          <w:rFonts w:ascii="TimesNewRoman" w:hAnsi="TimesNewRoman" w:cs="TimesNewRoman"/>
        </w:rPr>
      </w:pPr>
    </w:p>
    <w:p w:rsidR="008043BE" w:rsidRPr="002456A9" w:rsidRDefault="008043BE" w:rsidP="008043BE">
      <w:pPr>
        <w:autoSpaceDE w:val="0"/>
        <w:autoSpaceDN w:val="0"/>
        <w:adjustRightInd w:val="0"/>
        <w:rPr>
          <w:rFonts w:ascii="TimesNewRoman" w:hAnsi="TimesNewRoman" w:cs="TimesNewRoman"/>
          <w:b/>
          <w:u w:val="single"/>
        </w:rPr>
      </w:pPr>
      <w:r w:rsidRPr="002456A9">
        <w:rPr>
          <w:rFonts w:ascii="TimesNewRoman" w:hAnsi="TimesNewRoman" w:cs="TimesNewRoman"/>
          <w:b/>
          <w:u w:val="single"/>
        </w:rPr>
        <w:t>Směřování výuky v oblasti cit</w:t>
      </w:r>
      <w:r w:rsidR="00FC61DC" w:rsidRPr="002456A9">
        <w:rPr>
          <w:rFonts w:ascii="TimesNewRoman" w:hAnsi="TimesNewRoman" w:cs="TimesNewRoman"/>
          <w:b/>
          <w:u w:val="single"/>
        </w:rPr>
        <w:t>ů, postojů, hodnot a preferencí</w:t>
      </w:r>
    </w:p>
    <w:p w:rsidR="008D1E75" w:rsidRPr="002456A9" w:rsidRDefault="008D1E75" w:rsidP="008D1E75">
      <w:pPr>
        <w:autoSpaceDE w:val="0"/>
        <w:autoSpaceDN w:val="0"/>
        <w:adjustRightInd w:val="0"/>
        <w:rPr>
          <w:rFonts w:ascii="TimesNewRoman" w:hAnsi="TimesNewRoman" w:cs="TimesNewRoman"/>
        </w:rPr>
      </w:pPr>
      <w:r w:rsidRPr="002456A9">
        <w:rPr>
          <w:rFonts w:ascii="TimesNewRoman" w:hAnsi="TimesNewRoman" w:cs="TimesNewRoman"/>
        </w:rPr>
        <w:t>Vzdělávání směřuje k tomu, aby žák:</w:t>
      </w:r>
    </w:p>
    <w:p w:rsidR="008D1E75" w:rsidRPr="002456A9" w:rsidRDefault="008D1E75" w:rsidP="008D1E75">
      <w:pPr>
        <w:autoSpaceDE w:val="0"/>
        <w:autoSpaceDN w:val="0"/>
        <w:adjustRightInd w:val="0"/>
      </w:pPr>
      <w:r w:rsidRPr="002456A9">
        <w:t>- uplatnil získané vědomosti a dovednosti v praktickém životě,</w:t>
      </w:r>
    </w:p>
    <w:p w:rsidR="008D1E75" w:rsidRPr="002456A9" w:rsidRDefault="008D1E75" w:rsidP="008D1E75">
      <w:pPr>
        <w:autoSpaceDE w:val="0"/>
        <w:autoSpaceDN w:val="0"/>
        <w:adjustRightInd w:val="0"/>
      </w:pPr>
      <w:r w:rsidRPr="002456A9">
        <w:t>- získal motivaci k celoživotnímu vzdělávání v oblasti ICT,</w:t>
      </w:r>
    </w:p>
    <w:p w:rsidR="008D1E75" w:rsidRPr="002456A9" w:rsidRDefault="008D1E75" w:rsidP="008D1E75">
      <w:pPr>
        <w:autoSpaceDE w:val="0"/>
        <w:autoSpaceDN w:val="0"/>
        <w:adjustRightInd w:val="0"/>
      </w:pPr>
      <w:r w:rsidRPr="002456A9">
        <w:t>- dodržoval zásady a předpisy BOZP,</w:t>
      </w:r>
    </w:p>
    <w:p w:rsidR="008D1E75" w:rsidRPr="002456A9" w:rsidRDefault="008D1E75" w:rsidP="008D1E75">
      <w:pPr>
        <w:autoSpaceDE w:val="0"/>
        <w:autoSpaceDN w:val="0"/>
        <w:adjustRightInd w:val="0"/>
      </w:pPr>
      <w:r w:rsidRPr="002456A9">
        <w:t>- měl pozitivní postoj k informačním a komunikačním technologiím,</w:t>
      </w:r>
    </w:p>
    <w:p w:rsidR="008D1E75" w:rsidRPr="002456A9" w:rsidRDefault="008D1E75" w:rsidP="008D1E75">
      <w:pPr>
        <w:autoSpaceDE w:val="0"/>
        <w:autoSpaceDN w:val="0"/>
        <w:adjustRightInd w:val="0"/>
        <w:rPr>
          <w:rFonts w:ascii="TimesNewRoman" w:hAnsi="TimesNewRoman" w:cs="TimesNewRoman"/>
        </w:rPr>
      </w:pPr>
      <w:r w:rsidRPr="002456A9">
        <w:t>- měl důvěru ve vlastní schopnosti, vytrvalost, houževnatost a kritičnost,</w:t>
      </w:r>
    </w:p>
    <w:p w:rsidR="008D1E75" w:rsidRPr="002456A9" w:rsidRDefault="008D1E75" w:rsidP="00F13F65">
      <w:pPr>
        <w:numPr>
          <w:ilvl w:val="0"/>
          <w:numId w:val="38"/>
        </w:numPr>
      </w:pPr>
      <w:r w:rsidRPr="002456A9">
        <w:t>jednal odpovědně a přijímat odpovědn</w:t>
      </w:r>
      <w:r w:rsidR="008834A4">
        <w:t>ost za své rozhodnutí a jednání.</w:t>
      </w:r>
    </w:p>
    <w:p w:rsidR="008043BE" w:rsidRPr="002456A9" w:rsidRDefault="008043BE" w:rsidP="008043BE">
      <w:pPr>
        <w:autoSpaceDE w:val="0"/>
        <w:autoSpaceDN w:val="0"/>
        <w:adjustRightInd w:val="0"/>
        <w:rPr>
          <w:rFonts w:ascii="TimesNewRoman" w:hAnsi="TimesNewRoman" w:cs="TimesNewRoman"/>
        </w:rPr>
      </w:pPr>
    </w:p>
    <w:p w:rsidR="008043BE" w:rsidRPr="002456A9" w:rsidRDefault="00FC61DC" w:rsidP="008043BE">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t>Charakteristika učiva</w:t>
      </w:r>
    </w:p>
    <w:p w:rsidR="008D1E75" w:rsidRPr="002456A9" w:rsidRDefault="008D1E75" w:rsidP="008D1E75">
      <w:pPr>
        <w:jc w:val="both"/>
      </w:pPr>
      <w:r w:rsidRPr="002456A9">
        <w:t xml:space="preserve">Předmět připravuje žáky k tomu, aby byli schopni pracovat s informačními a komunikačními prostředky. Poznatky, postupy a metody řešení praktických úloh a základní vědomosti a dovednosti využívají pro další, především odborné předměty. Naučí se vyvozovat závěry a aplikovat dané postupy na okruh podobných typů úloh. </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Vyučování předmětu směřuje k tomu, aby žáci:</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dovedli používat odbornou terminologii,</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porozuměli blokovému schématu počítače a významu jeho součástí,</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pochopili strukturu dat a možnosti jejich uložení a přenosu,</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xml:space="preserve">- pracovali s operačním systémem na uživatelské úrovni, </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zvládli ochranu počítače před škodlivým softwarem,</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uměli pracovat s textovým, tabulkovým, databázovým, grafickým, prezentačním editorem,</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uměli používat Internet a elektronickou poštu,</w:t>
      </w:r>
    </w:p>
    <w:p w:rsidR="008043BE"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 uměli vytvořit jednoduché webové stránky.</w:t>
      </w:r>
    </w:p>
    <w:p w:rsidR="008043BE" w:rsidRPr="002456A9" w:rsidRDefault="008043BE" w:rsidP="008043BE">
      <w:pPr>
        <w:autoSpaceDE w:val="0"/>
        <w:autoSpaceDN w:val="0"/>
        <w:adjustRightInd w:val="0"/>
        <w:rPr>
          <w:rFonts w:ascii="TimesNewRoman,Bold" w:hAnsi="TimesNewRoman,Bold" w:cs="TimesNewRoman,Bold"/>
          <w:b/>
          <w:bCs/>
        </w:rPr>
      </w:pPr>
    </w:p>
    <w:p w:rsidR="008043BE" w:rsidRPr="002456A9" w:rsidRDefault="00A00675" w:rsidP="008043BE">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lastRenderedPageBreak/>
        <w:t>Strategie výuky</w:t>
      </w:r>
    </w:p>
    <w:p w:rsidR="008043BE" w:rsidRPr="002456A9" w:rsidRDefault="008834A4" w:rsidP="00A00675">
      <w:pPr>
        <w:autoSpaceDE w:val="0"/>
        <w:autoSpaceDN w:val="0"/>
        <w:adjustRightInd w:val="0"/>
        <w:jc w:val="both"/>
        <w:rPr>
          <w:rFonts w:ascii="TimesNewRoman" w:hAnsi="TimesNewRoman" w:cs="TimesNewRoman"/>
        </w:rPr>
      </w:pPr>
      <w:r>
        <w:rPr>
          <w:rFonts w:ascii="TimesNewRoman" w:hAnsi="TimesNewRoman" w:cs="TimesNewRoman"/>
        </w:rPr>
        <w:t>Předmět p</w:t>
      </w:r>
      <w:r w:rsidR="008043BE" w:rsidRPr="002456A9">
        <w:rPr>
          <w:rFonts w:ascii="TimesNewRoman" w:hAnsi="TimesNewRoman" w:cs="TimesNewRoman"/>
        </w:rPr>
        <w:t>řipravuje žáky k tomu, aby byli schopni pracovat s prostředky informačních a komunikačních technologií, efektivně je používat v jiných předmětech, v budoucí praxi i v soukromém životě.</w:t>
      </w:r>
    </w:p>
    <w:p w:rsidR="008043BE" w:rsidRPr="002456A9" w:rsidRDefault="008043BE" w:rsidP="00A00675">
      <w:pPr>
        <w:jc w:val="both"/>
      </w:pPr>
      <w:r w:rsidRPr="002456A9">
        <w:t>Metody výuky:</w:t>
      </w:r>
    </w:p>
    <w:p w:rsidR="008043BE" w:rsidRPr="002456A9" w:rsidRDefault="008043BE" w:rsidP="00F13F65">
      <w:pPr>
        <w:numPr>
          <w:ilvl w:val="0"/>
          <w:numId w:val="38"/>
        </w:numPr>
        <w:jc w:val="both"/>
      </w:pPr>
      <w:r w:rsidRPr="002456A9">
        <w:t>motivační – příklady z praktického života, ukázky uplatnění, možnost využití učiva v jiných t</w:t>
      </w:r>
      <w:r w:rsidR="006873C1" w:rsidRPr="002456A9">
        <w:t>e</w:t>
      </w:r>
      <w:r w:rsidRPr="002456A9">
        <w:t>matických celcích</w:t>
      </w:r>
    </w:p>
    <w:p w:rsidR="008043BE" w:rsidRPr="002456A9" w:rsidRDefault="008043BE" w:rsidP="00F13F65">
      <w:pPr>
        <w:numPr>
          <w:ilvl w:val="0"/>
          <w:numId w:val="38"/>
        </w:numPr>
        <w:jc w:val="both"/>
      </w:pPr>
      <w:r w:rsidRPr="002456A9">
        <w:t>výzkumná – „samostatně“ objevují objevené</w:t>
      </w:r>
    </w:p>
    <w:p w:rsidR="008043BE" w:rsidRPr="002456A9" w:rsidRDefault="008043BE" w:rsidP="00F13F65">
      <w:pPr>
        <w:numPr>
          <w:ilvl w:val="0"/>
          <w:numId w:val="38"/>
        </w:numPr>
        <w:jc w:val="both"/>
      </w:pPr>
      <w:r w:rsidRPr="002456A9">
        <w:t>fixační – ústní i písemné opakování, domácí cvičení, zařazení čistě procvičovacích učebních jednotek, společné řešení a rozbory úloh</w:t>
      </w:r>
    </w:p>
    <w:p w:rsidR="008043BE" w:rsidRPr="002456A9" w:rsidRDefault="008043BE" w:rsidP="00F13F65">
      <w:pPr>
        <w:numPr>
          <w:ilvl w:val="0"/>
          <w:numId w:val="38"/>
        </w:numPr>
        <w:jc w:val="both"/>
      </w:pPr>
      <w:r w:rsidRPr="002456A9">
        <w:t>expoziční – popisy (postupy), vysvětlování (postupy u nových typů úloh), zobecňování (obecných pravidel pro řešení podobných typů úloh), využívání zápisů na tabuli včetně barevného znázornění dataprojektorem</w:t>
      </w:r>
    </w:p>
    <w:p w:rsidR="008043BE" w:rsidRPr="002456A9" w:rsidRDefault="008043BE" w:rsidP="00F13F65">
      <w:pPr>
        <w:numPr>
          <w:ilvl w:val="0"/>
          <w:numId w:val="38"/>
        </w:numPr>
        <w:jc w:val="both"/>
      </w:pPr>
      <w:r w:rsidRPr="002456A9">
        <w:t>praktická – na jedné pracovní stanici pracuje jeden žák</w:t>
      </w:r>
      <w:r w:rsidR="00F620A2" w:rsidRPr="002456A9">
        <w:t>.</w:t>
      </w:r>
    </w:p>
    <w:p w:rsidR="008043BE" w:rsidRPr="002456A9" w:rsidRDefault="008043BE" w:rsidP="00A00675">
      <w:pPr>
        <w:jc w:val="both"/>
      </w:pPr>
      <w:r w:rsidRPr="002456A9">
        <w:t>Formy výuky:</w:t>
      </w:r>
    </w:p>
    <w:p w:rsidR="008043BE" w:rsidRPr="002456A9" w:rsidRDefault="008043BE" w:rsidP="00A00675">
      <w:pPr>
        <w:autoSpaceDE w:val="0"/>
        <w:autoSpaceDN w:val="0"/>
        <w:adjustRightInd w:val="0"/>
        <w:jc w:val="both"/>
        <w:rPr>
          <w:rFonts w:ascii="TimesNewRoman" w:hAnsi="TimesNewRoman" w:cs="TimesNewRoman"/>
        </w:rPr>
      </w:pPr>
      <w:r w:rsidRPr="002456A9">
        <w:rPr>
          <w:rFonts w:ascii="TimesNewRoman" w:hAnsi="TimesNewRoman" w:cs="TimesNewRoman"/>
        </w:rPr>
        <w:t>Základní formou výuky je práce s počítačem v odborných učebnách. Ve výuce je kladen důraz na samostatnou práci formou praktických úkolů následujících po výkladu, intuitivní ovládání počítače a řešení komplexních úloh.</w:t>
      </w:r>
    </w:p>
    <w:p w:rsidR="008043BE" w:rsidRPr="002456A9" w:rsidRDefault="008043BE" w:rsidP="00A00675">
      <w:pPr>
        <w:autoSpaceDE w:val="0"/>
        <w:autoSpaceDN w:val="0"/>
        <w:adjustRightInd w:val="0"/>
        <w:jc w:val="both"/>
        <w:rPr>
          <w:rFonts w:ascii="TimesNewRoman" w:hAnsi="TimesNewRoman" w:cs="TimesNewRoman"/>
        </w:rPr>
      </w:pPr>
      <w:r w:rsidRPr="002456A9">
        <w:rPr>
          <w:rFonts w:ascii="TimesNewRoman" w:hAnsi="TimesNewRoman" w:cs="TimesNewRoman"/>
        </w:rPr>
        <w:t>Další formou výuky jsou samostatné projekty na zadané téma, možno i skupinové.</w:t>
      </w:r>
    </w:p>
    <w:p w:rsidR="008043BE" w:rsidRPr="002456A9" w:rsidRDefault="008043BE" w:rsidP="00A00675">
      <w:pPr>
        <w:autoSpaceDE w:val="0"/>
        <w:autoSpaceDN w:val="0"/>
        <w:adjustRightInd w:val="0"/>
        <w:jc w:val="both"/>
        <w:rPr>
          <w:rFonts w:ascii="TimesNewRoman" w:hAnsi="TimesNewRoman" w:cs="TimesNewRoman"/>
        </w:rPr>
      </w:pPr>
      <w:r w:rsidRPr="002456A9">
        <w:rPr>
          <w:rFonts w:ascii="TimesNewRoman" w:hAnsi="TimesNewRoman" w:cs="TimesNewRoman"/>
        </w:rPr>
        <w:t>Učivo bude neustále aktualizováno s vývojem hardwaru a softwaru a podle potřeb praxe.</w:t>
      </w:r>
    </w:p>
    <w:p w:rsidR="008043BE" w:rsidRPr="002456A9" w:rsidRDefault="008043BE" w:rsidP="00A00675">
      <w:pPr>
        <w:autoSpaceDE w:val="0"/>
        <w:autoSpaceDN w:val="0"/>
        <w:adjustRightInd w:val="0"/>
        <w:jc w:val="both"/>
        <w:rPr>
          <w:rFonts w:ascii="TimesNewRoman" w:hAnsi="TimesNewRoman" w:cs="TimesNewRoman"/>
        </w:rPr>
      </w:pPr>
    </w:p>
    <w:p w:rsidR="008043BE" w:rsidRPr="002456A9" w:rsidRDefault="00FC61DC" w:rsidP="00A00675">
      <w:pPr>
        <w:autoSpaceDE w:val="0"/>
        <w:autoSpaceDN w:val="0"/>
        <w:adjustRightInd w:val="0"/>
        <w:jc w:val="both"/>
        <w:rPr>
          <w:rFonts w:ascii="TimesNewRoman,Bold" w:hAnsi="TimesNewRoman,Bold" w:cs="TimesNewRoman,Bold"/>
          <w:b/>
          <w:bCs/>
          <w:u w:val="single"/>
        </w:rPr>
      </w:pPr>
      <w:r w:rsidRPr="002456A9">
        <w:rPr>
          <w:rFonts w:ascii="TimesNewRoman,Bold" w:hAnsi="TimesNewRoman,Bold" w:cs="TimesNewRoman,Bold"/>
          <w:b/>
          <w:bCs/>
          <w:u w:val="single"/>
        </w:rPr>
        <w:t>Hodnocení výsledků žáků</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Hodnocení je založeno na kombinaci známek, které žáci získávají z praktických úkolů, testů, referátů a samostatných projektů. Ústní zkoušení je zařazeno jako doplňující faktor.</w:t>
      </w:r>
    </w:p>
    <w:p w:rsidR="008D1E75" w:rsidRPr="002456A9" w:rsidRDefault="008D1E75" w:rsidP="00A00675">
      <w:pPr>
        <w:autoSpaceDE w:val="0"/>
        <w:autoSpaceDN w:val="0"/>
        <w:adjustRightInd w:val="0"/>
        <w:jc w:val="both"/>
        <w:rPr>
          <w:rFonts w:ascii="TimesNewRoman" w:hAnsi="TimesNewRoman" w:cs="TimesNewRoman"/>
        </w:rPr>
      </w:pPr>
      <w:r w:rsidRPr="002456A9">
        <w:rPr>
          <w:rFonts w:ascii="TimesNewRoman" w:hAnsi="TimesNewRoman" w:cs="TimesNewRoman"/>
        </w:rPr>
        <w:t>Hodnocení bude mít motivační charakter, žáci budou vedeni tak, aby cítili potřebu vzdělávat se s ohledem na využitelnost získaných znalostí a dovedností v dalším studiu i v praktickém životě. Zohledňováni budou žáci se specifickými poruchami učení.</w:t>
      </w:r>
    </w:p>
    <w:p w:rsidR="008043BE" w:rsidRPr="002456A9" w:rsidRDefault="008043BE" w:rsidP="00A00675">
      <w:pPr>
        <w:autoSpaceDE w:val="0"/>
        <w:autoSpaceDN w:val="0"/>
        <w:adjustRightInd w:val="0"/>
        <w:jc w:val="both"/>
        <w:rPr>
          <w:rFonts w:ascii="TimesNewRoman,Bold" w:hAnsi="TimesNewRoman,Bold" w:cs="TimesNewRoman,Bold"/>
          <w:b/>
          <w:bCs/>
        </w:rPr>
      </w:pPr>
    </w:p>
    <w:p w:rsidR="008043BE" w:rsidRPr="002456A9" w:rsidRDefault="008043BE" w:rsidP="00A00675">
      <w:pPr>
        <w:autoSpaceDE w:val="0"/>
        <w:autoSpaceDN w:val="0"/>
        <w:adjustRightInd w:val="0"/>
        <w:jc w:val="both"/>
        <w:rPr>
          <w:rFonts w:ascii="TimesNewRoman,Bold" w:hAnsi="TimesNewRoman,Bold" w:cs="TimesNewRoman,Bold"/>
          <w:b/>
          <w:bCs/>
          <w:u w:val="single"/>
        </w:rPr>
      </w:pPr>
      <w:r w:rsidRPr="002456A9">
        <w:rPr>
          <w:rFonts w:ascii="TimesNewRoman,Bold" w:hAnsi="TimesNewRoman,Bold" w:cs="TimesNewRoman,Bold"/>
          <w:b/>
          <w:bCs/>
          <w:u w:val="single"/>
        </w:rPr>
        <w:t>Přínos předmětu k rozvoji klíčových</w:t>
      </w:r>
      <w:r w:rsidR="00FC61DC" w:rsidRPr="002456A9">
        <w:rPr>
          <w:rFonts w:ascii="TimesNewRoman,Bold" w:hAnsi="TimesNewRoman,Bold" w:cs="TimesNewRoman,Bold"/>
          <w:b/>
          <w:bCs/>
          <w:u w:val="single"/>
        </w:rPr>
        <w:t xml:space="preserve"> kompetencí </w:t>
      </w:r>
    </w:p>
    <w:p w:rsidR="008D1E75" w:rsidRPr="002456A9" w:rsidRDefault="008D1E75" w:rsidP="008D1E75">
      <w:pPr>
        <w:jc w:val="both"/>
        <w:rPr>
          <w:u w:val="single"/>
        </w:rPr>
      </w:pPr>
      <w:r w:rsidRPr="002456A9">
        <w:rPr>
          <w:bCs/>
          <w:u w:val="single"/>
        </w:rPr>
        <w:t>Sociální</w:t>
      </w:r>
      <w:r w:rsidR="00735F67" w:rsidRPr="002456A9">
        <w:rPr>
          <w:bCs/>
          <w:u w:val="single"/>
        </w:rPr>
        <w:t xml:space="preserve"> kompetence</w:t>
      </w:r>
    </w:p>
    <w:p w:rsidR="008D1E75" w:rsidRPr="002456A9" w:rsidRDefault="00735F67" w:rsidP="00735F67">
      <w:pPr>
        <w:jc w:val="both"/>
      </w:pPr>
      <w:r w:rsidRPr="002456A9">
        <w:t xml:space="preserve">Žák </w:t>
      </w:r>
      <w:r w:rsidR="008D1E75" w:rsidRPr="002456A9">
        <w:t>přijímá a odpovědně plní svěřené úkoly,</w:t>
      </w:r>
      <w:r w:rsidRPr="002456A9">
        <w:t xml:space="preserve"> </w:t>
      </w:r>
      <w:r w:rsidR="008D1E75" w:rsidRPr="002456A9">
        <w:t>pracuje v týmu a podílí se na realizaci společný</w:t>
      </w:r>
      <w:r w:rsidRPr="002456A9">
        <w:t>ch pracovních a jiných činností. P</w:t>
      </w:r>
      <w:r w:rsidR="008D1E75" w:rsidRPr="002456A9">
        <w:t>odněcuje práci týmu vlastními návrhy na zlepšení práce a řešení úkolů, nezaujatě zvažuje návrhy druhých.</w:t>
      </w:r>
    </w:p>
    <w:p w:rsidR="008D1E75" w:rsidRPr="002456A9" w:rsidRDefault="008D1E75" w:rsidP="008D1E75">
      <w:pPr>
        <w:jc w:val="both"/>
        <w:rPr>
          <w:u w:val="single"/>
        </w:rPr>
      </w:pPr>
      <w:r w:rsidRPr="002456A9">
        <w:rPr>
          <w:bCs/>
          <w:u w:val="single"/>
        </w:rPr>
        <w:t>Samostatné řešení  problémů</w:t>
      </w:r>
    </w:p>
    <w:p w:rsidR="008D1E75" w:rsidRPr="002456A9" w:rsidRDefault="00735F67" w:rsidP="00735F67">
      <w:pPr>
        <w:jc w:val="both"/>
      </w:pPr>
      <w:r w:rsidRPr="002456A9">
        <w:t xml:space="preserve">Žák </w:t>
      </w:r>
      <w:r w:rsidR="008D1E75" w:rsidRPr="002456A9">
        <w:t>uplatňuje při řešení problému logické myšlení,</w:t>
      </w:r>
      <w:r w:rsidRPr="002456A9">
        <w:t xml:space="preserve"> </w:t>
      </w:r>
      <w:r w:rsidR="008D1E75" w:rsidRPr="002456A9">
        <w:t>analyzuje zadání úkolu nebo určí jádro problému, získá informace potřebné k řešení problému, navrhne způsob řešení, popř. varianty řešení, a zdůvodní je, vyhodnotí a ověří správnost zvoleného postupu a dosažené výsledky,</w:t>
      </w:r>
      <w:r w:rsidRPr="002456A9">
        <w:t xml:space="preserve"> </w:t>
      </w:r>
      <w:r w:rsidR="008D1E75" w:rsidRPr="002456A9">
        <w:t>volí prostředky a způsoby vhodné pro splnění jednotlivých aktivit, využívá zkušeností a vědomostí nabytých dříve.</w:t>
      </w:r>
    </w:p>
    <w:p w:rsidR="00735F67" w:rsidRPr="002456A9" w:rsidRDefault="00735F67" w:rsidP="00735F67">
      <w:pPr>
        <w:jc w:val="both"/>
        <w:rPr>
          <w:u w:val="single"/>
        </w:rPr>
      </w:pPr>
      <w:r w:rsidRPr="002456A9">
        <w:rPr>
          <w:u w:val="single"/>
        </w:rPr>
        <w:t>ICT kompetence</w:t>
      </w:r>
    </w:p>
    <w:p w:rsidR="008D1E75" w:rsidRPr="002456A9" w:rsidRDefault="00735F67" w:rsidP="00735F67">
      <w:pPr>
        <w:jc w:val="both"/>
      </w:pPr>
      <w:r w:rsidRPr="002456A9">
        <w:t xml:space="preserve">Žák </w:t>
      </w:r>
      <w:r w:rsidR="008D1E75" w:rsidRPr="002456A9">
        <w:t>pracuje s osobním počítačem a s dalšími prostředky informačn</w:t>
      </w:r>
      <w:r w:rsidRPr="002456A9">
        <w:t>ích a komunikačních technologií. P</w:t>
      </w:r>
      <w:r w:rsidR="008D1E75" w:rsidRPr="002456A9">
        <w:t>racuje s běžným základním a aplikačním programovým vybavením,</w:t>
      </w:r>
      <w:r w:rsidRPr="002456A9">
        <w:t xml:space="preserve"> </w:t>
      </w:r>
      <w:r w:rsidR="008D1E75" w:rsidRPr="002456A9">
        <w:t>získává informace z otevřených zdrojů, zejména pak z celosvětové sítě Internet,</w:t>
      </w:r>
      <w:r w:rsidRPr="002456A9">
        <w:t xml:space="preserve"> </w:t>
      </w:r>
      <w:r w:rsidR="008D1E75" w:rsidRPr="002456A9">
        <w:t>pracuje s informacemi s využitím prostředků informačních a komunikačních technologií.</w:t>
      </w:r>
    </w:p>
    <w:p w:rsidR="008D1E75" w:rsidRPr="002456A9" w:rsidRDefault="008D1E75" w:rsidP="008D1E75">
      <w:pPr>
        <w:jc w:val="both"/>
        <w:rPr>
          <w:u w:val="single"/>
        </w:rPr>
      </w:pPr>
      <w:r w:rsidRPr="002456A9">
        <w:rPr>
          <w:u w:val="single"/>
        </w:rPr>
        <w:t>Matematické</w:t>
      </w:r>
      <w:r w:rsidR="00735F67" w:rsidRPr="002456A9">
        <w:rPr>
          <w:u w:val="single"/>
        </w:rPr>
        <w:t xml:space="preserve"> kompetence</w:t>
      </w:r>
    </w:p>
    <w:p w:rsidR="008D1E75" w:rsidRPr="002456A9" w:rsidRDefault="00735F67" w:rsidP="00735F67">
      <w:pPr>
        <w:jc w:val="both"/>
      </w:pPr>
      <w:r w:rsidRPr="002456A9">
        <w:t xml:space="preserve">Žák </w:t>
      </w:r>
      <w:r w:rsidR="008D1E75" w:rsidRPr="002456A9">
        <w:t>zvolí odpovídající matematické postupy a techniky a používá vhodné algoritmy,</w:t>
      </w:r>
      <w:r w:rsidR="008834A4">
        <w:t xml:space="preserve"> </w:t>
      </w:r>
      <w:r w:rsidR="008D1E75" w:rsidRPr="002456A9">
        <w:t>využívá a vytváří různé formy grafického znázornění (tabulky, diagramy, grafy) reálných situací a používá je pro řešení,</w:t>
      </w:r>
      <w:r w:rsidRPr="002456A9">
        <w:t xml:space="preserve"> </w:t>
      </w:r>
      <w:r w:rsidR="008D1E75" w:rsidRPr="002456A9">
        <w:t>reálně odhaduje výsledky zadaných příkladů.</w:t>
      </w:r>
    </w:p>
    <w:p w:rsidR="008D1E75" w:rsidRPr="002456A9" w:rsidRDefault="008D1E75" w:rsidP="008D1E75">
      <w:pPr>
        <w:jc w:val="both"/>
      </w:pPr>
    </w:p>
    <w:p w:rsidR="008834A4" w:rsidRDefault="008834A4" w:rsidP="00FC61DC">
      <w:pPr>
        <w:jc w:val="both"/>
        <w:rPr>
          <w:b/>
          <w:u w:val="single"/>
        </w:rPr>
      </w:pPr>
    </w:p>
    <w:p w:rsidR="00FC61DC" w:rsidRPr="002456A9" w:rsidRDefault="00FC61DC" w:rsidP="00FC61DC">
      <w:pPr>
        <w:jc w:val="both"/>
        <w:rPr>
          <w:b/>
          <w:u w:val="single"/>
        </w:rPr>
      </w:pPr>
      <w:r w:rsidRPr="002456A9">
        <w:rPr>
          <w:b/>
          <w:u w:val="single"/>
        </w:rPr>
        <w:lastRenderedPageBreak/>
        <w:t>Mezipředmětové vztahy</w:t>
      </w:r>
    </w:p>
    <w:p w:rsidR="008D1E75" w:rsidRPr="002456A9" w:rsidRDefault="008D1E75" w:rsidP="008D1E75">
      <w:pPr>
        <w:autoSpaceDE w:val="0"/>
        <w:autoSpaceDN w:val="0"/>
        <w:adjustRightInd w:val="0"/>
        <w:jc w:val="both"/>
        <w:rPr>
          <w:rFonts w:ascii="TimesNewRoman" w:hAnsi="TimesNewRoman" w:cs="TimesNewRoman"/>
        </w:rPr>
      </w:pPr>
      <w:r w:rsidRPr="002456A9">
        <w:rPr>
          <w:rFonts w:ascii="TimesNewRoman" w:hAnsi="TimesNewRoman" w:cs="TimesNewRoman"/>
        </w:rPr>
        <w:t>- Matematika – matematické operace, funkce, grafické zpracování dat,</w:t>
      </w:r>
    </w:p>
    <w:p w:rsidR="008D1E75" w:rsidRPr="002456A9" w:rsidRDefault="008D1E75" w:rsidP="008D1E75">
      <w:pPr>
        <w:autoSpaceDE w:val="0"/>
        <w:autoSpaceDN w:val="0"/>
        <w:adjustRightInd w:val="0"/>
        <w:jc w:val="both"/>
        <w:rPr>
          <w:rFonts w:ascii="TimesNewRoman" w:hAnsi="TimesNewRoman" w:cs="TimesNewRoman"/>
        </w:rPr>
      </w:pPr>
      <w:r w:rsidRPr="002456A9">
        <w:rPr>
          <w:rFonts w:ascii="TimesNewRoman" w:hAnsi="TimesNewRoman" w:cs="TimesNewRoman"/>
        </w:rPr>
        <w:t>- Fyzika – příklady fungování fyzikálních principů v praxi,</w:t>
      </w:r>
    </w:p>
    <w:p w:rsidR="008D1E75" w:rsidRPr="002456A9" w:rsidRDefault="008D1E75" w:rsidP="008D1E75">
      <w:pPr>
        <w:autoSpaceDE w:val="0"/>
        <w:autoSpaceDN w:val="0"/>
        <w:adjustRightInd w:val="0"/>
        <w:jc w:val="both"/>
        <w:rPr>
          <w:rFonts w:ascii="TimesNewRoman" w:hAnsi="TimesNewRoman" w:cs="TimesNewRoman"/>
        </w:rPr>
      </w:pPr>
      <w:r w:rsidRPr="002456A9">
        <w:rPr>
          <w:rFonts w:ascii="TimesNewRoman" w:hAnsi="TimesNewRoman" w:cs="TimesNewRoman"/>
        </w:rPr>
        <w:t xml:space="preserve">- ostatní předměty a praxe pro vyhledávání a zpracování informací na počítači, tvorbu  </w:t>
      </w:r>
    </w:p>
    <w:p w:rsidR="008D1E75" w:rsidRPr="002456A9" w:rsidRDefault="008D1E75" w:rsidP="008D1E75">
      <w:pPr>
        <w:autoSpaceDE w:val="0"/>
        <w:autoSpaceDN w:val="0"/>
        <w:adjustRightInd w:val="0"/>
        <w:jc w:val="both"/>
        <w:rPr>
          <w:rFonts w:ascii="TimesNewRoman" w:hAnsi="TimesNewRoman" w:cs="TimesNewRoman"/>
        </w:rPr>
      </w:pPr>
      <w:r w:rsidRPr="002456A9">
        <w:rPr>
          <w:rFonts w:ascii="TimesNewRoman" w:hAnsi="TimesNewRoman" w:cs="TimesNewRoman"/>
        </w:rPr>
        <w:t xml:space="preserve">  seminárních prací, prezentace atp.</w:t>
      </w:r>
    </w:p>
    <w:p w:rsidR="00FC61DC" w:rsidRPr="002456A9" w:rsidRDefault="00FC61DC" w:rsidP="00FC61DC">
      <w:pPr>
        <w:autoSpaceDE w:val="0"/>
        <w:autoSpaceDN w:val="0"/>
        <w:adjustRightInd w:val="0"/>
        <w:jc w:val="both"/>
        <w:rPr>
          <w:rFonts w:ascii="TimesNewRoman" w:hAnsi="TimesNewRoman" w:cs="TimesNewRoman"/>
        </w:rPr>
      </w:pPr>
    </w:p>
    <w:p w:rsidR="00FC61DC" w:rsidRPr="002456A9" w:rsidRDefault="00FC61DC" w:rsidP="00FC61DC">
      <w:pPr>
        <w:jc w:val="both"/>
        <w:rPr>
          <w:b/>
          <w:u w:val="single"/>
        </w:rPr>
      </w:pPr>
      <w:r w:rsidRPr="002456A9">
        <w:rPr>
          <w:b/>
          <w:u w:val="single"/>
        </w:rPr>
        <w:t xml:space="preserve">Realizace průřezových témat </w:t>
      </w:r>
      <w:r w:rsidR="00735F67" w:rsidRPr="002456A9">
        <w:rPr>
          <w:b/>
          <w:u w:val="single"/>
        </w:rPr>
        <w:t xml:space="preserve"> </w:t>
      </w:r>
    </w:p>
    <w:p w:rsidR="008D1E75" w:rsidRPr="002456A9" w:rsidRDefault="008D1E75" w:rsidP="008D1E75">
      <w:pPr>
        <w:autoSpaceDE w:val="0"/>
        <w:autoSpaceDN w:val="0"/>
        <w:adjustRightInd w:val="0"/>
        <w:jc w:val="both"/>
        <w:rPr>
          <w:rFonts w:ascii="TimesNewRoman" w:hAnsi="TimesNewRoman" w:cs="TimesNewRoman"/>
          <w:u w:val="single"/>
        </w:rPr>
      </w:pPr>
      <w:r w:rsidRPr="002456A9">
        <w:rPr>
          <w:rFonts w:ascii="TimesNewRoman" w:hAnsi="TimesNewRoman" w:cs="TimesNewRoman"/>
          <w:u w:val="single"/>
        </w:rPr>
        <w:t>Člověk a svět práce</w:t>
      </w:r>
      <w:r w:rsidR="00746334">
        <w:rPr>
          <w:rFonts w:ascii="TimesNewRoman" w:hAnsi="TimesNewRoman" w:cs="TimesNewRoman"/>
          <w:u w:val="single"/>
        </w:rPr>
        <w:t>.</w:t>
      </w:r>
    </w:p>
    <w:p w:rsidR="008D1E75" w:rsidRPr="002456A9" w:rsidRDefault="008834A4" w:rsidP="008D1E75">
      <w:pPr>
        <w:autoSpaceDE w:val="0"/>
        <w:autoSpaceDN w:val="0"/>
        <w:adjustRightInd w:val="0"/>
        <w:jc w:val="both"/>
        <w:rPr>
          <w:rFonts w:ascii="TimesNewRoman" w:hAnsi="TimesNewRoman" w:cs="TimesNewRoman"/>
        </w:rPr>
      </w:pPr>
      <w:r>
        <w:rPr>
          <w:rFonts w:ascii="TimesNewRoman" w:hAnsi="TimesNewRoman" w:cs="TimesNewRoman"/>
        </w:rPr>
        <w:t>Žák by měl být schopen</w:t>
      </w:r>
      <w:r w:rsidR="008D1E75" w:rsidRPr="002456A9">
        <w:t xml:space="preserve"> písemně i verbálně se prezentovat při jednání s potenciálními zaměstnavateli, formulovat svá očekávání a své priority,</w:t>
      </w:r>
      <w:r>
        <w:t xml:space="preserve"> </w:t>
      </w:r>
      <w:r w:rsidR="008D1E75" w:rsidRPr="002456A9">
        <w:rPr>
          <w:rFonts w:ascii="TimesNewRoman" w:hAnsi="TimesNewRoman" w:cs="TimesNewRoman"/>
        </w:rPr>
        <w:t>vyhledávat a posuzovat informace o profesních příležitostech, o vzdělávací nabídce.</w:t>
      </w:r>
    </w:p>
    <w:p w:rsidR="008D1E75" w:rsidRPr="002456A9" w:rsidRDefault="008D1E75" w:rsidP="008D1E75">
      <w:pPr>
        <w:autoSpaceDE w:val="0"/>
        <w:autoSpaceDN w:val="0"/>
        <w:adjustRightInd w:val="0"/>
        <w:jc w:val="both"/>
        <w:rPr>
          <w:rFonts w:ascii="TimesNewRoman" w:hAnsi="TimesNewRoman" w:cs="TimesNewRoman"/>
          <w:u w:val="single"/>
        </w:rPr>
      </w:pPr>
      <w:r w:rsidRPr="002456A9">
        <w:rPr>
          <w:rFonts w:ascii="TimesNewRoman" w:hAnsi="TimesNewRoman" w:cs="TimesNewRoman"/>
          <w:u w:val="single"/>
        </w:rPr>
        <w:t>Informační a komunikační technologie</w:t>
      </w:r>
      <w:r w:rsidR="00746334">
        <w:rPr>
          <w:rFonts w:ascii="TimesNewRoman" w:hAnsi="TimesNewRoman" w:cs="TimesNewRoman"/>
          <w:u w:val="single"/>
        </w:rPr>
        <w:t>.</w:t>
      </w:r>
    </w:p>
    <w:p w:rsidR="008D1E75" w:rsidRDefault="008834A4" w:rsidP="008D1E75">
      <w:pPr>
        <w:autoSpaceDE w:val="0"/>
        <w:autoSpaceDN w:val="0"/>
        <w:adjustRightInd w:val="0"/>
        <w:jc w:val="both"/>
      </w:pPr>
      <w:r>
        <w:rPr>
          <w:rFonts w:ascii="TimesNewRoman" w:hAnsi="TimesNewRoman" w:cs="TimesNewRoman"/>
        </w:rPr>
        <w:t>Žák by se měl</w:t>
      </w:r>
      <w:r w:rsidR="008D1E75" w:rsidRPr="002456A9">
        <w:t xml:space="preserve"> orientovat se v základních podnikových i personálních písemnostech a situacích, kdy jsou tyto písemnosti využívány. Cílem je naučit žáky používat základní a aplikační programové vybavení počítače, a to nejen pro účely uplatnění se v praxi, ale i pro potřeby dalšího vzdělávání.</w:t>
      </w:r>
    </w:p>
    <w:p w:rsidR="008834A4" w:rsidRPr="002456A9" w:rsidRDefault="008834A4" w:rsidP="008D1E75">
      <w:pPr>
        <w:autoSpaceDE w:val="0"/>
        <w:autoSpaceDN w:val="0"/>
        <w:adjustRightInd w:val="0"/>
        <w:jc w:val="both"/>
      </w:pPr>
    </w:p>
    <w:p w:rsidR="008043BE" w:rsidRPr="002456A9" w:rsidRDefault="008043BE" w:rsidP="008043BE">
      <w:pPr>
        <w:autoSpaceDE w:val="0"/>
        <w:autoSpaceDN w:val="0"/>
        <w:adjustRightInd w:val="0"/>
        <w:jc w:val="both"/>
        <w:rPr>
          <w:rFonts w:ascii="TimesNewRoman" w:hAnsi="TimesNewRoman" w:cs="TimesNewRoman"/>
          <w:b/>
        </w:rPr>
      </w:pPr>
    </w:p>
    <w:p w:rsidR="00E607EF" w:rsidRPr="002456A9" w:rsidRDefault="00E607EF" w:rsidP="00E607EF">
      <w:pPr>
        <w:autoSpaceDE w:val="0"/>
        <w:autoSpaceDN w:val="0"/>
        <w:adjustRightInd w:val="0"/>
        <w:rPr>
          <w:rFonts w:ascii="TimesNewRoman,Bold" w:hAnsi="TimesNewRoman,Bold" w:cs="TimesNewRoman,Bold"/>
          <w:b/>
          <w:bCs/>
          <w:caps/>
          <w:u w:val="single"/>
        </w:rPr>
      </w:pPr>
      <w:r w:rsidRPr="002456A9">
        <w:rPr>
          <w:rFonts w:ascii="TimesNewRoman,Bold" w:hAnsi="TimesNewRoman,Bold" w:cs="TimesNewRoman,Bold"/>
          <w:b/>
          <w:bCs/>
          <w:caps/>
          <w:u w:val="single"/>
        </w:rPr>
        <w:t>Rozpis učiva a výsledků vzdělávání:</w:t>
      </w:r>
    </w:p>
    <w:p w:rsidR="00E607EF" w:rsidRPr="002456A9" w:rsidRDefault="00E607EF" w:rsidP="00E607EF">
      <w:pPr>
        <w:autoSpaceDE w:val="0"/>
        <w:autoSpaceDN w:val="0"/>
        <w:adjustRightInd w:val="0"/>
        <w:rPr>
          <w:rFonts w:ascii="TimesNewRoman,Bold" w:hAnsi="TimesNewRoman,Bold" w:cs="TimesNewRoman,Bold"/>
          <w:b/>
          <w:bCs/>
          <w:caps/>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3960"/>
        <w:gridCol w:w="1208"/>
      </w:tblGrid>
      <w:tr w:rsidR="00E607EF" w:rsidRPr="002456A9" w:rsidTr="00375994">
        <w:tc>
          <w:tcPr>
            <w:tcW w:w="4608" w:type="dxa"/>
          </w:tcPr>
          <w:p w:rsidR="00E607EF" w:rsidRPr="002456A9" w:rsidRDefault="00E607EF" w:rsidP="00D87D7C">
            <w:pPr>
              <w:autoSpaceDE w:val="0"/>
              <w:autoSpaceDN w:val="0"/>
              <w:adjustRightInd w:val="0"/>
              <w:rPr>
                <w:rFonts w:ascii="TimesNewRoman,Bold" w:hAnsi="TimesNewRoman,Bold" w:cs="TimesNewRoman,Bold"/>
                <w:sz w:val="20"/>
                <w:szCs w:val="20"/>
              </w:rPr>
            </w:pPr>
            <w:r w:rsidRPr="002456A9">
              <w:rPr>
                <w:rFonts w:ascii="TimesNewRoman,Bold" w:hAnsi="TimesNewRoman,Bold" w:cs="TimesNewRoman,Bold"/>
                <w:b/>
                <w:bCs/>
              </w:rPr>
              <w:t>Výsledky vzdělávání</w:t>
            </w:r>
          </w:p>
        </w:tc>
        <w:tc>
          <w:tcPr>
            <w:tcW w:w="3960" w:type="dxa"/>
          </w:tcPr>
          <w:p w:rsidR="00E607EF" w:rsidRPr="002456A9" w:rsidRDefault="00E607EF" w:rsidP="00D87D7C">
            <w:pPr>
              <w:autoSpaceDE w:val="0"/>
              <w:autoSpaceDN w:val="0"/>
              <w:adjustRightInd w:val="0"/>
              <w:rPr>
                <w:rFonts w:ascii="TimesNewRoman,Bold" w:hAnsi="TimesNewRoman,Bold" w:cs="TimesNewRoman,Bold"/>
                <w:sz w:val="20"/>
                <w:szCs w:val="20"/>
              </w:rPr>
            </w:pPr>
            <w:r w:rsidRPr="002456A9">
              <w:rPr>
                <w:rFonts w:ascii="TimesNewRoman,Bold" w:hAnsi="TimesNewRoman,Bold" w:cs="TimesNewRoman,Bold"/>
                <w:b/>
                <w:bCs/>
              </w:rPr>
              <w:t>Učivo</w:t>
            </w:r>
          </w:p>
        </w:tc>
        <w:tc>
          <w:tcPr>
            <w:tcW w:w="1208" w:type="dxa"/>
          </w:tcPr>
          <w:p w:rsidR="00E607EF" w:rsidRPr="002456A9" w:rsidRDefault="00E607EF" w:rsidP="00375994">
            <w:pPr>
              <w:autoSpaceDE w:val="0"/>
              <w:autoSpaceDN w:val="0"/>
              <w:adjustRightInd w:val="0"/>
              <w:rPr>
                <w:rFonts w:ascii="TimesNewRoman,Bold" w:hAnsi="TimesNewRoman,Bold" w:cs="TimesNewRoman,Bold"/>
                <w:sz w:val="20"/>
                <w:szCs w:val="20"/>
              </w:rPr>
            </w:pPr>
            <w:proofErr w:type="spellStart"/>
            <w:r w:rsidRPr="002456A9">
              <w:rPr>
                <w:rFonts w:ascii="TimesNewRoman,Bold" w:hAnsi="TimesNewRoman,Bold" w:cs="TimesNewRoman,Bold"/>
                <w:b/>
                <w:bCs/>
              </w:rPr>
              <w:t>Poč</w:t>
            </w:r>
            <w:r w:rsidR="00375994">
              <w:rPr>
                <w:rFonts w:ascii="TimesNewRoman,Bold" w:hAnsi="TimesNewRoman,Bold" w:cs="TimesNewRoman,Bold"/>
                <w:b/>
                <w:bCs/>
              </w:rPr>
              <w:t>.</w:t>
            </w:r>
            <w:r w:rsidRPr="002456A9">
              <w:rPr>
                <w:rFonts w:ascii="TimesNewRoman,Bold" w:hAnsi="TimesNewRoman,Bold" w:cs="TimesNewRoman,Bold"/>
                <w:b/>
                <w:bCs/>
              </w:rPr>
              <w:t>hod</w:t>
            </w:r>
            <w:proofErr w:type="spellEnd"/>
            <w:r w:rsidR="00375994">
              <w:rPr>
                <w:rFonts w:ascii="TimesNewRoman,Bold" w:hAnsi="TimesNewRoman,Bold" w:cs="TimesNewRoman,Bold"/>
                <w:b/>
                <w:bCs/>
              </w:rPr>
              <w:t>.</w:t>
            </w:r>
          </w:p>
        </w:tc>
      </w:tr>
      <w:tr w:rsidR="008D1E75" w:rsidRPr="002456A9" w:rsidTr="00375994">
        <w:tc>
          <w:tcPr>
            <w:tcW w:w="4608" w:type="dxa"/>
          </w:tcPr>
          <w:p w:rsidR="008D1E75" w:rsidRPr="002456A9" w:rsidRDefault="008D1E75" w:rsidP="008D1E75">
            <w:pPr>
              <w:autoSpaceDE w:val="0"/>
              <w:autoSpaceDN w:val="0"/>
              <w:adjustRightInd w:val="0"/>
              <w:rPr>
                <w:rFonts w:ascii="TimesNewRoman" w:hAnsi="TimesNewRoman" w:cs="TimesNewRoman"/>
                <w:b/>
              </w:rPr>
            </w:pPr>
            <w:r w:rsidRPr="002456A9">
              <w:rPr>
                <w:rFonts w:ascii="TimesNewRoman" w:hAnsi="TimesNewRoman" w:cs="TimesNewRoman"/>
                <w:b/>
              </w:rPr>
              <w:t>Žák:</w:t>
            </w:r>
          </w:p>
          <w:p w:rsidR="008D1E75" w:rsidRPr="002456A9" w:rsidRDefault="008D1E75" w:rsidP="008D1E75">
            <w:pPr>
              <w:autoSpaceDE w:val="0"/>
              <w:autoSpaceDN w:val="0"/>
              <w:adjustRightInd w:val="0"/>
              <w:rPr>
                <w:rFonts w:ascii="TimesNewRoman" w:hAnsi="TimesNewRoman" w:cs="TimesNewRoman"/>
                <w:b/>
              </w:rPr>
            </w:pPr>
          </w:p>
          <w:p w:rsidR="008D1E75" w:rsidRPr="002456A9" w:rsidRDefault="008D1E75" w:rsidP="008D1E75">
            <w:pPr>
              <w:autoSpaceDE w:val="0"/>
              <w:autoSpaceDN w:val="0"/>
              <w:adjustRightInd w:val="0"/>
              <w:rPr>
                <w:rFonts w:ascii="TimesNewRoman" w:hAnsi="TimesNewRoman" w:cs="TimesNewRoman"/>
                <w:b/>
                <w:sz w:val="20"/>
                <w:szCs w:val="20"/>
              </w:rPr>
            </w:pP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používá počítač a jeho periferie (obsluhuje je, detekuje chyby)</w:t>
            </w:r>
          </w:p>
          <w:p w:rsidR="008D1E75" w:rsidRPr="002456A9" w:rsidRDefault="008D1E75" w:rsidP="008D1E75">
            <w:pPr>
              <w:pStyle w:val="Default"/>
              <w:rPr>
                <w:color w:val="auto"/>
              </w:rPr>
            </w:pP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je si vědom možností zabezpečení dat před zneužitím, ochrany dat před zničením, porušování autorských práv </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práci v operačním systému</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zná uspořádání pracovní plochy</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pracuje s oknem</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zná hlavní panel a tlačítko start</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způsoby spuštění programu a přepínání mezi programy</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pracovat s příkazovým řádkem</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používá Průzkumník jako nástroj pro správu dat na disku</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vytvořit zástupce na pracovní ploše</w:t>
            </w:r>
          </w:p>
          <w:p w:rsidR="008D1E75" w:rsidRPr="002456A9" w:rsidRDefault="008D1E75" w:rsidP="008D1E75">
            <w:pPr>
              <w:autoSpaceDE w:val="0"/>
              <w:autoSpaceDN w:val="0"/>
              <w:adjustRightInd w:val="0"/>
              <w:rPr>
                <w:rFonts w:ascii="TimesNewRoman" w:hAnsi="TimesNewRoman" w:cs="TimesNewRoman"/>
              </w:rPr>
            </w:pP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práci se schránkou a pravidla pro práci se schránkou</w:t>
            </w:r>
          </w:p>
          <w:p w:rsidR="008D1E75" w:rsidRPr="002456A9" w:rsidRDefault="008D1E75"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umí se přihlásit do počítačové sítě, odhlásit se a změnit heslo uživatele</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nastavení pozadí pracovní plochy, spořiče obrazovky, vzhledu, rozlišení obrazovky a konfiguraci hlavního panelu</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nastavit základní konfiguraci</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Windows v ovládacích panelech</w:t>
            </w:r>
          </w:p>
          <w:p w:rsidR="008D1E75" w:rsidRPr="002456A9" w:rsidRDefault="008D1E75"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lastRenderedPageBreak/>
              <w:t>umí přidat novou tiskárnu, nastavit její konfiguraci a zrušit tiskové úlohy umí ovládat nadstavby Windows</w:t>
            </w:r>
          </w:p>
        </w:tc>
        <w:tc>
          <w:tcPr>
            <w:tcW w:w="3960" w:type="dxa"/>
          </w:tcPr>
          <w:p w:rsidR="00746334" w:rsidRDefault="008D1E75" w:rsidP="008D1E75">
            <w:pPr>
              <w:autoSpaceDE w:val="0"/>
              <w:autoSpaceDN w:val="0"/>
              <w:adjustRightInd w:val="0"/>
              <w:rPr>
                <w:rFonts w:ascii="TimesNewRoman" w:hAnsi="TimesNewRoman" w:cs="TimesNewRoman"/>
                <w:b/>
              </w:rPr>
            </w:pPr>
            <w:r w:rsidRPr="002456A9">
              <w:rPr>
                <w:rFonts w:ascii="TimesNewRoman" w:hAnsi="TimesNewRoman" w:cs="TimesNewRoman"/>
                <w:b/>
              </w:rPr>
              <w:lastRenderedPageBreak/>
              <w:t xml:space="preserve">1. Práce s počítačem, operační </w:t>
            </w:r>
            <w:r w:rsidR="00746334">
              <w:rPr>
                <w:rFonts w:ascii="TimesNewRoman" w:hAnsi="TimesNewRoman" w:cs="TimesNewRoman"/>
                <w:b/>
              </w:rPr>
              <w:t xml:space="preserve"> </w:t>
            </w:r>
          </w:p>
          <w:p w:rsidR="00746334" w:rsidRDefault="00746334" w:rsidP="008D1E75">
            <w:pPr>
              <w:autoSpaceDE w:val="0"/>
              <w:autoSpaceDN w:val="0"/>
              <w:adjustRightInd w:val="0"/>
              <w:rPr>
                <w:rFonts w:ascii="TimesNewRoman" w:hAnsi="TimesNewRoman" w:cs="TimesNewRoman"/>
                <w:b/>
              </w:rPr>
            </w:pPr>
            <w:r>
              <w:rPr>
                <w:rFonts w:ascii="TimesNewRoman" w:hAnsi="TimesNewRoman" w:cs="TimesNewRoman"/>
                <w:b/>
              </w:rPr>
              <w:t xml:space="preserve">    </w:t>
            </w:r>
            <w:r w:rsidR="008D1E75" w:rsidRPr="002456A9">
              <w:rPr>
                <w:rFonts w:ascii="TimesNewRoman" w:hAnsi="TimesNewRoman" w:cs="TimesNewRoman"/>
                <w:b/>
              </w:rPr>
              <w:t xml:space="preserve">systém, soubory, adresářová </w:t>
            </w:r>
          </w:p>
          <w:p w:rsidR="008D1E75" w:rsidRPr="002456A9" w:rsidRDefault="00746334" w:rsidP="008D1E75">
            <w:pPr>
              <w:autoSpaceDE w:val="0"/>
              <w:autoSpaceDN w:val="0"/>
              <w:adjustRightInd w:val="0"/>
              <w:rPr>
                <w:rFonts w:ascii="TimesNewRoman" w:hAnsi="TimesNewRoman" w:cs="TimesNewRoman"/>
                <w:b/>
              </w:rPr>
            </w:pPr>
            <w:r>
              <w:rPr>
                <w:rFonts w:ascii="TimesNewRoman" w:hAnsi="TimesNewRoman" w:cs="TimesNewRoman"/>
                <w:b/>
              </w:rPr>
              <w:t xml:space="preserve">    </w:t>
            </w:r>
            <w:r w:rsidR="008D1E75" w:rsidRPr="002456A9">
              <w:rPr>
                <w:rFonts w:ascii="TimesNewRoman" w:hAnsi="TimesNewRoman" w:cs="TimesNewRoman"/>
                <w:b/>
              </w:rPr>
              <w:t xml:space="preserve">struktura </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hardware, software, osobní počítač, principy fungování, části, periferie</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antivirové programy</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zálohování</w:t>
            </w:r>
            <w:r w:rsidRPr="002456A9">
              <w:rPr>
                <w:rFonts w:ascii="TimesNewRoman" w:hAnsi="TimesNewRoman" w:cs="TimesNewRoman"/>
              </w:rPr>
              <w:br/>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pracovní plocha</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okno, práce s oknem</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hlavní panel</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spuštění programu, přepínání mezi programy</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příkazový řádek</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operace s adresáři (složkami) a soubory</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vytvoření zástupce programu na pracovní ploše</w:t>
            </w:r>
            <w:r w:rsidRPr="002456A9">
              <w:rPr>
                <w:rFonts w:ascii="TimesNewRoman" w:hAnsi="TimesNewRoman" w:cs="TimesNewRoman"/>
              </w:rPr>
              <w:br/>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schránka</w:t>
            </w:r>
          </w:p>
          <w:p w:rsidR="008D1E75" w:rsidRPr="002456A9" w:rsidRDefault="008D1E75" w:rsidP="008D1E75">
            <w:pPr>
              <w:autoSpaceDE w:val="0"/>
              <w:autoSpaceDN w:val="0"/>
              <w:adjustRightInd w:val="0"/>
              <w:ind w:left="360"/>
              <w:rPr>
                <w:rFonts w:ascii="TimesNewRoman" w:hAnsi="TimesNewRoman" w:cs="TimesNewRoman"/>
              </w:rPr>
            </w:pP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síť a Windows</w:t>
            </w:r>
          </w:p>
          <w:p w:rsidR="008D1E75" w:rsidRPr="002456A9" w:rsidRDefault="008D1E75" w:rsidP="008D1E75">
            <w:pPr>
              <w:autoSpaceDE w:val="0"/>
              <w:autoSpaceDN w:val="0"/>
              <w:adjustRightInd w:val="0"/>
              <w:ind w:left="360"/>
              <w:rPr>
                <w:rFonts w:ascii="TimesNewRoman" w:hAnsi="TimesNewRoman" w:cs="TimesNewRoman"/>
              </w:rPr>
            </w:pP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konfigurace a nastavení Windows</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ovládací panely</w:t>
            </w:r>
          </w:p>
          <w:p w:rsidR="008D1E75" w:rsidRPr="002456A9"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tiskárny a konfigurace tisku</w:t>
            </w:r>
          </w:p>
          <w:p w:rsidR="008D1E75" w:rsidRDefault="008D1E75"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nadstavby Windows</w:t>
            </w:r>
          </w:p>
          <w:p w:rsidR="00157D02" w:rsidRPr="002456A9" w:rsidRDefault="00157D02" w:rsidP="00110D04">
            <w:pPr>
              <w:numPr>
                <w:ilvl w:val="0"/>
                <w:numId w:val="159"/>
              </w:numPr>
              <w:autoSpaceDE w:val="0"/>
              <w:autoSpaceDN w:val="0"/>
              <w:adjustRightInd w:val="0"/>
              <w:ind w:left="360"/>
              <w:rPr>
                <w:rFonts w:ascii="TimesNewRoman" w:hAnsi="TimesNewRoman" w:cs="TimesNewRoman"/>
              </w:rPr>
            </w:pPr>
            <w:r>
              <w:rPr>
                <w:rFonts w:ascii="TimesNewRoman" w:hAnsi="TimesNewRoman" w:cs="TimesNewRoman"/>
              </w:rPr>
              <w:lastRenderedPageBreak/>
              <w:t>sdílení a výměna dat, import a export dat</w:t>
            </w:r>
          </w:p>
        </w:tc>
        <w:tc>
          <w:tcPr>
            <w:tcW w:w="1208" w:type="dxa"/>
          </w:tcPr>
          <w:p w:rsidR="00174AFC" w:rsidRDefault="00174AFC" w:rsidP="008D1E75">
            <w:pPr>
              <w:autoSpaceDE w:val="0"/>
              <w:autoSpaceDN w:val="0"/>
              <w:adjustRightInd w:val="0"/>
              <w:jc w:val="center"/>
              <w:rPr>
                <w:rFonts w:ascii="TimesNewRoman,Bold" w:hAnsi="TimesNewRoman,Bold" w:cs="TimesNewRoman,Bold"/>
                <w:bCs/>
              </w:rPr>
            </w:pPr>
          </w:p>
          <w:p w:rsidR="008D1E75" w:rsidRPr="002456A9" w:rsidRDefault="008D1E75" w:rsidP="008D1E75">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10</w:t>
            </w:r>
          </w:p>
        </w:tc>
      </w:tr>
      <w:tr w:rsidR="008D1E75" w:rsidRPr="002456A9" w:rsidTr="00375994">
        <w:tc>
          <w:tcPr>
            <w:tcW w:w="4608" w:type="dxa"/>
          </w:tcPr>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nastaví prostředí textového editoru pro své potřeby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provádí základní editaci textu, zná strukturu dokumentu, pravidla připsaní textu a pohyb po dokumentu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provádí základní formátování textu (typ, velikost, řez písma a zarovnání odstavce)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uložit a otevřít soubor</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nastavit vzhled stránky, okraje, formát papíru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nastaví odsazení pomocí pravítek</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používá přednastavené tabulátory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vytváří jednoduché tabulky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užívá odrážky a číslování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vkládá grafické objekty do textu a edituje je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zadá tisk dokumentu, s požadovanými vlastnostmi, vytiskne dokument</w:t>
            </w:r>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řídí se pravidly pro úpravu dokumentů, typografickými a estetickými pravidly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využívá styly a vytváří vlastní styly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používat šablony a vytvářet vlastní šablony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nastaví detailní formát písma a odstavce, umí kopírovat formát, pracuje se schránkou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používá další vestavěné nástroje (vyhledávání a nahrazování textu, kontrola pravopisu, automatické opravy)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vkládá nestandardní znaky a hypertextové odkazy do textu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píše matematické symboly a rovnice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používá všechny typy tabulátorů</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vytváří a upravuje složitější tabulky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užívá odrážky a víceúrovňové číslování</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nastavit záhlaví a zápatí stránek</w:t>
            </w:r>
          </w:p>
          <w:p w:rsidR="008D1E75"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užívá funkce hromadné korespondence, vytvoří zdroj dat, vzorový soubor a provede sloučení dat</w:t>
            </w: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2. Textový editor</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nastavení prostředí editoru – lupa, nastavení dokumentu, orientace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základní editace textu</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základní formátování textu</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práce se soubory – dokumenty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nastavení stránky</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pravítka</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tabulátory a zarážky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tabulky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odrážky a číslování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grafika v dokumentu</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příprava tisku, tisk</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základní typografická pravidla</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aplikace stylu, změna stylu, tvorba nového stylu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šablony a práce s nimi</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další práce s textem</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najít, nahradit, nastavení jazyka dokumentu, pravopis a gramatika, komentář</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speciální znaky</w:t>
            </w:r>
          </w:p>
          <w:p w:rsidR="004A41F8" w:rsidRPr="002456A9" w:rsidRDefault="004A41F8" w:rsidP="004A41F8">
            <w:pPr>
              <w:autoSpaceDE w:val="0"/>
              <w:autoSpaceDN w:val="0"/>
              <w:adjustRightInd w:val="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rovnice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odrážky a číslování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vzorce v tabulkách</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číslování nadpisů, generování obsahu</w:t>
            </w:r>
          </w:p>
          <w:p w:rsidR="004A41F8" w:rsidRPr="002456A9" w:rsidRDefault="004A41F8" w:rsidP="00110D04">
            <w:pPr>
              <w:numPr>
                <w:ilvl w:val="0"/>
                <w:numId w:val="159"/>
              </w:numPr>
              <w:autoSpaceDE w:val="0"/>
              <w:autoSpaceDN w:val="0"/>
              <w:adjustRightInd w:val="0"/>
              <w:ind w:left="360"/>
              <w:rPr>
                <w:rFonts w:ascii="TimesNewRoman,Bold" w:hAnsi="TimesNewRoman,Bold" w:cs="TimesNewRoman,Bold"/>
              </w:rPr>
            </w:pPr>
            <w:r w:rsidRPr="002456A9">
              <w:rPr>
                <w:rFonts w:ascii="TimesNewRoman" w:hAnsi="TimesNewRoman" w:cs="TimesNewRoman"/>
              </w:rPr>
              <w:t>záhlaví, zápatí, čísla stránek</w:t>
            </w:r>
          </w:p>
          <w:p w:rsidR="008D1E75" w:rsidRPr="002456A9" w:rsidRDefault="004A41F8" w:rsidP="00110D04">
            <w:pPr>
              <w:numPr>
                <w:ilvl w:val="0"/>
                <w:numId w:val="159"/>
              </w:numPr>
              <w:autoSpaceDE w:val="0"/>
              <w:autoSpaceDN w:val="0"/>
              <w:adjustRightInd w:val="0"/>
              <w:ind w:left="360"/>
              <w:rPr>
                <w:rFonts w:ascii="TimesNewRoman,Bold" w:hAnsi="TimesNewRoman,Bold" w:cs="TimesNewRoman,Bold"/>
              </w:rPr>
            </w:pPr>
            <w:r w:rsidRPr="002456A9">
              <w:rPr>
                <w:rFonts w:ascii="TimesNewRoman" w:hAnsi="TimesNewRoman" w:cs="TimesNewRoman"/>
              </w:rPr>
              <w:t>hromadná korespondence</w:t>
            </w:r>
          </w:p>
        </w:tc>
        <w:tc>
          <w:tcPr>
            <w:tcW w:w="1208" w:type="dxa"/>
          </w:tcPr>
          <w:p w:rsidR="00174AFC" w:rsidRDefault="00174AFC" w:rsidP="008D1E75">
            <w:pPr>
              <w:autoSpaceDE w:val="0"/>
              <w:autoSpaceDN w:val="0"/>
              <w:adjustRightInd w:val="0"/>
              <w:jc w:val="center"/>
              <w:rPr>
                <w:rFonts w:ascii="TimesNewRoman,Bold" w:hAnsi="TimesNewRoman,Bold" w:cs="TimesNewRoman,Bold"/>
                <w:bCs/>
              </w:rPr>
            </w:pPr>
          </w:p>
          <w:p w:rsidR="008D1E75" w:rsidRPr="002456A9" w:rsidRDefault="00157D02" w:rsidP="008D1E75">
            <w:pPr>
              <w:autoSpaceDE w:val="0"/>
              <w:autoSpaceDN w:val="0"/>
              <w:adjustRightInd w:val="0"/>
              <w:jc w:val="center"/>
              <w:rPr>
                <w:rFonts w:ascii="TimesNewRoman,Bold" w:hAnsi="TimesNewRoman,Bold" w:cs="TimesNewRoman,Bold"/>
                <w:bCs/>
              </w:rPr>
            </w:pPr>
            <w:r>
              <w:rPr>
                <w:rFonts w:ascii="TimesNewRoman,Bold" w:hAnsi="TimesNewRoman,Bold" w:cs="TimesNewRoman,Bold"/>
                <w:bCs/>
              </w:rPr>
              <w:t>4</w:t>
            </w:r>
            <w:r w:rsidR="00174AFC">
              <w:rPr>
                <w:rFonts w:ascii="TimesNewRoman,Bold" w:hAnsi="TimesNewRoman,Bold" w:cs="TimesNewRoman,Bold"/>
                <w:bCs/>
              </w:rPr>
              <w:t>4</w:t>
            </w:r>
          </w:p>
        </w:tc>
      </w:tr>
      <w:tr w:rsidR="004A41F8" w:rsidRPr="002456A9" w:rsidTr="00375994">
        <w:tc>
          <w:tcPr>
            <w:tcW w:w="4608" w:type="dxa"/>
          </w:tcPr>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specifikuje strukturu dokumentu (sešit, list, buňka a její obsah)</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adresaci buněk</w:t>
            </w:r>
            <w:r w:rsidRPr="002456A9">
              <w:rPr>
                <w:rFonts w:ascii="TimesNewRoman" w:hAnsi="TimesNewRoman" w:cs="TimesNewRoman"/>
              </w:rPr>
              <w:br/>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lastRenderedPageBreak/>
              <w:t>ovládá a správně používá různé způsoby formátování (grafické formátování buněk, formátování obsahu buněk)</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tvoří vzorce napsáním, užívá základní funkce</w:t>
            </w:r>
            <w:r w:rsidRPr="002456A9">
              <w:rPr>
                <w:rFonts w:ascii="TimesNewRoman" w:hAnsi="TimesNewRoman" w:cs="TimesNewRoman"/>
              </w:rPr>
              <w:br/>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využívá řazení a filtrování dat,</w:t>
            </w:r>
          </w:p>
          <w:p w:rsidR="004A41F8" w:rsidRPr="002456A9" w:rsidRDefault="004A41F8" w:rsidP="004A41F8">
            <w:pPr>
              <w:autoSpaceDE w:val="0"/>
              <w:autoSpaceDN w:val="0"/>
              <w:adjustRightInd w:val="0"/>
              <w:ind w:left="360"/>
              <w:rPr>
                <w:rFonts w:ascii="TimesNewRoman" w:hAnsi="TimesNewRoman" w:cs="TimesNewRoman"/>
              </w:rPr>
            </w:pPr>
            <w:r w:rsidRPr="002456A9">
              <w:rPr>
                <w:rFonts w:ascii="TimesNewRoman" w:hAnsi="TimesNewRoman" w:cs="TimesNewRoman"/>
              </w:rPr>
              <w:t>ovládá složitější filtry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vkládat a odstraňovat řádky a sloupce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využít i vytvořit řady, umí pracovat s názvy oblastí a listů</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vytváří a edituje grafy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vkládá grafické objekty </w:t>
            </w:r>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nastaví dokument pro tisk a vytiskne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tvoří vzorce pomocí průvodce, zná základní funkce, správně používá relativní a absolutní adresování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podmíněné formátování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porozumí práci s makry</w:t>
            </w:r>
            <w:r w:rsidRPr="002456A9">
              <w:rPr>
                <w:rFonts w:ascii="TimesNewRoman" w:hAnsi="TimesNewRoman" w:cs="TimesNewRoman"/>
              </w:rPr>
              <w:br/>
            </w:r>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umí propojit tabulku vytvořenou v Excelu s dokumentem ve Wordu</w:t>
            </w:r>
          </w:p>
          <w:p w:rsidR="004A41F8" w:rsidRPr="002456A9" w:rsidRDefault="00174AFC" w:rsidP="004A41F8">
            <w:pPr>
              <w:autoSpaceDE w:val="0"/>
              <w:autoSpaceDN w:val="0"/>
              <w:adjustRightInd w:val="0"/>
              <w:rPr>
                <w:rFonts w:ascii="TimesNewRoman" w:hAnsi="TimesNewRoman" w:cs="TimesNewRoman"/>
                <w:sz w:val="20"/>
                <w:szCs w:val="20"/>
              </w:rPr>
            </w:pPr>
            <w:r>
              <w:rPr>
                <w:rFonts w:ascii="TimesNewRoman" w:hAnsi="TimesNewRoman" w:cs="TimesNewRoman"/>
              </w:rPr>
              <w:t xml:space="preserve">      </w:t>
            </w:r>
            <w:r w:rsidR="004A41F8" w:rsidRPr="002456A9">
              <w:rPr>
                <w:rFonts w:ascii="TimesNewRoman" w:hAnsi="TimesNewRoman" w:cs="TimesNewRoman"/>
              </w:rPr>
              <w:t>vytvoří kontingenční tabulku</w:t>
            </w: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lastRenderedPageBreak/>
              <w:t>3. Tabulkový procesor</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přípona souboru, listy, struktura listu, řádek vzorců</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relativní a absolutní adresa buňky, základní operace s buňkami</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formát buňky</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vzorce, využ</w:t>
            </w:r>
            <w:r w:rsidR="001B46B9">
              <w:rPr>
                <w:rFonts w:ascii="TimesNewRoman" w:hAnsi="TimesNewRoman" w:cs="TimesNewRoman"/>
              </w:rPr>
              <w:t>i</w:t>
            </w:r>
            <w:r w:rsidRPr="002456A9">
              <w:rPr>
                <w:rFonts w:ascii="TimesNewRoman" w:hAnsi="TimesNewRoman" w:cs="TimesNewRoman"/>
              </w:rPr>
              <w:t xml:space="preserve">tí adres buněk, základní funkce suma, průměr, počet, </w:t>
            </w:r>
            <w:proofErr w:type="spellStart"/>
            <w:r w:rsidRPr="002456A9">
              <w:rPr>
                <w:rFonts w:ascii="TimesNewRoman" w:hAnsi="TimesNewRoman" w:cs="TimesNewRoman"/>
              </w:rPr>
              <w:t>max</w:t>
            </w:r>
            <w:proofErr w:type="spellEnd"/>
            <w:r w:rsidRPr="002456A9">
              <w:rPr>
                <w:rFonts w:ascii="TimesNewRoman" w:hAnsi="TimesNewRoman" w:cs="TimesNewRoman"/>
              </w:rPr>
              <w:t xml:space="preserve"> a min</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seřadit, filtrovat, vlastní řazení, definice filtru </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operace s řádky a sloupci</w:t>
            </w:r>
            <w:r w:rsidRPr="002456A9">
              <w:rPr>
                <w:rFonts w:ascii="TimesNewRoman" w:hAnsi="TimesNewRoman" w:cs="TimesNewRoman"/>
              </w:rPr>
              <w:br/>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práce s listy, definice řady, názvy oblastí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grafy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grafické objekty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příprava tisku, tisk</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vzorce, průvodce funkcí, editace řádku vzorců </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formát buňky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zaznamenání, spuštění a editace makra, zabezpečení maker</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propojení tabulky Excelu s Wordem</w:t>
            </w:r>
          </w:p>
          <w:p w:rsidR="004A41F8"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kontingenční tabulka</w:t>
            </w:r>
          </w:p>
          <w:p w:rsidR="00174AFC" w:rsidRPr="002456A9" w:rsidRDefault="00174AFC" w:rsidP="00110D04">
            <w:pPr>
              <w:numPr>
                <w:ilvl w:val="0"/>
                <w:numId w:val="159"/>
              </w:numPr>
              <w:autoSpaceDE w:val="0"/>
              <w:autoSpaceDN w:val="0"/>
              <w:adjustRightInd w:val="0"/>
              <w:ind w:left="360"/>
              <w:rPr>
                <w:rFonts w:ascii="TimesNewRoman" w:hAnsi="TimesNewRoman" w:cs="TimesNewRoman"/>
              </w:rPr>
            </w:pPr>
          </w:p>
        </w:tc>
        <w:tc>
          <w:tcPr>
            <w:tcW w:w="1208" w:type="dxa"/>
          </w:tcPr>
          <w:p w:rsidR="00174AFC" w:rsidRDefault="00174AFC" w:rsidP="00174AFC">
            <w:pPr>
              <w:autoSpaceDE w:val="0"/>
              <w:autoSpaceDN w:val="0"/>
              <w:adjustRightInd w:val="0"/>
              <w:jc w:val="center"/>
              <w:rPr>
                <w:rFonts w:ascii="TimesNewRoman,Bold" w:hAnsi="TimesNewRoman,Bold" w:cs="TimesNewRoman,Bold"/>
                <w:bCs/>
              </w:rPr>
            </w:pPr>
          </w:p>
          <w:p w:rsidR="004A41F8" w:rsidRPr="002456A9" w:rsidRDefault="004A41F8" w:rsidP="00174AFC">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6</w:t>
            </w:r>
            <w:r w:rsidR="00174AFC">
              <w:rPr>
                <w:rFonts w:ascii="TimesNewRoman,Bold" w:hAnsi="TimesNewRoman,Bold" w:cs="TimesNewRoman,Bold"/>
                <w:bCs/>
              </w:rPr>
              <w:t>0</w:t>
            </w:r>
          </w:p>
        </w:tc>
      </w:tr>
      <w:tr w:rsidR="004A41F8" w:rsidRPr="002456A9" w:rsidTr="00375994">
        <w:tc>
          <w:tcPr>
            <w:tcW w:w="4608" w:type="dxa"/>
          </w:tcPr>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zná funkce programu PowerPoint pro tvorbu prezentace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připraví si podklady pro prezentaci- vytvoří prezentaci na dané téma a nastaví její vlastnosti</w:t>
            </w:r>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řídí se principy vytvoření úspěšné prezentace</w:t>
            </w:r>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obhájí prezentaci</w:t>
            </w: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4. Prezentace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prezentační program PowerPoint</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tvorba vlastní prezentace na zvolené téma</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rPr>
                <w:rFonts w:ascii="TimesNewRoman,Bold" w:hAnsi="TimesNewRoman,Bold" w:cs="TimesNewRoman,Bold"/>
                <w:b/>
                <w:bCs/>
              </w:rPr>
            </w:pPr>
          </w:p>
          <w:p w:rsidR="004A41F8" w:rsidRPr="002456A9" w:rsidRDefault="004A41F8" w:rsidP="004A41F8">
            <w:pPr>
              <w:autoSpaceDE w:val="0"/>
              <w:autoSpaceDN w:val="0"/>
              <w:adjustRightInd w:val="0"/>
              <w:rPr>
                <w:rFonts w:ascii="TimesNewRoman,Bold" w:hAnsi="TimesNewRoman,Bold" w:cs="TimesNewRoman,Bold"/>
                <w:b/>
                <w:bCs/>
              </w:rPr>
            </w:pPr>
          </w:p>
          <w:p w:rsidR="004A41F8" w:rsidRPr="002456A9" w:rsidRDefault="004A41F8" w:rsidP="004A41F8">
            <w:pPr>
              <w:autoSpaceDE w:val="0"/>
              <w:autoSpaceDN w:val="0"/>
              <w:adjustRightInd w:val="0"/>
              <w:rPr>
                <w:rFonts w:ascii="TimesNewRoman" w:hAnsi="TimesNewRoman" w:cs="TimesNewRoman"/>
              </w:rPr>
            </w:pPr>
          </w:p>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 w:hAnsi="TimesNewRoman" w:cs="TimesNewRoman"/>
              </w:rPr>
              <w:t>předvedení prezentace</w:t>
            </w:r>
          </w:p>
        </w:tc>
        <w:tc>
          <w:tcPr>
            <w:tcW w:w="1208" w:type="dxa"/>
            <w:shd w:val="clear" w:color="auto" w:fill="auto"/>
          </w:tcPr>
          <w:p w:rsidR="004A41F8" w:rsidRPr="002456A9" w:rsidRDefault="004A41F8" w:rsidP="004A41F8">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10</w:t>
            </w:r>
          </w:p>
        </w:tc>
      </w:tr>
      <w:tr w:rsidR="004A41F8" w:rsidRPr="002456A9" w:rsidTr="00375994">
        <w:tc>
          <w:tcPr>
            <w:tcW w:w="4608" w:type="dxa"/>
          </w:tcPr>
          <w:p w:rsidR="004A41F8" w:rsidRPr="002456A9" w:rsidRDefault="004A41F8" w:rsidP="004A41F8">
            <w:pPr>
              <w:autoSpaceDE w:val="0"/>
              <w:autoSpaceDN w:val="0"/>
              <w:adjustRightInd w:val="0"/>
              <w:ind w:left="72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charakterizuje základní pojmy a principy týkající se struktury databáze a její modifikace, zná oblasti použití relačních databází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ovládá databázovou aplikaci MS Access, pohyb po záznamech, vkládání dat, editace a rušení záznamu, filtrování, vyhledávání a řazení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vytvořit formulář pomocí průvodce i v návrhovém zobrazení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vytvořit sestavu pomocí průvodce i v návrhovém zobrazení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umí vytvořit dotaz na tabulku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dokáže sestavit relaci mezi dvěma tabulkami a sestavit dotaz na více tabulek propojených relací</w:t>
            </w: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5. Databáze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návrh databáze</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MS Access</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formuláře</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sestavy</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t>dotazy</w:t>
            </w:r>
          </w:p>
          <w:p w:rsidR="004A41F8" w:rsidRPr="002456A9" w:rsidRDefault="004A41F8"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t>relace</w:t>
            </w:r>
          </w:p>
        </w:tc>
        <w:tc>
          <w:tcPr>
            <w:tcW w:w="1208" w:type="dxa"/>
            <w:shd w:val="clear" w:color="auto" w:fill="auto"/>
          </w:tcPr>
          <w:p w:rsidR="004A41F8" w:rsidRPr="002456A9" w:rsidRDefault="004A41F8" w:rsidP="004A41F8">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30</w:t>
            </w:r>
          </w:p>
        </w:tc>
      </w:tr>
      <w:tr w:rsidR="004A41F8" w:rsidRPr="002456A9" w:rsidTr="00375994">
        <w:tc>
          <w:tcPr>
            <w:tcW w:w="4608" w:type="dxa"/>
          </w:tcPr>
          <w:p w:rsidR="00061789" w:rsidRPr="002456A9" w:rsidRDefault="00061789" w:rsidP="00061789">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charakterizuje základní pojmy a principy počítačové grafiky (rastrová x vektorová grafika, 3D grafika, barevné modely RGB a CMYK, rozlišení DPI, barevná hloubka)</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tvoří vizitky a pozvánky v </w:t>
            </w:r>
            <w:proofErr w:type="spellStart"/>
            <w:r w:rsidRPr="002456A9">
              <w:rPr>
                <w:rFonts w:ascii="TimesNewRoman" w:hAnsi="TimesNewRoman" w:cs="TimesNewRoman"/>
              </w:rPr>
              <w:t>Zoner</w:t>
            </w:r>
            <w:proofErr w:type="spellEnd"/>
            <w:r w:rsidRPr="002456A9">
              <w:rPr>
                <w:rFonts w:ascii="TimesNewRoman" w:hAnsi="TimesNewRoman" w:cs="TimesNewRoman"/>
              </w:rPr>
              <w:t xml:space="preserve"> </w:t>
            </w:r>
            <w:proofErr w:type="spellStart"/>
            <w:r w:rsidRPr="002456A9">
              <w:rPr>
                <w:rFonts w:ascii="TimesNewRoman" w:hAnsi="TimesNewRoman" w:cs="TimesNewRoman"/>
              </w:rPr>
              <w:t>Callisto</w:t>
            </w:r>
            <w:proofErr w:type="spellEnd"/>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 xml:space="preserve">upravuje obrázky a fotografie v </w:t>
            </w:r>
            <w:proofErr w:type="spellStart"/>
            <w:r w:rsidRPr="002456A9">
              <w:rPr>
                <w:rFonts w:ascii="TimesNewRoman" w:hAnsi="TimesNewRoman" w:cs="TimesNewRoman"/>
              </w:rPr>
              <w:t>Zoner</w:t>
            </w:r>
            <w:proofErr w:type="spellEnd"/>
            <w:r w:rsidRPr="002456A9">
              <w:rPr>
                <w:rFonts w:ascii="TimesNewRoman" w:hAnsi="TimesNewRoman" w:cs="TimesNewRoman"/>
              </w:rPr>
              <w:t xml:space="preserve"> </w:t>
            </w:r>
            <w:proofErr w:type="spellStart"/>
            <w:r w:rsidRPr="002456A9">
              <w:rPr>
                <w:rFonts w:ascii="TimesNewRoman" w:hAnsi="TimesNewRoman" w:cs="TimesNewRoman"/>
              </w:rPr>
              <w:t>Photo</w:t>
            </w:r>
            <w:r w:rsidR="00746334">
              <w:rPr>
                <w:rFonts w:ascii="TimesNewRoman" w:hAnsi="TimesNewRoman" w:cs="TimesNewRoman"/>
              </w:rPr>
              <w:t>s</w:t>
            </w:r>
            <w:r w:rsidRPr="002456A9">
              <w:rPr>
                <w:rFonts w:ascii="TimesNewRoman" w:hAnsi="TimesNewRoman" w:cs="TimesNewRoman"/>
              </w:rPr>
              <w:t>tudio</w:t>
            </w:r>
            <w:proofErr w:type="spellEnd"/>
            <w:r w:rsidRPr="002456A9">
              <w:rPr>
                <w:rFonts w:ascii="TimesNewRoman" w:hAnsi="TimesNewRoman" w:cs="TimesNewRoman"/>
              </w:rPr>
              <w:t xml:space="preserve"> a v programu GIMP</w:t>
            </w:r>
          </w:p>
          <w:p w:rsidR="004A41F8" w:rsidRPr="002456A9" w:rsidRDefault="004A41F8" w:rsidP="00110D04">
            <w:pPr>
              <w:numPr>
                <w:ilvl w:val="0"/>
                <w:numId w:val="159"/>
              </w:numPr>
              <w:autoSpaceDE w:val="0"/>
              <w:autoSpaceDN w:val="0"/>
              <w:adjustRightInd w:val="0"/>
              <w:ind w:left="360"/>
              <w:rPr>
                <w:rFonts w:ascii="TimesNewRoman" w:hAnsi="TimesNewRoman" w:cs="TimesNewRoman"/>
                <w:sz w:val="20"/>
                <w:szCs w:val="20"/>
              </w:rPr>
            </w:pPr>
            <w:r w:rsidRPr="002456A9">
              <w:rPr>
                <w:rFonts w:ascii="TimesNewRoman" w:hAnsi="TimesNewRoman" w:cs="TimesNewRoman"/>
              </w:rPr>
              <w:t>skenuje fotografie, využívá digitální fotoaparát</w:t>
            </w: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6. Počítačová grafika</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rastrová grafika, vektorová grafika</w:t>
            </w:r>
          </w:p>
          <w:p w:rsidR="00061789" w:rsidRPr="002456A9" w:rsidRDefault="004A41F8"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t>programy pro zpracování grafiky (</w:t>
            </w:r>
            <w:proofErr w:type="spellStart"/>
            <w:r w:rsidRPr="002456A9">
              <w:rPr>
                <w:rFonts w:ascii="TimesNewRoman" w:hAnsi="TimesNewRoman" w:cs="TimesNewRoman"/>
              </w:rPr>
              <w:t>Zoner</w:t>
            </w:r>
            <w:proofErr w:type="spellEnd"/>
            <w:r w:rsidRPr="002456A9">
              <w:rPr>
                <w:rFonts w:ascii="TimesNewRoman" w:hAnsi="TimesNewRoman" w:cs="TimesNewRoman"/>
              </w:rPr>
              <w:t xml:space="preserve"> </w:t>
            </w:r>
            <w:proofErr w:type="spellStart"/>
            <w:r w:rsidRPr="002456A9">
              <w:rPr>
                <w:rFonts w:ascii="TimesNewRoman" w:hAnsi="TimesNewRoman" w:cs="TimesNewRoman"/>
              </w:rPr>
              <w:t>Callisto</w:t>
            </w:r>
            <w:proofErr w:type="spellEnd"/>
            <w:r w:rsidRPr="002456A9">
              <w:rPr>
                <w:rFonts w:ascii="TimesNewRoman" w:hAnsi="TimesNewRoman" w:cs="TimesNewRoman"/>
              </w:rPr>
              <w:t xml:space="preserve">, Adobe </w:t>
            </w:r>
            <w:proofErr w:type="spellStart"/>
            <w:r w:rsidRPr="002456A9">
              <w:rPr>
                <w:rFonts w:ascii="TimesNewRoman" w:hAnsi="TimesNewRoman" w:cs="TimesNewRoman"/>
              </w:rPr>
              <w:t>Photoshop</w:t>
            </w:r>
            <w:proofErr w:type="spellEnd"/>
            <w:r w:rsidRPr="002456A9">
              <w:rPr>
                <w:rFonts w:ascii="TimesNewRoman" w:hAnsi="TimesNewRoman" w:cs="TimesNewRoman"/>
              </w:rPr>
              <w:t>, GIMP)</w:t>
            </w:r>
            <w:r w:rsidRPr="002456A9">
              <w:rPr>
                <w:rFonts w:ascii="TimesNewRoman" w:hAnsi="TimesNewRoman" w:cs="TimesNewRoman"/>
              </w:rPr>
              <w:br/>
            </w:r>
          </w:p>
          <w:p w:rsidR="00061789" w:rsidRPr="002456A9" w:rsidRDefault="00061789" w:rsidP="00110D04">
            <w:pPr>
              <w:numPr>
                <w:ilvl w:val="0"/>
                <w:numId w:val="159"/>
              </w:numPr>
              <w:autoSpaceDE w:val="0"/>
              <w:autoSpaceDN w:val="0"/>
              <w:adjustRightInd w:val="0"/>
              <w:ind w:left="360"/>
              <w:rPr>
                <w:rFonts w:ascii="TimesNewRoman,Bold" w:hAnsi="TimesNewRoman,Bold" w:cs="TimesNewRoman,Bold"/>
                <w:b/>
                <w:bCs/>
              </w:rPr>
            </w:pPr>
            <w:proofErr w:type="spellStart"/>
            <w:r w:rsidRPr="002456A9">
              <w:rPr>
                <w:rFonts w:ascii="TimesNewRoman" w:hAnsi="TimesNewRoman" w:cs="TimesNewRoman"/>
              </w:rPr>
              <w:t>Zoner</w:t>
            </w:r>
            <w:proofErr w:type="spellEnd"/>
            <w:r w:rsidRPr="002456A9">
              <w:rPr>
                <w:rFonts w:ascii="TimesNewRoman" w:hAnsi="TimesNewRoman" w:cs="TimesNewRoman"/>
              </w:rPr>
              <w:t xml:space="preserve"> </w:t>
            </w:r>
            <w:proofErr w:type="spellStart"/>
            <w:r w:rsidRPr="002456A9">
              <w:rPr>
                <w:rFonts w:ascii="TimesNewRoman" w:hAnsi="TimesNewRoman" w:cs="TimesNewRoman"/>
              </w:rPr>
              <w:t>Callisto</w:t>
            </w:r>
            <w:proofErr w:type="spellEnd"/>
          </w:p>
          <w:p w:rsidR="004A41F8" w:rsidRPr="002456A9" w:rsidRDefault="00061789" w:rsidP="00110D04">
            <w:pPr>
              <w:numPr>
                <w:ilvl w:val="0"/>
                <w:numId w:val="159"/>
              </w:numPr>
              <w:autoSpaceDE w:val="0"/>
              <w:autoSpaceDN w:val="0"/>
              <w:adjustRightInd w:val="0"/>
              <w:ind w:left="360"/>
              <w:rPr>
                <w:rFonts w:ascii="TimesNewRoman,Bold" w:hAnsi="TimesNewRoman,Bold" w:cs="TimesNewRoman,Bold"/>
                <w:b/>
                <w:bCs/>
              </w:rPr>
            </w:pPr>
            <w:proofErr w:type="spellStart"/>
            <w:r w:rsidRPr="002456A9">
              <w:rPr>
                <w:rFonts w:ascii="TimesNewRoman" w:hAnsi="TimesNewRoman" w:cs="TimesNewRoman"/>
              </w:rPr>
              <w:t>Zoner</w:t>
            </w:r>
            <w:proofErr w:type="spellEnd"/>
            <w:r w:rsidRPr="002456A9">
              <w:rPr>
                <w:rFonts w:ascii="TimesNewRoman" w:hAnsi="TimesNewRoman" w:cs="TimesNewRoman"/>
              </w:rPr>
              <w:t xml:space="preserve"> </w:t>
            </w:r>
            <w:proofErr w:type="spellStart"/>
            <w:r w:rsidRPr="002456A9">
              <w:rPr>
                <w:rFonts w:ascii="TimesNewRoman" w:hAnsi="TimesNewRoman" w:cs="TimesNewRoman"/>
              </w:rPr>
              <w:t>Photostudio</w:t>
            </w:r>
            <w:proofErr w:type="spellEnd"/>
            <w:r w:rsidRPr="002456A9">
              <w:rPr>
                <w:rFonts w:ascii="TimesNewRoman" w:hAnsi="TimesNewRoman" w:cs="TimesNewRoman"/>
              </w:rPr>
              <w:t>, GIMP, další.</w:t>
            </w:r>
            <w:r w:rsidR="004A41F8" w:rsidRPr="002456A9">
              <w:rPr>
                <w:rFonts w:ascii="TimesNewRoman" w:hAnsi="TimesNewRoman" w:cs="TimesNewRoman"/>
              </w:rPr>
              <w:br/>
            </w:r>
            <w:r w:rsidR="004A41F8" w:rsidRPr="002456A9">
              <w:rPr>
                <w:rFonts w:ascii="TimesNewRoman" w:hAnsi="TimesNewRoman" w:cs="TimesNewRoman"/>
              </w:rPr>
              <w:br/>
            </w:r>
          </w:p>
          <w:p w:rsidR="004A41F8" w:rsidRPr="002456A9" w:rsidRDefault="004A41F8"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t>digitalizace, základy fotografování</w:t>
            </w:r>
          </w:p>
        </w:tc>
        <w:tc>
          <w:tcPr>
            <w:tcW w:w="1208" w:type="dxa"/>
          </w:tcPr>
          <w:p w:rsidR="004A41F8" w:rsidRPr="002456A9" w:rsidRDefault="004A41F8" w:rsidP="004A41F8">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12</w:t>
            </w:r>
          </w:p>
        </w:tc>
      </w:tr>
      <w:tr w:rsidR="004A41F8" w:rsidRPr="002456A9" w:rsidTr="00375994">
        <w:trPr>
          <w:trHeight w:val="1275"/>
        </w:trPr>
        <w:tc>
          <w:tcPr>
            <w:tcW w:w="4608" w:type="dxa"/>
          </w:tcPr>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popíše strukturu Internetu a související pojmy, </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specifikuje princip www, možnosti připojení do Internetu</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pracuje s internetovým prohlížečem</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vyhledává informace na Internetu, hodnotí, třídí a zpracovává informace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kriticky posuzuje relevanci a kvalitu informačních zdrojů</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ukládá data z Internetu do počítače</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respektuje při práci s informacemi platné etické a právní normy (zásady ochrany autorských práv)</w:t>
            </w: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7. Internet</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jak Internet funguje, IP adresa, doména, zabezpečené připojení</w:t>
            </w: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internetový prohlížeč, vzhled, záložk</w:t>
            </w:r>
            <w:r w:rsidR="00061789" w:rsidRPr="002456A9">
              <w:rPr>
                <w:rFonts w:ascii="TimesNewRoman" w:hAnsi="TimesNewRoman" w:cs="TimesNewRoman"/>
              </w:rPr>
              <w:t>y</w:t>
            </w:r>
            <w:r w:rsidRPr="002456A9">
              <w:rPr>
                <w:rFonts w:ascii="TimesNewRoman" w:hAnsi="TimesNewRoman" w:cs="TimesNewRoman"/>
              </w:rPr>
              <w:t>, historie prohlížení</w:t>
            </w:r>
            <w:r w:rsidR="00061789" w:rsidRPr="002456A9">
              <w:rPr>
                <w:rFonts w:ascii="TimesNewRoman" w:hAnsi="TimesNewRoman" w:cs="TimesNewRoman"/>
              </w:rPr>
              <w:t>, nastavení</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vyhledávání v Internetu</w:t>
            </w:r>
          </w:p>
          <w:p w:rsidR="004A41F8" w:rsidRPr="002456A9" w:rsidRDefault="004A41F8" w:rsidP="00061789">
            <w:pPr>
              <w:autoSpaceDE w:val="0"/>
              <w:autoSpaceDN w:val="0"/>
              <w:adjustRightInd w:val="0"/>
              <w:ind w:left="360"/>
              <w:rPr>
                <w:rFonts w:ascii="TimesNewRoman" w:hAnsi="TimesNewRoman" w:cs="TimesNewRoman"/>
              </w:rPr>
            </w:pP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hodnocení informačních zdrojů</w:t>
            </w:r>
          </w:p>
          <w:p w:rsidR="004A41F8" w:rsidRPr="002456A9" w:rsidRDefault="004A41F8" w:rsidP="00061789">
            <w:pPr>
              <w:autoSpaceDE w:val="0"/>
              <w:autoSpaceDN w:val="0"/>
              <w:adjustRightInd w:val="0"/>
              <w:ind w:left="360"/>
              <w:rPr>
                <w:rFonts w:ascii="TimesNewRoman" w:hAnsi="TimesNewRoman" w:cs="TimesNewRoman"/>
              </w:rPr>
            </w:pPr>
          </w:p>
          <w:p w:rsidR="004A41F8" w:rsidRPr="002456A9" w:rsidRDefault="004A41F8" w:rsidP="004A41F8">
            <w:pPr>
              <w:autoSpaceDE w:val="0"/>
              <w:autoSpaceDN w:val="0"/>
              <w:adjustRightInd w:val="0"/>
              <w:rPr>
                <w:rFonts w:ascii="TimesNewRoman,Bold" w:hAnsi="TimesNewRoman,Bold" w:cs="TimesNewRoman,Bold"/>
                <w:sz w:val="20"/>
                <w:szCs w:val="20"/>
              </w:rPr>
            </w:pPr>
          </w:p>
        </w:tc>
        <w:tc>
          <w:tcPr>
            <w:tcW w:w="1208" w:type="dxa"/>
          </w:tcPr>
          <w:p w:rsidR="004A41F8" w:rsidRPr="002456A9" w:rsidRDefault="004A41F8" w:rsidP="004A41F8">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8</w:t>
            </w:r>
          </w:p>
        </w:tc>
      </w:tr>
      <w:tr w:rsidR="004A41F8" w:rsidTr="00375994">
        <w:tc>
          <w:tcPr>
            <w:tcW w:w="4608" w:type="dxa"/>
          </w:tcPr>
          <w:p w:rsidR="00061789" w:rsidRPr="002456A9" w:rsidRDefault="00061789" w:rsidP="00061789">
            <w:pPr>
              <w:autoSpaceDE w:val="0"/>
              <w:autoSpaceDN w:val="0"/>
              <w:adjustRightInd w:val="0"/>
              <w:ind w:left="720"/>
              <w:rPr>
                <w:rFonts w:ascii="TimesNewRoman" w:hAnsi="TimesNewRoman" w:cs="TimesNewRoman"/>
              </w:rPr>
            </w:pPr>
          </w:p>
          <w:p w:rsidR="00061789" w:rsidRPr="002456A9" w:rsidRDefault="00061789"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vytvoří jednoduchou webovou stránku v HTML editoru</w:t>
            </w:r>
          </w:p>
          <w:p w:rsidR="00061789" w:rsidRPr="002456A9" w:rsidRDefault="00061789"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 xml:space="preserve">zná a používá základní </w:t>
            </w:r>
            <w:proofErr w:type="spellStart"/>
            <w:r w:rsidRPr="002456A9">
              <w:rPr>
                <w:rFonts w:ascii="TimesNewRoman" w:hAnsi="TimesNewRoman" w:cs="TimesNewRoman"/>
              </w:rPr>
              <w:t>tagy</w:t>
            </w:r>
            <w:proofErr w:type="spellEnd"/>
            <w:r w:rsidRPr="002456A9">
              <w:rPr>
                <w:rFonts w:ascii="TimesNewRoman" w:hAnsi="TimesNewRoman" w:cs="TimesNewRoman"/>
              </w:rPr>
              <w:t xml:space="preserve"> pro tvorbu HTML dokumentu</w:t>
            </w:r>
          </w:p>
          <w:p w:rsidR="00061789" w:rsidRPr="002456A9" w:rsidRDefault="00061789"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publikuje vytvořené webové stránky</w:t>
            </w:r>
          </w:p>
          <w:p w:rsidR="004A41F8" w:rsidRDefault="00174AFC" w:rsidP="00061789">
            <w:pPr>
              <w:autoSpaceDE w:val="0"/>
              <w:autoSpaceDN w:val="0"/>
              <w:adjustRightInd w:val="0"/>
              <w:rPr>
                <w:rFonts w:ascii="TimesNewRoman" w:hAnsi="TimesNewRoman" w:cs="TimesNewRoman"/>
              </w:rPr>
            </w:pPr>
            <w:r>
              <w:rPr>
                <w:rFonts w:ascii="TimesNewRoman" w:hAnsi="TimesNewRoman" w:cs="TimesNewRoman"/>
              </w:rPr>
              <w:t xml:space="preserve">      </w:t>
            </w:r>
            <w:r w:rsidR="00061789" w:rsidRPr="002456A9">
              <w:rPr>
                <w:rFonts w:ascii="TimesNewRoman" w:hAnsi="TimesNewRoman" w:cs="TimesNewRoman"/>
              </w:rPr>
              <w:t>na Internetu</w:t>
            </w:r>
          </w:p>
          <w:p w:rsidR="00746334" w:rsidRPr="002456A9" w:rsidRDefault="00746334" w:rsidP="00061789">
            <w:pPr>
              <w:autoSpaceDE w:val="0"/>
              <w:autoSpaceDN w:val="0"/>
              <w:adjustRightInd w:val="0"/>
              <w:rPr>
                <w:rFonts w:ascii="TimesNewRoman" w:hAnsi="TimesNewRoman" w:cs="TimesNewRoman"/>
                <w:sz w:val="20"/>
                <w:szCs w:val="20"/>
              </w:rPr>
            </w:pPr>
          </w:p>
        </w:tc>
        <w:tc>
          <w:tcPr>
            <w:tcW w:w="3960" w:type="dxa"/>
          </w:tcPr>
          <w:p w:rsidR="004A41F8" w:rsidRPr="002456A9" w:rsidRDefault="004A41F8" w:rsidP="004A41F8">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8. Tvorba www stránky</w:t>
            </w:r>
          </w:p>
          <w:p w:rsidR="004A41F8" w:rsidRPr="002456A9" w:rsidRDefault="004A41F8" w:rsidP="00110D04">
            <w:pPr>
              <w:numPr>
                <w:ilvl w:val="0"/>
                <w:numId w:val="159"/>
              </w:numPr>
              <w:autoSpaceDE w:val="0"/>
              <w:autoSpaceDN w:val="0"/>
              <w:adjustRightInd w:val="0"/>
              <w:ind w:left="360"/>
              <w:rPr>
                <w:rFonts w:ascii="TimesNewRoman" w:hAnsi="TimesNewRoman" w:cs="TimesNewRoman"/>
              </w:rPr>
            </w:pPr>
            <w:r w:rsidRPr="002456A9">
              <w:rPr>
                <w:rFonts w:ascii="TimesNewRoman" w:hAnsi="TimesNewRoman" w:cs="TimesNewRoman"/>
              </w:rPr>
              <w:t>tvorba stránek v HTML editoru</w:t>
            </w:r>
          </w:p>
          <w:p w:rsidR="004A41F8" w:rsidRPr="002456A9" w:rsidRDefault="004A41F8" w:rsidP="00061789">
            <w:pPr>
              <w:autoSpaceDE w:val="0"/>
              <w:autoSpaceDN w:val="0"/>
              <w:adjustRightInd w:val="0"/>
              <w:rPr>
                <w:rFonts w:ascii="TimesNewRoman" w:hAnsi="TimesNewRoman" w:cs="TimesNewRoman"/>
              </w:rPr>
            </w:pPr>
          </w:p>
          <w:p w:rsidR="00061789" w:rsidRPr="002456A9" w:rsidRDefault="004A41F8"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t>tvorba stránek pomocí jazyka HTML</w:t>
            </w:r>
          </w:p>
          <w:p w:rsidR="004A41F8" w:rsidRPr="002456A9" w:rsidRDefault="004A41F8" w:rsidP="00110D04">
            <w:pPr>
              <w:numPr>
                <w:ilvl w:val="0"/>
                <w:numId w:val="159"/>
              </w:numPr>
              <w:autoSpaceDE w:val="0"/>
              <w:autoSpaceDN w:val="0"/>
              <w:adjustRightInd w:val="0"/>
              <w:ind w:left="360"/>
              <w:rPr>
                <w:rFonts w:ascii="TimesNewRoman,Bold" w:hAnsi="TimesNewRoman,Bold" w:cs="TimesNewRoman,Bold"/>
                <w:b/>
                <w:bCs/>
              </w:rPr>
            </w:pPr>
            <w:r w:rsidRPr="002456A9">
              <w:rPr>
                <w:rFonts w:ascii="TimesNewRoman" w:hAnsi="TimesNewRoman" w:cs="TimesNewRoman"/>
              </w:rPr>
              <w:t>vystavení hotových www stránek na Internet</w:t>
            </w:r>
          </w:p>
        </w:tc>
        <w:tc>
          <w:tcPr>
            <w:tcW w:w="1208" w:type="dxa"/>
          </w:tcPr>
          <w:p w:rsidR="004A41F8" w:rsidRPr="00E607EF" w:rsidRDefault="00C166AE" w:rsidP="004A41F8">
            <w:pPr>
              <w:autoSpaceDE w:val="0"/>
              <w:autoSpaceDN w:val="0"/>
              <w:adjustRightInd w:val="0"/>
              <w:jc w:val="center"/>
              <w:rPr>
                <w:rFonts w:ascii="TimesNewRoman,Bold" w:hAnsi="TimesNewRoman,Bold" w:cs="TimesNewRoman,Bold"/>
                <w:bCs/>
              </w:rPr>
            </w:pPr>
            <w:r w:rsidRPr="002456A9">
              <w:rPr>
                <w:rFonts w:ascii="TimesNewRoman,Bold" w:hAnsi="TimesNewRoman,Bold" w:cs="TimesNewRoman,Bold"/>
                <w:bCs/>
              </w:rPr>
              <w:t>8</w:t>
            </w:r>
          </w:p>
        </w:tc>
      </w:tr>
      <w:tr w:rsidR="00157D02" w:rsidTr="00375994">
        <w:tc>
          <w:tcPr>
            <w:tcW w:w="4608" w:type="dxa"/>
          </w:tcPr>
          <w:p w:rsidR="00746334" w:rsidRDefault="00746334" w:rsidP="00174AFC">
            <w:pPr>
              <w:autoSpaceDE w:val="0"/>
              <w:autoSpaceDN w:val="0"/>
              <w:adjustRightInd w:val="0"/>
              <w:rPr>
                <w:rFonts w:ascii="TimesNewRoman" w:hAnsi="TimesNewRoman" w:cs="TimesNewRoman"/>
              </w:rPr>
            </w:pPr>
          </w:p>
          <w:p w:rsidR="00746334" w:rsidRDefault="00746334" w:rsidP="00174AFC">
            <w:pPr>
              <w:autoSpaceDE w:val="0"/>
              <w:autoSpaceDN w:val="0"/>
              <w:adjustRightInd w:val="0"/>
              <w:rPr>
                <w:rFonts w:ascii="TimesNewRoman" w:hAnsi="TimesNewRoman" w:cs="TimesNewRoman"/>
              </w:rPr>
            </w:pPr>
          </w:p>
          <w:p w:rsidR="00746334" w:rsidRDefault="00746334" w:rsidP="00174AFC">
            <w:pPr>
              <w:autoSpaceDE w:val="0"/>
              <w:autoSpaceDN w:val="0"/>
              <w:adjustRightInd w:val="0"/>
              <w:rPr>
                <w:rFonts w:ascii="TimesNewRoman" w:hAnsi="TimesNewRoman" w:cs="TimesNewRoman"/>
              </w:rPr>
            </w:pPr>
          </w:p>
          <w:p w:rsidR="00174AFC" w:rsidRPr="00746334" w:rsidRDefault="00746334" w:rsidP="00746334">
            <w:pPr>
              <w:autoSpaceDE w:val="0"/>
              <w:autoSpaceDN w:val="0"/>
              <w:adjustRightInd w:val="0"/>
              <w:rPr>
                <w:rFonts w:ascii="TimesNewRoman" w:hAnsi="TimesNewRoman" w:cs="TimesNewRoman"/>
              </w:rPr>
            </w:pPr>
            <w:r>
              <w:rPr>
                <w:rFonts w:ascii="TimesNewRoman" w:hAnsi="TimesNewRoman" w:cs="TimesNewRoman"/>
              </w:rPr>
              <w:t>-    </w:t>
            </w:r>
            <w:r w:rsidR="001B46B9" w:rsidRPr="00746334">
              <w:rPr>
                <w:rFonts w:ascii="TimesNewRoman" w:hAnsi="TimesNewRoman" w:cs="TimesNewRoman"/>
              </w:rPr>
              <w:t xml:space="preserve">chápe specifika práce v síti včetně rizik, </w:t>
            </w:r>
            <w:r w:rsidR="00174AFC" w:rsidRPr="00746334">
              <w:rPr>
                <w:rFonts w:ascii="TimesNewRoman" w:hAnsi="TimesNewRoman" w:cs="TimesNewRoman"/>
              </w:rPr>
              <w:t xml:space="preserve">   </w:t>
            </w:r>
          </w:p>
          <w:p w:rsidR="00157D02" w:rsidRDefault="00174AFC" w:rsidP="00174AFC">
            <w:pPr>
              <w:autoSpaceDE w:val="0"/>
              <w:autoSpaceDN w:val="0"/>
              <w:adjustRightInd w:val="0"/>
              <w:rPr>
                <w:rFonts w:ascii="TimesNewRoman" w:hAnsi="TimesNewRoman" w:cs="TimesNewRoman"/>
              </w:rPr>
            </w:pPr>
            <w:r>
              <w:rPr>
                <w:rFonts w:ascii="TimesNewRoman" w:hAnsi="TimesNewRoman" w:cs="TimesNewRoman"/>
              </w:rPr>
              <w:t xml:space="preserve">      </w:t>
            </w:r>
            <w:r w:rsidR="001B46B9">
              <w:rPr>
                <w:rFonts w:ascii="TimesNewRoman" w:hAnsi="TimesNewRoman" w:cs="TimesNewRoman"/>
              </w:rPr>
              <w:t>využívá její možnosti a prostředky</w:t>
            </w:r>
          </w:p>
          <w:p w:rsidR="00174AFC" w:rsidRDefault="001B46B9" w:rsidP="00174AFC">
            <w:pPr>
              <w:autoSpaceDE w:val="0"/>
              <w:autoSpaceDN w:val="0"/>
              <w:adjustRightInd w:val="0"/>
              <w:rPr>
                <w:rFonts w:ascii="TimesNewRoman" w:hAnsi="TimesNewRoman" w:cs="TimesNewRoman"/>
              </w:rPr>
            </w:pPr>
            <w:r>
              <w:rPr>
                <w:rFonts w:ascii="TimesNewRoman" w:hAnsi="TimesNewRoman" w:cs="TimesNewRoman"/>
              </w:rPr>
              <w:t>-</w:t>
            </w:r>
            <w:r w:rsidR="00174AFC">
              <w:rPr>
                <w:rFonts w:ascii="TimesNewRoman" w:hAnsi="TimesNewRoman" w:cs="TimesNewRoman"/>
              </w:rPr>
              <w:t xml:space="preserve">    </w:t>
            </w:r>
            <w:r>
              <w:rPr>
                <w:rFonts w:ascii="TimesNewRoman" w:hAnsi="TimesNewRoman" w:cs="TimesNewRoman"/>
              </w:rPr>
              <w:t xml:space="preserve"> komunikuje elektronickou poštou, </w:t>
            </w:r>
            <w:r w:rsidR="00174AFC">
              <w:rPr>
                <w:rFonts w:ascii="TimesNewRoman" w:hAnsi="TimesNewRoman" w:cs="TimesNewRoman"/>
              </w:rPr>
              <w:t xml:space="preserve">  </w:t>
            </w:r>
          </w:p>
          <w:p w:rsidR="001B46B9" w:rsidRDefault="00174AFC" w:rsidP="00174AFC">
            <w:pPr>
              <w:autoSpaceDE w:val="0"/>
              <w:autoSpaceDN w:val="0"/>
              <w:adjustRightInd w:val="0"/>
              <w:rPr>
                <w:rFonts w:ascii="TimesNewRoman" w:hAnsi="TimesNewRoman" w:cs="TimesNewRoman"/>
              </w:rPr>
            </w:pPr>
            <w:r>
              <w:rPr>
                <w:rFonts w:ascii="TimesNewRoman" w:hAnsi="TimesNewRoman" w:cs="TimesNewRoman"/>
              </w:rPr>
              <w:t xml:space="preserve">      </w:t>
            </w:r>
            <w:r w:rsidR="001B46B9">
              <w:rPr>
                <w:rFonts w:ascii="TimesNewRoman" w:hAnsi="TimesNewRoman" w:cs="TimesNewRoman"/>
              </w:rPr>
              <w:t>dokáže přiložit k dokumentu přílohy</w:t>
            </w:r>
          </w:p>
          <w:p w:rsidR="00174AFC" w:rsidRDefault="001B46B9" w:rsidP="00174AFC">
            <w:pPr>
              <w:autoSpaceDE w:val="0"/>
              <w:autoSpaceDN w:val="0"/>
              <w:adjustRightInd w:val="0"/>
              <w:rPr>
                <w:rFonts w:ascii="TimesNewRoman" w:hAnsi="TimesNewRoman" w:cs="TimesNewRoman"/>
              </w:rPr>
            </w:pPr>
            <w:r>
              <w:rPr>
                <w:rFonts w:ascii="TimesNewRoman" w:hAnsi="TimesNewRoman" w:cs="TimesNewRoman"/>
              </w:rPr>
              <w:t xml:space="preserve">- </w:t>
            </w:r>
            <w:r w:rsidR="00174AFC">
              <w:rPr>
                <w:rFonts w:ascii="TimesNewRoman" w:hAnsi="TimesNewRoman" w:cs="TimesNewRoman"/>
              </w:rPr>
              <w:t xml:space="preserve">    </w:t>
            </w:r>
            <w:r>
              <w:rPr>
                <w:rFonts w:ascii="TimesNewRoman" w:hAnsi="TimesNewRoman" w:cs="TimesNewRoman"/>
              </w:rPr>
              <w:t xml:space="preserve">využívá nástroje pro organizování a </w:t>
            </w:r>
            <w:r w:rsidR="00174AFC">
              <w:rPr>
                <w:rFonts w:ascii="TimesNewRoman" w:hAnsi="TimesNewRoman" w:cs="TimesNewRoman"/>
              </w:rPr>
              <w:t xml:space="preserve"> </w:t>
            </w:r>
          </w:p>
          <w:p w:rsidR="001B46B9" w:rsidRDefault="00174AFC" w:rsidP="00174AFC">
            <w:pPr>
              <w:autoSpaceDE w:val="0"/>
              <w:autoSpaceDN w:val="0"/>
              <w:adjustRightInd w:val="0"/>
              <w:rPr>
                <w:rFonts w:ascii="TimesNewRoman" w:hAnsi="TimesNewRoman" w:cs="TimesNewRoman"/>
              </w:rPr>
            </w:pPr>
            <w:r>
              <w:rPr>
                <w:rFonts w:ascii="TimesNewRoman" w:hAnsi="TimesNewRoman" w:cs="TimesNewRoman"/>
              </w:rPr>
              <w:t xml:space="preserve">      </w:t>
            </w:r>
            <w:r w:rsidR="001B46B9">
              <w:rPr>
                <w:rFonts w:ascii="TimesNewRoman" w:hAnsi="TimesNewRoman" w:cs="TimesNewRoman"/>
              </w:rPr>
              <w:t>plánování pomocí SW</w:t>
            </w:r>
          </w:p>
          <w:p w:rsidR="00174AFC" w:rsidRDefault="001B46B9" w:rsidP="00174AFC">
            <w:pPr>
              <w:autoSpaceDE w:val="0"/>
              <w:autoSpaceDN w:val="0"/>
              <w:adjustRightInd w:val="0"/>
              <w:rPr>
                <w:rFonts w:ascii="TimesNewRoman" w:hAnsi="TimesNewRoman" w:cs="TimesNewRoman"/>
              </w:rPr>
            </w:pPr>
            <w:r>
              <w:rPr>
                <w:rFonts w:ascii="TimesNewRoman" w:hAnsi="TimesNewRoman" w:cs="TimesNewRoman"/>
              </w:rPr>
              <w:t>-</w:t>
            </w:r>
            <w:r w:rsidR="00174AFC">
              <w:rPr>
                <w:rFonts w:ascii="TimesNewRoman" w:hAnsi="TimesNewRoman" w:cs="TimesNewRoman"/>
              </w:rPr>
              <w:t xml:space="preserve">     </w:t>
            </w:r>
            <w:r>
              <w:rPr>
                <w:rFonts w:ascii="TimesNewRoman" w:hAnsi="TimesNewRoman" w:cs="TimesNewRoman"/>
              </w:rPr>
              <w:t xml:space="preserve">ovládá běžné prostředky online a </w:t>
            </w:r>
            <w:proofErr w:type="spellStart"/>
            <w:r>
              <w:rPr>
                <w:rFonts w:ascii="TimesNewRoman" w:hAnsi="TimesNewRoman" w:cs="TimesNewRoman"/>
              </w:rPr>
              <w:t>offline</w:t>
            </w:r>
            <w:proofErr w:type="spellEnd"/>
            <w:r>
              <w:rPr>
                <w:rFonts w:ascii="TimesNewRoman" w:hAnsi="TimesNewRoman" w:cs="TimesNewRoman"/>
              </w:rPr>
              <w:t xml:space="preserve"> </w:t>
            </w:r>
            <w:r w:rsidR="00174AFC">
              <w:rPr>
                <w:rFonts w:ascii="TimesNewRoman" w:hAnsi="TimesNewRoman" w:cs="TimesNewRoman"/>
              </w:rPr>
              <w:t xml:space="preserve">     </w:t>
            </w:r>
          </w:p>
          <w:p w:rsidR="001B46B9" w:rsidRPr="002456A9" w:rsidRDefault="00174AFC" w:rsidP="00174AFC">
            <w:pPr>
              <w:autoSpaceDE w:val="0"/>
              <w:autoSpaceDN w:val="0"/>
              <w:adjustRightInd w:val="0"/>
              <w:rPr>
                <w:rFonts w:ascii="TimesNewRoman" w:hAnsi="TimesNewRoman" w:cs="TimesNewRoman"/>
              </w:rPr>
            </w:pPr>
            <w:r>
              <w:rPr>
                <w:rFonts w:ascii="TimesNewRoman" w:hAnsi="TimesNewRoman" w:cs="TimesNewRoman"/>
              </w:rPr>
              <w:t xml:space="preserve">      </w:t>
            </w:r>
            <w:r w:rsidR="001B46B9">
              <w:rPr>
                <w:rFonts w:ascii="TimesNewRoman" w:hAnsi="TimesNewRoman" w:cs="TimesNewRoman"/>
              </w:rPr>
              <w:t>komunikace a výměny dat</w:t>
            </w:r>
          </w:p>
        </w:tc>
        <w:tc>
          <w:tcPr>
            <w:tcW w:w="3960" w:type="dxa"/>
          </w:tcPr>
          <w:p w:rsidR="00746334" w:rsidRDefault="00157D02" w:rsidP="004A41F8">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9. </w:t>
            </w:r>
            <w:r w:rsidR="001B46B9">
              <w:rPr>
                <w:rFonts w:ascii="TimesNewRoman,Bold" w:hAnsi="TimesNewRoman,Bold" w:cs="TimesNewRoman,Bold"/>
                <w:b/>
                <w:bCs/>
              </w:rPr>
              <w:t xml:space="preserve">Práce v lokální síti, elektronická </w:t>
            </w:r>
            <w:r w:rsidR="00746334">
              <w:rPr>
                <w:rFonts w:ascii="TimesNewRoman,Bold" w:hAnsi="TimesNewRoman,Bold" w:cs="TimesNewRoman,Bold"/>
                <w:b/>
                <w:bCs/>
              </w:rPr>
              <w:t xml:space="preserve"> </w:t>
            </w:r>
          </w:p>
          <w:p w:rsidR="00746334" w:rsidRDefault="00746334" w:rsidP="004A41F8">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    </w:t>
            </w:r>
            <w:r w:rsidR="001B46B9">
              <w:rPr>
                <w:rFonts w:ascii="TimesNewRoman,Bold" w:hAnsi="TimesNewRoman,Bold" w:cs="TimesNewRoman,Bold"/>
                <w:b/>
                <w:bCs/>
              </w:rPr>
              <w:t xml:space="preserve">komunikace, komunikační a </w:t>
            </w:r>
            <w:r>
              <w:rPr>
                <w:rFonts w:ascii="TimesNewRoman,Bold" w:hAnsi="TimesNewRoman,Bold" w:cs="TimesNewRoman,Bold"/>
                <w:b/>
                <w:bCs/>
              </w:rPr>
              <w:t xml:space="preserve"> </w:t>
            </w:r>
          </w:p>
          <w:p w:rsidR="00157D02" w:rsidRDefault="00746334" w:rsidP="004A41F8">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    </w:t>
            </w:r>
            <w:r w:rsidR="001B46B9">
              <w:rPr>
                <w:rFonts w:ascii="TimesNewRoman,Bold" w:hAnsi="TimesNewRoman,Bold" w:cs="TimesNewRoman,Bold"/>
                <w:b/>
                <w:bCs/>
              </w:rPr>
              <w:t>přenosové možnosti Internetu</w:t>
            </w:r>
          </w:p>
          <w:p w:rsidR="001B46B9" w:rsidRPr="00746334" w:rsidRDefault="001B46B9" w:rsidP="00746334">
            <w:pPr>
              <w:numPr>
                <w:ilvl w:val="0"/>
                <w:numId w:val="159"/>
              </w:numPr>
              <w:autoSpaceDE w:val="0"/>
              <w:autoSpaceDN w:val="0"/>
              <w:adjustRightInd w:val="0"/>
              <w:ind w:left="360"/>
              <w:rPr>
                <w:rFonts w:ascii="TimesNewRoman" w:hAnsi="TimesNewRoman" w:cs="TimesNewRoman"/>
              </w:rPr>
            </w:pPr>
            <w:r w:rsidRPr="00746334">
              <w:rPr>
                <w:rFonts w:ascii="TimesNewRoman" w:hAnsi="TimesNewRoman" w:cs="TimesNewRoman"/>
              </w:rPr>
              <w:t>počítačová síť, server, pracovní stanice</w:t>
            </w:r>
          </w:p>
          <w:p w:rsidR="001B46B9" w:rsidRPr="00746334" w:rsidRDefault="001B46B9" w:rsidP="00746334">
            <w:pPr>
              <w:numPr>
                <w:ilvl w:val="0"/>
                <w:numId w:val="159"/>
              </w:numPr>
              <w:autoSpaceDE w:val="0"/>
              <w:autoSpaceDN w:val="0"/>
              <w:adjustRightInd w:val="0"/>
              <w:ind w:left="360"/>
              <w:rPr>
                <w:rFonts w:ascii="TimesNewRoman" w:hAnsi="TimesNewRoman" w:cs="TimesNewRoman"/>
              </w:rPr>
            </w:pPr>
            <w:r w:rsidRPr="00746334">
              <w:rPr>
                <w:rFonts w:ascii="TimesNewRoman" w:hAnsi="TimesNewRoman" w:cs="TimesNewRoman"/>
              </w:rPr>
              <w:t>připojení k síti a její nastavení</w:t>
            </w:r>
          </w:p>
          <w:p w:rsidR="001B46B9" w:rsidRPr="00746334" w:rsidRDefault="001B46B9" w:rsidP="00746334">
            <w:pPr>
              <w:numPr>
                <w:ilvl w:val="0"/>
                <w:numId w:val="159"/>
              </w:numPr>
              <w:autoSpaceDE w:val="0"/>
              <w:autoSpaceDN w:val="0"/>
              <w:adjustRightInd w:val="0"/>
              <w:ind w:left="360"/>
              <w:rPr>
                <w:rFonts w:ascii="TimesNewRoman" w:hAnsi="TimesNewRoman" w:cs="TimesNewRoman"/>
              </w:rPr>
            </w:pPr>
            <w:r w:rsidRPr="00746334">
              <w:rPr>
                <w:rFonts w:ascii="TimesNewRoman" w:hAnsi="TimesNewRoman" w:cs="TimesNewRoman"/>
              </w:rPr>
              <w:t>specifika práce v síti, sdílení dokumentů a prostředků</w:t>
            </w:r>
          </w:p>
          <w:p w:rsidR="001B46B9" w:rsidRPr="00746334" w:rsidRDefault="001B46B9" w:rsidP="00746334">
            <w:pPr>
              <w:numPr>
                <w:ilvl w:val="0"/>
                <w:numId w:val="159"/>
              </w:numPr>
              <w:autoSpaceDE w:val="0"/>
              <w:autoSpaceDN w:val="0"/>
              <w:adjustRightInd w:val="0"/>
              <w:ind w:left="360"/>
              <w:rPr>
                <w:rFonts w:ascii="TimesNewRoman" w:hAnsi="TimesNewRoman" w:cs="TimesNewRoman"/>
              </w:rPr>
            </w:pPr>
            <w:r w:rsidRPr="00746334">
              <w:rPr>
                <w:rFonts w:ascii="TimesNewRoman" w:hAnsi="TimesNewRoman" w:cs="TimesNewRoman"/>
              </w:rPr>
              <w:t>e-mail, organizace času a plánování, chat, messenger, videokonference, telefonie, FTP</w:t>
            </w:r>
          </w:p>
          <w:p w:rsidR="001B46B9" w:rsidRPr="002456A9" w:rsidRDefault="001B46B9" w:rsidP="004A41F8">
            <w:pPr>
              <w:autoSpaceDE w:val="0"/>
              <w:autoSpaceDN w:val="0"/>
              <w:adjustRightInd w:val="0"/>
              <w:rPr>
                <w:rFonts w:ascii="TimesNewRoman,Bold" w:hAnsi="TimesNewRoman,Bold" w:cs="TimesNewRoman,Bold"/>
                <w:b/>
                <w:bCs/>
              </w:rPr>
            </w:pPr>
          </w:p>
        </w:tc>
        <w:tc>
          <w:tcPr>
            <w:tcW w:w="1208" w:type="dxa"/>
          </w:tcPr>
          <w:p w:rsidR="00157D02" w:rsidRPr="002456A9" w:rsidRDefault="001B46B9" w:rsidP="004A41F8">
            <w:pPr>
              <w:autoSpaceDE w:val="0"/>
              <w:autoSpaceDN w:val="0"/>
              <w:adjustRightInd w:val="0"/>
              <w:jc w:val="center"/>
              <w:rPr>
                <w:rFonts w:ascii="TimesNewRoman,Bold" w:hAnsi="TimesNewRoman,Bold" w:cs="TimesNewRoman,Bold"/>
                <w:bCs/>
              </w:rPr>
            </w:pPr>
            <w:r>
              <w:rPr>
                <w:rFonts w:ascii="TimesNewRoman,Bold" w:hAnsi="TimesNewRoman,Bold" w:cs="TimesNewRoman,Bold"/>
                <w:bCs/>
              </w:rPr>
              <w:t>10</w:t>
            </w:r>
          </w:p>
        </w:tc>
      </w:tr>
    </w:tbl>
    <w:p w:rsidR="00E607EF" w:rsidRDefault="00E607EF" w:rsidP="00E607EF">
      <w:pPr>
        <w:jc w:val="center"/>
      </w:pPr>
    </w:p>
    <w:p w:rsidR="00E607EF" w:rsidRDefault="00E607EF" w:rsidP="00E607EF"/>
    <w:p w:rsidR="00746334" w:rsidRDefault="00746334" w:rsidP="00E607EF"/>
    <w:p w:rsidR="00746334" w:rsidRDefault="00746334" w:rsidP="00E607EF"/>
    <w:p w:rsidR="00746334" w:rsidRDefault="00746334" w:rsidP="00E607EF"/>
    <w:p w:rsidR="00207946" w:rsidRDefault="00207946" w:rsidP="00E607EF"/>
    <w:p w:rsidR="00601EA2" w:rsidRPr="002456A9" w:rsidRDefault="00601EA2" w:rsidP="00601EA2">
      <w:pPr>
        <w:jc w:val="center"/>
      </w:pPr>
      <w:r w:rsidRPr="002456A9">
        <w:t>Učební osnova předmětu</w:t>
      </w:r>
    </w:p>
    <w:p w:rsidR="00601EA2" w:rsidRPr="002456A9" w:rsidRDefault="00601EA2" w:rsidP="00601EA2">
      <w:pPr>
        <w:jc w:val="center"/>
      </w:pPr>
    </w:p>
    <w:p w:rsidR="00601EA2" w:rsidRPr="002456A9" w:rsidRDefault="00601EA2" w:rsidP="00601EA2">
      <w:pPr>
        <w:jc w:val="center"/>
        <w:rPr>
          <w:b/>
          <w:sz w:val="28"/>
          <w:szCs w:val="28"/>
        </w:rPr>
      </w:pPr>
      <w:r w:rsidRPr="002456A9">
        <w:rPr>
          <w:b/>
          <w:sz w:val="28"/>
          <w:szCs w:val="28"/>
        </w:rPr>
        <w:t xml:space="preserve">TĚLESNÁ VÝCHOVA </w:t>
      </w:r>
    </w:p>
    <w:p w:rsidR="00601EA2" w:rsidRPr="002456A9" w:rsidRDefault="00601EA2" w:rsidP="00601EA2">
      <w:pPr>
        <w:jc w:val="center"/>
      </w:pPr>
    </w:p>
    <w:p w:rsidR="00391D70" w:rsidRPr="002456A9" w:rsidRDefault="00391D70" w:rsidP="00391D70">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391D70" w:rsidRPr="002456A9" w:rsidRDefault="00391D70" w:rsidP="00391D70">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601EA2" w:rsidRPr="002456A9" w:rsidRDefault="00601EA2" w:rsidP="00601EA2">
      <w:r w:rsidRPr="002456A9">
        <w:t>Školní vzdělávací program</w:t>
      </w:r>
      <w:r w:rsidRPr="002456A9">
        <w:tab/>
      </w:r>
      <w:r w:rsidRPr="002456A9">
        <w:tab/>
      </w:r>
      <w:r w:rsidRPr="002456A9">
        <w:tab/>
      </w:r>
      <w:r w:rsidRPr="002456A9">
        <w:tab/>
      </w:r>
      <w:r w:rsidR="00B44B09" w:rsidRPr="002456A9">
        <w:t>AGROPODNIKÁNÍ</w:t>
      </w:r>
    </w:p>
    <w:p w:rsidR="00601EA2" w:rsidRPr="002456A9" w:rsidRDefault="00601EA2" w:rsidP="00601EA2">
      <w:r w:rsidRPr="002456A9">
        <w:t>Celkový počet vyučovacích hodin za studium:</w:t>
      </w:r>
      <w:r w:rsidRPr="002456A9">
        <w:tab/>
        <w:t>26</w:t>
      </w:r>
      <w:r w:rsidR="005D4BC1">
        <w:t>4</w:t>
      </w:r>
      <w:r w:rsidRPr="002456A9">
        <w:t xml:space="preserve"> (8)</w:t>
      </w:r>
    </w:p>
    <w:p w:rsidR="00601EA2" w:rsidRPr="002456A9" w:rsidRDefault="00601EA2" w:rsidP="00601EA2">
      <w:r w:rsidRPr="002456A9">
        <w:t xml:space="preserve">Forma vzdělávání:  </w:t>
      </w:r>
      <w:r w:rsidRPr="002456A9">
        <w:tab/>
      </w:r>
      <w:r w:rsidRPr="002456A9">
        <w:tab/>
      </w:r>
      <w:r w:rsidRPr="002456A9">
        <w:tab/>
      </w:r>
      <w:r w:rsidRPr="002456A9">
        <w:tab/>
      </w:r>
      <w:r w:rsidRPr="002456A9">
        <w:tab/>
        <w:t>denní</w:t>
      </w:r>
    </w:p>
    <w:p w:rsidR="00F95D74" w:rsidRPr="002456A9" w:rsidRDefault="00601EA2" w:rsidP="00F95D74">
      <w:r w:rsidRPr="002456A9">
        <w:t>Platnost od:</w:t>
      </w:r>
      <w:r w:rsidRPr="002456A9">
        <w:tab/>
      </w:r>
      <w:r w:rsidRPr="002456A9">
        <w:tab/>
      </w:r>
      <w:r w:rsidRPr="002456A9">
        <w:tab/>
      </w:r>
      <w:r w:rsidRPr="002456A9">
        <w:tab/>
      </w:r>
      <w:r w:rsidRPr="002456A9">
        <w:tab/>
      </w:r>
      <w:r w:rsidRPr="002456A9">
        <w:tab/>
        <w:t>1.</w:t>
      </w:r>
      <w:r w:rsidR="00A86C9A" w:rsidRPr="002456A9">
        <w:t xml:space="preserve"> </w:t>
      </w:r>
      <w:r w:rsidRPr="002456A9">
        <w:t>9.</w:t>
      </w:r>
      <w:r w:rsidR="00A86C9A" w:rsidRPr="002456A9">
        <w:t xml:space="preserve"> </w:t>
      </w:r>
      <w:r w:rsidRPr="002456A9">
        <w:t>20</w:t>
      </w:r>
      <w:r w:rsidR="00FC61DC" w:rsidRPr="002456A9">
        <w:t>21</w:t>
      </w:r>
      <w:r w:rsidRPr="002456A9">
        <w:t xml:space="preserve"> </w:t>
      </w:r>
      <w:r w:rsidR="00C46144" w:rsidRPr="002456A9">
        <w:t>počínaje 1. ročníkem</w:t>
      </w:r>
    </w:p>
    <w:p w:rsidR="00F95D74" w:rsidRPr="002456A9" w:rsidRDefault="00F95D74" w:rsidP="00F95D74"/>
    <w:p w:rsidR="00F95D74" w:rsidRPr="002456A9" w:rsidRDefault="00F95D74" w:rsidP="00F95D74">
      <w:pPr>
        <w:rPr>
          <w:b/>
          <w:u w:val="single"/>
        </w:rPr>
      </w:pPr>
      <w:r w:rsidRPr="002456A9">
        <w:rPr>
          <w:b/>
          <w:u w:val="single"/>
        </w:rPr>
        <w:t>POJETÍ VYUČOVACÍHO PŘEDMĚTU</w:t>
      </w:r>
    </w:p>
    <w:p w:rsidR="00F95D74" w:rsidRPr="002456A9" w:rsidRDefault="00F95D74" w:rsidP="00F95D74">
      <w:pPr>
        <w:rPr>
          <w:b/>
          <w:u w:val="single"/>
        </w:rPr>
      </w:pPr>
    </w:p>
    <w:p w:rsidR="00F95D74" w:rsidRPr="002456A9" w:rsidRDefault="00F95D74" w:rsidP="00F95D74">
      <w:pPr>
        <w:rPr>
          <w:b/>
          <w:u w:val="single"/>
        </w:rPr>
      </w:pPr>
      <w:r w:rsidRPr="002456A9">
        <w:rPr>
          <w:b/>
          <w:u w:val="single"/>
        </w:rPr>
        <w:t>Obecné cíle</w:t>
      </w:r>
    </w:p>
    <w:p w:rsidR="00F95D74" w:rsidRPr="002456A9" w:rsidRDefault="00F95D74" w:rsidP="00F95D74">
      <w:pPr>
        <w:jc w:val="both"/>
      </w:pPr>
      <w:r w:rsidRPr="002456A9">
        <w:t>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ke spolupráci při sportovních hrách. Nezanedbatelné je dodržování zásad bezpečnosti a prevence úrazů při pohybových aktivitách.</w:t>
      </w:r>
    </w:p>
    <w:p w:rsidR="00F95D74" w:rsidRPr="002456A9" w:rsidRDefault="00F95D74" w:rsidP="00F95D74">
      <w:pPr>
        <w:jc w:val="both"/>
      </w:pPr>
      <w:r w:rsidRPr="002456A9">
        <w:t>V tělesné výchově se rozvíjejí jak pohybově nadaní, tak zdravotně oslabení žáci.</w:t>
      </w:r>
    </w:p>
    <w:p w:rsidR="00F95D74" w:rsidRPr="002456A9" w:rsidRDefault="00F95D74" w:rsidP="00F95D74">
      <w:pPr>
        <w:jc w:val="both"/>
      </w:pPr>
      <w:r w:rsidRPr="002456A9">
        <w:t xml:space="preserve">Vyučovací předmět tělesná výchova si klade za cíl vybavit žáky znalostmi a dovednostmi potřebnými k preventivní a aktivní péči o zdraví a bezpečnost, a tak rozvinout a podpořit jejich chování a postoje ke </w:t>
      </w:r>
      <w:r w:rsidRPr="002456A9">
        <w:rPr>
          <w:rStyle w:val="Siln"/>
          <w:b w:val="0"/>
        </w:rPr>
        <w:t>zdravému způsobu života</w:t>
      </w:r>
      <w:r w:rsidRPr="002456A9">
        <w:rPr>
          <w:b/>
        </w:rPr>
        <w:t xml:space="preserve"> </w:t>
      </w:r>
      <w:r w:rsidRPr="002456A9">
        <w:t>a </w:t>
      </w:r>
      <w:r w:rsidRPr="002456A9">
        <w:rPr>
          <w:rStyle w:val="Siln"/>
          <w:b w:val="0"/>
        </w:rPr>
        <w:t>celoživotní odpovědnosti za své</w:t>
      </w:r>
      <w:r w:rsidRPr="002456A9">
        <w:rPr>
          <w:rStyle w:val="Siln"/>
        </w:rPr>
        <w:t xml:space="preserve"> </w:t>
      </w:r>
      <w:r w:rsidRPr="002456A9">
        <w:rPr>
          <w:rStyle w:val="Siln"/>
          <w:b w:val="0"/>
        </w:rPr>
        <w:t>zdraví</w:t>
      </w:r>
      <w:r w:rsidRPr="002456A9">
        <w:rPr>
          <w:b/>
        </w:rPr>
        <w:t>.</w:t>
      </w:r>
      <w:r w:rsidRPr="002456A9">
        <w:t xml:space="preserve"> Vede žáky k tomu, aby znali potřeby svého těla v jeho biopsychosociální jednotě a rozuměli tomu, jak působí výživa, životní prostředí, pohybové aktivity, stres, jednostranné činnosti, mezilidské vztahy a jiné vlivy na zdraví. Důraz se klade na výchovu proti závislostem (na alkoholu, tabákových výrobcích, drogách, hracích automatech, počítačových hrách aj.), proti médii vnucovanému ideálu tělesné krásy mladých lidí a na výchovu k odpovědnému přístupu k sexu. </w:t>
      </w:r>
    </w:p>
    <w:p w:rsidR="00F95D74" w:rsidRPr="002456A9" w:rsidRDefault="00F95D74" w:rsidP="00F95D74"/>
    <w:p w:rsidR="00F95D74" w:rsidRPr="002456A9" w:rsidRDefault="00F95D74" w:rsidP="00F95D74">
      <w:pPr>
        <w:pStyle w:val="Seznamsodrkami2"/>
        <w:numPr>
          <w:ilvl w:val="0"/>
          <w:numId w:val="0"/>
        </w:numPr>
        <w:rPr>
          <w:b/>
          <w:u w:val="single"/>
        </w:rPr>
      </w:pPr>
      <w:r w:rsidRPr="002456A9">
        <w:rPr>
          <w:b/>
          <w:u w:val="single"/>
        </w:rPr>
        <w:t>Směřování výuky v oblasti citů, postojů, hodnot a preferencí</w:t>
      </w:r>
    </w:p>
    <w:p w:rsidR="00F95D74" w:rsidRPr="002456A9" w:rsidRDefault="00F95D74" w:rsidP="00746334">
      <w:pPr>
        <w:pStyle w:val="Seznamsodrkami2"/>
        <w:numPr>
          <w:ilvl w:val="0"/>
          <w:numId w:val="0"/>
        </w:numPr>
        <w:spacing w:before="0" w:after="0"/>
      </w:pPr>
      <w:r w:rsidRPr="002456A9">
        <w:t>Žák by měl:</w:t>
      </w:r>
    </w:p>
    <w:p w:rsidR="00F95D74" w:rsidRPr="002456A9" w:rsidRDefault="00F95D74" w:rsidP="00746334">
      <w:pPr>
        <w:pStyle w:val="Seznamsodrkami2"/>
        <w:tabs>
          <w:tab w:val="num" w:pos="454"/>
        </w:tabs>
        <w:spacing w:before="0" w:after="0"/>
        <w:ind w:left="454"/>
      </w:pPr>
      <w:r w:rsidRPr="002456A9">
        <w:t xml:space="preserve"> pojímat zdraví a tělesnou zdatnost jako hodnoty potřebné ke kvalitnímu prožívání života</w:t>
      </w:r>
      <w:r w:rsidR="00AD6FA1">
        <w:t>,</w:t>
      </w:r>
      <w:r w:rsidRPr="002456A9">
        <w:t xml:space="preserve"> a znát prostředky, jak chránit své zdraví, zvyšovat tělesnou zdatnost a kultivovat svůj pohybový projev</w:t>
      </w:r>
      <w:r w:rsidR="00AD6FA1">
        <w:t>,</w:t>
      </w:r>
    </w:p>
    <w:p w:rsidR="00F95D74" w:rsidRPr="002456A9" w:rsidRDefault="00F95D74" w:rsidP="00AD6FA1">
      <w:pPr>
        <w:pStyle w:val="Seznamsodrkami2"/>
        <w:tabs>
          <w:tab w:val="num" w:pos="454"/>
        </w:tabs>
        <w:spacing w:before="0" w:after="0"/>
        <w:ind w:left="454"/>
      </w:pPr>
      <w:r w:rsidRPr="002456A9">
        <w:t>vážit si zdraví jako jedné z prvořadých hodnot a cílevědomě je chránit; rozpoznat, co ohrožuje tělesné a duševní zdraví</w:t>
      </w:r>
      <w:r w:rsidR="00AD6FA1">
        <w:t>,</w:t>
      </w:r>
    </w:p>
    <w:p w:rsidR="00F95D74" w:rsidRPr="002456A9" w:rsidRDefault="00F95D74" w:rsidP="00AD6FA1">
      <w:pPr>
        <w:pStyle w:val="Seznamsodrkami2"/>
        <w:tabs>
          <w:tab w:val="num" w:pos="454"/>
        </w:tabs>
        <w:spacing w:before="0" w:after="0"/>
        <w:ind w:left="454"/>
      </w:pPr>
      <w:r w:rsidRPr="002456A9">
        <w:t>účastnit se aktivně plánování a provádění pohybových aktivit; preferovat pravidelné provádění pohybových aktivit v denním režimu</w:t>
      </w:r>
      <w:r w:rsidR="00AD6FA1">
        <w:t>,</w:t>
      </w:r>
    </w:p>
    <w:p w:rsidR="00F95D74" w:rsidRPr="002456A9" w:rsidRDefault="00F95D74" w:rsidP="00AD6FA1">
      <w:pPr>
        <w:pStyle w:val="Seznamsodrkami2"/>
        <w:tabs>
          <w:tab w:val="num" w:pos="454"/>
        </w:tabs>
        <w:spacing w:before="0" w:after="0"/>
        <w:ind w:left="454"/>
      </w:pPr>
      <w:r w:rsidRPr="002456A9">
        <w:t>vyrovnávat nedostatek pohybu a jednostrannou tělesnou a duševní zátěž; připravit a provádět tělesná cvičení a pohybové aktivity s cílem pozitivně působit na zdravotní stav organismu</w:t>
      </w:r>
      <w:r w:rsidR="00AD6FA1">
        <w:t>,</w:t>
      </w:r>
    </w:p>
    <w:p w:rsidR="00F95D74" w:rsidRPr="002456A9" w:rsidRDefault="00F95D74" w:rsidP="00AD6FA1">
      <w:pPr>
        <w:pStyle w:val="Seznamsodrkami2"/>
        <w:tabs>
          <w:tab w:val="num" w:pos="454"/>
        </w:tabs>
        <w:spacing w:before="0" w:after="0"/>
        <w:ind w:left="454"/>
      </w:pPr>
      <w:r w:rsidRPr="002456A9">
        <w:t>usilovat o pozitivní změny tělesného sebepojetí</w:t>
      </w:r>
      <w:r w:rsidR="00AD6FA1">
        <w:t>,</w:t>
      </w:r>
    </w:p>
    <w:p w:rsidR="00F95D74" w:rsidRPr="002456A9" w:rsidRDefault="00F95D74" w:rsidP="00AD6FA1">
      <w:pPr>
        <w:pStyle w:val="Seznamsodrkami2"/>
        <w:tabs>
          <w:tab w:val="num" w:pos="454"/>
        </w:tabs>
        <w:spacing w:before="0" w:after="0"/>
        <w:ind w:left="454"/>
      </w:pPr>
      <w:r w:rsidRPr="002456A9">
        <w:t>pociťovat radost a uspokojení z prováděné tělesné činnosti</w:t>
      </w:r>
      <w:r w:rsidR="00AD6FA1">
        <w:t>,</w:t>
      </w:r>
    </w:p>
    <w:p w:rsidR="00F95D74" w:rsidRPr="002456A9" w:rsidRDefault="00F95D74" w:rsidP="00AD6FA1">
      <w:pPr>
        <w:pStyle w:val="Seznamsodrkami2"/>
        <w:tabs>
          <w:tab w:val="num" w:pos="454"/>
        </w:tabs>
        <w:spacing w:before="0" w:after="0"/>
        <w:ind w:left="454"/>
      </w:pPr>
      <w:r w:rsidRPr="002456A9">
        <w:t xml:space="preserve"> dosáhnout optimálního pohybového rozvoje v rámci svých možností</w:t>
      </w:r>
      <w:r w:rsidR="00AD6FA1">
        <w:t>,</w:t>
      </w:r>
    </w:p>
    <w:p w:rsidR="00F95D74" w:rsidRPr="002456A9" w:rsidRDefault="00F95D74" w:rsidP="00AD6FA1">
      <w:pPr>
        <w:pStyle w:val="Seznamsodrkami2"/>
        <w:tabs>
          <w:tab w:val="num" w:pos="454"/>
        </w:tabs>
        <w:spacing w:before="0" w:after="0"/>
        <w:ind w:left="454"/>
      </w:pPr>
      <w:r w:rsidRPr="002456A9">
        <w:t>využívat pohybových činností, pravidel a soutěží ke správným rozhodovacím postupům podle zásad fair play</w:t>
      </w:r>
      <w:r w:rsidR="00AD6FA1">
        <w:t>,</w:t>
      </w:r>
    </w:p>
    <w:p w:rsidR="00F95D74" w:rsidRPr="002456A9" w:rsidRDefault="00F95D74" w:rsidP="00AD6FA1">
      <w:pPr>
        <w:pStyle w:val="Seznamsodrkami2"/>
        <w:tabs>
          <w:tab w:val="num" w:pos="454"/>
        </w:tabs>
        <w:spacing w:before="0" w:after="0"/>
        <w:ind w:left="454"/>
      </w:pPr>
      <w:r w:rsidRPr="002456A9">
        <w:t>kontrolovat a ovládat své jednání, chovat se odpovědně v zařízeních tělesné výchovy</w:t>
      </w:r>
      <w:r w:rsidR="00AD6FA1">
        <w:t xml:space="preserve"> </w:t>
      </w:r>
      <w:r w:rsidRPr="002456A9">
        <w:t>a sportu a při pohybových činnostech</w:t>
      </w:r>
      <w:r w:rsidR="00AD6FA1">
        <w:t>,</w:t>
      </w:r>
    </w:p>
    <w:p w:rsidR="00F95D74" w:rsidRPr="002456A9" w:rsidRDefault="00F95D74" w:rsidP="00AD6FA1">
      <w:pPr>
        <w:pStyle w:val="Seznamsodrkami2"/>
        <w:tabs>
          <w:tab w:val="num" w:pos="454"/>
        </w:tabs>
        <w:spacing w:before="0" w:after="0"/>
        <w:ind w:left="454"/>
      </w:pPr>
      <w:r w:rsidRPr="002456A9">
        <w:lastRenderedPageBreak/>
        <w:t>preferovat takový způsob života, aby byly zdraví ohrožující návyky, činnosti a situace co nejvíce eliminovány; využívat pohybové aktivity k celoživotní péči o zdraví</w:t>
      </w:r>
      <w:r w:rsidR="00AD6FA1">
        <w:t>,</w:t>
      </w:r>
    </w:p>
    <w:p w:rsidR="00F95D74" w:rsidRPr="002456A9" w:rsidRDefault="00F95D74" w:rsidP="00AD6FA1">
      <w:pPr>
        <w:pStyle w:val="Seznamsodrkami2"/>
        <w:tabs>
          <w:tab w:val="num" w:pos="454"/>
        </w:tabs>
        <w:spacing w:before="0" w:after="0"/>
        <w:ind w:left="454"/>
      </w:pPr>
      <w:r w:rsidRPr="002456A9">
        <w:t>chápat, jak vlivy životního prostředí působí na zdraví člověka</w:t>
      </w:r>
      <w:r w:rsidR="00AD6FA1">
        <w:t>,</w:t>
      </w:r>
    </w:p>
    <w:p w:rsidR="00F95D74" w:rsidRPr="002456A9" w:rsidRDefault="00F95D74" w:rsidP="00AD6FA1">
      <w:pPr>
        <w:pStyle w:val="Seznamsodrkami2"/>
        <w:tabs>
          <w:tab w:val="num" w:pos="454"/>
        </w:tabs>
        <w:spacing w:before="0" w:after="0"/>
        <w:ind w:left="454"/>
      </w:pPr>
      <w:r w:rsidRPr="002456A9">
        <w:t>posoudit důsledky komerčního vlivu médií na zdraví a zaujmout k mediálním obsahům kritický odstup.</w:t>
      </w:r>
    </w:p>
    <w:p w:rsidR="00F95D74" w:rsidRPr="002456A9" w:rsidRDefault="00F95D74" w:rsidP="00F95D74"/>
    <w:p w:rsidR="00F95D74" w:rsidRPr="002456A9" w:rsidRDefault="00F95D74" w:rsidP="00F95D74">
      <w:pPr>
        <w:rPr>
          <w:b/>
          <w:u w:val="single"/>
        </w:rPr>
      </w:pPr>
      <w:r w:rsidRPr="002456A9">
        <w:rPr>
          <w:b/>
          <w:u w:val="single"/>
        </w:rPr>
        <w:t>Charakteristika učiva</w:t>
      </w:r>
    </w:p>
    <w:p w:rsidR="00F95D74" w:rsidRPr="002456A9" w:rsidRDefault="00F95D74" w:rsidP="00F95D74">
      <w:pPr>
        <w:jc w:val="both"/>
      </w:pPr>
      <w:r w:rsidRPr="002456A9">
        <w:t xml:space="preserve">Tělesná výchova je povinná pro všechny dívky a chlapce s výjimkou zdravotních omezení. Tělesná výchova je realizována ve vyučovacím předmětu, sportovních kurzech, dnech  (např. plavání, bruslení, hry, cykloturistika) a jiných organizačních formách a podle možností a podmínek (materiální podmínky, zájmy žáků, klimatické podmínky, podíl chlapců a dívek, zdravotně oslabení žáci apod.). </w:t>
      </w:r>
    </w:p>
    <w:p w:rsidR="00F95D74" w:rsidRPr="002456A9" w:rsidRDefault="00F95D74" w:rsidP="00F95D74">
      <w:pPr>
        <w:jc w:val="both"/>
      </w:pPr>
      <w:r w:rsidRPr="002456A9">
        <w:t>Tělesná výchova by měla žáky kultivovat v pohybových projevech a zlepšování tělesného vzhledu pomocí přiměřených prostředků. Tělesná výchova souvisí s předmětem Biologie, občanská nauka, základy společenských věd a psychologie. Tělesná výchova se vyučuje ve všech ročnících střední školy s hodinovou dotací 2 vyučovacích hodin týdně.</w:t>
      </w:r>
    </w:p>
    <w:p w:rsidR="00F95D74" w:rsidRPr="002456A9" w:rsidRDefault="00F95D74" w:rsidP="00F95D74">
      <w:pPr>
        <w:rPr>
          <w:b/>
        </w:rPr>
      </w:pPr>
    </w:p>
    <w:p w:rsidR="00F95D74" w:rsidRPr="002456A9" w:rsidRDefault="00F95D74" w:rsidP="00F95D74">
      <w:pPr>
        <w:rPr>
          <w:u w:val="single"/>
        </w:rPr>
      </w:pPr>
      <w:r w:rsidRPr="002456A9">
        <w:rPr>
          <w:b/>
          <w:u w:val="single"/>
        </w:rPr>
        <w:t xml:space="preserve">Strategie výuky </w:t>
      </w:r>
    </w:p>
    <w:p w:rsidR="005D5492" w:rsidRPr="002456A9" w:rsidRDefault="00F95D74" w:rsidP="005D5492">
      <w:pPr>
        <w:jc w:val="both"/>
      </w:pPr>
      <w:r w:rsidRPr="002456A9">
        <w:t>Výuka tělesné výchovy má být pro žáky zajímavá a má je pozitivně motivo</w:t>
      </w:r>
      <w:r w:rsidR="004C5B9B" w:rsidRPr="002456A9">
        <w:t>vat. Předmět je rozdělen na</w:t>
      </w:r>
      <w:r w:rsidRPr="002456A9">
        <w:t xml:space="preserve"> tematické celky, které se realizují v závislosti na materiá</w:t>
      </w:r>
      <w:r w:rsidR="004C5B9B" w:rsidRPr="002456A9">
        <w:t>lních a klimatických podmínkách.</w:t>
      </w:r>
    </w:p>
    <w:p w:rsidR="005D5492" w:rsidRPr="002456A9" w:rsidRDefault="005D5492" w:rsidP="005D5492">
      <w:pPr>
        <w:jc w:val="both"/>
      </w:pPr>
    </w:p>
    <w:p w:rsidR="00F95D74" w:rsidRPr="002456A9" w:rsidRDefault="005D5492" w:rsidP="005D5492">
      <w:pPr>
        <w:jc w:val="both"/>
        <w:rPr>
          <w:b/>
          <w:u w:val="single"/>
        </w:rPr>
      </w:pPr>
      <w:r w:rsidRPr="002456A9">
        <w:rPr>
          <w:b/>
          <w:u w:val="single"/>
        </w:rPr>
        <w:t>Vzdělávání pro zdraví</w:t>
      </w:r>
    </w:p>
    <w:p w:rsidR="00F95D74" w:rsidRPr="002456A9" w:rsidRDefault="00F95D74" w:rsidP="00F95D74">
      <w:pPr>
        <w:jc w:val="both"/>
        <w:rPr>
          <w:b/>
        </w:rPr>
      </w:pPr>
      <w:r w:rsidRPr="002456A9">
        <w:t xml:space="preserve">Oblast Vzdělávání pro zdraví si klade za cíl vybavit žáky znalostmi a dovednostmi potřebnými k preventivní a aktivní péči o zdraví a bezpečnost, a tak rozvinout a podpořit jejich chování a postoje ke </w:t>
      </w:r>
      <w:r w:rsidRPr="002456A9">
        <w:rPr>
          <w:rStyle w:val="Siln"/>
          <w:b w:val="0"/>
        </w:rPr>
        <w:t>zdravému způsobu života</w:t>
      </w:r>
      <w:r w:rsidRPr="002456A9">
        <w:t xml:space="preserve"> a </w:t>
      </w:r>
      <w:r w:rsidRPr="002456A9">
        <w:rPr>
          <w:rStyle w:val="Siln"/>
          <w:b w:val="0"/>
        </w:rPr>
        <w:t>celoživotní odpovědnosti za své zdraví</w:t>
      </w:r>
      <w:r w:rsidRPr="002456A9">
        <w:t>. Vede žáky k tomu, aby znali potřeby svého těla v jeho biopsychosociální jednotě a rozuměli tomu, jak působí výživa, životní prostředí, pohybové aktivity, stres, jednostranné činnosti, mezilidské vztahy a jiné vlivy na zdraví. Důraz se klade na výchovu proti závislostem (na alkoholu, tabákových výrobcích, drogách, hracích automatech, počítačových hrách aj.), proti médii vnucovanému ideálu tělesné krásy mladých lidí a na výchovu k odpovědnému přístupu k sexu. Vzdělávání směřuje k tomu, aby žáci dovedli:</w:t>
      </w:r>
    </w:p>
    <w:p w:rsidR="00F95D74" w:rsidRPr="002456A9" w:rsidRDefault="00F95D74" w:rsidP="00AD6FA1">
      <w:pPr>
        <w:pStyle w:val="Seznamsodrkami2"/>
        <w:tabs>
          <w:tab w:val="num" w:pos="454"/>
        </w:tabs>
        <w:spacing w:before="0" w:after="0"/>
        <w:ind w:left="454"/>
      </w:pPr>
      <w:r w:rsidRPr="002456A9">
        <w:t>vážit si zdraví jako jedné z prvořadých hodnot a cílevědomě je chránit; rozpoznat, co ohrožuje tělesné a duševní zdraví</w:t>
      </w:r>
      <w:r w:rsidR="00AD6FA1">
        <w:t>,</w:t>
      </w:r>
    </w:p>
    <w:p w:rsidR="00F95D74" w:rsidRPr="002456A9" w:rsidRDefault="00F95D74" w:rsidP="00AD6FA1">
      <w:pPr>
        <w:pStyle w:val="Seznamsodrkami2"/>
        <w:tabs>
          <w:tab w:val="num" w:pos="454"/>
        </w:tabs>
        <w:spacing w:before="0" w:after="0"/>
        <w:ind w:left="454"/>
      </w:pPr>
      <w:r w:rsidRPr="002456A9">
        <w:t>preferovat takový způsob života, aby byly zdraví ohrožující návyky, činnosti a situace co nejvíce eliminovány; využívat pohybové aktivity k celoživotní péči o zdraví</w:t>
      </w:r>
      <w:r w:rsidR="00AD6FA1">
        <w:t>,</w:t>
      </w:r>
    </w:p>
    <w:p w:rsidR="00F95D74" w:rsidRPr="002456A9" w:rsidRDefault="00F95D74" w:rsidP="00AD6FA1">
      <w:pPr>
        <w:pStyle w:val="Seznamsodrkami2"/>
        <w:tabs>
          <w:tab w:val="num" w:pos="454"/>
        </w:tabs>
        <w:spacing w:before="0" w:after="0"/>
        <w:ind w:left="454"/>
      </w:pPr>
      <w:r w:rsidRPr="002456A9">
        <w:t>chápat, jak vlivy životního prostředí působí na zdraví člověka</w:t>
      </w:r>
      <w:r w:rsidR="00AD6FA1">
        <w:t>,</w:t>
      </w:r>
    </w:p>
    <w:p w:rsidR="00F95D74" w:rsidRPr="002456A9" w:rsidRDefault="00F95D74" w:rsidP="00AD6FA1">
      <w:pPr>
        <w:pStyle w:val="Seznamsodrkami2"/>
        <w:tabs>
          <w:tab w:val="num" w:pos="454"/>
        </w:tabs>
        <w:spacing w:before="0" w:after="0"/>
        <w:ind w:left="454"/>
      </w:pPr>
      <w:r w:rsidRPr="002456A9">
        <w:t>pojímat zdraví a tělesnou zdatnost jako hodnoty potřebné ke kvalitnímu prožívání života a znali prostředky, jak chránit své zdraví, zvyšovat tělesnou zdatnost a kultivovat svůj pohybový projev</w:t>
      </w:r>
      <w:r w:rsidR="00AD6FA1">
        <w:t>,</w:t>
      </w:r>
    </w:p>
    <w:p w:rsidR="00F95D74" w:rsidRPr="002456A9" w:rsidRDefault="00F95D74" w:rsidP="00AD6FA1">
      <w:pPr>
        <w:pStyle w:val="Seznamsodrkami2"/>
        <w:tabs>
          <w:tab w:val="num" w:pos="454"/>
        </w:tabs>
        <w:spacing w:before="0" w:after="0"/>
        <w:ind w:left="454"/>
      </w:pPr>
      <w:r w:rsidRPr="002456A9">
        <w:t>posoudit důsledky komerčního vlivu médií na zdraví a zaujmout k me</w:t>
      </w:r>
      <w:r w:rsidR="00AD6FA1">
        <w:t>diálním obsahům kritický odstup,</w:t>
      </w:r>
    </w:p>
    <w:p w:rsidR="00F95D74" w:rsidRPr="002456A9" w:rsidRDefault="00F95D74" w:rsidP="00AD6FA1">
      <w:pPr>
        <w:pStyle w:val="Seznamsodrkami2"/>
        <w:tabs>
          <w:tab w:val="num" w:pos="454"/>
        </w:tabs>
        <w:spacing w:before="0" w:after="0"/>
        <w:ind w:left="454"/>
      </w:pPr>
      <w:r w:rsidRPr="002456A9">
        <w:t xml:space="preserve">vyrovnávat nedostatek pohybu a jednostrannou tělesnou a duševní zátěž; připravit </w:t>
      </w:r>
      <w:r w:rsidR="005D5492" w:rsidRPr="002456A9">
        <w:t>a  p</w:t>
      </w:r>
      <w:r w:rsidRPr="002456A9">
        <w:t>rovádět tělesná cvičení a pohybové aktivity s cílem pozitivně působ</w:t>
      </w:r>
      <w:r w:rsidR="00AD6FA1">
        <w:t>it na zdravotní stav organismu,</w:t>
      </w:r>
    </w:p>
    <w:p w:rsidR="00AD6FA1" w:rsidRDefault="00AD6FA1" w:rsidP="00AD6FA1">
      <w:pPr>
        <w:pStyle w:val="Seznamsodrkami2"/>
        <w:tabs>
          <w:tab w:val="num" w:pos="454"/>
        </w:tabs>
        <w:spacing w:before="0" w:after="0"/>
        <w:ind w:left="454"/>
      </w:pPr>
      <w:r>
        <w:t xml:space="preserve">uvědomit si </w:t>
      </w:r>
      <w:r w:rsidR="00F95D74" w:rsidRPr="002456A9">
        <w:t>zdravotní význam tělesné výchovy a dopad tělesných aktivit na lidský organizmus</w:t>
      </w:r>
      <w:r>
        <w:t>,</w:t>
      </w:r>
    </w:p>
    <w:p w:rsidR="00F95D74" w:rsidRPr="002456A9" w:rsidRDefault="00F95D74" w:rsidP="00AD6FA1">
      <w:pPr>
        <w:pStyle w:val="Seznamsodrkami2"/>
        <w:tabs>
          <w:tab w:val="num" w:pos="454"/>
        </w:tabs>
        <w:spacing w:before="0" w:after="0"/>
        <w:ind w:left="454"/>
      </w:pPr>
      <w:r w:rsidRPr="002456A9">
        <w:t>vést žáky k zodpovědnému přístupu k péči o své zdraví a zdraví svého budoucího dítěte (nikotin, závislosti atd.)</w:t>
      </w:r>
    </w:p>
    <w:p w:rsidR="00F95D74" w:rsidRPr="002456A9" w:rsidRDefault="00F95D74" w:rsidP="00F95D74">
      <w:pPr>
        <w:jc w:val="both"/>
      </w:pPr>
    </w:p>
    <w:p w:rsidR="00F95D74" w:rsidRPr="002456A9" w:rsidRDefault="00F95D74" w:rsidP="00F95D74">
      <w:pPr>
        <w:rPr>
          <w:b/>
          <w:u w:val="single"/>
        </w:rPr>
      </w:pPr>
      <w:r w:rsidRPr="002456A9">
        <w:rPr>
          <w:b/>
          <w:u w:val="single"/>
        </w:rPr>
        <w:lastRenderedPageBreak/>
        <w:t>Hodnocení výsledků žáků</w:t>
      </w:r>
    </w:p>
    <w:p w:rsidR="00F95D74" w:rsidRPr="002456A9" w:rsidRDefault="00F95D74" w:rsidP="00F95D74">
      <w:pPr>
        <w:jc w:val="both"/>
      </w:pPr>
      <w:r w:rsidRPr="002456A9">
        <w:t>Hodnocení a klasifikace žáků je chápáno jako součást výchovného působení a vytváření vztahu  k tělesné výchově a sportu jako celoživotní potřebě. Žák je hodnocen za změnu ve vlastním výkonu (dovednosti, návyky), za zvládnutí konkrétního cíle, za zájem o tělesnou výchovu a sport, za aktivitu a vztah k pohybu, za snahu prakticky využívat osvojené pohybové dovednosti a návyky v denním režimu.</w:t>
      </w:r>
    </w:p>
    <w:p w:rsidR="00F95D74" w:rsidRPr="002456A9" w:rsidRDefault="00F95D74" w:rsidP="00F95D74">
      <w:pPr>
        <w:jc w:val="both"/>
      </w:pPr>
      <w:r w:rsidRPr="002456A9">
        <w:t>Hodnocení a klasifikace je v souladu s klasifikačním řádem.</w:t>
      </w:r>
    </w:p>
    <w:p w:rsidR="00F95D74" w:rsidRPr="002456A9" w:rsidRDefault="00F95D74" w:rsidP="00F95D74">
      <w:pPr>
        <w:ind w:right="72"/>
        <w:rPr>
          <w:b/>
          <w:u w:val="single"/>
        </w:rPr>
      </w:pPr>
    </w:p>
    <w:p w:rsidR="00F95D74" w:rsidRPr="002456A9" w:rsidRDefault="00F95D74" w:rsidP="00F95D74">
      <w:pPr>
        <w:ind w:right="72"/>
        <w:rPr>
          <w:u w:val="single"/>
        </w:rPr>
      </w:pPr>
      <w:r w:rsidRPr="002456A9">
        <w:rPr>
          <w:u w:val="single"/>
        </w:rPr>
        <w:t>Hodnocení  žáků</w:t>
      </w:r>
      <w:r w:rsidR="005D5492" w:rsidRPr="002456A9">
        <w:rPr>
          <w:u w:val="single"/>
        </w:rPr>
        <w:t xml:space="preserve"> dle:</w:t>
      </w:r>
    </w:p>
    <w:p w:rsidR="00F95D74" w:rsidRPr="002456A9" w:rsidRDefault="00F95D74" w:rsidP="00F95D74">
      <w:pPr>
        <w:ind w:right="72"/>
      </w:pPr>
      <w:r w:rsidRPr="002456A9">
        <w:t>1. hodnocení výkonu podle času, výšky, vzdálenosti</w:t>
      </w:r>
    </w:p>
    <w:p w:rsidR="00F95D74" w:rsidRPr="002456A9" w:rsidRDefault="00F95D74" w:rsidP="00F95D74">
      <w:pPr>
        <w:ind w:right="72"/>
      </w:pPr>
      <w:r w:rsidRPr="002456A9">
        <w:t>2. hodnocení kvality provedení pohybu</w:t>
      </w:r>
    </w:p>
    <w:p w:rsidR="00F95D74" w:rsidRPr="002456A9" w:rsidRDefault="00F95D74" w:rsidP="00F95D74">
      <w:pPr>
        <w:ind w:right="72"/>
      </w:pPr>
      <w:r w:rsidRPr="002456A9">
        <w:t>3. hodnocení aplikace pohybových činností při hře</w:t>
      </w:r>
    </w:p>
    <w:p w:rsidR="00F95D74" w:rsidRPr="002456A9" w:rsidRDefault="00F95D74" w:rsidP="00F95D74">
      <w:pPr>
        <w:ind w:right="72"/>
      </w:pPr>
      <w:r w:rsidRPr="002456A9">
        <w:t>4. hodnocení zdokonalování provedení pohybu( srovnávání výkonů v jednotlivých ročnících)</w:t>
      </w:r>
    </w:p>
    <w:p w:rsidR="00F95D74" w:rsidRPr="002456A9" w:rsidRDefault="00F95D74" w:rsidP="00F95D74">
      <w:pPr>
        <w:ind w:right="72"/>
      </w:pPr>
      <w:r w:rsidRPr="002456A9">
        <w:t>5. testování tělesné zdatnosti – motorické testy.</w:t>
      </w:r>
    </w:p>
    <w:p w:rsidR="00F95D74" w:rsidRPr="002456A9" w:rsidRDefault="00F95D74" w:rsidP="00F95D74">
      <w:pPr>
        <w:rPr>
          <w:u w:val="single"/>
        </w:rPr>
      </w:pPr>
    </w:p>
    <w:p w:rsidR="00F95D74" w:rsidRPr="002456A9" w:rsidRDefault="00F95D74" w:rsidP="00F95D74">
      <w:pPr>
        <w:rPr>
          <w:b/>
          <w:u w:val="single"/>
        </w:rPr>
      </w:pPr>
      <w:r w:rsidRPr="002456A9">
        <w:rPr>
          <w:b/>
          <w:u w:val="single"/>
        </w:rPr>
        <w:t>Metody a formy výuky</w:t>
      </w:r>
    </w:p>
    <w:p w:rsidR="00F95D74" w:rsidRPr="002456A9" w:rsidRDefault="00F95D74" w:rsidP="005D5492">
      <w:pPr>
        <w:jc w:val="both"/>
      </w:pPr>
      <w:r w:rsidRPr="002456A9">
        <w:t>-  slovní  výklad, praktická ukázka, nácvik, zdokonalování formou tréninku,</w:t>
      </w:r>
    </w:p>
    <w:p w:rsidR="00BC1FE7" w:rsidRDefault="00F95D74" w:rsidP="005D5492">
      <w:pPr>
        <w:jc w:val="both"/>
      </w:pPr>
      <w:r w:rsidRPr="002456A9">
        <w:t>-  ukázka na videu-profesionálové,</w:t>
      </w:r>
      <w:r w:rsidR="00BC1FE7">
        <w:t xml:space="preserve"> lze pořizovat i vlastní </w:t>
      </w:r>
      <w:r w:rsidRPr="002456A9">
        <w:t>videozáznam</w:t>
      </w:r>
      <w:r w:rsidR="00BC1FE7">
        <w:t xml:space="preserve"> pro</w:t>
      </w:r>
      <w:r w:rsidRPr="002456A9">
        <w:t xml:space="preserve"> kontrol</w:t>
      </w:r>
      <w:r w:rsidR="00BC1FE7">
        <w:t>u</w:t>
      </w:r>
      <w:r w:rsidRPr="002456A9">
        <w:t xml:space="preserve"> vlastního </w:t>
      </w:r>
      <w:r w:rsidR="00BC1FE7">
        <w:t xml:space="preserve">  </w:t>
      </w:r>
    </w:p>
    <w:p w:rsidR="00F95D74" w:rsidRPr="002456A9" w:rsidRDefault="00BC1FE7" w:rsidP="005D5492">
      <w:pPr>
        <w:jc w:val="both"/>
      </w:pPr>
      <w:r>
        <w:t xml:space="preserve">   </w:t>
      </w:r>
      <w:r w:rsidR="00F95D74" w:rsidRPr="002456A9">
        <w:t>provedení</w:t>
      </w:r>
      <w:r>
        <w:t xml:space="preserve"> sportovní aktivity (mí</w:t>
      </w:r>
      <w:r w:rsidR="00F95D74" w:rsidRPr="002456A9">
        <w:t>čov</w:t>
      </w:r>
      <w:r>
        <w:t>é</w:t>
      </w:r>
      <w:r w:rsidR="00F95D74" w:rsidRPr="002456A9">
        <w:t xml:space="preserve"> hr</w:t>
      </w:r>
      <w:r>
        <w:t>y</w:t>
      </w:r>
      <w:r w:rsidR="00F95D74" w:rsidRPr="002456A9">
        <w:t>, L</w:t>
      </w:r>
      <w:r>
        <w:t>VK),</w:t>
      </w:r>
    </w:p>
    <w:p w:rsidR="00F95D74" w:rsidRPr="002456A9" w:rsidRDefault="00F95D74" w:rsidP="005D5492">
      <w:pPr>
        <w:jc w:val="both"/>
      </w:pPr>
      <w:r w:rsidRPr="002456A9">
        <w:rPr>
          <w:b/>
        </w:rPr>
        <w:t xml:space="preserve">-  </w:t>
      </w:r>
      <w:r w:rsidRPr="002456A9">
        <w:t xml:space="preserve">výuka frontální, skupinová, individuální, </w:t>
      </w:r>
    </w:p>
    <w:p w:rsidR="005D5492" w:rsidRPr="002456A9" w:rsidRDefault="00F95D74" w:rsidP="005D5492">
      <w:pPr>
        <w:jc w:val="both"/>
      </w:pPr>
      <w:r w:rsidRPr="002456A9">
        <w:t xml:space="preserve">- </w:t>
      </w:r>
      <w:r w:rsidR="005D5492" w:rsidRPr="002456A9">
        <w:t xml:space="preserve"> c</w:t>
      </w:r>
      <w:r w:rsidRPr="002456A9">
        <w:t xml:space="preserve">vičení v tělocvičně, v posilovně, v přírodě, v bazénu, na zimním stadionu a dalších </w:t>
      </w:r>
      <w:r w:rsidR="005D5492" w:rsidRPr="002456A9">
        <w:t xml:space="preserve">   </w:t>
      </w:r>
    </w:p>
    <w:p w:rsidR="00F95D74" w:rsidRPr="002456A9" w:rsidRDefault="005D5492" w:rsidP="005D5492">
      <w:pPr>
        <w:jc w:val="both"/>
      </w:pPr>
      <w:r w:rsidRPr="002456A9">
        <w:t xml:space="preserve">   </w:t>
      </w:r>
      <w:r w:rsidR="00BC1FE7">
        <w:t>s</w:t>
      </w:r>
      <w:r w:rsidR="00F95D74" w:rsidRPr="002456A9">
        <w:t>portovištích</w:t>
      </w:r>
      <w:r w:rsidR="00BC1FE7">
        <w:t>,</w:t>
      </w:r>
    </w:p>
    <w:p w:rsidR="00F95D74" w:rsidRPr="002456A9" w:rsidRDefault="00F95D74" w:rsidP="00110D04">
      <w:pPr>
        <w:numPr>
          <w:ilvl w:val="0"/>
          <w:numId w:val="77"/>
        </w:numPr>
        <w:tabs>
          <w:tab w:val="clear" w:pos="1140"/>
          <w:tab w:val="num" w:pos="0"/>
        </w:tabs>
        <w:ind w:left="180" w:hanging="180"/>
        <w:jc w:val="both"/>
      </w:pPr>
      <w:r w:rsidRPr="002456A9">
        <w:t>týdenní  sportovní pobyty (LVK)</w:t>
      </w:r>
      <w:r w:rsidR="00BC1FE7">
        <w:t>,</w:t>
      </w:r>
    </w:p>
    <w:p w:rsidR="00F95D74" w:rsidRPr="002456A9" w:rsidRDefault="00F95D74" w:rsidP="00110D04">
      <w:pPr>
        <w:numPr>
          <w:ilvl w:val="0"/>
          <w:numId w:val="77"/>
        </w:numPr>
        <w:tabs>
          <w:tab w:val="clear" w:pos="1140"/>
          <w:tab w:val="num" w:pos="0"/>
        </w:tabs>
        <w:ind w:left="180" w:hanging="180"/>
        <w:jc w:val="both"/>
      </w:pPr>
      <w:r w:rsidRPr="002456A9">
        <w:t>několikadenní sportovní pobyty (</w:t>
      </w:r>
      <w:r w:rsidR="00BC1FE7">
        <w:t xml:space="preserve">např. </w:t>
      </w:r>
      <w:r w:rsidRPr="002456A9">
        <w:t>cykloturistika, vodácký kurz</w:t>
      </w:r>
      <w:r w:rsidR="00BC1FE7">
        <w:t xml:space="preserve"> apod.</w:t>
      </w:r>
      <w:r w:rsidRPr="002456A9">
        <w:t xml:space="preserve">) </w:t>
      </w:r>
    </w:p>
    <w:p w:rsidR="00AD6FA1" w:rsidRDefault="00AD6FA1" w:rsidP="00F95D74">
      <w:pPr>
        <w:ind w:right="72"/>
        <w:rPr>
          <w:b/>
          <w:u w:val="single"/>
        </w:rPr>
      </w:pPr>
    </w:p>
    <w:p w:rsidR="00F95D74" w:rsidRPr="002456A9" w:rsidRDefault="00F95D74" w:rsidP="00F95D74">
      <w:pPr>
        <w:ind w:right="72"/>
        <w:rPr>
          <w:b/>
          <w:u w:val="single"/>
        </w:rPr>
      </w:pPr>
      <w:r w:rsidRPr="002456A9">
        <w:rPr>
          <w:b/>
          <w:u w:val="single"/>
        </w:rPr>
        <w:t>Přínos předmětu tělesná výchova k rozvoji klíčových kompetencí</w:t>
      </w:r>
    </w:p>
    <w:p w:rsidR="00F95D74" w:rsidRPr="002456A9" w:rsidRDefault="00F95D74" w:rsidP="00F95D74">
      <w:pPr>
        <w:pStyle w:val="Nadpis2"/>
        <w:spacing w:before="0" w:after="0"/>
        <w:rPr>
          <w:rFonts w:ascii="Times New Roman" w:hAnsi="Times New Roman" w:cs="Times New Roman"/>
          <w:i w:val="0"/>
          <w:sz w:val="24"/>
          <w:szCs w:val="24"/>
        </w:rPr>
      </w:pPr>
      <w:r w:rsidRPr="002456A9">
        <w:rPr>
          <w:rFonts w:ascii="Times New Roman" w:hAnsi="Times New Roman" w:cs="Times New Roman"/>
          <w:b w:val="0"/>
          <w:i w:val="0"/>
          <w:sz w:val="24"/>
          <w:szCs w:val="24"/>
        </w:rPr>
        <w:t>Žáci jsou vedeni především k tomu, aby</w:t>
      </w:r>
      <w:r w:rsidRPr="002456A9">
        <w:rPr>
          <w:rFonts w:ascii="Times New Roman" w:hAnsi="Times New Roman" w:cs="Times New Roman"/>
          <w:i w:val="0"/>
          <w:sz w:val="24"/>
          <w:szCs w:val="24"/>
        </w:rPr>
        <w:t>:</w:t>
      </w:r>
    </w:p>
    <w:p w:rsidR="00F95D74" w:rsidRPr="002456A9" w:rsidRDefault="00F95D74" w:rsidP="00110D04">
      <w:pPr>
        <w:pStyle w:val="Seznamsodrkamiodsaz"/>
        <w:numPr>
          <w:ilvl w:val="0"/>
          <w:numId w:val="160"/>
        </w:numPr>
        <w:spacing w:before="0" w:after="0"/>
        <w:ind w:left="360"/>
      </w:pPr>
      <w:r w:rsidRPr="002456A9">
        <w:t>měli pozitivní vztah k pohybu a různým druhům sportu</w:t>
      </w:r>
      <w:r w:rsidR="00BC1FE7">
        <w:t>,</w:t>
      </w:r>
    </w:p>
    <w:p w:rsidR="00F95D74" w:rsidRPr="002456A9" w:rsidRDefault="00F95D74" w:rsidP="00110D04">
      <w:pPr>
        <w:pStyle w:val="Seznamsodrkamiodsaz"/>
        <w:numPr>
          <w:ilvl w:val="0"/>
          <w:numId w:val="160"/>
        </w:numPr>
        <w:spacing w:before="0" w:after="0"/>
        <w:ind w:left="360"/>
      </w:pPr>
      <w:r w:rsidRPr="002456A9">
        <w:t>byli schopni sledovat a hodnotit pokrok při dosahování cílů svého učení, přijímat hodnocení výsledků svých sportovních výkonů ze strany jiných lidí</w:t>
      </w:r>
      <w:r w:rsidR="00BC1FE7">
        <w:t>,</w:t>
      </w:r>
    </w:p>
    <w:p w:rsidR="00F95D74" w:rsidRPr="002456A9" w:rsidRDefault="00F95D74" w:rsidP="00110D04">
      <w:pPr>
        <w:pStyle w:val="Seznamsodrkamiodsaz"/>
        <w:numPr>
          <w:ilvl w:val="0"/>
          <w:numId w:val="160"/>
        </w:numPr>
        <w:spacing w:before="0" w:after="0"/>
        <w:ind w:left="360"/>
      </w:pPr>
      <w:r w:rsidRPr="002456A9">
        <w:t>rozuměli zadání sportovního úkolu nebo získali informace potřebné k řešení</w:t>
      </w:r>
    </w:p>
    <w:p w:rsidR="00F95D74" w:rsidRPr="002456A9" w:rsidRDefault="00F95D74" w:rsidP="005D5492">
      <w:pPr>
        <w:pStyle w:val="Seznamsodrkamiodsaz"/>
        <w:numPr>
          <w:ilvl w:val="0"/>
          <w:numId w:val="0"/>
        </w:numPr>
        <w:spacing w:before="0" w:after="0"/>
        <w:ind w:left="360"/>
      </w:pPr>
      <w:r w:rsidRPr="002456A9">
        <w:t>problému, navrhli způsob řešení, popř. varianty řešení, a zdůvodnili jej, vyhodnotili a ověřili správnost zvoleného postupu a dosažené výsledky</w:t>
      </w:r>
      <w:r w:rsidR="00BC1FE7">
        <w:t>,</w:t>
      </w:r>
    </w:p>
    <w:p w:rsidR="00F95D74" w:rsidRPr="002456A9" w:rsidRDefault="00F95D74" w:rsidP="00110D04">
      <w:pPr>
        <w:pStyle w:val="Seznamsodrkamiodsaz"/>
        <w:numPr>
          <w:ilvl w:val="0"/>
          <w:numId w:val="160"/>
        </w:numPr>
        <w:spacing w:before="0" w:after="0"/>
        <w:ind w:left="360"/>
      </w:pPr>
      <w:r w:rsidRPr="002456A9">
        <w:t>spolupracovali při řešení sportovních a dalších problémů s jinými lidmi (týmové řešení)</w:t>
      </w:r>
      <w:r w:rsidR="00BC1FE7">
        <w:t>,</w:t>
      </w:r>
    </w:p>
    <w:p w:rsidR="00F95D74" w:rsidRPr="002456A9" w:rsidRDefault="00F95D74" w:rsidP="00110D04">
      <w:pPr>
        <w:pStyle w:val="Seznamsodrkamiodsaz"/>
        <w:numPr>
          <w:ilvl w:val="0"/>
          <w:numId w:val="160"/>
        </w:numPr>
        <w:spacing w:before="0" w:after="0"/>
        <w:ind w:left="360"/>
      </w:pPr>
      <w:r w:rsidRPr="002456A9">
        <w:t>formulovali své myšlenky srozumitelně a souvisle</w:t>
      </w:r>
      <w:r w:rsidR="00BC1FE7">
        <w:t>,</w:t>
      </w:r>
    </w:p>
    <w:p w:rsidR="00F95D74" w:rsidRPr="002456A9" w:rsidRDefault="00F95D74" w:rsidP="00110D04">
      <w:pPr>
        <w:pStyle w:val="Seznamsodrkamiodsaz"/>
        <w:numPr>
          <w:ilvl w:val="0"/>
          <w:numId w:val="160"/>
        </w:numPr>
        <w:spacing w:before="0" w:after="0"/>
        <w:ind w:left="360"/>
      </w:pPr>
      <w:r w:rsidRPr="002456A9">
        <w:t>vyjadřovali se a vystupovali v souladu se zásadami kultury projevu a chování</w:t>
      </w:r>
      <w:r w:rsidR="00BC1FE7">
        <w:t>,</w:t>
      </w:r>
    </w:p>
    <w:p w:rsidR="00F95D74" w:rsidRPr="002456A9" w:rsidRDefault="00F95D74" w:rsidP="00110D04">
      <w:pPr>
        <w:pStyle w:val="Seznamsodrkamiodsaz"/>
        <w:numPr>
          <w:ilvl w:val="0"/>
          <w:numId w:val="160"/>
        </w:numPr>
        <w:spacing w:before="0" w:after="0"/>
        <w:ind w:left="360"/>
      </w:pPr>
      <w:r w:rsidRPr="002456A9">
        <w:t>posuzovali reálně své fyzické a duševní možnosti, odhadovali důsledky svého jednání</w:t>
      </w:r>
    </w:p>
    <w:p w:rsidR="00F95D74" w:rsidRPr="002456A9" w:rsidRDefault="00F95D74" w:rsidP="005D5492">
      <w:pPr>
        <w:pStyle w:val="Seznamsodrkamiodsaz"/>
        <w:numPr>
          <w:ilvl w:val="0"/>
          <w:numId w:val="0"/>
        </w:numPr>
        <w:spacing w:before="0" w:after="0"/>
        <w:ind w:left="360"/>
      </w:pPr>
      <w:r w:rsidRPr="002456A9">
        <w:t>a chování v různých situacích</w:t>
      </w:r>
      <w:r w:rsidR="00BC1FE7">
        <w:t>,</w:t>
      </w:r>
    </w:p>
    <w:p w:rsidR="00F95D74" w:rsidRPr="002456A9" w:rsidRDefault="00F95D74" w:rsidP="00110D04">
      <w:pPr>
        <w:pStyle w:val="Seznamsodrkamiodsaz"/>
        <w:numPr>
          <w:ilvl w:val="0"/>
          <w:numId w:val="160"/>
        </w:numPr>
        <w:spacing w:before="0" w:after="0"/>
        <w:ind w:left="360"/>
      </w:pPr>
      <w:r w:rsidRPr="002456A9">
        <w:t>měli odpovědný vztah ke svému zdraví, pečovali o svůj fyzický i duševní rozvoj, byli si vědomi důsledků nezdravého životního stylu a závislosti</w:t>
      </w:r>
      <w:r w:rsidR="00BC1FE7">
        <w:t>,</w:t>
      </w:r>
    </w:p>
    <w:p w:rsidR="00F95D74" w:rsidRPr="002456A9" w:rsidRDefault="00F95D74" w:rsidP="00110D04">
      <w:pPr>
        <w:pStyle w:val="Seznamsodrkamiodsaz"/>
        <w:numPr>
          <w:ilvl w:val="0"/>
          <w:numId w:val="160"/>
        </w:numPr>
        <w:spacing w:before="0" w:after="0"/>
        <w:ind w:left="360"/>
      </w:pPr>
      <w:r w:rsidRPr="002456A9">
        <w:t>přispívali k vytváření vstřícných mezilidských vztahů a k předcházení osobním konfliktům,</w:t>
      </w:r>
    </w:p>
    <w:p w:rsidR="00F95D74" w:rsidRPr="002456A9" w:rsidRDefault="00F95D74" w:rsidP="00110D04">
      <w:pPr>
        <w:pStyle w:val="Seznamsodrkamiodsaz"/>
        <w:numPr>
          <w:ilvl w:val="0"/>
          <w:numId w:val="160"/>
        </w:numPr>
        <w:spacing w:before="0" w:after="0"/>
        <w:ind w:left="360"/>
      </w:pPr>
      <w:r w:rsidRPr="002456A9">
        <w:t>nepodléhali předsudkům a stereotypům v přístupu k</w:t>
      </w:r>
      <w:r w:rsidR="00BC1FE7">
        <w:t> </w:t>
      </w:r>
      <w:r w:rsidRPr="002456A9">
        <w:t>druhým</w:t>
      </w:r>
      <w:r w:rsidR="00BC1FE7">
        <w:t>,</w:t>
      </w:r>
    </w:p>
    <w:p w:rsidR="00F95D74" w:rsidRPr="002456A9" w:rsidRDefault="00F95D74" w:rsidP="00110D04">
      <w:pPr>
        <w:pStyle w:val="Seznamsodrkamiodsaz"/>
        <w:numPr>
          <w:ilvl w:val="0"/>
          <w:numId w:val="160"/>
        </w:numPr>
        <w:spacing w:before="0" w:after="0"/>
        <w:ind w:left="360"/>
      </w:pPr>
      <w:r w:rsidRPr="002456A9">
        <w:t>uznávali hodnotu života, uvědomovali si odpovědnost za vlastní život a spoluodpovědnost při zabezpečování ochrany života a zdraví ostatních</w:t>
      </w:r>
      <w:r w:rsidR="00BC1FE7">
        <w:t>.</w:t>
      </w:r>
    </w:p>
    <w:p w:rsidR="00F95D74" w:rsidRPr="002456A9" w:rsidRDefault="00F95D74" w:rsidP="00F95D74">
      <w:pPr>
        <w:pStyle w:val="Nadpis1"/>
        <w:spacing w:before="0" w:after="0"/>
        <w:rPr>
          <w:rFonts w:ascii="Times New Roman" w:hAnsi="Times New Roman" w:cs="Times New Roman"/>
          <w:sz w:val="24"/>
          <w:szCs w:val="24"/>
          <w:u w:val="single"/>
        </w:rPr>
      </w:pPr>
    </w:p>
    <w:p w:rsidR="00F95D74" w:rsidRPr="002456A9" w:rsidRDefault="00F95D74" w:rsidP="00F95D74">
      <w:pPr>
        <w:jc w:val="both"/>
        <w:rPr>
          <w:b/>
          <w:u w:val="single"/>
        </w:rPr>
      </w:pPr>
      <w:r w:rsidRPr="002456A9">
        <w:rPr>
          <w:b/>
          <w:u w:val="single"/>
        </w:rPr>
        <w:t xml:space="preserve">Mezipředmětové vztahy </w:t>
      </w:r>
    </w:p>
    <w:p w:rsidR="00F95D74" w:rsidRPr="002456A9" w:rsidRDefault="00F95D74" w:rsidP="00110D04">
      <w:pPr>
        <w:pStyle w:val="Odstavecseseznamem"/>
        <w:numPr>
          <w:ilvl w:val="0"/>
          <w:numId w:val="160"/>
        </w:numPr>
        <w:spacing w:line="240" w:lineRule="auto"/>
        <w:ind w:left="360"/>
        <w:jc w:val="both"/>
        <w:rPr>
          <w:sz w:val="24"/>
          <w:szCs w:val="24"/>
        </w:rPr>
      </w:pPr>
      <w:r w:rsidRPr="002456A9">
        <w:rPr>
          <w:sz w:val="24"/>
          <w:szCs w:val="24"/>
        </w:rPr>
        <w:t>Základy společenských věd (zásady jednání v situacích osobního ohrožení a za mimořádných událostí, havárie, krizové situace apod.)</w:t>
      </w:r>
      <w:r w:rsidR="005D4BC1">
        <w:rPr>
          <w:sz w:val="24"/>
          <w:szCs w:val="24"/>
        </w:rPr>
        <w:t>.</w:t>
      </w:r>
    </w:p>
    <w:p w:rsidR="00F95D74" w:rsidRPr="005D4BC1" w:rsidRDefault="00F95D74" w:rsidP="00110D04">
      <w:pPr>
        <w:pStyle w:val="Odstavecseseznamem"/>
        <w:numPr>
          <w:ilvl w:val="0"/>
          <w:numId w:val="160"/>
        </w:numPr>
        <w:spacing w:line="240" w:lineRule="auto"/>
        <w:ind w:left="360"/>
        <w:jc w:val="both"/>
        <w:rPr>
          <w:sz w:val="24"/>
          <w:szCs w:val="24"/>
        </w:rPr>
      </w:pPr>
      <w:r w:rsidRPr="005D4BC1">
        <w:rPr>
          <w:sz w:val="24"/>
          <w:szCs w:val="24"/>
        </w:rPr>
        <w:t>První pomoc (úrazy, poranění, poskytování první pomoci)</w:t>
      </w:r>
      <w:r w:rsidR="005D4BC1">
        <w:rPr>
          <w:sz w:val="24"/>
          <w:szCs w:val="24"/>
        </w:rPr>
        <w:t>.</w:t>
      </w:r>
    </w:p>
    <w:p w:rsidR="00F95D74" w:rsidRPr="002456A9" w:rsidRDefault="00F95D74" w:rsidP="00110D04">
      <w:pPr>
        <w:pStyle w:val="Odstavecseseznamem"/>
        <w:numPr>
          <w:ilvl w:val="0"/>
          <w:numId w:val="160"/>
        </w:numPr>
        <w:spacing w:line="240" w:lineRule="auto"/>
        <w:ind w:left="360"/>
        <w:jc w:val="both"/>
        <w:rPr>
          <w:sz w:val="24"/>
          <w:szCs w:val="24"/>
        </w:rPr>
      </w:pPr>
      <w:r w:rsidRPr="002456A9">
        <w:rPr>
          <w:sz w:val="24"/>
          <w:szCs w:val="24"/>
        </w:rPr>
        <w:lastRenderedPageBreak/>
        <w:t>Občanská nauka (partnerské vztahy, sexualita, mediální obraz krásy lidského těla, komerční reklama, prevence úrazů a nemocí)</w:t>
      </w:r>
      <w:r w:rsidR="005D4BC1">
        <w:rPr>
          <w:sz w:val="24"/>
          <w:szCs w:val="24"/>
        </w:rPr>
        <w:t>.</w:t>
      </w:r>
    </w:p>
    <w:p w:rsidR="00F95D74" w:rsidRPr="002456A9" w:rsidRDefault="00F95D74" w:rsidP="00110D04">
      <w:pPr>
        <w:pStyle w:val="Odstavecseseznamem"/>
        <w:numPr>
          <w:ilvl w:val="0"/>
          <w:numId w:val="160"/>
        </w:numPr>
        <w:spacing w:line="240" w:lineRule="auto"/>
        <w:ind w:left="360"/>
        <w:jc w:val="both"/>
        <w:rPr>
          <w:sz w:val="24"/>
          <w:szCs w:val="24"/>
        </w:rPr>
      </w:pPr>
      <w:r w:rsidRPr="002456A9">
        <w:rPr>
          <w:sz w:val="24"/>
          <w:szCs w:val="24"/>
        </w:rPr>
        <w:t>Psychologie (duševní zdraví a rozvoj osobnosti, sociální dovednosti, rizikové faktory poškozující zdraví)</w:t>
      </w:r>
      <w:r w:rsidR="005D4BC1">
        <w:rPr>
          <w:sz w:val="24"/>
          <w:szCs w:val="24"/>
        </w:rPr>
        <w:t>.</w:t>
      </w:r>
    </w:p>
    <w:p w:rsidR="00F95D74" w:rsidRPr="002456A9" w:rsidRDefault="00F95D74" w:rsidP="00110D04">
      <w:pPr>
        <w:pStyle w:val="Odstavecseseznamem"/>
        <w:numPr>
          <w:ilvl w:val="0"/>
          <w:numId w:val="160"/>
        </w:numPr>
        <w:spacing w:line="240" w:lineRule="auto"/>
        <w:ind w:left="360"/>
        <w:jc w:val="both"/>
        <w:rPr>
          <w:sz w:val="24"/>
          <w:szCs w:val="24"/>
        </w:rPr>
      </w:pPr>
      <w:r w:rsidRPr="002456A9">
        <w:rPr>
          <w:sz w:val="24"/>
          <w:szCs w:val="24"/>
        </w:rPr>
        <w:t>Biologie (znalost anatomie, pohybové a svalové soustavy)</w:t>
      </w:r>
      <w:r w:rsidR="005D4BC1">
        <w:rPr>
          <w:sz w:val="24"/>
          <w:szCs w:val="24"/>
        </w:rPr>
        <w:t>.</w:t>
      </w:r>
    </w:p>
    <w:p w:rsidR="00F95D74" w:rsidRPr="002456A9" w:rsidRDefault="00F95D74" w:rsidP="00F95D74">
      <w:pPr>
        <w:jc w:val="both"/>
        <w:rPr>
          <w:b/>
          <w:u w:val="single"/>
        </w:rPr>
      </w:pPr>
    </w:p>
    <w:p w:rsidR="00F95D74" w:rsidRPr="002456A9" w:rsidRDefault="00F95D74" w:rsidP="00F95D74">
      <w:pPr>
        <w:jc w:val="both"/>
        <w:rPr>
          <w:b/>
          <w:u w:val="single"/>
        </w:rPr>
      </w:pPr>
      <w:r w:rsidRPr="002456A9">
        <w:rPr>
          <w:b/>
          <w:u w:val="single"/>
        </w:rPr>
        <w:t xml:space="preserve">Realizace průřezových témat </w:t>
      </w:r>
    </w:p>
    <w:p w:rsidR="00F95D74" w:rsidRPr="002456A9" w:rsidRDefault="00F95D74" w:rsidP="00F95D74">
      <w:pPr>
        <w:pStyle w:val="Nadpis2"/>
        <w:spacing w:before="0" w:after="0"/>
        <w:rPr>
          <w:rFonts w:ascii="Times New Roman" w:hAnsi="Times New Roman" w:cs="Times New Roman"/>
          <w:b w:val="0"/>
          <w:i w:val="0"/>
          <w:sz w:val="24"/>
          <w:szCs w:val="24"/>
          <w:u w:val="single"/>
        </w:rPr>
      </w:pPr>
      <w:r w:rsidRPr="002456A9">
        <w:rPr>
          <w:rFonts w:ascii="Times New Roman" w:hAnsi="Times New Roman" w:cs="Times New Roman"/>
          <w:b w:val="0"/>
          <w:i w:val="0"/>
          <w:sz w:val="24"/>
          <w:szCs w:val="24"/>
          <w:u w:val="single"/>
        </w:rPr>
        <w:t>Občan v demokratické společnosti</w:t>
      </w:r>
    </w:p>
    <w:p w:rsidR="00F95D74" w:rsidRPr="00AD6FA1" w:rsidRDefault="00F95D74" w:rsidP="00AD6FA1">
      <w:pPr>
        <w:pStyle w:val="Nadpis5"/>
        <w:keepNext w:val="0"/>
        <w:numPr>
          <w:ilvl w:val="4"/>
          <w:numId w:val="0"/>
        </w:numPr>
        <w:tabs>
          <w:tab w:val="num" w:pos="0"/>
        </w:tabs>
        <w:jc w:val="both"/>
        <w:rPr>
          <w:b w:val="0"/>
          <w:sz w:val="24"/>
          <w:szCs w:val="24"/>
        </w:rPr>
      </w:pPr>
      <w:r w:rsidRPr="002456A9">
        <w:rPr>
          <w:b w:val="0"/>
          <w:sz w:val="24"/>
          <w:szCs w:val="24"/>
        </w:rPr>
        <w:t>Žáci jsou vedeni k tomu, aby</w:t>
      </w:r>
      <w:r w:rsidR="00AD6FA1">
        <w:rPr>
          <w:b w:val="0"/>
          <w:sz w:val="24"/>
          <w:szCs w:val="24"/>
        </w:rPr>
        <w:t xml:space="preserve"> </w:t>
      </w:r>
      <w:r w:rsidRPr="00AD6FA1">
        <w:rPr>
          <w:b w:val="0"/>
          <w:sz w:val="24"/>
          <w:szCs w:val="24"/>
        </w:rPr>
        <w:t>měli vhodnou míru tolerance a schopnosti spolupráce při sportovních hrách a všech kolektivních sportech, zdravého sebevědomí, sebeodpovědnosti a schopnost morálního úsudku</w:t>
      </w:r>
      <w:r w:rsidR="00AD6FA1" w:rsidRPr="00AD6FA1">
        <w:rPr>
          <w:b w:val="0"/>
          <w:sz w:val="24"/>
          <w:szCs w:val="24"/>
        </w:rPr>
        <w:t>. H</w:t>
      </w:r>
      <w:r w:rsidRPr="00AD6FA1">
        <w:rPr>
          <w:b w:val="0"/>
          <w:sz w:val="24"/>
          <w:szCs w:val="24"/>
        </w:rPr>
        <w:t>ledali kompromisy mezi osobní svobodou a sociální odpovědností a byli kriticky tolerantní.</w:t>
      </w:r>
    </w:p>
    <w:p w:rsidR="00F95D74" w:rsidRPr="002456A9" w:rsidRDefault="00F95D74" w:rsidP="00F95D74">
      <w:pPr>
        <w:pStyle w:val="Nadpis2"/>
        <w:spacing w:before="0" w:after="0"/>
        <w:rPr>
          <w:rFonts w:ascii="Times New Roman" w:hAnsi="Times New Roman" w:cs="Times New Roman"/>
          <w:b w:val="0"/>
          <w:i w:val="0"/>
          <w:sz w:val="24"/>
          <w:szCs w:val="24"/>
          <w:u w:val="single"/>
        </w:rPr>
      </w:pPr>
      <w:r w:rsidRPr="002456A9">
        <w:rPr>
          <w:rFonts w:ascii="Times New Roman" w:hAnsi="Times New Roman" w:cs="Times New Roman"/>
          <w:b w:val="0"/>
          <w:i w:val="0"/>
          <w:sz w:val="24"/>
          <w:szCs w:val="24"/>
          <w:u w:val="single"/>
        </w:rPr>
        <w:t>Člověk a životní prostředí</w:t>
      </w:r>
    </w:p>
    <w:p w:rsidR="00F95D74" w:rsidRPr="00AD6FA1" w:rsidRDefault="00AD6FA1" w:rsidP="00AD6FA1">
      <w:pPr>
        <w:pStyle w:val="Nadpis5"/>
        <w:keepNext w:val="0"/>
        <w:numPr>
          <w:ilvl w:val="4"/>
          <w:numId w:val="0"/>
        </w:numPr>
        <w:tabs>
          <w:tab w:val="num" w:pos="0"/>
        </w:tabs>
        <w:jc w:val="both"/>
        <w:rPr>
          <w:b w:val="0"/>
          <w:sz w:val="24"/>
          <w:szCs w:val="24"/>
        </w:rPr>
      </w:pPr>
      <w:r>
        <w:rPr>
          <w:b w:val="0"/>
          <w:sz w:val="24"/>
          <w:szCs w:val="24"/>
        </w:rPr>
        <w:t xml:space="preserve">Žáci jsou vedeni k tomu, aby </w:t>
      </w:r>
      <w:r w:rsidR="00F95D74" w:rsidRPr="00AD6FA1">
        <w:rPr>
          <w:b w:val="0"/>
          <w:sz w:val="24"/>
          <w:szCs w:val="24"/>
        </w:rPr>
        <w:t>měli pozitivní vztah k přírodě, uměli chápat její krásu a využívat ji k rekreaci a odpovídajícím pohybovým aktivitám.</w:t>
      </w:r>
    </w:p>
    <w:p w:rsidR="00F95D74" w:rsidRPr="002456A9" w:rsidRDefault="00F95D74" w:rsidP="00F95D74"/>
    <w:p w:rsidR="00F95D74" w:rsidRPr="002456A9" w:rsidRDefault="00F95D74" w:rsidP="00F95D74"/>
    <w:p w:rsidR="00F95D74" w:rsidRPr="002456A9" w:rsidRDefault="00F95D74" w:rsidP="00F95D74">
      <w:pPr>
        <w:rPr>
          <w:b/>
          <w:u w:val="single"/>
        </w:rPr>
      </w:pPr>
      <w:r w:rsidRPr="002456A9">
        <w:rPr>
          <w:b/>
          <w:u w:val="single"/>
        </w:rPr>
        <w:t>ROZPIS UČIVA A VÝSLEDKŮ VZDĚLÁVÁNÍ:</w:t>
      </w:r>
    </w:p>
    <w:p w:rsidR="00F95D74" w:rsidRPr="002456A9" w:rsidRDefault="00F95D74" w:rsidP="00F95D74"/>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9"/>
        <w:gridCol w:w="4052"/>
        <w:gridCol w:w="1097"/>
      </w:tblGrid>
      <w:tr w:rsidR="00F95D74" w:rsidRPr="002456A9" w:rsidTr="002247EB">
        <w:trPr>
          <w:trHeight w:val="283"/>
        </w:trPr>
        <w:tc>
          <w:tcPr>
            <w:tcW w:w="4428" w:type="dxa"/>
            <w:shd w:val="clear" w:color="auto" w:fill="auto"/>
            <w:vAlign w:val="center"/>
          </w:tcPr>
          <w:p w:rsidR="00F95D74" w:rsidRPr="002456A9" w:rsidRDefault="00F95D74" w:rsidP="00375994">
            <w:pPr>
              <w:rPr>
                <w:rFonts w:eastAsia="Calibri"/>
                <w:b/>
              </w:rPr>
            </w:pPr>
            <w:r w:rsidRPr="002456A9">
              <w:rPr>
                <w:rFonts w:eastAsia="Calibri"/>
                <w:b/>
              </w:rPr>
              <w:t>Výsledky vzdělávání</w:t>
            </w:r>
          </w:p>
        </w:tc>
        <w:tc>
          <w:tcPr>
            <w:tcW w:w="4140" w:type="dxa"/>
            <w:shd w:val="clear" w:color="auto" w:fill="auto"/>
            <w:vAlign w:val="center"/>
          </w:tcPr>
          <w:p w:rsidR="00F95D74" w:rsidRPr="002456A9" w:rsidRDefault="00F95D74" w:rsidP="00375994">
            <w:pPr>
              <w:rPr>
                <w:rFonts w:eastAsia="Calibri"/>
                <w:b/>
              </w:rPr>
            </w:pPr>
            <w:r w:rsidRPr="002456A9">
              <w:rPr>
                <w:rFonts w:eastAsia="Calibri"/>
                <w:b/>
              </w:rPr>
              <w:t>Učivo</w:t>
            </w:r>
          </w:p>
        </w:tc>
        <w:tc>
          <w:tcPr>
            <w:tcW w:w="900" w:type="dxa"/>
            <w:shd w:val="clear" w:color="auto" w:fill="auto"/>
            <w:vAlign w:val="center"/>
          </w:tcPr>
          <w:p w:rsidR="00F95D74" w:rsidRPr="002456A9" w:rsidRDefault="00F95D74" w:rsidP="00375994">
            <w:pPr>
              <w:rPr>
                <w:rFonts w:eastAsia="Calibri"/>
                <w:b/>
              </w:rPr>
            </w:pPr>
            <w:proofErr w:type="spellStart"/>
            <w:r w:rsidRPr="002456A9">
              <w:rPr>
                <w:rFonts w:eastAsia="Calibri"/>
                <w:b/>
              </w:rPr>
              <w:t>Poč</w:t>
            </w:r>
            <w:r w:rsidR="00375994">
              <w:rPr>
                <w:rFonts w:eastAsia="Calibri"/>
                <w:b/>
              </w:rPr>
              <w:t>.</w:t>
            </w:r>
            <w:r w:rsidRPr="002456A9">
              <w:rPr>
                <w:rFonts w:eastAsia="Calibri"/>
                <w:b/>
              </w:rPr>
              <w:t>hod</w:t>
            </w:r>
            <w:proofErr w:type="spellEnd"/>
            <w:r w:rsidR="00375994">
              <w:rPr>
                <w:rFonts w:eastAsia="Calibri"/>
                <w:b/>
              </w:rPr>
              <w:t>.</w:t>
            </w:r>
          </w:p>
        </w:tc>
      </w:tr>
      <w:tr w:rsidR="00F95D74" w:rsidRPr="002456A9" w:rsidTr="003222A0">
        <w:trPr>
          <w:trHeight w:val="1361"/>
        </w:trPr>
        <w:tc>
          <w:tcPr>
            <w:tcW w:w="4428" w:type="dxa"/>
            <w:shd w:val="clear" w:color="auto" w:fill="auto"/>
          </w:tcPr>
          <w:p w:rsidR="00F95D74" w:rsidRPr="00C553EA" w:rsidRDefault="00F95D74" w:rsidP="00C553EA">
            <w:pPr>
              <w:pStyle w:val="slovanseznam"/>
              <w:numPr>
                <w:ilvl w:val="0"/>
                <w:numId w:val="0"/>
              </w:numPr>
              <w:jc w:val="left"/>
              <w:rPr>
                <w:rFonts w:eastAsia="Calibri"/>
                <w:b/>
              </w:rPr>
            </w:pPr>
            <w:r w:rsidRPr="00C553EA">
              <w:rPr>
                <w:rFonts w:eastAsia="Calibri"/>
                <w:b/>
              </w:rPr>
              <w:t xml:space="preserve">Žák: </w:t>
            </w:r>
          </w:p>
          <w:p w:rsidR="005D4BC1" w:rsidRDefault="005D4BC1" w:rsidP="00C553EA">
            <w:pPr>
              <w:pStyle w:val="slovanseznam"/>
              <w:ind w:left="170"/>
              <w:jc w:val="left"/>
              <w:rPr>
                <w:rFonts w:eastAsia="Calibri"/>
              </w:rPr>
            </w:pPr>
            <w:r>
              <w:rPr>
                <w:rFonts w:eastAsia="Calibri"/>
              </w:rPr>
              <w:t>získá poznatky o zdravé výživě, vlivu životního prostředí na jeho zdraví,</w:t>
            </w:r>
          </w:p>
          <w:p w:rsidR="005D4BC1" w:rsidRDefault="005D4BC1" w:rsidP="00C553EA">
            <w:pPr>
              <w:pStyle w:val="slovanseznam"/>
              <w:ind w:left="170"/>
              <w:jc w:val="left"/>
              <w:rPr>
                <w:rFonts w:eastAsia="Calibri"/>
              </w:rPr>
            </w:pPr>
            <w:r>
              <w:rPr>
                <w:rFonts w:eastAsia="Calibri"/>
              </w:rPr>
              <w:t>vytvoří si základní představu o zdravém životním stylu,</w:t>
            </w:r>
          </w:p>
          <w:p w:rsidR="005D4BC1" w:rsidRDefault="005D4BC1" w:rsidP="00C553EA">
            <w:pPr>
              <w:pStyle w:val="slovanseznam"/>
              <w:ind w:left="170"/>
              <w:jc w:val="left"/>
              <w:rPr>
                <w:rFonts w:eastAsia="Calibri"/>
              </w:rPr>
            </w:pPr>
            <w:r>
              <w:rPr>
                <w:rFonts w:eastAsia="Calibri"/>
              </w:rPr>
              <w:t>poučení o BOZP, prevence a předcházení úrazům při sportovních aktivitách, prevence nemocí</w:t>
            </w:r>
          </w:p>
          <w:p w:rsidR="005D4BC1" w:rsidRDefault="003222A0" w:rsidP="00C553EA">
            <w:pPr>
              <w:pStyle w:val="slovanseznam"/>
              <w:numPr>
                <w:ilvl w:val="0"/>
                <w:numId w:val="0"/>
              </w:numPr>
              <w:ind w:left="170"/>
              <w:jc w:val="left"/>
              <w:rPr>
                <w:rFonts w:eastAsia="Calibri"/>
              </w:rPr>
            </w:pPr>
            <w:r>
              <w:rPr>
                <w:noProof/>
              </w:rPr>
              <mc:AlternateContent>
                <mc:Choice Requires="wps">
                  <w:drawing>
                    <wp:anchor distT="0" distB="0" distL="114300" distR="114300" simplePos="0" relativeHeight="251680768" behindDoc="0" locked="0" layoutInCell="1" allowOverlap="1" wp14:anchorId="46533D5F" wp14:editId="02662E6C">
                      <wp:simplePos x="0" y="0"/>
                      <wp:positionH relativeFrom="column">
                        <wp:posOffset>-76200</wp:posOffset>
                      </wp:positionH>
                      <wp:positionV relativeFrom="paragraph">
                        <wp:posOffset>75565</wp:posOffset>
                      </wp:positionV>
                      <wp:extent cx="6019800" cy="9525"/>
                      <wp:effectExtent l="0" t="0" r="19050" b="28575"/>
                      <wp:wrapNone/>
                      <wp:docPr id="1" name="Přímá spojnice 1"/>
                      <wp:cNvGraphicFramePr/>
                      <a:graphic xmlns:a="http://schemas.openxmlformats.org/drawingml/2006/main">
                        <a:graphicData uri="http://schemas.microsoft.com/office/word/2010/wordprocessingShape">
                          <wps:wsp>
                            <wps:cNvCnPr/>
                            <wps:spPr>
                              <a:xfrm>
                                <a:off x="0" y="0"/>
                                <a:ext cx="6019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101AA" id="Přímá spojnice 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6pt,5.95pt" to="46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UywgEAALkDAAAOAAAAZHJzL2Uyb0RvYy54bWysU0uO1DAQ3SNxB8t7OklLM5qJOj2LGcEG&#10;QYvPATxOuWPwT2XTSR+FJQfgFCPuRdnpziBACCE2jj/vVdV7VdncTNawA2DU3nW8WdWcgZO+127f&#10;8ffvnj+74iwm4XphvIOOHyHym+3TJ5sxtLD2gzc9IKMgLrZj6PiQUmirKsoBrIgrH8DRo/JoRaIj&#10;7qsexUjRranWdX1ZjR77gF5CjHR7Nz/ybYmvFMj0WqkIiZmOU22prFjW+7xW241o9yjCoOWpDPEP&#10;VVihHSVdQt2JJNgn1L+Eslqij16llfS28kppCUUDqWnqn9S8HUSAooXMiWGxKf6/sPLVYYdM99Q7&#10;zpyw1KLdt88PX+3DFxaD/+CoPtZkm8YQW0Lfuh2eTjHsMGueFNr8JTVsKtYeF2thSkzS5WXdXF/V&#10;1AFJb9cX64scsnrkBozpBXjL8qbjRrssXLTi8DKmGXqGEC/XMmcvu3Q0kMHGvQFFYihfU9hljODW&#10;IDsIGoD+Y1FCaQsyU5Q2ZiHVfyadsJkGZbT+lrigS0bv0kK02nn8XdY0nUtVM/6setaaZd/7/lh6&#10;Ueyg+SiGnmY5D+CP50J//OO23wEAAP//AwBQSwMEFAAGAAgAAAAhAGTnWeneAAAACQEAAA8AAABk&#10;cnMvZG93bnJldi54bWxMj81OwzAQhO9IvIO1SNxaJymKaIhTVZUQ4oJoCnc33iZp/RPZThrenuVE&#10;jzszmv2m3MxGswl96J0VkC4TYGgbp3rbCvg6vC6egYUorZLaWRTwgwE21f1dKQvlrnaPUx1bRiU2&#10;FFJAF+NQcB6aDo0MSzegJe/kvJGRTt9y5eWVyo3mWZLk3Mje0odODrjrsLnUoxGg3/303e7abRjf&#10;9nl9/jxlH4dJiMeHefsCLOIc/8Pwh0/oUBHT0Y1WBaYFLNKMtkQy0jUwCqxXOQlHElZPwKuS3y6o&#10;fgEAAP//AwBQSwECLQAUAAYACAAAACEAtoM4kv4AAADhAQAAEwAAAAAAAAAAAAAAAAAAAAAAW0Nv&#10;bnRlbnRfVHlwZXNdLnhtbFBLAQItABQABgAIAAAAIQA4/SH/1gAAAJQBAAALAAAAAAAAAAAAAAAA&#10;AC8BAABfcmVscy8ucmVsc1BLAQItABQABgAIAAAAIQDihOUywgEAALkDAAAOAAAAAAAAAAAAAAAA&#10;AC4CAABkcnMvZTJvRG9jLnhtbFBLAQItABQABgAIAAAAIQBk51np3gAAAAkBAAAPAAAAAAAAAAAA&#10;AAAAABwEAABkcnMvZG93bnJldi54bWxQSwUGAAAAAAQABADzAAAAJwUAAAAA&#10;" strokecolor="black [3200]" strokeweight=".5pt">
                      <v:stroke joinstyle="miter"/>
                    </v:line>
                  </w:pict>
                </mc:Fallback>
              </mc:AlternateContent>
            </w:r>
          </w:p>
          <w:p w:rsidR="003222A0" w:rsidRPr="005D4BC1" w:rsidRDefault="003222A0" w:rsidP="00C553EA">
            <w:pPr>
              <w:pStyle w:val="slovanseznam"/>
              <w:numPr>
                <w:ilvl w:val="0"/>
                <w:numId w:val="0"/>
              </w:numPr>
              <w:ind w:left="170"/>
              <w:jc w:val="left"/>
              <w:rPr>
                <w:rFonts w:eastAsia="Calibri"/>
              </w:rPr>
            </w:pPr>
          </w:p>
          <w:p w:rsidR="00F95D74" w:rsidRPr="002456A9" w:rsidRDefault="00F95D74" w:rsidP="00C553EA">
            <w:pPr>
              <w:pStyle w:val="slovanseznam"/>
              <w:ind w:left="170"/>
              <w:jc w:val="left"/>
              <w:rPr>
                <w:rFonts w:eastAsia="Calibri"/>
              </w:rPr>
            </w:pPr>
            <w:r w:rsidRPr="002456A9">
              <w:rPr>
                <w:rFonts w:eastAsia="Calibri"/>
              </w:rPr>
              <w:t>volí sportovní vybavení odpovídající příslušné činnosti a okolním podmínkám, dovede je udržovat a ošetřovat</w:t>
            </w:r>
          </w:p>
          <w:p w:rsidR="00F95D74" w:rsidRPr="002456A9" w:rsidRDefault="00F95D74" w:rsidP="00C553EA">
            <w:pPr>
              <w:pStyle w:val="slovanseznam"/>
              <w:ind w:left="170"/>
              <w:jc w:val="left"/>
              <w:rPr>
                <w:rFonts w:eastAsia="Calibri"/>
              </w:rPr>
            </w:pPr>
            <w:r w:rsidRPr="002456A9">
              <w:rPr>
                <w:rFonts w:eastAsia="Calibri"/>
              </w:rPr>
              <w:t>komunikuje při pohybových činnostech, dodržuje smluvené signály a vhodně používá odbornou technologii</w:t>
            </w:r>
          </w:p>
          <w:p w:rsidR="00F95D74" w:rsidRPr="002456A9" w:rsidRDefault="00F95D74" w:rsidP="00C553EA">
            <w:pPr>
              <w:pStyle w:val="slovanseznam"/>
              <w:ind w:left="170"/>
              <w:jc w:val="left"/>
              <w:rPr>
                <w:rFonts w:eastAsia="Calibri"/>
              </w:rPr>
            </w:pPr>
            <w:r w:rsidRPr="002456A9">
              <w:rPr>
                <w:rFonts w:eastAsia="Calibri"/>
              </w:rPr>
              <w:t>dovede se zapojit do organizace turnajů a soutěží a umí zpracovat jednoduchou dokumentaci</w:t>
            </w:r>
          </w:p>
          <w:p w:rsidR="00F95D74" w:rsidRDefault="00F95D74" w:rsidP="00C553EA">
            <w:pPr>
              <w:pStyle w:val="slovanseznam"/>
              <w:ind w:left="170"/>
              <w:jc w:val="left"/>
              <w:rPr>
                <w:rFonts w:eastAsia="Calibri"/>
              </w:rPr>
            </w:pPr>
            <w:r w:rsidRPr="002456A9">
              <w:rPr>
                <w:rFonts w:eastAsia="Calibri"/>
              </w:rPr>
              <w:t>dokáže rozhodovat, zapisovat a sledovat výkony jednotlivců nebo týmu</w:t>
            </w:r>
          </w:p>
          <w:p w:rsidR="00C553EA" w:rsidRDefault="00C553EA" w:rsidP="00C553EA">
            <w:pPr>
              <w:pStyle w:val="slovanseznam"/>
              <w:ind w:left="170"/>
              <w:jc w:val="left"/>
              <w:rPr>
                <w:rFonts w:eastAsia="Calibri"/>
              </w:rPr>
            </w:pPr>
            <w:r>
              <w:rPr>
                <w:rFonts w:eastAsia="Calibri"/>
              </w:rPr>
              <w:t>dovede připravit prostředky k plánovaným pohybovým činnostem</w:t>
            </w:r>
          </w:p>
          <w:p w:rsidR="00C553EA" w:rsidRPr="00C553EA" w:rsidRDefault="00C553EA" w:rsidP="00C553EA">
            <w:pPr>
              <w:pStyle w:val="slovanseznam"/>
              <w:ind w:left="170"/>
              <w:jc w:val="left"/>
              <w:rPr>
                <w:rFonts w:eastAsia="Calibri"/>
              </w:rPr>
            </w:pPr>
            <w:r w:rsidRPr="00C553EA">
              <w:rPr>
                <w:rFonts w:eastAsia="Calibri"/>
              </w:rPr>
              <w:t>umí uplatňovat zásady sportovního tréninku</w:t>
            </w:r>
          </w:p>
          <w:p w:rsidR="00C553EA" w:rsidRDefault="00C553EA" w:rsidP="00C553EA">
            <w:pPr>
              <w:pStyle w:val="slovanseznam"/>
              <w:ind w:left="170"/>
              <w:jc w:val="left"/>
              <w:rPr>
                <w:rFonts w:eastAsia="Calibri"/>
              </w:rPr>
            </w:pPr>
            <w:r>
              <w:rPr>
                <w:rFonts w:eastAsia="Calibri"/>
              </w:rPr>
              <w:lastRenderedPageBreak/>
              <w:t>dokáže vyhledat potřebné informace z oblasti zdraví a pohybu</w:t>
            </w:r>
          </w:p>
          <w:p w:rsidR="00F95D74" w:rsidRPr="002456A9" w:rsidRDefault="00C553EA" w:rsidP="00375994">
            <w:pPr>
              <w:pStyle w:val="slovanseznam"/>
              <w:numPr>
                <w:ilvl w:val="0"/>
                <w:numId w:val="0"/>
              </w:numPr>
              <w:ind w:left="170"/>
              <w:jc w:val="left"/>
              <w:rPr>
                <w:rFonts w:eastAsia="Calibri"/>
              </w:rPr>
            </w:pPr>
            <w:r w:rsidRPr="00375994">
              <w:rPr>
                <w:rFonts w:eastAsia="Calibri"/>
              </w:rPr>
              <w:t>dovede o pohybových aktivitách diskutovat, analyzovat je a hodnotit</w:t>
            </w:r>
          </w:p>
        </w:tc>
        <w:tc>
          <w:tcPr>
            <w:tcW w:w="4140" w:type="dxa"/>
            <w:shd w:val="clear" w:color="auto" w:fill="auto"/>
          </w:tcPr>
          <w:p w:rsidR="005D4BC1" w:rsidRPr="00C553EA" w:rsidRDefault="005D4BC1" w:rsidP="00C553EA">
            <w:pPr>
              <w:pStyle w:val="slovanseznam"/>
              <w:numPr>
                <w:ilvl w:val="0"/>
                <w:numId w:val="0"/>
              </w:numPr>
              <w:jc w:val="left"/>
              <w:rPr>
                <w:rFonts w:eastAsia="Calibri"/>
                <w:b/>
              </w:rPr>
            </w:pPr>
            <w:r w:rsidRPr="00C553EA">
              <w:rPr>
                <w:rFonts w:eastAsia="Calibri"/>
                <w:b/>
              </w:rPr>
              <w:lastRenderedPageBreak/>
              <w:t>1. Péče o zdraví</w:t>
            </w:r>
          </w:p>
          <w:p w:rsidR="005D4BC1" w:rsidRPr="005D4BC1" w:rsidRDefault="005D4BC1" w:rsidP="00C553EA">
            <w:pPr>
              <w:pStyle w:val="slovanseznam"/>
              <w:ind w:left="170"/>
              <w:jc w:val="left"/>
              <w:rPr>
                <w:rFonts w:eastAsia="Calibri"/>
              </w:rPr>
            </w:pPr>
            <w:r w:rsidRPr="00C553EA">
              <w:rPr>
                <w:rFonts w:eastAsia="Calibri"/>
              </w:rPr>
              <w:t>Činitelé ovlivňující zdraví, životní prostředí, životní styl</w:t>
            </w:r>
          </w:p>
          <w:p w:rsidR="005D4BC1" w:rsidRDefault="005D4BC1" w:rsidP="00C553EA">
            <w:pPr>
              <w:pStyle w:val="slovanseznam"/>
              <w:ind w:left="170"/>
              <w:jc w:val="left"/>
              <w:rPr>
                <w:rFonts w:eastAsia="Calibri"/>
              </w:rPr>
            </w:pPr>
            <w:r>
              <w:rPr>
                <w:rFonts w:eastAsia="Calibri"/>
              </w:rPr>
              <w:t>poučení o BOZP, předcházení úrazů a nemocí</w:t>
            </w:r>
          </w:p>
          <w:p w:rsidR="005D4BC1" w:rsidRPr="00C553EA" w:rsidRDefault="005D4BC1" w:rsidP="00C553EA">
            <w:pPr>
              <w:pStyle w:val="slovanseznam"/>
              <w:numPr>
                <w:ilvl w:val="0"/>
                <w:numId w:val="0"/>
              </w:numPr>
              <w:ind w:left="170"/>
              <w:jc w:val="left"/>
              <w:rPr>
                <w:rFonts w:eastAsia="Calibri"/>
              </w:rPr>
            </w:pPr>
          </w:p>
          <w:p w:rsidR="00C553EA" w:rsidRDefault="00C553EA" w:rsidP="00C553EA">
            <w:pPr>
              <w:pStyle w:val="slovanseznam"/>
              <w:numPr>
                <w:ilvl w:val="0"/>
                <w:numId w:val="0"/>
              </w:numPr>
              <w:jc w:val="left"/>
              <w:rPr>
                <w:rFonts w:eastAsia="Calibri"/>
              </w:rPr>
            </w:pPr>
          </w:p>
          <w:p w:rsidR="003222A0" w:rsidRDefault="003222A0" w:rsidP="00C553EA">
            <w:pPr>
              <w:pStyle w:val="slovanseznam"/>
              <w:numPr>
                <w:ilvl w:val="0"/>
                <w:numId w:val="0"/>
              </w:numPr>
              <w:jc w:val="left"/>
              <w:rPr>
                <w:rFonts w:eastAsia="Calibri"/>
                <w:b/>
              </w:rPr>
            </w:pPr>
          </w:p>
          <w:p w:rsidR="00F95D74" w:rsidRPr="00C553EA" w:rsidRDefault="00AD6FA1" w:rsidP="00C553EA">
            <w:pPr>
              <w:pStyle w:val="slovanseznam"/>
              <w:numPr>
                <w:ilvl w:val="0"/>
                <w:numId w:val="0"/>
              </w:numPr>
              <w:jc w:val="left"/>
              <w:rPr>
                <w:rFonts w:eastAsia="Calibri"/>
                <w:b/>
              </w:rPr>
            </w:pPr>
            <w:r w:rsidRPr="003222A0">
              <w:rPr>
                <w:rFonts w:eastAsia="Calibri"/>
                <w:b/>
              </w:rPr>
              <w:t>2</w:t>
            </w:r>
            <w:r w:rsidRPr="00C553EA">
              <w:rPr>
                <w:rFonts w:eastAsia="Calibri"/>
                <w:b/>
              </w:rPr>
              <w:t>. </w:t>
            </w:r>
            <w:r w:rsidR="00F95D74" w:rsidRPr="00C553EA">
              <w:rPr>
                <w:rFonts w:eastAsia="Calibri"/>
                <w:b/>
              </w:rPr>
              <w:t>Teoretické poznatky</w:t>
            </w:r>
          </w:p>
          <w:p w:rsidR="00F95D74" w:rsidRPr="002456A9" w:rsidRDefault="00F95D74" w:rsidP="00C553EA">
            <w:pPr>
              <w:pStyle w:val="slovanseznam"/>
              <w:ind w:left="170"/>
              <w:jc w:val="left"/>
              <w:rPr>
                <w:rFonts w:eastAsia="Calibri"/>
              </w:rPr>
            </w:pPr>
            <w:r w:rsidRPr="002456A9">
              <w:rPr>
                <w:rFonts w:eastAsia="Calibri"/>
              </w:rPr>
              <w:t>význam pohybu pro zdraví, prostředky ke zvyšování síly, rychlosti, vytrvalosti, obratnosti a pohyblivosti</w:t>
            </w:r>
          </w:p>
          <w:p w:rsidR="00F95D74" w:rsidRPr="002456A9" w:rsidRDefault="00F95D74" w:rsidP="00C553EA">
            <w:pPr>
              <w:pStyle w:val="slovanseznam"/>
              <w:ind w:left="170"/>
              <w:jc w:val="left"/>
              <w:rPr>
                <w:rFonts w:eastAsia="Calibri"/>
              </w:rPr>
            </w:pPr>
            <w:r w:rsidRPr="002456A9">
              <w:rPr>
                <w:rFonts w:eastAsia="Calibri"/>
              </w:rPr>
              <w:t>technika a taktika, zásady sportovního tréninku</w:t>
            </w:r>
          </w:p>
          <w:p w:rsidR="00F95D74" w:rsidRPr="002456A9" w:rsidRDefault="00F95D74" w:rsidP="00C553EA">
            <w:pPr>
              <w:pStyle w:val="slovanseznam"/>
              <w:ind w:left="170"/>
              <w:jc w:val="left"/>
              <w:rPr>
                <w:rFonts w:eastAsia="Calibri"/>
              </w:rPr>
            </w:pPr>
            <w:r w:rsidRPr="002456A9">
              <w:rPr>
                <w:rFonts w:eastAsia="Calibri"/>
              </w:rPr>
              <w:t>odborné názvosloví, komunikace</w:t>
            </w:r>
          </w:p>
          <w:p w:rsidR="00F95D74" w:rsidRPr="002456A9" w:rsidRDefault="00F95D74" w:rsidP="00C553EA">
            <w:pPr>
              <w:pStyle w:val="slovanseznam"/>
              <w:ind w:left="170"/>
              <w:jc w:val="left"/>
              <w:rPr>
                <w:rFonts w:eastAsia="Calibri"/>
              </w:rPr>
            </w:pPr>
            <w:r w:rsidRPr="002456A9">
              <w:rPr>
                <w:rFonts w:eastAsia="Calibri"/>
              </w:rPr>
              <w:t>výstroj, výzbroj, údržba</w:t>
            </w:r>
          </w:p>
          <w:p w:rsidR="00F95D74" w:rsidRPr="002456A9" w:rsidRDefault="00F95D74" w:rsidP="00C553EA">
            <w:pPr>
              <w:pStyle w:val="slovanseznam"/>
              <w:ind w:left="170"/>
              <w:jc w:val="left"/>
              <w:rPr>
                <w:rFonts w:eastAsia="Calibri"/>
              </w:rPr>
            </w:pPr>
            <w:r w:rsidRPr="002456A9">
              <w:rPr>
                <w:rFonts w:eastAsia="Calibri"/>
              </w:rPr>
              <w:t>hygiena a bezpečnost, vhodné oblečení, záchrana a dopomoc, zásady chování a jednání v různém prostředí, regenerace a kompenzace, relaxace</w:t>
            </w:r>
          </w:p>
          <w:p w:rsidR="00F95D74" w:rsidRPr="002456A9" w:rsidRDefault="00F95D74" w:rsidP="00C553EA">
            <w:pPr>
              <w:pStyle w:val="slovanseznam"/>
              <w:ind w:left="170"/>
              <w:jc w:val="left"/>
              <w:rPr>
                <w:rFonts w:eastAsia="Calibri"/>
              </w:rPr>
            </w:pPr>
            <w:r w:rsidRPr="002456A9">
              <w:rPr>
                <w:rFonts w:eastAsia="Calibri"/>
              </w:rPr>
              <w:t>pravidla her, závodů a soutěží</w:t>
            </w:r>
          </w:p>
          <w:p w:rsidR="00F95D74" w:rsidRPr="002456A9" w:rsidRDefault="00F95D74" w:rsidP="00C553EA">
            <w:pPr>
              <w:pStyle w:val="slovanseznam"/>
              <w:ind w:left="170"/>
              <w:jc w:val="left"/>
              <w:rPr>
                <w:rFonts w:eastAsia="Calibri"/>
              </w:rPr>
            </w:pPr>
            <w:r w:rsidRPr="002456A9">
              <w:rPr>
                <w:rFonts w:eastAsia="Calibri"/>
              </w:rPr>
              <w:t xml:space="preserve">rozhodování </w:t>
            </w:r>
          </w:p>
          <w:p w:rsidR="00F95D74" w:rsidRPr="002456A9" w:rsidRDefault="00F95D74" w:rsidP="00C553EA">
            <w:pPr>
              <w:pStyle w:val="slovanseznam"/>
              <w:ind w:left="170"/>
              <w:jc w:val="left"/>
              <w:rPr>
                <w:rFonts w:eastAsia="Calibri"/>
              </w:rPr>
            </w:pPr>
            <w:r w:rsidRPr="002456A9">
              <w:rPr>
                <w:rFonts w:eastAsia="Calibri"/>
              </w:rPr>
              <w:t>zásady sestavování a vedení cíleně zaměřených cvičení</w:t>
            </w:r>
          </w:p>
          <w:p w:rsidR="00F95D74" w:rsidRPr="002456A9" w:rsidRDefault="00F95D74" w:rsidP="00C553EA">
            <w:pPr>
              <w:pStyle w:val="slovanseznam"/>
              <w:ind w:left="170"/>
              <w:jc w:val="left"/>
              <w:rPr>
                <w:rFonts w:eastAsia="Calibri"/>
              </w:rPr>
            </w:pPr>
            <w:r w:rsidRPr="002456A9">
              <w:rPr>
                <w:rFonts w:eastAsia="Calibri"/>
              </w:rPr>
              <w:lastRenderedPageBreak/>
              <w:t>pohybové testy, měření výkonů</w:t>
            </w:r>
          </w:p>
          <w:p w:rsidR="00F95D74" w:rsidRPr="002456A9" w:rsidRDefault="00F95D74" w:rsidP="00C553EA">
            <w:pPr>
              <w:pStyle w:val="slovanseznam"/>
              <w:ind w:left="170"/>
              <w:jc w:val="left"/>
              <w:rPr>
                <w:rFonts w:eastAsia="Calibri"/>
              </w:rPr>
            </w:pPr>
            <w:r w:rsidRPr="002456A9">
              <w:rPr>
                <w:rFonts w:eastAsia="Calibri"/>
              </w:rPr>
              <w:t>zdroje informací</w:t>
            </w:r>
          </w:p>
          <w:p w:rsidR="00F95D74" w:rsidRPr="002456A9" w:rsidRDefault="00F95D74" w:rsidP="00C553EA">
            <w:pPr>
              <w:pStyle w:val="slovanseznam"/>
              <w:ind w:left="170"/>
              <w:jc w:val="left"/>
              <w:rPr>
                <w:rFonts w:eastAsia="Calibri"/>
              </w:rPr>
            </w:pPr>
            <w:r w:rsidRPr="002456A9">
              <w:rPr>
                <w:rFonts w:eastAsia="Calibri"/>
              </w:rPr>
              <w:t>kultura hmotná a duchovní</w:t>
            </w:r>
          </w:p>
        </w:tc>
        <w:tc>
          <w:tcPr>
            <w:tcW w:w="900" w:type="dxa"/>
            <w:shd w:val="clear" w:color="auto" w:fill="auto"/>
          </w:tcPr>
          <w:p w:rsidR="00AD6FA1" w:rsidRDefault="00AD6FA1" w:rsidP="00121551">
            <w:pPr>
              <w:jc w:val="center"/>
              <w:rPr>
                <w:rFonts w:eastAsia="Calibri"/>
              </w:rPr>
            </w:pPr>
          </w:p>
          <w:p w:rsidR="00AD6FA1" w:rsidRDefault="00AD6FA1" w:rsidP="00121551">
            <w:pPr>
              <w:jc w:val="center"/>
              <w:rPr>
                <w:rFonts w:eastAsia="Calibri"/>
              </w:rPr>
            </w:pPr>
            <w:r>
              <w:rPr>
                <w:rFonts w:eastAsia="Calibri"/>
              </w:rPr>
              <w:t xml:space="preserve">4 </w:t>
            </w:r>
          </w:p>
          <w:p w:rsidR="00AD6FA1" w:rsidRDefault="00AD6FA1" w:rsidP="00121551">
            <w:pPr>
              <w:jc w:val="center"/>
              <w:rPr>
                <w:rFonts w:eastAsia="Calibri"/>
              </w:rPr>
            </w:pPr>
          </w:p>
          <w:p w:rsidR="00AD6FA1" w:rsidRDefault="00AD6FA1" w:rsidP="00121551">
            <w:pPr>
              <w:jc w:val="center"/>
              <w:rPr>
                <w:rFonts w:eastAsia="Calibri"/>
              </w:rPr>
            </w:pPr>
          </w:p>
          <w:p w:rsidR="00AD6FA1" w:rsidRDefault="00AD6FA1" w:rsidP="00121551">
            <w:pPr>
              <w:jc w:val="center"/>
              <w:rPr>
                <w:rFonts w:eastAsia="Calibri"/>
              </w:rPr>
            </w:pPr>
          </w:p>
          <w:p w:rsidR="00AD6FA1" w:rsidRDefault="00AD6FA1" w:rsidP="00121551">
            <w:pPr>
              <w:jc w:val="center"/>
              <w:rPr>
                <w:rFonts w:eastAsia="Calibri"/>
              </w:rPr>
            </w:pPr>
          </w:p>
          <w:p w:rsidR="00AD6FA1" w:rsidRDefault="00AD6FA1" w:rsidP="00121551">
            <w:pPr>
              <w:jc w:val="center"/>
              <w:rPr>
                <w:rFonts w:eastAsia="Calibri"/>
              </w:rPr>
            </w:pPr>
          </w:p>
          <w:p w:rsidR="00AD6FA1" w:rsidRDefault="00AD6FA1" w:rsidP="00121551">
            <w:pPr>
              <w:jc w:val="center"/>
              <w:rPr>
                <w:rFonts w:eastAsia="Calibri"/>
              </w:rPr>
            </w:pPr>
          </w:p>
          <w:p w:rsidR="00AD6FA1" w:rsidRDefault="00AD6FA1" w:rsidP="00121551">
            <w:pPr>
              <w:jc w:val="center"/>
              <w:rPr>
                <w:rFonts w:eastAsia="Calibri"/>
              </w:rPr>
            </w:pPr>
          </w:p>
          <w:p w:rsidR="003222A0" w:rsidRDefault="003222A0" w:rsidP="00121551">
            <w:pPr>
              <w:jc w:val="center"/>
              <w:rPr>
                <w:rFonts w:eastAsia="Calibri"/>
              </w:rPr>
            </w:pPr>
          </w:p>
          <w:p w:rsidR="00375994" w:rsidRDefault="00375994" w:rsidP="00121551">
            <w:pPr>
              <w:jc w:val="center"/>
              <w:rPr>
                <w:rFonts w:eastAsia="Calibri"/>
              </w:rPr>
            </w:pPr>
          </w:p>
          <w:p w:rsidR="003222A0" w:rsidRDefault="003222A0" w:rsidP="00121551">
            <w:pPr>
              <w:jc w:val="center"/>
              <w:rPr>
                <w:rFonts w:eastAsia="Calibri"/>
              </w:rPr>
            </w:pPr>
          </w:p>
          <w:p w:rsidR="00F95D74" w:rsidRPr="002456A9" w:rsidRDefault="005D4BC1" w:rsidP="00375994">
            <w:pPr>
              <w:jc w:val="center"/>
              <w:rPr>
                <w:rFonts w:eastAsia="Calibri"/>
              </w:rPr>
            </w:pPr>
            <w:r>
              <w:rPr>
                <w:rFonts w:eastAsia="Calibri"/>
              </w:rPr>
              <w:t>16</w:t>
            </w:r>
          </w:p>
        </w:tc>
      </w:tr>
      <w:tr w:rsidR="00F95D74" w:rsidRPr="002456A9" w:rsidTr="00121551">
        <w:tc>
          <w:tcPr>
            <w:tcW w:w="4428" w:type="dxa"/>
            <w:shd w:val="clear" w:color="auto" w:fill="auto"/>
          </w:tcPr>
          <w:p w:rsidR="00F95D74" w:rsidRPr="002456A9" w:rsidRDefault="00F95D74" w:rsidP="00AD6FA1">
            <w:pPr>
              <w:rPr>
                <w:rFonts w:eastAsia="Calibri"/>
              </w:rPr>
            </w:pPr>
          </w:p>
          <w:p w:rsidR="003222A0" w:rsidRDefault="003222A0" w:rsidP="003222A0">
            <w:pPr>
              <w:pStyle w:val="slovanseznam"/>
              <w:numPr>
                <w:ilvl w:val="0"/>
                <w:numId w:val="0"/>
              </w:numPr>
              <w:ind w:left="360"/>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dovede rozvíjet svalovou sílu, rychlost, vytrvalost, obratnost a pohyblivost</w:t>
            </w:r>
          </w:p>
          <w:p w:rsidR="00F95D74" w:rsidRPr="002456A9" w:rsidRDefault="00F95D74" w:rsidP="00AD6FA1">
            <w:pPr>
              <w:pStyle w:val="slovanseznam"/>
              <w:numPr>
                <w:ilvl w:val="0"/>
                <w:numId w:val="0"/>
              </w:numPr>
              <w:jc w:val="left"/>
              <w:rPr>
                <w:rFonts w:eastAsia="Calibri"/>
              </w:rPr>
            </w:pPr>
          </w:p>
          <w:p w:rsidR="00F95D74" w:rsidRPr="002456A9" w:rsidRDefault="00F95D74" w:rsidP="00AD6FA1">
            <w:pPr>
              <w:pStyle w:val="slovanseznam"/>
              <w:numPr>
                <w:ilvl w:val="0"/>
                <w:numId w:val="0"/>
              </w:numPr>
              <w:ind w:left="340" w:hanging="340"/>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ovládá kompenzační cvičení k regeneraci tělesných a duševních sil, i vzhledem k požadavkům budoucího povolání, uplatňuje osvojené způsoby relaxace</w:t>
            </w:r>
          </w:p>
          <w:p w:rsidR="00F95D74" w:rsidRPr="002456A9" w:rsidRDefault="00F95D74" w:rsidP="00110D04">
            <w:pPr>
              <w:pStyle w:val="slovanseznam"/>
              <w:numPr>
                <w:ilvl w:val="0"/>
                <w:numId w:val="161"/>
              </w:numPr>
              <w:jc w:val="left"/>
              <w:rPr>
                <w:rFonts w:eastAsia="Calibri"/>
              </w:rPr>
            </w:pPr>
            <w:r w:rsidRPr="002456A9">
              <w:rPr>
                <w:rFonts w:eastAsia="Calibri"/>
              </w:rPr>
              <w:t>dovede uplatňovat techniku a základy taktiky v základních a vybraných sportovních odvětvích</w:t>
            </w:r>
          </w:p>
          <w:p w:rsidR="00F95D74" w:rsidRPr="002456A9" w:rsidRDefault="00F95D74" w:rsidP="00110D04">
            <w:pPr>
              <w:pStyle w:val="slovanseznam"/>
              <w:numPr>
                <w:ilvl w:val="0"/>
                <w:numId w:val="161"/>
              </w:numPr>
              <w:jc w:val="left"/>
              <w:rPr>
                <w:rFonts w:eastAsia="Calibri"/>
              </w:rPr>
            </w:pPr>
            <w:r w:rsidRPr="002456A9">
              <w:rPr>
                <w:rFonts w:eastAsia="Calibri"/>
              </w:rPr>
              <w:t>uplatňuje zásady bezpečnosti při pohybových aktivitách</w:t>
            </w:r>
          </w:p>
          <w:p w:rsidR="00F95D74" w:rsidRPr="002456A9" w:rsidRDefault="00F95D74" w:rsidP="00110D04">
            <w:pPr>
              <w:pStyle w:val="slovanseznam"/>
              <w:numPr>
                <w:ilvl w:val="0"/>
                <w:numId w:val="161"/>
              </w:numPr>
              <w:jc w:val="left"/>
              <w:rPr>
                <w:rFonts w:eastAsia="Calibri"/>
              </w:rPr>
            </w:pPr>
            <w:r w:rsidRPr="002456A9">
              <w:rPr>
                <w:rFonts w:eastAsia="Calibri"/>
              </w:rPr>
              <w:t>pokusí se sladit pohyb s hudbou, sestavit pohybové vazby a vytvořit pohybovou sestavu</w:t>
            </w:r>
          </w:p>
          <w:p w:rsidR="00F95D74" w:rsidRDefault="00F95D74" w:rsidP="00110D04">
            <w:pPr>
              <w:pStyle w:val="slovanseznam"/>
              <w:numPr>
                <w:ilvl w:val="0"/>
                <w:numId w:val="161"/>
              </w:numPr>
              <w:jc w:val="left"/>
              <w:rPr>
                <w:rFonts w:eastAsia="Calibri"/>
              </w:rPr>
            </w:pPr>
            <w:r w:rsidRPr="002456A9">
              <w:rPr>
                <w:rFonts w:eastAsia="Calibri"/>
              </w:rPr>
              <w:t xml:space="preserve">prakticky umí posilovat hlavní sval. </w:t>
            </w:r>
            <w:r w:rsidR="00955B20">
              <w:rPr>
                <w:rFonts w:eastAsia="Calibri"/>
              </w:rPr>
              <w:t>s</w:t>
            </w:r>
            <w:r w:rsidRPr="002456A9">
              <w:rPr>
                <w:rFonts w:eastAsia="Calibri"/>
              </w:rPr>
              <w:t>kupiny</w:t>
            </w:r>
          </w:p>
          <w:p w:rsidR="00955B20" w:rsidRPr="002456A9" w:rsidRDefault="00955B20" w:rsidP="00955B20">
            <w:pPr>
              <w:pStyle w:val="slovanseznam"/>
              <w:numPr>
                <w:ilvl w:val="0"/>
                <w:numId w:val="0"/>
              </w:numPr>
              <w:ind w:left="360"/>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dovede rozvíjet svalovou sílu, rychlost, vytrvalost, obratnost a pohyblivost</w:t>
            </w:r>
          </w:p>
          <w:p w:rsidR="00F95D74" w:rsidRPr="002456A9" w:rsidRDefault="00F95D74" w:rsidP="00AD6FA1">
            <w:pPr>
              <w:pStyle w:val="slovanseznam"/>
              <w:numPr>
                <w:ilvl w:val="0"/>
                <w:numId w:val="0"/>
              </w:numPr>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umí využívat pohybové činnosti pro všestrannou pohybovou přípravu a zvyšování tělesné zdatnosti</w:t>
            </w:r>
          </w:p>
          <w:p w:rsidR="00F95D74" w:rsidRPr="002456A9" w:rsidRDefault="00F95D74" w:rsidP="00AD6FA1">
            <w:pPr>
              <w:pStyle w:val="slovanseznam"/>
              <w:numPr>
                <w:ilvl w:val="0"/>
                <w:numId w:val="0"/>
              </w:numPr>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participuje na týmových herních činnostech družstva</w:t>
            </w:r>
          </w:p>
          <w:p w:rsidR="005D5492" w:rsidRPr="002456A9" w:rsidRDefault="005D5492" w:rsidP="00AD6FA1">
            <w:pPr>
              <w:pStyle w:val="slovanseznam"/>
              <w:numPr>
                <w:ilvl w:val="0"/>
                <w:numId w:val="0"/>
              </w:numPr>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dovede rozlišit jednání fair play od nesportovního jednání</w:t>
            </w:r>
          </w:p>
          <w:p w:rsidR="00F95D74" w:rsidRDefault="00F95D74" w:rsidP="00AD6FA1">
            <w:pPr>
              <w:pStyle w:val="slovanseznam"/>
              <w:numPr>
                <w:ilvl w:val="0"/>
                <w:numId w:val="0"/>
              </w:numPr>
              <w:jc w:val="left"/>
              <w:rPr>
                <w:rFonts w:eastAsia="Calibri"/>
              </w:rPr>
            </w:pPr>
          </w:p>
          <w:p w:rsidR="00F95D74" w:rsidRPr="002456A9" w:rsidRDefault="00F95D74" w:rsidP="00110D04">
            <w:pPr>
              <w:pStyle w:val="slovanseznam"/>
              <w:numPr>
                <w:ilvl w:val="0"/>
                <w:numId w:val="161"/>
              </w:numPr>
              <w:jc w:val="left"/>
              <w:rPr>
                <w:rFonts w:eastAsia="Calibri"/>
              </w:rPr>
            </w:pPr>
            <w:r w:rsidRPr="002456A9">
              <w:rPr>
                <w:rFonts w:eastAsia="Calibri"/>
              </w:rPr>
              <w:t>naučí se základní sjezdové techniky na lyžích nebo snowboardu</w:t>
            </w:r>
          </w:p>
          <w:p w:rsidR="00F95D74" w:rsidRPr="002456A9" w:rsidRDefault="00F95D74" w:rsidP="00110D04">
            <w:pPr>
              <w:pStyle w:val="slovanseznam"/>
              <w:numPr>
                <w:ilvl w:val="0"/>
                <w:numId w:val="161"/>
              </w:numPr>
              <w:jc w:val="left"/>
              <w:rPr>
                <w:rFonts w:eastAsia="Calibri"/>
              </w:rPr>
            </w:pPr>
            <w:r w:rsidRPr="002456A9">
              <w:rPr>
                <w:rFonts w:eastAsia="Calibri"/>
              </w:rPr>
              <w:t xml:space="preserve">ví, jak se chovat na horách a zná nástrahy zimního počasí </w:t>
            </w:r>
          </w:p>
          <w:p w:rsidR="00F95D74" w:rsidRPr="002456A9" w:rsidRDefault="00F95D74" w:rsidP="00AD6FA1">
            <w:pPr>
              <w:pStyle w:val="slovanseznam"/>
              <w:numPr>
                <w:ilvl w:val="0"/>
                <w:numId w:val="0"/>
              </w:numPr>
              <w:ind w:left="340" w:hanging="340"/>
              <w:jc w:val="left"/>
              <w:rPr>
                <w:rFonts w:eastAsia="Calibri"/>
              </w:rPr>
            </w:pPr>
          </w:p>
          <w:p w:rsidR="00F95D74" w:rsidRPr="002456A9" w:rsidRDefault="00F95D74" w:rsidP="00AD6FA1">
            <w:pPr>
              <w:pStyle w:val="slovanseznam"/>
              <w:numPr>
                <w:ilvl w:val="0"/>
                <w:numId w:val="0"/>
              </w:numPr>
              <w:ind w:left="340" w:hanging="340"/>
              <w:jc w:val="left"/>
              <w:rPr>
                <w:rFonts w:eastAsia="Calibri"/>
              </w:rPr>
            </w:pPr>
          </w:p>
          <w:p w:rsidR="00F95D74" w:rsidRPr="002456A9" w:rsidRDefault="00F95D74" w:rsidP="00AD6FA1">
            <w:pPr>
              <w:pStyle w:val="slovanseznam"/>
              <w:numPr>
                <w:ilvl w:val="0"/>
                <w:numId w:val="0"/>
              </w:numPr>
              <w:ind w:left="340" w:hanging="340"/>
              <w:jc w:val="left"/>
              <w:rPr>
                <w:rFonts w:eastAsia="Calibri"/>
              </w:rPr>
            </w:pPr>
          </w:p>
          <w:p w:rsidR="00F95D74" w:rsidRDefault="00F95D74" w:rsidP="00AD6FA1">
            <w:pPr>
              <w:pStyle w:val="slovanseznam"/>
              <w:numPr>
                <w:ilvl w:val="0"/>
                <w:numId w:val="0"/>
              </w:numPr>
              <w:jc w:val="left"/>
              <w:rPr>
                <w:rFonts w:eastAsia="Calibri"/>
              </w:rPr>
            </w:pPr>
          </w:p>
          <w:p w:rsidR="00F95D74" w:rsidRPr="002456A9" w:rsidRDefault="00F95D74" w:rsidP="00AD6FA1">
            <w:pPr>
              <w:pStyle w:val="slovanseznam"/>
              <w:numPr>
                <w:ilvl w:val="0"/>
                <w:numId w:val="0"/>
              </w:numPr>
              <w:jc w:val="left"/>
              <w:rPr>
                <w:rFonts w:eastAsia="Calibri"/>
              </w:rPr>
            </w:pPr>
          </w:p>
          <w:p w:rsidR="005D5492" w:rsidRPr="002456A9" w:rsidRDefault="00F95D74" w:rsidP="00955B20">
            <w:pPr>
              <w:pStyle w:val="slovanseznam"/>
              <w:numPr>
                <w:ilvl w:val="0"/>
                <w:numId w:val="161"/>
              </w:numPr>
              <w:spacing w:before="0" w:after="0"/>
              <w:jc w:val="left"/>
              <w:rPr>
                <w:rFonts w:eastAsia="Calibri"/>
              </w:rPr>
            </w:pPr>
            <w:r w:rsidRPr="002456A9">
              <w:rPr>
                <w:rFonts w:eastAsia="Calibri"/>
              </w:rPr>
              <w:t xml:space="preserve">dovede se bezpečně pohybovat na </w:t>
            </w:r>
            <w:r w:rsidR="005D5492" w:rsidRPr="002456A9">
              <w:rPr>
                <w:rFonts w:eastAsia="Calibri"/>
              </w:rPr>
              <w:t xml:space="preserve"> </w:t>
            </w:r>
          </w:p>
          <w:p w:rsidR="00F95D74" w:rsidRDefault="00F95D74" w:rsidP="00955B20">
            <w:pPr>
              <w:pStyle w:val="slovanseznam"/>
              <w:numPr>
                <w:ilvl w:val="0"/>
                <w:numId w:val="0"/>
              </w:numPr>
              <w:spacing w:before="0" w:after="0"/>
              <w:ind w:left="360"/>
              <w:jc w:val="left"/>
              <w:rPr>
                <w:rFonts w:eastAsia="Calibri"/>
              </w:rPr>
            </w:pPr>
            <w:r w:rsidRPr="002456A9">
              <w:rPr>
                <w:rFonts w:eastAsia="Calibri"/>
              </w:rPr>
              <w:t>bruslích po ledě, zná základní hokejová</w:t>
            </w:r>
            <w:r w:rsidR="005D5492" w:rsidRPr="002456A9">
              <w:rPr>
                <w:rFonts w:eastAsia="Calibri"/>
              </w:rPr>
              <w:t xml:space="preserve"> </w:t>
            </w:r>
            <w:r w:rsidRPr="002456A9">
              <w:rPr>
                <w:rFonts w:eastAsia="Calibri"/>
              </w:rPr>
              <w:t>pravidla</w:t>
            </w:r>
          </w:p>
          <w:p w:rsidR="00955B20" w:rsidRDefault="00955B20" w:rsidP="00955B20">
            <w:pPr>
              <w:pStyle w:val="slovanseznam"/>
              <w:numPr>
                <w:ilvl w:val="0"/>
                <w:numId w:val="0"/>
              </w:numPr>
              <w:spacing w:before="0" w:after="0"/>
              <w:ind w:left="360"/>
              <w:jc w:val="left"/>
              <w:rPr>
                <w:rFonts w:eastAsia="Calibri"/>
              </w:rPr>
            </w:pPr>
          </w:p>
          <w:p w:rsidR="0009630E" w:rsidRDefault="0009630E" w:rsidP="00955B20">
            <w:pPr>
              <w:pStyle w:val="slovanseznam"/>
              <w:numPr>
                <w:ilvl w:val="0"/>
                <w:numId w:val="161"/>
              </w:numPr>
              <w:spacing w:before="0" w:after="0"/>
              <w:jc w:val="left"/>
              <w:rPr>
                <w:rFonts w:eastAsia="Calibri"/>
              </w:rPr>
            </w:pPr>
            <w:r>
              <w:rPr>
                <w:rFonts w:eastAsia="Calibri"/>
              </w:rPr>
              <w:t xml:space="preserve">možnosti turistických aktivit v přírodě, využití vybraných sportů v přírodě, </w:t>
            </w:r>
          </w:p>
          <w:p w:rsidR="0009630E" w:rsidRDefault="0009630E" w:rsidP="00955B20">
            <w:pPr>
              <w:pStyle w:val="slovanseznam"/>
              <w:numPr>
                <w:ilvl w:val="0"/>
                <w:numId w:val="161"/>
              </w:numPr>
              <w:spacing w:before="0" w:after="0"/>
              <w:jc w:val="left"/>
              <w:rPr>
                <w:rFonts w:eastAsia="Calibri"/>
              </w:rPr>
            </w:pPr>
            <w:r>
              <w:rPr>
                <w:rFonts w:eastAsia="Calibri"/>
              </w:rPr>
              <w:t>orientace v krajině při orientačním běhu,</w:t>
            </w:r>
          </w:p>
          <w:p w:rsidR="003222A0" w:rsidRPr="002456A9" w:rsidRDefault="003222A0" w:rsidP="00955B20">
            <w:pPr>
              <w:pStyle w:val="slovanseznam"/>
              <w:numPr>
                <w:ilvl w:val="0"/>
                <w:numId w:val="161"/>
              </w:numPr>
              <w:spacing w:before="0" w:after="0"/>
              <w:jc w:val="left"/>
              <w:rPr>
                <w:rFonts w:eastAsia="Calibri"/>
              </w:rPr>
            </w:pPr>
            <w:r>
              <w:rPr>
                <w:rFonts w:eastAsia="Calibri"/>
              </w:rPr>
              <w:t>běžná turistika</w:t>
            </w:r>
          </w:p>
        </w:tc>
        <w:tc>
          <w:tcPr>
            <w:tcW w:w="4140" w:type="dxa"/>
            <w:shd w:val="clear" w:color="auto" w:fill="auto"/>
          </w:tcPr>
          <w:p w:rsidR="00F95D74" w:rsidRPr="002456A9" w:rsidRDefault="003222A0" w:rsidP="005D5492">
            <w:pPr>
              <w:rPr>
                <w:rFonts w:eastAsia="Calibri"/>
                <w:b/>
              </w:rPr>
            </w:pPr>
            <w:r>
              <w:rPr>
                <w:rFonts w:eastAsia="Calibri"/>
                <w:b/>
              </w:rPr>
              <w:lastRenderedPageBreak/>
              <w:t>3</w:t>
            </w:r>
            <w:r w:rsidR="00F95D74" w:rsidRPr="002456A9">
              <w:rPr>
                <w:rFonts w:eastAsia="Calibri"/>
                <w:b/>
              </w:rPr>
              <w:t>. Pohybové dovednosti</w:t>
            </w:r>
          </w:p>
          <w:p w:rsidR="00F95D74" w:rsidRPr="002456A9" w:rsidRDefault="005D5492" w:rsidP="005D5492">
            <w:pPr>
              <w:rPr>
                <w:rFonts w:eastAsia="Calibri"/>
                <w:b/>
              </w:rPr>
            </w:pPr>
            <w:r w:rsidRPr="002456A9">
              <w:rPr>
                <w:rFonts w:eastAsia="Calibri"/>
                <w:b/>
              </w:rPr>
              <w:t xml:space="preserve">    </w:t>
            </w:r>
            <w:r w:rsidR="003222A0">
              <w:rPr>
                <w:rFonts w:eastAsia="Calibri"/>
                <w:b/>
              </w:rPr>
              <w:t xml:space="preserve">  </w:t>
            </w:r>
            <w:r w:rsidR="00F95D74" w:rsidRPr="002456A9">
              <w:rPr>
                <w:rFonts w:eastAsia="Calibri"/>
                <w:b/>
              </w:rPr>
              <w:t>Tělesná cvičení</w:t>
            </w:r>
          </w:p>
          <w:p w:rsidR="00F95D74" w:rsidRPr="002456A9" w:rsidRDefault="00F95D74" w:rsidP="00110D04">
            <w:pPr>
              <w:pStyle w:val="slovanseznam"/>
              <w:numPr>
                <w:ilvl w:val="0"/>
                <w:numId w:val="162"/>
              </w:numPr>
              <w:jc w:val="left"/>
              <w:rPr>
                <w:rFonts w:eastAsia="Calibri"/>
              </w:rPr>
            </w:pPr>
            <w:r w:rsidRPr="002456A9">
              <w:rPr>
                <w:rFonts w:eastAsia="Calibri"/>
              </w:rPr>
              <w:t>pořadová, všestranně rozvíjející, kondiční, posilovací, koordinační, kompenzační, relaxační, strečink aj. (jako součást všech celků)</w:t>
            </w:r>
          </w:p>
          <w:p w:rsidR="00F95D74" w:rsidRPr="002456A9" w:rsidRDefault="005D5492" w:rsidP="005D5492">
            <w:pPr>
              <w:pStyle w:val="slovanseznam"/>
              <w:numPr>
                <w:ilvl w:val="0"/>
                <w:numId w:val="0"/>
              </w:numPr>
              <w:ind w:left="340" w:hanging="340"/>
              <w:jc w:val="left"/>
              <w:rPr>
                <w:rFonts w:eastAsia="Calibri"/>
                <w:b/>
              </w:rPr>
            </w:pPr>
            <w:r w:rsidRPr="002456A9">
              <w:rPr>
                <w:rFonts w:eastAsia="Calibri"/>
                <w:b/>
              </w:rPr>
              <w:t xml:space="preserve">     </w:t>
            </w:r>
            <w:r w:rsidR="00F95D74" w:rsidRPr="002456A9">
              <w:rPr>
                <w:rFonts w:eastAsia="Calibri"/>
                <w:b/>
              </w:rPr>
              <w:t>Gymnastika a tanec</w:t>
            </w:r>
            <w:r w:rsidR="00F95D74" w:rsidRPr="002456A9">
              <w:rPr>
                <w:rFonts w:eastAsia="Calibri"/>
              </w:rPr>
              <w:t xml:space="preserve"> </w:t>
            </w:r>
          </w:p>
          <w:p w:rsidR="00F95D74" w:rsidRPr="002456A9" w:rsidRDefault="00F95D74" w:rsidP="00110D04">
            <w:pPr>
              <w:pStyle w:val="slovanseznam"/>
              <w:numPr>
                <w:ilvl w:val="0"/>
                <w:numId w:val="162"/>
              </w:numPr>
              <w:jc w:val="left"/>
              <w:rPr>
                <w:rFonts w:eastAsia="Calibri"/>
              </w:rPr>
            </w:pPr>
            <w:r w:rsidRPr="002456A9">
              <w:rPr>
                <w:rFonts w:eastAsia="Calibri"/>
              </w:rPr>
              <w:t xml:space="preserve">gymnastika, cvičení s náčiním, akrobacie (kotouly vpřed, vzad, letmo, přemet stranou a stoj na rukou, skoky a rovnovážné polohy) skoky a přeskoky (roznožka, skrčka, koza, kůň), kotoul letmo, cvičení na nářadí- hrazda (toče, výmyk, komíhaní ve visu, výdrž v přitažení), kruhy (houpání, komíhání, svis </w:t>
            </w:r>
            <w:proofErr w:type="spellStart"/>
            <w:r w:rsidRPr="002456A9">
              <w:rPr>
                <w:rFonts w:eastAsia="Calibri"/>
              </w:rPr>
              <w:t>stojmo</w:t>
            </w:r>
            <w:proofErr w:type="spellEnd"/>
            <w:r w:rsidRPr="002456A9">
              <w:rPr>
                <w:rFonts w:eastAsia="Calibri"/>
              </w:rPr>
              <w:t xml:space="preserve">- vznesmo- svis </w:t>
            </w:r>
            <w:proofErr w:type="spellStart"/>
            <w:r w:rsidRPr="002456A9">
              <w:rPr>
                <w:rFonts w:eastAsia="Calibri"/>
              </w:rPr>
              <w:t>stojmo</w:t>
            </w:r>
            <w:proofErr w:type="spellEnd"/>
            <w:r w:rsidRPr="002456A9">
              <w:rPr>
                <w:rFonts w:eastAsia="Calibri"/>
              </w:rPr>
              <w:t xml:space="preserve"> vzadu a zpět), šplh </w:t>
            </w:r>
          </w:p>
          <w:p w:rsidR="00F95D74" w:rsidRPr="002456A9" w:rsidRDefault="00F95D74" w:rsidP="00110D04">
            <w:pPr>
              <w:pStyle w:val="slovanseznam"/>
              <w:numPr>
                <w:ilvl w:val="0"/>
                <w:numId w:val="162"/>
              </w:numPr>
              <w:jc w:val="left"/>
              <w:rPr>
                <w:rFonts w:eastAsia="Calibri"/>
              </w:rPr>
            </w:pPr>
            <w:r w:rsidRPr="002456A9">
              <w:rPr>
                <w:rFonts w:eastAsia="Calibri"/>
              </w:rPr>
              <w:t xml:space="preserve">rytmická gymnastika, cvičení bez náčiní a s náčiním, kondiční programy, tance </w:t>
            </w:r>
          </w:p>
          <w:p w:rsidR="00F95D74" w:rsidRPr="002456A9" w:rsidRDefault="00F95D74" w:rsidP="00110D04">
            <w:pPr>
              <w:pStyle w:val="slovanseznam"/>
              <w:numPr>
                <w:ilvl w:val="0"/>
                <w:numId w:val="162"/>
              </w:numPr>
              <w:jc w:val="left"/>
              <w:rPr>
                <w:rFonts w:eastAsia="Calibri"/>
              </w:rPr>
            </w:pPr>
            <w:r w:rsidRPr="002456A9">
              <w:rPr>
                <w:rFonts w:eastAsia="Calibri"/>
              </w:rPr>
              <w:t>posilování</w:t>
            </w:r>
          </w:p>
          <w:p w:rsidR="00F95D74" w:rsidRPr="002456A9" w:rsidRDefault="00F95D74" w:rsidP="005D5492">
            <w:pPr>
              <w:pStyle w:val="slovanseznam"/>
              <w:numPr>
                <w:ilvl w:val="0"/>
                <w:numId w:val="0"/>
              </w:numPr>
              <w:ind w:left="360"/>
              <w:jc w:val="left"/>
              <w:rPr>
                <w:rFonts w:eastAsia="Calibri"/>
                <w:b/>
              </w:rPr>
            </w:pPr>
            <w:r w:rsidRPr="002456A9">
              <w:rPr>
                <w:rFonts w:eastAsia="Calibri"/>
                <w:b/>
              </w:rPr>
              <w:t>Atletika</w:t>
            </w:r>
          </w:p>
          <w:p w:rsidR="00F95D74" w:rsidRPr="002456A9" w:rsidRDefault="00F95D74" w:rsidP="00110D04">
            <w:pPr>
              <w:pStyle w:val="slovanseznam"/>
              <w:numPr>
                <w:ilvl w:val="0"/>
                <w:numId w:val="162"/>
              </w:numPr>
              <w:jc w:val="left"/>
              <w:rPr>
                <w:rFonts w:eastAsia="Calibri"/>
              </w:rPr>
            </w:pPr>
            <w:r w:rsidRPr="002456A9">
              <w:rPr>
                <w:rFonts w:eastAsia="Calibri"/>
              </w:rPr>
              <w:t>běhy ( rychlý, vytrvalý, štafetový), starty, skoky, hody a vrhy</w:t>
            </w:r>
          </w:p>
          <w:p w:rsidR="00955B20" w:rsidRDefault="00955B20" w:rsidP="003222A0">
            <w:pPr>
              <w:ind w:left="360"/>
              <w:rPr>
                <w:rFonts w:eastAsia="Calibri"/>
                <w:b/>
              </w:rPr>
            </w:pPr>
          </w:p>
          <w:p w:rsidR="00F95D74" w:rsidRPr="002456A9" w:rsidRDefault="00F95D74" w:rsidP="003222A0">
            <w:pPr>
              <w:ind w:left="360"/>
              <w:rPr>
                <w:rFonts w:eastAsia="Calibri"/>
              </w:rPr>
            </w:pPr>
            <w:r w:rsidRPr="002456A9">
              <w:rPr>
                <w:rFonts w:eastAsia="Calibri"/>
                <w:b/>
              </w:rPr>
              <w:t xml:space="preserve">Pohybové hry </w:t>
            </w:r>
          </w:p>
          <w:p w:rsidR="00F95D74" w:rsidRPr="002456A9" w:rsidRDefault="00023047" w:rsidP="00110D04">
            <w:pPr>
              <w:pStyle w:val="slovanseznam"/>
              <w:numPr>
                <w:ilvl w:val="0"/>
                <w:numId w:val="162"/>
              </w:numPr>
              <w:jc w:val="left"/>
              <w:rPr>
                <w:rFonts w:eastAsia="Calibri"/>
              </w:rPr>
            </w:pPr>
            <w:r>
              <w:rPr>
                <w:rFonts w:eastAsia="Calibri"/>
              </w:rPr>
              <w:t xml:space="preserve">výběr ze </w:t>
            </w:r>
            <w:r w:rsidR="00F95D74" w:rsidRPr="002456A9">
              <w:rPr>
                <w:rFonts w:eastAsia="Calibri"/>
              </w:rPr>
              <w:t>sportovní</w:t>
            </w:r>
            <w:r>
              <w:rPr>
                <w:rFonts w:eastAsia="Calibri"/>
              </w:rPr>
              <w:t>ch</w:t>
            </w:r>
            <w:r w:rsidR="00F95D74" w:rsidRPr="002456A9">
              <w:rPr>
                <w:rFonts w:eastAsia="Calibri"/>
              </w:rPr>
              <w:t xml:space="preserve"> h</w:t>
            </w:r>
            <w:r>
              <w:rPr>
                <w:rFonts w:eastAsia="Calibri"/>
              </w:rPr>
              <w:t>e</w:t>
            </w:r>
            <w:r w:rsidR="00F95D74" w:rsidRPr="002456A9">
              <w:rPr>
                <w:rFonts w:eastAsia="Calibri"/>
              </w:rPr>
              <w:t>r (florbal,</w:t>
            </w:r>
          </w:p>
          <w:p w:rsidR="00F95D74" w:rsidRPr="002456A9" w:rsidRDefault="00F95D74" w:rsidP="00110D04">
            <w:pPr>
              <w:pStyle w:val="slovanseznam"/>
              <w:numPr>
                <w:ilvl w:val="0"/>
                <w:numId w:val="162"/>
              </w:numPr>
              <w:jc w:val="left"/>
              <w:rPr>
                <w:rFonts w:eastAsia="Calibri"/>
              </w:rPr>
            </w:pPr>
            <w:r w:rsidRPr="002456A9">
              <w:rPr>
                <w:rFonts w:eastAsia="Calibri"/>
              </w:rPr>
              <w:t>kopaná, košíková, odbíjená, házená, stolní tenis, přehazovaná, kin-</w:t>
            </w:r>
            <w:proofErr w:type="spellStart"/>
            <w:r w:rsidRPr="002456A9">
              <w:rPr>
                <w:rFonts w:eastAsia="Calibri"/>
              </w:rPr>
              <w:t>ball</w:t>
            </w:r>
            <w:proofErr w:type="spellEnd"/>
            <w:r w:rsidRPr="002456A9">
              <w:rPr>
                <w:rFonts w:eastAsia="Calibri"/>
              </w:rPr>
              <w:t xml:space="preserve">, vybíjená, </w:t>
            </w:r>
            <w:proofErr w:type="spellStart"/>
            <w:r w:rsidRPr="002456A9">
              <w:rPr>
                <w:rFonts w:eastAsia="Calibri"/>
              </w:rPr>
              <w:t>ringo</w:t>
            </w:r>
            <w:proofErr w:type="spellEnd"/>
            <w:r w:rsidRPr="002456A9">
              <w:rPr>
                <w:rFonts w:eastAsia="Calibri"/>
              </w:rPr>
              <w:t>)</w:t>
            </w:r>
          </w:p>
          <w:p w:rsidR="00F95D74" w:rsidRPr="002456A9" w:rsidRDefault="00F95D74" w:rsidP="00110D04">
            <w:pPr>
              <w:pStyle w:val="slovanseznam"/>
              <w:numPr>
                <w:ilvl w:val="0"/>
                <w:numId w:val="162"/>
              </w:numPr>
              <w:jc w:val="left"/>
              <w:rPr>
                <w:rFonts w:eastAsia="Calibri"/>
              </w:rPr>
            </w:pPr>
            <w:r w:rsidRPr="002456A9">
              <w:rPr>
                <w:rFonts w:eastAsia="Calibri"/>
              </w:rPr>
              <w:t xml:space="preserve">technika osvojovaných dovedností,       taktika hry, HČJ, herní kombinace, herní systémy, nácvik, hra, utkání </w:t>
            </w:r>
          </w:p>
          <w:p w:rsidR="00F95D74" w:rsidRPr="002456A9" w:rsidRDefault="005D5492" w:rsidP="005D5492">
            <w:pPr>
              <w:pStyle w:val="slovanseznam"/>
              <w:numPr>
                <w:ilvl w:val="0"/>
                <w:numId w:val="0"/>
              </w:numPr>
              <w:ind w:left="340" w:hanging="340"/>
              <w:jc w:val="left"/>
              <w:rPr>
                <w:rFonts w:eastAsia="Calibri"/>
              </w:rPr>
            </w:pPr>
            <w:r w:rsidRPr="002456A9">
              <w:rPr>
                <w:rFonts w:eastAsia="Calibri"/>
                <w:b/>
              </w:rPr>
              <w:t xml:space="preserve">      </w:t>
            </w:r>
            <w:r w:rsidR="00F95D74" w:rsidRPr="002456A9">
              <w:rPr>
                <w:rFonts w:eastAsia="Calibri"/>
                <w:b/>
              </w:rPr>
              <w:t>Úpoly</w:t>
            </w:r>
          </w:p>
          <w:p w:rsidR="00F95D74" w:rsidRPr="002456A9" w:rsidRDefault="00F95D74" w:rsidP="00110D04">
            <w:pPr>
              <w:pStyle w:val="slovanseznam"/>
              <w:numPr>
                <w:ilvl w:val="0"/>
                <w:numId w:val="162"/>
              </w:numPr>
              <w:jc w:val="left"/>
              <w:rPr>
                <w:rFonts w:eastAsia="Calibri"/>
              </w:rPr>
            </w:pPr>
            <w:r w:rsidRPr="002456A9">
              <w:rPr>
                <w:rFonts w:eastAsia="Calibri"/>
              </w:rPr>
              <w:t>pády, základní sebeobrana</w:t>
            </w:r>
          </w:p>
          <w:p w:rsidR="00F95D74" w:rsidRPr="002456A9" w:rsidRDefault="00F95D74" w:rsidP="00110D04">
            <w:pPr>
              <w:pStyle w:val="slovanseznam"/>
              <w:numPr>
                <w:ilvl w:val="0"/>
                <w:numId w:val="162"/>
              </w:numPr>
              <w:jc w:val="left"/>
              <w:rPr>
                <w:rFonts w:eastAsia="Calibri"/>
              </w:rPr>
            </w:pPr>
            <w:r w:rsidRPr="002456A9">
              <w:rPr>
                <w:rFonts w:eastAsia="Calibri"/>
              </w:rPr>
              <w:t>překážkové dráhy</w:t>
            </w:r>
          </w:p>
          <w:p w:rsidR="00F95D74" w:rsidRPr="002456A9" w:rsidRDefault="00F95D74" w:rsidP="005D5492">
            <w:pPr>
              <w:pStyle w:val="slovanseznam"/>
              <w:numPr>
                <w:ilvl w:val="0"/>
                <w:numId w:val="0"/>
              </w:numPr>
              <w:ind w:left="340" w:hanging="340"/>
              <w:jc w:val="left"/>
              <w:rPr>
                <w:rFonts w:eastAsia="Calibri"/>
                <w:b/>
              </w:rPr>
            </w:pPr>
            <w:r w:rsidRPr="002456A9">
              <w:rPr>
                <w:rFonts w:eastAsia="Calibri"/>
                <w:b/>
              </w:rPr>
              <w:t xml:space="preserve"> </w:t>
            </w:r>
            <w:r w:rsidR="003222A0">
              <w:rPr>
                <w:rFonts w:eastAsia="Calibri"/>
                <w:b/>
              </w:rPr>
              <w:t xml:space="preserve">     </w:t>
            </w:r>
            <w:r w:rsidRPr="002456A9">
              <w:rPr>
                <w:rFonts w:eastAsia="Calibri"/>
                <w:b/>
              </w:rPr>
              <w:t>Lyžování</w:t>
            </w:r>
          </w:p>
          <w:p w:rsidR="00F95D74" w:rsidRPr="002456A9" w:rsidRDefault="00F95D74" w:rsidP="00110D04">
            <w:pPr>
              <w:pStyle w:val="slovanseznam"/>
              <w:numPr>
                <w:ilvl w:val="0"/>
                <w:numId w:val="162"/>
              </w:numPr>
              <w:jc w:val="left"/>
              <w:rPr>
                <w:rFonts w:eastAsia="Calibri"/>
              </w:rPr>
            </w:pPr>
            <w:r w:rsidRPr="002456A9">
              <w:rPr>
                <w:rFonts w:eastAsia="Calibri"/>
              </w:rPr>
              <w:t>základy sjezdového lyžování a jízdy na snowboardu (zatáčení, zastavování, sjíždění i přes terénní nerovnosti)</w:t>
            </w:r>
          </w:p>
          <w:p w:rsidR="00F95D74" w:rsidRPr="002456A9" w:rsidRDefault="00F95D74" w:rsidP="00110D04">
            <w:pPr>
              <w:pStyle w:val="slovanseznam"/>
              <w:numPr>
                <w:ilvl w:val="0"/>
                <w:numId w:val="162"/>
              </w:numPr>
              <w:jc w:val="left"/>
              <w:rPr>
                <w:rFonts w:eastAsia="Calibri"/>
              </w:rPr>
            </w:pPr>
            <w:r w:rsidRPr="002456A9">
              <w:rPr>
                <w:rFonts w:eastAsia="Calibri"/>
              </w:rPr>
              <w:lastRenderedPageBreak/>
              <w:t>základ běžeckého lyžování (dobrovolný)</w:t>
            </w:r>
          </w:p>
          <w:p w:rsidR="00F95D74" w:rsidRPr="002456A9" w:rsidRDefault="00F95D74" w:rsidP="00110D04">
            <w:pPr>
              <w:pStyle w:val="slovanseznam"/>
              <w:numPr>
                <w:ilvl w:val="0"/>
                <w:numId w:val="162"/>
              </w:numPr>
              <w:jc w:val="left"/>
              <w:rPr>
                <w:rFonts w:eastAsia="Calibri"/>
              </w:rPr>
            </w:pPr>
            <w:r w:rsidRPr="002456A9">
              <w:rPr>
                <w:rFonts w:eastAsia="Calibri"/>
              </w:rPr>
              <w:t>chování pří pobytu v horském prostředí</w:t>
            </w:r>
          </w:p>
          <w:p w:rsidR="00F95D74" w:rsidRPr="002456A9" w:rsidRDefault="00F95D74" w:rsidP="005D5492">
            <w:pPr>
              <w:pStyle w:val="slovanseznam"/>
              <w:numPr>
                <w:ilvl w:val="0"/>
                <w:numId w:val="0"/>
              </w:numPr>
              <w:ind w:left="360"/>
              <w:jc w:val="left"/>
              <w:rPr>
                <w:rFonts w:eastAsia="Calibri"/>
                <w:b/>
              </w:rPr>
            </w:pPr>
            <w:r w:rsidRPr="002456A9">
              <w:rPr>
                <w:rFonts w:eastAsia="Calibri"/>
                <w:b/>
              </w:rPr>
              <w:t>Bruslení</w:t>
            </w:r>
          </w:p>
          <w:p w:rsidR="00F95D74" w:rsidRPr="002456A9" w:rsidRDefault="00F95D74" w:rsidP="00110D04">
            <w:pPr>
              <w:pStyle w:val="slovanseznam"/>
              <w:numPr>
                <w:ilvl w:val="0"/>
                <w:numId w:val="162"/>
              </w:numPr>
              <w:jc w:val="left"/>
              <w:rPr>
                <w:rFonts w:eastAsia="Calibri"/>
              </w:rPr>
            </w:pPr>
            <w:r w:rsidRPr="002456A9">
              <w:rPr>
                <w:rFonts w:eastAsia="Calibri"/>
              </w:rPr>
              <w:t>základy bruslení (jízda vpřed, vzad, změna směru jízdy, zastavení)</w:t>
            </w:r>
          </w:p>
          <w:p w:rsidR="00F95D74" w:rsidRDefault="00F95D74" w:rsidP="00110D04">
            <w:pPr>
              <w:pStyle w:val="slovanseznam"/>
              <w:numPr>
                <w:ilvl w:val="0"/>
                <w:numId w:val="162"/>
              </w:numPr>
              <w:jc w:val="left"/>
              <w:rPr>
                <w:rFonts w:eastAsia="Calibri"/>
              </w:rPr>
            </w:pPr>
            <w:r w:rsidRPr="002456A9">
              <w:rPr>
                <w:rFonts w:eastAsia="Calibri"/>
              </w:rPr>
              <w:t>základy ledního hokeje</w:t>
            </w:r>
          </w:p>
          <w:p w:rsidR="0009630E" w:rsidRPr="0009630E" w:rsidRDefault="0009630E" w:rsidP="003222A0">
            <w:pPr>
              <w:pStyle w:val="slovanseznam"/>
              <w:numPr>
                <w:ilvl w:val="0"/>
                <w:numId w:val="0"/>
              </w:numPr>
              <w:ind w:left="360"/>
              <w:jc w:val="left"/>
              <w:rPr>
                <w:rFonts w:eastAsia="Calibri"/>
                <w:b/>
              </w:rPr>
            </w:pPr>
            <w:r w:rsidRPr="0009630E">
              <w:rPr>
                <w:rFonts w:eastAsia="Calibri"/>
                <w:b/>
              </w:rPr>
              <w:t>Turistika a sporty v přírodě</w:t>
            </w:r>
          </w:p>
          <w:p w:rsidR="0009630E" w:rsidRPr="002456A9" w:rsidRDefault="0009630E" w:rsidP="00110D04">
            <w:pPr>
              <w:pStyle w:val="slovanseznam"/>
              <w:numPr>
                <w:ilvl w:val="0"/>
                <w:numId w:val="162"/>
              </w:numPr>
              <w:jc w:val="left"/>
              <w:rPr>
                <w:rFonts w:eastAsia="Calibri"/>
              </w:rPr>
            </w:pPr>
            <w:r>
              <w:rPr>
                <w:rFonts w:eastAsia="Calibri"/>
              </w:rPr>
              <w:t>turistické akce, orientace v krajině, orientační běh</w:t>
            </w:r>
          </w:p>
          <w:p w:rsidR="00F95D74" w:rsidRPr="002456A9" w:rsidRDefault="00F95D74" w:rsidP="005D5492">
            <w:pPr>
              <w:rPr>
                <w:rFonts w:eastAsia="Calibri"/>
              </w:rPr>
            </w:pPr>
          </w:p>
        </w:tc>
        <w:tc>
          <w:tcPr>
            <w:tcW w:w="900" w:type="dxa"/>
            <w:shd w:val="clear" w:color="auto" w:fill="auto"/>
          </w:tcPr>
          <w:p w:rsidR="00F95D74" w:rsidRPr="002456A9" w:rsidRDefault="00F95D74" w:rsidP="005D4BC1">
            <w:pPr>
              <w:jc w:val="center"/>
              <w:rPr>
                <w:rFonts w:eastAsia="Calibri"/>
              </w:rPr>
            </w:pPr>
            <w:r w:rsidRPr="002456A9">
              <w:rPr>
                <w:rFonts w:eastAsia="Calibri"/>
              </w:rPr>
              <w:lastRenderedPageBreak/>
              <w:t>22</w:t>
            </w:r>
            <w:r w:rsidR="005D4BC1">
              <w:rPr>
                <w:rFonts w:eastAsia="Calibri"/>
              </w:rPr>
              <w:t>4</w:t>
            </w:r>
          </w:p>
        </w:tc>
      </w:tr>
      <w:tr w:rsidR="00F95D74" w:rsidRPr="002456A9" w:rsidTr="00121551">
        <w:tc>
          <w:tcPr>
            <w:tcW w:w="4428" w:type="dxa"/>
            <w:shd w:val="clear" w:color="auto" w:fill="auto"/>
          </w:tcPr>
          <w:p w:rsidR="003222A0" w:rsidRDefault="003222A0" w:rsidP="003222A0">
            <w:pPr>
              <w:pStyle w:val="slovanseznam"/>
              <w:numPr>
                <w:ilvl w:val="0"/>
                <w:numId w:val="0"/>
              </w:numPr>
              <w:ind w:left="170"/>
              <w:jc w:val="left"/>
              <w:rPr>
                <w:rFonts w:eastAsia="Calibri"/>
              </w:rPr>
            </w:pPr>
          </w:p>
          <w:p w:rsidR="003222A0" w:rsidRDefault="003222A0" w:rsidP="003222A0">
            <w:pPr>
              <w:pStyle w:val="slovanseznam"/>
              <w:numPr>
                <w:ilvl w:val="0"/>
                <w:numId w:val="0"/>
              </w:numPr>
              <w:ind w:left="170"/>
              <w:jc w:val="left"/>
              <w:rPr>
                <w:rFonts w:eastAsia="Calibri"/>
              </w:rPr>
            </w:pPr>
          </w:p>
          <w:p w:rsidR="00F95D74" w:rsidRPr="002456A9" w:rsidRDefault="00F95D74" w:rsidP="00955B20">
            <w:pPr>
              <w:pStyle w:val="slovanseznam"/>
              <w:numPr>
                <w:ilvl w:val="0"/>
                <w:numId w:val="161"/>
              </w:numPr>
              <w:jc w:val="left"/>
              <w:rPr>
                <w:rFonts w:eastAsia="Calibri"/>
              </w:rPr>
            </w:pPr>
            <w:r w:rsidRPr="002456A9">
              <w:rPr>
                <w:rFonts w:eastAsia="Calibri"/>
              </w:rPr>
              <w:t xml:space="preserve">řídí se doporučením svého ošetřujícího lékaře a zná nejčastější pohybové vady a </w:t>
            </w:r>
            <w:proofErr w:type="spellStart"/>
            <w:r w:rsidRPr="002456A9">
              <w:rPr>
                <w:rFonts w:eastAsia="Calibri"/>
              </w:rPr>
              <w:t>disbalance</w:t>
            </w:r>
            <w:proofErr w:type="spellEnd"/>
          </w:p>
          <w:p w:rsidR="00F95D74" w:rsidRPr="002456A9" w:rsidRDefault="00F95D74" w:rsidP="00955B20">
            <w:pPr>
              <w:pStyle w:val="slovanseznam"/>
              <w:numPr>
                <w:ilvl w:val="0"/>
                <w:numId w:val="161"/>
              </w:numPr>
              <w:jc w:val="left"/>
              <w:rPr>
                <w:rFonts w:eastAsia="Calibri"/>
              </w:rPr>
            </w:pPr>
            <w:r w:rsidRPr="002456A9">
              <w:rPr>
                <w:rFonts w:eastAsia="Calibri"/>
              </w:rPr>
              <w:t>ví, co je to tejpování, proč se používá a zná základní techniky</w:t>
            </w:r>
          </w:p>
          <w:p w:rsidR="00F95D74" w:rsidRPr="002456A9" w:rsidRDefault="00F95D74" w:rsidP="00955B20">
            <w:pPr>
              <w:pStyle w:val="slovanseznam"/>
              <w:numPr>
                <w:ilvl w:val="0"/>
                <w:numId w:val="161"/>
              </w:numPr>
              <w:jc w:val="left"/>
              <w:rPr>
                <w:rFonts w:eastAsia="Calibri"/>
              </w:rPr>
            </w:pPr>
            <w:r w:rsidRPr="002456A9">
              <w:rPr>
                <w:rFonts w:eastAsia="Calibri"/>
              </w:rPr>
              <w:t>měl by znát základní anatomii, svalovou soustavu, ví co jsou kontraindikační zóny a k čemu je masáž vhodná</w:t>
            </w:r>
          </w:p>
          <w:p w:rsidR="00F95D74" w:rsidRPr="002456A9" w:rsidRDefault="00F95D74" w:rsidP="00955B20">
            <w:pPr>
              <w:pStyle w:val="slovanseznam"/>
              <w:numPr>
                <w:ilvl w:val="0"/>
                <w:numId w:val="161"/>
              </w:numPr>
              <w:jc w:val="left"/>
              <w:rPr>
                <w:rFonts w:eastAsia="Calibri"/>
              </w:rPr>
            </w:pPr>
            <w:r w:rsidRPr="002456A9">
              <w:rPr>
                <w:rFonts w:eastAsia="Calibri"/>
              </w:rPr>
              <w:t>dovede rozpoznat hrozící nebezpečí a ví, jak na ně reagovat</w:t>
            </w:r>
          </w:p>
          <w:p w:rsidR="00F95D74" w:rsidRPr="002456A9" w:rsidRDefault="00F95D74" w:rsidP="00955B20">
            <w:pPr>
              <w:pStyle w:val="slovanseznam"/>
              <w:numPr>
                <w:ilvl w:val="0"/>
                <w:numId w:val="0"/>
              </w:numPr>
              <w:ind w:left="360"/>
              <w:jc w:val="left"/>
              <w:rPr>
                <w:rFonts w:eastAsia="Calibri"/>
              </w:rPr>
            </w:pPr>
          </w:p>
          <w:p w:rsidR="00F95D74" w:rsidRPr="002456A9" w:rsidRDefault="00F95D74" w:rsidP="00955B20">
            <w:pPr>
              <w:pStyle w:val="slovanseznam"/>
              <w:numPr>
                <w:ilvl w:val="0"/>
                <w:numId w:val="161"/>
              </w:numPr>
              <w:jc w:val="left"/>
              <w:rPr>
                <w:rFonts w:eastAsia="Calibri"/>
              </w:rPr>
            </w:pPr>
            <w:r w:rsidRPr="002456A9">
              <w:rPr>
                <w:rFonts w:eastAsia="Calibri"/>
              </w:rPr>
              <w:t>ošetří drobná poranění a prokáže dovednosti poskytnutí první pomoci</w:t>
            </w:r>
          </w:p>
          <w:p w:rsidR="00F95D74" w:rsidRDefault="00F95D74" w:rsidP="00955B20">
            <w:pPr>
              <w:pStyle w:val="slovanseznam"/>
              <w:numPr>
                <w:ilvl w:val="0"/>
                <w:numId w:val="161"/>
              </w:numPr>
              <w:jc w:val="left"/>
              <w:rPr>
                <w:rFonts w:eastAsia="Calibri"/>
              </w:rPr>
            </w:pPr>
            <w:r w:rsidRPr="002456A9">
              <w:rPr>
                <w:rFonts w:eastAsia="Calibri"/>
              </w:rPr>
              <w:t>zajistí lékařskou pomoc</w:t>
            </w:r>
          </w:p>
          <w:p w:rsidR="009A5F10" w:rsidRDefault="009A5F10" w:rsidP="00955B20">
            <w:pPr>
              <w:pStyle w:val="slovanseznam"/>
              <w:numPr>
                <w:ilvl w:val="0"/>
                <w:numId w:val="161"/>
              </w:numPr>
              <w:jc w:val="left"/>
              <w:rPr>
                <w:rFonts w:eastAsia="Calibri"/>
              </w:rPr>
            </w:pPr>
            <w:r>
              <w:rPr>
                <w:rFonts w:eastAsia="Calibri"/>
              </w:rPr>
              <w:t>získá poznatky o chování za mimořádných situací, bezpečnostní postupy, rizika, systém varovných signálů, první pomoc</w:t>
            </w:r>
          </w:p>
          <w:p w:rsidR="009A5F10" w:rsidRPr="002456A9" w:rsidRDefault="009A5F10" w:rsidP="0043346C">
            <w:pPr>
              <w:pStyle w:val="slovanseznam"/>
              <w:numPr>
                <w:ilvl w:val="0"/>
                <w:numId w:val="0"/>
              </w:numPr>
              <w:ind w:left="170"/>
              <w:jc w:val="left"/>
              <w:rPr>
                <w:rFonts w:eastAsia="Calibri"/>
              </w:rPr>
            </w:pPr>
          </w:p>
        </w:tc>
        <w:tc>
          <w:tcPr>
            <w:tcW w:w="4140" w:type="dxa"/>
            <w:shd w:val="clear" w:color="auto" w:fill="auto"/>
          </w:tcPr>
          <w:p w:rsidR="00F95D74" w:rsidRPr="002456A9" w:rsidRDefault="003222A0" w:rsidP="005D5492">
            <w:pPr>
              <w:pStyle w:val="slovanseznam"/>
              <w:numPr>
                <w:ilvl w:val="0"/>
                <w:numId w:val="0"/>
              </w:numPr>
              <w:jc w:val="left"/>
              <w:rPr>
                <w:rFonts w:eastAsia="Calibri"/>
                <w:b/>
              </w:rPr>
            </w:pPr>
            <w:r>
              <w:rPr>
                <w:rFonts w:eastAsia="Calibri"/>
                <w:b/>
              </w:rPr>
              <w:t>4</w:t>
            </w:r>
            <w:r w:rsidR="00F95D74" w:rsidRPr="002456A9">
              <w:rPr>
                <w:rFonts w:eastAsia="Calibri"/>
                <w:b/>
              </w:rPr>
              <w:t>. Péče o zdraví</w:t>
            </w:r>
          </w:p>
          <w:p w:rsidR="00F95D74" w:rsidRPr="002456A9" w:rsidRDefault="009A5F10" w:rsidP="005D5492">
            <w:pPr>
              <w:pStyle w:val="slovanseznam"/>
              <w:numPr>
                <w:ilvl w:val="0"/>
                <w:numId w:val="0"/>
              </w:numPr>
              <w:jc w:val="left"/>
              <w:rPr>
                <w:rFonts w:eastAsia="Calibri"/>
                <w:b/>
              </w:rPr>
            </w:pPr>
            <w:r>
              <w:rPr>
                <w:rFonts w:eastAsia="Calibri"/>
                <w:b/>
              </w:rPr>
              <w:t xml:space="preserve">    </w:t>
            </w:r>
            <w:r w:rsidR="00F95D74" w:rsidRPr="002456A9">
              <w:rPr>
                <w:rFonts w:eastAsia="Calibri"/>
                <w:b/>
              </w:rPr>
              <w:t>Zdravotní TV</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podle doporučení lékaře</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speciální pohybové aktivity</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kontraindikované pohybové aktivity</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základy tejpování</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základy masáže</w:t>
            </w:r>
          </w:p>
          <w:p w:rsidR="00F95D74" w:rsidRDefault="00F95D74" w:rsidP="005D5492">
            <w:pPr>
              <w:pStyle w:val="slovanseznam"/>
              <w:numPr>
                <w:ilvl w:val="0"/>
                <w:numId w:val="0"/>
              </w:numPr>
              <w:jc w:val="left"/>
              <w:rPr>
                <w:rFonts w:eastAsia="Calibri"/>
                <w:b/>
              </w:rPr>
            </w:pPr>
          </w:p>
          <w:p w:rsidR="00955B20" w:rsidRDefault="00955B20" w:rsidP="005D5492">
            <w:pPr>
              <w:pStyle w:val="slovanseznam"/>
              <w:numPr>
                <w:ilvl w:val="0"/>
                <w:numId w:val="0"/>
              </w:numPr>
              <w:jc w:val="left"/>
              <w:rPr>
                <w:rFonts w:eastAsia="Calibri"/>
                <w:b/>
              </w:rPr>
            </w:pPr>
          </w:p>
          <w:p w:rsidR="00955B20" w:rsidRDefault="00955B20" w:rsidP="005D5492">
            <w:pPr>
              <w:pStyle w:val="slovanseznam"/>
              <w:numPr>
                <w:ilvl w:val="0"/>
                <w:numId w:val="0"/>
              </w:numPr>
              <w:jc w:val="left"/>
              <w:rPr>
                <w:rFonts w:eastAsia="Calibri"/>
                <w:b/>
              </w:rPr>
            </w:pPr>
          </w:p>
          <w:p w:rsidR="00955B20" w:rsidRDefault="00955B20" w:rsidP="005D5492">
            <w:pPr>
              <w:pStyle w:val="slovanseznam"/>
              <w:numPr>
                <w:ilvl w:val="0"/>
                <w:numId w:val="0"/>
              </w:numPr>
              <w:jc w:val="left"/>
              <w:rPr>
                <w:rFonts w:eastAsia="Calibri"/>
                <w:b/>
              </w:rPr>
            </w:pPr>
          </w:p>
          <w:p w:rsidR="00955B20" w:rsidRDefault="00955B20" w:rsidP="005D5492">
            <w:pPr>
              <w:pStyle w:val="slovanseznam"/>
              <w:numPr>
                <w:ilvl w:val="0"/>
                <w:numId w:val="0"/>
              </w:numPr>
              <w:jc w:val="left"/>
              <w:rPr>
                <w:rFonts w:eastAsia="Calibri"/>
                <w:b/>
              </w:rPr>
            </w:pPr>
          </w:p>
          <w:p w:rsidR="00F95D74" w:rsidRPr="002456A9" w:rsidRDefault="009A5F10" w:rsidP="005D5492">
            <w:pPr>
              <w:pStyle w:val="slovanseznam"/>
              <w:numPr>
                <w:ilvl w:val="0"/>
                <w:numId w:val="0"/>
              </w:numPr>
              <w:jc w:val="left"/>
              <w:rPr>
                <w:rFonts w:eastAsia="Calibri"/>
              </w:rPr>
            </w:pPr>
            <w:r>
              <w:rPr>
                <w:rFonts w:eastAsia="Calibri"/>
                <w:b/>
              </w:rPr>
              <w:t xml:space="preserve">    </w:t>
            </w:r>
            <w:r w:rsidR="00F95D74" w:rsidRPr="002456A9">
              <w:rPr>
                <w:rFonts w:eastAsia="Calibri"/>
                <w:b/>
              </w:rPr>
              <w:t>První pomoc</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úrazy</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 xml:space="preserve">náhlé zdravotní příhody                     </w:t>
            </w:r>
          </w:p>
          <w:p w:rsidR="00F95D74" w:rsidRDefault="00F95D74" w:rsidP="00955B20">
            <w:pPr>
              <w:pStyle w:val="slovanseznam"/>
              <w:numPr>
                <w:ilvl w:val="0"/>
                <w:numId w:val="161"/>
              </w:numPr>
              <w:spacing w:before="0" w:after="0"/>
              <w:jc w:val="left"/>
              <w:rPr>
                <w:rFonts w:eastAsia="Calibri"/>
              </w:rPr>
            </w:pPr>
            <w:r w:rsidRPr="002456A9">
              <w:rPr>
                <w:rFonts w:eastAsia="Calibri"/>
              </w:rPr>
              <w:t>(neodkladná resuscitace, krvácení)</w:t>
            </w:r>
          </w:p>
          <w:p w:rsidR="0043346C" w:rsidRDefault="0043346C" w:rsidP="00955B20">
            <w:pPr>
              <w:pStyle w:val="slovanseznam"/>
              <w:numPr>
                <w:ilvl w:val="0"/>
                <w:numId w:val="161"/>
              </w:numPr>
              <w:spacing w:before="0" w:after="0"/>
              <w:jc w:val="left"/>
              <w:rPr>
                <w:rFonts w:eastAsia="Calibri"/>
              </w:rPr>
            </w:pPr>
            <w:r>
              <w:rPr>
                <w:rFonts w:eastAsia="Calibri"/>
              </w:rPr>
              <w:t>ochrana člověka za mimořádných situací</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integrovaný záchranný systém</w:t>
            </w:r>
          </w:p>
          <w:p w:rsidR="00F95D74" w:rsidRPr="002456A9" w:rsidRDefault="00F95D74" w:rsidP="00955B20">
            <w:pPr>
              <w:pStyle w:val="slovanseznam"/>
              <w:numPr>
                <w:ilvl w:val="0"/>
                <w:numId w:val="161"/>
              </w:numPr>
              <w:spacing w:before="0" w:after="0"/>
              <w:jc w:val="left"/>
              <w:rPr>
                <w:rFonts w:eastAsia="Calibri"/>
              </w:rPr>
            </w:pPr>
            <w:r w:rsidRPr="002456A9">
              <w:rPr>
                <w:rFonts w:eastAsia="Calibri"/>
              </w:rPr>
              <w:t>krizové situace</w:t>
            </w:r>
          </w:p>
          <w:p w:rsidR="00F95D74" w:rsidRPr="002456A9" w:rsidRDefault="00F95D74" w:rsidP="005D5492">
            <w:pPr>
              <w:pStyle w:val="slovanseznam"/>
              <w:numPr>
                <w:ilvl w:val="0"/>
                <w:numId w:val="0"/>
              </w:numPr>
              <w:ind w:left="340"/>
              <w:jc w:val="left"/>
              <w:rPr>
                <w:rFonts w:eastAsia="Calibri"/>
              </w:rPr>
            </w:pPr>
          </w:p>
        </w:tc>
        <w:tc>
          <w:tcPr>
            <w:tcW w:w="900" w:type="dxa"/>
            <w:shd w:val="clear" w:color="auto" w:fill="auto"/>
          </w:tcPr>
          <w:p w:rsidR="00F95D74" w:rsidRPr="002456A9" w:rsidRDefault="00F95D74" w:rsidP="00121551">
            <w:pPr>
              <w:jc w:val="center"/>
              <w:rPr>
                <w:rFonts w:eastAsia="Calibri"/>
              </w:rPr>
            </w:pPr>
            <w:r w:rsidRPr="002456A9">
              <w:rPr>
                <w:rFonts w:eastAsia="Calibri"/>
              </w:rPr>
              <w:t>16</w:t>
            </w:r>
          </w:p>
        </w:tc>
      </w:tr>
      <w:tr w:rsidR="00F95D74" w:rsidTr="00121551">
        <w:tc>
          <w:tcPr>
            <w:tcW w:w="4428" w:type="dxa"/>
            <w:shd w:val="clear" w:color="auto" w:fill="auto"/>
          </w:tcPr>
          <w:p w:rsidR="00955B20" w:rsidRDefault="00955B20" w:rsidP="00955B20">
            <w:pPr>
              <w:pStyle w:val="slovanseznam"/>
              <w:numPr>
                <w:ilvl w:val="0"/>
                <w:numId w:val="0"/>
              </w:numPr>
              <w:ind w:left="710"/>
              <w:jc w:val="left"/>
              <w:rPr>
                <w:rFonts w:eastAsia="Calibri"/>
              </w:rPr>
            </w:pPr>
          </w:p>
          <w:p w:rsidR="00F95D74" w:rsidRPr="002456A9" w:rsidRDefault="00F95D74" w:rsidP="00955B20">
            <w:pPr>
              <w:pStyle w:val="slovanseznam"/>
              <w:numPr>
                <w:ilvl w:val="0"/>
                <w:numId w:val="161"/>
              </w:numPr>
              <w:jc w:val="left"/>
              <w:rPr>
                <w:rFonts w:eastAsia="Calibri"/>
              </w:rPr>
            </w:pPr>
            <w:r w:rsidRPr="002456A9">
              <w:rPr>
                <w:rFonts w:eastAsia="Calibri"/>
              </w:rPr>
              <w:t>pozná chybně a správně prováděné činnosti, umí analyzovat a zhodnotit kvalitu pohybové činnosti a výkonu</w:t>
            </w:r>
          </w:p>
          <w:p w:rsidR="00F95D74" w:rsidRPr="002456A9" w:rsidRDefault="00F95D74" w:rsidP="00955B20">
            <w:pPr>
              <w:pStyle w:val="slovanseznam"/>
              <w:numPr>
                <w:ilvl w:val="0"/>
                <w:numId w:val="161"/>
              </w:numPr>
              <w:jc w:val="left"/>
              <w:rPr>
                <w:rFonts w:eastAsia="Calibri"/>
              </w:rPr>
            </w:pPr>
            <w:r w:rsidRPr="002456A9">
              <w:rPr>
                <w:rFonts w:eastAsia="Calibri"/>
              </w:rPr>
              <w:t>ověří úroveň tělesné zdatnosti</w:t>
            </w:r>
          </w:p>
        </w:tc>
        <w:tc>
          <w:tcPr>
            <w:tcW w:w="4140" w:type="dxa"/>
            <w:shd w:val="clear" w:color="auto" w:fill="auto"/>
          </w:tcPr>
          <w:p w:rsidR="00F95D74" w:rsidRPr="002456A9" w:rsidRDefault="0043346C" w:rsidP="005D5492">
            <w:pPr>
              <w:pStyle w:val="slovanseznam"/>
              <w:numPr>
                <w:ilvl w:val="0"/>
                <w:numId w:val="0"/>
              </w:numPr>
              <w:jc w:val="left"/>
              <w:rPr>
                <w:rFonts w:eastAsia="Calibri"/>
              </w:rPr>
            </w:pPr>
            <w:r>
              <w:rPr>
                <w:rFonts w:eastAsia="Calibri"/>
                <w:b/>
              </w:rPr>
              <w:t>5</w:t>
            </w:r>
            <w:r w:rsidR="00F95D74" w:rsidRPr="002456A9">
              <w:rPr>
                <w:rFonts w:eastAsia="Calibri"/>
                <w:b/>
              </w:rPr>
              <w:t>. Testování tělesné zdatnosti</w:t>
            </w:r>
          </w:p>
          <w:p w:rsidR="00F95D74" w:rsidRPr="002456A9" w:rsidRDefault="00F95D74" w:rsidP="00955B20">
            <w:pPr>
              <w:pStyle w:val="slovanseznam"/>
              <w:numPr>
                <w:ilvl w:val="0"/>
                <w:numId w:val="162"/>
              </w:numPr>
              <w:jc w:val="left"/>
              <w:rPr>
                <w:rFonts w:eastAsia="Calibri"/>
              </w:rPr>
            </w:pPr>
            <w:r w:rsidRPr="002456A9">
              <w:rPr>
                <w:rFonts w:eastAsia="Calibri"/>
              </w:rPr>
              <w:t>motorické testy</w:t>
            </w:r>
          </w:p>
          <w:p w:rsidR="00F95D74" w:rsidRPr="002456A9" w:rsidRDefault="00F95D74" w:rsidP="005D5492">
            <w:pPr>
              <w:ind w:left="360"/>
              <w:rPr>
                <w:rFonts w:eastAsia="Calibri"/>
              </w:rPr>
            </w:pPr>
          </w:p>
        </w:tc>
        <w:tc>
          <w:tcPr>
            <w:tcW w:w="900" w:type="dxa"/>
            <w:shd w:val="clear" w:color="auto" w:fill="auto"/>
          </w:tcPr>
          <w:p w:rsidR="00F95D74" w:rsidRPr="00036272" w:rsidRDefault="00F95D74" w:rsidP="00121551">
            <w:pPr>
              <w:jc w:val="center"/>
              <w:rPr>
                <w:rFonts w:eastAsia="Calibri"/>
              </w:rPr>
            </w:pPr>
            <w:r w:rsidRPr="002456A9">
              <w:rPr>
                <w:rFonts w:eastAsia="Calibri"/>
              </w:rPr>
              <w:t>4</w:t>
            </w:r>
          </w:p>
        </w:tc>
      </w:tr>
    </w:tbl>
    <w:p w:rsidR="00F95D74" w:rsidRDefault="00F95D74" w:rsidP="00F95D74"/>
    <w:p w:rsidR="0043346C" w:rsidRDefault="0043346C" w:rsidP="00B5203E">
      <w:pPr>
        <w:jc w:val="center"/>
      </w:pPr>
    </w:p>
    <w:p w:rsidR="00955B20" w:rsidRDefault="00955B20" w:rsidP="00B5203E">
      <w:pPr>
        <w:jc w:val="center"/>
      </w:pPr>
    </w:p>
    <w:p w:rsidR="00955B20" w:rsidRDefault="00955B20" w:rsidP="00B5203E">
      <w:pPr>
        <w:jc w:val="center"/>
      </w:pPr>
    </w:p>
    <w:p w:rsidR="00955B20" w:rsidRDefault="00955B20" w:rsidP="00B5203E">
      <w:pPr>
        <w:jc w:val="center"/>
      </w:pPr>
    </w:p>
    <w:p w:rsidR="005F4D4C" w:rsidRPr="002456A9" w:rsidRDefault="005F4D4C" w:rsidP="00B5203E">
      <w:pPr>
        <w:jc w:val="center"/>
      </w:pPr>
      <w:r w:rsidRPr="002456A9">
        <w:lastRenderedPageBreak/>
        <w:t>Učební osnova předmětu</w:t>
      </w:r>
    </w:p>
    <w:p w:rsidR="005F4D4C" w:rsidRPr="002456A9" w:rsidRDefault="005F4D4C" w:rsidP="005F4D4C">
      <w:pPr>
        <w:jc w:val="center"/>
      </w:pPr>
    </w:p>
    <w:p w:rsidR="005F4D4C" w:rsidRPr="002456A9" w:rsidRDefault="005F4D4C" w:rsidP="005F4D4C">
      <w:pPr>
        <w:jc w:val="center"/>
        <w:rPr>
          <w:b/>
          <w:sz w:val="28"/>
          <w:szCs w:val="28"/>
        </w:rPr>
      </w:pPr>
      <w:r w:rsidRPr="002456A9">
        <w:rPr>
          <w:b/>
          <w:sz w:val="28"/>
          <w:szCs w:val="28"/>
        </w:rPr>
        <w:t xml:space="preserve">BIOLOGIE </w:t>
      </w:r>
    </w:p>
    <w:p w:rsidR="00400FB4" w:rsidRPr="002456A9" w:rsidRDefault="00400FB4" w:rsidP="005F4D4C"/>
    <w:p w:rsidR="00391D70" w:rsidRPr="002456A9" w:rsidRDefault="00391D70" w:rsidP="00391D70">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391D70" w:rsidRPr="002456A9" w:rsidRDefault="00391D70" w:rsidP="00391D70">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00C1545F" w:rsidRPr="002456A9">
        <w:rPr>
          <w:rFonts w:ascii="TimesNewRoman,Bold" w:hAnsi="TimesNewRoman,Bold" w:cs="TimesNewRoman,Bold"/>
          <w:bCs/>
          <w:color w:val="000000"/>
        </w:rPr>
        <w:tab/>
      </w:r>
      <w:r w:rsidR="00C1545F" w:rsidRPr="002456A9">
        <w:rPr>
          <w:rFonts w:ascii="TimesNewRoman,Bold" w:hAnsi="TimesNewRoman,Bold" w:cs="TimesNewRoman,Bold"/>
          <w:bCs/>
          <w:color w:val="000000"/>
        </w:rPr>
        <w:tab/>
      </w:r>
      <w:r w:rsidR="00C1545F" w:rsidRPr="002456A9">
        <w:rPr>
          <w:rFonts w:ascii="TimesNewRoman,Bold" w:hAnsi="TimesNewRoman,Bold" w:cs="TimesNewRoman,Bold"/>
          <w:bCs/>
          <w:color w:val="000000"/>
        </w:rPr>
        <w:tab/>
      </w:r>
      <w:r w:rsidR="00C1545F" w:rsidRPr="002456A9">
        <w:rPr>
          <w:rFonts w:ascii="TimesNewRoman,Bold" w:hAnsi="TimesNewRoman,Bold" w:cs="TimesNewRoman,Bold"/>
          <w:bCs/>
          <w:color w:val="000000"/>
        </w:rPr>
        <w:tab/>
      </w:r>
      <w:r w:rsidR="00C1545F" w:rsidRPr="002456A9">
        <w:rPr>
          <w:rFonts w:ascii="TimesNewRoman,Bold" w:hAnsi="TimesNewRoman,Bold" w:cs="TimesNewRoman,Bold"/>
          <w:bCs/>
          <w:color w:val="000000"/>
        </w:rPr>
        <w:tab/>
      </w:r>
      <w:r w:rsidR="00C1545F" w:rsidRPr="002456A9">
        <w:rPr>
          <w:rFonts w:ascii="TimesNewRoman,Bold" w:hAnsi="TimesNewRoman,Bold" w:cs="TimesNewRoman,Bold"/>
          <w:bCs/>
          <w:color w:val="000000"/>
        </w:rPr>
        <w:tab/>
      </w:r>
      <w:r w:rsidRPr="002456A9">
        <w:rPr>
          <w:rFonts w:ascii="TimesNewRoman,Bold" w:hAnsi="TimesNewRoman,Bold" w:cs="TimesNewRoman,Bold"/>
          <w:bCs/>
          <w:color w:val="000000"/>
        </w:rPr>
        <w:t>Tábor, Náměstí T.G. Masaryka 788</w:t>
      </w:r>
    </w:p>
    <w:p w:rsidR="00400FB4" w:rsidRPr="002456A9" w:rsidRDefault="00400FB4" w:rsidP="00400FB4">
      <w:r w:rsidRPr="002456A9">
        <w:t>Školní vzdělávací program</w:t>
      </w:r>
      <w:r w:rsidRPr="002456A9">
        <w:tab/>
      </w:r>
      <w:r w:rsidRPr="002456A9">
        <w:tab/>
      </w:r>
      <w:r w:rsidRPr="002456A9">
        <w:tab/>
      </w:r>
      <w:r w:rsidRPr="002456A9">
        <w:tab/>
      </w:r>
      <w:r w:rsidR="00B44B09" w:rsidRPr="002456A9">
        <w:t>AGROPODNIKÁNÍ</w:t>
      </w:r>
    </w:p>
    <w:p w:rsidR="00400FB4" w:rsidRPr="002456A9" w:rsidRDefault="00400FB4" w:rsidP="00400FB4">
      <w:r w:rsidRPr="002456A9">
        <w:t>Celkový počet vyučovacích hodin za studium:</w:t>
      </w:r>
      <w:r w:rsidRPr="002456A9">
        <w:tab/>
      </w:r>
      <w:r w:rsidR="00E607EF" w:rsidRPr="002456A9">
        <w:t>1</w:t>
      </w:r>
      <w:r w:rsidR="0043346C">
        <w:t>78</w:t>
      </w:r>
      <w:r w:rsidR="00B44B09" w:rsidRPr="002456A9">
        <w:t xml:space="preserve"> (</w:t>
      </w:r>
      <w:r w:rsidR="00E607EF" w:rsidRPr="002456A9">
        <w:t>5</w:t>
      </w:r>
      <w:r w:rsidR="00B44B09" w:rsidRPr="002456A9">
        <w:t>)</w:t>
      </w:r>
    </w:p>
    <w:p w:rsidR="00400FB4" w:rsidRPr="002456A9" w:rsidRDefault="00400FB4" w:rsidP="00400FB4">
      <w:r w:rsidRPr="002456A9">
        <w:t xml:space="preserve">Forma vzdělávání:  </w:t>
      </w:r>
      <w:r w:rsidRPr="002456A9">
        <w:tab/>
      </w:r>
      <w:r w:rsidRPr="002456A9">
        <w:tab/>
      </w:r>
      <w:r w:rsidRPr="002456A9">
        <w:tab/>
      </w:r>
      <w:r w:rsidRPr="002456A9">
        <w:tab/>
      </w:r>
      <w:r w:rsidRPr="002456A9">
        <w:tab/>
        <w:t>denní</w:t>
      </w:r>
    </w:p>
    <w:p w:rsidR="00400FB4" w:rsidRPr="002456A9" w:rsidRDefault="00400FB4" w:rsidP="00400FB4">
      <w:r w:rsidRPr="002456A9">
        <w:t>Platnost od:</w:t>
      </w:r>
      <w:r w:rsidRPr="002456A9">
        <w:tab/>
      </w:r>
      <w:r w:rsidRPr="002456A9">
        <w:tab/>
      </w:r>
      <w:r w:rsidRPr="002456A9">
        <w:tab/>
      </w:r>
      <w:r w:rsidRPr="002456A9">
        <w:tab/>
      </w:r>
      <w:r w:rsidRPr="002456A9">
        <w:tab/>
      </w:r>
      <w:r w:rsidRPr="002456A9">
        <w:tab/>
        <w:t>1.</w:t>
      </w:r>
      <w:r w:rsidR="00A86C9A" w:rsidRPr="002456A9">
        <w:t xml:space="preserve"> </w:t>
      </w:r>
      <w:r w:rsidRPr="002456A9">
        <w:t>9.</w:t>
      </w:r>
      <w:r w:rsidR="00A86C9A" w:rsidRPr="002456A9">
        <w:t xml:space="preserve"> </w:t>
      </w:r>
      <w:r w:rsidRPr="002456A9">
        <w:t>20</w:t>
      </w:r>
      <w:r w:rsidR="00C1545F" w:rsidRPr="002456A9">
        <w:t>21</w:t>
      </w:r>
      <w:r w:rsidRPr="002456A9">
        <w:t xml:space="preserve"> </w:t>
      </w:r>
      <w:r w:rsidR="00C46144" w:rsidRPr="002456A9">
        <w:t>počínaje 1. ročníkem</w:t>
      </w:r>
      <w:r w:rsidRPr="002456A9">
        <w:t xml:space="preserve"> </w:t>
      </w:r>
    </w:p>
    <w:p w:rsidR="00400FB4" w:rsidRPr="002456A9" w:rsidRDefault="00400FB4" w:rsidP="005F4D4C"/>
    <w:p w:rsidR="00F17810" w:rsidRPr="002456A9" w:rsidRDefault="00F17810" w:rsidP="00F17810"/>
    <w:p w:rsidR="00F17810" w:rsidRPr="002456A9" w:rsidRDefault="00F17810" w:rsidP="00F17810">
      <w:pPr>
        <w:rPr>
          <w:b/>
          <w:u w:val="single"/>
        </w:rPr>
      </w:pPr>
      <w:r w:rsidRPr="002456A9">
        <w:rPr>
          <w:b/>
          <w:u w:val="single"/>
        </w:rPr>
        <w:t>POJETÍ VYUČOVACÍHO PŘEDMĚTU</w:t>
      </w:r>
    </w:p>
    <w:p w:rsidR="00F17810" w:rsidRPr="002456A9" w:rsidRDefault="00F17810" w:rsidP="00F17810">
      <w:pPr>
        <w:rPr>
          <w:b/>
          <w:u w:val="single"/>
        </w:rPr>
      </w:pPr>
    </w:p>
    <w:p w:rsidR="00F17810" w:rsidRPr="002456A9" w:rsidRDefault="00F17810" w:rsidP="00F17810">
      <w:pPr>
        <w:rPr>
          <w:b/>
          <w:u w:val="single"/>
        </w:rPr>
      </w:pPr>
      <w:r w:rsidRPr="002456A9">
        <w:rPr>
          <w:b/>
          <w:u w:val="single"/>
        </w:rPr>
        <w:t>Obecné cíle</w:t>
      </w:r>
    </w:p>
    <w:p w:rsidR="00F17810" w:rsidRPr="002456A9" w:rsidRDefault="00F17810" w:rsidP="00F17810">
      <w:pPr>
        <w:jc w:val="both"/>
      </w:pPr>
      <w:r w:rsidRPr="002456A9">
        <w:t xml:space="preserve">Předmět se zaměřuje na objasnění a pochopení hlavních zákonitostí a vztahů fungujících v živé přírodě a směřuje k pochopení a respektování přírody jako celku. Vysvětluje rovněž vztahy živé a neživé části přírody a jejich vliv na utváření jednotlivých složek životního prostředí. Usiluje nejen o osvojení vědomostí a dovedností, ale i o formování vztahu k přírodě a k její ochraně. </w:t>
      </w:r>
    </w:p>
    <w:p w:rsidR="00F17810" w:rsidRPr="002456A9" w:rsidRDefault="00F17810" w:rsidP="00F17810">
      <w:pPr>
        <w:autoSpaceDE w:val="0"/>
        <w:autoSpaceDN w:val="0"/>
        <w:adjustRightInd w:val="0"/>
        <w:rPr>
          <w:rFonts w:ascii="TimesNewRoman,Bold" w:hAnsi="TimesNewRoman,Bold" w:cs="TimesNewRoman,Bold"/>
          <w:b/>
          <w:bCs/>
        </w:rPr>
      </w:pPr>
    </w:p>
    <w:p w:rsidR="00F17810" w:rsidRPr="002456A9" w:rsidRDefault="00F17810" w:rsidP="00F17810">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t>Směřování výuky v oblasti citů, postojů, hodnot a preferencí</w:t>
      </w:r>
    </w:p>
    <w:p w:rsidR="00F17810" w:rsidRPr="002456A9" w:rsidRDefault="00F17810" w:rsidP="00F17810">
      <w:pPr>
        <w:autoSpaceDE w:val="0"/>
        <w:autoSpaceDN w:val="0"/>
        <w:adjustRightInd w:val="0"/>
        <w:jc w:val="both"/>
      </w:pPr>
      <w:r w:rsidRPr="002456A9">
        <w:t>Předmět vede žáky k pochopení významu vztahů a souvislostí existujících v přírodě a k nutnosti jejich respektování nejen při pěstování rostlin a chovu zvířat, ale i v běžném občanském životě. Vychovává k trpělivé, systematické, důsledné a přesné práci a k citlivému přístupu k životnímu prostředí. Výuka je zaměřena tak, aby žák:</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dokázal aplikovat biologické a ekologické vědomosti a dovednosti na obor vzdělávání</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získal a prohloubil kladný vztah k</w:t>
      </w:r>
      <w:r w:rsidR="0043346C">
        <w:t> </w:t>
      </w:r>
      <w:r w:rsidRPr="002456A9">
        <w:t>přírodě</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uměl správně používat základní pojmy, popsat a do souvislostí uvést biologické jevy</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znal složení živých organismů</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charakterizoval a poznal nejdůležitější zástupce hlavních skupin organismů</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znal a dodržoval bezpečnostní a hygienická pravidla při práci s biologickým materiálem</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byl schopen zhotovit jednoduchý nativní preparát a pracovat s optickým mikroskopem</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získal základní znalosti o reprodukci a ontogenezi</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pochopil a uměl aplikovat pravidla genetiky</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rámcově se seznámil s obsahem a významem etologie</w:t>
      </w:r>
      <w:r w:rsidR="0043346C">
        <w:t>,</w:t>
      </w:r>
    </w:p>
    <w:p w:rsidR="00F17810" w:rsidRPr="002456A9" w:rsidRDefault="00F17810" w:rsidP="00110D04">
      <w:pPr>
        <w:numPr>
          <w:ilvl w:val="0"/>
          <w:numId w:val="111"/>
        </w:numPr>
        <w:tabs>
          <w:tab w:val="clear" w:pos="720"/>
          <w:tab w:val="num" w:pos="360"/>
        </w:tabs>
        <w:autoSpaceDE w:val="0"/>
        <w:autoSpaceDN w:val="0"/>
        <w:adjustRightInd w:val="0"/>
        <w:ind w:left="360"/>
      </w:pPr>
      <w:r w:rsidRPr="002456A9">
        <w:t>orientoval se v základních pojmech z ekologie.</w:t>
      </w:r>
    </w:p>
    <w:p w:rsidR="00F17810" w:rsidRPr="002456A9" w:rsidRDefault="00F17810" w:rsidP="00F17810">
      <w:pPr>
        <w:autoSpaceDE w:val="0"/>
        <w:autoSpaceDN w:val="0"/>
        <w:adjustRightInd w:val="0"/>
        <w:rPr>
          <w:rFonts w:ascii="TimesNewRoman" w:hAnsi="TimesNewRoman" w:cs="TimesNewRoman"/>
        </w:rPr>
      </w:pPr>
    </w:p>
    <w:p w:rsidR="00F17810" w:rsidRPr="002456A9" w:rsidRDefault="00F17810" w:rsidP="00F17810">
      <w:pPr>
        <w:autoSpaceDE w:val="0"/>
        <w:autoSpaceDN w:val="0"/>
        <w:adjustRightInd w:val="0"/>
        <w:rPr>
          <w:u w:val="single"/>
        </w:rPr>
      </w:pPr>
      <w:r w:rsidRPr="002456A9">
        <w:rPr>
          <w:b/>
          <w:bCs/>
          <w:u w:val="single"/>
        </w:rPr>
        <w:t>Charakteristika učiva</w:t>
      </w:r>
    </w:p>
    <w:p w:rsidR="00F17810" w:rsidRPr="002456A9" w:rsidRDefault="00F17810" w:rsidP="00F17810">
      <w:pPr>
        <w:autoSpaceDE w:val="0"/>
        <w:autoSpaceDN w:val="0"/>
        <w:adjustRightInd w:val="0"/>
        <w:jc w:val="both"/>
      </w:pPr>
      <w:r w:rsidRPr="002456A9">
        <w:t xml:space="preserve">Předmět Biologie je zaměřen tak, aby si žáci upevnili a rozvinuli svůj vztah </w:t>
      </w:r>
      <w:r w:rsidRPr="002456A9">
        <w:br/>
        <w:t>k živým organismům a jejich prostředí. Vyučována jsou témata zaměřená na základy biologie, cytologie, rostliny, živočichové, biologie člověka, nebuněčné formy života, bakterie a sinice, houby a lišejníky, obecná genetika, ekologie, člověk a životní prostředí. Pro upevnění učiva systematiky mohou být v praktických cvičeních zařazena témata zaměřená na poznávání a studium organismů. Biologie je v zemědělských oborech základním průpravným předmětem pro odborné předměty.</w:t>
      </w:r>
    </w:p>
    <w:p w:rsidR="00F17810" w:rsidRPr="002456A9" w:rsidRDefault="00F17810" w:rsidP="00F17810">
      <w:pPr>
        <w:autoSpaceDE w:val="0"/>
        <w:autoSpaceDN w:val="0"/>
        <w:adjustRightInd w:val="0"/>
        <w:jc w:val="both"/>
      </w:pPr>
    </w:p>
    <w:p w:rsidR="00F17810" w:rsidRPr="002456A9" w:rsidRDefault="00F17810" w:rsidP="00F17810">
      <w:pPr>
        <w:autoSpaceDE w:val="0"/>
        <w:autoSpaceDN w:val="0"/>
        <w:adjustRightInd w:val="0"/>
        <w:jc w:val="both"/>
      </w:pPr>
    </w:p>
    <w:p w:rsidR="00F17810" w:rsidRPr="002456A9" w:rsidRDefault="00F17810" w:rsidP="00F17810">
      <w:pPr>
        <w:autoSpaceDE w:val="0"/>
        <w:autoSpaceDN w:val="0"/>
        <w:adjustRightInd w:val="0"/>
        <w:jc w:val="both"/>
        <w:rPr>
          <w:b/>
          <w:bCs/>
        </w:rPr>
      </w:pPr>
    </w:p>
    <w:p w:rsidR="00F17810" w:rsidRPr="002456A9" w:rsidRDefault="00F17810" w:rsidP="00F17810">
      <w:pPr>
        <w:autoSpaceDE w:val="0"/>
        <w:autoSpaceDN w:val="0"/>
        <w:adjustRightInd w:val="0"/>
        <w:jc w:val="both"/>
        <w:rPr>
          <w:b/>
          <w:bCs/>
          <w:u w:val="single"/>
        </w:rPr>
      </w:pPr>
    </w:p>
    <w:p w:rsidR="00F17810" w:rsidRPr="002456A9" w:rsidRDefault="00F17810" w:rsidP="00F17810">
      <w:pPr>
        <w:autoSpaceDE w:val="0"/>
        <w:autoSpaceDN w:val="0"/>
        <w:adjustRightInd w:val="0"/>
        <w:jc w:val="both"/>
        <w:rPr>
          <w:b/>
          <w:bCs/>
          <w:u w:val="single"/>
        </w:rPr>
      </w:pPr>
    </w:p>
    <w:p w:rsidR="00F17810" w:rsidRPr="002456A9" w:rsidRDefault="00F17810" w:rsidP="00F17810">
      <w:pPr>
        <w:autoSpaceDE w:val="0"/>
        <w:autoSpaceDN w:val="0"/>
        <w:adjustRightInd w:val="0"/>
        <w:jc w:val="both"/>
        <w:rPr>
          <w:b/>
          <w:bCs/>
          <w:u w:val="single"/>
        </w:rPr>
      </w:pPr>
      <w:r w:rsidRPr="002456A9">
        <w:rPr>
          <w:b/>
          <w:bCs/>
          <w:u w:val="single"/>
        </w:rPr>
        <w:lastRenderedPageBreak/>
        <w:t>Strategie výuky</w:t>
      </w:r>
    </w:p>
    <w:p w:rsidR="00F17810" w:rsidRPr="002456A9" w:rsidRDefault="00F17810" w:rsidP="00F17810">
      <w:pPr>
        <w:autoSpaceDE w:val="0"/>
        <w:autoSpaceDN w:val="0"/>
        <w:adjustRightInd w:val="0"/>
        <w:jc w:val="both"/>
      </w:pPr>
      <w:r w:rsidRPr="002456A9">
        <w:t>Předmět je vyučován v prvních dvou ročnících a navazuje na znalosti ze základní školy, které prohlubuje, třídí a upevňuje. Výuka je rozvržena do 11 učebních celků. V 1. ročníku je hodinová dotace 108 hodin, v  2. ročníku 7</w:t>
      </w:r>
      <w:r w:rsidR="0043346C">
        <w:t>0</w:t>
      </w:r>
      <w:r w:rsidRPr="002456A9">
        <w:t xml:space="preserve"> hodin. Ve výuce budou využity i samostatné referáty na zadaná témata a řešení problémových úkolů. Při praktických cvičeních, především v prvním ročníku, si žáci osvojí jednoduché laboratorní techniky, ale zároveň i samostatnou i kolektivní práci. Součástí výuky je i výuka v terénu (především v botanické zahradě) a odborné exkurze např. do zoologické zahrady a muzea. </w:t>
      </w:r>
    </w:p>
    <w:p w:rsidR="00F17810" w:rsidRPr="002456A9" w:rsidRDefault="00F17810" w:rsidP="00F17810">
      <w:pPr>
        <w:autoSpaceDE w:val="0"/>
        <w:autoSpaceDN w:val="0"/>
        <w:adjustRightInd w:val="0"/>
        <w:jc w:val="both"/>
        <w:rPr>
          <w:rFonts w:ascii="TimesNewRoman,Bold" w:hAnsi="TimesNewRoman,Bold" w:cs="TimesNewRoman,Bold"/>
          <w:b/>
          <w:bCs/>
        </w:rPr>
      </w:pPr>
    </w:p>
    <w:p w:rsidR="00F17810" w:rsidRPr="002456A9" w:rsidRDefault="00F17810" w:rsidP="00F17810">
      <w:pPr>
        <w:autoSpaceDE w:val="0"/>
        <w:autoSpaceDN w:val="0"/>
        <w:adjustRightInd w:val="0"/>
        <w:jc w:val="both"/>
        <w:rPr>
          <w:b/>
          <w:bCs/>
          <w:u w:val="single"/>
        </w:rPr>
      </w:pPr>
      <w:r w:rsidRPr="002456A9">
        <w:rPr>
          <w:b/>
          <w:bCs/>
          <w:u w:val="single"/>
        </w:rPr>
        <w:t>Hodnocení výsledků žáků</w:t>
      </w:r>
    </w:p>
    <w:p w:rsidR="00F17810" w:rsidRPr="002456A9" w:rsidRDefault="00F17810" w:rsidP="00F17810">
      <w:pPr>
        <w:autoSpaceDE w:val="0"/>
        <w:autoSpaceDN w:val="0"/>
        <w:adjustRightInd w:val="0"/>
        <w:jc w:val="both"/>
      </w:pPr>
      <w:r w:rsidRPr="002456A9">
        <w:t>Žáci jsou hodnoceni  na základě písemných prací, ústního zkoušení a hodnocení výsledků řešení dílčích problémových úkolů a referátů. Kromě osvojených si znalostí a dovedností je hodnocena i aktivita při hodinách a schopnost samostatné práce.</w:t>
      </w:r>
    </w:p>
    <w:p w:rsidR="00F17810" w:rsidRPr="002456A9" w:rsidRDefault="00F17810" w:rsidP="00F17810">
      <w:pPr>
        <w:autoSpaceDE w:val="0"/>
        <w:autoSpaceDN w:val="0"/>
        <w:adjustRightInd w:val="0"/>
        <w:jc w:val="both"/>
        <w:rPr>
          <w:b/>
          <w:bCs/>
        </w:rPr>
      </w:pPr>
    </w:p>
    <w:p w:rsidR="00F17810" w:rsidRPr="002456A9" w:rsidRDefault="00F17810" w:rsidP="00F17810">
      <w:pPr>
        <w:autoSpaceDE w:val="0"/>
        <w:autoSpaceDN w:val="0"/>
        <w:adjustRightInd w:val="0"/>
        <w:jc w:val="both"/>
        <w:rPr>
          <w:b/>
          <w:bCs/>
          <w:u w:val="single"/>
        </w:rPr>
      </w:pPr>
      <w:r w:rsidRPr="002456A9">
        <w:rPr>
          <w:b/>
          <w:bCs/>
          <w:u w:val="single"/>
        </w:rPr>
        <w:t xml:space="preserve">Přínos předmětu k rozvoji klíčových kompetencí </w:t>
      </w:r>
    </w:p>
    <w:p w:rsidR="00F17810" w:rsidRPr="002456A9" w:rsidRDefault="00F17810" w:rsidP="00F17810">
      <w:pPr>
        <w:autoSpaceDE w:val="0"/>
        <w:autoSpaceDN w:val="0"/>
        <w:adjustRightInd w:val="0"/>
        <w:jc w:val="both"/>
      </w:pPr>
      <w:r w:rsidRPr="002456A9">
        <w:t>Předmět rozvíjí:</w:t>
      </w:r>
    </w:p>
    <w:p w:rsidR="00F17810" w:rsidRPr="002456A9" w:rsidRDefault="00F17810" w:rsidP="00110D04">
      <w:pPr>
        <w:numPr>
          <w:ilvl w:val="0"/>
          <w:numId w:val="112"/>
        </w:numPr>
        <w:autoSpaceDE w:val="0"/>
        <w:autoSpaceDN w:val="0"/>
        <w:adjustRightInd w:val="0"/>
        <w:jc w:val="both"/>
      </w:pPr>
      <w:r w:rsidRPr="002456A9">
        <w:t>pochopení zásadního významu přírody a životního prostředí pro život člověka a poznání možností pozitivního i negativního působení člověka na životní prostředí</w:t>
      </w:r>
      <w:r w:rsidR="0043346C">
        <w:t>,</w:t>
      </w:r>
    </w:p>
    <w:p w:rsidR="00F17810" w:rsidRPr="002456A9" w:rsidRDefault="00F17810" w:rsidP="00110D04">
      <w:pPr>
        <w:numPr>
          <w:ilvl w:val="0"/>
          <w:numId w:val="112"/>
        </w:numPr>
        <w:autoSpaceDE w:val="0"/>
        <w:autoSpaceDN w:val="0"/>
        <w:adjustRightInd w:val="0"/>
        <w:jc w:val="both"/>
      </w:pPr>
      <w:r w:rsidRPr="002456A9">
        <w:t>komunikativní dovednosti a dovednosti řešit problémy a problémové situace především při samostatné práci v terénu a v</w:t>
      </w:r>
      <w:r w:rsidR="0043346C">
        <w:t> </w:t>
      </w:r>
      <w:r w:rsidRPr="002456A9">
        <w:t>laboratoři</w:t>
      </w:r>
      <w:r w:rsidR="0043346C">
        <w:t>,</w:t>
      </w:r>
    </w:p>
    <w:p w:rsidR="00F17810" w:rsidRPr="002456A9" w:rsidRDefault="00F17810" w:rsidP="00110D04">
      <w:pPr>
        <w:numPr>
          <w:ilvl w:val="0"/>
          <w:numId w:val="112"/>
        </w:numPr>
        <w:autoSpaceDE w:val="0"/>
        <w:autoSpaceDN w:val="0"/>
        <w:adjustRightInd w:val="0"/>
        <w:jc w:val="both"/>
      </w:pPr>
      <w:r w:rsidRPr="002456A9">
        <w:t>personální a interpersonální dovednosti při individuálním nebo kolektivním plnění úkolů při cvičeních a samostatných referátech</w:t>
      </w:r>
      <w:r w:rsidR="0043346C">
        <w:t>,</w:t>
      </w:r>
    </w:p>
    <w:p w:rsidR="00F17810" w:rsidRPr="002456A9" w:rsidRDefault="00F17810" w:rsidP="00110D04">
      <w:pPr>
        <w:numPr>
          <w:ilvl w:val="0"/>
          <w:numId w:val="112"/>
        </w:numPr>
        <w:autoSpaceDE w:val="0"/>
        <w:autoSpaceDN w:val="0"/>
        <w:adjustRightInd w:val="0"/>
        <w:jc w:val="both"/>
      </w:pPr>
      <w:r w:rsidRPr="002456A9">
        <w:t>dovednosti získávat informace z odborné i jiné literatury a z Internetu a využívat je při přípravě referátů</w:t>
      </w:r>
      <w:r w:rsidR="0043346C">
        <w:t>,</w:t>
      </w:r>
    </w:p>
    <w:p w:rsidR="00F17810" w:rsidRPr="002456A9" w:rsidRDefault="00F17810" w:rsidP="00110D04">
      <w:pPr>
        <w:numPr>
          <w:ilvl w:val="0"/>
          <w:numId w:val="112"/>
        </w:numPr>
        <w:autoSpaceDE w:val="0"/>
        <w:autoSpaceDN w:val="0"/>
        <w:adjustRightInd w:val="0"/>
        <w:jc w:val="both"/>
      </w:pPr>
      <w:r w:rsidRPr="002456A9">
        <w:t>dovednosti numerických aplikací např. při výpočtech v genetice nebo v</w:t>
      </w:r>
      <w:r w:rsidR="0043346C">
        <w:t> </w:t>
      </w:r>
      <w:r w:rsidRPr="002456A9">
        <w:t>ekologii</w:t>
      </w:r>
      <w:r w:rsidR="0043346C">
        <w:t>,</w:t>
      </w:r>
    </w:p>
    <w:p w:rsidR="00F17810" w:rsidRPr="002456A9" w:rsidRDefault="00F17810" w:rsidP="00110D04">
      <w:pPr>
        <w:numPr>
          <w:ilvl w:val="0"/>
          <w:numId w:val="112"/>
        </w:numPr>
        <w:autoSpaceDE w:val="0"/>
        <w:autoSpaceDN w:val="0"/>
        <w:adjustRightInd w:val="0"/>
        <w:jc w:val="both"/>
      </w:pPr>
      <w:r w:rsidRPr="002456A9">
        <w:t>schopnost využívat nové informační technologie a to i při běžném životě</w:t>
      </w:r>
      <w:r w:rsidR="0043346C">
        <w:t>.</w:t>
      </w:r>
    </w:p>
    <w:p w:rsidR="00F17810" w:rsidRPr="002456A9" w:rsidRDefault="00F17810" w:rsidP="00F17810">
      <w:pPr>
        <w:autoSpaceDE w:val="0"/>
        <w:autoSpaceDN w:val="0"/>
        <w:adjustRightInd w:val="0"/>
        <w:jc w:val="both"/>
      </w:pPr>
    </w:p>
    <w:p w:rsidR="00F17810" w:rsidRPr="002456A9" w:rsidRDefault="00F17810" w:rsidP="00F17810">
      <w:pPr>
        <w:jc w:val="both"/>
        <w:rPr>
          <w:b/>
          <w:u w:val="single"/>
        </w:rPr>
      </w:pPr>
      <w:r w:rsidRPr="002456A9">
        <w:rPr>
          <w:b/>
          <w:u w:val="single"/>
        </w:rPr>
        <w:t xml:space="preserve">Mezipředmětové vztahy </w:t>
      </w:r>
    </w:p>
    <w:p w:rsidR="00F17810" w:rsidRPr="002456A9" w:rsidRDefault="00F17810" w:rsidP="00F17810">
      <w:pPr>
        <w:jc w:val="both"/>
        <w:rPr>
          <w:b/>
          <w:u w:val="single"/>
        </w:rPr>
      </w:pPr>
      <w:r w:rsidRPr="002456A9">
        <w:t>Znalosti z biologie patří k nezbytným předpokladům šetrného hospodaření s přírodními zdroji, na kterých by mělo být založeno i pěstování rostlin a chov zvířat. Stejně tak se bez biologických základů není možné obejít při studiu příčin a průběhu nemocí, a to opět u nemocí rostlin i zvířat. Předmět společně především s chemií vytváří předpoklady pro úspěšné zvládnutí předmětů Chov zvířat, Pěstování rostlin a ostatních odborných předmětů založených na biologických a chemických základech. Poskytuje i základní poznatky o biologii člověka a společně s předmětem Tělesná výchova působí na osvojení zásad správného životního stylu. Anatomie, morfologie a fyziologie jsou následně podrobněji probírány i v předmětech chov zvířat a pěstování rostlin.</w:t>
      </w:r>
    </w:p>
    <w:p w:rsidR="00F17810" w:rsidRPr="002456A9" w:rsidRDefault="00F17810" w:rsidP="00F17810">
      <w:pPr>
        <w:jc w:val="both"/>
        <w:rPr>
          <w:b/>
          <w:u w:val="single"/>
        </w:rPr>
      </w:pPr>
    </w:p>
    <w:p w:rsidR="00F17810" w:rsidRPr="002456A9" w:rsidRDefault="00F17810" w:rsidP="00F17810">
      <w:pPr>
        <w:jc w:val="both"/>
        <w:rPr>
          <w:b/>
          <w:u w:val="single"/>
        </w:rPr>
      </w:pPr>
      <w:r w:rsidRPr="002456A9">
        <w:rPr>
          <w:b/>
          <w:u w:val="single"/>
        </w:rPr>
        <w:t xml:space="preserve">Realizace průřezových témat </w:t>
      </w:r>
    </w:p>
    <w:p w:rsidR="00F17810" w:rsidRPr="002456A9" w:rsidRDefault="00F17810" w:rsidP="00F17810">
      <w:pPr>
        <w:autoSpaceDE w:val="0"/>
        <w:autoSpaceDN w:val="0"/>
        <w:adjustRightInd w:val="0"/>
        <w:jc w:val="both"/>
      </w:pPr>
      <w:r w:rsidRPr="002456A9">
        <w:t xml:space="preserve">Průřezové téma </w:t>
      </w:r>
      <w:r w:rsidRPr="0043346C">
        <w:rPr>
          <w:u w:val="single"/>
        </w:rPr>
        <w:t>Člověk a životní prostředí</w:t>
      </w:r>
      <w:r w:rsidRPr="002456A9">
        <w:t xml:space="preserve"> je nosným tématem předmětu a k pochopení přírodních zákonitostí směřuje celý předmět.</w:t>
      </w:r>
    </w:p>
    <w:p w:rsidR="00F17810" w:rsidRPr="002456A9" w:rsidRDefault="00F17810" w:rsidP="00F17810">
      <w:pPr>
        <w:autoSpaceDE w:val="0"/>
        <w:autoSpaceDN w:val="0"/>
        <w:adjustRightInd w:val="0"/>
        <w:jc w:val="both"/>
      </w:pPr>
      <w:r w:rsidRPr="002456A9">
        <w:t xml:space="preserve">K průřezovému tématu </w:t>
      </w:r>
      <w:r w:rsidRPr="0043346C">
        <w:rPr>
          <w:u w:val="single"/>
        </w:rPr>
        <w:t>Občan v demokratické společnosti</w:t>
      </w:r>
      <w:r w:rsidRPr="002456A9">
        <w:t xml:space="preserve"> je uplatňováno při řešení úkolů na cvičeních. Výsledky samostatné práce žáci vzájemně prezentují a v diskuzi pak obhajují svá rozhodnutí. Zároveň se učí definovat a správně pojmenovat jednotlivé problémy.</w:t>
      </w:r>
    </w:p>
    <w:p w:rsidR="00F17810" w:rsidRPr="002456A9" w:rsidRDefault="00F17810" w:rsidP="00F17810">
      <w:pPr>
        <w:autoSpaceDE w:val="0"/>
        <w:autoSpaceDN w:val="0"/>
        <w:adjustRightInd w:val="0"/>
        <w:jc w:val="both"/>
      </w:pPr>
      <w:r w:rsidRPr="002456A9">
        <w:t xml:space="preserve">Průřezové téma </w:t>
      </w:r>
      <w:r w:rsidRPr="0043346C">
        <w:rPr>
          <w:u w:val="single"/>
        </w:rPr>
        <w:t>Informační a komunikační technologie</w:t>
      </w:r>
      <w:r w:rsidRPr="002456A9">
        <w:t xml:space="preserve"> je mladé generaci velmi blízké a i v biologii je možno aplikovat nové komunikační a informační technologie, především při samostatné práci.</w:t>
      </w:r>
    </w:p>
    <w:p w:rsidR="00F17810" w:rsidRPr="002456A9" w:rsidRDefault="00F17810" w:rsidP="00F17810">
      <w:pPr>
        <w:autoSpaceDE w:val="0"/>
        <w:autoSpaceDN w:val="0"/>
        <w:adjustRightInd w:val="0"/>
        <w:rPr>
          <w:rFonts w:ascii="TimesNewRoman,Bold" w:hAnsi="TimesNewRoman,Bold" w:cs="TimesNewRoman,Bold"/>
          <w:b/>
          <w:bCs/>
          <w:u w:val="single"/>
        </w:rPr>
      </w:pPr>
    </w:p>
    <w:p w:rsidR="00F17810" w:rsidRPr="002456A9" w:rsidRDefault="00F17810" w:rsidP="00F17810">
      <w:pPr>
        <w:autoSpaceDE w:val="0"/>
        <w:autoSpaceDN w:val="0"/>
        <w:adjustRightInd w:val="0"/>
        <w:rPr>
          <w:rFonts w:ascii="TimesNewRoman,Bold" w:hAnsi="TimesNewRoman,Bold" w:cs="TimesNewRoman,Bold"/>
          <w:b/>
          <w:bCs/>
          <w:u w:val="single"/>
        </w:rPr>
      </w:pPr>
    </w:p>
    <w:p w:rsidR="00F17810" w:rsidRPr="002456A9" w:rsidRDefault="00F17810" w:rsidP="00F17810">
      <w:pPr>
        <w:autoSpaceDE w:val="0"/>
        <w:autoSpaceDN w:val="0"/>
        <w:adjustRightInd w:val="0"/>
        <w:rPr>
          <w:rFonts w:ascii="TimesNewRoman,Bold" w:hAnsi="TimesNewRoman,Bold" w:cs="TimesNewRoman,Bold"/>
          <w:b/>
          <w:bCs/>
          <w:u w:val="single"/>
        </w:rPr>
      </w:pPr>
    </w:p>
    <w:p w:rsidR="00F17810" w:rsidRPr="002456A9" w:rsidRDefault="00F17810" w:rsidP="00F17810">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lastRenderedPageBreak/>
        <w:t>ROZPIS UČIVA A VÝSLEDKŮ VZDĚLÁVÁNÍ:</w:t>
      </w:r>
    </w:p>
    <w:p w:rsidR="00F17810" w:rsidRPr="002456A9" w:rsidRDefault="00F17810" w:rsidP="00F17810"/>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8"/>
        <w:gridCol w:w="4072"/>
        <w:gridCol w:w="1122"/>
      </w:tblGrid>
      <w:tr w:rsidR="00F17810" w:rsidRPr="002456A9" w:rsidTr="0043346C">
        <w:tc>
          <w:tcPr>
            <w:tcW w:w="4428" w:type="dxa"/>
            <w:shd w:val="clear" w:color="auto" w:fill="auto"/>
          </w:tcPr>
          <w:p w:rsidR="00F17810" w:rsidRPr="002456A9" w:rsidRDefault="00F17810" w:rsidP="007C4D6B">
            <w:pPr>
              <w:rPr>
                <w:rFonts w:eastAsia="Calibri"/>
                <w:b/>
              </w:rPr>
            </w:pPr>
            <w:r w:rsidRPr="002456A9">
              <w:rPr>
                <w:rFonts w:eastAsia="Calibri"/>
                <w:b/>
              </w:rPr>
              <w:t>Výsledky vzdělávání</w:t>
            </w:r>
          </w:p>
        </w:tc>
        <w:tc>
          <w:tcPr>
            <w:tcW w:w="4072" w:type="dxa"/>
            <w:shd w:val="clear" w:color="auto" w:fill="auto"/>
          </w:tcPr>
          <w:p w:rsidR="00F17810" w:rsidRPr="002456A9" w:rsidRDefault="00F17810" w:rsidP="007C4D6B">
            <w:pPr>
              <w:rPr>
                <w:rFonts w:eastAsia="Calibri"/>
                <w:b/>
              </w:rPr>
            </w:pPr>
            <w:r w:rsidRPr="002456A9">
              <w:rPr>
                <w:rFonts w:eastAsia="Calibri"/>
                <w:b/>
              </w:rPr>
              <w:t>Učivo</w:t>
            </w:r>
          </w:p>
        </w:tc>
        <w:tc>
          <w:tcPr>
            <w:tcW w:w="1122" w:type="dxa"/>
            <w:shd w:val="clear" w:color="auto" w:fill="auto"/>
          </w:tcPr>
          <w:p w:rsidR="00F17810" w:rsidRPr="002456A9" w:rsidRDefault="00F17810" w:rsidP="0043346C">
            <w:pPr>
              <w:rPr>
                <w:rFonts w:eastAsia="Calibri"/>
                <w:b/>
              </w:rPr>
            </w:pPr>
            <w:proofErr w:type="spellStart"/>
            <w:r w:rsidRPr="002456A9">
              <w:rPr>
                <w:rFonts w:eastAsia="Calibri"/>
                <w:b/>
              </w:rPr>
              <w:t>Poč</w:t>
            </w:r>
            <w:r w:rsidR="0043346C">
              <w:rPr>
                <w:rFonts w:eastAsia="Calibri"/>
                <w:b/>
              </w:rPr>
              <w:t>.hod</w:t>
            </w:r>
            <w:proofErr w:type="spellEnd"/>
            <w:r w:rsidR="0043346C">
              <w:rPr>
                <w:rFonts w:eastAsia="Calibri"/>
                <w:b/>
              </w:rPr>
              <w:t>.</w:t>
            </w:r>
          </w:p>
        </w:tc>
      </w:tr>
      <w:tr w:rsidR="00F17810" w:rsidRPr="002456A9" w:rsidTr="0043346C">
        <w:tc>
          <w:tcPr>
            <w:tcW w:w="4428" w:type="dxa"/>
            <w:shd w:val="clear" w:color="auto" w:fill="auto"/>
          </w:tcPr>
          <w:p w:rsidR="00F17810" w:rsidRPr="002456A9" w:rsidRDefault="00F17810" w:rsidP="007C4D6B">
            <w:pPr>
              <w:rPr>
                <w:rFonts w:eastAsia="Calibri"/>
                <w:b/>
              </w:rPr>
            </w:pPr>
            <w:r w:rsidRPr="002456A9">
              <w:rPr>
                <w:rFonts w:eastAsia="Calibri"/>
                <w:b/>
              </w:rPr>
              <w:t>Žák:</w:t>
            </w:r>
          </w:p>
          <w:p w:rsidR="00F17810" w:rsidRPr="002456A9" w:rsidRDefault="00F17810" w:rsidP="00110D04">
            <w:pPr>
              <w:numPr>
                <w:ilvl w:val="0"/>
                <w:numId w:val="78"/>
              </w:numPr>
              <w:rPr>
                <w:rFonts w:eastAsia="Calibri"/>
              </w:rPr>
            </w:pPr>
            <w:r w:rsidRPr="002456A9">
              <w:rPr>
                <w:rFonts w:eastAsia="Calibri"/>
              </w:rPr>
              <w:t>charakterizuje názory na vznik a vývoj života na Zemi</w:t>
            </w:r>
          </w:p>
          <w:p w:rsidR="00F17810" w:rsidRPr="002456A9" w:rsidRDefault="00F17810" w:rsidP="00110D04">
            <w:pPr>
              <w:numPr>
                <w:ilvl w:val="0"/>
                <w:numId w:val="78"/>
              </w:numPr>
              <w:rPr>
                <w:rFonts w:eastAsia="Calibri"/>
              </w:rPr>
            </w:pPr>
            <w:r w:rsidRPr="002456A9">
              <w:rPr>
                <w:rFonts w:eastAsia="Calibri"/>
              </w:rPr>
              <w:t>na příkladech doloží význam biologie pro jednotlivé oblasti života</w:t>
            </w:r>
          </w:p>
          <w:p w:rsidR="00F17810" w:rsidRPr="002456A9" w:rsidRDefault="00F17810" w:rsidP="00110D04">
            <w:pPr>
              <w:numPr>
                <w:ilvl w:val="0"/>
                <w:numId w:val="78"/>
              </w:numPr>
              <w:rPr>
                <w:rFonts w:eastAsia="Calibri"/>
              </w:rPr>
            </w:pPr>
            <w:r w:rsidRPr="002456A9">
              <w:rPr>
                <w:rFonts w:eastAsia="Calibri"/>
              </w:rPr>
              <w:t>charakterizuje složení živé hmoty</w:t>
            </w:r>
          </w:p>
          <w:p w:rsidR="00F17810" w:rsidRPr="002456A9" w:rsidRDefault="00F17810" w:rsidP="00110D04">
            <w:pPr>
              <w:numPr>
                <w:ilvl w:val="0"/>
                <w:numId w:val="78"/>
              </w:numPr>
              <w:rPr>
                <w:rFonts w:eastAsia="Calibri"/>
              </w:rPr>
            </w:pPr>
            <w:r w:rsidRPr="002456A9">
              <w:rPr>
                <w:rFonts w:eastAsia="Calibri"/>
              </w:rPr>
              <w:t>objasní význam jednotlivých typů organických sloučenin</w:t>
            </w:r>
          </w:p>
          <w:p w:rsidR="00F17810" w:rsidRDefault="00F17810" w:rsidP="00110D04">
            <w:pPr>
              <w:numPr>
                <w:ilvl w:val="0"/>
                <w:numId w:val="78"/>
              </w:numPr>
              <w:rPr>
                <w:rFonts w:eastAsia="Calibri"/>
              </w:rPr>
            </w:pPr>
            <w:r w:rsidRPr="002456A9">
              <w:rPr>
                <w:rFonts w:eastAsia="Calibri"/>
              </w:rPr>
              <w:t>charakterizuje vlastnosti živých soustav</w:t>
            </w:r>
          </w:p>
          <w:p w:rsidR="00955B20" w:rsidRPr="002456A9" w:rsidRDefault="00955B20" w:rsidP="00955B20">
            <w:pPr>
              <w:ind w:left="360"/>
              <w:rPr>
                <w:rFonts w:eastAsia="Calibri"/>
              </w:rPr>
            </w:pPr>
          </w:p>
        </w:tc>
        <w:tc>
          <w:tcPr>
            <w:tcW w:w="4072" w:type="dxa"/>
            <w:shd w:val="clear" w:color="auto" w:fill="auto"/>
          </w:tcPr>
          <w:p w:rsidR="00F17810" w:rsidRPr="002456A9" w:rsidRDefault="00F17810" w:rsidP="007C4D6B">
            <w:pPr>
              <w:rPr>
                <w:rFonts w:eastAsia="Calibri"/>
                <w:b/>
              </w:rPr>
            </w:pPr>
            <w:r w:rsidRPr="002456A9">
              <w:rPr>
                <w:rFonts w:eastAsia="Calibri"/>
                <w:b/>
              </w:rPr>
              <w:t>1. Základy biologie</w:t>
            </w:r>
          </w:p>
          <w:p w:rsidR="00F17810" w:rsidRPr="002456A9" w:rsidRDefault="00F17810" w:rsidP="007C4D6B">
            <w:pPr>
              <w:rPr>
                <w:rFonts w:eastAsia="Calibri"/>
                <w:b/>
              </w:rPr>
            </w:pPr>
            <w:r w:rsidRPr="002456A9">
              <w:rPr>
                <w:rFonts w:eastAsia="Calibri"/>
                <w:b/>
              </w:rPr>
              <w:t xml:space="preserve">-    </w:t>
            </w:r>
            <w:r w:rsidRPr="002456A9">
              <w:rPr>
                <w:rFonts w:eastAsia="Calibri"/>
                <w:bCs/>
              </w:rPr>
              <w:t>vznik a vývoj života na Zemi</w:t>
            </w:r>
          </w:p>
          <w:p w:rsidR="00F17810" w:rsidRPr="002456A9" w:rsidRDefault="00F17810" w:rsidP="00110D04">
            <w:pPr>
              <w:numPr>
                <w:ilvl w:val="0"/>
                <w:numId w:val="79"/>
              </w:numPr>
              <w:rPr>
                <w:rFonts w:eastAsia="Calibri"/>
              </w:rPr>
            </w:pPr>
            <w:r w:rsidRPr="002456A9">
              <w:rPr>
                <w:rFonts w:eastAsia="Calibri"/>
              </w:rPr>
              <w:t>biologické obory</w:t>
            </w:r>
          </w:p>
          <w:p w:rsidR="00F17810" w:rsidRPr="002456A9" w:rsidRDefault="00F17810" w:rsidP="00110D04">
            <w:pPr>
              <w:numPr>
                <w:ilvl w:val="0"/>
                <w:numId w:val="79"/>
              </w:numPr>
              <w:rPr>
                <w:rFonts w:eastAsia="Calibri"/>
              </w:rPr>
            </w:pPr>
            <w:r w:rsidRPr="002456A9">
              <w:rPr>
                <w:rFonts w:eastAsia="Calibri"/>
              </w:rPr>
              <w:t>význam biologie</w:t>
            </w:r>
          </w:p>
          <w:p w:rsidR="00F17810" w:rsidRPr="002456A9" w:rsidRDefault="00F17810" w:rsidP="00110D04">
            <w:pPr>
              <w:numPr>
                <w:ilvl w:val="0"/>
                <w:numId w:val="79"/>
              </w:numPr>
              <w:rPr>
                <w:rFonts w:eastAsia="Calibri"/>
              </w:rPr>
            </w:pPr>
            <w:r w:rsidRPr="002456A9">
              <w:rPr>
                <w:rFonts w:eastAsia="Calibri"/>
              </w:rPr>
              <w:t>vlastnosti živých soustav</w:t>
            </w:r>
          </w:p>
          <w:p w:rsidR="00F17810" w:rsidRPr="002456A9" w:rsidRDefault="00F17810" w:rsidP="00110D04">
            <w:pPr>
              <w:numPr>
                <w:ilvl w:val="0"/>
                <w:numId w:val="79"/>
              </w:numPr>
              <w:rPr>
                <w:rFonts w:eastAsia="Calibri"/>
              </w:rPr>
            </w:pPr>
            <w:r w:rsidRPr="002456A9">
              <w:rPr>
                <w:rFonts w:eastAsia="Calibri"/>
              </w:rPr>
              <w:t>charakteristika a chemické složení organismů</w:t>
            </w:r>
          </w:p>
          <w:p w:rsidR="00F17810" w:rsidRPr="002456A9" w:rsidRDefault="00F17810" w:rsidP="007C4D6B">
            <w:pPr>
              <w:rPr>
                <w:rFonts w:eastAsia="Calibri"/>
              </w:rPr>
            </w:pPr>
          </w:p>
        </w:tc>
        <w:tc>
          <w:tcPr>
            <w:tcW w:w="1122" w:type="dxa"/>
            <w:shd w:val="clear" w:color="auto" w:fill="auto"/>
          </w:tcPr>
          <w:p w:rsidR="00F17810" w:rsidRPr="002456A9" w:rsidRDefault="00F17810" w:rsidP="007C4D6B">
            <w:pPr>
              <w:jc w:val="center"/>
              <w:rPr>
                <w:rFonts w:eastAsia="Calibri"/>
              </w:rPr>
            </w:pPr>
            <w:r w:rsidRPr="002456A9">
              <w:rPr>
                <w:rFonts w:eastAsia="Calibri"/>
              </w:rPr>
              <w:t>5</w:t>
            </w:r>
          </w:p>
        </w:tc>
      </w:tr>
      <w:tr w:rsidR="00F17810" w:rsidRPr="002456A9" w:rsidTr="0043346C">
        <w:trPr>
          <w:trHeight w:val="2492"/>
        </w:trPr>
        <w:tc>
          <w:tcPr>
            <w:tcW w:w="4428" w:type="dxa"/>
            <w:tcBorders>
              <w:bottom w:val="single" w:sz="4" w:space="0" w:color="auto"/>
            </w:tcBorders>
            <w:shd w:val="clear" w:color="auto" w:fill="auto"/>
          </w:tcPr>
          <w:p w:rsidR="00955B20" w:rsidRDefault="00955B20" w:rsidP="00955B20">
            <w:pPr>
              <w:ind w:left="360"/>
              <w:rPr>
                <w:rFonts w:eastAsia="Calibri"/>
              </w:rPr>
            </w:pPr>
          </w:p>
          <w:p w:rsidR="00F17810" w:rsidRPr="002456A9" w:rsidRDefault="00F17810" w:rsidP="00110D04">
            <w:pPr>
              <w:numPr>
                <w:ilvl w:val="0"/>
                <w:numId w:val="79"/>
              </w:numPr>
              <w:rPr>
                <w:rFonts w:eastAsia="Calibri"/>
              </w:rPr>
            </w:pPr>
            <w:r w:rsidRPr="002456A9">
              <w:rPr>
                <w:rFonts w:eastAsia="Calibri"/>
              </w:rPr>
              <w:t>popíše buňku jako základní stavební a funkční jednotku života</w:t>
            </w:r>
          </w:p>
          <w:p w:rsidR="00F17810" w:rsidRPr="002456A9" w:rsidRDefault="00F17810" w:rsidP="00110D04">
            <w:pPr>
              <w:numPr>
                <w:ilvl w:val="0"/>
                <w:numId w:val="79"/>
              </w:numPr>
              <w:rPr>
                <w:rFonts w:eastAsia="Calibri"/>
              </w:rPr>
            </w:pPr>
            <w:r w:rsidRPr="002456A9">
              <w:rPr>
                <w:rFonts w:eastAsia="Calibri"/>
              </w:rPr>
              <w:t>vysvětlí rozdíl mezi eukaryotickou a prokaryotickou buňkou</w:t>
            </w:r>
          </w:p>
          <w:p w:rsidR="00F17810" w:rsidRPr="002456A9" w:rsidRDefault="00F17810" w:rsidP="00110D04">
            <w:pPr>
              <w:numPr>
                <w:ilvl w:val="0"/>
                <w:numId w:val="79"/>
              </w:numPr>
              <w:rPr>
                <w:rFonts w:eastAsia="Calibri"/>
              </w:rPr>
            </w:pPr>
            <w:r w:rsidRPr="002456A9">
              <w:rPr>
                <w:rFonts w:eastAsia="Calibri"/>
              </w:rPr>
              <w:t>charakterizuje rostlinou a živočišnou buňku, uvede rozdíly</w:t>
            </w:r>
          </w:p>
          <w:p w:rsidR="00F17810" w:rsidRPr="002456A9" w:rsidRDefault="00F17810" w:rsidP="00110D04">
            <w:pPr>
              <w:numPr>
                <w:ilvl w:val="0"/>
                <w:numId w:val="79"/>
              </w:numPr>
              <w:rPr>
                <w:rFonts w:eastAsia="Calibri"/>
              </w:rPr>
            </w:pPr>
            <w:r w:rsidRPr="002456A9">
              <w:rPr>
                <w:rFonts w:eastAsia="Calibri"/>
              </w:rPr>
              <w:t>porovná získávání energie autotrofních a heterotrofních organismů</w:t>
            </w:r>
          </w:p>
        </w:tc>
        <w:tc>
          <w:tcPr>
            <w:tcW w:w="4072" w:type="dxa"/>
            <w:tcBorders>
              <w:bottom w:val="single" w:sz="4" w:space="0" w:color="auto"/>
            </w:tcBorders>
            <w:shd w:val="clear" w:color="auto" w:fill="auto"/>
          </w:tcPr>
          <w:p w:rsidR="00F17810" w:rsidRPr="002456A9" w:rsidRDefault="00F17810" w:rsidP="007C4D6B">
            <w:pPr>
              <w:rPr>
                <w:rFonts w:eastAsia="Calibri"/>
                <w:b/>
              </w:rPr>
            </w:pPr>
            <w:r w:rsidRPr="002456A9">
              <w:rPr>
                <w:rFonts w:eastAsia="Calibri"/>
                <w:b/>
              </w:rPr>
              <w:t>2. Cytologie</w:t>
            </w:r>
          </w:p>
          <w:p w:rsidR="00F17810" w:rsidRPr="002456A9" w:rsidRDefault="00F17810" w:rsidP="00110D04">
            <w:pPr>
              <w:numPr>
                <w:ilvl w:val="0"/>
                <w:numId w:val="80"/>
              </w:numPr>
              <w:rPr>
                <w:rFonts w:eastAsia="Calibri"/>
              </w:rPr>
            </w:pPr>
            <w:r w:rsidRPr="002456A9">
              <w:rPr>
                <w:rFonts w:eastAsia="Calibri"/>
              </w:rPr>
              <w:t>složení buňky</w:t>
            </w:r>
          </w:p>
          <w:p w:rsidR="00F17810" w:rsidRPr="002456A9" w:rsidRDefault="00F17810" w:rsidP="00110D04">
            <w:pPr>
              <w:numPr>
                <w:ilvl w:val="0"/>
                <w:numId w:val="80"/>
              </w:numPr>
              <w:rPr>
                <w:rFonts w:eastAsia="Calibri"/>
              </w:rPr>
            </w:pPr>
            <w:r w:rsidRPr="002456A9">
              <w:rPr>
                <w:rFonts w:eastAsia="Calibri"/>
              </w:rPr>
              <w:t>typy buněk</w:t>
            </w:r>
          </w:p>
          <w:p w:rsidR="00F17810" w:rsidRPr="0043346C" w:rsidRDefault="00F17810" w:rsidP="00110D04">
            <w:pPr>
              <w:numPr>
                <w:ilvl w:val="0"/>
                <w:numId w:val="80"/>
              </w:numPr>
              <w:rPr>
                <w:rFonts w:eastAsia="Calibri"/>
              </w:rPr>
            </w:pPr>
            <w:r w:rsidRPr="0043346C">
              <w:rPr>
                <w:rFonts w:eastAsia="Calibri"/>
              </w:rPr>
              <w:t>metabolismus buňky</w:t>
            </w:r>
          </w:p>
          <w:p w:rsidR="00F17810" w:rsidRPr="002456A9" w:rsidRDefault="00F17810" w:rsidP="007C4D6B">
            <w:pPr>
              <w:rPr>
                <w:rFonts w:eastAsia="Calibri"/>
              </w:rPr>
            </w:pPr>
          </w:p>
          <w:p w:rsidR="00F17810" w:rsidRPr="002456A9" w:rsidRDefault="00F17810" w:rsidP="007C4D6B">
            <w:pPr>
              <w:rPr>
                <w:rFonts w:eastAsia="Calibri"/>
              </w:rPr>
            </w:pPr>
          </w:p>
          <w:p w:rsidR="00F17810" w:rsidRPr="002456A9" w:rsidRDefault="00F17810" w:rsidP="007C4D6B">
            <w:pPr>
              <w:rPr>
                <w:rFonts w:eastAsia="Calibri"/>
              </w:rPr>
            </w:pPr>
          </w:p>
          <w:p w:rsidR="00F17810" w:rsidRPr="002456A9" w:rsidRDefault="00F17810" w:rsidP="007C4D6B">
            <w:pPr>
              <w:rPr>
                <w:rFonts w:eastAsia="Calibri"/>
              </w:rPr>
            </w:pPr>
          </w:p>
        </w:tc>
        <w:tc>
          <w:tcPr>
            <w:tcW w:w="1122" w:type="dxa"/>
            <w:tcBorders>
              <w:bottom w:val="single" w:sz="4" w:space="0" w:color="auto"/>
            </w:tcBorders>
            <w:shd w:val="clear" w:color="auto" w:fill="auto"/>
          </w:tcPr>
          <w:p w:rsidR="00F17810" w:rsidRPr="002456A9" w:rsidRDefault="00F17810" w:rsidP="007C4D6B">
            <w:pPr>
              <w:jc w:val="center"/>
              <w:rPr>
                <w:rFonts w:eastAsia="Calibri"/>
              </w:rPr>
            </w:pPr>
            <w:r w:rsidRPr="002456A9">
              <w:rPr>
                <w:rFonts w:eastAsia="Calibri"/>
              </w:rPr>
              <w:t>8</w:t>
            </w:r>
          </w:p>
        </w:tc>
      </w:tr>
      <w:tr w:rsidR="00F17810" w:rsidRPr="00CA7887" w:rsidTr="0043346C">
        <w:trPr>
          <w:trHeight w:val="1550"/>
        </w:trPr>
        <w:tc>
          <w:tcPr>
            <w:tcW w:w="4428" w:type="dxa"/>
            <w:tcBorders>
              <w:top w:val="single" w:sz="4" w:space="0" w:color="auto"/>
              <w:bottom w:val="single" w:sz="4" w:space="0" w:color="auto"/>
            </w:tcBorders>
            <w:shd w:val="clear" w:color="auto" w:fill="auto"/>
          </w:tcPr>
          <w:p w:rsidR="00F17810" w:rsidRPr="002456A9" w:rsidRDefault="00F17810" w:rsidP="007C4D6B">
            <w:pPr>
              <w:rPr>
                <w:rFonts w:eastAsia="Calibri"/>
              </w:rPr>
            </w:pPr>
          </w:p>
          <w:p w:rsidR="00F17810" w:rsidRPr="002456A9" w:rsidRDefault="00F17810" w:rsidP="00110D04">
            <w:pPr>
              <w:numPr>
                <w:ilvl w:val="0"/>
                <w:numId w:val="84"/>
              </w:numPr>
              <w:rPr>
                <w:rFonts w:eastAsia="Calibri"/>
              </w:rPr>
            </w:pPr>
            <w:r w:rsidRPr="002456A9">
              <w:rPr>
                <w:rFonts w:eastAsia="Calibri"/>
              </w:rPr>
              <w:t xml:space="preserve">charakterizuje základní znaky rostlin a jejich projevy </w:t>
            </w:r>
          </w:p>
          <w:p w:rsidR="00F17810" w:rsidRPr="002456A9" w:rsidRDefault="00F17810" w:rsidP="00110D04">
            <w:pPr>
              <w:numPr>
                <w:ilvl w:val="0"/>
                <w:numId w:val="84"/>
              </w:numPr>
              <w:rPr>
                <w:rFonts w:eastAsia="Calibri"/>
              </w:rPr>
            </w:pPr>
            <w:r w:rsidRPr="002456A9">
              <w:rPr>
                <w:rFonts w:eastAsia="Calibri"/>
              </w:rPr>
              <w:t>objasní význam zelených rostlin pro organismy žijící na Zemi, zhodnotí rostliny jako primární producenty kyslíku</w:t>
            </w:r>
          </w:p>
          <w:p w:rsidR="00F17810" w:rsidRPr="002456A9" w:rsidRDefault="00F17810" w:rsidP="00110D04">
            <w:pPr>
              <w:numPr>
                <w:ilvl w:val="0"/>
                <w:numId w:val="84"/>
              </w:numPr>
              <w:rPr>
                <w:rFonts w:eastAsia="Calibri"/>
              </w:rPr>
            </w:pPr>
            <w:r w:rsidRPr="002456A9">
              <w:rPr>
                <w:rFonts w:eastAsia="Calibri"/>
              </w:rPr>
              <w:t>schematicky znázorní a popíše pletiva a orgány rostlin, vysvětlí jejich funkci a vývoj</w:t>
            </w:r>
          </w:p>
          <w:p w:rsidR="00F17810" w:rsidRPr="002456A9" w:rsidRDefault="00F17810" w:rsidP="00110D04">
            <w:pPr>
              <w:numPr>
                <w:ilvl w:val="0"/>
                <w:numId w:val="84"/>
              </w:numPr>
              <w:rPr>
                <w:rFonts w:eastAsia="Calibri"/>
              </w:rPr>
            </w:pPr>
            <w:r w:rsidRPr="002456A9">
              <w:rPr>
                <w:rFonts w:eastAsia="Calibri"/>
              </w:rPr>
              <w:t>charakterizuje základní životní funkce rostlin</w:t>
            </w:r>
          </w:p>
          <w:p w:rsidR="00F17810" w:rsidRPr="002456A9" w:rsidRDefault="00F17810" w:rsidP="00110D04">
            <w:pPr>
              <w:numPr>
                <w:ilvl w:val="0"/>
                <w:numId w:val="84"/>
              </w:numPr>
              <w:rPr>
                <w:rFonts w:eastAsia="Calibri"/>
              </w:rPr>
            </w:pPr>
            <w:r w:rsidRPr="002456A9">
              <w:rPr>
                <w:rFonts w:eastAsia="Calibri"/>
              </w:rPr>
              <w:t>objasní způsob výživy rostlin a hospodaření rostlin s vodou</w:t>
            </w:r>
          </w:p>
          <w:p w:rsidR="00F17810" w:rsidRPr="002456A9" w:rsidRDefault="00F17810" w:rsidP="00110D04">
            <w:pPr>
              <w:numPr>
                <w:ilvl w:val="0"/>
                <w:numId w:val="84"/>
              </w:numPr>
              <w:rPr>
                <w:rFonts w:eastAsia="Calibri"/>
              </w:rPr>
            </w:pPr>
            <w:r w:rsidRPr="002456A9">
              <w:rPr>
                <w:rFonts w:eastAsia="Calibri"/>
              </w:rPr>
              <w:t>popíše pohlavní a nepohlavní rozmnožování rostlin, vysvětlí význam a praktické využití</w:t>
            </w:r>
          </w:p>
          <w:p w:rsidR="00F17810" w:rsidRPr="002456A9" w:rsidRDefault="00F17810" w:rsidP="00110D04">
            <w:pPr>
              <w:numPr>
                <w:ilvl w:val="0"/>
                <w:numId w:val="84"/>
              </w:numPr>
              <w:rPr>
                <w:rFonts w:eastAsia="Calibri"/>
              </w:rPr>
            </w:pPr>
            <w:r w:rsidRPr="002456A9">
              <w:rPr>
                <w:rFonts w:eastAsia="Calibri"/>
              </w:rPr>
              <w:t>charakterizuje jednotlivé skupiny</w:t>
            </w:r>
          </w:p>
          <w:p w:rsidR="00F17810" w:rsidRPr="002456A9" w:rsidRDefault="00F17810" w:rsidP="00110D04">
            <w:pPr>
              <w:numPr>
                <w:ilvl w:val="0"/>
                <w:numId w:val="84"/>
              </w:numPr>
              <w:rPr>
                <w:rFonts w:eastAsia="Calibri"/>
              </w:rPr>
            </w:pPr>
            <w:r w:rsidRPr="002456A9">
              <w:rPr>
                <w:rFonts w:eastAsia="Calibri"/>
              </w:rPr>
              <w:t>rozpozná a charakterizuje zejména zemědělsky významné zástupce rostlin</w:t>
            </w:r>
          </w:p>
          <w:p w:rsidR="00F17810" w:rsidRPr="002456A9" w:rsidRDefault="00F17810" w:rsidP="00110D04">
            <w:pPr>
              <w:numPr>
                <w:ilvl w:val="0"/>
                <w:numId w:val="84"/>
              </w:numPr>
              <w:rPr>
                <w:rFonts w:eastAsia="Calibri"/>
              </w:rPr>
            </w:pPr>
            <w:r w:rsidRPr="002456A9">
              <w:rPr>
                <w:rFonts w:eastAsia="Calibri"/>
              </w:rPr>
              <w:t>objasní nebezpečí samovolného šíření  invazních druhů a dopady na druhové složení ekosystému</w:t>
            </w:r>
          </w:p>
        </w:tc>
        <w:tc>
          <w:tcPr>
            <w:tcW w:w="4072" w:type="dxa"/>
            <w:tcBorders>
              <w:top w:val="single" w:sz="4" w:space="0" w:color="auto"/>
              <w:bottom w:val="single" w:sz="4" w:space="0" w:color="auto"/>
            </w:tcBorders>
            <w:shd w:val="clear" w:color="auto" w:fill="auto"/>
          </w:tcPr>
          <w:p w:rsidR="00F17810" w:rsidRPr="002456A9" w:rsidRDefault="00F17810" w:rsidP="007C4D6B">
            <w:pPr>
              <w:rPr>
                <w:rFonts w:eastAsia="Calibri"/>
                <w:b/>
              </w:rPr>
            </w:pPr>
            <w:r w:rsidRPr="002456A9">
              <w:rPr>
                <w:rFonts w:eastAsia="Calibri"/>
                <w:b/>
              </w:rPr>
              <w:t>3. Rostliny</w:t>
            </w:r>
          </w:p>
          <w:p w:rsidR="00F17810" w:rsidRPr="002456A9" w:rsidRDefault="00F17810" w:rsidP="00110D04">
            <w:pPr>
              <w:numPr>
                <w:ilvl w:val="0"/>
                <w:numId w:val="85"/>
              </w:numPr>
              <w:rPr>
                <w:rFonts w:eastAsia="Calibri"/>
              </w:rPr>
            </w:pPr>
            <w:r w:rsidRPr="002456A9">
              <w:rPr>
                <w:rFonts w:eastAsia="Calibri"/>
              </w:rPr>
              <w:t>obecná charakteristika rostlin</w:t>
            </w:r>
          </w:p>
          <w:p w:rsidR="00F17810" w:rsidRPr="002456A9" w:rsidRDefault="00F17810" w:rsidP="00110D04">
            <w:pPr>
              <w:numPr>
                <w:ilvl w:val="0"/>
                <w:numId w:val="85"/>
              </w:numPr>
              <w:rPr>
                <w:rFonts w:eastAsia="Calibri"/>
              </w:rPr>
            </w:pPr>
            <w:r w:rsidRPr="002456A9">
              <w:rPr>
                <w:rFonts w:eastAsia="Calibri"/>
              </w:rPr>
              <w:t>pletiva</w:t>
            </w:r>
          </w:p>
          <w:p w:rsidR="00F17810" w:rsidRPr="002456A9" w:rsidRDefault="00F17810" w:rsidP="00110D04">
            <w:pPr>
              <w:numPr>
                <w:ilvl w:val="0"/>
                <w:numId w:val="85"/>
              </w:numPr>
              <w:rPr>
                <w:rFonts w:eastAsia="Calibri"/>
              </w:rPr>
            </w:pPr>
            <w:r w:rsidRPr="002456A9">
              <w:rPr>
                <w:rFonts w:eastAsia="Calibri"/>
              </w:rPr>
              <w:t>rostlinné orgány</w:t>
            </w:r>
          </w:p>
          <w:p w:rsidR="00F17810" w:rsidRPr="002456A9" w:rsidRDefault="00F17810" w:rsidP="00110D04">
            <w:pPr>
              <w:numPr>
                <w:ilvl w:val="0"/>
                <w:numId w:val="85"/>
              </w:numPr>
              <w:rPr>
                <w:rFonts w:eastAsia="Calibri"/>
              </w:rPr>
            </w:pPr>
            <w:r w:rsidRPr="002456A9">
              <w:rPr>
                <w:rFonts w:eastAsia="Calibri"/>
              </w:rPr>
              <w:t>fyziologie rostlin</w:t>
            </w:r>
          </w:p>
          <w:p w:rsidR="00F17810" w:rsidRPr="002456A9" w:rsidRDefault="00F17810" w:rsidP="00110D04">
            <w:pPr>
              <w:numPr>
                <w:ilvl w:val="0"/>
                <w:numId w:val="85"/>
              </w:numPr>
              <w:rPr>
                <w:rFonts w:eastAsia="Calibri"/>
              </w:rPr>
            </w:pPr>
            <w:r w:rsidRPr="002456A9">
              <w:rPr>
                <w:rFonts w:eastAsia="Calibri"/>
              </w:rPr>
              <w:t>systém a evoluce rostlin</w:t>
            </w:r>
          </w:p>
          <w:p w:rsidR="00F17810" w:rsidRPr="002456A9" w:rsidRDefault="00F17810" w:rsidP="00110D04">
            <w:pPr>
              <w:numPr>
                <w:ilvl w:val="0"/>
                <w:numId w:val="85"/>
              </w:numPr>
              <w:rPr>
                <w:rFonts w:eastAsia="Calibri"/>
              </w:rPr>
            </w:pPr>
            <w:r w:rsidRPr="002456A9">
              <w:rPr>
                <w:rFonts w:eastAsia="Calibri"/>
              </w:rPr>
              <w:t>řasy</w:t>
            </w:r>
          </w:p>
          <w:p w:rsidR="00F17810" w:rsidRPr="002456A9" w:rsidRDefault="00F17810" w:rsidP="00110D04">
            <w:pPr>
              <w:numPr>
                <w:ilvl w:val="0"/>
                <w:numId w:val="85"/>
              </w:numPr>
              <w:rPr>
                <w:rFonts w:eastAsia="Calibri"/>
              </w:rPr>
            </w:pPr>
            <w:r w:rsidRPr="002456A9">
              <w:rPr>
                <w:rFonts w:eastAsia="Calibri"/>
              </w:rPr>
              <w:t>výtrusné rostliny</w:t>
            </w:r>
          </w:p>
          <w:p w:rsidR="00F17810" w:rsidRPr="002456A9" w:rsidRDefault="00F17810" w:rsidP="00110D04">
            <w:pPr>
              <w:numPr>
                <w:ilvl w:val="0"/>
                <w:numId w:val="85"/>
              </w:numPr>
              <w:rPr>
                <w:rFonts w:eastAsia="Calibri"/>
              </w:rPr>
            </w:pPr>
            <w:r w:rsidRPr="002456A9">
              <w:rPr>
                <w:rFonts w:eastAsia="Calibri"/>
              </w:rPr>
              <w:t>nahosemenné rostliny</w:t>
            </w:r>
          </w:p>
          <w:p w:rsidR="00F17810" w:rsidRPr="002456A9" w:rsidRDefault="00F17810" w:rsidP="00110D04">
            <w:pPr>
              <w:numPr>
                <w:ilvl w:val="0"/>
                <w:numId w:val="85"/>
              </w:numPr>
              <w:rPr>
                <w:rFonts w:eastAsia="Calibri"/>
              </w:rPr>
            </w:pPr>
            <w:r w:rsidRPr="002456A9">
              <w:rPr>
                <w:rFonts w:eastAsia="Calibri"/>
              </w:rPr>
              <w:t>krytosemenné rostliny</w:t>
            </w:r>
          </w:p>
          <w:p w:rsidR="00F17810" w:rsidRPr="002456A9" w:rsidRDefault="00F17810" w:rsidP="00110D04">
            <w:pPr>
              <w:numPr>
                <w:ilvl w:val="0"/>
                <w:numId w:val="85"/>
              </w:numPr>
              <w:rPr>
                <w:rFonts w:eastAsia="Calibri"/>
              </w:rPr>
            </w:pPr>
            <w:r w:rsidRPr="002456A9">
              <w:rPr>
                <w:rFonts w:eastAsia="Calibri"/>
              </w:rPr>
              <w:t>ekologie rostlin</w:t>
            </w:r>
          </w:p>
        </w:tc>
        <w:tc>
          <w:tcPr>
            <w:tcW w:w="1122" w:type="dxa"/>
            <w:tcBorders>
              <w:top w:val="single" w:sz="4" w:space="0" w:color="auto"/>
              <w:bottom w:val="single" w:sz="4" w:space="0" w:color="auto"/>
            </w:tcBorders>
            <w:shd w:val="clear" w:color="auto" w:fill="auto"/>
          </w:tcPr>
          <w:p w:rsidR="00F17810" w:rsidRPr="002456A9" w:rsidRDefault="00F17810" w:rsidP="007C4D6B">
            <w:pPr>
              <w:jc w:val="center"/>
              <w:rPr>
                <w:rFonts w:eastAsia="Calibri"/>
              </w:rPr>
            </w:pPr>
            <w:r w:rsidRPr="002456A9">
              <w:rPr>
                <w:rFonts w:eastAsia="Calibri"/>
              </w:rPr>
              <w:t>25</w:t>
            </w:r>
          </w:p>
        </w:tc>
      </w:tr>
      <w:tr w:rsidR="00F17810" w:rsidRPr="00CA7887" w:rsidTr="0043346C">
        <w:trPr>
          <w:trHeight w:val="945"/>
        </w:trPr>
        <w:tc>
          <w:tcPr>
            <w:tcW w:w="4428" w:type="dxa"/>
            <w:tcBorders>
              <w:top w:val="single" w:sz="4" w:space="0" w:color="auto"/>
            </w:tcBorders>
            <w:shd w:val="clear" w:color="auto" w:fill="auto"/>
          </w:tcPr>
          <w:p w:rsidR="00F17810" w:rsidRPr="002456A9" w:rsidRDefault="00F17810" w:rsidP="007C4D6B">
            <w:pPr>
              <w:rPr>
                <w:rFonts w:eastAsia="Calibri"/>
              </w:rPr>
            </w:pPr>
          </w:p>
          <w:p w:rsidR="00F17810" w:rsidRPr="002456A9" w:rsidRDefault="00F17810" w:rsidP="00110D04">
            <w:pPr>
              <w:numPr>
                <w:ilvl w:val="0"/>
                <w:numId w:val="85"/>
              </w:numPr>
              <w:rPr>
                <w:rFonts w:eastAsia="Calibri"/>
              </w:rPr>
            </w:pPr>
            <w:r w:rsidRPr="002456A9">
              <w:rPr>
                <w:rFonts w:eastAsia="Calibri"/>
              </w:rPr>
              <w:t>charakterizuje hlavní znaky a projevy živočichů</w:t>
            </w:r>
          </w:p>
          <w:p w:rsidR="00F17810" w:rsidRPr="002456A9" w:rsidRDefault="00F17810" w:rsidP="00110D04">
            <w:pPr>
              <w:numPr>
                <w:ilvl w:val="0"/>
                <w:numId w:val="85"/>
              </w:numPr>
              <w:rPr>
                <w:rFonts w:eastAsia="Calibri"/>
              </w:rPr>
            </w:pPr>
            <w:r w:rsidRPr="002456A9">
              <w:rPr>
                <w:rFonts w:eastAsia="Calibri"/>
              </w:rPr>
              <w:lastRenderedPageBreak/>
              <w:t>porovná stavbu a vlastnosti jednotlivých typů tkání a orgánových soustav bezobratlých a obratlovců</w:t>
            </w:r>
          </w:p>
          <w:p w:rsidR="00F17810" w:rsidRPr="002456A9" w:rsidRDefault="00F17810" w:rsidP="00110D04">
            <w:pPr>
              <w:numPr>
                <w:ilvl w:val="0"/>
                <w:numId w:val="85"/>
              </w:numPr>
              <w:rPr>
                <w:rFonts w:eastAsia="Calibri"/>
              </w:rPr>
            </w:pPr>
            <w:r w:rsidRPr="002456A9">
              <w:rPr>
                <w:rFonts w:eastAsia="Calibri"/>
              </w:rPr>
              <w:t xml:space="preserve">vysvětlí význam příjmu živin a kyslíku </w:t>
            </w:r>
          </w:p>
          <w:p w:rsidR="00F17810" w:rsidRPr="002456A9" w:rsidRDefault="00F17810" w:rsidP="00110D04">
            <w:pPr>
              <w:numPr>
                <w:ilvl w:val="0"/>
                <w:numId w:val="85"/>
              </w:numPr>
              <w:rPr>
                <w:rFonts w:eastAsia="Calibri"/>
              </w:rPr>
            </w:pPr>
            <w:r w:rsidRPr="002456A9">
              <w:rPr>
                <w:rFonts w:eastAsia="Calibri"/>
              </w:rPr>
              <w:t>charakterizuje způsoby rozmnožování živočichů a uvede příklady</w:t>
            </w:r>
          </w:p>
          <w:p w:rsidR="00F17810" w:rsidRPr="002456A9" w:rsidRDefault="00F17810" w:rsidP="00110D04">
            <w:pPr>
              <w:numPr>
                <w:ilvl w:val="0"/>
                <w:numId w:val="85"/>
              </w:numPr>
              <w:rPr>
                <w:rFonts w:eastAsia="Calibri"/>
              </w:rPr>
            </w:pPr>
            <w:r w:rsidRPr="002456A9">
              <w:rPr>
                <w:rFonts w:eastAsia="Calibri"/>
              </w:rPr>
              <w:t>odliší vývoj přímý a nepřímý</w:t>
            </w:r>
          </w:p>
          <w:p w:rsidR="00F17810" w:rsidRPr="002456A9" w:rsidRDefault="00F17810" w:rsidP="00110D04">
            <w:pPr>
              <w:numPr>
                <w:ilvl w:val="0"/>
                <w:numId w:val="85"/>
              </w:numPr>
              <w:rPr>
                <w:rFonts w:eastAsia="Calibri"/>
              </w:rPr>
            </w:pPr>
            <w:r w:rsidRPr="002456A9">
              <w:rPr>
                <w:rFonts w:eastAsia="Calibri"/>
              </w:rPr>
              <w:t>rozpozná a charakterizuje zejména zemědělsky významné zástupce bezobratlých a obratlovců</w:t>
            </w:r>
          </w:p>
          <w:p w:rsidR="00F17810" w:rsidRPr="00955B20" w:rsidRDefault="00F17810" w:rsidP="00DE783F">
            <w:pPr>
              <w:numPr>
                <w:ilvl w:val="0"/>
                <w:numId w:val="85"/>
              </w:numPr>
              <w:rPr>
                <w:rFonts w:eastAsia="Calibri"/>
              </w:rPr>
            </w:pPr>
            <w:r w:rsidRPr="00955B20">
              <w:rPr>
                <w:rFonts w:eastAsia="Calibri"/>
              </w:rPr>
              <w:t xml:space="preserve">vysvětlí nebezpečí introdukce a </w:t>
            </w:r>
            <w:proofErr w:type="spellStart"/>
            <w:r w:rsidRPr="00955B20">
              <w:rPr>
                <w:rFonts w:eastAsia="Calibri"/>
              </w:rPr>
              <w:t>reintrodukce</w:t>
            </w:r>
            <w:proofErr w:type="spellEnd"/>
            <w:r w:rsidRPr="00955B20">
              <w:rPr>
                <w:rFonts w:eastAsia="Calibri"/>
              </w:rPr>
              <w:t xml:space="preserve"> živočišných druhů z ekologického hlediska</w:t>
            </w:r>
          </w:p>
          <w:p w:rsidR="00F17810" w:rsidRPr="002456A9" w:rsidRDefault="00F17810" w:rsidP="007C4D6B">
            <w:pPr>
              <w:rPr>
                <w:rFonts w:eastAsia="Calibri"/>
              </w:rPr>
            </w:pPr>
          </w:p>
        </w:tc>
        <w:tc>
          <w:tcPr>
            <w:tcW w:w="4072" w:type="dxa"/>
            <w:tcBorders>
              <w:top w:val="single" w:sz="4" w:space="0" w:color="auto"/>
            </w:tcBorders>
            <w:shd w:val="clear" w:color="auto" w:fill="auto"/>
          </w:tcPr>
          <w:p w:rsidR="00F17810" w:rsidRPr="002456A9" w:rsidRDefault="00F17810" w:rsidP="007C4D6B">
            <w:pPr>
              <w:rPr>
                <w:rFonts w:eastAsia="Calibri"/>
                <w:b/>
              </w:rPr>
            </w:pPr>
            <w:r w:rsidRPr="002456A9">
              <w:rPr>
                <w:rFonts w:eastAsia="Calibri"/>
                <w:b/>
              </w:rPr>
              <w:lastRenderedPageBreak/>
              <w:t>4. Živočichové</w:t>
            </w:r>
          </w:p>
          <w:p w:rsidR="00F17810" w:rsidRPr="002456A9" w:rsidRDefault="00F17810" w:rsidP="00110D04">
            <w:pPr>
              <w:numPr>
                <w:ilvl w:val="0"/>
                <w:numId w:val="86"/>
              </w:numPr>
              <w:rPr>
                <w:rFonts w:eastAsia="Calibri"/>
              </w:rPr>
            </w:pPr>
            <w:r w:rsidRPr="002456A9">
              <w:rPr>
                <w:rFonts w:eastAsia="Calibri"/>
              </w:rPr>
              <w:t>tkáně</w:t>
            </w:r>
          </w:p>
          <w:p w:rsidR="00F17810" w:rsidRPr="002456A9" w:rsidRDefault="00F17810" w:rsidP="00110D04">
            <w:pPr>
              <w:numPr>
                <w:ilvl w:val="0"/>
                <w:numId w:val="86"/>
              </w:numPr>
              <w:rPr>
                <w:rFonts w:eastAsia="Calibri"/>
              </w:rPr>
            </w:pPr>
            <w:r w:rsidRPr="002456A9">
              <w:rPr>
                <w:rFonts w:eastAsia="Calibri"/>
              </w:rPr>
              <w:t>orgány a orgánové soustavy</w:t>
            </w:r>
          </w:p>
          <w:p w:rsidR="00F17810" w:rsidRPr="002456A9" w:rsidRDefault="00F17810" w:rsidP="00110D04">
            <w:pPr>
              <w:numPr>
                <w:ilvl w:val="0"/>
                <w:numId w:val="86"/>
              </w:numPr>
              <w:rPr>
                <w:rFonts w:eastAsia="Calibri"/>
              </w:rPr>
            </w:pPr>
            <w:r w:rsidRPr="002456A9">
              <w:rPr>
                <w:rFonts w:eastAsia="Calibri"/>
              </w:rPr>
              <w:t>fyziologie živočichů</w:t>
            </w:r>
          </w:p>
          <w:p w:rsidR="00F17810" w:rsidRPr="002456A9" w:rsidRDefault="00F17810" w:rsidP="00110D04">
            <w:pPr>
              <w:numPr>
                <w:ilvl w:val="0"/>
                <w:numId w:val="86"/>
              </w:numPr>
              <w:rPr>
                <w:rFonts w:eastAsia="Calibri"/>
              </w:rPr>
            </w:pPr>
            <w:r w:rsidRPr="002456A9">
              <w:rPr>
                <w:rFonts w:eastAsia="Calibri"/>
              </w:rPr>
              <w:lastRenderedPageBreak/>
              <w:t>obecná charakteristika a rozdělení živočichů</w:t>
            </w:r>
          </w:p>
          <w:p w:rsidR="00F17810" w:rsidRPr="002456A9" w:rsidRDefault="00F17810" w:rsidP="00110D04">
            <w:pPr>
              <w:numPr>
                <w:ilvl w:val="0"/>
                <w:numId w:val="86"/>
              </w:numPr>
              <w:rPr>
                <w:rFonts w:eastAsia="Calibri"/>
              </w:rPr>
            </w:pPr>
            <w:r w:rsidRPr="002456A9">
              <w:rPr>
                <w:rFonts w:eastAsia="Calibri"/>
              </w:rPr>
              <w:t>rozmnožování živočichů</w:t>
            </w:r>
          </w:p>
          <w:p w:rsidR="00F17810" w:rsidRPr="002456A9" w:rsidRDefault="00F17810" w:rsidP="00110D04">
            <w:pPr>
              <w:numPr>
                <w:ilvl w:val="0"/>
                <w:numId w:val="86"/>
              </w:numPr>
              <w:rPr>
                <w:rFonts w:eastAsia="Calibri"/>
              </w:rPr>
            </w:pPr>
            <w:r w:rsidRPr="002456A9">
              <w:rPr>
                <w:rFonts w:eastAsia="Calibri"/>
              </w:rPr>
              <w:t>systém a evoluce živočichů</w:t>
            </w:r>
          </w:p>
          <w:p w:rsidR="00F17810" w:rsidRPr="002456A9" w:rsidRDefault="00F17810" w:rsidP="00110D04">
            <w:pPr>
              <w:numPr>
                <w:ilvl w:val="0"/>
                <w:numId w:val="86"/>
              </w:numPr>
              <w:rPr>
                <w:rFonts w:eastAsia="Calibri"/>
              </w:rPr>
            </w:pPr>
            <w:r w:rsidRPr="002456A9">
              <w:rPr>
                <w:rFonts w:eastAsia="Calibri"/>
              </w:rPr>
              <w:t>ekologie živočichů</w:t>
            </w:r>
          </w:p>
          <w:p w:rsidR="00F17810" w:rsidRPr="002456A9" w:rsidRDefault="00F17810" w:rsidP="007C4D6B">
            <w:pPr>
              <w:rPr>
                <w:rFonts w:eastAsia="Calibri"/>
              </w:rPr>
            </w:pPr>
          </w:p>
        </w:tc>
        <w:tc>
          <w:tcPr>
            <w:tcW w:w="1122" w:type="dxa"/>
            <w:tcBorders>
              <w:top w:val="single" w:sz="4" w:space="0" w:color="auto"/>
            </w:tcBorders>
            <w:shd w:val="clear" w:color="auto" w:fill="auto"/>
          </w:tcPr>
          <w:p w:rsidR="00F17810" w:rsidRPr="0043346C" w:rsidRDefault="00C569F1" w:rsidP="007C4D6B">
            <w:pPr>
              <w:jc w:val="center"/>
              <w:rPr>
                <w:rFonts w:eastAsia="Calibri"/>
              </w:rPr>
            </w:pPr>
            <w:r w:rsidRPr="0043346C">
              <w:rPr>
                <w:rFonts w:eastAsia="Calibri"/>
              </w:rPr>
              <w:lastRenderedPageBreak/>
              <w:t>25</w:t>
            </w:r>
          </w:p>
          <w:p w:rsidR="00F17810" w:rsidRPr="0043346C" w:rsidRDefault="00F17810" w:rsidP="007C4D6B">
            <w:pPr>
              <w:jc w:val="center"/>
              <w:rPr>
                <w:rFonts w:eastAsia="Calibri"/>
              </w:rPr>
            </w:pPr>
          </w:p>
        </w:tc>
      </w:tr>
      <w:tr w:rsidR="00F17810" w:rsidRPr="00CA7887" w:rsidTr="0043346C">
        <w:trPr>
          <w:trHeight w:val="1930"/>
        </w:trPr>
        <w:tc>
          <w:tcPr>
            <w:tcW w:w="4428" w:type="dxa"/>
            <w:tcBorders>
              <w:bottom w:val="single" w:sz="4" w:space="0" w:color="auto"/>
            </w:tcBorders>
            <w:shd w:val="clear" w:color="auto" w:fill="auto"/>
          </w:tcPr>
          <w:p w:rsidR="00F17810" w:rsidRPr="002456A9" w:rsidRDefault="00F17810" w:rsidP="007C4D6B">
            <w:pPr>
              <w:rPr>
                <w:rFonts w:eastAsia="Calibri"/>
              </w:rPr>
            </w:pPr>
          </w:p>
          <w:p w:rsidR="00F17810" w:rsidRPr="002456A9" w:rsidRDefault="00F17810" w:rsidP="00110D04">
            <w:pPr>
              <w:numPr>
                <w:ilvl w:val="0"/>
                <w:numId w:val="81"/>
              </w:numPr>
              <w:rPr>
                <w:rFonts w:eastAsia="Calibri"/>
                <w:bCs/>
              </w:rPr>
            </w:pPr>
            <w:r w:rsidRPr="002456A9">
              <w:rPr>
                <w:rFonts w:eastAsia="Calibri"/>
                <w:bCs/>
              </w:rPr>
              <w:t>popíše stavbu lidského těla a vysvětlí funkci orgánů a orgánových soustav</w:t>
            </w:r>
          </w:p>
          <w:p w:rsidR="00F17810" w:rsidRPr="002456A9" w:rsidRDefault="00F17810" w:rsidP="00110D04">
            <w:pPr>
              <w:numPr>
                <w:ilvl w:val="0"/>
                <w:numId w:val="81"/>
              </w:numPr>
              <w:rPr>
                <w:rFonts w:eastAsia="Calibri"/>
                <w:bCs/>
              </w:rPr>
            </w:pPr>
            <w:r w:rsidRPr="002456A9">
              <w:rPr>
                <w:rFonts w:eastAsia="Calibri"/>
                <w:bCs/>
              </w:rPr>
              <w:t>vysvětlí význam zdravé výživy a uvede principy zdravého životního stylu</w:t>
            </w:r>
          </w:p>
          <w:p w:rsidR="00F17810" w:rsidRPr="002456A9" w:rsidRDefault="00F17810" w:rsidP="007C4D6B">
            <w:pPr>
              <w:rPr>
                <w:rFonts w:eastAsia="Calibri"/>
                <w:bCs/>
              </w:rPr>
            </w:pPr>
            <w:r w:rsidRPr="002456A9">
              <w:rPr>
                <w:rFonts w:eastAsia="Calibri"/>
                <w:bCs/>
              </w:rPr>
              <w:t>-    uvede příklady bakteriálních, virových a</w:t>
            </w:r>
          </w:p>
          <w:p w:rsidR="00F17810" w:rsidRPr="002456A9" w:rsidRDefault="00F17810" w:rsidP="007C4D6B">
            <w:pPr>
              <w:rPr>
                <w:rFonts w:eastAsia="Calibri"/>
              </w:rPr>
            </w:pPr>
            <w:r w:rsidRPr="002456A9">
              <w:rPr>
                <w:rFonts w:eastAsia="Calibri"/>
                <w:bCs/>
              </w:rPr>
              <w:t xml:space="preserve">     jiných onemocnění a možností prevence</w:t>
            </w:r>
          </w:p>
        </w:tc>
        <w:tc>
          <w:tcPr>
            <w:tcW w:w="4072" w:type="dxa"/>
            <w:tcBorders>
              <w:bottom w:val="single" w:sz="4" w:space="0" w:color="auto"/>
            </w:tcBorders>
            <w:shd w:val="clear" w:color="auto" w:fill="auto"/>
          </w:tcPr>
          <w:p w:rsidR="00F17810" w:rsidRPr="002456A9" w:rsidRDefault="00F17810" w:rsidP="007C4D6B">
            <w:pPr>
              <w:rPr>
                <w:rFonts w:eastAsia="Calibri"/>
              </w:rPr>
            </w:pPr>
            <w:r w:rsidRPr="002456A9">
              <w:rPr>
                <w:rFonts w:eastAsia="Calibri"/>
                <w:b/>
              </w:rPr>
              <w:t>5. Biologie člověka</w:t>
            </w:r>
          </w:p>
          <w:p w:rsidR="00F17810" w:rsidRPr="002456A9" w:rsidRDefault="00F17810" w:rsidP="00110D04">
            <w:pPr>
              <w:numPr>
                <w:ilvl w:val="0"/>
                <w:numId w:val="81"/>
              </w:numPr>
              <w:rPr>
                <w:rFonts w:eastAsia="Calibri"/>
                <w:bCs/>
              </w:rPr>
            </w:pPr>
            <w:r w:rsidRPr="002456A9">
              <w:rPr>
                <w:rFonts w:eastAsia="Calibri"/>
                <w:bCs/>
              </w:rPr>
              <w:t>orgány, orgánové soustavy</w:t>
            </w:r>
          </w:p>
          <w:p w:rsidR="00F17810" w:rsidRPr="002456A9" w:rsidRDefault="00F17810" w:rsidP="00110D04">
            <w:pPr>
              <w:numPr>
                <w:ilvl w:val="0"/>
                <w:numId w:val="81"/>
              </w:numPr>
              <w:rPr>
                <w:rFonts w:eastAsia="Calibri"/>
                <w:bCs/>
              </w:rPr>
            </w:pPr>
            <w:r w:rsidRPr="002456A9">
              <w:rPr>
                <w:rFonts w:eastAsia="Calibri"/>
                <w:bCs/>
              </w:rPr>
              <w:t>zdravá výživa, zdravý životní styl</w:t>
            </w:r>
          </w:p>
          <w:p w:rsidR="00F17810" w:rsidRPr="002456A9" w:rsidRDefault="00F17810" w:rsidP="00110D04">
            <w:pPr>
              <w:numPr>
                <w:ilvl w:val="0"/>
                <w:numId w:val="81"/>
              </w:numPr>
              <w:rPr>
                <w:rFonts w:eastAsia="Calibri"/>
                <w:bCs/>
              </w:rPr>
            </w:pPr>
            <w:r w:rsidRPr="002456A9">
              <w:rPr>
                <w:rFonts w:eastAsia="Calibri"/>
                <w:bCs/>
              </w:rPr>
              <w:t>onemocnění</w:t>
            </w:r>
          </w:p>
        </w:tc>
        <w:tc>
          <w:tcPr>
            <w:tcW w:w="1122" w:type="dxa"/>
            <w:tcBorders>
              <w:bottom w:val="single" w:sz="4" w:space="0" w:color="auto"/>
            </w:tcBorders>
            <w:shd w:val="clear" w:color="auto" w:fill="auto"/>
          </w:tcPr>
          <w:p w:rsidR="00F17810" w:rsidRPr="0043346C" w:rsidRDefault="0043346C" w:rsidP="007C4D6B">
            <w:pPr>
              <w:jc w:val="center"/>
              <w:rPr>
                <w:rFonts w:eastAsia="Calibri"/>
              </w:rPr>
            </w:pPr>
            <w:r w:rsidRPr="0043346C">
              <w:rPr>
                <w:rFonts w:eastAsia="Calibri"/>
              </w:rPr>
              <w:t>48</w:t>
            </w:r>
          </w:p>
        </w:tc>
      </w:tr>
      <w:tr w:rsidR="00F17810" w:rsidRPr="00CA7887" w:rsidTr="0043346C">
        <w:tc>
          <w:tcPr>
            <w:tcW w:w="4428" w:type="dxa"/>
            <w:tcBorders>
              <w:top w:val="single" w:sz="4" w:space="0" w:color="auto"/>
            </w:tcBorders>
            <w:shd w:val="clear" w:color="auto" w:fill="auto"/>
          </w:tcPr>
          <w:p w:rsidR="00F17810" w:rsidRPr="002456A9" w:rsidRDefault="00F17810" w:rsidP="007C4D6B">
            <w:pPr>
              <w:rPr>
                <w:rFonts w:eastAsia="Calibri"/>
              </w:rPr>
            </w:pPr>
          </w:p>
          <w:p w:rsidR="00F17810" w:rsidRPr="002456A9" w:rsidRDefault="00F17810" w:rsidP="00110D04">
            <w:pPr>
              <w:numPr>
                <w:ilvl w:val="0"/>
                <w:numId w:val="81"/>
              </w:numPr>
              <w:rPr>
                <w:rFonts w:eastAsia="Calibri"/>
              </w:rPr>
            </w:pPr>
            <w:r w:rsidRPr="002456A9">
              <w:rPr>
                <w:rFonts w:eastAsia="Calibri"/>
              </w:rPr>
              <w:t>objasní způsob života a rozmnožování virů</w:t>
            </w:r>
          </w:p>
          <w:p w:rsidR="00F17810" w:rsidRPr="002456A9" w:rsidRDefault="00F17810" w:rsidP="00110D04">
            <w:pPr>
              <w:numPr>
                <w:ilvl w:val="0"/>
                <w:numId w:val="81"/>
              </w:numPr>
              <w:rPr>
                <w:rFonts w:eastAsia="Calibri"/>
              </w:rPr>
            </w:pPr>
            <w:r w:rsidRPr="002456A9">
              <w:rPr>
                <w:rFonts w:eastAsia="Calibri"/>
              </w:rPr>
              <w:t>vysvětlí vztah mezi virem a hostitelem</w:t>
            </w:r>
          </w:p>
          <w:p w:rsidR="00F17810" w:rsidRPr="002456A9" w:rsidRDefault="00F17810" w:rsidP="00110D04">
            <w:pPr>
              <w:numPr>
                <w:ilvl w:val="0"/>
                <w:numId w:val="81"/>
              </w:numPr>
              <w:rPr>
                <w:rFonts w:eastAsia="Calibri"/>
              </w:rPr>
            </w:pPr>
            <w:r w:rsidRPr="002456A9">
              <w:rPr>
                <w:rFonts w:eastAsia="Calibri"/>
              </w:rPr>
              <w:t>stručně popíše způsob virové nákazy</w:t>
            </w:r>
          </w:p>
          <w:p w:rsidR="00F17810" w:rsidRPr="002456A9" w:rsidRDefault="00F17810" w:rsidP="00110D04">
            <w:pPr>
              <w:numPr>
                <w:ilvl w:val="0"/>
                <w:numId w:val="81"/>
              </w:numPr>
              <w:rPr>
                <w:rFonts w:eastAsia="Calibri"/>
              </w:rPr>
            </w:pPr>
            <w:r w:rsidRPr="002456A9">
              <w:rPr>
                <w:rFonts w:eastAsia="Calibri"/>
              </w:rPr>
              <w:t>uvede příklady virových onemocnění</w:t>
            </w:r>
          </w:p>
        </w:tc>
        <w:tc>
          <w:tcPr>
            <w:tcW w:w="4072" w:type="dxa"/>
            <w:tcBorders>
              <w:top w:val="single" w:sz="4" w:space="0" w:color="auto"/>
            </w:tcBorders>
            <w:shd w:val="clear" w:color="auto" w:fill="auto"/>
          </w:tcPr>
          <w:p w:rsidR="00F17810" w:rsidRPr="002456A9" w:rsidRDefault="00F17810" w:rsidP="007C4D6B">
            <w:pPr>
              <w:rPr>
                <w:rFonts w:eastAsia="Calibri"/>
                <w:b/>
              </w:rPr>
            </w:pPr>
            <w:r w:rsidRPr="002456A9">
              <w:rPr>
                <w:rFonts w:eastAsia="Calibri"/>
                <w:b/>
              </w:rPr>
              <w:t>6. Nebuněčné formy života</w:t>
            </w:r>
          </w:p>
          <w:p w:rsidR="00F17810" w:rsidRPr="002456A9" w:rsidRDefault="00F17810" w:rsidP="00110D04">
            <w:pPr>
              <w:numPr>
                <w:ilvl w:val="0"/>
                <w:numId w:val="82"/>
              </w:numPr>
              <w:rPr>
                <w:rFonts w:eastAsia="Calibri"/>
              </w:rPr>
            </w:pPr>
            <w:r w:rsidRPr="002456A9">
              <w:rPr>
                <w:rFonts w:eastAsia="Calibri"/>
              </w:rPr>
              <w:t>stavba a životní funkce virů</w:t>
            </w:r>
          </w:p>
          <w:p w:rsidR="00F17810" w:rsidRPr="002456A9" w:rsidRDefault="00F17810" w:rsidP="00110D04">
            <w:pPr>
              <w:numPr>
                <w:ilvl w:val="0"/>
                <w:numId w:val="82"/>
              </w:numPr>
              <w:rPr>
                <w:rFonts w:eastAsia="Calibri"/>
              </w:rPr>
            </w:pPr>
            <w:r w:rsidRPr="002456A9">
              <w:rPr>
                <w:rFonts w:eastAsia="Calibri"/>
              </w:rPr>
              <w:t>virová onemocnění</w:t>
            </w:r>
          </w:p>
          <w:p w:rsidR="00F17810" w:rsidRPr="002456A9" w:rsidRDefault="00F17810" w:rsidP="007C4D6B">
            <w:pPr>
              <w:rPr>
                <w:rFonts w:eastAsia="Calibri"/>
              </w:rPr>
            </w:pPr>
          </w:p>
        </w:tc>
        <w:tc>
          <w:tcPr>
            <w:tcW w:w="1122" w:type="dxa"/>
            <w:tcBorders>
              <w:top w:val="single" w:sz="4" w:space="0" w:color="auto"/>
            </w:tcBorders>
            <w:shd w:val="clear" w:color="auto" w:fill="auto"/>
          </w:tcPr>
          <w:p w:rsidR="00F17810" w:rsidRPr="0043346C" w:rsidRDefault="002B5457" w:rsidP="007C4D6B">
            <w:pPr>
              <w:jc w:val="center"/>
              <w:rPr>
                <w:rFonts w:eastAsia="Calibri"/>
              </w:rPr>
            </w:pPr>
            <w:r w:rsidRPr="0043346C">
              <w:rPr>
                <w:rFonts w:eastAsia="Calibri"/>
              </w:rPr>
              <w:t>9</w:t>
            </w:r>
          </w:p>
        </w:tc>
      </w:tr>
      <w:tr w:rsidR="00F17810" w:rsidRPr="00CA7887" w:rsidTr="0043346C">
        <w:tc>
          <w:tcPr>
            <w:tcW w:w="4428" w:type="dxa"/>
            <w:shd w:val="clear" w:color="auto" w:fill="auto"/>
          </w:tcPr>
          <w:p w:rsidR="00F17810" w:rsidRPr="002456A9" w:rsidRDefault="00F17810" w:rsidP="007C4D6B">
            <w:pPr>
              <w:rPr>
                <w:rFonts w:eastAsia="Calibri"/>
              </w:rPr>
            </w:pPr>
          </w:p>
          <w:p w:rsidR="00F17810" w:rsidRPr="002456A9" w:rsidRDefault="00F17810" w:rsidP="00110D04">
            <w:pPr>
              <w:numPr>
                <w:ilvl w:val="0"/>
                <w:numId w:val="82"/>
              </w:numPr>
              <w:rPr>
                <w:rFonts w:eastAsia="Calibri"/>
              </w:rPr>
            </w:pPr>
            <w:r w:rsidRPr="002456A9">
              <w:rPr>
                <w:rFonts w:eastAsia="Calibri"/>
              </w:rPr>
              <w:t>vysvětlí význam bakterií pro koloběh živin i pro zemědělství a průmysl</w:t>
            </w:r>
          </w:p>
          <w:p w:rsidR="00F17810" w:rsidRPr="002456A9" w:rsidRDefault="00F17810" w:rsidP="00110D04">
            <w:pPr>
              <w:numPr>
                <w:ilvl w:val="0"/>
                <w:numId w:val="82"/>
              </w:numPr>
              <w:rPr>
                <w:rFonts w:eastAsia="Calibri"/>
              </w:rPr>
            </w:pPr>
            <w:r w:rsidRPr="002456A9">
              <w:rPr>
                <w:rFonts w:eastAsia="Calibri"/>
              </w:rPr>
              <w:t>popíše bakteriální buňku, charakterizuje metabolismus a rozmnožování bakterií</w:t>
            </w:r>
          </w:p>
          <w:p w:rsidR="00F17810" w:rsidRPr="002456A9" w:rsidRDefault="00F17810" w:rsidP="00110D04">
            <w:pPr>
              <w:numPr>
                <w:ilvl w:val="0"/>
                <w:numId w:val="82"/>
              </w:numPr>
              <w:rPr>
                <w:rFonts w:eastAsia="Calibri"/>
              </w:rPr>
            </w:pPr>
            <w:r w:rsidRPr="002456A9">
              <w:rPr>
                <w:rFonts w:eastAsia="Calibri"/>
              </w:rPr>
              <w:t>uvede příklady bakteriálních nemocí</w:t>
            </w:r>
          </w:p>
          <w:p w:rsidR="00F17810" w:rsidRPr="002456A9" w:rsidRDefault="00F17810" w:rsidP="00110D04">
            <w:pPr>
              <w:numPr>
                <w:ilvl w:val="0"/>
                <w:numId w:val="82"/>
              </w:numPr>
              <w:rPr>
                <w:rFonts w:eastAsia="Calibri"/>
              </w:rPr>
            </w:pPr>
            <w:r w:rsidRPr="002456A9">
              <w:rPr>
                <w:rFonts w:eastAsia="Calibri"/>
              </w:rPr>
              <w:t>prevence vůči původcům bakteriálních onemocnění</w:t>
            </w:r>
          </w:p>
          <w:p w:rsidR="00F17810" w:rsidRPr="002456A9" w:rsidRDefault="00F17810" w:rsidP="00110D04">
            <w:pPr>
              <w:numPr>
                <w:ilvl w:val="0"/>
                <w:numId w:val="82"/>
              </w:numPr>
              <w:rPr>
                <w:rFonts w:eastAsia="Calibri"/>
              </w:rPr>
            </w:pPr>
            <w:r w:rsidRPr="002456A9">
              <w:rPr>
                <w:rFonts w:eastAsia="Calibri"/>
              </w:rPr>
              <w:t>analyzuje význam sinic a jejich výskyt v ekosystémech, popíše preventivní opatření proti negativnímu působení sinic na člověka</w:t>
            </w:r>
          </w:p>
        </w:tc>
        <w:tc>
          <w:tcPr>
            <w:tcW w:w="4072" w:type="dxa"/>
            <w:shd w:val="clear" w:color="auto" w:fill="auto"/>
          </w:tcPr>
          <w:p w:rsidR="00F17810" w:rsidRPr="002456A9" w:rsidRDefault="00F17810" w:rsidP="007C4D6B">
            <w:pPr>
              <w:rPr>
                <w:rFonts w:eastAsia="Calibri"/>
                <w:b/>
              </w:rPr>
            </w:pPr>
            <w:r w:rsidRPr="002456A9">
              <w:rPr>
                <w:rFonts w:eastAsia="Calibri"/>
                <w:b/>
              </w:rPr>
              <w:t>7. Bakterie a sinice</w:t>
            </w:r>
          </w:p>
          <w:p w:rsidR="00F17810" w:rsidRPr="002456A9" w:rsidRDefault="00F17810" w:rsidP="00110D04">
            <w:pPr>
              <w:numPr>
                <w:ilvl w:val="0"/>
                <w:numId w:val="83"/>
              </w:numPr>
              <w:rPr>
                <w:rFonts w:eastAsia="Calibri"/>
              </w:rPr>
            </w:pPr>
            <w:r w:rsidRPr="002456A9">
              <w:rPr>
                <w:rFonts w:eastAsia="Calibri"/>
              </w:rPr>
              <w:t>význam bakterií a sinic</w:t>
            </w:r>
          </w:p>
          <w:p w:rsidR="00F17810" w:rsidRPr="002456A9" w:rsidRDefault="00F17810" w:rsidP="00110D04">
            <w:pPr>
              <w:numPr>
                <w:ilvl w:val="0"/>
                <w:numId w:val="83"/>
              </w:numPr>
              <w:rPr>
                <w:rFonts w:eastAsia="Calibri"/>
              </w:rPr>
            </w:pPr>
            <w:r w:rsidRPr="002456A9">
              <w:rPr>
                <w:rFonts w:eastAsia="Calibri"/>
              </w:rPr>
              <w:t>způsob života a metabolismus bakterií, bakteriální nemoci</w:t>
            </w:r>
          </w:p>
          <w:p w:rsidR="00F17810" w:rsidRPr="002456A9" w:rsidRDefault="00F17810" w:rsidP="00110D04">
            <w:pPr>
              <w:numPr>
                <w:ilvl w:val="0"/>
                <w:numId w:val="83"/>
              </w:numPr>
              <w:rPr>
                <w:rFonts w:eastAsia="Calibri"/>
              </w:rPr>
            </w:pPr>
            <w:r w:rsidRPr="002456A9">
              <w:rPr>
                <w:rFonts w:eastAsia="Calibri"/>
              </w:rPr>
              <w:t>vodní květ</w:t>
            </w:r>
          </w:p>
        </w:tc>
        <w:tc>
          <w:tcPr>
            <w:tcW w:w="1122" w:type="dxa"/>
            <w:shd w:val="clear" w:color="auto" w:fill="auto"/>
          </w:tcPr>
          <w:p w:rsidR="00F17810" w:rsidRPr="0043346C" w:rsidRDefault="002B5457" w:rsidP="007C4D6B">
            <w:pPr>
              <w:jc w:val="center"/>
              <w:rPr>
                <w:rFonts w:eastAsia="Calibri"/>
              </w:rPr>
            </w:pPr>
            <w:r w:rsidRPr="0043346C">
              <w:rPr>
                <w:rFonts w:eastAsia="Calibri"/>
              </w:rPr>
              <w:t>13</w:t>
            </w:r>
          </w:p>
        </w:tc>
      </w:tr>
      <w:tr w:rsidR="00F17810" w:rsidRPr="00CA7887" w:rsidTr="0043346C">
        <w:tc>
          <w:tcPr>
            <w:tcW w:w="4428" w:type="dxa"/>
            <w:shd w:val="clear" w:color="auto" w:fill="auto"/>
          </w:tcPr>
          <w:p w:rsidR="00F17810" w:rsidRPr="002456A9" w:rsidRDefault="00F17810" w:rsidP="007C4D6B">
            <w:pPr>
              <w:rPr>
                <w:rFonts w:eastAsia="Calibri"/>
              </w:rPr>
            </w:pPr>
          </w:p>
          <w:p w:rsidR="00F17810" w:rsidRPr="002456A9" w:rsidRDefault="00F17810" w:rsidP="00110D04">
            <w:pPr>
              <w:numPr>
                <w:ilvl w:val="0"/>
                <w:numId w:val="83"/>
              </w:numPr>
              <w:rPr>
                <w:rFonts w:eastAsia="Calibri"/>
              </w:rPr>
            </w:pPr>
            <w:r w:rsidRPr="002456A9">
              <w:rPr>
                <w:rFonts w:eastAsia="Calibri"/>
              </w:rPr>
              <w:t>rozdělí houby podle způsobu života, rozdíl mezi heterotrofními a autotrofními organismy</w:t>
            </w:r>
          </w:p>
          <w:p w:rsidR="00F17810" w:rsidRPr="002456A9" w:rsidRDefault="00F17810" w:rsidP="00110D04">
            <w:pPr>
              <w:numPr>
                <w:ilvl w:val="0"/>
                <w:numId w:val="83"/>
              </w:numPr>
              <w:rPr>
                <w:rFonts w:eastAsia="Calibri"/>
              </w:rPr>
            </w:pPr>
            <w:r w:rsidRPr="002456A9">
              <w:rPr>
                <w:rFonts w:eastAsia="Calibri"/>
              </w:rPr>
              <w:t>uvede příklady parazitických hub (původců onemocnění rostlin), symbiotických i volně žijících hub a objasní jejich význam v přírodě i možnosti využití</w:t>
            </w:r>
          </w:p>
          <w:p w:rsidR="00F17810" w:rsidRPr="002456A9" w:rsidRDefault="00F17810" w:rsidP="00110D04">
            <w:pPr>
              <w:numPr>
                <w:ilvl w:val="0"/>
                <w:numId w:val="83"/>
              </w:numPr>
              <w:rPr>
                <w:rFonts w:eastAsia="Calibri"/>
              </w:rPr>
            </w:pPr>
            <w:r w:rsidRPr="002456A9">
              <w:rPr>
                <w:rFonts w:eastAsia="Calibri"/>
              </w:rPr>
              <w:lastRenderedPageBreak/>
              <w:t>uvede význam a rizika houbaření, popíše postupy první pomoci při otravě houbami</w:t>
            </w:r>
          </w:p>
          <w:p w:rsidR="00F17810" w:rsidRPr="002456A9" w:rsidRDefault="00F17810" w:rsidP="00110D04">
            <w:pPr>
              <w:numPr>
                <w:ilvl w:val="0"/>
                <w:numId w:val="83"/>
              </w:numPr>
              <w:rPr>
                <w:rFonts w:eastAsia="Calibri"/>
              </w:rPr>
            </w:pPr>
            <w:r w:rsidRPr="002456A9">
              <w:rPr>
                <w:rFonts w:eastAsia="Calibri"/>
              </w:rPr>
              <w:t>vysvětlí stavbu a význam lišejníků i jako bioindikátorů</w:t>
            </w:r>
          </w:p>
        </w:tc>
        <w:tc>
          <w:tcPr>
            <w:tcW w:w="4072" w:type="dxa"/>
            <w:shd w:val="clear" w:color="auto" w:fill="auto"/>
          </w:tcPr>
          <w:p w:rsidR="00F17810" w:rsidRPr="002456A9" w:rsidRDefault="00F17810" w:rsidP="007C4D6B">
            <w:pPr>
              <w:rPr>
                <w:rFonts w:eastAsia="Calibri"/>
                <w:b/>
              </w:rPr>
            </w:pPr>
            <w:r w:rsidRPr="002456A9">
              <w:rPr>
                <w:rFonts w:eastAsia="Calibri"/>
                <w:b/>
              </w:rPr>
              <w:lastRenderedPageBreak/>
              <w:t>8. Houby a lišejníky</w:t>
            </w:r>
          </w:p>
          <w:p w:rsidR="00F17810" w:rsidRPr="002456A9" w:rsidRDefault="00F17810" w:rsidP="00110D04">
            <w:pPr>
              <w:numPr>
                <w:ilvl w:val="0"/>
                <w:numId w:val="84"/>
              </w:numPr>
              <w:rPr>
                <w:rFonts w:eastAsia="Calibri"/>
              </w:rPr>
            </w:pPr>
            <w:r w:rsidRPr="002456A9">
              <w:rPr>
                <w:rFonts w:eastAsia="Calibri"/>
              </w:rPr>
              <w:t>obecná charakteristika hub</w:t>
            </w:r>
          </w:p>
          <w:p w:rsidR="00F17810" w:rsidRPr="002456A9" w:rsidRDefault="00F17810" w:rsidP="00110D04">
            <w:pPr>
              <w:numPr>
                <w:ilvl w:val="0"/>
                <w:numId w:val="84"/>
              </w:numPr>
              <w:rPr>
                <w:rFonts w:eastAsia="Calibri"/>
              </w:rPr>
            </w:pPr>
            <w:r w:rsidRPr="002456A9">
              <w:rPr>
                <w:rFonts w:eastAsia="Calibri"/>
              </w:rPr>
              <w:t>způsob života hub a jejich význam a využití</w:t>
            </w:r>
          </w:p>
          <w:p w:rsidR="00F17810" w:rsidRPr="002456A9" w:rsidRDefault="00F17810" w:rsidP="007C4D6B">
            <w:pPr>
              <w:rPr>
                <w:rFonts w:eastAsia="Calibri"/>
              </w:rPr>
            </w:pPr>
          </w:p>
          <w:p w:rsidR="00F17810" w:rsidRPr="002456A9" w:rsidRDefault="00F17810" w:rsidP="007C4D6B">
            <w:pPr>
              <w:rPr>
                <w:rFonts w:eastAsia="Calibri"/>
              </w:rPr>
            </w:pPr>
          </w:p>
          <w:p w:rsidR="00F17810" w:rsidRPr="002456A9" w:rsidRDefault="00F17810" w:rsidP="007C4D6B">
            <w:pPr>
              <w:rPr>
                <w:rFonts w:eastAsia="Calibri"/>
              </w:rPr>
            </w:pPr>
          </w:p>
          <w:p w:rsidR="00F17810" w:rsidRPr="002456A9" w:rsidRDefault="00F17810" w:rsidP="00110D04">
            <w:pPr>
              <w:numPr>
                <w:ilvl w:val="0"/>
                <w:numId w:val="84"/>
              </w:numPr>
              <w:rPr>
                <w:rFonts w:eastAsia="Calibri"/>
              </w:rPr>
            </w:pPr>
            <w:r w:rsidRPr="002456A9">
              <w:rPr>
                <w:rFonts w:eastAsia="Calibri"/>
              </w:rPr>
              <w:t>jedlé a jedovaté houby</w:t>
            </w:r>
          </w:p>
          <w:p w:rsidR="00F17810" w:rsidRPr="002456A9" w:rsidRDefault="00F17810" w:rsidP="00110D04">
            <w:pPr>
              <w:numPr>
                <w:ilvl w:val="0"/>
                <w:numId w:val="84"/>
              </w:numPr>
              <w:rPr>
                <w:rFonts w:eastAsia="Calibri"/>
              </w:rPr>
            </w:pPr>
            <w:r w:rsidRPr="002456A9">
              <w:rPr>
                <w:rFonts w:eastAsia="Calibri"/>
              </w:rPr>
              <w:t>lišejníky jako komplexní organismy</w:t>
            </w:r>
          </w:p>
          <w:p w:rsidR="00F17810" w:rsidRPr="002456A9" w:rsidRDefault="00F17810" w:rsidP="00110D04">
            <w:pPr>
              <w:numPr>
                <w:ilvl w:val="0"/>
                <w:numId w:val="84"/>
              </w:numPr>
              <w:rPr>
                <w:rFonts w:eastAsia="Calibri"/>
              </w:rPr>
            </w:pPr>
            <w:r w:rsidRPr="002456A9">
              <w:rPr>
                <w:rFonts w:eastAsia="Calibri"/>
              </w:rPr>
              <w:t>význam lišejníků</w:t>
            </w:r>
          </w:p>
        </w:tc>
        <w:tc>
          <w:tcPr>
            <w:tcW w:w="1122" w:type="dxa"/>
            <w:shd w:val="clear" w:color="auto" w:fill="auto"/>
          </w:tcPr>
          <w:p w:rsidR="00F17810" w:rsidRPr="0043346C" w:rsidRDefault="00F17810" w:rsidP="007C4D6B">
            <w:pPr>
              <w:jc w:val="center"/>
              <w:rPr>
                <w:rFonts w:eastAsia="Calibri"/>
              </w:rPr>
            </w:pPr>
            <w:r w:rsidRPr="0043346C">
              <w:rPr>
                <w:rFonts w:eastAsia="Calibri"/>
              </w:rPr>
              <w:t>15</w:t>
            </w:r>
          </w:p>
        </w:tc>
      </w:tr>
      <w:tr w:rsidR="00F17810" w:rsidRPr="00CA7887" w:rsidTr="0043346C">
        <w:trPr>
          <w:trHeight w:val="6581"/>
        </w:trPr>
        <w:tc>
          <w:tcPr>
            <w:tcW w:w="4428" w:type="dxa"/>
            <w:shd w:val="clear" w:color="auto" w:fill="auto"/>
          </w:tcPr>
          <w:p w:rsidR="00F17810" w:rsidRPr="002456A9" w:rsidRDefault="00F17810" w:rsidP="007C4D6B">
            <w:pPr>
              <w:rPr>
                <w:rFonts w:eastAsia="Calibri"/>
              </w:rPr>
            </w:pPr>
          </w:p>
          <w:p w:rsidR="00F17810" w:rsidRPr="002456A9" w:rsidRDefault="00F17810" w:rsidP="00110D04">
            <w:pPr>
              <w:numPr>
                <w:ilvl w:val="0"/>
                <w:numId w:val="87"/>
              </w:numPr>
              <w:rPr>
                <w:rFonts w:eastAsia="Calibri"/>
              </w:rPr>
            </w:pPr>
            <w:r w:rsidRPr="002456A9">
              <w:rPr>
                <w:rFonts w:eastAsia="Calibri"/>
              </w:rPr>
              <w:t>vysvětlí rozmnožování tělních a pohlavních buněk a buněčný cyklus</w:t>
            </w:r>
          </w:p>
          <w:p w:rsidR="00F17810" w:rsidRPr="002456A9" w:rsidRDefault="00F17810" w:rsidP="00110D04">
            <w:pPr>
              <w:numPr>
                <w:ilvl w:val="0"/>
                <w:numId w:val="87"/>
              </w:numPr>
              <w:rPr>
                <w:rFonts w:eastAsia="Calibri"/>
              </w:rPr>
            </w:pPr>
            <w:r w:rsidRPr="002456A9">
              <w:rPr>
                <w:rFonts w:eastAsia="Calibri"/>
              </w:rPr>
              <w:t>popíše stavbu chromozomu a jejich význam při buněčném dělení</w:t>
            </w:r>
          </w:p>
          <w:p w:rsidR="00F17810" w:rsidRPr="002456A9" w:rsidRDefault="00F17810" w:rsidP="00110D04">
            <w:pPr>
              <w:numPr>
                <w:ilvl w:val="0"/>
                <w:numId w:val="87"/>
              </w:numPr>
              <w:rPr>
                <w:rFonts w:eastAsia="Calibri"/>
              </w:rPr>
            </w:pPr>
            <w:r w:rsidRPr="002456A9">
              <w:rPr>
                <w:rFonts w:eastAsia="Calibri"/>
              </w:rPr>
              <w:t>orientuje se v genetické terminologii</w:t>
            </w:r>
          </w:p>
          <w:p w:rsidR="00F17810" w:rsidRPr="002456A9" w:rsidRDefault="00F17810" w:rsidP="00110D04">
            <w:pPr>
              <w:numPr>
                <w:ilvl w:val="0"/>
                <w:numId w:val="87"/>
              </w:numPr>
              <w:rPr>
                <w:rFonts w:eastAsia="Calibri"/>
              </w:rPr>
            </w:pPr>
            <w:r w:rsidRPr="002456A9">
              <w:rPr>
                <w:rFonts w:eastAsia="Calibri"/>
              </w:rPr>
              <w:t>popíše princip uložení a přenosu genetické informace</w:t>
            </w:r>
          </w:p>
          <w:p w:rsidR="00F17810" w:rsidRPr="002456A9" w:rsidRDefault="00F17810" w:rsidP="00110D04">
            <w:pPr>
              <w:numPr>
                <w:ilvl w:val="0"/>
                <w:numId w:val="87"/>
              </w:numPr>
              <w:rPr>
                <w:rFonts w:eastAsia="Calibri"/>
              </w:rPr>
            </w:pPr>
            <w:r w:rsidRPr="002456A9">
              <w:rPr>
                <w:rFonts w:eastAsia="Calibri"/>
              </w:rPr>
              <w:t xml:space="preserve">objasní syntézu </w:t>
            </w:r>
            <w:proofErr w:type="spellStart"/>
            <w:r w:rsidRPr="002456A9">
              <w:rPr>
                <w:rFonts w:eastAsia="Calibri"/>
              </w:rPr>
              <w:t>nukl.kyselin</w:t>
            </w:r>
            <w:proofErr w:type="spellEnd"/>
            <w:r w:rsidRPr="002456A9">
              <w:rPr>
                <w:rFonts w:eastAsia="Calibri"/>
              </w:rPr>
              <w:t xml:space="preserve"> a bílkovin</w:t>
            </w:r>
          </w:p>
          <w:p w:rsidR="00F17810" w:rsidRPr="002456A9" w:rsidRDefault="00F17810" w:rsidP="00110D04">
            <w:pPr>
              <w:numPr>
                <w:ilvl w:val="0"/>
                <w:numId w:val="87"/>
              </w:numPr>
              <w:rPr>
                <w:rFonts w:eastAsia="Calibri"/>
              </w:rPr>
            </w:pPr>
            <w:r w:rsidRPr="002456A9">
              <w:rPr>
                <w:rFonts w:eastAsia="Calibri"/>
              </w:rPr>
              <w:t>vysvětlí vztah mezi chromozomem, genem a alelou</w:t>
            </w:r>
          </w:p>
          <w:p w:rsidR="00F17810" w:rsidRPr="002456A9" w:rsidRDefault="00F17810" w:rsidP="00110D04">
            <w:pPr>
              <w:numPr>
                <w:ilvl w:val="0"/>
                <w:numId w:val="87"/>
              </w:numPr>
              <w:rPr>
                <w:rFonts w:eastAsia="Calibri"/>
              </w:rPr>
            </w:pPr>
            <w:r w:rsidRPr="002456A9">
              <w:rPr>
                <w:rFonts w:eastAsia="Calibri"/>
              </w:rPr>
              <w:t>objasní vztahy mezi alelami téhož genu</w:t>
            </w:r>
          </w:p>
          <w:p w:rsidR="00F17810" w:rsidRPr="002456A9" w:rsidRDefault="00F17810" w:rsidP="00110D04">
            <w:pPr>
              <w:numPr>
                <w:ilvl w:val="0"/>
                <w:numId w:val="87"/>
              </w:numPr>
              <w:rPr>
                <w:rFonts w:eastAsia="Calibri"/>
              </w:rPr>
            </w:pPr>
            <w:r w:rsidRPr="002456A9">
              <w:rPr>
                <w:rFonts w:eastAsia="Calibri"/>
              </w:rPr>
              <w:t>aplikuje Mendlovy zákony</w:t>
            </w:r>
          </w:p>
          <w:p w:rsidR="00F17810" w:rsidRPr="002456A9" w:rsidRDefault="00F17810" w:rsidP="00110D04">
            <w:pPr>
              <w:numPr>
                <w:ilvl w:val="0"/>
                <w:numId w:val="87"/>
              </w:numPr>
              <w:rPr>
                <w:rFonts w:eastAsia="Calibri"/>
              </w:rPr>
            </w:pPr>
            <w:r w:rsidRPr="002456A9">
              <w:rPr>
                <w:rFonts w:eastAsia="Calibri"/>
              </w:rPr>
              <w:t>na příkladech objasní znaky na pohlaví vázané a pohlavím ovlivněné</w:t>
            </w:r>
          </w:p>
          <w:p w:rsidR="00F17810" w:rsidRPr="002456A9" w:rsidRDefault="00F17810" w:rsidP="00110D04">
            <w:pPr>
              <w:numPr>
                <w:ilvl w:val="0"/>
                <w:numId w:val="87"/>
              </w:numPr>
              <w:rPr>
                <w:rFonts w:eastAsia="Calibri"/>
              </w:rPr>
            </w:pPr>
            <w:r w:rsidRPr="002456A9">
              <w:rPr>
                <w:rFonts w:eastAsia="Calibri"/>
              </w:rPr>
              <w:t xml:space="preserve">uvede příklady dědičnosti </w:t>
            </w:r>
            <w:proofErr w:type="spellStart"/>
            <w:r w:rsidRPr="002456A9">
              <w:rPr>
                <w:rFonts w:eastAsia="Calibri"/>
              </w:rPr>
              <w:t>kvantitat</w:t>
            </w:r>
            <w:proofErr w:type="spellEnd"/>
            <w:r w:rsidRPr="002456A9">
              <w:rPr>
                <w:rFonts w:eastAsia="Calibri"/>
              </w:rPr>
              <w:t>. znaků</w:t>
            </w:r>
          </w:p>
          <w:p w:rsidR="00F17810" w:rsidRPr="002456A9" w:rsidRDefault="00F17810" w:rsidP="007C4D6B">
            <w:pPr>
              <w:autoSpaceDE w:val="0"/>
              <w:autoSpaceDN w:val="0"/>
              <w:adjustRightInd w:val="0"/>
              <w:rPr>
                <w:rFonts w:ascii="TimesNewRoman" w:eastAsia="Calibri" w:hAnsi="TimesNewRoman" w:cs="TimesNewRoman"/>
              </w:rPr>
            </w:pPr>
            <w:r w:rsidRPr="002456A9">
              <w:rPr>
                <w:rFonts w:ascii="TimesNewRoman" w:eastAsia="Calibri" w:hAnsi="TimesNewRoman" w:cs="TimesNewRoman"/>
              </w:rPr>
              <w:t xml:space="preserve">-    porovná projevy </w:t>
            </w:r>
            <w:proofErr w:type="spellStart"/>
            <w:r w:rsidRPr="002456A9">
              <w:rPr>
                <w:rFonts w:ascii="TimesNewRoman" w:eastAsia="Calibri" w:hAnsi="TimesNewRoman" w:cs="TimesNewRoman"/>
              </w:rPr>
              <w:t>inbrední</w:t>
            </w:r>
            <w:proofErr w:type="spellEnd"/>
            <w:r w:rsidRPr="002456A9">
              <w:rPr>
                <w:rFonts w:ascii="TimesNewRoman" w:eastAsia="Calibri" w:hAnsi="TimesNewRoman" w:cs="TimesNewRoman"/>
              </w:rPr>
              <w:t xml:space="preserve"> deprese</w:t>
            </w:r>
          </w:p>
          <w:p w:rsidR="00F17810" w:rsidRPr="002456A9" w:rsidRDefault="00F17810" w:rsidP="007C4D6B">
            <w:pPr>
              <w:autoSpaceDE w:val="0"/>
              <w:autoSpaceDN w:val="0"/>
              <w:adjustRightInd w:val="0"/>
              <w:rPr>
                <w:rFonts w:ascii="TimesNewRoman" w:eastAsia="Calibri" w:hAnsi="TimesNewRoman" w:cs="TimesNewRoman"/>
              </w:rPr>
            </w:pPr>
            <w:r w:rsidRPr="002456A9">
              <w:rPr>
                <w:rFonts w:ascii="TimesNewRoman" w:eastAsia="Calibri" w:hAnsi="TimesNewRoman" w:cs="TimesNewRoman"/>
              </w:rPr>
              <w:t xml:space="preserve">     a heteroze a popíše využití heteroze </w:t>
            </w:r>
          </w:p>
          <w:p w:rsidR="00F17810" w:rsidRPr="002456A9" w:rsidRDefault="00F17810" w:rsidP="007C4D6B">
            <w:pPr>
              <w:autoSpaceDE w:val="0"/>
              <w:autoSpaceDN w:val="0"/>
              <w:adjustRightInd w:val="0"/>
              <w:rPr>
                <w:rFonts w:ascii="TimesNewRoman" w:eastAsia="Calibri" w:hAnsi="TimesNewRoman" w:cs="TimesNewRoman"/>
                <w:sz w:val="20"/>
                <w:szCs w:val="20"/>
              </w:rPr>
            </w:pPr>
            <w:r w:rsidRPr="002456A9">
              <w:rPr>
                <w:rFonts w:ascii="TimesNewRoman" w:eastAsia="Calibri" w:hAnsi="TimesNewRoman" w:cs="TimesNewRoman"/>
              </w:rPr>
              <w:t xml:space="preserve">     v praxi</w:t>
            </w:r>
          </w:p>
          <w:p w:rsidR="00F17810" w:rsidRPr="002456A9" w:rsidRDefault="00F17810" w:rsidP="00110D04">
            <w:pPr>
              <w:numPr>
                <w:ilvl w:val="0"/>
                <w:numId w:val="87"/>
              </w:numPr>
              <w:rPr>
                <w:rFonts w:eastAsia="Calibri"/>
              </w:rPr>
            </w:pPr>
            <w:r w:rsidRPr="002456A9">
              <w:rPr>
                <w:rFonts w:eastAsia="Calibri"/>
              </w:rPr>
              <w:t>zná příklady dědičných chorob</w:t>
            </w:r>
          </w:p>
          <w:p w:rsidR="00F17810" w:rsidRPr="002456A9" w:rsidRDefault="00F17810" w:rsidP="00110D04">
            <w:pPr>
              <w:numPr>
                <w:ilvl w:val="0"/>
                <w:numId w:val="87"/>
              </w:numPr>
              <w:rPr>
                <w:rFonts w:eastAsia="Calibri"/>
              </w:rPr>
            </w:pPr>
            <w:r w:rsidRPr="002456A9">
              <w:rPr>
                <w:rFonts w:eastAsia="Calibri"/>
              </w:rPr>
              <w:t>vyhodnotí význam genetiky pro zemědělství</w:t>
            </w:r>
          </w:p>
          <w:p w:rsidR="00F17810" w:rsidRPr="002456A9" w:rsidRDefault="00F17810" w:rsidP="00110D04">
            <w:pPr>
              <w:numPr>
                <w:ilvl w:val="0"/>
                <w:numId w:val="87"/>
              </w:numPr>
              <w:rPr>
                <w:rFonts w:eastAsia="Calibri"/>
              </w:rPr>
            </w:pPr>
            <w:r w:rsidRPr="002456A9">
              <w:rPr>
                <w:rFonts w:eastAsia="Calibri"/>
              </w:rPr>
              <w:t>vyhodnotí různé aspekty GMO</w:t>
            </w:r>
          </w:p>
        </w:tc>
        <w:tc>
          <w:tcPr>
            <w:tcW w:w="4072" w:type="dxa"/>
            <w:shd w:val="clear" w:color="auto" w:fill="auto"/>
          </w:tcPr>
          <w:p w:rsidR="00F17810" w:rsidRPr="002456A9" w:rsidRDefault="00F17810" w:rsidP="007C4D6B">
            <w:pPr>
              <w:rPr>
                <w:rFonts w:eastAsia="Calibri"/>
                <w:b/>
              </w:rPr>
            </w:pPr>
            <w:r w:rsidRPr="002456A9">
              <w:rPr>
                <w:rFonts w:eastAsia="Calibri"/>
                <w:b/>
              </w:rPr>
              <w:t>9. Obecná genetika</w:t>
            </w:r>
          </w:p>
          <w:p w:rsidR="00F17810" w:rsidRPr="002456A9" w:rsidRDefault="00F17810" w:rsidP="00110D04">
            <w:pPr>
              <w:numPr>
                <w:ilvl w:val="0"/>
                <w:numId w:val="87"/>
              </w:numPr>
              <w:rPr>
                <w:rFonts w:eastAsia="Calibri"/>
              </w:rPr>
            </w:pPr>
            <w:r w:rsidRPr="002456A9">
              <w:rPr>
                <w:rFonts w:eastAsia="Calibri"/>
              </w:rPr>
              <w:t>cytologické základy dědičnosti - buněčné dělení, buněčný cyklus</w:t>
            </w:r>
          </w:p>
          <w:p w:rsidR="00F17810" w:rsidRPr="002456A9" w:rsidRDefault="00F17810" w:rsidP="00110D04">
            <w:pPr>
              <w:numPr>
                <w:ilvl w:val="0"/>
                <w:numId w:val="87"/>
              </w:numPr>
              <w:rPr>
                <w:rFonts w:eastAsia="Calibri"/>
              </w:rPr>
            </w:pPr>
            <w:r w:rsidRPr="002456A9">
              <w:rPr>
                <w:rFonts w:eastAsia="Calibri"/>
              </w:rPr>
              <w:t>mitóza, meióza</w:t>
            </w:r>
          </w:p>
          <w:p w:rsidR="00F17810" w:rsidRPr="002456A9" w:rsidRDefault="00F17810" w:rsidP="00110D04">
            <w:pPr>
              <w:numPr>
                <w:ilvl w:val="0"/>
                <w:numId w:val="87"/>
              </w:numPr>
              <w:rPr>
                <w:rFonts w:eastAsia="Calibri"/>
              </w:rPr>
            </w:pPr>
            <w:r w:rsidRPr="002456A9">
              <w:rPr>
                <w:rFonts w:eastAsia="Calibri"/>
              </w:rPr>
              <w:t>základní pojmy</w:t>
            </w:r>
          </w:p>
          <w:p w:rsidR="00F17810" w:rsidRPr="002456A9" w:rsidRDefault="00F17810" w:rsidP="00110D04">
            <w:pPr>
              <w:numPr>
                <w:ilvl w:val="0"/>
                <w:numId w:val="87"/>
              </w:numPr>
              <w:rPr>
                <w:rFonts w:eastAsia="Calibri"/>
              </w:rPr>
            </w:pPr>
            <w:r w:rsidRPr="002456A9">
              <w:rPr>
                <w:rFonts w:eastAsia="Calibri"/>
              </w:rPr>
              <w:t>význam genetiky</w:t>
            </w:r>
          </w:p>
          <w:p w:rsidR="00F17810" w:rsidRPr="002456A9" w:rsidRDefault="00F17810" w:rsidP="007C4D6B">
            <w:pPr>
              <w:rPr>
                <w:rFonts w:eastAsia="Calibri"/>
              </w:rPr>
            </w:pPr>
            <w:r w:rsidRPr="002456A9">
              <w:rPr>
                <w:rFonts w:eastAsia="Calibri"/>
              </w:rPr>
              <w:t>-    dědičnost a proměnlivost</w:t>
            </w:r>
          </w:p>
          <w:p w:rsidR="00F17810" w:rsidRPr="002456A9" w:rsidRDefault="00F17810" w:rsidP="00110D04">
            <w:pPr>
              <w:numPr>
                <w:ilvl w:val="0"/>
                <w:numId w:val="87"/>
              </w:numPr>
              <w:rPr>
                <w:rFonts w:eastAsia="Calibri"/>
              </w:rPr>
            </w:pPr>
            <w:r w:rsidRPr="002456A9">
              <w:rPr>
                <w:rFonts w:eastAsia="Calibri"/>
              </w:rPr>
              <w:t>dědičnost kvalitativních a kvantitativních znaků</w:t>
            </w:r>
          </w:p>
          <w:p w:rsidR="00F17810" w:rsidRPr="002456A9" w:rsidRDefault="00F17810" w:rsidP="00110D04">
            <w:pPr>
              <w:numPr>
                <w:ilvl w:val="0"/>
                <w:numId w:val="87"/>
              </w:numPr>
              <w:rPr>
                <w:rFonts w:eastAsia="Calibri"/>
              </w:rPr>
            </w:pPr>
            <w:proofErr w:type="spellStart"/>
            <w:r w:rsidRPr="002456A9">
              <w:rPr>
                <w:rFonts w:eastAsia="Calibri"/>
              </w:rPr>
              <w:t>inbrední</w:t>
            </w:r>
            <w:proofErr w:type="spellEnd"/>
            <w:r w:rsidRPr="002456A9">
              <w:rPr>
                <w:rFonts w:eastAsia="Calibri"/>
              </w:rPr>
              <w:t xml:space="preserve"> deprese a heteroze</w:t>
            </w:r>
          </w:p>
          <w:p w:rsidR="00F17810" w:rsidRPr="002456A9" w:rsidRDefault="00F17810" w:rsidP="00110D04">
            <w:pPr>
              <w:numPr>
                <w:ilvl w:val="0"/>
                <w:numId w:val="87"/>
              </w:numPr>
              <w:rPr>
                <w:rFonts w:eastAsia="Calibri"/>
              </w:rPr>
            </w:pPr>
            <w:proofErr w:type="spellStart"/>
            <w:r w:rsidRPr="002456A9">
              <w:rPr>
                <w:rFonts w:eastAsia="Calibri"/>
              </w:rPr>
              <w:t>gonozomální</w:t>
            </w:r>
            <w:proofErr w:type="spellEnd"/>
            <w:r w:rsidRPr="002456A9">
              <w:rPr>
                <w:rFonts w:eastAsia="Calibri"/>
              </w:rPr>
              <w:t xml:space="preserve"> dědičnost</w:t>
            </w:r>
          </w:p>
          <w:p w:rsidR="00F17810" w:rsidRPr="002456A9" w:rsidRDefault="00F17810" w:rsidP="00110D04">
            <w:pPr>
              <w:numPr>
                <w:ilvl w:val="0"/>
                <w:numId w:val="113"/>
              </w:numPr>
              <w:rPr>
                <w:rFonts w:eastAsia="Calibri"/>
              </w:rPr>
            </w:pPr>
            <w:r w:rsidRPr="002456A9">
              <w:rPr>
                <w:rFonts w:eastAsia="Calibri"/>
              </w:rPr>
              <w:t>genové inženýrství, geneticky modifikované organismy (GMO)</w:t>
            </w:r>
          </w:p>
        </w:tc>
        <w:tc>
          <w:tcPr>
            <w:tcW w:w="1122" w:type="dxa"/>
            <w:shd w:val="clear" w:color="auto" w:fill="auto"/>
          </w:tcPr>
          <w:p w:rsidR="00F17810" w:rsidRPr="0043346C" w:rsidRDefault="009136F2" w:rsidP="007C4D6B">
            <w:pPr>
              <w:jc w:val="center"/>
              <w:rPr>
                <w:rFonts w:eastAsia="Calibri"/>
              </w:rPr>
            </w:pPr>
            <w:r w:rsidRPr="0043346C">
              <w:rPr>
                <w:rFonts w:eastAsia="Calibri"/>
              </w:rPr>
              <w:t>30</w:t>
            </w:r>
          </w:p>
          <w:p w:rsidR="00F17810" w:rsidRPr="0043346C" w:rsidRDefault="00F17810" w:rsidP="007C4D6B">
            <w:pPr>
              <w:jc w:val="center"/>
              <w:rPr>
                <w:rFonts w:eastAsia="Calibri"/>
              </w:rPr>
            </w:pPr>
          </w:p>
        </w:tc>
      </w:tr>
    </w:tbl>
    <w:p w:rsidR="00F17810" w:rsidRDefault="00F17810" w:rsidP="00F17810"/>
    <w:p w:rsidR="00F17810" w:rsidRDefault="00F17810"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43346C" w:rsidRDefault="0043346C" w:rsidP="00F17810"/>
    <w:p w:rsidR="009E4928" w:rsidRDefault="009E4928" w:rsidP="009E4928"/>
    <w:p w:rsidR="00E06ABD" w:rsidRPr="002456A9" w:rsidRDefault="00E06ABD" w:rsidP="00E06ABD">
      <w:pPr>
        <w:jc w:val="center"/>
      </w:pPr>
      <w:r w:rsidRPr="002456A9">
        <w:lastRenderedPageBreak/>
        <w:t>Učební osnova předmětu</w:t>
      </w:r>
    </w:p>
    <w:p w:rsidR="00E06ABD" w:rsidRPr="002456A9" w:rsidRDefault="00E06ABD" w:rsidP="00E06ABD">
      <w:pPr>
        <w:jc w:val="center"/>
      </w:pPr>
    </w:p>
    <w:p w:rsidR="00E06ABD" w:rsidRPr="002456A9" w:rsidRDefault="00E06ABD" w:rsidP="00E06ABD">
      <w:pPr>
        <w:jc w:val="center"/>
        <w:rPr>
          <w:b/>
          <w:sz w:val="28"/>
          <w:szCs w:val="28"/>
        </w:rPr>
      </w:pPr>
      <w:r w:rsidRPr="002456A9">
        <w:rPr>
          <w:b/>
          <w:sz w:val="28"/>
          <w:szCs w:val="28"/>
        </w:rPr>
        <w:t>CHEMIE</w:t>
      </w:r>
    </w:p>
    <w:p w:rsidR="00E06ABD" w:rsidRPr="002456A9" w:rsidRDefault="00E06ABD" w:rsidP="00E06ABD">
      <w:pPr>
        <w:jc w:val="center"/>
        <w:rPr>
          <w:b/>
        </w:rPr>
      </w:pPr>
    </w:p>
    <w:p w:rsidR="00E06ABD" w:rsidRPr="002456A9" w:rsidRDefault="00E06ABD" w:rsidP="00E06ABD">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E06ABD" w:rsidRPr="002456A9" w:rsidRDefault="00E06ABD" w:rsidP="00E06ABD">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E06ABD" w:rsidRPr="002456A9" w:rsidRDefault="00E06ABD" w:rsidP="00E06ABD">
      <w:r w:rsidRPr="002456A9">
        <w:t>Školní vzdělávací program:                                         AGROPODNIKÁNÍ</w:t>
      </w:r>
    </w:p>
    <w:p w:rsidR="00E06ABD" w:rsidRPr="002456A9" w:rsidRDefault="00E06ABD" w:rsidP="00E06ABD">
      <w:r w:rsidRPr="002456A9">
        <w:t>Celkový počet  vyučovacích hodin za studium:           2</w:t>
      </w:r>
      <w:r w:rsidR="00C1545F" w:rsidRPr="002456A9">
        <w:t>1</w:t>
      </w:r>
      <w:r w:rsidR="0043346C">
        <w:t>2</w:t>
      </w:r>
      <w:r w:rsidRPr="002456A9">
        <w:t xml:space="preserve"> (</w:t>
      </w:r>
      <w:r w:rsidR="00C1545F" w:rsidRPr="002456A9">
        <w:t>6</w:t>
      </w:r>
      <w:r w:rsidRPr="002456A9">
        <w:t xml:space="preserve">)    </w:t>
      </w:r>
    </w:p>
    <w:p w:rsidR="00E06ABD" w:rsidRPr="002456A9" w:rsidRDefault="00E06ABD" w:rsidP="00E06ABD">
      <w:r w:rsidRPr="002456A9">
        <w:t>Forma vzdělávání:                                                        denní</w:t>
      </w:r>
    </w:p>
    <w:p w:rsidR="00E06ABD" w:rsidRPr="002456A9" w:rsidRDefault="00C1545F" w:rsidP="00E06ABD">
      <w:r w:rsidRPr="002456A9">
        <w:t xml:space="preserve">Platnost od:   </w:t>
      </w:r>
      <w:r w:rsidR="00E06ABD" w:rsidRPr="002456A9">
        <w:t xml:space="preserve">                                                                1. 9. 20</w:t>
      </w:r>
      <w:r w:rsidRPr="002456A9">
        <w:t>21 počínaje 1. ročníkem</w:t>
      </w:r>
    </w:p>
    <w:p w:rsidR="00E06ABD" w:rsidRPr="002456A9" w:rsidRDefault="00E06ABD" w:rsidP="00E06ABD"/>
    <w:p w:rsidR="0043346C" w:rsidRDefault="0043346C" w:rsidP="00DA3ABD">
      <w:pPr>
        <w:pStyle w:val="Default"/>
        <w:jc w:val="both"/>
        <w:rPr>
          <w:b/>
          <w:bCs/>
          <w:u w:val="single"/>
        </w:rPr>
      </w:pPr>
    </w:p>
    <w:p w:rsidR="00DA3ABD" w:rsidRPr="002456A9" w:rsidRDefault="0043346C" w:rsidP="00DA3ABD">
      <w:pPr>
        <w:pStyle w:val="Default"/>
        <w:jc w:val="both"/>
        <w:rPr>
          <w:u w:val="single"/>
        </w:rPr>
      </w:pPr>
      <w:r>
        <w:rPr>
          <w:b/>
          <w:bCs/>
          <w:u w:val="single"/>
        </w:rPr>
        <w:t>POJETÍ VYUČOVACÍHO PŘEDMĚTU</w:t>
      </w:r>
    </w:p>
    <w:p w:rsidR="00DA3ABD" w:rsidRPr="002456A9" w:rsidRDefault="00DA3ABD" w:rsidP="00DA3ABD">
      <w:pPr>
        <w:pStyle w:val="Default"/>
        <w:jc w:val="both"/>
        <w:rPr>
          <w:b/>
          <w:bCs/>
        </w:rPr>
      </w:pPr>
    </w:p>
    <w:p w:rsidR="00DA3ABD" w:rsidRPr="002456A9" w:rsidRDefault="005D5492" w:rsidP="00DA3ABD">
      <w:pPr>
        <w:pStyle w:val="Default"/>
        <w:jc w:val="both"/>
        <w:rPr>
          <w:u w:val="single"/>
        </w:rPr>
      </w:pPr>
      <w:r w:rsidRPr="002456A9">
        <w:rPr>
          <w:b/>
          <w:bCs/>
          <w:u w:val="single"/>
        </w:rPr>
        <w:t>Obecné cíle</w:t>
      </w:r>
    </w:p>
    <w:p w:rsidR="00DA3ABD" w:rsidRPr="002456A9" w:rsidRDefault="0043346C" w:rsidP="0043346C">
      <w:pPr>
        <w:pStyle w:val="Default"/>
        <w:jc w:val="both"/>
      </w:pPr>
      <w:r>
        <w:t xml:space="preserve">Cílem předmětu je </w:t>
      </w:r>
      <w:r w:rsidR="00DA3ABD" w:rsidRPr="002456A9">
        <w:t xml:space="preserve">poskytnout žákům základní soubor poznatků o chemických látkách, jevech, </w:t>
      </w:r>
    </w:p>
    <w:p w:rsidR="00DA3ABD" w:rsidRPr="002456A9" w:rsidRDefault="00DA3ABD" w:rsidP="0043346C">
      <w:pPr>
        <w:pStyle w:val="Default"/>
        <w:jc w:val="both"/>
      </w:pPr>
      <w:r w:rsidRPr="002456A9">
        <w:t>zákonitostech a vztazích mezi nimi</w:t>
      </w:r>
      <w:r w:rsidR="0043346C">
        <w:t xml:space="preserve">, </w:t>
      </w:r>
      <w:r w:rsidRPr="002456A9">
        <w:t>rozvíjet vědomosti a formovat logické myšlení</w:t>
      </w:r>
      <w:r w:rsidR="0043346C">
        <w:t xml:space="preserve">, </w:t>
      </w:r>
      <w:r w:rsidRPr="002456A9">
        <w:t xml:space="preserve">klást důraz na schopnost aplikace dovedností a vědomostí do jiných souvisejících předmětů všeobecně vzdělávacích, odborné praxe i běžného občanského života </w:t>
      </w:r>
    </w:p>
    <w:p w:rsidR="00DA3ABD" w:rsidRPr="002456A9" w:rsidRDefault="00DA3ABD" w:rsidP="00DA3ABD">
      <w:pPr>
        <w:pStyle w:val="Default"/>
        <w:jc w:val="both"/>
      </w:pPr>
    </w:p>
    <w:p w:rsidR="00DA3ABD" w:rsidRPr="002456A9" w:rsidRDefault="00DA3ABD" w:rsidP="00DA3ABD">
      <w:pPr>
        <w:pStyle w:val="Default"/>
        <w:jc w:val="both"/>
        <w:rPr>
          <w:u w:val="single"/>
        </w:rPr>
      </w:pPr>
      <w:r w:rsidRPr="002456A9">
        <w:rPr>
          <w:b/>
          <w:bCs/>
          <w:u w:val="single"/>
        </w:rPr>
        <w:t>Směřování výuky v oblasti citů, postojů, hodnot a</w:t>
      </w:r>
      <w:r w:rsidR="005D5492" w:rsidRPr="002456A9">
        <w:rPr>
          <w:b/>
          <w:bCs/>
          <w:u w:val="single"/>
        </w:rPr>
        <w:t xml:space="preserve"> preferencí</w:t>
      </w:r>
    </w:p>
    <w:p w:rsidR="00DA3ABD" w:rsidRPr="002456A9" w:rsidRDefault="00DA3ABD" w:rsidP="00DA3ABD">
      <w:pPr>
        <w:pStyle w:val="Default"/>
        <w:jc w:val="both"/>
      </w:pPr>
      <w:r w:rsidRPr="002456A9">
        <w:t xml:space="preserve">Vzdělávání směřuje k tomu, aby žák uměl: </w:t>
      </w:r>
    </w:p>
    <w:p w:rsidR="00DA3ABD" w:rsidRPr="002456A9" w:rsidRDefault="00DA3ABD" w:rsidP="00110D04">
      <w:pPr>
        <w:pStyle w:val="Default"/>
        <w:numPr>
          <w:ilvl w:val="0"/>
          <w:numId w:val="191"/>
        </w:numPr>
        <w:ind w:left="360"/>
        <w:jc w:val="both"/>
      </w:pPr>
      <w:r w:rsidRPr="002456A9">
        <w:t>bezpečně nakládat s chemickými látkami a odpady v souladu se zákony</w:t>
      </w:r>
      <w:r w:rsidR="0043346C">
        <w:t>,</w:t>
      </w:r>
      <w:r w:rsidRPr="002456A9">
        <w:t xml:space="preserve"> </w:t>
      </w:r>
    </w:p>
    <w:p w:rsidR="00DA3ABD" w:rsidRPr="002456A9" w:rsidRDefault="00DA3ABD" w:rsidP="00110D04">
      <w:pPr>
        <w:pStyle w:val="Default"/>
        <w:numPr>
          <w:ilvl w:val="0"/>
          <w:numId w:val="191"/>
        </w:numPr>
        <w:ind w:left="360"/>
        <w:jc w:val="both"/>
      </w:pPr>
      <w:r w:rsidRPr="002456A9">
        <w:t>spojovat teoretické znalosti</w:t>
      </w:r>
      <w:r w:rsidR="0043346C">
        <w:t xml:space="preserve"> s ději probíhajícími v přírodě,</w:t>
      </w:r>
    </w:p>
    <w:p w:rsidR="00DA3ABD" w:rsidRPr="002456A9" w:rsidRDefault="00DA3ABD" w:rsidP="00110D04">
      <w:pPr>
        <w:pStyle w:val="Default"/>
        <w:numPr>
          <w:ilvl w:val="0"/>
          <w:numId w:val="191"/>
        </w:numPr>
        <w:ind w:left="360"/>
        <w:jc w:val="both"/>
      </w:pPr>
      <w:r w:rsidRPr="002456A9">
        <w:t>spojovat teoretické znalosti a praktické dovednosti</w:t>
      </w:r>
      <w:r w:rsidR="0043346C">
        <w:t>,</w:t>
      </w:r>
      <w:r w:rsidRPr="002456A9">
        <w:t xml:space="preserve"> </w:t>
      </w:r>
    </w:p>
    <w:p w:rsidR="00DA3ABD" w:rsidRPr="002456A9" w:rsidRDefault="00DA3ABD" w:rsidP="00110D04">
      <w:pPr>
        <w:pStyle w:val="Default"/>
        <w:numPr>
          <w:ilvl w:val="0"/>
          <w:numId w:val="191"/>
        </w:numPr>
        <w:ind w:left="360"/>
        <w:jc w:val="both"/>
      </w:pPr>
      <w:r w:rsidRPr="002456A9">
        <w:t>aplikovat matematické postupy a informačně komunikační technologie při vytváření protokolů shrnujících výsledky práce</w:t>
      </w:r>
      <w:r w:rsidR="0043346C">
        <w:t>,</w:t>
      </w:r>
      <w:r w:rsidRPr="002456A9">
        <w:t xml:space="preserve"> </w:t>
      </w:r>
    </w:p>
    <w:p w:rsidR="00DA3ABD" w:rsidRPr="002456A9" w:rsidRDefault="00DA3ABD" w:rsidP="00110D04">
      <w:pPr>
        <w:pStyle w:val="Default"/>
        <w:numPr>
          <w:ilvl w:val="0"/>
          <w:numId w:val="191"/>
        </w:numPr>
        <w:ind w:left="360"/>
        <w:jc w:val="both"/>
      </w:pPr>
      <w:r w:rsidRPr="002456A9">
        <w:t>pracovat v</w:t>
      </w:r>
      <w:r w:rsidR="0043346C">
        <w:t> </w:t>
      </w:r>
      <w:r w:rsidRPr="002456A9">
        <w:t>týmu</w:t>
      </w:r>
      <w:r w:rsidR="0043346C">
        <w:t>.</w:t>
      </w:r>
      <w:r w:rsidRPr="002456A9">
        <w:t xml:space="preserve"> </w:t>
      </w:r>
    </w:p>
    <w:p w:rsidR="00DA3ABD" w:rsidRPr="002456A9" w:rsidRDefault="00DA3ABD" w:rsidP="00DA3ABD">
      <w:pPr>
        <w:pStyle w:val="Default"/>
        <w:jc w:val="both"/>
      </w:pPr>
    </w:p>
    <w:p w:rsidR="00DA3ABD" w:rsidRPr="002456A9" w:rsidRDefault="005D5492" w:rsidP="00DA3ABD">
      <w:pPr>
        <w:pStyle w:val="Default"/>
        <w:jc w:val="both"/>
        <w:rPr>
          <w:u w:val="single"/>
        </w:rPr>
      </w:pPr>
      <w:r w:rsidRPr="002456A9">
        <w:rPr>
          <w:b/>
          <w:bCs/>
          <w:u w:val="single"/>
        </w:rPr>
        <w:t>Charakteristika učiva</w:t>
      </w:r>
    </w:p>
    <w:p w:rsidR="00DA3ABD" w:rsidRPr="002456A9" w:rsidRDefault="0043346C" w:rsidP="0043346C">
      <w:pPr>
        <w:pStyle w:val="Default"/>
        <w:jc w:val="both"/>
      </w:pPr>
      <w:r>
        <w:t>C</w:t>
      </w:r>
      <w:r w:rsidR="00DA3ABD" w:rsidRPr="002456A9">
        <w:t>hemické vzdělávání je součástí přírodovědného bloku</w:t>
      </w:r>
      <w:r>
        <w:t>. U</w:t>
      </w:r>
      <w:r w:rsidR="00DA3ABD" w:rsidRPr="002456A9">
        <w:t>čivo je rozděleno do pěti hlavních částí</w:t>
      </w:r>
      <w:r>
        <w:t>. V</w:t>
      </w:r>
      <w:r w:rsidR="00DA3ABD" w:rsidRPr="002456A9">
        <w:t xml:space="preserve"> části Obecná chemie se klade důraz na odbornou terminologii (názvosloví chemických látek), složení hmoty a látek, znalost principů chemických reakcí a základních chemických výpočtů</w:t>
      </w:r>
      <w:r>
        <w:t>. V</w:t>
      </w:r>
      <w:r w:rsidR="00DA3ABD" w:rsidRPr="002456A9">
        <w:t xml:space="preserve"> kapitole Anorganická chemie se vysvětluje význam a vznik důležitých prvků a jejich sloučenin</w:t>
      </w:r>
      <w:r>
        <w:t>. V</w:t>
      </w:r>
      <w:r w:rsidR="00DA3ABD" w:rsidRPr="002456A9">
        <w:t> Analytické chemii se seznámí s metodami kvantitativní analýzy</w:t>
      </w:r>
      <w:r>
        <w:t>. V</w:t>
      </w:r>
      <w:r w:rsidR="00DA3ABD" w:rsidRPr="002456A9">
        <w:t xml:space="preserve"> Organické chemii se ozřejmí názvosloví organických sloučenin a jejich význam</w:t>
      </w:r>
      <w:r>
        <w:t>. V</w:t>
      </w:r>
      <w:r w:rsidR="00DA3ABD" w:rsidRPr="002456A9">
        <w:t xml:space="preserve"> části Biochemie se klade důraz na látky nezbytné pro život a děje probíhající v živých organismech</w:t>
      </w:r>
      <w:r>
        <w:t>.</w:t>
      </w:r>
      <w:r w:rsidR="00DA3ABD" w:rsidRPr="002456A9">
        <w:t xml:space="preserve"> </w:t>
      </w:r>
    </w:p>
    <w:p w:rsidR="00DA3ABD" w:rsidRPr="002456A9" w:rsidRDefault="00DA3ABD" w:rsidP="00DA3ABD">
      <w:pPr>
        <w:pStyle w:val="Default"/>
        <w:ind w:left="720"/>
        <w:jc w:val="both"/>
      </w:pPr>
    </w:p>
    <w:p w:rsidR="00DA3ABD" w:rsidRPr="002456A9" w:rsidRDefault="005D5492" w:rsidP="00DA3ABD">
      <w:pPr>
        <w:rPr>
          <w:b/>
          <w:u w:val="single"/>
        </w:rPr>
      </w:pPr>
      <w:r w:rsidRPr="002456A9">
        <w:rPr>
          <w:b/>
          <w:u w:val="single"/>
        </w:rPr>
        <w:t>Strategie výuky</w:t>
      </w:r>
    </w:p>
    <w:p w:rsidR="00DA3ABD" w:rsidRPr="002456A9" w:rsidRDefault="00DA3ABD" w:rsidP="005D5492">
      <w:pPr>
        <w:jc w:val="both"/>
      </w:pPr>
      <w:r w:rsidRPr="002456A9">
        <w:t>Tento předmět se vyučuje v 1. až 3. ročníku a je rozčleněn do pěti částí. V prvních dvou ročnících jsou probrány základy všech pěti kapitol, výuka je společná s výukou ekonomického oboru. Ve třetím ročníku se výuka zaměřuje na rozšíření získaných poznatků, řešení složitějších úloh. V průběhu výuky teorie je používáno vhodných přirovnání a příkladů z běžného života, se kterými se žáci mohou setkat v praktickém životě.</w:t>
      </w:r>
    </w:p>
    <w:p w:rsidR="00DA3ABD" w:rsidRPr="002456A9" w:rsidRDefault="00DA3ABD" w:rsidP="00DA3ABD">
      <w:pPr>
        <w:rPr>
          <w:b/>
        </w:rPr>
      </w:pPr>
    </w:p>
    <w:p w:rsidR="00DA3ABD" w:rsidRPr="002456A9" w:rsidRDefault="005D5492" w:rsidP="00DA3ABD">
      <w:pPr>
        <w:rPr>
          <w:b/>
          <w:u w:val="single"/>
        </w:rPr>
      </w:pPr>
      <w:r w:rsidRPr="002456A9">
        <w:rPr>
          <w:b/>
          <w:u w:val="single"/>
        </w:rPr>
        <w:t>Hodnocení výsledků žáka</w:t>
      </w:r>
    </w:p>
    <w:p w:rsidR="00DA3ABD" w:rsidRPr="002456A9" w:rsidRDefault="00DA3ABD" w:rsidP="005D5492">
      <w:pPr>
        <w:jc w:val="both"/>
      </w:pPr>
      <w:r w:rsidRPr="002456A9">
        <w:t>Při hodnocení žáků je největší důraz kladen na hloubku porozumění poznatkům, na schopnost aplikovat je při řešení problémů, na schopnost formulovat, argumentovat a diskutovat.</w:t>
      </w:r>
    </w:p>
    <w:p w:rsidR="00DA3ABD" w:rsidRPr="002456A9" w:rsidRDefault="00DA3ABD" w:rsidP="005D5492">
      <w:pPr>
        <w:jc w:val="both"/>
      </w:pPr>
      <w:r w:rsidRPr="002456A9">
        <w:t>Znalosti jsou průběžně ověřovány krátkými testy, za každým větším celkem je psán velká test.</w:t>
      </w:r>
    </w:p>
    <w:p w:rsidR="00DA3ABD" w:rsidRPr="002456A9" w:rsidRDefault="00DA3ABD" w:rsidP="005D5492">
      <w:pPr>
        <w:jc w:val="both"/>
      </w:pPr>
      <w:r w:rsidRPr="002456A9">
        <w:lastRenderedPageBreak/>
        <w:t>Cvičení jsou hodnocena jednak z hlediska samostatnosti práce a jednak z hlediska výsledků, ke kterému mají žáci dospět. Cvičení jsou shrnuta vždy formou protokolů, které jsou započteny do celkového hodnocení.</w:t>
      </w:r>
    </w:p>
    <w:p w:rsidR="00DA3ABD" w:rsidRPr="002456A9" w:rsidRDefault="00DA3ABD" w:rsidP="00DA3ABD"/>
    <w:p w:rsidR="0043346C" w:rsidRDefault="00DA3ABD" w:rsidP="00DA3ABD">
      <w:pPr>
        <w:rPr>
          <w:b/>
          <w:u w:val="single"/>
        </w:rPr>
      </w:pPr>
      <w:r w:rsidRPr="002456A9">
        <w:rPr>
          <w:b/>
          <w:u w:val="single"/>
        </w:rPr>
        <w:t>Přínos předmětu k rozvoji klíčových</w:t>
      </w:r>
      <w:r w:rsidR="005D5492" w:rsidRPr="002456A9">
        <w:rPr>
          <w:b/>
          <w:u w:val="single"/>
        </w:rPr>
        <w:t xml:space="preserve"> kompetencí</w:t>
      </w:r>
    </w:p>
    <w:p w:rsidR="00DA3ABD" w:rsidRPr="002456A9" w:rsidRDefault="00DA3ABD" w:rsidP="00DA3ABD">
      <w:r w:rsidRPr="002456A9">
        <w:t>V rámci výuky jsou rozvíjeny zejména tyto kompetence:</w:t>
      </w:r>
    </w:p>
    <w:p w:rsidR="00DA3ABD" w:rsidRPr="002456A9" w:rsidRDefault="00DA3ABD" w:rsidP="00DA3ABD">
      <w:pPr>
        <w:rPr>
          <w:u w:val="single"/>
        </w:rPr>
      </w:pPr>
      <w:r w:rsidRPr="002456A9">
        <w:rPr>
          <w:u w:val="single"/>
        </w:rPr>
        <w:t>Kompetence k řešení problémů:</w:t>
      </w:r>
    </w:p>
    <w:p w:rsidR="00DA3ABD" w:rsidRPr="002456A9" w:rsidRDefault="00DA3ABD" w:rsidP="00DA3ABD">
      <w:r w:rsidRPr="002456A9">
        <w:t>Žáci jsou vedeni k tomu, aby:</w:t>
      </w:r>
    </w:p>
    <w:p w:rsidR="00DA3ABD" w:rsidRPr="002456A9" w:rsidRDefault="00DA3ABD" w:rsidP="00110D04">
      <w:pPr>
        <w:pStyle w:val="Odstavecseseznamem"/>
        <w:numPr>
          <w:ilvl w:val="0"/>
          <w:numId w:val="197"/>
        </w:numPr>
        <w:spacing w:line="259" w:lineRule="auto"/>
        <w:jc w:val="both"/>
        <w:rPr>
          <w:sz w:val="24"/>
          <w:szCs w:val="24"/>
        </w:rPr>
      </w:pPr>
      <w:r w:rsidRPr="002456A9">
        <w:rPr>
          <w:sz w:val="24"/>
          <w:szCs w:val="24"/>
        </w:rPr>
        <w:t>byli schopni samostatně řešit běžné pracovní i mimopracovní problémy (např. u chemických úloh)</w:t>
      </w:r>
      <w:r w:rsidR="002247EB">
        <w:rPr>
          <w:sz w:val="24"/>
          <w:szCs w:val="24"/>
        </w:rPr>
        <w:t>,</w:t>
      </w:r>
    </w:p>
    <w:p w:rsidR="00DA3ABD" w:rsidRPr="002456A9" w:rsidRDefault="00DA3ABD" w:rsidP="00110D04">
      <w:pPr>
        <w:pStyle w:val="Odstavecseseznamem"/>
        <w:numPr>
          <w:ilvl w:val="0"/>
          <w:numId w:val="197"/>
        </w:numPr>
        <w:spacing w:line="259" w:lineRule="auto"/>
        <w:jc w:val="both"/>
        <w:rPr>
          <w:sz w:val="24"/>
          <w:szCs w:val="24"/>
        </w:rPr>
      </w:pPr>
      <w:r w:rsidRPr="002456A9">
        <w:rPr>
          <w:sz w:val="24"/>
          <w:szCs w:val="24"/>
        </w:rPr>
        <w:t>porozuměli zadání úkolu nebo určili jádro problému (pracovní postupy při laboratorní práci)</w:t>
      </w:r>
      <w:r w:rsidR="002247EB">
        <w:rPr>
          <w:sz w:val="24"/>
          <w:szCs w:val="24"/>
        </w:rPr>
        <w:t>,</w:t>
      </w:r>
    </w:p>
    <w:p w:rsidR="00DA3ABD" w:rsidRPr="002456A9" w:rsidRDefault="00DA3ABD" w:rsidP="00110D04">
      <w:pPr>
        <w:pStyle w:val="Odstavecseseznamem"/>
        <w:numPr>
          <w:ilvl w:val="0"/>
          <w:numId w:val="197"/>
        </w:numPr>
        <w:spacing w:line="259" w:lineRule="auto"/>
        <w:jc w:val="both"/>
        <w:rPr>
          <w:sz w:val="24"/>
          <w:szCs w:val="24"/>
        </w:rPr>
      </w:pPr>
      <w:r w:rsidRPr="002456A9">
        <w:rPr>
          <w:sz w:val="24"/>
          <w:szCs w:val="24"/>
        </w:rPr>
        <w:t>získali informace potřebné k řešení problému, navrhli způsob řešení, popř. varianty řešení, a zdůvodnili jej, vyhodnotili a ověřili správnost zvoleného postupu a dosažené výsledky</w:t>
      </w:r>
      <w:r w:rsidR="002247EB">
        <w:rPr>
          <w:sz w:val="24"/>
          <w:szCs w:val="24"/>
        </w:rPr>
        <w:t>,</w:t>
      </w:r>
    </w:p>
    <w:p w:rsidR="00DA3ABD" w:rsidRPr="002456A9" w:rsidRDefault="00DA3ABD" w:rsidP="00110D04">
      <w:pPr>
        <w:pStyle w:val="Odstavecseseznamem"/>
        <w:numPr>
          <w:ilvl w:val="0"/>
          <w:numId w:val="197"/>
        </w:numPr>
        <w:spacing w:line="259" w:lineRule="auto"/>
        <w:jc w:val="both"/>
        <w:rPr>
          <w:sz w:val="24"/>
          <w:szCs w:val="24"/>
        </w:rPr>
      </w:pPr>
      <w:r w:rsidRPr="002456A9">
        <w:rPr>
          <w:sz w:val="24"/>
          <w:szCs w:val="24"/>
        </w:rPr>
        <w:t>spolupracovali při řešení problémů s jinými lidmi (týmové řešení)</w:t>
      </w:r>
    </w:p>
    <w:p w:rsidR="00DA3ABD" w:rsidRPr="002456A9" w:rsidRDefault="00DA3ABD" w:rsidP="00DA3ABD">
      <w:pPr>
        <w:jc w:val="both"/>
        <w:rPr>
          <w:u w:val="single"/>
        </w:rPr>
      </w:pPr>
      <w:r w:rsidRPr="002456A9">
        <w:rPr>
          <w:u w:val="single"/>
        </w:rPr>
        <w:t>Personální a sociální kompetence:</w:t>
      </w:r>
    </w:p>
    <w:p w:rsidR="00DA3ABD" w:rsidRPr="002456A9" w:rsidRDefault="00DA3ABD" w:rsidP="00DA3ABD">
      <w:r w:rsidRPr="002456A9">
        <w:t>Žáci jsou vedeni k tomu, aby:</w:t>
      </w:r>
    </w:p>
    <w:p w:rsidR="00DA3ABD" w:rsidRPr="002456A9" w:rsidRDefault="00DA3ABD" w:rsidP="00110D04">
      <w:pPr>
        <w:pStyle w:val="Odstavecseseznamem"/>
        <w:numPr>
          <w:ilvl w:val="0"/>
          <w:numId w:val="198"/>
        </w:numPr>
        <w:spacing w:line="259" w:lineRule="auto"/>
        <w:jc w:val="both"/>
        <w:rPr>
          <w:sz w:val="24"/>
          <w:szCs w:val="24"/>
        </w:rPr>
      </w:pPr>
      <w:r w:rsidRPr="002456A9">
        <w:rPr>
          <w:sz w:val="24"/>
          <w:szCs w:val="24"/>
        </w:rPr>
        <w:t>měli odpovědný vztah ke svému zdraví, pečovali o svůj fyzický i duševní rozvoj, byli si vědomi důsledků nezdravého životního stylu a závislostí (důraz kladen na prevenci závislostí díky vysvětlení chemické podstaty návykových látek)</w:t>
      </w:r>
    </w:p>
    <w:p w:rsidR="00DA3ABD" w:rsidRPr="002456A9" w:rsidRDefault="00DA3ABD" w:rsidP="00110D04">
      <w:pPr>
        <w:pStyle w:val="Odstavecseseznamem"/>
        <w:numPr>
          <w:ilvl w:val="0"/>
          <w:numId w:val="198"/>
        </w:numPr>
        <w:spacing w:line="259" w:lineRule="auto"/>
        <w:jc w:val="both"/>
        <w:rPr>
          <w:sz w:val="24"/>
          <w:szCs w:val="24"/>
        </w:rPr>
      </w:pPr>
      <w:r w:rsidRPr="002456A9">
        <w:rPr>
          <w:sz w:val="24"/>
          <w:szCs w:val="24"/>
        </w:rPr>
        <w:t>pracovali v týmu a podíleli se na realizaci společných pracovních a jiných činností</w:t>
      </w:r>
    </w:p>
    <w:p w:rsidR="00DA3ABD" w:rsidRPr="002456A9" w:rsidRDefault="00DA3ABD" w:rsidP="00110D04">
      <w:pPr>
        <w:pStyle w:val="Odstavecseseznamem"/>
        <w:numPr>
          <w:ilvl w:val="0"/>
          <w:numId w:val="198"/>
        </w:numPr>
        <w:spacing w:line="259" w:lineRule="auto"/>
        <w:rPr>
          <w:sz w:val="24"/>
          <w:szCs w:val="24"/>
        </w:rPr>
      </w:pPr>
      <w:r w:rsidRPr="002456A9">
        <w:rPr>
          <w:sz w:val="24"/>
          <w:szCs w:val="24"/>
        </w:rPr>
        <w:t>podněcovali práci týmu vlastními návrhy na zlepšení práce a řešení úkolů, nezaujatě zvažovali návrhy druhých</w:t>
      </w:r>
    </w:p>
    <w:p w:rsidR="00DA3ABD" w:rsidRPr="002456A9" w:rsidRDefault="00DA3ABD" w:rsidP="00DA3ABD">
      <w:pPr>
        <w:rPr>
          <w:u w:val="single"/>
        </w:rPr>
      </w:pPr>
      <w:r w:rsidRPr="002456A9">
        <w:rPr>
          <w:u w:val="single"/>
        </w:rPr>
        <w:t xml:space="preserve">Kompetence využívat prostředky informačních a komunikačních technologií a pracovat  </w:t>
      </w:r>
    </w:p>
    <w:p w:rsidR="00DA3ABD" w:rsidRPr="002456A9" w:rsidRDefault="00DA3ABD" w:rsidP="00DA3ABD">
      <w:pPr>
        <w:jc w:val="both"/>
        <w:rPr>
          <w:u w:val="single"/>
        </w:rPr>
      </w:pPr>
      <w:r w:rsidRPr="002456A9">
        <w:rPr>
          <w:u w:val="single"/>
        </w:rPr>
        <w:t>s informacemi:</w:t>
      </w:r>
    </w:p>
    <w:p w:rsidR="00DA3ABD" w:rsidRPr="002456A9" w:rsidRDefault="00DA3ABD" w:rsidP="00DA3ABD">
      <w:pPr>
        <w:jc w:val="both"/>
      </w:pPr>
      <w:r w:rsidRPr="002456A9">
        <w:t>Žáci jsou vedeni k tomu, aby:</w:t>
      </w:r>
    </w:p>
    <w:p w:rsidR="00DA3ABD" w:rsidRPr="002456A9" w:rsidRDefault="00DA3ABD" w:rsidP="00110D04">
      <w:pPr>
        <w:pStyle w:val="Odstavecseseznamem"/>
        <w:numPr>
          <w:ilvl w:val="0"/>
          <w:numId w:val="199"/>
        </w:numPr>
        <w:spacing w:after="160" w:line="259" w:lineRule="auto"/>
        <w:jc w:val="both"/>
        <w:rPr>
          <w:sz w:val="24"/>
          <w:szCs w:val="24"/>
        </w:rPr>
      </w:pPr>
      <w:r w:rsidRPr="002456A9">
        <w:rPr>
          <w:sz w:val="24"/>
          <w:szCs w:val="24"/>
        </w:rPr>
        <w:t>využívali adekvátní zdroje informací a efektivně pracovali s informacemi</w:t>
      </w:r>
    </w:p>
    <w:p w:rsidR="00DA3ABD" w:rsidRPr="002456A9" w:rsidRDefault="00DA3ABD" w:rsidP="00110D04">
      <w:pPr>
        <w:pStyle w:val="Odstavecseseznamem"/>
        <w:numPr>
          <w:ilvl w:val="0"/>
          <w:numId w:val="199"/>
        </w:numPr>
        <w:spacing w:line="259" w:lineRule="auto"/>
        <w:jc w:val="both"/>
        <w:rPr>
          <w:sz w:val="24"/>
          <w:szCs w:val="24"/>
        </w:rPr>
      </w:pPr>
      <w:r w:rsidRPr="002456A9">
        <w:rPr>
          <w:sz w:val="24"/>
          <w:szCs w:val="24"/>
        </w:rPr>
        <w:t>získávali informace z otevřených zdrojů, zejména pak s využitím celosvětové sítě Internet</w:t>
      </w:r>
    </w:p>
    <w:p w:rsidR="00DA3ABD" w:rsidRPr="002456A9" w:rsidRDefault="00DA3ABD" w:rsidP="00771BD5">
      <w:pPr>
        <w:jc w:val="both"/>
        <w:rPr>
          <w:u w:val="single"/>
        </w:rPr>
      </w:pPr>
      <w:r w:rsidRPr="002456A9">
        <w:rPr>
          <w:u w:val="single"/>
        </w:rPr>
        <w:t>Odborné kompetence:</w:t>
      </w:r>
    </w:p>
    <w:p w:rsidR="00DA3ABD" w:rsidRPr="002456A9" w:rsidRDefault="00DA3ABD" w:rsidP="00DA3ABD">
      <w:pPr>
        <w:jc w:val="both"/>
        <w:rPr>
          <w:u w:val="single"/>
        </w:rPr>
      </w:pPr>
      <w:r w:rsidRPr="002456A9">
        <w:t>Žáci jsou vedeni k tomu, aby:</w:t>
      </w:r>
    </w:p>
    <w:p w:rsidR="00DA3ABD" w:rsidRPr="002456A9" w:rsidRDefault="00DA3ABD" w:rsidP="00110D04">
      <w:pPr>
        <w:pStyle w:val="Odstavecseseznamem"/>
        <w:numPr>
          <w:ilvl w:val="0"/>
          <w:numId w:val="199"/>
        </w:numPr>
        <w:spacing w:line="259" w:lineRule="auto"/>
        <w:jc w:val="both"/>
        <w:rPr>
          <w:sz w:val="24"/>
          <w:szCs w:val="24"/>
        </w:rPr>
      </w:pPr>
      <w:r w:rsidRPr="002456A9">
        <w:rPr>
          <w:sz w:val="24"/>
          <w:szCs w:val="24"/>
        </w:rPr>
        <w:t>dbali na bezpečnost práce a ochranu zdraví při práci (tzn., aby chápali bezpečnost práce jako nedílnou součást péče o zdraví)</w:t>
      </w:r>
    </w:p>
    <w:p w:rsidR="00DA3ABD" w:rsidRPr="002456A9" w:rsidRDefault="00DA3ABD" w:rsidP="00DA3ABD">
      <w:pPr>
        <w:jc w:val="both"/>
        <w:rPr>
          <w:b/>
        </w:rPr>
      </w:pPr>
    </w:p>
    <w:p w:rsidR="00DA3ABD" w:rsidRPr="002456A9" w:rsidRDefault="00DA3ABD" w:rsidP="00DA3ABD">
      <w:pPr>
        <w:jc w:val="both"/>
        <w:rPr>
          <w:b/>
          <w:u w:val="single"/>
        </w:rPr>
      </w:pPr>
      <w:r w:rsidRPr="002456A9">
        <w:rPr>
          <w:b/>
          <w:u w:val="single"/>
        </w:rPr>
        <w:t>Mezipředmětové vztahy</w:t>
      </w:r>
    </w:p>
    <w:p w:rsidR="00DA3ABD" w:rsidRPr="002456A9" w:rsidRDefault="00DA3ABD" w:rsidP="00DA3ABD">
      <w:r w:rsidRPr="002456A9">
        <w:t>V rámci výuky chemie dochází k propojení poznatků i z ostatních předmětů, jako je biologie, fyzika, matematika, nauka o životním prostředí. Mezipředmětové vztahy se prolínají také v oblasti informační technologie, která je v chemii hojně využívána. Nedílnou součástí výuky je i zaměření na chemii aplikovanou v zemědělství.</w:t>
      </w:r>
    </w:p>
    <w:p w:rsidR="00DA3ABD" w:rsidRPr="002456A9" w:rsidRDefault="00DA3ABD" w:rsidP="00DA3ABD">
      <w:pPr>
        <w:jc w:val="both"/>
      </w:pPr>
    </w:p>
    <w:p w:rsidR="00DA3ABD" w:rsidRPr="002456A9" w:rsidRDefault="00771BD5" w:rsidP="00DA3ABD">
      <w:pPr>
        <w:pStyle w:val="Default"/>
        <w:jc w:val="both"/>
        <w:rPr>
          <w:b/>
          <w:color w:val="auto"/>
          <w:u w:val="single"/>
        </w:rPr>
      </w:pPr>
      <w:r w:rsidRPr="002456A9">
        <w:rPr>
          <w:b/>
          <w:bCs/>
          <w:color w:val="auto"/>
          <w:u w:val="single"/>
        </w:rPr>
        <w:t>Realizace průřezových témat</w:t>
      </w:r>
    </w:p>
    <w:p w:rsidR="00DA3ABD" w:rsidRPr="002456A9" w:rsidRDefault="00DA3ABD" w:rsidP="00DA3ABD">
      <w:pPr>
        <w:pStyle w:val="Default"/>
        <w:jc w:val="both"/>
        <w:rPr>
          <w:color w:val="auto"/>
          <w:u w:val="single"/>
        </w:rPr>
      </w:pPr>
      <w:r w:rsidRPr="002456A9">
        <w:rPr>
          <w:bCs/>
          <w:color w:val="auto"/>
          <w:u w:val="single"/>
        </w:rPr>
        <w:t xml:space="preserve">Člověk a životní prostředí </w:t>
      </w:r>
    </w:p>
    <w:p w:rsidR="00DA3ABD" w:rsidRPr="002456A9" w:rsidRDefault="00DA3ABD" w:rsidP="00771BD5">
      <w:pPr>
        <w:pStyle w:val="Default"/>
        <w:jc w:val="both"/>
        <w:rPr>
          <w:color w:val="auto"/>
        </w:rPr>
      </w:pPr>
      <w:r w:rsidRPr="002456A9">
        <w:rPr>
          <w:color w:val="auto"/>
        </w:rPr>
        <w:t xml:space="preserve">Žák si při probírání bezpečnosti práce a nakládání s odpady uvědomí nutnost ochrany životního prostředí, tedy nutnost udržitelného rozvoje. Chápe postavení člověka v přírodě a vlivy prostředí na jeho zdraví a život. </w:t>
      </w:r>
    </w:p>
    <w:p w:rsidR="00771BD5" w:rsidRPr="002456A9" w:rsidRDefault="00DA3ABD" w:rsidP="00771BD5">
      <w:pPr>
        <w:pStyle w:val="Default"/>
        <w:jc w:val="both"/>
        <w:rPr>
          <w:color w:val="auto"/>
          <w:u w:val="single"/>
        </w:rPr>
      </w:pPr>
      <w:r w:rsidRPr="002456A9">
        <w:rPr>
          <w:bCs/>
          <w:color w:val="auto"/>
          <w:u w:val="single"/>
        </w:rPr>
        <w:t xml:space="preserve">Člověk a svět práce </w:t>
      </w:r>
    </w:p>
    <w:p w:rsidR="00DA3ABD" w:rsidRPr="002456A9" w:rsidRDefault="00DA3ABD" w:rsidP="00771BD5">
      <w:pPr>
        <w:pStyle w:val="Default"/>
        <w:jc w:val="both"/>
        <w:rPr>
          <w:color w:val="auto"/>
          <w:u w:val="single"/>
        </w:rPr>
      </w:pPr>
      <w:r w:rsidRPr="002456A9">
        <w:rPr>
          <w:color w:val="auto"/>
        </w:rPr>
        <w:t xml:space="preserve">Žák získává teoretické znalosti, praktické dovednosti a pracovní návyky důležité pro uplatnění se na trhu práce. Současně si uvědomuje nutnost dodržování předpisů a zákonů. Učí se samostatnosti, pečlivosti a zodpovědnosti za dosažené výsledky a jejich vyhodnocení. </w:t>
      </w:r>
    </w:p>
    <w:p w:rsidR="002B501D" w:rsidRDefault="002B501D" w:rsidP="00DA3ABD">
      <w:pPr>
        <w:pStyle w:val="Default"/>
        <w:jc w:val="both"/>
        <w:rPr>
          <w:bCs/>
          <w:color w:val="auto"/>
          <w:u w:val="single"/>
        </w:rPr>
      </w:pPr>
    </w:p>
    <w:p w:rsidR="00DA3ABD" w:rsidRPr="002456A9" w:rsidRDefault="00DA3ABD" w:rsidP="00DA3ABD">
      <w:pPr>
        <w:pStyle w:val="Default"/>
        <w:jc w:val="both"/>
        <w:rPr>
          <w:bCs/>
          <w:color w:val="auto"/>
          <w:u w:val="single"/>
        </w:rPr>
      </w:pPr>
      <w:r w:rsidRPr="002456A9">
        <w:rPr>
          <w:bCs/>
          <w:color w:val="auto"/>
          <w:u w:val="single"/>
        </w:rPr>
        <w:lastRenderedPageBreak/>
        <w:t xml:space="preserve">Informační a komunikační technologie </w:t>
      </w:r>
    </w:p>
    <w:p w:rsidR="00DA3ABD" w:rsidRPr="002456A9" w:rsidRDefault="00DA3ABD" w:rsidP="00771BD5">
      <w:r w:rsidRPr="002456A9">
        <w:t>Žák je schopen pracovat s prostředky informačních a komunikačních technologií a efektivně je využívat v průběhu vzdělávání při tvorbě protokolů a grafů, při zpracování a vyhodnocování výsledků některých laboratorních úloh.</w:t>
      </w:r>
    </w:p>
    <w:p w:rsidR="00DA3ABD" w:rsidRPr="002456A9" w:rsidRDefault="00DA3ABD" w:rsidP="00DA3ABD">
      <w:pPr>
        <w:rPr>
          <w:b/>
          <w:u w:val="single"/>
        </w:rPr>
      </w:pPr>
    </w:p>
    <w:p w:rsidR="00DA3ABD" w:rsidRPr="002456A9" w:rsidRDefault="00DA3ABD" w:rsidP="00DA3ABD">
      <w:pPr>
        <w:rPr>
          <w:b/>
          <w:u w:val="single"/>
        </w:rPr>
      </w:pPr>
    </w:p>
    <w:p w:rsidR="00DA3ABD" w:rsidRPr="002456A9" w:rsidRDefault="00DA3ABD" w:rsidP="00DA3ABD">
      <w:pPr>
        <w:rPr>
          <w:b/>
          <w:u w:val="single"/>
        </w:rPr>
      </w:pPr>
      <w:r w:rsidRPr="002456A9">
        <w:rPr>
          <w:b/>
          <w:u w:val="single"/>
        </w:rPr>
        <w:t>ROZPIS UČIVA A VÝSLEDKŮ VZDĚLÁVÁNÍ:</w:t>
      </w:r>
    </w:p>
    <w:p w:rsidR="00DA3ABD" w:rsidRPr="002456A9" w:rsidRDefault="00DA3ABD" w:rsidP="00DA3ABD"/>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0"/>
        <w:gridCol w:w="4420"/>
        <w:gridCol w:w="1021"/>
      </w:tblGrid>
      <w:tr w:rsidR="00DA3ABD" w:rsidRPr="002456A9" w:rsidTr="002247EB">
        <w:trPr>
          <w:trHeight w:val="283"/>
        </w:trPr>
        <w:tc>
          <w:tcPr>
            <w:tcW w:w="4120" w:type="dxa"/>
            <w:tcBorders>
              <w:bottom w:val="single" w:sz="4" w:space="0" w:color="auto"/>
            </w:tcBorders>
            <w:shd w:val="clear" w:color="auto" w:fill="auto"/>
            <w:noWrap/>
            <w:vAlign w:val="center"/>
            <w:hideMark/>
          </w:tcPr>
          <w:p w:rsidR="00DA3ABD" w:rsidRPr="002456A9" w:rsidRDefault="00DA3ABD" w:rsidP="002247EB">
            <w:pPr>
              <w:rPr>
                <w:b/>
                <w:bCs/>
                <w:color w:val="000000"/>
              </w:rPr>
            </w:pPr>
            <w:r w:rsidRPr="002456A9">
              <w:rPr>
                <w:b/>
                <w:bCs/>
                <w:color w:val="000000"/>
              </w:rPr>
              <w:t>Výsledky vzdělávání</w:t>
            </w:r>
          </w:p>
        </w:tc>
        <w:tc>
          <w:tcPr>
            <w:tcW w:w="4420" w:type="dxa"/>
            <w:tcBorders>
              <w:bottom w:val="single" w:sz="4" w:space="0" w:color="auto"/>
            </w:tcBorders>
            <w:shd w:val="clear" w:color="auto" w:fill="auto"/>
            <w:noWrap/>
            <w:vAlign w:val="center"/>
            <w:hideMark/>
          </w:tcPr>
          <w:p w:rsidR="00DA3ABD" w:rsidRPr="002456A9" w:rsidRDefault="00DA3ABD" w:rsidP="002247EB">
            <w:pPr>
              <w:rPr>
                <w:b/>
                <w:bCs/>
                <w:color w:val="000000"/>
              </w:rPr>
            </w:pPr>
            <w:r w:rsidRPr="002456A9">
              <w:rPr>
                <w:b/>
                <w:bCs/>
                <w:color w:val="000000"/>
              </w:rPr>
              <w:t>Učivo</w:t>
            </w:r>
          </w:p>
        </w:tc>
        <w:tc>
          <w:tcPr>
            <w:tcW w:w="1021" w:type="dxa"/>
            <w:tcBorders>
              <w:bottom w:val="single" w:sz="4" w:space="0" w:color="auto"/>
            </w:tcBorders>
            <w:shd w:val="clear" w:color="auto" w:fill="auto"/>
            <w:vAlign w:val="center"/>
            <w:hideMark/>
          </w:tcPr>
          <w:p w:rsidR="00DA3ABD" w:rsidRPr="002456A9" w:rsidRDefault="00DA3ABD" w:rsidP="002B501D">
            <w:pPr>
              <w:rPr>
                <w:b/>
                <w:bCs/>
                <w:color w:val="000000"/>
              </w:rPr>
            </w:pPr>
            <w:proofErr w:type="spellStart"/>
            <w:r w:rsidRPr="002456A9">
              <w:rPr>
                <w:b/>
                <w:bCs/>
                <w:color w:val="000000"/>
              </w:rPr>
              <w:t>Poč</w:t>
            </w:r>
            <w:r w:rsidR="002B501D">
              <w:rPr>
                <w:b/>
                <w:bCs/>
                <w:color w:val="000000"/>
              </w:rPr>
              <w:t>.</w:t>
            </w:r>
            <w:r w:rsidRPr="002456A9">
              <w:rPr>
                <w:b/>
                <w:bCs/>
                <w:color w:val="000000"/>
              </w:rPr>
              <w:t>hod</w:t>
            </w:r>
            <w:proofErr w:type="spellEnd"/>
            <w:r w:rsidR="002B501D">
              <w:rPr>
                <w:b/>
                <w:bCs/>
                <w:color w:val="000000"/>
              </w:rPr>
              <w:t>.</w:t>
            </w:r>
          </w:p>
        </w:tc>
      </w:tr>
      <w:tr w:rsidR="002247EB" w:rsidRPr="002456A9" w:rsidTr="002247EB">
        <w:trPr>
          <w:trHeight w:val="20"/>
        </w:trPr>
        <w:tc>
          <w:tcPr>
            <w:tcW w:w="4120" w:type="dxa"/>
            <w:tcBorders>
              <w:top w:val="nil"/>
            </w:tcBorders>
            <w:shd w:val="clear" w:color="auto" w:fill="auto"/>
          </w:tcPr>
          <w:p w:rsidR="002247EB" w:rsidRPr="002456A9" w:rsidRDefault="002247EB" w:rsidP="002247EB">
            <w:pPr>
              <w:rPr>
                <w:b/>
                <w:bCs/>
                <w:color w:val="000000"/>
              </w:rPr>
            </w:pPr>
            <w:r w:rsidRPr="002456A9">
              <w:rPr>
                <w:b/>
                <w:bCs/>
                <w:color w:val="000000"/>
              </w:rPr>
              <w:t>Žák:</w:t>
            </w:r>
          </w:p>
        </w:tc>
        <w:tc>
          <w:tcPr>
            <w:tcW w:w="4420" w:type="dxa"/>
            <w:tcBorders>
              <w:top w:val="nil"/>
            </w:tcBorders>
            <w:shd w:val="clear" w:color="auto" w:fill="auto"/>
          </w:tcPr>
          <w:p w:rsidR="002247EB" w:rsidRPr="002247EB" w:rsidRDefault="002247EB" w:rsidP="002247EB">
            <w:pPr>
              <w:rPr>
                <w:b/>
                <w:bCs/>
                <w:color w:val="000000"/>
              </w:rPr>
            </w:pPr>
            <w:r w:rsidRPr="002247EB">
              <w:rPr>
                <w:b/>
                <w:bCs/>
                <w:color w:val="000000"/>
              </w:rPr>
              <w:t>1. Obecná chemie</w:t>
            </w:r>
          </w:p>
        </w:tc>
        <w:tc>
          <w:tcPr>
            <w:tcW w:w="1021" w:type="dxa"/>
            <w:tcBorders>
              <w:top w:val="nil"/>
            </w:tcBorders>
            <w:shd w:val="clear" w:color="auto" w:fill="auto"/>
            <w:noWrap/>
          </w:tcPr>
          <w:p w:rsidR="002247EB" w:rsidRPr="002456A9" w:rsidRDefault="002247EB" w:rsidP="007C4D6B">
            <w:pPr>
              <w:jc w:val="center"/>
              <w:rPr>
                <w:color w:val="000000"/>
              </w:rPr>
            </w:pPr>
          </w:p>
        </w:tc>
      </w:tr>
      <w:tr w:rsidR="00DA3ABD" w:rsidRPr="002456A9" w:rsidTr="002247EB">
        <w:trPr>
          <w:trHeight w:val="3300"/>
        </w:trPr>
        <w:tc>
          <w:tcPr>
            <w:tcW w:w="4120" w:type="dxa"/>
            <w:tcBorders>
              <w:top w:val="nil"/>
            </w:tcBorders>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dokáže porovnat fyzikální a chemické vlastnosti různých látek</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popíše stavbu atomu</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popíše elektronový obal atomu a zapíše elektronovou konfiguraci</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popíše charakteristické vlastnosti nekovů, kovů a jejich umístění v periodické soustavě prvků</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zná názvy, značky a vzorce vybraných chemických prvků a sloučenin</w:t>
            </w:r>
          </w:p>
        </w:tc>
        <w:tc>
          <w:tcPr>
            <w:tcW w:w="4420" w:type="dxa"/>
            <w:tcBorders>
              <w:top w:val="nil"/>
            </w:tcBorders>
            <w:shd w:val="clear" w:color="auto" w:fill="auto"/>
            <w:hideMark/>
          </w:tcPr>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chemické látky a jejich vlastnosti</w:t>
            </w:r>
          </w:p>
          <w:p w:rsidR="00DA3ABD" w:rsidRPr="002456A9" w:rsidRDefault="00DA3ABD" w:rsidP="007C4D6B">
            <w:pPr>
              <w:rPr>
                <w:color w:val="000000"/>
              </w:rPr>
            </w:pPr>
            <w:r w:rsidRPr="002456A9">
              <w:rPr>
                <w:color w:val="000000"/>
                <w:u w:val="single"/>
              </w:rPr>
              <w:t xml:space="preserve">Atom:  </w:t>
            </w:r>
          </w:p>
          <w:p w:rsidR="00DA3ABD" w:rsidRPr="002456A9" w:rsidRDefault="00DA3ABD" w:rsidP="00955B20">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stavba atomu, molekuly</w:t>
            </w:r>
          </w:p>
          <w:p w:rsidR="00DA3ABD" w:rsidRPr="002456A9" w:rsidRDefault="00DA3ABD" w:rsidP="00955B20">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 xml:space="preserve"> elektronový obal atomu</w:t>
            </w:r>
          </w:p>
          <w:p w:rsidR="00DA3ABD" w:rsidRPr="002456A9" w:rsidRDefault="00DA3ABD" w:rsidP="00955B20">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 xml:space="preserve"> elektronová konfigurace prvků</w:t>
            </w:r>
          </w:p>
          <w:p w:rsidR="00DA3ABD" w:rsidRPr="002456A9" w:rsidRDefault="00DA3ABD" w:rsidP="00955B20">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periodická soustava prvků</w:t>
            </w:r>
          </w:p>
          <w:p w:rsidR="00DA3ABD" w:rsidRPr="002456A9" w:rsidRDefault="00DA3ABD" w:rsidP="00955B20">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 xml:space="preserve"> chemické prvky, sloučeniny</w:t>
            </w:r>
          </w:p>
          <w:p w:rsidR="00DA3ABD" w:rsidRPr="002456A9" w:rsidRDefault="00DA3ABD" w:rsidP="00955B20">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 xml:space="preserve"> chemická symbolika</w:t>
            </w:r>
          </w:p>
        </w:tc>
        <w:tc>
          <w:tcPr>
            <w:tcW w:w="1021" w:type="dxa"/>
            <w:tcBorders>
              <w:top w:val="nil"/>
            </w:tcBorders>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10</w:t>
            </w:r>
          </w:p>
        </w:tc>
      </w:tr>
      <w:tr w:rsidR="00DA3ABD" w:rsidRPr="002456A9" w:rsidTr="002247EB">
        <w:trPr>
          <w:trHeight w:val="18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tvoří chemické vzorce a názvy vybraných anorganických sloučenin</w:t>
            </w:r>
            <w:r w:rsidRPr="002456A9">
              <w:rPr>
                <w:rFonts w:eastAsia="Times New Roman"/>
                <w:color w:val="000000"/>
                <w:sz w:val="24"/>
                <w:szCs w:val="24"/>
                <w:lang w:eastAsia="cs-CZ"/>
              </w:rPr>
              <w:br/>
              <w:t xml:space="preserve">(binární sloučeniny, kyseliny a jejich soli, </w:t>
            </w:r>
            <w:proofErr w:type="spellStart"/>
            <w:r w:rsidRPr="002456A9">
              <w:rPr>
                <w:rFonts w:eastAsia="Times New Roman"/>
                <w:color w:val="000000"/>
                <w:sz w:val="24"/>
                <w:szCs w:val="24"/>
                <w:lang w:eastAsia="cs-CZ"/>
              </w:rPr>
              <w:t>hydrogensoli</w:t>
            </w:r>
            <w:proofErr w:type="spellEnd"/>
            <w:r w:rsidRPr="002456A9">
              <w:rPr>
                <w:rFonts w:eastAsia="Times New Roman"/>
                <w:color w:val="000000"/>
                <w:sz w:val="24"/>
                <w:szCs w:val="24"/>
                <w:lang w:eastAsia="cs-CZ"/>
              </w:rPr>
              <w:t xml:space="preserve"> a hydráty solí</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vysvětlí vlastnosti anorganických látek</w:t>
            </w:r>
          </w:p>
        </w:tc>
        <w:tc>
          <w:tcPr>
            <w:tcW w:w="4420" w:type="dxa"/>
            <w:shd w:val="clear" w:color="auto" w:fill="auto"/>
            <w:hideMark/>
          </w:tcPr>
          <w:p w:rsidR="00DA3ABD" w:rsidRPr="002456A9" w:rsidRDefault="00DA3ABD" w:rsidP="007C4D6B">
            <w:pPr>
              <w:rPr>
                <w:color w:val="000000"/>
              </w:rPr>
            </w:pPr>
            <w:r w:rsidRPr="002456A9">
              <w:rPr>
                <w:color w:val="000000"/>
                <w:u w:val="single"/>
              </w:rPr>
              <w:t>Názvosloví</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názvosloví anorganických sloučenin</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binární sloučeniny</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kyseliny a jejich soli</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proofErr w:type="spellStart"/>
            <w:r w:rsidRPr="002456A9">
              <w:rPr>
                <w:rFonts w:eastAsia="Times New Roman"/>
                <w:color w:val="000000"/>
                <w:sz w:val="24"/>
                <w:szCs w:val="24"/>
                <w:lang w:eastAsia="cs-CZ"/>
              </w:rPr>
              <w:t>hydrogensoli</w:t>
            </w:r>
            <w:proofErr w:type="spellEnd"/>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hydráty solí</w:t>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2247EB" w:rsidP="007C4D6B">
            <w:pPr>
              <w:jc w:val="center"/>
              <w:rPr>
                <w:color w:val="000000"/>
              </w:rPr>
            </w:pPr>
            <w:r>
              <w:rPr>
                <w:color w:val="000000"/>
              </w:rPr>
              <w:t>48</w:t>
            </w:r>
          </w:p>
        </w:tc>
      </w:tr>
      <w:tr w:rsidR="00DA3ABD" w:rsidRPr="002456A9" w:rsidTr="002247EB">
        <w:trPr>
          <w:trHeight w:val="9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vysvětlí vznik chemické vazby</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charakterizuje vazbu kovalentní, iontovou a kovovou</w:t>
            </w:r>
          </w:p>
        </w:tc>
        <w:tc>
          <w:tcPr>
            <w:tcW w:w="4420" w:type="dxa"/>
            <w:shd w:val="clear" w:color="auto" w:fill="auto"/>
            <w:hideMark/>
          </w:tcPr>
          <w:p w:rsidR="00DA3ABD" w:rsidRPr="002456A9" w:rsidRDefault="00DA3ABD" w:rsidP="007C4D6B">
            <w:pPr>
              <w:rPr>
                <w:color w:val="000000"/>
              </w:rPr>
            </w:pPr>
            <w:r w:rsidRPr="002456A9">
              <w:rPr>
                <w:color w:val="000000"/>
                <w:u w:val="single"/>
              </w:rPr>
              <w:t>Chemická vazba</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polarita vazby</w:t>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3</w:t>
            </w:r>
          </w:p>
        </w:tc>
      </w:tr>
      <w:tr w:rsidR="00DA3ABD" w:rsidRPr="002456A9" w:rsidTr="002247EB">
        <w:trPr>
          <w:trHeight w:val="12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vysvětlí podstatu chemických reakcí a zapíše chemickou reakci chemickou rovnicí a vyčíslí ji</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vysvětli pojmy oxidace a redukce</w:t>
            </w:r>
          </w:p>
        </w:tc>
        <w:tc>
          <w:tcPr>
            <w:tcW w:w="4420" w:type="dxa"/>
            <w:shd w:val="clear" w:color="auto" w:fill="auto"/>
            <w:hideMark/>
          </w:tcPr>
          <w:p w:rsidR="00DA3ABD" w:rsidRPr="002456A9" w:rsidRDefault="00DA3ABD" w:rsidP="007C4D6B">
            <w:pPr>
              <w:rPr>
                <w:color w:val="000000"/>
                <w:u w:val="single"/>
              </w:rPr>
            </w:pPr>
            <w:r w:rsidRPr="002456A9">
              <w:rPr>
                <w:color w:val="000000"/>
                <w:u w:val="single"/>
              </w:rPr>
              <w:t>Chemický děj</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chemické reakce (reakce bez změny oxidačního čísla a redoxní rovnice)</w:t>
            </w:r>
          </w:p>
          <w:p w:rsidR="00DA3ABD"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chemické rovnice</w:t>
            </w:r>
          </w:p>
          <w:p w:rsidR="002247EB" w:rsidRPr="002456A9" w:rsidRDefault="002247EB" w:rsidP="002247EB">
            <w:pPr>
              <w:pStyle w:val="Odstavecseseznamem"/>
              <w:spacing w:line="240" w:lineRule="auto"/>
              <w:rPr>
                <w:rFonts w:eastAsia="Times New Roman"/>
                <w:color w:val="000000"/>
                <w:sz w:val="24"/>
                <w:szCs w:val="24"/>
                <w:lang w:eastAsia="cs-CZ"/>
              </w:rPr>
            </w:pP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15</w:t>
            </w:r>
          </w:p>
        </w:tc>
      </w:tr>
      <w:tr w:rsidR="00DA3ABD" w:rsidRPr="002456A9" w:rsidTr="002247EB">
        <w:trPr>
          <w:trHeight w:val="18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provádí jednoduché chemické výpočty, které lze využít v odborné praxi</w:t>
            </w:r>
          </w:p>
        </w:tc>
        <w:tc>
          <w:tcPr>
            <w:tcW w:w="4420" w:type="dxa"/>
            <w:shd w:val="clear" w:color="auto" w:fill="auto"/>
            <w:hideMark/>
          </w:tcPr>
          <w:p w:rsidR="00DA3ABD" w:rsidRPr="002456A9" w:rsidRDefault="00DA3ABD" w:rsidP="007C4D6B">
            <w:pPr>
              <w:rPr>
                <w:color w:val="000000"/>
              </w:rPr>
            </w:pPr>
            <w:r w:rsidRPr="002456A9">
              <w:rPr>
                <w:color w:val="000000"/>
                <w:u w:val="single"/>
              </w:rPr>
              <w:t>Výpočty v chemii</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výpočty z chemických rovnic</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molární hmotnost a látkové množství</w:t>
            </w:r>
          </w:p>
          <w:p w:rsidR="00DA3ABD" w:rsidRPr="002456A9"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koncentrace roztoků</w:t>
            </w:r>
          </w:p>
          <w:p w:rsidR="00DA3ABD" w:rsidRDefault="00DA3ABD" w:rsidP="00110D04">
            <w:pPr>
              <w:pStyle w:val="Odstavecseseznamem"/>
              <w:numPr>
                <w:ilvl w:val="0"/>
                <w:numId w:val="191"/>
              </w:numPr>
              <w:spacing w:line="240" w:lineRule="auto"/>
              <w:rPr>
                <w:rFonts w:eastAsia="Times New Roman"/>
                <w:color w:val="000000"/>
                <w:sz w:val="24"/>
                <w:szCs w:val="24"/>
                <w:lang w:eastAsia="cs-CZ"/>
              </w:rPr>
            </w:pPr>
            <w:r w:rsidRPr="002456A9">
              <w:rPr>
                <w:rFonts w:eastAsia="Times New Roman"/>
                <w:color w:val="000000"/>
                <w:sz w:val="24"/>
                <w:szCs w:val="24"/>
                <w:lang w:eastAsia="cs-CZ"/>
              </w:rPr>
              <w:t>výpočet hmotnostního procenta</w:t>
            </w:r>
          </w:p>
          <w:p w:rsidR="002247EB" w:rsidRPr="002456A9" w:rsidRDefault="002247EB" w:rsidP="00110D04">
            <w:pPr>
              <w:pStyle w:val="Odstavecseseznamem"/>
              <w:numPr>
                <w:ilvl w:val="0"/>
                <w:numId w:val="191"/>
              </w:numPr>
              <w:spacing w:line="240" w:lineRule="auto"/>
              <w:rPr>
                <w:rFonts w:eastAsia="Times New Roman"/>
                <w:color w:val="000000"/>
                <w:sz w:val="24"/>
                <w:szCs w:val="24"/>
                <w:lang w:eastAsia="cs-CZ"/>
              </w:rPr>
            </w:pP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20</w:t>
            </w:r>
          </w:p>
        </w:tc>
      </w:tr>
      <w:tr w:rsidR="00DA3ABD" w:rsidRPr="002456A9" w:rsidTr="002247EB">
        <w:trPr>
          <w:trHeight w:val="18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popíše základní metody oddělování složek ze směsi a jejich využití v praxi</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vyjádří složení roztoku a připraví roztok požadovaného složení</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 xml:space="preserve">zná pojem pH </w:t>
            </w:r>
          </w:p>
        </w:tc>
        <w:tc>
          <w:tcPr>
            <w:tcW w:w="4420" w:type="dxa"/>
            <w:shd w:val="clear" w:color="auto" w:fill="auto"/>
            <w:hideMark/>
          </w:tcPr>
          <w:p w:rsidR="00DA3ABD" w:rsidRPr="002456A9" w:rsidRDefault="00DA3ABD" w:rsidP="007C4D6B">
            <w:pPr>
              <w:rPr>
                <w:color w:val="000000"/>
              </w:rPr>
            </w:pPr>
            <w:r w:rsidRPr="002456A9">
              <w:rPr>
                <w:color w:val="000000"/>
                <w:u w:val="single"/>
              </w:rPr>
              <w:t>Směsi a roztoky</w:t>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15</w:t>
            </w:r>
          </w:p>
        </w:tc>
      </w:tr>
      <w:tr w:rsidR="00DA3ABD" w:rsidRPr="002456A9" w:rsidTr="002247EB">
        <w:trPr>
          <w:trHeight w:val="300"/>
        </w:trPr>
        <w:tc>
          <w:tcPr>
            <w:tcW w:w="4120" w:type="dxa"/>
            <w:shd w:val="clear" w:color="auto" w:fill="auto"/>
            <w:noWrap/>
            <w:hideMark/>
          </w:tcPr>
          <w:p w:rsidR="00DA3ABD" w:rsidRPr="002456A9" w:rsidRDefault="00DA3ABD" w:rsidP="00771BD5">
            <w:pPr>
              <w:pStyle w:val="Odstavecseseznamem"/>
              <w:spacing w:line="240" w:lineRule="auto"/>
              <w:ind w:left="360"/>
              <w:rPr>
                <w:rFonts w:eastAsia="Times New Roman"/>
                <w:color w:val="000000"/>
                <w:sz w:val="24"/>
                <w:szCs w:val="24"/>
                <w:lang w:eastAsia="cs-CZ"/>
              </w:rPr>
            </w:pPr>
            <w:r w:rsidRPr="002456A9">
              <w:rPr>
                <w:rFonts w:eastAsia="Times New Roman"/>
                <w:color w:val="000000"/>
                <w:sz w:val="24"/>
                <w:szCs w:val="24"/>
                <w:lang w:eastAsia="cs-CZ"/>
              </w:rPr>
              <w:lastRenderedPageBreak/>
              <w:t> </w:t>
            </w:r>
          </w:p>
        </w:tc>
        <w:tc>
          <w:tcPr>
            <w:tcW w:w="4420" w:type="dxa"/>
            <w:shd w:val="clear" w:color="auto" w:fill="auto"/>
            <w:hideMark/>
          </w:tcPr>
          <w:p w:rsidR="00DA3ABD" w:rsidRPr="002456A9" w:rsidRDefault="00855CD9" w:rsidP="007C4D6B">
            <w:pPr>
              <w:rPr>
                <w:b/>
                <w:bCs/>
                <w:color w:val="000000"/>
              </w:rPr>
            </w:pPr>
            <w:r>
              <w:rPr>
                <w:b/>
                <w:bCs/>
                <w:color w:val="000000"/>
              </w:rPr>
              <w:t>2. </w:t>
            </w:r>
            <w:r w:rsidR="00DA3ABD" w:rsidRPr="002456A9">
              <w:rPr>
                <w:b/>
                <w:bCs/>
                <w:color w:val="000000"/>
              </w:rPr>
              <w:t>Anorganická chemie</w:t>
            </w:r>
          </w:p>
        </w:tc>
        <w:tc>
          <w:tcPr>
            <w:tcW w:w="1021" w:type="dxa"/>
            <w:shd w:val="clear" w:color="auto" w:fill="auto"/>
            <w:noWrap/>
            <w:hideMark/>
          </w:tcPr>
          <w:p w:rsidR="00DA3ABD" w:rsidRPr="002456A9" w:rsidRDefault="00DA3ABD" w:rsidP="007C4D6B">
            <w:pPr>
              <w:rPr>
                <w:color w:val="000000"/>
              </w:rPr>
            </w:pPr>
            <w:r w:rsidRPr="002456A9">
              <w:rPr>
                <w:color w:val="000000"/>
              </w:rPr>
              <w:t> </w:t>
            </w:r>
          </w:p>
        </w:tc>
      </w:tr>
      <w:tr w:rsidR="00DA3ABD" w:rsidRPr="002456A9" w:rsidTr="002247EB">
        <w:trPr>
          <w:trHeight w:val="21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vysvětlí vlastnosti anorganických látek</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charakterizuje vybrané prvky a anorganické sloučeniny a zhodnotí jejich využití v odborné praxi a v běžném životě, posoudí je z hlediska vlivu na zdraví a životní prostředí</w:t>
            </w:r>
          </w:p>
        </w:tc>
        <w:tc>
          <w:tcPr>
            <w:tcW w:w="4420" w:type="dxa"/>
            <w:shd w:val="clear" w:color="auto" w:fill="auto"/>
            <w:hideMark/>
          </w:tcPr>
          <w:p w:rsidR="00DA3ABD" w:rsidRPr="002456A9" w:rsidRDefault="00DA3ABD" w:rsidP="00110D04">
            <w:pPr>
              <w:pStyle w:val="Odstavecseseznamem"/>
              <w:numPr>
                <w:ilvl w:val="0"/>
                <w:numId w:val="193"/>
              </w:numPr>
              <w:spacing w:line="240" w:lineRule="auto"/>
              <w:rPr>
                <w:rFonts w:eastAsia="Times New Roman"/>
                <w:color w:val="000000"/>
                <w:sz w:val="24"/>
                <w:szCs w:val="24"/>
                <w:lang w:eastAsia="cs-CZ"/>
              </w:rPr>
            </w:pPr>
            <w:r w:rsidRPr="002456A9">
              <w:rPr>
                <w:rFonts w:eastAsia="Times New Roman"/>
                <w:color w:val="000000"/>
                <w:sz w:val="24"/>
                <w:szCs w:val="24"/>
                <w:lang w:eastAsia="cs-CZ"/>
              </w:rPr>
              <w:t>anorganické látky, oxidy, kyseliny, hydroxidy, soli</w:t>
            </w:r>
          </w:p>
          <w:p w:rsidR="00DA3ABD" w:rsidRPr="002456A9" w:rsidRDefault="00DA3ABD" w:rsidP="00110D04">
            <w:pPr>
              <w:pStyle w:val="Odstavecseseznamem"/>
              <w:numPr>
                <w:ilvl w:val="0"/>
                <w:numId w:val="193"/>
              </w:numPr>
              <w:spacing w:line="240" w:lineRule="auto"/>
              <w:rPr>
                <w:rFonts w:eastAsia="Times New Roman"/>
                <w:color w:val="000000"/>
                <w:sz w:val="24"/>
                <w:szCs w:val="24"/>
                <w:lang w:eastAsia="cs-CZ"/>
              </w:rPr>
            </w:pPr>
            <w:r w:rsidRPr="002456A9">
              <w:rPr>
                <w:rFonts w:eastAsia="Times New Roman"/>
                <w:color w:val="000000"/>
                <w:sz w:val="24"/>
                <w:szCs w:val="24"/>
                <w:lang w:eastAsia="cs-CZ"/>
              </w:rPr>
              <w:t>vybrané prvky a anorganické sloučeniny v běžném životě a v odborné praxi (zemědělství)</w:t>
            </w:r>
            <w:r w:rsidRPr="002456A9">
              <w:rPr>
                <w:rFonts w:eastAsia="Times New Roman"/>
                <w:color w:val="000000"/>
                <w:sz w:val="24"/>
                <w:szCs w:val="24"/>
                <w:lang w:eastAsia="cs-CZ"/>
              </w:rPr>
              <w:br/>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10</w:t>
            </w:r>
          </w:p>
        </w:tc>
      </w:tr>
      <w:tr w:rsidR="00DA3ABD" w:rsidRPr="002456A9" w:rsidTr="002247EB">
        <w:trPr>
          <w:trHeight w:val="300"/>
        </w:trPr>
        <w:tc>
          <w:tcPr>
            <w:tcW w:w="4120" w:type="dxa"/>
            <w:shd w:val="clear" w:color="auto" w:fill="auto"/>
            <w:noWrap/>
            <w:hideMark/>
          </w:tcPr>
          <w:p w:rsidR="00DA3ABD" w:rsidRPr="002456A9" w:rsidRDefault="00DA3ABD" w:rsidP="00771BD5">
            <w:pPr>
              <w:pStyle w:val="Odstavecseseznamem"/>
              <w:spacing w:line="240" w:lineRule="auto"/>
              <w:ind w:left="360"/>
              <w:rPr>
                <w:rFonts w:eastAsia="Times New Roman"/>
                <w:color w:val="000000"/>
                <w:sz w:val="24"/>
                <w:szCs w:val="24"/>
                <w:lang w:eastAsia="cs-CZ"/>
              </w:rPr>
            </w:pPr>
          </w:p>
        </w:tc>
        <w:tc>
          <w:tcPr>
            <w:tcW w:w="4420" w:type="dxa"/>
            <w:shd w:val="clear" w:color="auto" w:fill="auto"/>
            <w:noWrap/>
            <w:hideMark/>
          </w:tcPr>
          <w:p w:rsidR="00DA3ABD" w:rsidRPr="002456A9" w:rsidRDefault="00C31A78" w:rsidP="007C4D6B">
            <w:pPr>
              <w:rPr>
                <w:b/>
                <w:bCs/>
                <w:color w:val="000000"/>
              </w:rPr>
            </w:pPr>
            <w:r>
              <w:rPr>
                <w:b/>
                <w:bCs/>
                <w:color w:val="000000"/>
              </w:rPr>
              <w:t>3. </w:t>
            </w:r>
            <w:r w:rsidR="00DA3ABD" w:rsidRPr="002456A9">
              <w:rPr>
                <w:b/>
                <w:bCs/>
                <w:color w:val="000000"/>
              </w:rPr>
              <w:t>Analytická chemie</w:t>
            </w:r>
          </w:p>
        </w:tc>
        <w:tc>
          <w:tcPr>
            <w:tcW w:w="1021" w:type="dxa"/>
            <w:shd w:val="clear" w:color="auto" w:fill="auto"/>
            <w:noWrap/>
            <w:hideMark/>
          </w:tcPr>
          <w:p w:rsidR="00DA3ABD" w:rsidRPr="002456A9" w:rsidRDefault="00DA3ABD" w:rsidP="007C4D6B">
            <w:pPr>
              <w:rPr>
                <w:color w:val="000000"/>
              </w:rPr>
            </w:pPr>
            <w:r w:rsidRPr="002456A9">
              <w:rPr>
                <w:color w:val="000000"/>
              </w:rPr>
              <w:t> </w:t>
            </w:r>
          </w:p>
        </w:tc>
      </w:tr>
      <w:tr w:rsidR="00DA3ABD" w:rsidRPr="002456A9" w:rsidTr="002247EB">
        <w:trPr>
          <w:trHeight w:val="15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zná možnosti přípravy odběru a přípravy vzorku k analýze</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ovládá teorii stanovení vlhkosti a sušiny, stanovení popelovin</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zná teorii odměrné analýzy</w:t>
            </w:r>
          </w:p>
        </w:tc>
        <w:tc>
          <w:tcPr>
            <w:tcW w:w="4420" w:type="dxa"/>
            <w:shd w:val="clear" w:color="auto" w:fill="auto"/>
            <w:hideMark/>
          </w:tcPr>
          <w:p w:rsidR="00DA3ABD" w:rsidRPr="002456A9" w:rsidRDefault="00DA3ABD" w:rsidP="00110D04">
            <w:pPr>
              <w:pStyle w:val="Odstavecseseznamem"/>
              <w:numPr>
                <w:ilvl w:val="0"/>
                <w:numId w:val="194"/>
              </w:numPr>
              <w:spacing w:line="240" w:lineRule="auto"/>
              <w:rPr>
                <w:rFonts w:eastAsia="Times New Roman"/>
                <w:color w:val="000000"/>
                <w:sz w:val="24"/>
                <w:szCs w:val="24"/>
                <w:lang w:eastAsia="cs-CZ"/>
              </w:rPr>
            </w:pPr>
            <w:r w:rsidRPr="002456A9">
              <w:rPr>
                <w:rFonts w:eastAsia="Times New Roman"/>
                <w:color w:val="000000"/>
                <w:sz w:val="24"/>
                <w:szCs w:val="24"/>
                <w:lang w:eastAsia="cs-CZ"/>
              </w:rPr>
              <w:t>odběr a příprava vzorku k analýze</w:t>
            </w:r>
          </w:p>
          <w:p w:rsidR="00DA3ABD" w:rsidRPr="002456A9" w:rsidRDefault="00DA3ABD" w:rsidP="00110D04">
            <w:pPr>
              <w:pStyle w:val="Odstavecseseznamem"/>
              <w:numPr>
                <w:ilvl w:val="0"/>
                <w:numId w:val="194"/>
              </w:numPr>
              <w:spacing w:line="240" w:lineRule="auto"/>
              <w:rPr>
                <w:rFonts w:eastAsia="Times New Roman"/>
                <w:color w:val="000000"/>
                <w:sz w:val="24"/>
                <w:szCs w:val="24"/>
                <w:lang w:eastAsia="cs-CZ"/>
              </w:rPr>
            </w:pPr>
            <w:r w:rsidRPr="002456A9">
              <w:rPr>
                <w:rFonts w:eastAsia="Times New Roman"/>
                <w:color w:val="000000"/>
                <w:sz w:val="24"/>
                <w:szCs w:val="24"/>
                <w:lang w:eastAsia="cs-CZ"/>
              </w:rPr>
              <w:t>vážková analýza</w:t>
            </w:r>
          </w:p>
          <w:p w:rsidR="00DA3ABD" w:rsidRPr="002456A9" w:rsidRDefault="00DA3ABD" w:rsidP="00110D04">
            <w:pPr>
              <w:pStyle w:val="Odstavecseseznamem"/>
              <w:numPr>
                <w:ilvl w:val="0"/>
                <w:numId w:val="194"/>
              </w:numPr>
              <w:spacing w:line="240" w:lineRule="auto"/>
              <w:rPr>
                <w:rFonts w:eastAsia="Times New Roman"/>
                <w:color w:val="000000"/>
                <w:sz w:val="24"/>
                <w:szCs w:val="24"/>
                <w:lang w:eastAsia="cs-CZ"/>
              </w:rPr>
            </w:pPr>
            <w:r w:rsidRPr="002456A9">
              <w:rPr>
                <w:rFonts w:eastAsia="Times New Roman"/>
                <w:color w:val="000000"/>
                <w:sz w:val="24"/>
                <w:szCs w:val="24"/>
                <w:lang w:eastAsia="cs-CZ"/>
              </w:rPr>
              <w:t>odměrná analýza</w:t>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10</w:t>
            </w:r>
          </w:p>
        </w:tc>
      </w:tr>
      <w:tr w:rsidR="00DA3ABD" w:rsidRPr="002456A9" w:rsidTr="002247EB">
        <w:trPr>
          <w:trHeight w:val="300"/>
        </w:trPr>
        <w:tc>
          <w:tcPr>
            <w:tcW w:w="4120" w:type="dxa"/>
            <w:shd w:val="clear" w:color="auto" w:fill="auto"/>
            <w:noWrap/>
            <w:hideMark/>
          </w:tcPr>
          <w:p w:rsidR="00DA3ABD" w:rsidRPr="002456A9" w:rsidRDefault="00DA3ABD" w:rsidP="00771BD5">
            <w:pPr>
              <w:pStyle w:val="Odstavecseseznamem"/>
              <w:spacing w:line="240" w:lineRule="auto"/>
              <w:ind w:left="360"/>
              <w:rPr>
                <w:rFonts w:eastAsia="Times New Roman"/>
                <w:color w:val="000000"/>
                <w:sz w:val="24"/>
                <w:szCs w:val="24"/>
                <w:lang w:eastAsia="cs-CZ"/>
              </w:rPr>
            </w:pPr>
            <w:r w:rsidRPr="002456A9">
              <w:rPr>
                <w:rFonts w:eastAsia="Times New Roman"/>
                <w:color w:val="000000"/>
                <w:sz w:val="24"/>
                <w:szCs w:val="24"/>
                <w:lang w:eastAsia="cs-CZ"/>
              </w:rPr>
              <w:t> </w:t>
            </w:r>
          </w:p>
        </w:tc>
        <w:tc>
          <w:tcPr>
            <w:tcW w:w="4420" w:type="dxa"/>
            <w:shd w:val="clear" w:color="auto" w:fill="auto"/>
            <w:hideMark/>
          </w:tcPr>
          <w:p w:rsidR="00DA3ABD" w:rsidRPr="002456A9" w:rsidRDefault="00C31A78" w:rsidP="007C4D6B">
            <w:pPr>
              <w:rPr>
                <w:b/>
                <w:bCs/>
                <w:color w:val="000000"/>
              </w:rPr>
            </w:pPr>
            <w:r>
              <w:rPr>
                <w:b/>
                <w:bCs/>
                <w:color w:val="000000"/>
              </w:rPr>
              <w:t>4. </w:t>
            </w:r>
            <w:r w:rsidR="00DA3ABD" w:rsidRPr="002456A9">
              <w:rPr>
                <w:b/>
                <w:bCs/>
                <w:color w:val="000000"/>
              </w:rPr>
              <w:t>Organická chemie</w:t>
            </w:r>
          </w:p>
        </w:tc>
        <w:tc>
          <w:tcPr>
            <w:tcW w:w="1021" w:type="dxa"/>
            <w:shd w:val="clear" w:color="auto" w:fill="auto"/>
            <w:noWrap/>
            <w:hideMark/>
          </w:tcPr>
          <w:p w:rsidR="00DA3ABD" w:rsidRPr="002456A9" w:rsidRDefault="00DA3ABD" w:rsidP="007C4D6B">
            <w:pPr>
              <w:rPr>
                <w:color w:val="000000"/>
              </w:rPr>
            </w:pPr>
            <w:r w:rsidRPr="002456A9">
              <w:rPr>
                <w:color w:val="000000"/>
              </w:rPr>
              <w:t> </w:t>
            </w:r>
          </w:p>
        </w:tc>
      </w:tr>
      <w:tr w:rsidR="00DA3ABD" w:rsidRPr="002456A9" w:rsidTr="002247EB">
        <w:trPr>
          <w:trHeight w:val="48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charakterizuje základní skupiny uhlovodíků a jejich vybrané deriváty a tvoří jednoduché chemické vzorce a názvy:</w:t>
            </w:r>
            <w:r w:rsidRPr="002456A9">
              <w:rPr>
                <w:rFonts w:eastAsia="Times New Roman"/>
                <w:color w:val="000000"/>
                <w:sz w:val="24"/>
                <w:szCs w:val="24"/>
                <w:lang w:eastAsia="cs-CZ"/>
              </w:rPr>
              <w:br/>
              <w:t xml:space="preserve">- tvoří vzorce alkanů, alkenů, alkinů, </w:t>
            </w:r>
            <w:proofErr w:type="spellStart"/>
            <w:r w:rsidRPr="002456A9">
              <w:rPr>
                <w:rFonts w:eastAsia="Times New Roman"/>
                <w:color w:val="000000"/>
                <w:sz w:val="24"/>
                <w:szCs w:val="24"/>
                <w:lang w:eastAsia="cs-CZ"/>
              </w:rPr>
              <w:t>alkadienů</w:t>
            </w:r>
            <w:proofErr w:type="spellEnd"/>
            <w:r w:rsidRPr="002456A9">
              <w:rPr>
                <w:rFonts w:eastAsia="Times New Roman"/>
                <w:color w:val="000000"/>
                <w:sz w:val="24"/>
                <w:szCs w:val="24"/>
                <w:lang w:eastAsia="cs-CZ"/>
              </w:rPr>
              <w:t xml:space="preserve">, cykloalkanů a </w:t>
            </w:r>
            <w:proofErr w:type="spellStart"/>
            <w:r w:rsidRPr="002456A9">
              <w:rPr>
                <w:rFonts w:eastAsia="Times New Roman"/>
                <w:color w:val="000000"/>
                <w:sz w:val="24"/>
                <w:szCs w:val="24"/>
                <w:lang w:eastAsia="cs-CZ"/>
              </w:rPr>
              <w:t>arenů</w:t>
            </w:r>
            <w:proofErr w:type="spellEnd"/>
            <w:r w:rsidRPr="002456A9">
              <w:rPr>
                <w:rFonts w:eastAsia="Times New Roman"/>
                <w:color w:val="000000"/>
                <w:sz w:val="24"/>
                <w:szCs w:val="24"/>
                <w:lang w:eastAsia="cs-CZ"/>
              </w:rPr>
              <w:br/>
              <w:t xml:space="preserve"> - tvoří vzorce vybraných derivátů uhlovodíků (</w:t>
            </w:r>
            <w:proofErr w:type="spellStart"/>
            <w:r w:rsidRPr="002456A9">
              <w:rPr>
                <w:rFonts w:eastAsia="Times New Roman"/>
                <w:color w:val="000000"/>
                <w:sz w:val="24"/>
                <w:szCs w:val="24"/>
                <w:lang w:eastAsia="cs-CZ"/>
              </w:rPr>
              <w:t>halogenderiváty</w:t>
            </w:r>
            <w:proofErr w:type="spellEnd"/>
            <w:r w:rsidRPr="002456A9">
              <w:rPr>
                <w:rFonts w:eastAsia="Times New Roman"/>
                <w:color w:val="000000"/>
                <w:sz w:val="24"/>
                <w:szCs w:val="24"/>
                <w:lang w:eastAsia="cs-CZ"/>
              </w:rPr>
              <w:t xml:space="preserve">, </w:t>
            </w:r>
            <w:proofErr w:type="spellStart"/>
            <w:r w:rsidRPr="002456A9">
              <w:rPr>
                <w:rFonts w:eastAsia="Times New Roman"/>
                <w:color w:val="000000"/>
                <w:sz w:val="24"/>
                <w:szCs w:val="24"/>
                <w:lang w:eastAsia="cs-CZ"/>
              </w:rPr>
              <w:t>hydroxideriváty</w:t>
            </w:r>
            <w:proofErr w:type="spellEnd"/>
            <w:r w:rsidRPr="002456A9">
              <w:rPr>
                <w:rFonts w:eastAsia="Times New Roman"/>
                <w:color w:val="000000"/>
                <w:sz w:val="24"/>
                <w:szCs w:val="24"/>
                <w:lang w:eastAsia="cs-CZ"/>
              </w:rPr>
              <w:t>, karbonylové sloučeniny, karboxylové kyseliny)</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uvede významné zástupce jednoduchých organických sloučenin a zhodnotí jejich využití v odborné praxi a v běžném životě, posoudí je z hlediska vlivu na zdraví a životní prostředí</w:t>
            </w:r>
          </w:p>
        </w:tc>
        <w:tc>
          <w:tcPr>
            <w:tcW w:w="4420" w:type="dxa"/>
            <w:shd w:val="clear" w:color="auto" w:fill="auto"/>
            <w:hideMark/>
          </w:tcPr>
          <w:p w:rsidR="00DA3ABD" w:rsidRPr="002456A9" w:rsidRDefault="00DA3ABD" w:rsidP="00110D04">
            <w:pPr>
              <w:pStyle w:val="Odstavecseseznamem"/>
              <w:numPr>
                <w:ilvl w:val="0"/>
                <w:numId w:val="195"/>
              </w:numPr>
              <w:spacing w:line="240" w:lineRule="auto"/>
              <w:rPr>
                <w:rFonts w:eastAsia="Times New Roman"/>
                <w:color w:val="000000"/>
                <w:sz w:val="24"/>
                <w:szCs w:val="24"/>
                <w:lang w:eastAsia="cs-CZ"/>
              </w:rPr>
            </w:pPr>
            <w:r w:rsidRPr="002456A9">
              <w:rPr>
                <w:rFonts w:eastAsia="Times New Roman"/>
                <w:color w:val="000000"/>
                <w:sz w:val="24"/>
                <w:szCs w:val="24"/>
                <w:lang w:eastAsia="cs-CZ"/>
              </w:rPr>
              <w:t>vlastnosti atomu uhlíku</w:t>
            </w:r>
          </w:p>
          <w:p w:rsidR="00DA3ABD" w:rsidRPr="002456A9" w:rsidRDefault="00DA3ABD" w:rsidP="00110D04">
            <w:pPr>
              <w:pStyle w:val="Odstavecseseznamem"/>
              <w:numPr>
                <w:ilvl w:val="0"/>
                <w:numId w:val="195"/>
              </w:numPr>
              <w:spacing w:line="240" w:lineRule="auto"/>
              <w:rPr>
                <w:rFonts w:eastAsia="Times New Roman"/>
                <w:color w:val="000000"/>
                <w:sz w:val="24"/>
                <w:szCs w:val="24"/>
                <w:lang w:eastAsia="cs-CZ"/>
              </w:rPr>
            </w:pPr>
            <w:r w:rsidRPr="002456A9">
              <w:rPr>
                <w:rFonts w:eastAsia="Times New Roman"/>
                <w:color w:val="000000"/>
                <w:sz w:val="24"/>
                <w:szCs w:val="24"/>
                <w:lang w:eastAsia="cs-CZ"/>
              </w:rPr>
              <w:t>základ názvosloví organických sloučenin</w:t>
            </w:r>
          </w:p>
          <w:p w:rsidR="00DA3ABD" w:rsidRPr="002456A9" w:rsidRDefault="00DA3ABD" w:rsidP="00110D04">
            <w:pPr>
              <w:pStyle w:val="Odstavecseseznamem"/>
              <w:numPr>
                <w:ilvl w:val="0"/>
                <w:numId w:val="195"/>
              </w:numPr>
              <w:spacing w:line="240" w:lineRule="auto"/>
              <w:rPr>
                <w:rFonts w:eastAsia="Times New Roman"/>
                <w:color w:val="000000"/>
                <w:sz w:val="24"/>
                <w:szCs w:val="24"/>
                <w:lang w:eastAsia="cs-CZ"/>
              </w:rPr>
            </w:pPr>
            <w:r w:rsidRPr="002456A9">
              <w:rPr>
                <w:rFonts w:eastAsia="Times New Roman"/>
                <w:color w:val="000000"/>
                <w:sz w:val="24"/>
                <w:szCs w:val="24"/>
                <w:lang w:eastAsia="cs-CZ"/>
              </w:rPr>
              <w:t>organické sloučeniny v běžném životě a v odborné praxi (zemědělství)</w:t>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5</w:t>
            </w:r>
            <w:r w:rsidR="008E0956" w:rsidRPr="002456A9">
              <w:rPr>
                <w:color w:val="000000"/>
              </w:rPr>
              <w:t>1</w:t>
            </w:r>
          </w:p>
        </w:tc>
      </w:tr>
      <w:tr w:rsidR="00DA3ABD" w:rsidRPr="002456A9" w:rsidTr="002247EB">
        <w:trPr>
          <w:trHeight w:val="300"/>
        </w:trPr>
        <w:tc>
          <w:tcPr>
            <w:tcW w:w="4120" w:type="dxa"/>
            <w:shd w:val="clear" w:color="auto" w:fill="auto"/>
            <w:noWrap/>
            <w:hideMark/>
          </w:tcPr>
          <w:p w:rsidR="00DA3ABD" w:rsidRPr="002456A9" w:rsidRDefault="00DA3ABD" w:rsidP="00771BD5">
            <w:pPr>
              <w:pStyle w:val="Odstavecseseznamem"/>
              <w:spacing w:line="240" w:lineRule="auto"/>
              <w:ind w:left="360"/>
              <w:rPr>
                <w:rFonts w:eastAsia="Times New Roman"/>
                <w:color w:val="000000"/>
                <w:sz w:val="24"/>
                <w:szCs w:val="24"/>
                <w:lang w:eastAsia="cs-CZ"/>
              </w:rPr>
            </w:pPr>
          </w:p>
        </w:tc>
        <w:tc>
          <w:tcPr>
            <w:tcW w:w="4420" w:type="dxa"/>
            <w:shd w:val="clear" w:color="auto" w:fill="auto"/>
            <w:hideMark/>
          </w:tcPr>
          <w:p w:rsidR="00DA3ABD" w:rsidRPr="002456A9" w:rsidRDefault="00C31A78" w:rsidP="007C4D6B">
            <w:pPr>
              <w:rPr>
                <w:b/>
                <w:bCs/>
                <w:color w:val="000000"/>
              </w:rPr>
            </w:pPr>
            <w:r>
              <w:rPr>
                <w:b/>
                <w:bCs/>
                <w:color w:val="000000"/>
              </w:rPr>
              <w:t>5. </w:t>
            </w:r>
            <w:r w:rsidR="00DA3ABD" w:rsidRPr="002456A9">
              <w:rPr>
                <w:b/>
                <w:bCs/>
                <w:color w:val="000000"/>
              </w:rPr>
              <w:t>Biochemie</w:t>
            </w:r>
          </w:p>
        </w:tc>
        <w:tc>
          <w:tcPr>
            <w:tcW w:w="1021" w:type="dxa"/>
            <w:shd w:val="clear" w:color="auto" w:fill="auto"/>
            <w:noWrap/>
            <w:hideMark/>
          </w:tcPr>
          <w:p w:rsidR="00DA3ABD" w:rsidRPr="002456A9" w:rsidRDefault="00DA3ABD" w:rsidP="007C4D6B">
            <w:pPr>
              <w:rPr>
                <w:color w:val="000000"/>
              </w:rPr>
            </w:pPr>
            <w:r w:rsidRPr="002456A9">
              <w:rPr>
                <w:color w:val="000000"/>
              </w:rPr>
              <w:t> </w:t>
            </w:r>
          </w:p>
        </w:tc>
      </w:tr>
      <w:tr w:rsidR="00DA3ABD" w:rsidRPr="002456A9" w:rsidTr="002247EB">
        <w:trPr>
          <w:trHeight w:val="1800"/>
        </w:trPr>
        <w:tc>
          <w:tcPr>
            <w:tcW w:w="4120" w:type="dxa"/>
            <w:shd w:val="clear" w:color="auto" w:fill="auto"/>
            <w:hideMark/>
          </w:tcPr>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charakterizuje biogenní prvky a jejich sloučeniny</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 xml:space="preserve">charakterizuje nejdůležitější přírodní látky </w:t>
            </w:r>
          </w:p>
          <w:p w:rsidR="00DA3ABD" w:rsidRPr="002456A9" w:rsidRDefault="00DA3ABD" w:rsidP="00110D04">
            <w:pPr>
              <w:pStyle w:val="Odstavecseseznamem"/>
              <w:numPr>
                <w:ilvl w:val="0"/>
                <w:numId w:val="192"/>
              </w:numPr>
              <w:spacing w:line="240" w:lineRule="auto"/>
              <w:rPr>
                <w:rFonts w:eastAsia="Times New Roman"/>
                <w:color w:val="000000"/>
                <w:sz w:val="24"/>
                <w:szCs w:val="24"/>
                <w:lang w:eastAsia="cs-CZ"/>
              </w:rPr>
            </w:pPr>
            <w:r w:rsidRPr="002456A9">
              <w:rPr>
                <w:rFonts w:eastAsia="Times New Roman"/>
                <w:color w:val="000000"/>
                <w:sz w:val="24"/>
                <w:szCs w:val="24"/>
                <w:lang w:eastAsia="cs-CZ"/>
              </w:rPr>
              <w:t>popíše vybrané biochemické děje (fotosyntéza, dýchání)</w:t>
            </w:r>
          </w:p>
        </w:tc>
        <w:tc>
          <w:tcPr>
            <w:tcW w:w="4420" w:type="dxa"/>
            <w:shd w:val="clear" w:color="auto" w:fill="auto"/>
            <w:hideMark/>
          </w:tcPr>
          <w:p w:rsidR="00DA3ABD" w:rsidRPr="002456A9" w:rsidRDefault="00DA3ABD" w:rsidP="00110D04">
            <w:pPr>
              <w:pStyle w:val="Odstavecseseznamem"/>
              <w:numPr>
                <w:ilvl w:val="0"/>
                <w:numId w:val="196"/>
              </w:numPr>
              <w:spacing w:line="240" w:lineRule="auto"/>
              <w:rPr>
                <w:rFonts w:eastAsia="Times New Roman"/>
                <w:color w:val="000000"/>
                <w:sz w:val="24"/>
                <w:szCs w:val="24"/>
                <w:lang w:eastAsia="cs-CZ"/>
              </w:rPr>
            </w:pPr>
            <w:r w:rsidRPr="002456A9">
              <w:rPr>
                <w:rFonts w:eastAsia="Times New Roman"/>
                <w:color w:val="000000"/>
                <w:sz w:val="24"/>
                <w:szCs w:val="24"/>
                <w:lang w:eastAsia="cs-CZ"/>
              </w:rPr>
              <w:t>chemické složení živých organismů</w:t>
            </w:r>
          </w:p>
          <w:p w:rsidR="00DA3ABD" w:rsidRPr="002456A9" w:rsidRDefault="00DA3ABD" w:rsidP="00110D04">
            <w:pPr>
              <w:pStyle w:val="Odstavecseseznamem"/>
              <w:numPr>
                <w:ilvl w:val="0"/>
                <w:numId w:val="196"/>
              </w:numPr>
              <w:spacing w:line="240" w:lineRule="auto"/>
              <w:rPr>
                <w:rFonts w:eastAsia="Times New Roman"/>
                <w:color w:val="000000"/>
                <w:sz w:val="24"/>
                <w:szCs w:val="24"/>
                <w:lang w:eastAsia="cs-CZ"/>
              </w:rPr>
            </w:pPr>
            <w:r w:rsidRPr="002456A9">
              <w:rPr>
                <w:rFonts w:eastAsia="Times New Roman"/>
                <w:color w:val="000000"/>
                <w:sz w:val="24"/>
                <w:szCs w:val="24"/>
                <w:lang w:eastAsia="cs-CZ"/>
              </w:rPr>
              <w:t>přírodní látky - bílkoviny, sacharidy lipidy, nukleové kyseliny, biokatalyzátory</w:t>
            </w:r>
          </w:p>
          <w:p w:rsidR="00DA3ABD" w:rsidRPr="002456A9" w:rsidRDefault="00DA3ABD" w:rsidP="00110D04">
            <w:pPr>
              <w:pStyle w:val="Odstavecseseznamem"/>
              <w:numPr>
                <w:ilvl w:val="0"/>
                <w:numId w:val="196"/>
              </w:numPr>
              <w:spacing w:line="240" w:lineRule="auto"/>
              <w:rPr>
                <w:rFonts w:eastAsia="Times New Roman"/>
                <w:color w:val="000000"/>
                <w:sz w:val="24"/>
                <w:szCs w:val="24"/>
                <w:lang w:eastAsia="cs-CZ"/>
              </w:rPr>
            </w:pPr>
            <w:r w:rsidRPr="002456A9">
              <w:rPr>
                <w:rFonts w:eastAsia="Times New Roman"/>
                <w:color w:val="000000"/>
                <w:sz w:val="24"/>
                <w:szCs w:val="24"/>
                <w:lang w:eastAsia="cs-CZ"/>
              </w:rPr>
              <w:t>biochemické děje</w:t>
            </w:r>
          </w:p>
        </w:tc>
        <w:tc>
          <w:tcPr>
            <w:tcW w:w="1021" w:type="dxa"/>
            <w:shd w:val="clear" w:color="auto" w:fill="auto"/>
            <w:noWrap/>
            <w:hideMark/>
          </w:tcPr>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p>
          <w:p w:rsidR="00DA3ABD" w:rsidRPr="002456A9" w:rsidRDefault="00DA3ABD" w:rsidP="007C4D6B">
            <w:pPr>
              <w:jc w:val="center"/>
              <w:rPr>
                <w:color w:val="000000"/>
              </w:rPr>
            </w:pPr>
            <w:r w:rsidRPr="002456A9">
              <w:rPr>
                <w:color w:val="000000"/>
              </w:rPr>
              <w:t>30</w:t>
            </w:r>
          </w:p>
        </w:tc>
      </w:tr>
    </w:tbl>
    <w:p w:rsidR="00C1545F" w:rsidRPr="002456A9" w:rsidRDefault="00C1545F" w:rsidP="00E06ABD">
      <w:pPr>
        <w:rPr>
          <w:b/>
          <w:u w:val="single"/>
        </w:rPr>
      </w:pPr>
    </w:p>
    <w:p w:rsidR="00080324" w:rsidRDefault="00080324" w:rsidP="00080324">
      <w:pPr>
        <w:jc w:val="center"/>
        <w:rPr>
          <w:sz w:val="16"/>
          <w:szCs w:val="16"/>
        </w:rPr>
      </w:pPr>
    </w:p>
    <w:p w:rsidR="002247EB" w:rsidRDefault="002247EB" w:rsidP="00080324">
      <w:pPr>
        <w:jc w:val="center"/>
        <w:rPr>
          <w:sz w:val="16"/>
          <w:szCs w:val="16"/>
        </w:rPr>
      </w:pPr>
    </w:p>
    <w:p w:rsidR="002247EB" w:rsidRDefault="002247EB" w:rsidP="00080324">
      <w:pPr>
        <w:jc w:val="center"/>
        <w:rPr>
          <w:sz w:val="16"/>
          <w:szCs w:val="16"/>
        </w:rPr>
      </w:pPr>
    </w:p>
    <w:p w:rsidR="002247EB" w:rsidRDefault="002247EB" w:rsidP="00080324">
      <w:pPr>
        <w:jc w:val="center"/>
        <w:rPr>
          <w:sz w:val="16"/>
          <w:szCs w:val="16"/>
        </w:rPr>
      </w:pPr>
    </w:p>
    <w:p w:rsidR="002247EB" w:rsidRDefault="002247EB" w:rsidP="00080324">
      <w:pPr>
        <w:jc w:val="center"/>
        <w:rPr>
          <w:sz w:val="16"/>
          <w:szCs w:val="16"/>
        </w:rPr>
      </w:pPr>
    </w:p>
    <w:p w:rsidR="002247EB" w:rsidRDefault="002247EB" w:rsidP="00080324">
      <w:pPr>
        <w:jc w:val="center"/>
        <w:rPr>
          <w:sz w:val="16"/>
          <w:szCs w:val="16"/>
        </w:rPr>
      </w:pPr>
    </w:p>
    <w:p w:rsidR="002247EB" w:rsidRDefault="002247EB" w:rsidP="00080324">
      <w:pPr>
        <w:jc w:val="center"/>
        <w:rPr>
          <w:sz w:val="16"/>
          <w:szCs w:val="16"/>
        </w:rPr>
      </w:pPr>
    </w:p>
    <w:p w:rsidR="002247EB" w:rsidRPr="002456A9" w:rsidRDefault="002247EB" w:rsidP="00080324">
      <w:pPr>
        <w:jc w:val="center"/>
        <w:rPr>
          <w:sz w:val="16"/>
          <w:szCs w:val="16"/>
        </w:rPr>
      </w:pPr>
    </w:p>
    <w:p w:rsidR="00DA3ABD" w:rsidRPr="002456A9" w:rsidRDefault="00DA3ABD" w:rsidP="00080324">
      <w:pPr>
        <w:jc w:val="center"/>
        <w:rPr>
          <w:sz w:val="16"/>
          <w:szCs w:val="16"/>
        </w:rPr>
      </w:pPr>
    </w:p>
    <w:p w:rsidR="00C1545F" w:rsidRPr="002456A9" w:rsidRDefault="00C1545F" w:rsidP="00080324">
      <w:pPr>
        <w:jc w:val="center"/>
        <w:rPr>
          <w:b/>
          <w:sz w:val="28"/>
          <w:szCs w:val="28"/>
        </w:rPr>
      </w:pPr>
    </w:p>
    <w:p w:rsidR="00C1545F" w:rsidRPr="002456A9" w:rsidRDefault="00C1545F" w:rsidP="00080324">
      <w:pPr>
        <w:jc w:val="center"/>
      </w:pPr>
      <w:r w:rsidRPr="002456A9">
        <w:lastRenderedPageBreak/>
        <w:t>Učební osnova předmětu</w:t>
      </w:r>
    </w:p>
    <w:p w:rsidR="00C1545F" w:rsidRPr="002456A9" w:rsidRDefault="00C1545F" w:rsidP="00080324">
      <w:pPr>
        <w:jc w:val="center"/>
        <w:rPr>
          <w:b/>
          <w:sz w:val="28"/>
          <w:szCs w:val="28"/>
        </w:rPr>
      </w:pPr>
    </w:p>
    <w:p w:rsidR="00080324" w:rsidRPr="002456A9" w:rsidRDefault="00080324" w:rsidP="00080324">
      <w:pPr>
        <w:jc w:val="center"/>
        <w:rPr>
          <w:b/>
          <w:sz w:val="28"/>
          <w:szCs w:val="28"/>
        </w:rPr>
      </w:pPr>
      <w:r w:rsidRPr="002456A9">
        <w:rPr>
          <w:b/>
          <w:sz w:val="28"/>
          <w:szCs w:val="28"/>
        </w:rPr>
        <w:t>PÉČE O ŽIVOTNÍ PROSTŘEDÍ</w:t>
      </w:r>
    </w:p>
    <w:p w:rsidR="00080324" w:rsidRPr="002456A9" w:rsidRDefault="00080324" w:rsidP="00080324"/>
    <w:p w:rsidR="00080324" w:rsidRPr="002456A9" w:rsidRDefault="00080324" w:rsidP="00080324">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080324" w:rsidRPr="002456A9" w:rsidRDefault="00080324" w:rsidP="00080324">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080324" w:rsidRPr="002456A9" w:rsidRDefault="00080324" w:rsidP="00080324">
      <w:r w:rsidRPr="002456A9">
        <w:t>Školní vzdělávací program:</w:t>
      </w:r>
      <w:r w:rsidRPr="002456A9">
        <w:tab/>
      </w:r>
      <w:r w:rsidRPr="002456A9">
        <w:tab/>
      </w:r>
      <w:r w:rsidRPr="002456A9">
        <w:tab/>
      </w:r>
      <w:r w:rsidRPr="002456A9">
        <w:tab/>
        <w:t>AGROPODNIKÁNÍ</w:t>
      </w:r>
    </w:p>
    <w:p w:rsidR="00080324" w:rsidRPr="002456A9" w:rsidRDefault="00080324" w:rsidP="00080324">
      <w:r w:rsidRPr="002456A9">
        <w:t>Celkový počet  vyučovacích hodin za studium:</w:t>
      </w:r>
      <w:r w:rsidRPr="002456A9">
        <w:tab/>
        <w:t>2</w:t>
      </w:r>
      <w:r w:rsidR="002247EB">
        <w:t>88</w:t>
      </w:r>
      <w:r w:rsidRPr="002456A9">
        <w:t xml:space="preserve"> (9)</w:t>
      </w:r>
    </w:p>
    <w:p w:rsidR="00080324" w:rsidRPr="002456A9" w:rsidRDefault="00080324" w:rsidP="00080324">
      <w:r w:rsidRPr="002456A9">
        <w:t>Forma vzdělání:</w:t>
      </w:r>
      <w:r w:rsidRPr="002456A9">
        <w:tab/>
      </w:r>
      <w:r w:rsidRPr="002456A9">
        <w:tab/>
      </w:r>
      <w:r w:rsidRPr="002456A9">
        <w:tab/>
      </w:r>
      <w:r w:rsidRPr="002456A9">
        <w:tab/>
      </w:r>
      <w:r w:rsidRPr="002456A9">
        <w:tab/>
        <w:t>denní</w:t>
      </w:r>
    </w:p>
    <w:p w:rsidR="00080324" w:rsidRPr="002456A9" w:rsidRDefault="00080324" w:rsidP="00080324">
      <w:r w:rsidRPr="002456A9">
        <w:t>Platnost od:</w:t>
      </w:r>
      <w:r w:rsidRPr="002456A9">
        <w:tab/>
      </w:r>
      <w:r w:rsidRPr="002456A9">
        <w:tab/>
      </w:r>
      <w:r w:rsidRPr="002456A9">
        <w:tab/>
      </w:r>
      <w:r w:rsidRPr="002456A9">
        <w:tab/>
      </w:r>
      <w:r w:rsidRPr="002456A9">
        <w:tab/>
      </w:r>
      <w:r w:rsidRPr="002456A9">
        <w:tab/>
        <w:t>1. 9. 2012 počínaje 1. ročníkem</w:t>
      </w:r>
    </w:p>
    <w:p w:rsidR="00080324" w:rsidRPr="002456A9" w:rsidRDefault="00080324" w:rsidP="00080324"/>
    <w:p w:rsidR="00080324" w:rsidRPr="002456A9" w:rsidRDefault="00080324" w:rsidP="00080324"/>
    <w:p w:rsidR="00080324" w:rsidRPr="002456A9" w:rsidRDefault="00080324" w:rsidP="00080324">
      <w:pPr>
        <w:rPr>
          <w:b/>
          <w:u w:val="single"/>
        </w:rPr>
      </w:pPr>
      <w:r w:rsidRPr="002456A9">
        <w:rPr>
          <w:b/>
          <w:u w:val="single"/>
        </w:rPr>
        <w:t>POJETÍ VYUČOVACÍHO PŘEDMĚTU</w:t>
      </w:r>
    </w:p>
    <w:p w:rsidR="00C1545F" w:rsidRPr="002456A9" w:rsidRDefault="00C1545F" w:rsidP="00080324">
      <w:pPr>
        <w:rPr>
          <w:b/>
        </w:rPr>
      </w:pPr>
    </w:p>
    <w:p w:rsidR="00080324" w:rsidRPr="002456A9" w:rsidRDefault="00C1545F" w:rsidP="00080324">
      <w:pPr>
        <w:rPr>
          <w:b/>
          <w:u w:val="single"/>
        </w:rPr>
      </w:pPr>
      <w:r w:rsidRPr="002456A9">
        <w:rPr>
          <w:b/>
          <w:u w:val="single"/>
        </w:rPr>
        <w:t>Obecné cíle</w:t>
      </w:r>
    </w:p>
    <w:p w:rsidR="00080324" w:rsidRPr="002456A9" w:rsidRDefault="00080324" w:rsidP="00080324">
      <w:pPr>
        <w:jc w:val="both"/>
      </w:pPr>
      <w:r w:rsidRPr="002456A9">
        <w:t xml:space="preserve">Předmět poskytuje ucelený přehled o jednotlivých složkách biosféry. Zaměřuje se na pochopení vztahů mezi biotickými a biotickými složkami životního prostředí a objasňuje nejen zákonitosti jevů probíhajících v přírodě, ale zdůrazňuje i sociální a ekonomická hlediska, která naše životní prostředí ovlivňují. Usiluje nejen o osvojení poznatků potřebných pro poznání uvedených vztahů, ale především o získání přehledu o příčinách a následcích jejich narušení. Snaží se naučit žáky posoudit současný stav životního prostředí a hledat možné cesty k zlepšení spočívající jak v cíleném legislativním a ekonomickém tlaku, tak v uvážlivém přístupu jednotlivců i celé společnosti. Zaměřuje se na problematiku udržitelného rozvoje společnosti </w:t>
      </w:r>
      <w:r w:rsidR="005F1F77" w:rsidRPr="002456A9">
        <w:br/>
      </w:r>
      <w:r w:rsidRPr="002456A9">
        <w:t>a vytváří předpoklady pro formování generace, která ho bude prosazovat a realizovat.</w:t>
      </w:r>
    </w:p>
    <w:p w:rsidR="00080324" w:rsidRPr="002456A9" w:rsidRDefault="00080324" w:rsidP="00080324">
      <w:pPr>
        <w:jc w:val="both"/>
      </w:pPr>
    </w:p>
    <w:p w:rsidR="00080324" w:rsidRPr="002456A9" w:rsidRDefault="00080324" w:rsidP="00080324">
      <w:pPr>
        <w:jc w:val="both"/>
        <w:rPr>
          <w:b/>
          <w:u w:val="single"/>
        </w:rPr>
      </w:pPr>
      <w:r w:rsidRPr="002456A9">
        <w:rPr>
          <w:b/>
          <w:u w:val="single"/>
        </w:rPr>
        <w:t>Směřování výuky v oblasti cit</w:t>
      </w:r>
      <w:r w:rsidR="00C1545F" w:rsidRPr="002456A9">
        <w:rPr>
          <w:b/>
          <w:u w:val="single"/>
        </w:rPr>
        <w:t>ů, postojů, hodnot a preferencí</w:t>
      </w:r>
    </w:p>
    <w:p w:rsidR="00080324" w:rsidRPr="002456A9" w:rsidRDefault="00080324" w:rsidP="00080324">
      <w:pPr>
        <w:jc w:val="both"/>
      </w:pPr>
      <w:r w:rsidRPr="002456A9">
        <w:t>Výuka je zaměřena tak, aby žák:</w:t>
      </w:r>
    </w:p>
    <w:p w:rsidR="00080324" w:rsidRPr="002456A9" w:rsidRDefault="00080324" w:rsidP="00110D04">
      <w:pPr>
        <w:numPr>
          <w:ilvl w:val="0"/>
          <w:numId w:val="93"/>
        </w:numPr>
        <w:jc w:val="both"/>
      </w:pPr>
      <w:r w:rsidRPr="002456A9">
        <w:t>získal kladný vztah k</w:t>
      </w:r>
      <w:r w:rsidR="00F928E0">
        <w:t> </w:t>
      </w:r>
      <w:r w:rsidRPr="002456A9">
        <w:t>přírodě</w:t>
      </w:r>
      <w:r w:rsidR="00F928E0">
        <w:t>,</w:t>
      </w:r>
    </w:p>
    <w:p w:rsidR="00080324" w:rsidRPr="002456A9" w:rsidRDefault="00080324" w:rsidP="00110D04">
      <w:pPr>
        <w:numPr>
          <w:ilvl w:val="0"/>
          <w:numId w:val="93"/>
        </w:numPr>
        <w:jc w:val="both"/>
      </w:pPr>
      <w:r w:rsidRPr="002456A9">
        <w:t>uměl vysvětlit podstatu jevů probíhajících v ovzduší, vodě, půdě a krajině</w:t>
      </w:r>
      <w:r w:rsidR="00F928E0">
        <w:t>,</w:t>
      </w:r>
    </w:p>
    <w:p w:rsidR="00080324" w:rsidRPr="002456A9" w:rsidRDefault="00080324" w:rsidP="00110D04">
      <w:pPr>
        <w:numPr>
          <w:ilvl w:val="0"/>
          <w:numId w:val="93"/>
        </w:numPr>
        <w:jc w:val="both"/>
      </w:pPr>
      <w:r w:rsidRPr="002456A9">
        <w:t>získal základní přehled o negativních vlivech člověka na životní prostředí</w:t>
      </w:r>
      <w:r w:rsidR="00F928E0">
        <w:t>,</w:t>
      </w:r>
    </w:p>
    <w:p w:rsidR="00080324" w:rsidRPr="002456A9" w:rsidRDefault="00080324" w:rsidP="00110D04">
      <w:pPr>
        <w:numPr>
          <w:ilvl w:val="0"/>
          <w:numId w:val="93"/>
        </w:numPr>
        <w:jc w:val="both"/>
      </w:pPr>
      <w:r w:rsidRPr="002456A9">
        <w:t>uměl odhadnout následky nevhodných zásahů člověka i pozitivní vliv vhodných opatření</w:t>
      </w:r>
      <w:r w:rsidR="00F928E0">
        <w:t>,</w:t>
      </w:r>
    </w:p>
    <w:p w:rsidR="00080324" w:rsidRPr="002456A9" w:rsidRDefault="00080324" w:rsidP="00110D04">
      <w:pPr>
        <w:numPr>
          <w:ilvl w:val="0"/>
          <w:numId w:val="93"/>
        </w:numPr>
        <w:jc w:val="both"/>
      </w:pPr>
      <w:r w:rsidRPr="002456A9">
        <w:t>znal podstatu hlavních legislativních opatření týkajících se ochrany jednotlivých složek životního prostředí a orientoval se v dalších předpisech</w:t>
      </w:r>
      <w:r w:rsidR="00F928E0">
        <w:t>,</w:t>
      </w:r>
    </w:p>
    <w:p w:rsidR="00080324" w:rsidRPr="002456A9" w:rsidRDefault="00080324" w:rsidP="00110D04">
      <w:pPr>
        <w:numPr>
          <w:ilvl w:val="0"/>
          <w:numId w:val="93"/>
        </w:numPr>
        <w:jc w:val="both"/>
      </w:pPr>
      <w:r w:rsidRPr="002456A9">
        <w:t>získal potřebu podílet se na utváření zdravého životního prostředí jak postoji občana, tak vhodnými opatřeními odborníka příslušného oboru.</w:t>
      </w:r>
    </w:p>
    <w:p w:rsidR="00080324" w:rsidRPr="002456A9" w:rsidRDefault="00080324" w:rsidP="00080324">
      <w:pPr>
        <w:jc w:val="both"/>
      </w:pPr>
    </w:p>
    <w:p w:rsidR="00080324" w:rsidRPr="002456A9" w:rsidRDefault="00C1545F" w:rsidP="00080324">
      <w:pPr>
        <w:jc w:val="both"/>
        <w:rPr>
          <w:b/>
          <w:u w:val="single"/>
        </w:rPr>
      </w:pPr>
      <w:r w:rsidRPr="002456A9">
        <w:rPr>
          <w:b/>
          <w:u w:val="single"/>
        </w:rPr>
        <w:t>Charakteristika učiva</w:t>
      </w:r>
    </w:p>
    <w:p w:rsidR="00080324" w:rsidRPr="002456A9" w:rsidRDefault="00375B8F" w:rsidP="00080324">
      <w:pPr>
        <w:jc w:val="both"/>
      </w:pPr>
      <w:r w:rsidRPr="002456A9">
        <w:t xml:space="preserve">Předmět je vyučován ve 2. až 4. ročníku. </w:t>
      </w:r>
      <w:r w:rsidR="00080324" w:rsidRPr="002456A9">
        <w:t xml:space="preserve">Ve 2. ročníku je zařazeno učivo prohlubující dosud získané poznatky o planetě Zemi, její energii, složkách biosféry a základech environmentalistiky. </w:t>
      </w:r>
      <w:smartTag w:uri="urn:schemas-microsoft-com:office:smarttags" w:element="metricconverter">
        <w:smartTagPr>
          <w:attr w:name="ProductID" w:val="3. a"/>
        </w:smartTagPr>
        <w:r w:rsidR="00080324" w:rsidRPr="002456A9">
          <w:t>3. a</w:t>
        </w:r>
      </w:smartTag>
      <w:r w:rsidR="00080324" w:rsidRPr="002456A9">
        <w:t xml:space="preserve"> 4. ročník je zaměřen na poznání jednotlivých složek životního prostředí, jejich ohrožení činností člověka, i principy ochrany a legislativní podporou opatření ke zlepšení jejich stavu.</w:t>
      </w:r>
    </w:p>
    <w:p w:rsidR="00080324" w:rsidRPr="002456A9" w:rsidRDefault="00080324" w:rsidP="00080324">
      <w:pPr>
        <w:jc w:val="both"/>
      </w:pPr>
    </w:p>
    <w:p w:rsidR="00080324" w:rsidRPr="00F928E0" w:rsidRDefault="00C1545F" w:rsidP="00080324">
      <w:pPr>
        <w:jc w:val="both"/>
        <w:rPr>
          <w:b/>
          <w:u w:val="single"/>
        </w:rPr>
      </w:pPr>
      <w:r w:rsidRPr="00F928E0">
        <w:rPr>
          <w:b/>
          <w:u w:val="single"/>
        </w:rPr>
        <w:t>Strategie výuky</w:t>
      </w:r>
    </w:p>
    <w:p w:rsidR="00080324" w:rsidRPr="002456A9" w:rsidRDefault="00F928E0" w:rsidP="00080324">
      <w:pPr>
        <w:jc w:val="both"/>
      </w:pPr>
      <w:r>
        <w:t xml:space="preserve">Předmět je povinným předmětem ve 2. – 4. ročníku zaměření Péče o životní prostředí. </w:t>
      </w:r>
      <w:r w:rsidR="00080324" w:rsidRPr="00F928E0">
        <w:t>Jeho dotace v jednotlivých ročnících činí 3 hodiny týdně. Výuka je založena jednak na řízeném rozhovoru, při kterém jsou odvozeny vztahy a souvislosti jevů probíhajících v přírodě</w:t>
      </w:r>
      <w:r w:rsidR="00080324" w:rsidRPr="002456A9">
        <w:t xml:space="preserve"> i pod vlivem člověka, významné místo zaujímají i příklady předkládané vyučujícím nejčastěji formou názorné demonstrace a součástí výuky je i samostatná nebo kolektivní práce  na problémových </w:t>
      </w:r>
      <w:r w:rsidR="00080324" w:rsidRPr="002456A9">
        <w:lastRenderedPageBreak/>
        <w:t>úkolech, které jsou řešeny s užitím Internetu nebo odborné literatury a předkládány kolektivu třídy jako referáty a prezentace.</w:t>
      </w:r>
    </w:p>
    <w:p w:rsidR="00080324" w:rsidRPr="002456A9" w:rsidRDefault="00080324" w:rsidP="00080324">
      <w:pPr>
        <w:jc w:val="both"/>
      </w:pPr>
    </w:p>
    <w:p w:rsidR="00080324" w:rsidRPr="002456A9" w:rsidRDefault="00080324" w:rsidP="00080324">
      <w:pPr>
        <w:jc w:val="both"/>
        <w:rPr>
          <w:b/>
          <w:u w:val="single"/>
        </w:rPr>
      </w:pPr>
      <w:r w:rsidRPr="002456A9">
        <w:rPr>
          <w:b/>
          <w:u w:val="single"/>
        </w:rPr>
        <w:t>Hodn</w:t>
      </w:r>
      <w:r w:rsidR="00C1545F" w:rsidRPr="002456A9">
        <w:rPr>
          <w:b/>
          <w:u w:val="single"/>
        </w:rPr>
        <w:t>ocení výsledků žáků</w:t>
      </w:r>
    </w:p>
    <w:p w:rsidR="00080324" w:rsidRPr="002456A9" w:rsidRDefault="00080324" w:rsidP="00080324">
      <w:pPr>
        <w:jc w:val="both"/>
      </w:pPr>
      <w:r w:rsidRPr="002456A9">
        <w:t>Žáci jsou hodnoceni na základě ústního zkoušení, dílčích písemných prací a výsledků řešení dílčích problémových úkolů, referátů a projektů. Kromě osvojených  znalostí je hodnocena i aktivita při hodinách a schopnost samostatné práce.</w:t>
      </w:r>
    </w:p>
    <w:p w:rsidR="00080324" w:rsidRPr="002456A9" w:rsidRDefault="00080324" w:rsidP="00080324">
      <w:pPr>
        <w:jc w:val="both"/>
      </w:pPr>
    </w:p>
    <w:p w:rsidR="00080324" w:rsidRPr="002456A9" w:rsidRDefault="00080324" w:rsidP="00080324">
      <w:pPr>
        <w:jc w:val="both"/>
        <w:rPr>
          <w:b/>
          <w:u w:val="single"/>
        </w:rPr>
      </w:pPr>
      <w:r w:rsidRPr="002456A9">
        <w:rPr>
          <w:b/>
          <w:u w:val="single"/>
        </w:rPr>
        <w:t>Přínos předmětu k rozvoji klíčových</w:t>
      </w:r>
      <w:r w:rsidR="00C1545F" w:rsidRPr="002456A9">
        <w:rPr>
          <w:b/>
          <w:u w:val="single"/>
        </w:rPr>
        <w:t xml:space="preserve"> kompetencí</w:t>
      </w:r>
    </w:p>
    <w:p w:rsidR="00080324" w:rsidRPr="002456A9" w:rsidRDefault="00080324" w:rsidP="00080324">
      <w:pPr>
        <w:jc w:val="both"/>
      </w:pPr>
      <w:r w:rsidRPr="002456A9">
        <w:t>Předmět rozvíjí:</w:t>
      </w:r>
    </w:p>
    <w:p w:rsidR="00080324" w:rsidRPr="002456A9" w:rsidRDefault="00080324" w:rsidP="00110D04">
      <w:pPr>
        <w:numPr>
          <w:ilvl w:val="0"/>
          <w:numId w:val="93"/>
        </w:numPr>
        <w:jc w:val="both"/>
      </w:pPr>
      <w:r w:rsidRPr="002456A9">
        <w:t>pochopení významu životního prostředí pro život organismů včetně člověka a poznání možností pozitivního i negativního vlivu člověka na ŽP a jeho dopadů</w:t>
      </w:r>
      <w:r w:rsidR="00F928E0">
        <w:t>,</w:t>
      </w:r>
    </w:p>
    <w:p w:rsidR="00080324" w:rsidRPr="002456A9" w:rsidRDefault="00080324" w:rsidP="00110D04">
      <w:pPr>
        <w:numPr>
          <w:ilvl w:val="0"/>
          <w:numId w:val="93"/>
        </w:numPr>
        <w:jc w:val="both"/>
      </w:pPr>
      <w:r w:rsidRPr="002456A9">
        <w:t>dovednosti řešit problémy a problémové situace při samostatné i týmové práci</w:t>
      </w:r>
      <w:r w:rsidR="00F928E0">
        <w:t>,</w:t>
      </w:r>
    </w:p>
    <w:p w:rsidR="00080324" w:rsidRPr="002456A9" w:rsidRDefault="00080324" w:rsidP="00110D04">
      <w:pPr>
        <w:numPr>
          <w:ilvl w:val="0"/>
          <w:numId w:val="93"/>
        </w:numPr>
        <w:jc w:val="both"/>
      </w:pPr>
      <w:r w:rsidRPr="002456A9">
        <w:t>komunikativní dovednosti při obhajování vlastního názoru a při diskusi</w:t>
      </w:r>
      <w:r w:rsidR="00F928E0">
        <w:t>,</w:t>
      </w:r>
    </w:p>
    <w:p w:rsidR="00080324" w:rsidRPr="002456A9" w:rsidRDefault="00080324" w:rsidP="00110D04">
      <w:pPr>
        <w:numPr>
          <w:ilvl w:val="0"/>
          <w:numId w:val="93"/>
        </w:numPr>
        <w:jc w:val="both"/>
      </w:pPr>
      <w:r w:rsidRPr="002456A9">
        <w:t>personální a interpersonální dovednosti při individuálním nebo skupinovém plnění úkolů a práci na projektech</w:t>
      </w:r>
      <w:r w:rsidR="00F928E0">
        <w:t>,</w:t>
      </w:r>
    </w:p>
    <w:p w:rsidR="00080324" w:rsidRPr="002456A9" w:rsidRDefault="00080324" w:rsidP="00110D04">
      <w:pPr>
        <w:numPr>
          <w:ilvl w:val="0"/>
          <w:numId w:val="93"/>
        </w:numPr>
        <w:jc w:val="both"/>
      </w:pPr>
      <w:r w:rsidRPr="002456A9">
        <w:t>dovednosti získávat informace z různých informačních zdrojů, především z</w:t>
      </w:r>
      <w:r w:rsidR="00F928E0">
        <w:t> </w:t>
      </w:r>
      <w:r w:rsidRPr="002456A9">
        <w:t>Internetu</w:t>
      </w:r>
      <w:r w:rsidR="00F928E0">
        <w:t>,</w:t>
      </w:r>
    </w:p>
    <w:p w:rsidR="00080324" w:rsidRPr="002456A9" w:rsidRDefault="00080324" w:rsidP="00110D04">
      <w:pPr>
        <w:numPr>
          <w:ilvl w:val="0"/>
          <w:numId w:val="93"/>
        </w:numPr>
        <w:jc w:val="both"/>
      </w:pPr>
      <w:r w:rsidRPr="002456A9">
        <w:t>dovednosti numerických výpočtů při výpočtech poplatků za znečistění a posuzování ekonomiky alternativních zdrojů energie.</w:t>
      </w:r>
    </w:p>
    <w:p w:rsidR="00080324" w:rsidRPr="002456A9" w:rsidRDefault="00080324" w:rsidP="00080324">
      <w:pPr>
        <w:ind w:left="360"/>
        <w:jc w:val="both"/>
      </w:pPr>
    </w:p>
    <w:p w:rsidR="00C1545F" w:rsidRPr="002456A9" w:rsidRDefault="0030227B" w:rsidP="00C1545F">
      <w:pPr>
        <w:jc w:val="both"/>
        <w:rPr>
          <w:b/>
          <w:u w:val="single"/>
        </w:rPr>
      </w:pPr>
      <w:r w:rsidRPr="002456A9">
        <w:rPr>
          <w:b/>
          <w:u w:val="single"/>
        </w:rPr>
        <w:t>Mezipředmětové vztahy</w:t>
      </w:r>
    </w:p>
    <w:p w:rsidR="00C1545F" w:rsidRPr="002456A9" w:rsidRDefault="005F1F77" w:rsidP="00C1545F">
      <w:pPr>
        <w:jc w:val="both"/>
      </w:pPr>
      <w:r w:rsidRPr="002456A9">
        <w:t>Navazuje na učivo ZŠ a doplňuje učební praxi zaměření Péče o životní prostředí o teoretické poznatky. Velmi úzce souvisí s celo řadou předmětů učebního plánu oboru Agropodnikání, především s Biologií a Ekologií a Naukou o životním prostředí, ale i s Fyzikou, Chemií a odbornými zemědělskými předměty.</w:t>
      </w:r>
    </w:p>
    <w:p w:rsidR="005F1F77" w:rsidRPr="002456A9" w:rsidRDefault="005F1F77" w:rsidP="00C1545F">
      <w:pPr>
        <w:jc w:val="both"/>
        <w:rPr>
          <w:b/>
          <w:u w:val="single"/>
        </w:rPr>
      </w:pPr>
    </w:p>
    <w:p w:rsidR="00C1545F" w:rsidRPr="002456A9" w:rsidRDefault="00C1545F" w:rsidP="00C1545F">
      <w:pPr>
        <w:jc w:val="both"/>
        <w:rPr>
          <w:b/>
          <w:u w:val="single"/>
        </w:rPr>
      </w:pPr>
      <w:r w:rsidRPr="002456A9">
        <w:rPr>
          <w:b/>
          <w:u w:val="single"/>
        </w:rPr>
        <w:t xml:space="preserve">Realizace průřezových témat </w:t>
      </w:r>
    </w:p>
    <w:p w:rsidR="00080324" w:rsidRPr="002456A9" w:rsidRDefault="00080324" w:rsidP="00080324">
      <w:pPr>
        <w:jc w:val="both"/>
      </w:pPr>
      <w:r w:rsidRPr="002456A9">
        <w:t xml:space="preserve">Průřezové téma </w:t>
      </w:r>
      <w:r w:rsidRPr="002456A9">
        <w:rPr>
          <w:u w:val="single"/>
        </w:rPr>
        <w:t>Člověk a životní prostředí</w:t>
      </w:r>
      <w:r w:rsidRPr="002456A9">
        <w:t xml:space="preserve"> je nosným tématem předmětu a k pochopení vztahů mezi organismy (a především člověkem) a  životním prostředím směřuje celý předmět</w:t>
      </w:r>
    </w:p>
    <w:p w:rsidR="00080324" w:rsidRPr="002456A9" w:rsidRDefault="00080324" w:rsidP="00080324">
      <w:pPr>
        <w:jc w:val="both"/>
      </w:pPr>
      <w:r w:rsidRPr="002456A9">
        <w:t xml:space="preserve">K průřezovému tématu </w:t>
      </w:r>
      <w:r w:rsidRPr="002456A9">
        <w:rPr>
          <w:u w:val="single"/>
        </w:rPr>
        <w:t>Člověk a svět práce</w:t>
      </w:r>
      <w:r w:rsidRPr="002456A9">
        <w:t xml:space="preserve"> přispívají především části učiva zaměřené na hodnocení možností kladného a dopady záporného působení konkrétních zásahů člověka v rámci technologických procesů výroby v zemědělském provozu.</w:t>
      </w:r>
    </w:p>
    <w:p w:rsidR="00080324" w:rsidRPr="002456A9" w:rsidRDefault="00080324" w:rsidP="00080324">
      <w:pPr>
        <w:jc w:val="both"/>
      </w:pPr>
      <w:r w:rsidRPr="002456A9">
        <w:t xml:space="preserve">Průřezové téma </w:t>
      </w:r>
      <w:r w:rsidRPr="002456A9">
        <w:rPr>
          <w:u w:val="single"/>
        </w:rPr>
        <w:t>Informační a komunikační technologie</w:t>
      </w:r>
      <w:r w:rsidRPr="002456A9">
        <w:t xml:space="preserve"> je podporováno požadavky na samostatné vyhledávání informací z informačních zdrojů a jejich zpracování pro prezentace a referáty s využitím nových informačních technologií.</w:t>
      </w:r>
    </w:p>
    <w:p w:rsidR="00080324" w:rsidRPr="002456A9" w:rsidRDefault="00080324" w:rsidP="00080324">
      <w:pPr>
        <w:jc w:val="both"/>
      </w:pPr>
    </w:p>
    <w:p w:rsidR="00F928E0" w:rsidRDefault="00F928E0" w:rsidP="00080324">
      <w:pPr>
        <w:jc w:val="both"/>
        <w:rPr>
          <w:b/>
          <w:u w:val="single"/>
        </w:rPr>
      </w:pPr>
    </w:p>
    <w:p w:rsidR="00080324" w:rsidRPr="002456A9" w:rsidRDefault="00080324" w:rsidP="00080324">
      <w:pPr>
        <w:jc w:val="both"/>
        <w:rPr>
          <w:b/>
          <w:u w:val="single"/>
        </w:rPr>
      </w:pPr>
      <w:r w:rsidRPr="002456A9">
        <w:rPr>
          <w:b/>
          <w:u w:val="single"/>
        </w:rPr>
        <w:t>ROZPIS UČIVA A VÝSLEDKŮ VZDĚLÁVÁNÍ:</w:t>
      </w:r>
    </w:p>
    <w:p w:rsidR="00080324" w:rsidRPr="002456A9" w:rsidRDefault="00080324" w:rsidP="00080324">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48"/>
        <w:gridCol w:w="3977"/>
        <w:gridCol w:w="1037"/>
      </w:tblGrid>
      <w:tr w:rsidR="00080324" w:rsidRPr="002456A9" w:rsidTr="00900420">
        <w:tc>
          <w:tcPr>
            <w:tcW w:w="4186" w:type="dxa"/>
            <w:shd w:val="clear" w:color="auto" w:fill="auto"/>
          </w:tcPr>
          <w:p w:rsidR="00080324" w:rsidRPr="002456A9" w:rsidRDefault="00080324" w:rsidP="00900420">
            <w:pPr>
              <w:jc w:val="both"/>
              <w:rPr>
                <w:rFonts w:eastAsia="Calibri"/>
                <w:b/>
              </w:rPr>
            </w:pPr>
            <w:r w:rsidRPr="002456A9">
              <w:rPr>
                <w:rFonts w:eastAsia="Calibri"/>
                <w:b/>
              </w:rPr>
              <w:t>Výsledky vzdělávání</w:t>
            </w:r>
          </w:p>
        </w:tc>
        <w:tc>
          <w:tcPr>
            <w:tcW w:w="4106" w:type="dxa"/>
            <w:shd w:val="clear" w:color="auto" w:fill="auto"/>
          </w:tcPr>
          <w:p w:rsidR="00080324" w:rsidRPr="002456A9" w:rsidRDefault="00080324" w:rsidP="00900420">
            <w:pPr>
              <w:jc w:val="both"/>
              <w:rPr>
                <w:rFonts w:eastAsia="Calibri"/>
                <w:b/>
              </w:rPr>
            </w:pPr>
            <w:r w:rsidRPr="002456A9">
              <w:rPr>
                <w:rFonts w:eastAsia="Calibri"/>
                <w:b/>
              </w:rPr>
              <w:t>Učivo</w:t>
            </w:r>
          </w:p>
        </w:tc>
        <w:tc>
          <w:tcPr>
            <w:tcW w:w="996" w:type="dxa"/>
            <w:shd w:val="clear" w:color="auto" w:fill="auto"/>
          </w:tcPr>
          <w:p w:rsidR="00080324" w:rsidRPr="002456A9" w:rsidRDefault="00080324" w:rsidP="00900420">
            <w:pPr>
              <w:jc w:val="center"/>
              <w:rPr>
                <w:rFonts w:eastAsia="Calibri"/>
                <w:b/>
              </w:rPr>
            </w:pPr>
            <w:proofErr w:type="spellStart"/>
            <w:r w:rsidRPr="002456A9">
              <w:rPr>
                <w:rFonts w:eastAsia="Calibri"/>
                <w:b/>
              </w:rPr>
              <w:t>Poč.hod</w:t>
            </w:r>
            <w:proofErr w:type="spellEnd"/>
          </w:p>
        </w:tc>
      </w:tr>
      <w:tr w:rsidR="00080324" w:rsidRPr="002456A9" w:rsidTr="00900420">
        <w:tc>
          <w:tcPr>
            <w:tcW w:w="4186" w:type="dxa"/>
            <w:shd w:val="clear" w:color="auto" w:fill="auto"/>
          </w:tcPr>
          <w:p w:rsidR="00080324" w:rsidRPr="002456A9" w:rsidRDefault="00080324" w:rsidP="00F928E0">
            <w:pPr>
              <w:rPr>
                <w:rFonts w:eastAsia="Calibri"/>
                <w:b/>
              </w:rPr>
            </w:pPr>
            <w:r w:rsidRPr="002456A9">
              <w:rPr>
                <w:rFonts w:eastAsia="Calibri"/>
                <w:b/>
              </w:rPr>
              <w:t>Žák:</w:t>
            </w:r>
          </w:p>
          <w:p w:rsidR="00080324" w:rsidRPr="002456A9" w:rsidRDefault="00080324" w:rsidP="00110D04">
            <w:pPr>
              <w:numPr>
                <w:ilvl w:val="0"/>
                <w:numId w:val="96"/>
              </w:numPr>
              <w:rPr>
                <w:rFonts w:eastAsia="Calibri"/>
              </w:rPr>
            </w:pPr>
            <w:r w:rsidRPr="002456A9">
              <w:rPr>
                <w:rFonts w:eastAsia="Calibri"/>
              </w:rPr>
              <w:t>Uvede pravděpodobnou dobu vzniku planety Země a objasní její stavbu</w:t>
            </w:r>
          </w:p>
          <w:p w:rsidR="00080324" w:rsidRPr="002456A9" w:rsidRDefault="00080324" w:rsidP="00110D04">
            <w:pPr>
              <w:numPr>
                <w:ilvl w:val="0"/>
                <w:numId w:val="96"/>
              </w:numPr>
              <w:rPr>
                <w:rFonts w:eastAsia="Calibri"/>
              </w:rPr>
            </w:pPr>
            <w:r w:rsidRPr="002456A9">
              <w:rPr>
                <w:rFonts w:eastAsia="Calibri"/>
              </w:rPr>
              <w:t>Naznačí význam Slunce jako zdroje energie pro biosféru</w:t>
            </w:r>
          </w:p>
          <w:p w:rsidR="00080324" w:rsidRPr="002456A9" w:rsidRDefault="00080324" w:rsidP="00110D04">
            <w:pPr>
              <w:numPr>
                <w:ilvl w:val="0"/>
                <w:numId w:val="96"/>
              </w:numPr>
              <w:rPr>
                <w:rFonts w:eastAsia="Calibri"/>
              </w:rPr>
            </w:pPr>
            <w:r w:rsidRPr="002456A9">
              <w:rPr>
                <w:rFonts w:eastAsia="Calibri"/>
              </w:rPr>
              <w:t>Charakterizuje současnou biosféru</w:t>
            </w:r>
          </w:p>
          <w:p w:rsidR="00080324" w:rsidRPr="002456A9" w:rsidRDefault="00080324" w:rsidP="00110D04">
            <w:pPr>
              <w:numPr>
                <w:ilvl w:val="0"/>
                <w:numId w:val="96"/>
              </w:numPr>
              <w:rPr>
                <w:rFonts w:eastAsia="Calibri"/>
              </w:rPr>
            </w:pPr>
            <w:r w:rsidRPr="002456A9">
              <w:rPr>
                <w:rFonts w:eastAsia="Calibri"/>
              </w:rPr>
              <w:t>Popíše šířková pásma a výškové stupně a uvede vztah podmínek pro život a diverzity druhů</w:t>
            </w:r>
          </w:p>
          <w:p w:rsidR="00080324" w:rsidRPr="002456A9" w:rsidRDefault="00080324" w:rsidP="00110D04">
            <w:pPr>
              <w:numPr>
                <w:ilvl w:val="0"/>
                <w:numId w:val="96"/>
              </w:numPr>
              <w:rPr>
                <w:rFonts w:eastAsia="Calibri"/>
              </w:rPr>
            </w:pPr>
            <w:r w:rsidRPr="002456A9">
              <w:rPr>
                <w:rFonts w:eastAsia="Calibri"/>
              </w:rPr>
              <w:lastRenderedPageBreak/>
              <w:t xml:space="preserve">Má přehled o rozložení flóry a fauny na Zemi, zná oblasti floristického a faunistického členění Země a uvede příklady vyskytujících se organismů </w:t>
            </w:r>
          </w:p>
          <w:p w:rsidR="00080324" w:rsidRPr="002456A9" w:rsidRDefault="00080324" w:rsidP="00110D04">
            <w:pPr>
              <w:numPr>
                <w:ilvl w:val="0"/>
                <w:numId w:val="96"/>
              </w:numPr>
              <w:rPr>
                <w:rFonts w:eastAsia="Calibri"/>
              </w:rPr>
            </w:pPr>
            <w:r w:rsidRPr="002456A9">
              <w:rPr>
                <w:rFonts w:eastAsia="Calibri"/>
              </w:rPr>
              <w:t>Umí odlišit environmentalistiku od ekologie</w:t>
            </w:r>
          </w:p>
          <w:p w:rsidR="00080324" w:rsidRPr="002456A9" w:rsidRDefault="00080324" w:rsidP="00110D04">
            <w:pPr>
              <w:numPr>
                <w:ilvl w:val="0"/>
                <w:numId w:val="96"/>
              </w:numPr>
              <w:rPr>
                <w:rFonts w:eastAsia="Calibri"/>
              </w:rPr>
            </w:pPr>
            <w:r w:rsidRPr="002456A9">
              <w:rPr>
                <w:rFonts w:eastAsia="Calibri"/>
              </w:rPr>
              <w:t>Vysvětlí základní jednotky ekologie a uvede jejich příklady (jedinec, druh, populace, biocenóza, ekosystém, biom, sukcese, klimax, stanoviště, lokalita, areál, nika)</w:t>
            </w:r>
          </w:p>
          <w:p w:rsidR="00080324" w:rsidRPr="002456A9" w:rsidRDefault="00080324" w:rsidP="00110D04">
            <w:pPr>
              <w:numPr>
                <w:ilvl w:val="0"/>
                <w:numId w:val="96"/>
              </w:numPr>
              <w:rPr>
                <w:rFonts w:eastAsia="Calibri"/>
              </w:rPr>
            </w:pPr>
            <w:r w:rsidRPr="002456A9">
              <w:rPr>
                <w:rFonts w:eastAsia="Calibri"/>
              </w:rPr>
              <w:t>Má přehled o nejdůležitějších abiotických a biotických podmínkách života a jejich působení na organismy, umí uvést příklady vlivu</w:t>
            </w:r>
          </w:p>
          <w:p w:rsidR="00080324" w:rsidRPr="002456A9" w:rsidRDefault="00080324" w:rsidP="00110D04">
            <w:pPr>
              <w:numPr>
                <w:ilvl w:val="0"/>
                <w:numId w:val="96"/>
              </w:numPr>
              <w:rPr>
                <w:rFonts w:eastAsia="Calibri"/>
              </w:rPr>
            </w:pPr>
            <w:r w:rsidRPr="002456A9">
              <w:rPr>
                <w:rFonts w:eastAsia="Calibri"/>
              </w:rPr>
              <w:t>Objasní pojem ekologická valence a uvede její příklady, zná  jednotlivé druhy potravních řetězců, potravních sítí a pyramid-demonstruje je na příkladech</w:t>
            </w:r>
          </w:p>
          <w:p w:rsidR="00080324" w:rsidRPr="002456A9" w:rsidRDefault="00080324" w:rsidP="00110D04">
            <w:pPr>
              <w:numPr>
                <w:ilvl w:val="0"/>
                <w:numId w:val="96"/>
              </w:numPr>
              <w:rPr>
                <w:rFonts w:eastAsia="Calibri"/>
              </w:rPr>
            </w:pPr>
            <w:r w:rsidRPr="002456A9">
              <w:rPr>
                <w:rFonts w:eastAsia="Calibri"/>
              </w:rPr>
              <w:t>Umí vysvětlit význam koloběhu látek v přírodě a stručně charakterizovat hlavní biogeochemické cykly</w:t>
            </w:r>
          </w:p>
          <w:p w:rsidR="00080324" w:rsidRPr="002456A9" w:rsidRDefault="00080324" w:rsidP="00F928E0">
            <w:pPr>
              <w:rPr>
                <w:rFonts w:eastAsia="Calibri"/>
              </w:rPr>
            </w:pPr>
          </w:p>
        </w:tc>
        <w:tc>
          <w:tcPr>
            <w:tcW w:w="4106" w:type="dxa"/>
            <w:shd w:val="clear" w:color="auto" w:fill="auto"/>
          </w:tcPr>
          <w:p w:rsidR="00080324" w:rsidRPr="002456A9" w:rsidRDefault="00080324" w:rsidP="00900420">
            <w:pPr>
              <w:jc w:val="both"/>
              <w:rPr>
                <w:rFonts w:eastAsia="Calibri"/>
                <w:b/>
              </w:rPr>
            </w:pPr>
            <w:r w:rsidRPr="002456A9">
              <w:rPr>
                <w:rFonts w:eastAsia="Calibri"/>
                <w:b/>
              </w:rPr>
              <w:lastRenderedPageBreak/>
              <w:t>1. Ekologická východiska</w:t>
            </w:r>
          </w:p>
          <w:p w:rsidR="00080324" w:rsidRPr="002456A9" w:rsidRDefault="00080324" w:rsidP="007D0CB9">
            <w:pPr>
              <w:numPr>
                <w:ilvl w:val="0"/>
                <w:numId w:val="94"/>
              </w:numPr>
              <w:rPr>
                <w:rFonts w:eastAsia="Calibri"/>
              </w:rPr>
            </w:pPr>
            <w:r w:rsidRPr="002456A9">
              <w:rPr>
                <w:rFonts w:eastAsia="Calibri"/>
              </w:rPr>
              <w:t>Planeta Země a současná biosféra</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4"/>
              </w:numPr>
              <w:rPr>
                <w:rFonts w:eastAsia="Calibri"/>
              </w:rPr>
            </w:pPr>
            <w:r w:rsidRPr="002456A9">
              <w:rPr>
                <w:rFonts w:eastAsia="Calibri"/>
              </w:rPr>
              <w:t>Organismy na Zemi</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4"/>
              </w:numPr>
              <w:rPr>
                <w:rFonts w:eastAsia="Calibri"/>
              </w:rPr>
            </w:pPr>
            <w:r w:rsidRPr="002456A9">
              <w:rPr>
                <w:rFonts w:eastAsia="Calibri"/>
              </w:rPr>
              <w:t>Životní prostředí</w:t>
            </w:r>
          </w:p>
          <w:p w:rsidR="00080324" w:rsidRPr="002456A9" w:rsidRDefault="00080324" w:rsidP="00900420">
            <w:pPr>
              <w:jc w:val="both"/>
              <w:rPr>
                <w:rFonts w:eastAsia="Calibri"/>
              </w:rPr>
            </w:pPr>
          </w:p>
          <w:p w:rsidR="00080324" w:rsidRPr="002456A9" w:rsidRDefault="00080324" w:rsidP="00900420">
            <w:pPr>
              <w:jc w:val="both"/>
              <w:rPr>
                <w:rFonts w:eastAsia="Calibri"/>
              </w:rPr>
            </w:pPr>
          </w:p>
          <w:p w:rsidR="00080324" w:rsidRPr="002456A9" w:rsidRDefault="00080324" w:rsidP="00900420">
            <w:pPr>
              <w:jc w:val="both"/>
              <w:rPr>
                <w:rFonts w:eastAsia="Calibri"/>
              </w:rPr>
            </w:pPr>
          </w:p>
          <w:p w:rsidR="00080324" w:rsidRPr="002456A9" w:rsidRDefault="00080324" w:rsidP="007D0CB9">
            <w:pPr>
              <w:numPr>
                <w:ilvl w:val="0"/>
                <w:numId w:val="94"/>
              </w:numPr>
              <w:rPr>
                <w:rFonts w:eastAsia="Calibri"/>
              </w:rPr>
            </w:pPr>
            <w:r w:rsidRPr="002456A9">
              <w:rPr>
                <w:rFonts w:eastAsia="Calibri"/>
              </w:rPr>
              <w:t>Environmentalistika</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4"/>
              </w:numPr>
              <w:rPr>
                <w:rFonts w:eastAsia="Calibri"/>
              </w:rPr>
            </w:pPr>
            <w:r w:rsidRPr="002456A9">
              <w:rPr>
                <w:rFonts w:eastAsia="Calibri"/>
              </w:rPr>
              <w:t>Biotické a biotické podmínky života</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4"/>
              </w:numPr>
              <w:rPr>
                <w:rFonts w:eastAsia="Calibri"/>
              </w:rPr>
            </w:pPr>
            <w:r w:rsidRPr="002456A9">
              <w:rPr>
                <w:rFonts w:eastAsia="Calibri"/>
              </w:rPr>
              <w:t>Koloběhy látek v přírodě</w:t>
            </w:r>
          </w:p>
          <w:p w:rsidR="00080324" w:rsidRPr="002456A9" w:rsidRDefault="00080324" w:rsidP="00900420">
            <w:pPr>
              <w:jc w:val="both"/>
              <w:rPr>
                <w:rFonts w:eastAsia="Calibri"/>
              </w:rPr>
            </w:pPr>
          </w:p>
        </w:tc>
        <w:tc>
          <w:tcPr>
            <w:tcW w:w="996" w:type="dxa"/>
            <w:shd w:val="clear" w:color="auto" w:fill="auto"/>
          </w:tcPr>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8</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10</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10</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20</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tc>
      </w:tr>
      <w:tr w:rsidR="00080324" w:rsidRPr="002456A9" w:rsidTr="00900420">
        <w:tc>
          <w:tcPr>
            <w:tcW w:w="4186" w:type="dxa"/>
            <w:shd w:val="clear" w:color="auto" w:fill="auto"/>
          </w:tcPr>
          <w:p w:rsidR="00080324" w:rsidRDefault="00080324" w:rsidP="00F928E0">
            <w:pPr>
              <w:rPr>
                <w:rFonts w:eastAsia="Calibri"/>
              </w:rPr>
            </w:pPr>
          </w:p>
          <w:p w:rsidR="00F928E0" w:rsidRPr="002456A9" w:rsidRDefault="00F928E0" w:rsidP="00F928E0">
            <w:pPr>
              <w:rPr>
                <w:rFonts w:eastAsia="Calibri"/>
              </w:rPr>
            </w:pPr>
          </w:p>
          <w:p w:rsidR="00080324" w:rsidRPr="002456A9" w:rsidRDefault="00080324" w:rsidP="00110D04">
            <w:pPr>
              <w:numPr>
                <w:ilvl w:val="0"/>
                <w:numId w:val="94"/>
              </w:numPr>
              <w:rPr>
                <w:rFonts w:eastAsia="Calibri"/>
              </w:rPr>
            </w:pPr>
            <w:r w:rsidRPr="002456A9">
              <w:rPr>
                <w:rFonts w:eastAsia="Calibri"/>
              </w:rPr>
              <w:t>Objasní složení a výškové složení atmosféry i hlavní jevy s atmosférou související (počasí, podnebí, fotosyntéza, atmosférický aerosol, skleníkový jev)</w:t>
            </w:r>
          </w:p>
          <w:p w:rsidR="00080324" w:rsidRPr="002456A9" w:rsidRDefault="00080324" w:rsidP="00110D04">
            <w:pPr>
              <w:numPr>
                <w:ilvl w:val="0"/>
                <w:numId w:val="94"/>
              </w:numPr>
              <w:rPr>
                <w:rFonts w:eastAsia="Calibri"/>
              </w:rPr>
            </w:pPr>
            <w:r w:rsidRPr="002456A9">
              <w:rPr>
                <w:rFonts w:eastAsia="Calibri"/>
              </w:rPr>
              <w:t>Objasní pojmy emise, imise, kyselé srážky, globální oteplování a ozonová díra, umí je spojit s negativními vlivy člověka na biosféru a zná jejich následky</w:t>
            </w:r>
          </w:p>
          <w:p w:rsidR="00080324" w:rsidRPr="002456A9" w:rsidRDefault="00080324" w:rsidP="00110D04">
            <w:pPr>
              <w:numPr>
                <w:ilvl w:val="0"/>
                <w:numId w:val="94"/>
              </w:numPr>
              <w:rPr>
                <w:rFonts w:eastAsia="Calibri"/>
              </w:rPr>
            </w:pPr>
            <w:r w:rsidRPr="002456A9">
              <w:rPr>
                <w:rFonts w:eastAsia="Calibri"/>
              </w:rPr>
              <w:t>Má přehled o zdravotních rizicích znečistění ovzduší</w:t>
            </w:r>
          </w:p>
          <w:p w:rsidR="00080324" w:rsidRPr="002456A9" w:rsidRDefault="00080324" w:rsidP="00110D04">
            <w:pPr>
              <w:numPr>
                <w:ilvl w:val="0"/>
                <w:numId w:val="94"/>
              </w:numPr>
              <w:rPr>
                <w:rFonts w:eastAsia="Calibri"/>
              </w:rPr>
            </w:pPr>
            <w:r w:rsidRPr="002456A9">
              <w:rPr>
                <w:rFonts w:eastAsia="Calibri"/>
              </w:rPr>
              <w:t xml:space="preserve">Je seznámen s hlavními legislativními předpisy týkajícími se ochrany ovzduší před </w:t>
            </w:r>
            <w:proofErr w:type="spellStart"/>
            <w:r w:rsidRPr="002456A9">
              <w:rPr>
                <w:rFonts w:eastAsia="Calibri"/>
              </w:rPr>
              <w:t>znečistěním</w:t>
            </w:r>
            <w:proofErr w:type="spellEnd"/>
            <w:r w:rsidRPr="002456A9">
              <w:rPr>
                <w:rFonts w:eastAsia="Calibri"/>
              </w:rPr>
              <w:t xml:space="preserve"> a jejich nejdůležitějšími opatřeními včetně ekonomických nástrojů</w:t>
            </w:r>
          </w:p>
          <w:p w:rsidR="00080324" w:rsidRPr="002456A9" w:rsidRDefault="00080324" w:rsidP="00110D04">
            <w:pPr>
              <w:numPr>
                <w:ilvl w:val="0"/>
                <w:numId w:val="94"/>
              </w:numPr>
              <w:rPr>
                <w:rFonts w:eastAsia="Calibri"/>
              </w:rPr>
            </w:pPr>
            <w:r w:rsidRPr="002456A9">
              <w:rPr>
                <w:rFonts w:eastAsia="Calibri"/>
              </w:rPr>
              <w:t>Zná složení hydrosféry, rozložení  sladké vody na Zemi, koloběh vody i jeho narušení činností člověka</w:t>
            </w:r>
          </w:p>
          <w:p w:rsidR="00080324" w:rsidRPr="002456A9" w:rsidRDefault="00080324" w:rsidP="00110D04">
            <w:pPr>
              <w:numPr>
                <w:ilvl w:val="0"/>
                <w:numId w:val="94"/>
              </w:numPr>
              <w:rPr>
                <w:rFonts w:eastAsia="Calibri"/>
              </w:rPr>
            </w:pPr>
            <w:r w:rsidRPr="002456A9">
              <w:rPr>
                <w:rFonts w:eastAsia="Calibri"/>
              </w:rPr>
              <w:lastRenderedPageBreak/>
              <w:t>Má základní přehled o spotřebě vody a požadavcích na její kvalitu</w:t>
            </w:r>
          </w:p>
          <w:p w:rsidR="00080324" w:rsidRPr="002456A9" w:rsidRDefault="00080324" w:rsidP="00110D04">
            <w:pPr>
              <w:numPr>
                <w:ilvl w:val="0"/>
                <w:numId w:val="94"/>
              </w:numPr>
              <w:rPr>
                <w:rFonts w:eastAsia="Calibri"/>
              </w:rPr>
            </w:pPr>
            <w:r w:rsidRPr="002456A9">
              <w:rPr>
                <w:rFonts w:eastAsia="Calibri"/>
              </w:rPr>
              <w:t xml:space="preserve">Umí objasnit vlivy znečisťujících látek na vodu </w:t>
            </w:r>
          </w:p>
          <w:p w:rsidR="00080324" w:rsidRPr="002456A9" w:rsidRDefault="00080324" w:rsidP="00110D04">
            <w:pPr>
              <w:numPr>
                <w:ilvl w:val="0"/>
                <w:numId w:val="94"/>
              </w:numPr>
              <w:rPr>
                <w:rFonts w:eastAsia="Calibri"/>
              </w:rPr>
            </w:pPr>
            <w:r w:rsidRPr="002456A9">
              <w:rPr>
                <w:rFonts w:eastAsia="Calibri"/>
              </w:rPr>
              <w:t>Uvede hlavní fáze technologického procesu čistění odpadních vod a vysvětlí jejich princip</w:t>
            </w:r>
          </w:p>
          <w:p w:rsidR="00080324" w:rsidRPr="002456A9" w:rsidRDefault="00080324" w:rsidP="00110D04">
            <w:pPr>
              <w:numPr>
                <w:ilvl w:val="0"/>
                <w:numId w:val="94"/>
              </w:numPr>
              <w:rPr>
                <w:rFonts w:eastAsia="Calibri"/>
              </w:rPr>
            </w:pPr>
            <w:r w:rsidRPr="002456A9">
              <w:rPr>
                <w:rFonts w:eastAsia="Calibri"/>
              </w:rPr>
              <w:t>Odliší vodu pitnou, užitkovou a provozní</w:t>
            </w:r>
          </w:p>
          <w:p w:rsidR="00080324" w:rsidRPr="002456A9" w:rsidRDefault="00080324" w:rsidP="00110D04">
            <w:pPr>
              <w:numPr>
                <w:ilvl w:val="0"/>
                <w:numId w:val="94"/>
              </w:numPr>
              <w:rPr>
                <w:rFonts w:eastAsia="Calibri"/>
              </w:rPr>
            </w:pPr>
            <w:r w:rsidRPr="002456A9">
              <w:rPr>
                <w:rFonts w:eastAsia="Calibri"/>
              </w:rPr>
              <w:t>Má přehled o látkách ohrožujících povrchové vody i vodu pitnou a zná situaci ve znečistění vody v ČR</w:t>
            </w:r>
          </w:p>
          <w:p w:rsidR="00080324" w:rsidRPr="002456A9" w:rsidRDefault="00080324" w:rsidP="00110D04">
            <w:pPr>
              <w:numPr>
                <w:ilvl w:val="0"/>
                <w:numId w:val="94"/>
              </w:numPr>
              <w:rPr>
                <w:rFonts w:eastAsia="Calibri"/>
              </w:rPr>
            </w:pPr>
            <w:r w:rsidRPr="002456A9">
              <w:rPr>
                <w:rFonts w:eastAsia="Calibri"/>
              </w:rPr>
              <w:t xml:space="preserve">Je seznámen s hlavními legislativními předpisy týkajícími se nakládání s vodami a ochrany vod před </w:t>
            </w:r>
            <w:proofErr w:type="spellStart"/>
            <w:r w:rsidRPr="002456A9">
              <w:rPr>
                <w:rFonts w:eastAsia="Calibri"/>
              </w:rPr>
              <w:t>znečistěním</w:t>
            </w:r>
            <w:proofErr w:type="spellEnd"/>
            <w:r w:rsidRPr="002456A9">
              <w:rPr>
                <w:rFonts w:eastAsia="Calibri"/>
              </w:rPr>
              <w:t xml:space="preserve"> i jejich nejdůležitějšími opatřeními včetně ekonomických nástrojů</w:t>
            </w:r>
          </w:p>
          <w:p w:rsidR="00080324" w:rsidRPr="002456A9" w:rsidRDefault="00080324" w:rsidP="00110D04">
            <w:pPr>
              <w:numPr>
                <w:ilvl w:val="0"/>
                <w:numId w:val="94"/>
              </w:numPr>
              <w:rPr>
                <w:rFonts w:eastAsia="Calibri"/>
              </w:rPr>
            </w:pPr>
            <w:r w:rsidRPr="002456A9">
              <w:rPr>
                <w:rFonts w:eastAsia="Calibri"/>
              </w:rPr>
              <w:t>Získal základní přehled povrchových tvarech mořského dna, charakteristických vlastnostech mořské vody a jejích pohybech i rozložení a diverzitě života v oceánech</w:t>
            </w:r>
          </w:p>
          <w:p w:rsidR="00080324" w:rsidRDefault="00080324" w:rsidP="00110D04">
            <w:pPr>
              <w:numPr>
                <w:ilvl w:val="0"/>
                <w:numId w:val="94"/>
              </w:numPr>
              <w:rPr>
                <w:rFonts w:eastAsia="Calibri"/>
              </w:rPr>
            </w:pPr>
            <w:r w:rsidRPr="002456A9">
              <w:rPr>
                <w:rFonts w:eastAsia="Calibri"/>
              </w:rPr>
              <w:t>Umí objasnit roli moře jako zdroje potravy a surovin</w:t>
            </w:r>
          </w:p>
          <w:p w:rsidR="00F928E0" w:rsidRPr="002456A9" w:rsidRDefault="00F928E0" w:rsidP="00F928E0">
            <w:pPr>
              <w:ind w:left="360"/>
              <w:rPr>
                <w:rFonts w:eastAsia="Calibri"/>
              </w:rPr>
            </w:pPr>
          </w:p>
        </w:tc>
        <w:tc>
          <w:tcPr>
            <w:tcW w:w="4106" w:type="dxa"/>
            <w:shd w:val="clear" w:color="auto" w:fill="auto"/>
          </w:tcPr>
          <w:p w:rsidR="00F928E0" w:rsidRDefault="00F928E0" w:rsidP="007D0CB9">
            <w:pPr>
              <w:rPr>
                <w:rFonts w:eastAsia="Calibri"/>
                <w:b/>
              </w:rPr>
            </w:pPr>
          </w:p>
          <w:p w:rsidR="00080324" w:rsidRPr="002456A9" w:rsidRDefault="00080324" w:rsidP="007D0CB9">
            <w:pPr>
              <w:rPr>
                <w:rFonts w:eastAsia="Calibri"/>
                <w:b/>
              </w:rPr>
            </w:pPr>
            <w:r w:rsidRPr="002456A9">
              <w:rPr>
                <w:rFonts w:eastAsia="Calibri"/>
                <w:b/>
              </w:rPr>
              <w:t>2. Složky životního prostředí</w:t>
            </w:r>
          </w:p>
          <w:p w:rsidR="00080324" w:rsidRPr="002456A9" w:rsidRDefault="00080324" w:rsidP="007D0CB9">
            <w:pPr>
              <w:numPr>
                <w:ilvl w:val="0"/>
                <w:numId w:val="95"/>
              </w:numPr>
              <w:rPr>
                <w:rFonts w:eastAsia="Calibri"/>
              </w:rPr>
            </w:pPr>
            <w:r w:rsidRPr="002456A9">
              <w:rPr>
                <w:rFonts w:eastAsia="Calibri"/>
              </w:rPr>
              <w:t>Ovzduší – složení, funkce</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Antropogenní ovlivnění ovzduší</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Zdravotní rizika znečistění ovzduší</w:t>
            </w: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 xml:space="preserve">Legislativa pro ochranu ovzduší před </w:t>
            </w:r>
            <w:proofErr w:type="spellStart"/>
            <w:r w:rsidRPr="002456A9">
              <w:rPr>
                <w:rFonts w:eastAsia="Calibri"/>
              </w:rPr>
              <w:t>znečistěním</w:t>
            </w:r>
            <w:proofErr w:type="spellEnd"/>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Voda na Zemi</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Spotřeba a znečistění vody</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Čistění odpadních vod</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Zdravotní rizika znečistěné vody</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Legislativa související s ochranou a nakládáním s vodami</w:t>
            </w:r>
          </w:p>
          <w:p w:rsidR="00080324" w:rsidRPr="002456A9" w:rsidRDefault="00080324" w:rsidP="007D0CB9">
            <w:pPr>
              <w:rPr>
                <w:rFonts w:eastAsia="Calibri"/>
              </w:rPr>
            </w:pPr>
          </w:p>
          <w:p w:rsidR="00080324" w:rsidRPr="002456A9" w:rsidRDefault="00080324" w:rsidP="007D0CB9">
            <w:pPr>
              <w:rPr>
                <w:rFonts w:eastAsia="Calibri"/>
              </w:rPr>
            </w:pPr>
          </w:p>
          <w:p w:rsidR="00080324" w:rsidRDefault="00080324" w:rsidP="007D0CB9">
            <w:pPr>
              <w:rPr>
                <w:rFonts w:eastAsia="Calibri"/>
              </w:rPr>
            </w:pPr>
          </w:p>
          <w:p w:rsidR="00F928E0" w:rsidRPr="002456A9" w:rsidRDefault="00F928E0"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Světový oceán a jeho ovlivnění</w:t>
            </w:r>
          </w:p>
        </w:tc>
        <w:tc>
          <w:tcPr>
            <w:tcW w:w="996" w:type="dxa"/>
            <w:shd w:val="clear" w:color="auto" w:fill="auto"/>
          </w:tcPr>
          <w:p w:rsidR="00080324" w:rsidRDefault="00080324" w:rsidP="00900420">
            <w:pPr>
              <w:jc w:val="center"/>
              <w:rPr>
                <w:rFonts w:eastAsia="Calibri"/>
              </w:rPr>
            </w:pPr>
          </w:p>
          <w:p w:rsidR="00F928E0" w:rsidRPr="002456A9" w:rsidRDefault="00F928E0" w:rsidP="00900420">
            <w:pPr>
              <w:jc w:val="center"/>
              <w:rPr>
                <w:rFonts w:eastAsia="Calibri"/>
              </w:rPr>
            </w:pPr>
          </w:p>
          <w:p w:rsidR="00080324" w:rsidRPr="002456A9" w:rsidRDefault="00080324" w:rsidP="00900420">
            <w:pPr>
              <w:jc w:val="center"/>
              <w:rPr>
                <w:rFonts w:eastAsia="Calibri"/>
              </w:rPr>
            </w:pPr>
            <w:r w:rsidRPr="002456A9">
              <w:rPr>
                <w:rFonts w:eastAsia="Calibri"/>
              </w:rPr>
              <w:t>12</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12</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4</w:t>
            </w: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8</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8</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Default="00080324" w:rsidP="00900420">
            <w:pPr>
              <w:jc w:val="center"/>
              <w:rPr>
                <w:rFonts w:eastAsia="Calibri"/>
              </w:rPr>
            </w:pPr>
          </w:p>
          <w:p w:rsidR="00F928E0" w:rsidRPr="002456A9" w:rsidRDefault="00F928E0"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10</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tc>
      </w:tr>
      <w:tr w:rsidR="00080324" w:rsidRPr="002456A9" w:rsidTr="00900420">
        <w:tc>
          <w:tcPr>
            <w:tcW w:w="4186" w:type="dxa"/>
            <w:shd w:val="clear" w:color="auto" w:fill="auto"/>
          </w:tcPr>
          <w:p w:rsidR="00080324" w:rsidRPr="002456A9" w:rsidRDefault="00080324" w:rsidP="00110D04">
            <w:pPr>
              <w:numPr>
                <w:ilvl w:val="0"/>
                <w:numId w:val="95"/>
              </w:numPr>
              <w:rPr>
                <w:rFonts w:eastAsia="Calibri"/>
              </w:rPr>
            </w:pPr>
            <w:r w:rsidRPr="002456A9">
              <w:rPr>
                <w:rFonts w:eastAsia="Calibri"/>
              </w:rPr>
              <w:lastRenderedPageBreak/>
              <w:t>Definuje půdu, objasní princip jejího vzniku, vysvětlí pojmy půdní druh a typ a uvede jejich příklady</w:t>
            </w:r>
          </w:p>
          <w:p w:rsidR="00080324" w:rsidRPr="002456A9" w:rsidRDefault="00080324" w:rsidP="00110D04">
            <w:pPr>
              <w:numPr>
                <w:ilvl w:val="0"/>
                <w:numId w:val="95"/>
              </w:numPr>
              <w:rPr>
                <w:rFonts w:eastAsia="Calibri"/>
              </w:rPr>
            </w:pPr>
            <w:r w:rsidRPr="002456A9">
              <w:rPr>
                <w:rFonts w:eastAsia="Calibri"/>
              </w:rPr>
              <w:t>Zná příčiny degradace půd i jejich hlavní následky</w:t>
            </w:r>
          </w:p>
          <w:p w:rsidR="00080324" w:rsidRPr="002456A9" w:rsidRDefault="00080324" w:rsidP="00110D04">
            <w:pPr>
              <w:numPr>
                <w:ilvl w:val="0"/>
                <w:numId w:val="95"/>
              </w:numPr>
              <w:rPr>
                <w:rFonts w:eastAsia="Calibri"/>
              </w:rPr>
            </w:pPr>
            <w:r w:rsidRPr="002456A9">
              <w:rPr>
                <w:rFonts w:eastAsia="Calibri"/>
              </w:rPr>
              <w:t>Má základní přehled o druzích a principech ochrany ZPF zakotvených v legislativě</w:t>
            </w:r>
          </w:p>
          <w:p w:rsidR="00080324" w:rsidRPr="002456A9" w:rsidRDefault="00080324" w:rsidP="00110D04">
            <w:pPr>
              <w:numPr>
                <w:ilvl w:val="0"/>
                <w:numId w:val="95"/>
              </w:numPr>
              <w:rPr>
                <w:rFonts w:eastAsia="Calibri"/>
              </w:rPr>
            </w:pPr>
            <w:r w:rsidRPr="002456A9">
              <w:rPr>
                <w:rFonts w:eastAsia="Calibri"/>
              </w:rPr>
              <w:t>Objasní pojem příroda, její složky a objasní odlišnosti jednotlivých druhů krajiny</w:t>
            </w:r>
          </w:p>
          <w:p w:rsidR="00080324" w:rsidRDefault="00080324" w:rsidP="00110D04">
            <w:pPr>
              <w:numPr>
                <w:ilvl w:val="0"/>
                <w:numId w:val="95"/>
              </w:numPr>
              <w:rPr>
                <w:rFonts w:eastAsia="Calibri"/>
              </w:rPr>
            </w:pPr>
            <w:r w:rsidRPr="002456A9">
              <w:rPr>
                <w:rFonts w:eastAsia="Calibri"/>
              </w:rPr>
              <w:t>Vysvětlí pojem genofond, uvede příklady jeho druhů a naznačí význam genofondu pro diverzitu ekosystémů a krajiny</w:t>
            </w:r>
          </w:p>
          <w:p w:rsidR="00F928E0" w:rsidRPr="002456A9" w:rsidRDefault="00F928E0" w:rsidP="00F928E0">
            <w:pPr>
              <w:ind w:left="360"/>
              <w:rPr>
                <w:rFonts w:eastAsia="Calibri"/>
              </w:rPr>
            </w:pPr>
          </w:p>
          <w:p w:rsidR="00080324" w:rsidRPr="002456A9" w:rsidRDefault="00080324" w:rsidP="00110D04">
            <w:pPr>
              <w:numPr>
                <w:ilvl w:val="0"/>
                <w:numId w:val="95"/>
              </w:numPr>
              <w:rPr>
                <w:rFonts w:eastAsia="Calibri"/>
              </w:rPr>
            </w:pPr>
            <w:r w:rsidRPr="002456A9">
              <w:rPr>
                <w:rFonts w:eastAsia="Calibri"/>
              </w:rPr>
              <w:t>Charakterizuje ekosystémy přirozené a umělé, objasní pojmy ekologická stabilita a biologická hodnota a uvede jejich charakteristiku u obou typů ekosystémů</w:t>
            </w:r>
          </w:p>
          <w:p w:rsidR="00080324" w:rsidRPr="002456A9" w:rsidRDefault="00080324" w:rsidP="00110D04">
            <w:pPr>
              <w:numPr>
                <w:ilvl w:val="0"/>
                <w:numId w:val="95"/>
              </w:numPr>
              <w:rPr>
                <w:rFonts w:eastAsia="Calibri"/>
              </w:rPr>
            </w:pPr>
            <w:r w:rsidRPr="002456A9">
              <w:rPr>
                <w:rFonts w:eastAsia="Calibri"/>
              </w:rPr>
              <w:lastRenderedPageBreak/>
              <w:t>Charakterizuje ekosystém města a jeho hlavní problémy</w:t>
            </w:r>
          </w:p>
          <w:p w:rsidR="00080324" w:rsidRPr="002456A9" w:rsidRDefault="00080324" w:rsidP="00110D04">
            <w:pPr>
              <w:numPr>
                <w:ilvl w:val="0"/>
                <w:numId w:val="95"/>
              </w:numPr>
              <w:rPr>
                <w:rFonts w:eastAsia="Calibri"/>
              </w:rPr>
            </w:pPr>
            <w:r w:rsidRPr="002456A9">
              <w:rPr>
                <w:rFonts w:eastAsia="Calibri"/>
              </w:rPr>
              <w:t>Char</w:t>
            </w:r>
            <w:r w:rsidR="005F1F77" w:rsidRPr="002456A9">
              <w:rPr>
                <w:rFonts w:eastAsia="Calibri"/>
              </w:rPr>
              <w:t xml:space="preserve">akterizuje </w:t>
            </w:r>
            <w:proofErr w:type="spellStart"/>
            <w:r w:rsidR="005F1F77" w:rsidRPr="002456A9">
              <w:rPr>
                <w:rFonts w:eastAsia="Calibri"/>
              </w:rPr>
              <w:t>agroekosystémy</w:t>
            </w:r>
            <w:proofErr w:type="spellEnd"/>
            <w:r w:rsidR="005F1F77" w:rsidRPr="002456A9">
              <w:rPr>
                <w:rFonts w:eastAsia="Calibri"/>
              </w:rPr>
              <w:t>, uve</w:t>
            </w:r>
            <w:r w:rsidRPr="002456A9">
              <w:rPr>
                <w:rFonts w:eastAsia="Calibri"/>
              </w:rPr>
              <w:t>de jejich rozšíření ve světě a vliv na potlačení přirozených ekosystémů, naznačí negativní vlivy zemědělství na životní prostředí</w:t>
            </w:r>
          </w:p>
          <w:p w:rsidR="00080324" w:rsidRPr="002456A9" w:rsidRDefault="00080324" w:rsidP="00110D04">
            <w:pPr>
              <w:numPr>
                <w:ilvl w:val="0"/>
                <w:numId w:val="95"/>
              </w:numPr>
              <w:rPr>
                <w:rFonts w:eastAsia="Calibri"/>
              </w:rPr>
            </w:pPr>
            <w:r w:rsidRPr="002456A9">
              <w:rPr>
                <w:rFonts w:eastAsia="Calibri"/>
              </w:rPr>
              <w:t>Charakterizuje lesní ekosystémy, jejich funkce a dopady odlesňování na stav životního prostředí</w:t>
            </w:r>
          </w:p>
          <w:p w:rsidR="00080324" w:rsidRDefault="00080324" w:rsidP="00110D04">
            <w:pPr>
              <w:numPr>
                <w:ilvl w:val="0"/>
                <w:numId w:val="95"/>
              </w:numPr>
              <w:rPr>
                <w:rFonts w:eastAsia="Calibri"/>
              </w:rPr>
            </w:pPr>
            <w:r w:rsidRPr="002456A9">
              <w:rPr>
                <w:rFonts w:eastAsia="Calibri"/>
              </w:rPr>
              <w:t>Charakterizuje travní ekosystémy, jejich výskyt ve světě, stupeň ovlivnění člověkem a dopady na ŽP</w:t>
            </w:r>
          </w:p>
          <w:p w:rsidR="00F928E0" w:rsidRPr="002456A9" w:rsidRDefault="00F928E0" w:rsidP="00F928E0">
            <w:pPr>
              <w:ind w:left="360"/>
              <w:rPr>
                <w:rFonts w:eastAsia="Calibri"/>
              </w:rPr>
            </w:pPr>
          </w:p>
          <w:p w:rsidR="00080324" w:rsidRPr="002456A9" w:rsidRDefault="00080324" w:rsidP="00110D04">
            <w:pPr>
              <w:numPr>
                <w:ilvl w:val="0"/>
                <w:numId w:val="95"/>
              </w:numPr>
              <w:rPr>
                <w:rFonts w:eastAsia="Calibri"/>
              </w:rPr>
            </w:pPr>
            <w:r w:rsidRPr="002456A9">
              <w:rPr>
                <w:rFonts w:eastAsia="Calibri"/>
              </w:rPr>
              <w:t>Objasní pojem biodiverzita a vysvětlí hrozbu postupujícího zániku druhů</w:t>
            </w:r>
          </w:p>
          <w:p w:rsidR="00080324" w:rsidRPr="002456A9" w:rsidRDefault="00080324" w:rsidP="00110D04">
            <w:pPr>
              <w:numPr>
                <w:ilvl w:val="0"/>
                <w:numId w:val="95"/>
              </w:numPr>
              <w:rPr>
                <w:rFonts w:eastAsia="Calibri"/>
              </w:rPr>
            </w:pPr>
            <w:r w:rsidRPr="002456A9">
              <w:rPr>
                <w:rFonts w:eastAsia="Calibri"/>
              </w:rPr>
              <w:t>Uvede historii a současné členění ochrany přírody</w:t>
            </w:r>
          </w:p>
          <w:p w:rsidR="00080324" w:rsidRPr="002456A9" w:rsidRDefault="00080324" w:rsidP="00110D04">
            <w:pPr>
              <w:numPr>
                <w:ilvl w:val="0"/>
                <w:numId w:val="95"/>
              </w:numPr>
              <w:rPr>
                <w:rFonts w:eastAsia="Calibri"/>
              </w:rPr>
            </w:pPr>
            <w:r w:rsidRPr="002456A9">
              <w:rPr>
                <w:rFonts w:eastAsia="Calibri"/>
              </w:rPr>
              <w:t xml:space="preserve">Zná principy a základní opatření speciální a obecné ochrany přírody a krajiny </w:t>
            </w:r>
          </w:p>
          <w:p w:rsidR="00080324" w:rsidRDefault="00080324" w:rsidP="00110D04">
            <w:pPr>
              <w:numPr>
                <w:ilvl w:val="0"/>
                <w:numId w:val="95"/>
              </w:numPr>
              <w:rPr>
                <w:rFonts w:eastAsia="Calibri"/>
              </w:rPr>
            </w:pPr>
            <w:r w:rsidRPr="002456A9">
              <w:rPr>
                <w:rFonts w:eastAsia="Calibri"/>
              </w:rPr>
              <w:t>Orientuje se v legislativě související s ochranou přírody a krajiny a má přehled o významných mezinárodních dohodách týkajících se ochrany přírody a životního prostředí</w:t>
            </w:r>
          </w:p>
          <w:p w:rsidR="00FD76B2" w:rsidRPr="002456A9" w:rsidRDefault="00FD76B2" w:rsidP="00FD76B2">
            <w:pPr>
              <w:ind w:left="360"/>
              <w:rPr>
                <w:rFonts w:eastAsia="Calibri"/>
              </w:rPr>
            </w:pPr>
          </w:p>
          <w:p w:rsidR="00080324" w:rsidRPr="002456A9" w:rsidRDefault="00080324" w:rsidP="00110D04">
            <w:pPr>
              <w:numPr>
                <w:ilvl w:val="0"/>
                <w:numId w:val="95"/>
              </w:numPr>
              <w:rPr>
                <w:rFonts w:eastAsia="Calibri"/>
              </w:rPr>
            </w:pPr>
            <w:r w:rsidRPr="002456A9">
              <w:rPr>
                <w:rFonts w:eastAsia="Calibri"/>
              </w:rPr>
              <w:t>Rozdělí a charakterizuje jednotlivé druhy odpadů a má přehled o jejich vlivech na životní prostředí</w:t>
            </w:r>
          </w:p>
          <w:p w:rsidR="00080324" w:rsidRPr="002456A9" w:rsidRDefault="00080324" w:rsidP="00110D04">
            <w:pPr>
              <w:numPr>
                <w:ilvl w:val="0"/>
                <w:numId w:val="95"/>
              </w:numPr>
              <w:rPr>
                <w:rFonts w:eastAsia="Calibri"/>
              </w:rPr>
            </w:pPr>
            <w:r w:rsidRPr="002456A9">
              <w:rPr>
                <w:rFonts w:eastAsia="Calibri"/>
              </w:rPr>
              <w:t>Orientuje se v katalogu odpadů, je schopen zařadit konkrétní odpad a určit jeho nebezpečnost</w:t>
            </w:r>
          </w:p>
          <w:p w:rsidR="00080324" w:rsidRPr="002456A9" w:rsidRDefault="00080324" w:rsidP="00110D04">
            <w:pPr>
              <w:numPr>
                <w:ilvl w:val="0"/>
                <w:numId w:val="95"/>
              </w:numPr>
              <w:rPr>
                <w:rFonts w:eastAsia="Calibri"/>
              </w:rPr>
            </w:pPr>
            <w:r w:rsidRPr="002456A9">
              <w:rPr>
                <w:rFonts w:eastAsia="Calibri"/>
              </w:rPr>
              <w:t>Zná základní předpisy týkající se nakládání s odpady a charakterizuje jednotlivé způsoby zneškodňování odpadů včetně jejich ekonomiky</w:t>
            </w:r>
          </w:p>
          <w:p w:rsidR="00080324" w:rsidRDefault="00080324" w:rsidP="00110D04">
            <w:pPr>
              <w:numPr>
                <w:ilvl w:val="0"/>
                <w:numId w:val="95"/>
              </w:numPr>
              <w:rPr>
                <w:rFonts w:eastAsia="Calibri"/>
              </w:rPr>
            </w:pPr>
            <w:r w:rsidRPr="002456A9">
              <w:rPr>
                <w:rFonts w:eastAsia="Calibri"/>
              </w:rPr>
              <w:t xml:space="preserve">Je seznámen s problematikou komunálních odpadů </w:t>
            </w:r>
          </w:p>
          <w:p w:rsidR="00FD76B2" w:rsidRPr="002456A9" w:rsidRDefault="00FD76B2" w:rsidP="00FD76B2">
            <w:pPr>
              <w:ind w:left="360"/>
              <w:rPr>
                <w:rFonts w:eastAsia="Calibri"/>
              </w:rPr>
            </w:pPr>
          </w:p>
          <w:p w:rsidR="00080324" w:rsidRPr="002456A9" w:rsidRDefault="00080324" w:rsidP="00110D04">
            <w:pPr>
              <w:numPr>
                <w:ilvl w:val="0"/>
                <w:numId w:val="95"/>
              </w:numPr>
              <w:rPr>
                <w:rFonts w:eastAsia="Calibri"/>
              </w:rPr>
            </w:pPr>
            <w:r w:rsidRPr="002456A9">
              <w:rPr>
                <w:rFonts w:eastAsia="Calibri"/>
              </w:rPr>
              <w:t>Zhodnotí problematiku těžby surovin z hlediska vlivu na životní prostředí</w:t>
            </w:r>
          </w:p>
          <w:p w:rsidR="00080324" w:rsidRPr="002456A9" w:rsidRDefault="00080324" w:rsidP="00110D04">
            <w:pPr>
              <w:numPr>
                <w:ilvl w:val="0"/>
                <w:numId w:val="95"/>
              </w:numPr>
              <w:rPr>
                <w:rFonts w:eastAsia="Calibri"/>
              </w:rPr>
            </w:pPr>
            <w:r w:rsidRPr="002456A9">
              <w:rPr>
                <w:rFonts w:eastAsia="Calibri"/>
              </w:rPr>
              <w:t>Zhodnotí tzv. antropogenní tvary terénu</w:t>
            </w:r>
          </w:p>
          <w:p w:rsidR="00080324" w:rsidRPr="002456A9" w:rsidRDefault="00080324" w:rsidP="00110D04">
            <w:pPr>
              <w:numPr>
                <w:ilvl w:val="0"/>
                <w:numId w:val="95"/>
              </w:numPr>
              <w:rPr>
                <w:rFonts w:eastAsia="Calibri"/>
              </w:rPr>
            </w:pPr>
            <w:r w:rsidRPr="002456A9">
              <w:rPr>
                <w:rFonts w:eastAsia="Calibri"/>
              </w:rPr>
              <w:t xml:space="preserve">Charakterizuje neobnovitelné přírod-ní zdroje, má přehled o </w:t>
            </w:r>
            <w:r w:rsidRPr="002456A9">
              <w:rPr>
                <w:rFonts w:eastAsia="Calibri"/>
              </w:rPr>
              <w:lastRenderedPageBreak/>
              <w:t>rozsahu jejich těžby, zásobách a vlivech jejich užití na ŽP a zdraví lidí</w:t>
            </w:r>
          </w:p>
          <w:p w:rsidR="00080324" w:rsidRDefault="00080324" w:rsidP="00110D04">
            <w:pPr>
              <w:numPr>
                <w:ilvl w:val="0"/>
                <w:numId w:val="95"/>
              </w:numPr>
              <w:rPr>
                <w:rFonts w:eastAsia="Calibri"/>
              </w:rPr>
            </w:pPr>
            <w:r w:rsidRPr="002456A9">
              <w:rPr>
                <w:rFonts w:eastAsia="Calibri"/>
              </w:rPr>
              <w:t>Objasní pojem a uvede jednotlivé druhy obnovitelných přírodních zdrojů a zhodnotí jejich dostupnost a ekonomičnost využití</w:t>
            </w:r>
          </w:p>
          <w:p w:rsidR="00FD76B2" w:rsidRPr="002456A9" w:rsidRDefault="00FD76B2" w:rsidP="00FD76B2">
            <w:pPr>
              <w:ind w:left="360"/>
              <w:rPr>
                <w:rFonts w:eastAsia="Calibri"/>
              </w:rPr>
            </w:pPr>
          </w:p>
          <w:p w:rsidR="00080324" w:rsidRPr="002456A9" w:rsidRDefault="00080324" w:rsidP="00110D04">
            <w:pPr>
              <w:numPr>
                <w:ilvl w:val="0"/>
                <w:numId w:val="95"/>
              </w:numPr>
              <w:rPr>
                <w:rFonts w:eastAsia="Calibri"/>
              </w:rPr>
            </w:pPr>
            <w:r w:rsidRPr="002456A9">
              <w:rPr>
                <w:rFonts w:eastAsia="Calibri"/>
              </w:rPr>
              <w:t>Má přehled o hlavních ekologických problémech dneška a nutnosti jejich řešení</w:t>
            </w:r>
          </w:p>
          <w:p w:rsidR="00080324" w:rsidRPr="002456A9" w:rsidRDefault="00080324" w:rsidP="00110D04">
            <w:pPr>
              <w:numPr>
                <w:ilvl w:val="0"/>
                <w:numId w:val="95"/>
              </w:numPr>
              <w:rPr>
                <w:rFonts w:eastAsia="Calibri"/>
              </w:rPr>
            </w:pPr>
            <w:r w:rsidRPr="002456A9">
              <w:rPr>
                <w:rFonts w:eastAsia="Calibri"/>
              </w:rPr>
              <w:t>Zná pojem UR a díky získaným poznatkům i konkrétním zkušeno-stem je schopen ocenit i prosazovat udržitelný rozvoj na úseku své odbornosti (zemědělského technika)</w:t>
            </w:r>
          </w:p>
        </w:tc>
        <w:tc>
          <w:tcPr>
            <w:tcW w:w="4106" w:type="dxa"/>
            <w:shd w:val="clear" w:color="auto" w:fill="auto"/>
          </w:tcPr>
          <w:p w:rsidR="00080324" w:rsidRPr="002456A9" w:rsidRDefault="00080324" w:rsidP="007D0CB9">
            <w:pPr>
              <w:numPr>
                <w:ilvl w:val="0"/>
                <w:numId w:val="95"/>
              </w:numPr>
              <w:rPr>
                <w:rFonts w:eastAsia="Calibri"/>
              </w:rPr>
            </w:pPr>
            <w:r w:rsidRPr="002456A9">
              <w:rPr>
                <w:rFonts w:eastAsia="Calibri"/>
              </w:rPr>
              <w:lastRenderedPageBreak/>
              <w:t>Půda jako složka životního prostředí</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Degradace půdy</w:t>
            </w: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Ochrana zemědělského půdního fondu a její legislativní podklady</w:t>
            </w: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Příroda a krajina jako složka ŽP</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Genofond a ekosystémy</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Ekosystémy přirozené a umělé, ekosystémy lesní a nelesní, ekologická stabilita vnitřní a vnější, biologická hodnota ekosystému</w:t>
            </w:r>
          </w:p>
          <w:p w:rsidR="00080324" w:rsidRPr="002456A9" w:rsidRDefault="00080324" w:rsidP="007D0CB9">
            <w:pPr>
              <w:numPr>
                <w:ilvl w:val="0"/>
                <w:numId w:val="95"/>
              </w:numPr>
              <w:rPr>
                <w:rFonts w:eastAsia="Calibri"/>
              </w:rPr>
            </w:pPr>
            <w:r w:rsidRPr="002456A9">
              <w:rPr>
                <w:rFonts w:eastAsia="Calibri"/>
              </w:rPr>
              <w:t>Ekosystémy současného světa</w:t>
            </w:r>
          </w:p>
          <w:p w:rsidR="00080324" w:rsidRPr="002456A9" w:rsidRDefault="00080324" w:rsidP="007D0CB9">
            <w:pPr>
              <w:numPr>
                <w:ilvl w:val="0"/>
                <w:numId w:val="95"/>
              </w:numPr>
              <w:rPr>
                <w:rFonts w:eastAsia="Calibri"/>
              </w:rPr>
            </w:pPr>
            <w:r w:rsidRPr="002456A9">
              <w:rPr>
                <w:rFonts w:eastAsia="Calibri"/>
              </w:rPr>
              <w:t>Ekosystém města</w:t>
            </w: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proofErr w:type="spellStart"/>
            <w:r w:rsidRPr="002456A9">
              <w:rPr>
                <w:rFonts w:eastAsia="Calibri"/>
              </w:rPr>
              <w:t>Agroekosystémy</w:t>
            </w:r>
            <w:proofErr w:type="spellEnd"/>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Lesní ekosystémy</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Travní ekosystémy</w:t>
            </w:r>
          </w:p>
          <w:p w:rsidR="00080324" w:rsidRPr="002456A9" w:rsidRDefault="00080324" w:rsidP="007D0CB9">
            <w:pPr>
              <w:rPr>
                <w:rFonts w:eastAsia="Calibri"/>
              </w:rPr>
            </w:pPr>
          </w:p>
          <w:p w:rsidR="00080324" w:rsidRDefault="00080324" w:rsidP="007D0CB9">
            <w:pPr>
              <w:rPr>
                <w:rFonts w:eastAsia="Calibri"/>
              </w:rPr>
            </w:pPr>
          </w:p>
          <w:p w:rsidR="00F928E0" w:rsidRDefault="00F928E0" w:rsidP="007D0CB9">
            <w:pPr>
              <w:rPr>
                <w:rFonts w:eastAsia="Calibri"/>
              </w:rPr>
            </w:pPr>
          </w:p>
          <w:p w:rsidR="00F928E0" w:rsidRDefault="00F928E0" w:rsidP="007D0CB9">
            <w:pPr>
              <w:rPr>
                <w:rFonts w:eastAsia="Calibri"/>
              </w:rPr>
            </w:pPr>
          </w:p>
          <w:p w:rsidR="00F928E0" w:rsidRDefault="00F928E0" w:rsidP="007D0CB9">
            <w:pPr>
              <w:rPr>
                <w:rFonts w:eastAsia="Calibri"/>
              </w:rPr>
            </w:pPr>
          </w:p>
          <w:p w:rsidR="00F928E0" w:rsidRPr="002456A9" w:rsidRDefault="00F928E0" w:rsidP="007D0CB9">
            <w:pPr>
              <w:rPr>
                <w:rFonts w:eastAsia="Calibri"/>
              </w:rPr>
            </w:pPr>
          </w:p>
          <w:p w:rsidR="00080324" w:rsidRPr="002456A9" w:rsidRDefault="00080324" w:rsidP="007D0CB9">
            <w:pPr>
              <w:numPr>
                <w:ilvl w:val="0"/>
                <w:numId w:val="95"/>
              </w:numPr>
              <w:rPr>
                <w:rFonts w:eastAsia="Calibri"/>
              </w:rPr>
            </w:pPr>
            <w:r w:rsidRPr="002456A9">
              <w:rPr>
                <w:rFonts w:eastAsia="Calibri"/>
              </w:rPr>
              <w:t>Ochrana přírody a krajiny a její legislativa</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Speciální a obecná ochrana přírody a krajiny</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Default="00080324" w:rsidP="007D0CB9">
            <w:pPr>
              <w:rPr>
                <w:rFonts w:eastAsia="Calibri"/>
              </w:rPr>
            </w:pPr>
          </w:p>
          <w:p w:rsidR="00FD76B2" w:rsidRDefault="00FD76B2" w:rsidP="007D0CB9">
            <w:pPr>
              <w:rPr>
                <w:rFonts w:eastAsia="Calibri"/>
              </w:rPr>
            </w:pPr>
          </w:p>
          <w:p w:rsidR="00FD76B2" w:rsidRDefault="00FD76B2" w:rsidP="007D0CB9">
            <w:pPr>
              <w:rPr>
                <w:rFonts w:eastAsia="Calibri"/>
              </w:rPr>
            </w:pPr>
          </w:p>
          <w:p w:rsidR="00F928E0" w:rsidRPr="002456A9" w:rsidRDefault="00F928E0" w:rsidP="007D0CB9">
            <w:pPr>
              <w:rPr>
                <w:rFonts w:eastAsia="Calibri"/>
              </w:rPr>
            </w:pPr>
          </w:p>
          <w:p w:rsidR="00080324" w:rsidRPr="002456A9" w:rsidRDefault="00080324" w:rsidP="007D0CB9">
            <w:pPr>
              <w:numPr>
                <w:ilvl w:val="0"/>
                <w:numId w:val="95"/>
              </w:numPr>
              <w:rPr>
                <w:rFonts w:eastAsia="Calibri"/>
              </w:rPr>
            </w:pPr>
            <w:r w:rsidRPr="002456A9">
              <w:rPr>
                <w:rFonts w:eastAsia="Calibri"/>
              </w:rPr>
              <w:t>Odpady a jejich zneškodňování</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Katalog odpadů</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Zákon o odpadech</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Default="00080324" w:rsidP="007D0CB9">
            <w:pPr>
              <w:rPr>
                <w:rFonts w:eastAsia="Calibri"/>
              </w:rPr>
            </w:pPr>
          </w:p>
          <w:p w:rsidR="00FD76B2" w:rsidRPr="002456A9" w:rsidRDefault="00FD76B2"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Horninové prostředí a jeho narušení</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lastRenderedPageBreak/>
              <w:t>Přírodní zdroje obnovitelné a neobnovitelné</w:t>
            </w:r>
          </w:p>
          <w:p w:rsidR="00080324" w:rsidRPr="002456A9" w:rsidRDefault="00080324" w:rsidP="007D0CB9">
            <w:pPr>
              <w:rPr>
                <w:rFonts w:eastAsia="Calibri"/>
                <w:u w:val="single"/>
              </w:rPr>
            </w:pP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rPr>
                <w:rFonts w:eastAsia="Calibri"/>
              </w:rPr>
            </w:pPr>
          </w:p>
          <w:p w:rsidR="00080324" w:rsidRDefault="00080324" w:rsidP="007D0CB9">
            <w:pPr>
              <w:rPr>
                <w:rFonts w:eastAsia="Calibri"/>
              </w:rPr>
            </w:pPr>
          </w:p>
          <w:p w:rsidR="00FD76B2" w:rsidRDefault="00FD76B2" w:rsidP="007D0CB9">
            <w:pPr>
              <w:rPr>
                <w:rFonts w:eastAsia="Calibri"/>
              </w:rPr>
            </w:pPr>
          </w:p>
          <w:p w:rsidR="00FD76B2" w:rsidRDefault="00FD76B2" w:rsidP="007D0CB9">
            <w:pPr>
              <w:rPr>
                <w:rFonts w:eastAsia="Calibri"/>
              </w:rPr>
            </w:pPr>
          </w:p>
          <w:p w:rsidR="00FD76B2" w:rsidRPr="002456A9" w:rsidRDefault="00FD76B2"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Ekologické problémy</w:t>
            </w:r>
          </w:p>
          <w:p w:rsidR="00080324" w:rsidRPr="002456A9" w:rsidRDefault="00080324" w:rsidP="007D0CB9">
            <w:pPr>
              <w:rPr>
                <w:rFonts w:eastAsia="Calibri"/>
              </w:rPr>
            </w:pPr>
          </w:p>
          <w:p w:rsidR="00080324" w:rsidRPr="002456A9" w:rsidRDefault="00080324" w:rsidP="007D0CB9">
            <w:pPr>
              <w:rPr>
                <w:rFonts w:eastAsia="Calibri"/>
              </w:rPr>
            </w:pPr>
          </w:p>
          <w:p w:rsidR="00080324" w:rsidRPr="002456A9" w:rsidRDefault="00080324" w:rsidP="007D0CB9">
            <w:pPr>
              <w:numPr>
                <w:ilvl w:val="0"/>
                <w:numId w:val="95"/>
              </w:numPr>
              <w:rPr>
                <w:rFonts w:eastAsia="Calibri"/>
              </w:rPr>
            </w:pPr>
            <w:r w:rsidRPr="002456A9">
              <w:rPr>
                <w:rFonts w:eastAsia="Calibri"/>
              </w:rPr>
              <w:t>Udržitelný rozvoj</w:t>
            </w:r>
          </w:p>
        </w:tc>
        <w:tc>
          <w:tcPr>
            <w:tcW w:w="996" w:type="dxa"/>
            <w:shd w:val="clear" w:color="auto" w:fill="auto"/>
          </w:tcPr>
          <w:p w:rsidR="00080324" w:rsidRPr="002456A9" w:rsidRDefault="00080324" w:rsidP="00900420">
            <w:pPr>
              <w:jc w:val="center"/>
              <w:rPr>
                <w:rFonts w:eastAsia="Calibri"/>
              </w:rPr>
            </w:pPr>
            <w:r w:rsidRPr="002456A9">
              <w:rPr>
                <w:rFonts w:eastAsia="Calibri"/>
              </w:rPr>
              <w:lastRenderedPageBreak/>
              <w:t>14</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12</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34</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Default="00080324" w:rsidP="00900420">
            <w:pPr>
              <w:jc w:val="center"/>
              <w:rPr>
                <w:rFonts w:eastAsia="Calibri"/>
              </w:rPr>
            </w:pPr>
          </w:p>
          <w:p w:rsidR="00F928E0" w:rsidRDefault="00F928E0" w:rsidP="00900420">
            <w:pPr>
              <w:jc w:val="center"/>
              <w:rPr>
                <w:rFonts w:eastAsia="Calibri"/>
              </w:rPr>
            </w:pPr>
          </w:p>
          <w:p w:rsidR="00F928E0" w:rsidRDefault="00F928E0" w:rsidP="00900420">
            <w:pPr>
              <w:jc w:val="center"/>
              <w:rPr>
                <w:rFonts w:eastAsia="Calibri"/>
              </w:rPr>
            </w:pPr>
          </w:p>
          <w:p w:rsidR="00F928E0" w:rsidRDefault="00F928E0" w:rsidP="00900420">
            <w:pPr>
              <w:jc w:val="center"/>
              <w:rPr>
                <w:rFonts w:eastAsia="Calibri"/>
              </w:rPr>
            </w:pPr>
          </w:p>
          <w:p w:rsidR="00F928E0" w:rsidRDefault="00F928E0" w:rsidP="00900420">
            <w:pPr>
              <w:jc w:val="center"/>
              <w:rPr>
                <w:rFonts w:eastAsia="Calibri"/>
              </w:rPr>
            </w:pPr>
          </w:p>
          <w:p w:rsidR="00F928E0" w:rsidRPr="002456A9" w:rsidRDefault="00F928E0"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2</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Default="00080324" w:rsidP="00900420">
            <w:pPr>
              <w:jc w:val="center"/>
              <w:rPr>
                <w:rFonts w:eastAsia="Calibri"/>
              </w:rPr>
            </w:pPr>
          </w:p>
          <w:p w:rsidR="00FD76B2" w:rsidRDefault="00FD76B2" w:rsidP="00900420">
            <w:pPr>
              <w:jc w:val="center"/>
              <w:rPr>
                <w:rFonts w:eastAsia="Calibri"/>
              </w:rPr>
            </w:pPr>
          </w:p>
          <w:p w:rsidR="00FD76B2" w:rsidRDefault="00FD76B2" w:rsidP="00900420">
            <w:pPr>
              <w:jc w:val="center"/>
              <w:rPr>
                <w:rFonts w:eastAsia="Calibri"/>
              </w:rPr>
            </w:pPr>
          </w:p>
          <w:p w:rsidR="00FD76B2" w:rsidRPr="002456A9" w:rsidRDefault="00FD76B2"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8</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8</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Default="00080324" w:rsidP="00900420">
            <w:pPr>
              <w:jc w:val="center"/>
              <w:rPr>
                <w:rFonts w:eastAsia="Calibri"/>
              </w:rPr>
            </w:pPr>
          </w:p>
          <w:p w:rsidR="00FD76B2" w:rsidRPr="002456A9" w:rsidRDefault="00FD76B2"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6</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w:t>
            </w:r>
            <w:r w:rsidR="00F928E0">
              <w:rPr>
                <w:rFonts w:eastAsia="Calibri"/>
              </w:rPr>
              <w:t>5</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p>
          <w:p w:rsidR="00080324" w:rsidRDefault="00080324" w:rsidP="00900420">
            <w:pPr>
              <w:jc w:val="center"/>
              <w:rPr>
                <w:rFonts w:eastAsia="Calibri"/>
              </w:rPr>
            </w:pPr>
          </w:p>
          <w:p w:rsidR="00FD76B2" w:rsidRDefault="00FD76B2" w:rsidP="00900420">
            <w:pPr>
              <w:jc w:val="center"/>
              <w:rPr>
                <w:rFonts w:eastAsia="Calibri"/>
              </w:rPr>
            </w:pPr>
          </w:p>
          <w:p w:rsidR="00FD76B2" w:rsidRDefault="00FD76B2" w:rsidP="00900420">
            <w:pPr>
              <w:jc w:val="center"/>
              <w:rPr>
                <w:rFonts w:eastAsia="Calibri"/>
              </w:rPr>
            </w:pPr>
          </w:p>
          <w:p w:rsidR="00FD76B2" w:rsidRPr="002456A9" w:rsidRDefault="00FD76B2" w:rsidP="00900420">
            <w:pPr>
              <w:jc w:val="center"/>
              <w:rPr>
                <w:rFonts w:eastAsia="Calibri"/>
              </w:rPr>
            </w:pPr>
          </w:p>
          <w:p w:rsidR="00080324" w:rsidRPr="002456A9" w:rsidRDefault="00080324" w:rsidP="00900420">
            <w:pPr>
              <w:jc w:val="center"/>
              <w:rPr>
                <w:rFonts w:eastAsia="Calibri"/>
              </w:rPr>
            </w:pPr>
          </w:p>
          <w:p w:rsidR="00080324" w:rsidRPr="002456A9" w:rsidRDefault="00080324" w:rsidP="00900420">
            <w:pPr>
              <w:jc w:val="center"/>
              <w:rPr>
                <w:rFonts w:eastAsia="Calibri"/>
              </w:rPr>
            </w:pPr>
            <w:r w:rsidRPr="002456A9">
              <w:rPr>
                <w:rFonts w:eastAsia="Calibri"/>
              </w:rPr>
              <w:t>1</w:t>
            </w:r>
            <w:r w:rsidR="00F928E0">
              <w:rPr>
                <w:rFonts w:eastAsia="Calibri"/>
              </w:rPr>
              <w:t>5</w:t>
            </w:r>
          </w:p>
          <w:p w:rsidR="00080324" w:rsidRPr="002456A9" w:rsidRDefault="00080324" w:rsidP="00900420">
            <w:pPr>
              <w:jc w:val="center"/>
              <w:rPr>
                <w:rFonts w:eastAsia="Calibri"/>
              </w:rPr>
            </w:pPr>
          </w:p>
          <w:p w:rsidR="00080324" w:rsidRPr="002456A9" w:rsidRDefault="00080324" w:rsidP="00900420">
            <w:pPr>
              <w:jc w:val="center"/>
              <w:rPr>
                <w:rFonts w:eastAsia="Calibri"/>
              </w:rPr>
            </w:pPr>
          </w:p>
        </w:tc>
      </w:tr>
    </w:tbl>
    <w:p w:rsidR="00EE3405" w:rsidRPr="002456A9" w:rsidRDefault="00EE3405" w:rsidP="00080324">
      <w:pPr>
        <w:jc w:val="center"/>
      </w:pPr>
    </w:p>
    <w:p w:rsidR="00EE3405" w:rsidRDefault="00EE3405"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Default="00F03984" w:rsidP="00080324">
      <w:pPr>
        <w:jc w:val="center"/>
      </w:pPr>
    </w:p>
    <w:p w:rsidR="00F03984" w:rsidRPr="002456A9" w:rsidRDefault="00F03984" w:rsidP="00080324">
      <w:pPr>
        <w:jc w:val="center"/>
      </w:pPr>
    </w:p>
    <w:p w:rsidR="00546192" w:rsidRPr="002456A9" w:rsidRDefault="00546192" w:rsidP="00546192">
      <w:pPr>
        <w:jc w:val="center"/>
      </w:pPr>
      <w:r w:rsidRPr="002456A9">
        <w:lastRenderedPageBreak/>
        <w:t>Učební osnova předmětu</w:t>
      </w:r>
    </w:p>
    <w:p w:rsidR="00546192" w:rsidRPr="002456A9" w:rsidRDefault="00546192" w:rsidP="00546192">
      <w:pPr>
        <w:jc w:val="center"/>
      </w:pPr>
    </w:p>
    <w:p w:rsidR="00546192" w:rsidRPr="002456A9" w:rsidRDefault="00546192" w:rsidP="00546192">
      <w:pPr>
        <w:jc w:val="center"/>
        <w:rPr>
          <w:b/>
          <w:sz w:val="28"/>
          <w:szCs w:val="28"/>
        </w:rPr>
      </w:pPr>
      <w:r w:rsidRPr="002456A9">
        <w:rPr>
          <w:b/>
          <w:sz w:val="28"/>
          <w:szCs w:val="28"/>
        </w:rPr>
        <w:t>ZAHRADNÍ A KRAJINÁŘSKÉ ÚPRAVY</w:t>
      </w:r>
    </w:p>
    <w:p w:rsidR="00546192" w:rsidRPr="002456A9" w:rsidRDefault="00546192" w:rsidP="00546192">
      <w:pPr>
        <w:rPr>
          <w:b/>
        </w:rPr>
      </w:pPr>
    </w:p>
    <w:p w:rsidR="00546192" w:rsidRPr="002456A9" w:rsidRDefault="00546192" w:rsidP="00546192">
      <w:pPr>
        <w:rPr>
          <w:b/>
        </w:rPr>
      </w:pPr>
    </w:p>
    <w:p w:rsidR="00546192" w:rsidRPr="002456A9" w:rsidRDefault="00546192" w:rsidP="00546192">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546192" w:rsidRPr="002456A9" w:rsidRDefault="00546192" w:rsidP="00546192">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546192" w:rsidRPr="002456A9" w:rsidRDefault="00546192" w:rsidP="00546192">
      <w:r w:rsidRPr="002456A9">
        <w:t>Školní vzdělávací program:</w:t>
      </w:r>
      <w:r w:rsidRPr="002456A9">
        <w:tab/>
      </w:r>
      <w:r w:rsidRPr="002456A9">
        <w:tab/>
      </w:r>
      <w:r w:rsidRPr="002456A9">
        <w:tab/>
      </w:r>
      <w:r w:rsidRPr="002456A9">
        <w:tab/>
        <w:t>Agropodnikání</w:t>
      </w:r>
    </w:p>
    <w:p w:rsidR="00546192" w:rsidRPr="002456A9" w:rsidRDefault="00546192" w:rsidP="00546192">
      <w:r w:rsidRPr="002456A9">
        <w:t>Celkový počet vyučovacích hodin vzdělávání:</w:t>
      </w:r>
      <w:r w:rsidRPr="002456A9">
        <w:tab/>
        <w:t>2</w:t>
      </w:r>
      <w:r w:rsidR="00F03984">
        <w:t>88</w:t>
      </w:r>
      <w:r w:rsidRPr="002456A9">
        <w:t xml:space="preserve"> (9)</w:t>
      </w:r>
    </w:p>
    <w:p w:rsidR="00546192" w:rsidRPr="002456A9" w:rsidRDefault="00546192" w:rsidP="00546192">
      <w:r w:rsidRPr="002456A9">
        <w:t>Forma vzdělání:</w:t>
      </w:r>
      <w:r w:rsidRPr="002456A9">
        <w:tab/>
      </w:r>
      <w:r w:rsidRPr="002456A9">
        <w:tab/>
      </w:r>
      <w:r w:rsidRPr="002456A9">
        <w:tab/>
      </w:r>
      <w:r w:rsidRPr="002456A9">
        <w:tab/>
      </w:r>
      <w:r w:rsidRPr="002456A9">
        <w:tab/>
        <w:t>denní</w:t>
      </w:r>
    </w:p>
    <w:p w:rsidR="00546192" w:rsidRPr="002456A9" w:rsidRDefault="00546192" w:rsidP="00546192">
      <w:r w:rsidRPr="002456A9">
        <w:t>Platnost od:</w:t>
      </w:r>
      <w:r w:rsidRPr="002456A9">
        <w:tab/>
      </w:r>
      <w:r w:rsidRPr="002456A9">
        <w:tab/>
      </w:r>
      <w:r w:rsidRPr="002456A9">
        <w:tab/>
      </w:r>
      <w:r w:rsidRPr="002456A9">
        <w:tab/>
      </w:r>
      <w:r w:rsidRPr="002456A9">
        <w:tab/>
        <w:t xml:space="preserve">            1. 9. 2021 počínaje 1. ročníkem</w:t>
      </w:r>
    </w:p>
    <w:p w:rsidR="00546192" w:rsidRPr="002456A9" w:rsidRDefault="00546192" w:rsidP="00546192">
      <w:pPr>
        <w:rPr>
          <w:b/>
        </w:rPr>
      </w:pPr>
    </w:p>
    <w:p w:rsidR="00546192" w:rsidRPr="002456A9" w:rsidRDefault="00546192" w:rsidP="00546192">
      <w:pPr>
        <w:rPr>
          <w:b/>
          <w:u w:val="single"/>
        </w:rPr>
      </w:pPr>
    </w:p>
    <w:p w:rsidR="00546192" w:rsidRPr="002456A9" w:rsidRDefault="00546192" w:rsidP="00546192">
      <w:pPr>
        <w:rPr>
          <w:b/>
          <w:u w:val="single"/>
        </w:rPr>
      </w:pPr>
      <w:r w:rsidRPr="002456A9">
        <w:rPr>
          <w:b/>
          <w:u w:val="single"/>
        </w:rPr>
        <w:t>POJETÍ VYUČOVACÍHO PŘEDMĚTU</w:t>
      </w:r>
    </w:p>
    <w:p w:rsidR="00546192" w:rsidRPr="002456A9" w:rsidRDefault="00546192" w:rsidP="00546192">
      <w:pPr>
        <w:rPr>
          <w:b/>
        </w:rPr>
      </w:pPr>
    </w:p>
    <w:p w:rsidR="00546192" w:rsidRPr="002456A9" w:rsidRDefault="00546192" w:rsidP="00546192">
      <w:pPr>
        <w:rPr>
          <w:b/>
          <w:u w:val="single"/>
        </w:rPr>
      </w:pPr>
      <w:r w:rsidRPr="002456A9">
        <w:rPr>
          <w:b/>
          <w:u w:val="single"/>
        </w:rPr>
        <w:t>Obecné cíle</w:t>
      </w:r>
    </w:p>
    <w:p w:rsidR="00546192" w:rsidRPr="002456A9" w:rsidRDefault="00442515" w:rsidP="00546192">
      <w:pPr>
        <w:jc w:val="both"/>
        <w:rPr>
          <w:b/>
          <w:u w:val="single"/>
        </w:rPr>
      </w:pPr>
      <w:r>
        <w:t xml:space="preserve">Cílem předmětu </w:t>
      </w:r>
      <w:r w:rsidR="009535D6">
        <w:t>Z</w:t>
      </w:r>
      <w:r>
        <w:t>ahradn</w:t>
      </w:r>
      <w:r w:rsidR="00546192" w:rsidRPr="002456A9">
        <w:t xml:space="preserve">í </w:t>
      </w:r>
      <w:r>
        <w:t xml:space="preserve">a krajinářské úpravy </w:t>
      </w:r>
      <w:r w:rsidR="00546192" w:rsidRPr="002456A9">
        <w:t>je umožnit žákům osvojit si základní a částečné i speciální poznatky, pravidla a zákonitosti, na kterých jsou založeny úpravy v zahradách a v krajině.</w:t>
      </w:r>
    </w:p>
    <w:p w:rsidR="00546192" w:rsidRPr="002456A9" w:rsidRDefault="00546192" w:rsidP="00546192">
      <w:pPr>
        <w:jc w:val="both"/>
      </w:pPr>
      <w:r w:rsidRPr="002456A9">
        <w:t>Usiluje o osvojení poznatků potřebných pro realizaci malých úprav v krajině. Snaží se naučit žáky posoudit současný stav krajiny a životního prostředí a hledat možné cesty k zlepšení spočívající jak v cíleném legislativním tak ekonomickém tlaku.</w:t>
      </w:r>
    </w:p>
    <w:p w:rsidR="00546192" w:rsidRPr="002456A9" w:rsidRDefault="00546192" w:rsidP="00546192">
      <w:pPr>
        <w:autoSpaceDE w:val="0"/>
        <w:autoSpaceDN w:val="0"/>
        <w:adjustRightInd w:val="0"/>
        <w:ind w:left="360"/>
      </w:pPr>
    </w:p>
    <w:p w:rsidR="00546192" w:rsidRPr="002456A9" w:rsidRDefault="00546192" w:rsidP="00546192">
      <w:pPr>
        <w:autoSpaceDE w:val="0"/>
        <w:autoSpaceDN w:val="0"/>
        <w:adjustRightInd w:val="0"/>
        <w:rPr>
          <w:b/>
          <w:u w:val="single"/>
        </w:rPr>
      </w:pPr>
      <w:r w:rsidRPr="002456A9">
        <w:rPr>
          <w:b/>
          <w:u w:val="single"/>
        </w:rPr>
        <w:t>Směřování výuky v oblasti citů, postojů, hodnot a preferencí</w:t>
      </w:r>
    </w:p>
    <w:p w:rsidR="00546192" w:rsidRPr="002456A9" w:rsidRDefault="00546192" w:rsidP="00442515">
      <w:pPr>
        <w:autoSpaceDE w:val="0"/>
        <w:autoSpaceDN w:val="0"/>
        <w:adjustRightInd w:val="0"/>
        <w:jc w:val="both"/>
      </w:pPr>
      <w:r w:rsidRPr="002456A9">
        <w:t xml:space="preserve">Výuka vybavuje žáky potřebnými znalostmi a dovednostmi pro pochopení a realizaci základních technologických postupů při tvorbě projektů zahrad a drobných projektů </w:t>
      </w:r>
      <w:r w:rsidRPr="002456A9">
        <w:br/>
        <w:t xml:space="preserve">v krajině. </w:t>
      </w:r>
    </w:p>
    <w:p w:rsidR="00546192" w:rsidRPr="002456A9" w:rsidRDefault="00546192" w:rsidP="00442515">
      <w:pPr>
        <w:autoSpaceDE w:val="0"/>
        <w:autoSpaceDN w:val="0"/>
        <w:adjustRightInd w:val="0"/>
        <w:jc w:val="both"/>
      </w:pPr>
      <w:r w:rsidRPr="002456A9">
        <w:t xml:space="preserve">Učivo vytváří prostor pro aplikaci poznatků získaných v přírodovědné oblasti vzdělávání i v dalších odborných i všeobecných předmětech a umožňuje tak budoucímu odborníkovi řešit problémové situace z pohledu technologického, technického, ekonomického a ekologického. </w:t>
      </w:r>
    </w:p>
    <w:p w:rsidR="00546192" w:rsidRPr="002456A9" w:rsidRDefault="00546192" w:rsidP="00442515">
      <w:pPr>
        <w:autoSpaceDE w:val="0"/>
        <w:autoSpaceDN w:val="0"/>
        <w:adjustRightInd w:val="0"/>
        <w:jc w:val="both"/>
      </w:pPr>
      <w:r w:rsidRPr="002456A9">
        <w:t xml:space="preserve">Předmět usiluje o vytváření smyslu pro zodpovědnost, prohloubení morálního </w:t>
      </w:r>
      <w:r w:rsidRPr="002456A9">
        <w:br/>
        <w:t xml:space="preserve">a estetického cítění k životnímu prostředí. </w:t>
      </w:r>
    </w:p>
    <w:p w:rsidR="00546192" w:rsidRPr="002456A9" w:rsidRDefault="00546192" w:rsidP="00442515">
      <w:pPr>
        <w:autoSpaceDE w:val="0"/>
        <w:autoSpaceDN w:val="0"/>
        <w:adjustRightInd w:val="0"/>
        <w:jc w:val="both"/>
      </w:pPr>
      <w:r w:rsidRPr="002456A9">
        <w:t>Přispívá k utváření postojů a hodnotových orientací žáků ke zdravému životnímu stylu.</w:t>
      </w:r>
    </w:p>
    <w:p w:rsidR="00546192" w:rsidRPr="002456A9" w:rsidRDefault="00546192" w:rsidP="00546192">
      <w:pPr>
        <w:autoSpaceDE w:val="0"/>
        <w:autoSpaceDN w:val="0"/>
        <w:adjustRightInd w:val="0"/>
        <w:rPr>
          <w:b/>
        </w:rPr>
      </w:pPr>
    </w:p>
    <w:p w:rsidR="00546192" w:rsidRPr="002456A9" w:rsidRDefault="00546192" w:rsidP="00546192">
      <w:pPr>
        <w:autoSpaceDE w:val="0"/>
        <w:autoSpaceDN w:val="0"/>
        <w:adjustRightInd w:val="0"/>
        <w:rPr>
          <w:b/>
          <w:u w:val="single"/>
        </w:rPr>
      </w:pPr>
      <w:r w:rsidRPr="002456A9">
        <w:rPr>
          <w:b/>
          <w:u w:val="single"/>
        </w:rPr>
        <w:t>Charakteristika učiva</w:t>
      </w:r>
    </w:p>
    <w:p w:rsidR="00546192" w:rsidRPr="002456A9" w:rsidRDefault="00546192" w:rsidP="00F03984">
      <w:pPr>
        <w:autoSpaceDE w:val="0"/>
        <w:autoSpaceDN w:val="0"/>
        <w:adjustRightInd w:val="0"/>
        <w:jc w:val="both"/>
      </w:pPr>
      <w:r w:rsidRPr="002456A9">
        <w:t>Vyučování zahradnictví směřuje k tomu, aby žáci dovedli:</w:t>
      </w:r>
    </w:p>
    <w:p w:rsidR="00546192" w:rsidRPr="002456A9" w:rsidRDefault="009535D6" w:rsidP="00F03984">
      <w:pPr>
        <w:numPr>
          <w:ilvl w:val="0"/>
          <w:numId w:val="45"/>
        </w:numPr>
        <w:autoSpaceDE w:val="0"/>
        <w:autoSpaceDN w:val="0"/>
        <w:adjustRightInd w:val="0"/>
        <w:jc w:val="both"/>
      </w:pPr>
      <w:r>
        <w:t>s</w:t>
      </w:r>
      <w:r w:rsidR="00546192" w:rsidRPr="002456A9">
        <w:t>eznámit se s vhodnými formami a metodami s novými poznatky v úpravách krajiny a  v projektování zahrad</w:t>
      </w:r>
      <w:r>
        <w:t>,</w:t>
      </w:r>
    </w:p>
    <w:p w:rsidR="00546192" w:rsidRPr="002456A9" w:rsidRDefault="009535D6" w:rsidP="00F03984">
      <w:pPr>
        <w:numPr>
          <w:ilvl w:val="0"/>
          <w:numId w:val="45"/>
        </w:numPr>
        <w:autoSpaceDE w:val="0"/>
        <w:autoSpaceDN w:val="0"/>
        <w:adjustRightInd w:val="0"/>
        <w:jc w:val="both"/>
      </w:pPr>
      <w:r>
        <w:t>s</w:t>
      </w:r>
      <w:r w:rsidR="00546192" w:rsidRPr="002456A9">
        <w:t>právně zvolit druhy a odrůdy dřevin</w:t>
      </w:r>
      <w:r>
        <w:t>,</w:t>
      </w:r>
      <w:r w:rsidR="00546192" w:rsidRPr="002456A9">
        <w:t xml:space="preserve"> </w:t>
      </w:r>
    </w:p>
    <w:p w:rsidR="00546192" w:rsidRPr="002456A9" w:rsidRDefault="009535D6" w:rsidP="00F03984">
      <w:pPr>
        <w:numPr>
          <w:ilvl w:val="0"/>
          <w:numId w:val="45"/>
        </w:numPr>
        <w:autoSpaceDE w:val="0"/>
        <w:autoSpaceDN w:val="0"/>
        <w:adjustRightInd w:val="0"/>
        <w:jc w:val="both"/>
      </w:pPr>
      <w:r>
        <w:t>n</w:t>
      </w:r>
      <w:r w:rsidR="00546192" w:rsidRPr="002456A9">
        <w:t>aučit se základní způsoby rozmnožování dřevin, způsoby výsevu, předpěstování sadby a výsadby květin</w:t>
      </w:r>
      <w:r>
        <w:t>,</w:t>
      </w:r>
    </w:p>
    <w:p w:rsidR="00546192" w:rsidRPr="002456A9" w:rsidRDefault="009535D6" w:rsidP="00F03984">
      <w:pPr>
        <w:numPr>
          <w:ilvl w:val="0"/>
          <w:numId w:val="45"/>
        </w:numPr>
        <w:autoSpaceDE w:val="0"/>
        <w:autoSpaceDN w:val="0"/>
        <w:adjustRightInd w:val="0"/>
        <w:jc w:val="both"/>
      </w:pPr>
      <w:r>
        <w:t>o</w:t>
      </w:r>
      <w:r w:rsidR="00546192" w:rsidRPr="002456A9">
        <w:t>rientovat se v rozdělení dřevin a květin</w:t>
      </w:r>
      <w:r>
        <w:t>,</w:t>
      </w:r>
    </w:p>
    <w:p w:rsidR="00546192" w:rsidRPr="002456A9" w:rsidRDefault="009535D6" w:rsidP="00F03984">
      <w:pPr>
        <w:numPr>
          <w:ilvl w:val="0"/>
          <w:numId w:val="45"/>
        </w:numPr>
        <w:autoSpaceDE w:val="0"/>
        <w:autoSpaceDN w:val="0"/>
        <w:adjustRightInd w:val="0"/>
        <w:jc w:val="both"/>
      </w:pPr>
      <w:r>
        <w:t>p</w:t>
      </w:r>
      <w:r w:rsidR="00546192" w:rsidRPr="002456A9">
        <w:t>rovést základní způsoby řezu dřevin</w:t>
      </w:r>
      <w:r>
        <w:t>,</w:t>
      </w:r>
    </w:p>
    <w:p w:rsidR="00546192" w:rsidRPr="002456A9" w:rsidRDefault="009535D6" w:rsidP="00F03984">
      <w:pPr>
        <w:numPr>
          <w:ilvl w:val="0"/>
          <w:numId w:val="45"/>
        </w:numPr>
        <w:autoSpaceDE w:val="0"/>
        <w:autoSpaceDN w:val="0"/>
        <w:adjustRightInd w:val="0"/>
        <w:jc w:val="both"/>
      </w:pPr>
      <w:r>
        <w:t>z</w:t>
      </w:r>
      <w:r w:rsidR="00546192" w:rsidRPr="002456A9">
        <w:t>aložit trávník</w:t>
      </w:r>
      <w:r>
        <w:t>,</w:t>
      </w:r>
    </w:p>
    <w:p w:rsidR="009535D6" w:rsidRDefault="009535D6" w:rsidP="00F03984">
      <w:pPr>
        <w:numPr>
          <w:ilvl w:val="0"/>
          <w:numId w:val="45"/>
        </w:numPr>
        <w:autoSpaceDE w:val="0"/>
        <w:autoSpaceDN w:val="0"/>
        <w:adjustRightInd w:val="0"/>
        <w:jc w:val="both"/>
      </w:pPr>
      <w:r>
        <w:t>p</w:t>
      </w:r>
      <w:r w:rsidR="00546192" w:rsidRPr="002456A9">
        <w:t>rosazovat ekologická hlediska a zásady tvorby a ochrany životního prostředí</w:t>
      </w:r>
      <w:r>
        <w:t>,</w:t>
      </w:r>
    </w:p>
    <w:p w:rsidR="00546192" w:rsidRDefault="009535D6" w:rsidP="00F03984">
      <w:pPr>
        <w:numPr>
          <w:ilvl w:val="0"/>
          <w:numId w:val="45"/>
        </w:numPr>
        <w:autoSpaceDE w:val="0"/>
        <w:autoSpaceDN w:val="0"/>
        <w:adjustRightInd w:val="0"/>
        <w:jc w:val="both"/>
      </w:pPr>
      <w:r>
        <w:t>orientovat se v krajinné ekologii a krajinotvorných programech,</w:t>
      </w:r>
      <w:r w:rsidR="00546192" w:rsidRPr="002456A9">
        <w:t xml:space="preserve"> </w:t>
      </w:r>
    </w:p>
    <w:p w:rsidR="009535D6" w:rsidRDefault="009535D6" w:rsidP="00F03984">
      <w:pPr>
        <w:numPr>
          <w:ilvl w:val="0"/>
          <w:numId w:val="45"/>
        </w:numPr>
        <w:autoSpaceDE w:val="0"/>
        <w:autoSpaceDN w:val="0"/>
        <w:adjustRightInd w:val="0"/>
        <w:jc w:val="both"/>
      </w:pPr>
      <w:r>
        <w:t>řešit protierozní opatření v krajině,</w:t>
      </w:r>
    </w:p>
    <w:p w:rsidR="009535D6" w:rsidRDefault="009535D6" w:rsidP="00F03984">
      <w:pPr>
        <w:numPr>
          <w:ilvl w:val="0"/>
          <w:numId w:val="45"/>
        </w:numPr>
        <w:autoSpaceDE w:val="0"/>
        <w:autoSpaceDN w:val="0"/>
        <w:adjustRightInd w:val="0"/>
        <w:jc w:val="both"/>
      </w:pPr>
      <w:r>
        <w:t>dodržovali principy péče o krajinu.</w:t>
      </w:r>
    </w:p>
    <w:p w:rsidR="009535D6" w:rsidRPr="002456A9" w:rsidRDefault="009535D6" w:rsidP="009535D6">
      <w:pPr>
        <w:autoSpaceDE w:val="0"/>
        <w:autoSpaceDN w:val="0"/>
        <w:adjustRightInd w:val="0"/>
        <w:ind w:left="360"/>
        <w:jc w:val="both"/>
      </w:pPr>
    </w:p>
    <w:p w:rsidR="00546192" w:rsidRPr="002456A9" w:rsidRDefault="00546192" w:rsidP="00546192">
      <w:pPr>
        <w:autoSpaceDE w:val="0"/>
        <w:autoSpaceDN w:val="0"/>
        <w:adjustRightInd w:val="0"/>
      </w:pPr>
    </w:p>
    <w:p w:rsidR="00546192" w:rsidRPr="002456A9" w:rsidRDefault="00546192" w:rsidP="00546192">
      <w:pPr>
        <w:autoSpaceDE w:val="0"/>
        <w:autoSpaceDN w:val="0"/>
        <w:adjustRightInd w:val="0"/>
        <w:rPr>
          <w:b/>
          <w:u w:val="single"/>
        </w:rPr>
      </w:pPr>
      <w:r w:rsidRPr="002456A9">
        <w:rPr>
          <w:b/>
          <w:u w:val="single"/>
        </w:rPr>
        <w:lastRenderedPageBreak/>
        <w:t>Strategie výuky</w:t>
      </w:r>
    </w:p>
    <w:p w:rsidR="00F03984" w:rsidRDefault="00546192" w:rsidP="00A36064">
      <w:pPr>
        <w:autoSpaceDE w:val="0"/>
        <w:autoSpaceDN w:val="0"/>
        <w:adjustRightInd w:val="0"/>
        <w:jc w:val="both"/>
      </w:pPr>
      <w:r w:rsidRPr="002456A9">
        <w:t>Předmět je povinným předmětem ve 2. - 4.</w:t>
      </w:r>
      <w:r w:rsidR="00614087">
        <w:t xml:space="preserve"> </w:t>
      </w:r>
      <w:r w:rsidRPr="002456A9">
        <w:t>ročníku zaměření Zahradní a krajinářské úpravy. Předmět je rozčleněn do 5 nosných tematických celků.</w:t>
      </w:r>
      <w:r w:rsidR="00442515">
        <w:t xml:space="preserve"> </w:t>
      </w:r>
      <w:r w:rsidRPr="002456A9">
        <w:t>Týdně jsou vyučovány 3 hodiny. Při výuce je zařazena od</w:t>
      </w:r>
      <w:r w:rsidR="00442515">
        <w:t xml:space="preserve"> prvního ročníku odborná praxe, v kterých je cíleno na jednotlivé úpravy v</w:t>
      </w:r>
      <w:r w:rsidR="00F03984">
        <w:t> </w:t>
      </w:r>
      <w:r w:rsidR="00442515">
        <w:t>krajině</w:t>
      </w:r>
      <w:r w:rsidR="00F03984">
        <w:t> </w:t>
      </w:r>
      <w:r w:rsidR="00442515">
        <w:t>a</w:t>
      </w:r>
      <w:r w:rsidR="00F03984">
        <w:t> </w:t>
      </w:r>
      <w:r w:rsidR="00442515">
        <w:t>na</w:t>
      </w:r>
      <w:r w:rsidR="00F03984">
        <w:t> </w:t>
      </w:r>
      <w:r w:rsidR="00442515">
        <w:t>zahradnické</w:t>
      </w:r>
      <w:r w:rsidR="00F03984">
        <w:t> </w:t>
      </w:r>
      <w:r w:rsidR="00442515">
        <w:t>úpravy.</w:t>
      </w:r>
    </w:p>
    <w:p w:rsidR="00546192" w:rsidRPr="002456A9" w:rsidRDefault="00F03984" w:rsidP="00A36064">
      <w:pPr>
        <w:autoSpaceDE w:val="0"/>
        <w:autoSpaceDN w:val="0"/>
        <w:adjustRightInd w:val="0"/>
        <w:jc w:val="both"/>
      </w:pPr>
      <w:r>
        <w:t xml:space="preserve">Předmět usiluje </w:t>
      </w:r>
      <w:r w:rsidR="00546192" w:rsidRPr="002456A9">
        <w:t>o vytváření smyslu pro zodpovědnost, pečlivost, přesnost a prohloubení estetického cítění k životnímu prostředí</w:t>
      </w:r>
      <w:r w:rsidR="00A36064">
        <w:t xml:space="preserve">. </w:t>
      </w:r>
      <w:r w:rsidR="00546192" w:rsidRPr="002456A9">
        <w:t>Při probírání nového učiva je obvykle volena metoda výkladu nebo řízeného rozhovoru spojená s názorným vyučováním pomocí didaktické techniky a přírodnin.</w:t>
      </w:r>
    </w:p>
    <w:p w:rsidR="00546192" w:rsidRPr="002456A9" w:rsidRDefault="00546192" w:rsidP="00A36064">
      <w:pPr>
        <w:autoSpaceDE w:val="0"/>
        <w:autoSpaceDN w:val="0"/>
        <w:adjustRightInd w:val="0"/>
        <w:jc w:val="both"/>
      </w:pPr>
      <w:r w:rsidRPr="002456A9">
        <w:t>Čá</w:t>
      </w:r>
      <w:r w:rsidR="00F03984">
        <w:t>st vyučovacích hodin probíhá v </w:t>
      </w:r>
      <w:r w:rsidRPr="002456A9">
        <w:t>botanické zahradě.</w:t>
      </w:r>
      <w:r w:rsidR="00A36064">
        <w:t xml:space="preserve"> </w:t>
      </w:r>
      <w:r w:rsidR="00F03984">
        <w:t>Součástí praktické výuky je i rozvoj manuálních činností.</w:t>
      </w:r>
    </w:p>
    <w:p w:rsidR="00546192" w:rsidRPr="002456A9" w:rsidRDefault="00546192" w:rsidP="00546192">
      <w:pPr>
        <w:autoSpaceDE w:val="0"/>
        <w:autoSpaceDN w:val="0"/>
        <w:adjustRightInd w:val="0"/>
      </w:pPr>
    </w:p>
    <w:p w:rsidR="00546192" w:rsidRPr="002456A9" w:rsidRDefault="00546192" w:rsidP="00546192">
      <w:pPr>
        <w:autoSpaceDE w:val="0"/>
        <w:autoSpaceDN w:val="0"/>
        <w:adjustRightInd w:val="0"/>
        <w:rPr>
          <w:b/>
          <w:u w:val="single"/>
        </w:rPr>
      </w:pPr>
      <w:r w:rsidRPr="002456A9">
        <w:rPr>
          <w:b/>
          <w:u w:val="single"/>
        </w:rPr>
        <w:t>Hodnocení výsledků žáků</w:t>
      </w:r>
    </w:p>
    <w:p w:rsidR="00546192" w:rsidRPr="002456A9" w:rsidRDefault="00546192" w:rsidP="00A36064">
      <w:pPr>
        <w:autoSpaceDE w:val="0"/>
        <w:autoSpaceDN w:val="0"/>
        <w:adjustRightInd w:val="0"/>
        <w:jc w:val="both"/>
      </w:pPr>
      <w:r w:rsidRPr="002456A9">
        <w:t>Teoretická výuka je hodnocena průběžně krátkými testy informativního charakteru.</w:t>
      </w:r>
      <w:r w:rsidR="00A36064">
        <w:t xml:space="preserve"> </w:t>
      </w:r>
      <w:r w:rsidRPr="002456A9">
        <w:t>Při praxi je hodnocena manuální zručnost.</w:t>
      </w:r>
      <w:r w:rsidR="00A36064">
        <w:t xml:space="preserve"> </w:t>
      </w:r>
      <w:r w:rsidRPr="002456A9">
        <w:t>Při hodnocení žáků bude kladen důraz na hloubku porozumění učivu, schopnost aplikovat poznatky v praxi, přesnost, pečlivost, svědomitost a samostatnost při plnění praktických úkolů.</w:t>
      </w:r>
    </w:p>
    <w:p w:rsidR="00546192" w:rsidRPr="002456A9" w:rsidRDefault="00546192" w:rsidP="00546192">
      <w:pPr>
        <w:autoSpaceDE w:val="0"/>
        <w:autoSpaceDN w:val="0"/>
        <w:adjustRightInd w:val="0"/>
      </w:pPr>
    </w:p>
    <w:p w:rsidR="00546192" w:rsidRPr="002456A9" w:rsidRDefault="00546192" w:rsidP="00546192">
      <w:pPr>
        <w:autoSpaceDE w:val="0"/>
        <w:autoSpaceDN w:val="0"/>
        <w:adjustRightInd w:val="0"/>
        <w:rPr>
          <w:b/>
          <w:u w:val="single"/>
        </w:rPr>
      </w:pPr>
      <w:r w:rsidRPr="002456A9">
        <w:rPr>
          <w:b/>
          <w:u w:val="single"/>
        </w:rPr>
        <w:t>Přínos předmětu k rozvoji klíčových kompetencí</w:t>
      </w:r>
    </w:p>
    <w:p w:rsidR="00546192" w:rsidRPr="002456A9" w:rsidRDefault="00546192" w:rsidP="00F03984">
      <w:pPr>
        <w:numPr>
          <w:ilvl w:val="0"/>
          <w:numId w:val="45"/>
        </w:numPr>
        <w:jc w:val="both"/>
      </w:pPr>
      <w:r w:rsidRPr="002456A9">
        <w:t xml:space="preserve">Je schopen samostatně vyhledávat informace z různých zdrojů (populárně naučná literatura, časopisy, internet) a třídit je. </w:t>
      </w:r>
    </w:p>
    <w:p w:rsidR="00546192" w:rsidRPr="002456A9" w:rsidRDefault="00546192" w:rsidP="00F03984">
      <w:pPr>
        <w:numPr>
          <w:ilvl w:val="0"/>
          <w:numId w:val="45"/>
        </w:numPr>
        <w:jc w:val="both"/>
      </w:pPr>
      <w:r w:rsidRPr="002456A9">
        <w:t>Umí dávat věci do souvislostí.</w:t>
      </w:r>
    </w:p>
    <w:p w:rsidR="00546192" w:rsidRPr="002456A9" w:rsidRDefault="00546192" w:rsidP="00F03984">
      <w:pPr>
        <w:numPr>
          <w:ilvl w:val="0"/>
          <w:numId w:val="45"/>
        </w:numPr>
        <w:jc w:val="both"/>
      </w:pPr>
      <w:r w:rsidRPr="002456A9">
        <w:t>Vybírá a využívá pro efektivní učení vhodné způsoby, metody a strategie, plánuje,</w:t>
      </w:r>
    </w:p>
    <w:p w:rsidR="00546192" w:rsidRPr="002456A9" w:rsidRDefault="00546192" w:rsidP="00F03984">
      <w:pPr>
        <w:autoSpaceDE w:val="0"/>
        <w:autoSpaceDN w:val="0"/>
        <w:adjustRightInd w:val="0"/>
        <w:ind w:left="360"/>
        <w:jc w:val="both"/>
      </w:pPr>
      <w:r w:rsidRPr="002456A9">
        <w:t>organizuje a řídí vlastní učení.</w:t>
      </w:r>
    </w:p>
    <w:p w:rsidR="00546192" w:rsidRPr="002456A9" w:rsidRDefault="00546192" w:rsidP="00F03984">
      <w:pPr>
        <w:numPr>
          <w:ilvl w:val="0"/>
          <w:numId w:val="45"/>
        </w:numPr>
        <w:jc w:val="both"/>
      </w:pPr>
      <w:r w:rsidRPr="002456A9">
        <w:t>Je schopen zpracovat informace a prezentovat je před ostatními.</w:t>
      </w:r>
    </w:p>
    <w:p w:rsidR="00546192" w:rsidRPr="002456A9" w:rsidRDefault="00546192" w:rsidP="00F03984">
      <w:pPr>
        <w:numPr>
          <w:ilvl w:val="0"/>
          <w:numId w:val="45"/>
        </w:numPr>
        <w:jc w:val="both"/>
      </w:pPr>
      <w:r w:rsidRPr="002456A9">
        <w:t>Rozumí základním biologickým a dendrologickým pojmům a termínům a umí je správným způsobem používat.</w:t>
      </w:r>
    </w:p>
    <w:p w:rsidR="00546192" w:rsidRPr="002456A9" w:rsidRDefault="00546192" w:rsidP="00F03984">
      <w:pPr>
        <w:numPr>
          <w:ilvl w:val="0"/>
          <w:numId w:val="45"/>
        </w:numPr>
        <w:jc w:val="both"/>
      </w:pPr>
      <w:r w:rsidRPr="002456A9">
        <w:t>Porovnává své znalosti s jinými žáky a učí se sebehodnocení.</w:t>
      </w:r>
    </w:p>
    <w:p w:rsidR="00546192" w:rsidRPr="002456A9" w:rsidRDefault="00546192" w:rsidP="00F03984">
      <w:pPr>
        <w:numPr>
          <w:ilvl w:val="0"/>
          <w:numId w:val="45"/>
        </w:numPr>
        <w:jc w:val="both"/>
      </w:pPr>
      <w:r w:rsidRPr="002456A9">
        <w:t>Učí se poznávat druhy dřevin, květin a trav, získává praktické dovednosti při výuce praxe.</w:t>
      </w:r>
    </w:p>
    <w:p w:rsidR="00546192" w:rsidRPr="002456A9" w:rsidRDefault="00546192" w:rsidP="00F03984">
      <w:pPr>
        <w:numPr>
          <w:ilvl w:val="0"/>
          <w:numId w:val="45"/>
        </w:numPr>
        <w:jc w:val="both"/>
      </w:pPr>
      <w:r w:rsidRPr="002456A9">
        <w:t>Upevňuje svou schopnost komunikovat při ústním zkoušení, při přednesu referátů a během diskusí.</w:t>
      </w:r>
    </w:p>
    <w:p w:rsidR="00546192" w:rsidRPr="002456A9" w:rsidRDefault="00546192" w:rsidP="00F03984">
      <w:pPr>
        <w:numPr>
          <w:ilvl w:val="0"/>
          <w:numId w:val="45"/>
        </w:numPr>
        <w:jc w:val="both"/>
      </w:pPr>
      <w:r w:rsidRPr="002456A9">
        <w:rPr>
          <w:rFonts w:ascii="TimesNewRoman" w:hAnsi="TimesNewRoman" w:cs="TimesNewRoman"/>
        </w:rPr>
        <w:t>Pozná smysl a cíl učení, zhodnotí výsledky svého učení a diskutuje o nich.</w:t>
      </w:r>
    </w:p>
    <w:p w:rsidR="00546192" w:rsidRPr="002456A9" w:rsidRDefault="00546192" w:rsidP="00F03984">
      <w:pPr>
        <w:numPr>
          <w:ilvl w:val="0"/>
          <w:numId w:val="45"/>
        </w:numPr>
        <w:jc w:val="both"/>
      </w:pPr>
      <w:r w:rsidRPr="002456A9">
        <w:t>Osvojuje si zásady dobré týmové spolupráce.</w:t>
      </w:r>
    </w:p>
    <w:p w:rsidR="00546192" w:rsidRPr="002456A9" w:rsidRDefault="00546192" w:rsidP="00F03984">
      <w:pPr>
        <w:numPr>
          <w:ilvl w:val="0"/>
          <w:numId w:val="45"/>
        </w:numPr>
        <w:jc w:val="both"/>
      </w:pPr>
      <w:r w:rsidRPr="002456A9">
        <w:t>Učí se tolerovat a respektovat názor jiných lidí, netoleruje projevy neúcty, nadřazenosti.</w:t>
      </w:r>
    </w:p>
    <w:p w:rsidR="00546192" w:rsidRPr="002456A9" w:rsidRDefault="00546192" w:rsidP="00F03984">
      <w:pPr>
        <w:numPr>
          <w:ilvl w:val="0"/>
          <w:numId w:val="45"/>
        </w:numPr>
        <w:jc w:val="both"/>
      </w:pPr>
      <w:r w:rsidRPr="002456A9">
        <w:t>Má radost ze svého úspěchu i z úspěchu ostatních.</w:t>
      </w:r>
    </w:p>
    <w:p w:rsidR="00546192" w:rsidRPr="002456A9" w:rsidRDefault="00546192" w:rsidP="00F03984">
      <w:pPr>
        <w:numPr>
          <w:ilvl w:val="0"/>
          <w:numId w:val="45"/>
        </w:numPr>
        <w:jc w:val="both"/>
      </w:pPr>
      <w:r w:rsidRPr="002456A9">
        <w:t>Je schopen používat moderní informační technologie</w:t>
      </w:r>
      <w:r w:rsidR="00A36064">
        <w:t>.</w:t>
      </w:r>
    </w:p>
    <w:p w:rsidR="00546192" w:rsidRPr="002456A9" w:rsidRDefault="00546192" w:rsidP="00546192">
      <w:pPr>
        <w:ind w:left="720"/>
        <w:jc w:val="both"/>
      </w:pPr>
    </w:p>
    <w:p w:rsidR="00546192" w:rsidRPr="002456A9" w:rsidRDefault="00546192" w:rsidP="00546192">
      <w:pPr>
        <w:jc w:val="both"/>
        <w:rPr>
          <w:b/>
          <w:u w:val="single"/>
        </w:rPr>
      </w:pPr>
      <w:r w:rsidRPr="002456A9">
        <w:rPr>
          <w:b/>
          <w:u w:val="single"/>
        </w:rPr>
        <w:t>Mezipředmětové vztahy</w:t>
      </w:r>
    </w:p>
    <w:p w:rsidR="00546192" w:rsidRPr="002456A9" w:rsidRDefault="00546192" w:rsidP="00546192">
      <w:pPr>
        <w:jc w:val="both"/>
      </w:pPr>
      <w:r w:rsidRPr="002456A9">
        <w:t xml:space="preserve">Při výuce budou rozvíjeny mezipředmětové vazby na učivo Biologie, Chemie, Nauky </w:t>
      </w:r>
      <w:r w:rsidR="00A36064">
        <w:br/>
      </w:r>
      <w:r w:rsidRPr="002456A9">
        <w:t>o životním prostředí a odborné zemědělské předměty.</w:t>
      </w:r>
    </w:p>
    <w:p w:rsidR="00546192" w:rsidRPr="002456A9" w:rsidRDefault="00546192" w:rsidP="00546192">
      <w:pPr>
        <w:jc w:val="both"/>
        <w:rPr>
          <w:b/>
          <w:u w:val="single"/>
        </w:rPr>
      </w:pPr>
    </w:p>
    <w:p w:rsidR="00546192" w:rsidRPr="002456A9" w:rsidRDefault="00546192" w:rsidP="00546192">
      <w:pPr>
        <w:jc w:val="both"/>
        <w:rPr>
          <w:b/>
          <w:u w:val="single"/>
        </w:rPr>
      </w:pPr>
      <w:r w:rsidRPr="002456A9">
        <w:rPr>
          <w:b/>
          <w:u w:val="single"/>
        </w:rPr>
        <w:t>Realizace průřezových témat</w:t>
      </w:r>
    </w:p>
    <w:p w:rsidR="00546192" w:rsidRPr="002456A9" w:rsidRDefault="00546192" w:rsidP="00546192">
      <w:pPr>
        <w:autoSpaceDE w:val="0"/>
        <w:autoSpaceDN w:val="0"/>
        <w:adjustRightInd w:val="0"/>
        <w:jc w:val="both"/>
      </w:pPr>
      <w:r w:rsidRPr="002456A9">
        <w:t xml:space="preserve">Průřezové </w:t>
      </w:r>
      <w:r w:rsidRPr="00F03984">
        <w:t>téma</w:t>
      </w:r>
      <w:r w:rsidR="00F03984" w:rsidRPr="00F03984">
        <w:t xml:space="preserve"> </w:t>
      </w:r>
      <w:r w:rsidRPr="00F03984">
        <w:rPr>
          <w:u w:val="single"/>
        </w:rPr>
        <w:t>Člověk a životní prostředí</w:t>
      </w:r>
      <w:r w:rsidRPr="00F03984">
        <w:t xml:space="preserve"> prolíná celou výuku Zahradních a krajinářských úprav. V předmětu  je upozorňováno na správné střídání</w:t>
      </w:r>
      <w:r w:rsidRPr="002456A9">
        <w:t xml:space="preserve"> rostlin, skladování a aplikaci průmyslových a organických hnojiv včetně chemických přípravků na ochranu rostlin. Součástí výuky je naučit žáky dodržovat zásady správné zahradnické praxe šetrné k životnímu prostředí a používat dusíkatá hnojiva ve zranitelných oblastech podle nitrátové směrnice. Během výuky předmětu jsou zmiňována i rizika pro životní prostředí, která může zahradník způsobit svojí nevhodnou činností (nevhodným návrhem výsadby, hnojením, aplikací chemických přípravků, nevhodným skladováním odpadů, úkapem pohonných hmot).</w:t>
      </w:r>
    </w:p>
    <w:p w:rsidR="00546192" w:rsidRPr="002456A9" w:rsidRDefault="00546192" w:rsidP="00546192">
      <w:pPr>
        <w:autoSpaceDE w:val="0"/>
        <w:autoSpaceDN w:val="0"/>
        <w:adjustRightInd w:val="0"/>
        <w:jc w:val="both"/>
      </w:pPr>
      <w:r w:rsidRPr="002456A9">
        <w:lastRenderedPageBreak/>
        <w:t>Průřezové téma</w:t>
      </w:r>
      <w:r w:rsidRPr="00F03984">
        <w:rPr>
          <w:i/>
        </w:rPr>
        <w:t xml:space="preserve"> </w:t>
      </w:r>
      <w:r w:rsidRPr="00F03984">
        <w:rPr>
          <w:u w:val="single"/>
        </w:rPr>
        <w:t>Člověk a svět práce</w:t>
      </w:r>
      <w:r w:rsidRPr="002456A9">
        <w:t xml:space="preserve"> je uplatňováno  při praxích, kdy se zadávají problémové úkoly menším skupinám. Úkoly souvisí s výsadbou dřevin, květin a zakládáním trávníků, vyhodnocením půdních podmínek, hnojením a chemickou ochranou, návrhem úpravy v krajině vedoucí ke zlepšení podmínek, řešením erozí v krajině. Zvládnutí úkolů podporuje organizační schopnosti žáků  a možnosti lepšího uplatnění na trhu práce. </w:t>
      </w:r>
    </w:p>
    <w:p w:rsidR="00546192" w:rsidRPr="00F03984" w:rsidRDefault="00546192" w:rsidP="00546192">
      <w:pPr>
        <w:autoSpaceDE w:val="0"/>
        <w:autoSpaceDN w:val="0"/>
        <w:adjustRightInd w:val="0"/>
        <w:jc w:val="both"/>
      </w:pPr>
      <w:r w:rsidRPr="002456A9">
        <w:t xml:space="preserve">Průřezové téma </w:t>
      </w:r>
      <w:r w:rsidR="00955B20">
        <w:t>Občan</w:t>
      </w:r>
      <w:r w:rsidRPr="00F03984">
        <w:rPr>
          <w:u w:val="single"/>
        </w:rPr>
        <w:t xml:space="preserve"> v demokratické společnosti</w:t>
      </w:r>
      <w:r w:rsidRPr="00F03984">
        <w:t xml:space="preserve"> je uplatňováno při řešení úkolů na cvičeních a praxích samotnými žáky. Vypracované úkoly jsou prezentovány a obhajovány před kolegy. Diskuze podporují sebevědomí a motivaci žáků uplatnit se při řešení odborných problémů.</w:t>
      </w:r>
    </w:p>
    <w:p w:rsidR="00546192" w:rsidRPr="002456A9" w:rsidRDefault="00546192" w:rsidP="00546192">
      <w:pPr>
        <w:autoSpaceDE w:val="0"/>
        <w:autoSpaceDN w:val="0"/>
        <w:adjustRightInd w:val="0"/>
        <w:jc w:val="both"/>
      </w:pPr>
      <w:r w:rsidRPr="00F03984">
        <w:t xml:space="preserve">Průřezové téma </w:t>
      </w:r>
      <w:r w:rsidRPr="00F03984">
        <w:rPr>
          <w:u w:val="single"/>
        </w:rPr>
        <w:t>Informační a komunikační technologie</w:t>
      </w:r>
      <w:r w:rsidRPr="00F03984">
        <w:t xml:space="preserve"> je součástí výuky při využívání programů v projektování zahrad, menších úprav v krajině.</w:t>
      </w:r>
      <w:r w:rsidRPr="002456A9">
        <w:t xml:space="preserve"> O informacích na Internetu, potřebných k navrhování zahrad, jsou žáci průběžně seznamováni.</w:t>
      </w:r>
    </w:p>
    <w:p w:rsidR="00546192" w:rsidRPr="002456A9" w:rsidRDefault="00546192" w:rsidP="00546192">
      <w:pPr>
        <w:jc w:val="both"/>
      </w:pPr>
    </w:p>
    <w:p w:rsidR="00546192" w:rsidRPr="002456A9" w:rsidRDefault="00546192" w:rsidP="00546192">
      <w:pPr>
        <w:jc w:val="both"/>
      </w:pPr>
    </w:p>
    <w:p w:rsidR="00546192" w:rsidRPr="002456A9" w:rsidRDefault="00546192" w:rsidP="00546192">
      <w:pPr>
        <w:autoSpaceDE w:val="0"/>
        <w:autoSpaceDN w:val="0"/>
        <w:adjustRightInd w:val="0"/>
        <w:rPr>
          <w:rFonts w:ascii="TimesNewRomanPSMT" w:hAnsi="TimesNewRomanPSMT" w:cs="TimesNewRomanPSMT"/>
          <w:b/>
          <w:u w:val="single"/>
        </w:rPr>
      </w:pPr>
      <w:r w:rsidRPr="002456A9">
        <w:rPr>
          <w:rFonts w:ascii="TimesNewRomanPSMT" w:hAnsi="TimesNewRomanPSMT" w:cs="TimesNewRomanPSMT"/>
          <w:b/>
          <w:u w:val="single"/>
        </w:rPr>
        <w:t>ROZPIS  UČIVA A  VÝSLEDKŮ VZDĚLÁVÁNÍ:</w:t>
      </w:r>
    </w:p>
    <w:p w:rsidR="00546192" w:rsidRPr="002456A9" w:rsidRDefault="00546192" w:rsidP="0054619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0"/>
        <w:gridCol w:w="4195"/>
        <w:gridCol w:w="1097"/>
      </w:tblGrid>
      <w:tr w:rsidR="00546192" w:rsidRPr="002456A9" w:rsidTr="00827A6F">
        <w:tc>
          <w:tcPr>
            <w:tcW w:w="3888" w:type="dxa"/>
            <w:shd w:val="clear" w:color="auto" w:fill="auto"/>
          </w:tcPr>
          <w:p w:rsidR="00546192" w:rsidRPr="002456A9" w:rsidRDefault="00546192" w:rsidP="00827A6F">
            <w:pPr>
              <w:rPr>
                <w:b/>
              </w:rPr>
            </w:pPr>
            <w:r w:rsidRPr="002456A9">
              <w:rPr>
                <w:b/>
              </w:rPr>
              <w:t>Výsledky vzdělávání:</w:t>
            </w:r>
          </w:p>
        </w:tc>
        <w:tc>
          <w:tcPr>
            <w:tcW w:w="4320" w:type="dxa"/>
            <w:shd w:val="clear" w:color="auto" w:fill="auto"/>
          </w:tcPr>
          <w:p w:rsidR="00546192" w:rsidRPr="002456A9" w:rsidRDefault="00546192" w:rsidP="00827A6F">
            <w:pPr>
              <w:rPr>
                <w:b/>
              </w:rPr>
            </w:pPr>
            <w:r w:rsidRPr="002456A9">
              <w:rPr>
                <w:b/>
              </w:rPr>
              <w:t>Učivo:</w:t>
            </w:r>
          </w:p>
        </w:tc>
        <w:tc>
          <w:tcPr>
            <w:tcW w:w="1004" w:type="dxa"/>
            <w:shd w:val="clear" w:color="auto" w:fill="auto"/>
          </w:tcPr>
          <w:p w:rsidR="00546192" w:rsidRPr="002456A9" w:rsidRDefault="00546192" w:rsidP="00955B20">
            <w:pPr>
              <w:rPr>
                <w:b/>
              </w:rPr>
            </w:pPr>
            <w:proofErr w:type="spellStart"/>
            <w:r w:rsidRPr="002456A9">
              <w:rPr>
                <w:b/>
              </w:rPr>
              <w:t>Poč</w:t>
            </w:r>
            <w:r w:rsidR="00955B20">
              <w:rPr>
                <w:b/>
              </w:rPr>
              <w:t>.</w:t>
            </w:r>
            <w:r w:rsidRPr="002456A9">
              <w:rPr>
                <w:b/>
              </w:rPr>
              <w:t>hod</w:t>
            </w:r>
            <w:proofErr w:type="spellEnd"/>
            <w:r w:rsidR="00955B20">
              <w:rPr>
                <w:b/>
              </w:rPr>
              <w:t>.</w:t>
            </w:r>
          </w:p>
        </w:tc>
      </w:tr>
      <w:tr w:rsidR="00546192" w:rsidRPr="002456A9" w:rsidTr="00533C8B">
        <w:trPr>
          <w:trHeight w:val="141"/>
        </w:trPr>
        <w:tc>
          <w:tcPr>
            <w:tcW w:w="3888" w:type="dxa"/>
            <w:shd w:val="clear" w:color="auto" w:fill="auto"/>
          </w:tcPr>
          <w:p w:rsidR="00546192" w:rsidRPr="002456A9" w:rsidRDefault="00546192" w:rsidP="00827A6F">
            <w:r w:rsidRPr="002456A9">
              <w:t>Žák:</w:t>
            </w:r>
          </w:p>
          <w:p w:rsidR="00546192" w:rsidRPr="002456A9" w:rsidRDefault="00546192" w:rsidP="00F03984">
            <w:pPr>
              <w:numPr>
                <w:ilvl w:val="0"/>
                <w:numId w:val="45"/>
              </w:numPr>
              <w:autoSpaceDE w:val="0"/>
              <w:autoSpaceDN w:val="0"/>
              <w:adjustRightInd w:val="0"/>
            </w:pPr>
            <w:r w:rsidRPr="002456A9">
              <w:t>vysvětlí základní zahradnické pojmy</w:t>
            </w:r>
          </w:p>
          <w:p w:rsidR="00546192" w:rsidRPr="002456A9" w:rsidRDefault="00546192" w:rsidP="00F03984">
            <w:pPr>
              <w:numPr>
                <w:ilvl w:val="0"/>
                <w:numId w:val="45"/>
              </w:numPr>
              <w:autoSpaceDE w:val="0"/>
              <w:autoSpaceDN w:val="0"/>
              <w:adjustRightInd w:val="0"/>
            </w:pPr>
            <w:r w:rsidRPr="002456A9">
              <w:t>chápe význam zeleně v současné době</w:t>
            </w:r>
          </w:p>
          <w:p w:rsidR="00546192" w:rsidRPr="002456A9" w:rsidRDefault="00546192" w:rsidP="00F03984">
            <w:pPr>
              <w:numPr>
                <w:ilvl w:val="0"/>
                <w:numId w:val="45"/>
              </w:numPr>
              <w:autoSpaceDE w:val="0"/>
              <w:autoSpaceDN w:val="0"/>
              <w:adjustRightInd w:val="0"/>
            </w:pPr>
            <w:r w:rsidRPr="002456A9">
              <w:t>orientuje se v morfologických znacích dřevin</w:t>
            </w:r>
          </w:p>
          <w:p w:rsidR="00546192" w:rsidRPr="002456A9" w:rsidRDefault="00546192" w:rsidP="00F03984">
            <w:pPr>
              <w:numPr>
                <w:ilvl w:val="0"/>
                <w:numId w:val="45"/>
              </w:numPr>
              <w:autoSpaceDE w:val="0"/>
              <w:autoSpaceDN w:val="0"/>
              <w:adjustRightInd w:val="0"/>
            </w:pPr>
            <w:r w:rsidRPr="002456A9">
              <w:t>vyjmenuje základní estetické hodnoty dřevin</w:t>
            </w:r>
          </w:p>
          <w:p w:rsidR="00546192" w:rsidRPr="002456A9" w:rsidRDefault="00546192" w:rsidP="00F03984">
            <w:pPr>
              <w:numPr>
                <w:ilvl w:val="0"/>
                <w:numId w:val="45"/>
              </w:numPr>
              <w:autoSpaceDE w:val="0"/>
              <w:autoSpaceDN w:val="0"/>
              <w:adjustRightInd w:val="0"/>
            </w:pPr>
            <w:r w:rsidRPr="002456A9">
              <w:t>charakterizuje funkční skupiny dřevin</w:t>
            </w:r>
          </w:p>
          <w:p w:rsidR="00546192" w:rsidRPr="002456A9" w:rsidRDefault="00546192" w:rsidP="00F03984">
            <w:pPr>
              <w:numPr>
                <w:ilvl w:val="0"/>
                <w:numId w:val="45"/>
              </w:numPr>
              <w:autoSpaceDE w:val="0"/>
              <w:autoSpaceDN w:val="0"/>
              <w:adjustRightInd w:val="0"/>
            </w:pPr>
            <w:r w:rsidRPr="002456A9">
              <w:t>je schopen rozlišit generativní a vegetativní rozmnožování</w:t>
            </w:r>
          </w:p>
          <w:p w:rsidR="00546192" w:rsidRPr="002456A9" w:rsidRDefault="00546192" w:rsidP="00F03984">
            <w:pPr>
              <w:numPr>
                <w:ilvl w:val="0"/>
                <w:numId w:val="45"/>
              </w:numPr>
              <w:autoSpaceDE w:val="0"/>
              <w:autoSpaceDN w:val="0"/>
              <w:adjustRightInd w:val="0"/>
            </w:pPr>
            <w:r w:rsidRPr="002456A9">
              <w:t>provede generativní a základní vegetativní způsoby množení dřevin</w:t>
            </w:r>
          </w:p>
          <w:p w:rsidR="00546192" w:rsidRPr="002456A9" w:rsidRDefault="00546192" w:rsidP="00F03984">
            <w:pPr>
              <w:numPr>
                <w:ilvl w:val="0"/>
                <w:numId w:val="45"/>
              </w:numPr>
              <w:autoSpaceDE w:val="0"/>
              <w:autoSpaceDN w:val="0"/>
              <w:adjustRightInd w:val="0"/>
            </w:pPr>
            <w:r w:rsidRPr="002456A9">
              <w:t>vysadí a ošetřuje dřeviny na stanovišti</w:t>
            </w:r>
          </w:p>
          <w:p w:rsidR="00546192" w:rsidRDefault="00533C8B" w:rsidP="00827A6F">
            <w:pPr>
              <w:autoSpaceDE w:val="0"/>
              <w:autoSpaceDN w:val="0"/>
              <w:adjustRightInd w:val="0"/>
              <w:ind w:left="360"/>
            </w:pPr>
            <w:r>
              <w:rPr>
                <w:b/>
                <w:noProof/>
              </w:rPr>
              <mc:AlternateContent>
                <mc:Choice Requires="wps">
                  <w:drawing>
                    <wp:anchor distT="0" distB="0" distL="114300" distR="114300" simplePos="0" relativeHeight="251681792" behindDoc="0" locked="0" layoutInCell="1" allowOverlap="1" wp14:anchorId="61E0A4CB" wp14:editId="021EFC81">
                      <wp:simplePos x="0" y="0"/>
                      <wp:positionH relativeFrom="column">
                        <wp:posOffset>-85725</wp:posOffset>
                      </wp:positionH>
                      <wp:positionV relativeFrom="paragraph">
                        <wp:posOffset>89535</wp:posOffset>
                      </wp:positionV>
                      <wp:extent cx="5743575" cy="9525"/>
                      <wp:effectExtent l="0" t="0" r="28575" b="28575"/>
                      <wp:wrapNone/>
                      <wp:docPr id="8" name="Přímá spojnice 8"/>
                      <wp:cNvGraphicFramePr/>
                      <a:graphic xmlns:a="http://schemas.openxmlformats.org/drawingml/2006/main">
                        <a:graphicData uri="http://schemas.microsoft.com/office/word/2010/wordprocessingShape">
                          <wps:wsp>
                            <wps:cNvCnPr/>
                            <wps:spPr>
                              <a:xfrm>
                                <a:off x="0" y="0"/>
                                <a:ext cx="5743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D2C0DC" id="Přímá spojnice 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6.75pt,7.05pt" to="445.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iAxAEAALkDAAAOAAAAZHJzL2Uyb0RvYy54bWysU0tu2zAQ3RfoHQjua8lulaSC5SwSNJui&#10;Mfo5AEMNLbb8gWQs+ShZ5gA5RZB7dUjJStEWRVF0Q3HI997MG47W54NWZA8+SGsaulyUlIDhtpVm&#10;19Avn9+9OqMkRGZapqyBhh4g0PPNyxfr3tWwsp1VLXiCIibUvWtoF6OriyLwDjQLC+vA4KWwXrOI&#10;od8VrWc9qmtVrMrypOitb523HELA08vxkm6yvhDA47UQASJRDcXaYl59Xm/SWmzWrN555jrJpzLY&#10;P1ShmTSYdJa6ZJGRWy9/kdKSexusiAtudWGFkByyB3SzLH9y86ljDrIXbE5wc5vC/5PlH/ZbT2Tb&#10;UHwowzQ+0fbp7vFBP96T4OxXg/WRs9Sm3oUa0Rdm66couK1PngfhdfqiGzLk1h7m1sIQCcfD6vTN&#10;6+q0ooTj3dtqVSXJ4pnrfIhXYDVJm4YqaZJxVrP9+xBH6BGCvFTLmD3v4kFBAivzEQSawXzLzM5j&#10;BBfKkz3DAWi/Lae0GZkoQio1k8o/kyZsokEerb8lzuic0Zo4E7U01v8uaxyOpYoRf3Q9ek22b2x7&#10;yG+R24HzkRs6zXIawB/jTH/+4zbfAQAA//8DAFBLAwQUAAYACAAAACEA2Rpp9t4AAAAJAQAADwAA&#10;AGRycy9kb3ducmV2LnhtbEyPzU7DMBCE70i8g7VI3FonhUYlxKmqSghxQTSFuxtvnYB/IttJw9uz&#10;nOC4M59mZ6rtbA2bMMTeOwH5MgOGrvWqd1rA+/FpsQEWk3RKGu9QwDdG2NbXV5Uslb+4A05N0oxC&#10;XCylgC6loeQ8th1aGZd+QEfe2QcrE51BcxXkhcKt4assK7iVvaMPnRxw32H71YxWgHkJ04fe610c&#10;nw9F8/l2Xr0eJyFub+bdI7CEc/qD4bc+VYeaOp386FRkRsAiv1sTSsZ9DoyAzUNO404krAvgdcX/&#10;L6h/AAAA//8DAFBLAQItABQABgAIAAAAIQC2gziS/gAAAOEBAAATAAAAAAAAAAAAAAAAAAAAAABb&#10;Q29udGVudF9UeXBlc10ueG1sUEsBAi0AFAAGAAgAAAAhADj9If/WAAAAlAEAAAsAAAAAAAAAAAAA&#10;AAAALwEAAF9yZWxzLy5yZWxzUEsBAi0AFAAGAAgAAAAhAGz1+IDEAQAAuQMAAA4AAAAAAAAAAAAA&#10;AAAALgIAAGRycy9lMm9Eb2MueG1sUEsBAi0AFAAGAAgAAAAhANkaafbeAAAACQEAAA8AAAAAAAAA&#10;AAAAAAAAHgQAAGRycy9kb3ducmV2LnhtbFBLBQYAAAAABAAEAPMAAAApBQAAAAA=&#10;" strokecolor="black [3200]" strokeweight=".5pt">
                      <v:stroke joinstyle="miter"/>
                    </v:line>
                  </w:pict>
                </mc:Fallback>
              </mc:AlternateContent>
            </w:r>
          </w:p>
          <w:p w:rsidR="00F03984" w:rsidRPr="002456A9" w:rsidRDefault="00F03984" w:rsidP="00827A6F">
            <w:pPr>
              <w:autoSpaceDE w:val="0"/>
              <w:autoSpaceDN w:val="0"/>
              <w:adjustRightInd w:val="0"/>
              <w:ind w:left="360"/>
            </w:pPr>
          </w:p>
          <w:p w:rsidR="00546192" w:rsidRPr="002456A9" w:rsidRDefault="00546192" w:rsidP="00F03984">
            <w:pPr>
              <w:numPr>
                <w:ilvl w:val="0"/>
                <w:numId w:val="45"/>
              </w:numPr>
              <w:autoSpaceDE w:val="0"/>
              <w:autoSpaceDN w:val="0"/>
              <w:adjustRightInd w:val="0"/>
            </w:pPr>
            <w:r w:rsidRPr="002456A9">
              <w:t>orientuje se v základním členění jehličnatých dřevin</w:t>
            </w:r>
          </w:p>
          <w:p w:rsidR="00546192" w:rsidRPr="002456A9" w:rsidRDefault="00546192" w:rsidP="00F03984">
            <w:pPr>
              <w:numPr>
                <w:ilvl w:val="0"/>
                <w:numId w:val="45"/>
              </w:numPr>
              <w:autoSpaceDE w:val="0"/>
              <w:autoSpaceDN w:val="0"/>
              <w:adjustRightInd w:val="0"/>
            </w:pPr>
            <w:r w:rsidRPr="002456A9">
              <w:t>rozlišuje jednotlivé zástupce jehličnanů</w:t>
            </w:r>
          </w:p>
          <w:p w:rsidR="00546192" w:rsidRPr="002456A9" w:rsidRDefault="00546192" w:rsidP="00F03984">
            <w:pPr>
              <w:numPr>
                <w:ilvl w:val="0"/>
                <w:numId w:val="45"/>
              </w:numPr>
              <w:autoSpaceDE w:val="0"/>
              <w:autoSpaceDN w:val="0"/>
              <w:adjustRightInd w:val="0"/>
            </w:pPr>
            <w:r w:rsidRPr="002456A9">
              <w:t>navrhuje jehličnany do výsadeb</w:t>
            </w:r>
          </w:p>
          <w:p w:rsidR="00546192" w:rsidRPr="002456A9" w:rsidRDefault="00546192" w:rsidP="00F03984">
            <w:pPr>
              <w:numPr>
                <w:ilvl w:val="0"/>
                <w:numId w:val="45"/>
              </w:numPr>
              <w:autoSpaceDE w:val="0"/>
              <w:autoSpaceDN w:val="0"/>
              <w:adjustRightInd w:val="0"/>
            </w:pPr>
            <w:r w:rsidRPr="002456A9">
              <w:t>přiřazuje k jednotlivým rodům zástupce listnatých stromů, listnatých opadavých keřů, listnatých stále zelených keřů a popínavých dřevin</w:t>
            </w:r>
          </w:p>
          <w:p w:rsidR="00546192" w:rsidRPr="002456A9" w:rsidRDefault="00546192" w:rsidP="00F03984">
            <w:pPr>
              <w:numPr>
                <w:ilvl w:val="0"/>
                <w:numId w:val="45"/>
              </w:numPr>
              <w:autoSpaceDE w:val="0"/>
              <w:autoSpaceDN w:val="0"/>
              <w:adjustRightInd w:val="0"/>
            </w:pPr>
            <w:r w:rsidRPr="002456A9">
              <w:t>rozlišuje jednotlivé druhy listnatých stromů, keřů a popínavých dřevin</w:t>
            </w:r>
          </w:p>
          <w:p w:rsidR="00546192" w:rsidRPr="002456A9" w:rsidRDefault="00546192" w:rsidP="00F03984">
            <w:pPr>
              <w:numPr>
                <w:ilvl w:val="0"/>
                <w:numId w:val="45"/>
              </w:numPr>
              <w:autoSpaceDE w:val="0"/>
              <w:autoSpaceDN w:val="0"/>
              <w:adjustRightInd w:val="0"/>
              <w:rPr>
                <w:b/>
              </w:rPr>
            </w:pPr>
            <w:r w:rsidRPr="002456A9">
              <w:lastRenderedPageBreak/>
              <w:t>přiřazuje ke stanovištím probírané zástupce</w:t>
            </w:r>
          </w:p>
          <w:p w:rsidR="00546192" w:rsidRPr="002456A9" w:rsidRDefault="00546192" w:rsidP="00F03984">
            <w:pPr>
              <w:numPr>
                <w:ilvl w:val="0"/>
                <w:numId w:val="45"/>
              </w:numPr>
              <w:autoSpaceDE w:val="0"/>
              <w:autoSpaceDN w:val="0"/>
              <w:adjustRightInd w:val="0"/>
              <w:rPr>
                <w:b/>
              </w:rPr>
            </w:pPr>
            <w:r w:rsidRPr="002456A9">
              <w:t>navrhuje jednoduché plány výsadeb</w:t>
            </w:r>
          </w:p>
          <w:p w:rsidR="00546192" w:rsidRPr="002456A9" w:rsidRDefault="00546192" w:rsidP="00F03984">
            <w:pPr>
              <w:numPr>
                <w:ilvl w:val="0"/>
                <w:numId w:val="45"/>
              </w:numPr>
              <w:autoSpaceDE w:val="0"/>
              <w:autoSpaceDN w:val="0"/>
              <w:adjustRightInd w:val="0"/>
              <w:rPr>
                <w:b/>
              </w:rPr>
            </w:pPr>
            <w:r w:rsidRPr="002456A9">
              <w:t>vyjmenuje druhy problematických stanovišť a navrhne skladu dřevin pro tyto stanoviště</w:t>
            </w: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Pr="002456A9" w:rsidRDefault="00546192" w:rsidP="00827A6F">
            <w:pPr>
              <w:autoSpaceDE w:val="0"/>
              <w:autoSpaceDN w:val="0"/>
              <w:adjustRightInd w:val="0"/>
            </w:pPr>
          </w:p>
          <w:p w:rsidR="00546192" w:rsidRDefault="00546192" w:rsidP="00827A6F">
            <w:pPr>
              <w:autoSpaceDE w:val="0"/>
              <w:autoSpaceDN w:val="0"/>
              <w:adjustRightInd w:val="0"/>
            </w:pPr>
          </w:p>
          <w:p w:rsidR="00F03984" w:rsidRDefault="00F03984" w:rsidP="00827A6F">
            <w:pPr>
              <w:autoSpaceDE w:val="0"/>
              <w:autoSpaceDN w:val="0"/>
              <w:adjustRightInd w:val="0"/>
            </w:pPr>
          </w:p>
          <w:p w:rsidR="00F03984" w:rsidRPr="002456A9" w:rsidRDefault="00F03984" w:rsidP="00827A6F">
            <w:pPr>
              <w:autoSpaceDE w:val="0"/>
              <w:autoSpaceDN w:val="0"/>
              <w:adjustRightInd w:val="0"/>
            </w:pPr>
          </w:p>
          <w:p w:rsidR="00546192" w:rsidRPr="002456A9" w:rsidRDefault="00546192" w:rsidP="00827A6F">
            <w:pPr>
              <w:autoSpaceDE w:val="0"/>
              <w:autoSpaceDN w:val="0"/>
              <w:adjustRightInd w:val="0"/>
              <w:rPr>
                <w:b/>
              </w:rPr>
            </w:pPr>
          </w:p>
          <w:p w:rsidR="00546192" w:rsidRPr="002456A9" w:rsidRDefault="00546192" w:rsidP="00533C8B">
            <w:pPr>
              <w:numPr>
                <w:ilvl w:val="0"/>
                <w:numId w:val="45"/>
              </w:numPr>
              <w:autoSpaceDE w:val="0"/>
              <w:autoSpaceDN w:val="0"/>
              <w:adjustRightInd w:val="0"/>
            </w:pPr>
            <w:r w:rsidRPr="002456A9">
              <w:t>rozlišuje jednotlivé druhy růží</w:t>
            </w:r>
          </w:p>
          <w:p w:rsidR="00546192" w:rsidRPr="00533C8B" w:rsidRDefault="00546192" w:rsidP="00533C8B">
            <w:pPr>
              <w:numPr>
                <w:ilvl w:val="0"/>
                <w:numId w:val="45"/>
              </w:numPr>
              <w:autoSpaceDE w:val="0"/>
              <w:autoSpaceDN w:val="0"/>
              <w:adjustRightInd w:val="0"/>
              <w:rPr>
                <w:b/>
              </w:rPr>
            </w:pPr>
            <w:r w:rsidRPr="002456A9">
              <w:t>navrhuje jednoduché plány výsadeb</w:t>
            </w:r>
          </w:p>
          <w:p w:rsidR="00533C8B" w:rsidRPr="00533C8B" w:rsidRDefault="00533C8B" w:rsidP="00533C8B">
            <w:pPr>
              <w:autoSpaceDE w:val="0"/>
              <w:autoSpaceDN w:val="0"/>
              <w:adjustRightInd w:val="0"/>
              <w:ind w:left="360"/>
              <w:rPr>
                <w:b/>
              </w:rPr>
            </w:pPr>
          </w:p>
          <w:p w:rsidR="00533C8B" w:rsidRPr="002456A9" w:rsidRDefault="00533C8B" w:rsidP="00533C8B">
            <w:pPr>
              <w:autoSpaceDE w:val="0"/>
              <w:autoSpaceDN w:val="0"/>
              <w:adjustRightInd w:val="0"/>
              <w:ind w:left="360"/>
              <w:rPr>
                <w:b/>
              </w:rPr>
            </w:pPr>
          </w:p>
          <w:p w:rsidR="00F03984" w:rsidRPr="002456A9" w:rsidRDefault="00F03984" w:rsidP="00827A6F">
            <w:pPr>
              <w:autoSpaceDE w:val="0"/>
              <w:autoSpaceDN w:val="0"/>
              <w:adjustRightInd w:val="0"/>
              <w:rPr>
                <w:b/>
              </w:rPr>
            </w:pPr>
          </w:p>
          <w:p w:rsidR="00546192" w:rsidRPr="002456A9" w:rsidRDefault="00546192" w:rsidP="00533C8B">
            <w:pPr>
              <w:numPr>
                <w:ilvl w:val="0"/>
                <w:numId w:val="45"/>
              </w:numPr>
              <w:autoSpaceDE w:val="0"/>
              <w:autoSpaceDN w:val="0"/>
              <w:adjustRightInd w:val="0"/>
              <w:rPr>
                <w:b/>
              </w:rPr>
            </w:pPr>
            <w:r w:rsidRPr="002456A9">
              <w:t>orientuje se v členění trav</w:t>
            </w:r>
          </w:p>
          <w:p w:rsidR="00546192" w:rsidRPr="002456A9" w:rsidRDefault="00546192" w:rsidP="00533C8B">
            <w:pPr>
              <w:numPr>
                <w:ilvl w:val="0"/>
                <w:numId w:val="45"/>
              </w:numPr>
              <w:autoSpaceDE w:val="0"/>
              <w:autoSpaceDN w:val="0"/>
              <w:adjustRightInd w:val="0"/>
              <w:rPr>
                <w:b/>
              </w:rPr>
            </w:pPr>
            <w:r w:rsidRPr="002456A9">
              <w:t>rozlišuje vlastnosti trav a jejich následné použití na stanovištích</w:t>
            </w:r>
          </w:p>
          <w:p w:rsidR="00546192" w:rsidRPr="002456A9" w:rsidRDefault="00546192" w:rsidP="00533C8B">
            <w:pPr>
              <w:numPr>
                <w:ilvl w:val="0"/>
                <w:numId w:val="45"/>
              </w:numPr>
              <w:autoSpaceDE w:val="0"/>
              <w:autoSpaceDN w:val="0"/>
              <w:adjustRightInd w:val="0"/>
            </w:pPr>
            <w:r w:rsidRPr="002456A9">
              <w:t>orientuje se v druzích trávníků</w:t>
            </w:r>
          </w:p>
          <w:p w:rsidR="00546192" w:rsidRPr="002456A9" w:rsidRDefault="00546192" w:rsidP="00533C8B">
            <w:pPr>
              <w:numPr>
                <w:ilvl w:val="0"/>
                <w:numId w:val="45"/>
              </w:numPr>
              <w:autoSpaceDE w:val="0"/>
              <w:autoSpaceDN w:val="0"/>
              <w:adjustRightInd w:val="0"/>
            </w:pPr>
            <w:r w:rsidRPr="002456A9">
              <w:t>navrhuje druh trávníku pro dané stanoviště</w:t>
            </w:r>
          </w:p>
          <w:p w:rsidR="00546192" w:rsidRPr="002456A9" w:rsidRDefault="00546192" w:rsidP="00533C8B">
            <w:pPr>
              <w:numPr>
                <w:ilvl w:val="0"/>
                <w:numId w:val="45"/>
              </w:numPr>
              <w:autoSpaceDE w:val="0"/>
              <w:autoSpaceDN w:val="0"/>
              <w:adjustRightInd w:val="0"/>
              <w:rPr>
                <w:b/>
              </w:rPr>
            </w:pPr>
            <w:r w:rsidRPr="002456A9">
              <w:t>založí trávník</w:t>
            </w:r>
          </w:p>
          <w:p w:rsidR="00546192" w:rsidRPr="00533C8B" w:rsidRDefault="00546192" w:rsidP="00533C8B">
            <w:pPr>
              <w:numPr>
                <w:ilvl w:val="0"/>
                <w:numId w:val="45"/>
              </w:numPr>
              <w:autoSpaceDE w:val="0"/>
              <w:autoSpaceDN w:val="0"/>
              <w:adjustRightInd w:val="0"/>
              <w:rPr>
                <w:b/>
              </w:rPr>
            </w:pPr>
            <w:r w:rsidRPr="002456A9">
              <w:t>navrhuje způsoby ošetřování trávníků</w:t>
            </w:r>
          </w:p>
          <w:p w:rsidR="00F03984" w:rsidRDefault="00533C8B" w:rsidP="00827A6F">
            <w:pPr>
              <w:autoSpaceDE w:val="0"/>
              <w:autoSpaceDN w:val="0"/>
              <w:adjustRightInd w:val="0"/>
              <w:ind w:left="720"/>
              <w:rPr>
                <w:b/>
              </w:rPr>
            </w:pPr>
            <w:r>
              <w:rPr>
                <w:b/>
                <w:noProof/>
              </w:rPr>
              <mc:AlternateContent>
                <mc:Choice Requires="wps">
                  <w:drawing>
                    <wp:anchor distT="0" distB="0" distL="114300" distR="114300" simplePos="0" relativeHeight="251683840" behindDoc="0" locked="0" layoutInCell="1" allowOverlap="1" wp14:anchorId="3C772E64" wp14:editId="433B7E4E">
                      <wp:simplePos x="0" y="0"/>
                      <wp:positionH relativeFrom="column">
                        <wp:posOffset>-85725</wp:posOffset>
                      </wp:positionH>
                      <wp:positionV relativeFrom="paragraph">
                        <wp:posOffset>67945</wp:posOffset>
                      </wp:positionV>
                      <wp:extent cx="5762625" cy="9525"/>
                      <wp:effectExtent l="0" t="0" r="28575" b="28575"/>
                      <wp:wrapNone/>
                      <wp:docPr id="18" name="Přímá spojnice 18"/>
                      <wp:cNvGraphicFramePr/>
                      <a:graphic xmlns:a="http://schemas.openxmlformats.org/drawingml/2006/main">
                        <a:graphicData uri="http://schemas.microsoft.com/office/word/2010/wordprocessingShape">
                          <wps:wsp>
                            <wps:cNvCnPr/>
                            <wps:spPr>
                              <a:xfrm flipV="1">
                                <a:off x="0" y="0"/>
                                <a:ext cx="57626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0517" id="Přímá spojnice 18"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6.75pt,5.35pt" to="447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vhywEAAMUDAAAOAAAAZHJzL2Uyb0RvYy54bWysU8uu0zAQ3SPxD5b3NG2lFoia3sW9gg2C&#10;CrjsfZ1xY/BLY9Okn8KSD+Arrvgvxk4aEA8JITaWnZlzZs6Zye5qsIadAKP2ruGrxZIzcNK32h0b&#10;fvv22aMnnMUkXCuMd9DwM0R+tX/4YNeHGta+86YFZETiYt2HhncphbqqouzAirjwARwFlUcrEj3x&#10;WLUoemK3plovl9uq99gG9BJipK83Y5DvC79SINMrpSIkZhpOvaVyYjnv8lntd6I+ogidllMb4h+6&#10;sEI7KjpT3Ygk2EfUv1BZLdFHr9JCelt5pbSEooHUrJY/qXnTiQBFC5kTw2xT/H+08uXpgEy3NDua&#10;lBOWZnT4+un+i73/zGLw7x01yChGRvUh1pR/7Q44vWI4YFY9KLRMGR3eEU/xgZSxodh8nm2GITFJ&#10;HzePt+vtesOZpNjTDd2IrhpZMlvAmJ6DtyxfGm60yyaIWpxexDSmXlIIl7sa+yi3dDaQk417DYqE&#10;Ub2xo7JScG2QnQQtQ/thNZUtmRmitDEzaFlK/hE05WYYlDX7W+CcXSp6l2ag1c7j76qm4dKqGvMv&#10;qketWfadb89lKsUO2pVi6LTXeRl/fBf4979v/w0AAP//AwBQSwMEFAAGAAgAAAAhAO9bjh3cAAAA&#10;CQEAAA8AAABkcnMvZG93bnJldi54bWxMj8FuwjAQRO+V+g/WIvUGNmkDNI2DKFLFudALNyfeJhHx&#10;Oo0NpH/P9lSOO/M0O5OvR9eJCw6h9aRhPlMgkCpvW6o1fB0+pisQIRqypvOEGn4xwLp4fMhNZv2V&#10;PvGyj7XgEAqZ0dDE2GdShqpBZ8LM90jsffvBmcjnUEs7mCuHu04mSi2kMy3xh8b0uG2wOu3PTsNh&#10;59RYxnaL9LNUm+N7uqBjqvXTZNy8gYg4xn8Y/upzdSi4U+nPZIPoNEznzymjbKglCAZWry88rmQh&#10;SUAWubxfUNwAAAD//wMAUEsBAi0AFAAGAAgAAAAhALaDOJL+AAAA4QEAABMAAAAAAAAAAAAAAAAA&#10;AAAAAFtDb250ZW50X1R5cGVzXS54bWxQSwECLQAUAAYACAAAACEAOP0h/9YAAACUAQAACwAAAAAA&#10;AAAAAAAAAAAvAQAAX3JlbHMvLnJlbHNQSwECLQAUAAYACAAAACEA8ZWr4csBAADFAwAADgAAAAAA&#10;AAAAAAAAAAAuAgAAZHJzL2Uyb0RvYy54bWxQSwECLQAUAAYACAAAACEA71uOHdwAAAAJAQAADwAA&#10;AAAAAAAAAAAAAAAlBAAAZHJzL2Rvd25yZXYueG1sUEsFBgAAAAAEAAQA8wAAAC4FAAAAAA==&#10;" strokecolor="black [3200]" strokeweight=".5pt">
                      <v:stroke joinstyle="miter"/>
                    </v:line>
                  </w:pict>
                </mc:Fallback>
              </mc:AlternateContent>
            </w:r>
          </w:p>
          <w:p w:rsidR="00533C8B" w:rsidRDefault="00533C8B" w:rsidP="00827A6F">
            <w:pPr>
              <w:autoSpaceDE w:val="0"/>
              <w:autoSpaceDN w:val="0"/>
              <w:adjustRightInd w:val="0"/>
              <w:ind w:left="720"/>
              <w:rPr>
                <w:b/>
              </w:rPr>
            </w:pPr>
          </w:p>
          <w:p w:rsidR="00546192" w:rsidRPr="002456A9" w:rsidRDefault="00546192" w:rsidP="00533C8B">
            <w:pPr>
              <w:numPr>
                <w:ilvl w:val="0"/>
                <w:numId w:val="45"/>
              </w:numPr>
              <w:autoSpaceDE w:val="0"/>
              <w:autoSpaceDN w:val="0"/>
              <w:adjustRightInd w:val="0"/>
            </w:pPr>
            <w:r w:rsidRPr="002456A9">
              <w:t>orientuje se v rozdělení letniček, dvouletek, trvalek, cibulnatých a hlíznatých rostlin a v hrnkových a skleníkových květinách</w:t>
            </w:r>
          </w:p>
          <w:p w:rsidR="00546192" w:rsidRPr="002456A9" w:rsidRDefault="00546192" w:rsidP="00533C8B">
            <w:pPr>
              <w:numPr>
                <w:ilvl w:val="0"/>
                <w:numId w:val="45"/>
              </w:numPr>
              <w:autoSpaceDE w:val="0"/>
              <w:autoSpaceDN w:val="0"/>
              <w:adjustRightInd w:val="0"/>
            </w:pPr>
            <w:r w:rsidRPr="002456A9">
              <w:t>přiřazuje k jednotlivým skupinám květiny</w:t>
            </w:r>
          </w:p>
          <w:p w:rsidR="00546192" w:rsidRDefault="00546192" w:rsidP="00533C8B">
            <w:pPr>
              <w:numPr>
                <w:ilvl w:val="0"/>
                <w:numId w:val="45"/>
              </w:numPr>
              <w:autoSpaceDE w:val="0"/>
              <w:autoSpaceDN w:val="0"/>
              <w:adjustRightInd w:val="0"/>
            </w:pPr>
            <w:r w:rsidRPr="002456A9">
              <w:t>navrhuje jednoduché plány výsadeb – okrasné záhony</w:t>
            </w:r>
          </w:p>
          <w:p w:rsidR="00F03984" w:rsidRPr="002456A9" w:rsidRDefault="00F03984" w:rsidP="00F03984">
            <w:pPr>
              <w:autoSpaceDE w:val="0"/>
              <w:autoSpaceDN w:val="0"/>
              <w:adjustRightInd w:val="0"/>
              <w:ind w:left="720"/>
            </w:pPr>
          </w:p>
        </w:tc>
        <w:tc>
          <w:tcPr>
            <w:tcW w:w="4320" w:type="dxa"/>
            <w:shd w:val="clear" w:color="auto" w:fill="auto"/>
          </w:tcPr>
          <w:p w:rsidR="00546192" w:rsidRPr="002456A9" w:rsidRDefault="00546192" w:rsidP="00827A6F">
            <w:pPr>
              <w:rPr>
                <w:b/>
              </w:rPr>
            </w:pPr>
            <w:r w:rsidRPr="002456A9">
              <w:rPr>
                <w:b/>
              </w:rPr>
              <w:lastRenderedPageBreak/>
              <w:t>1. Obecná dendrologie</w:t>
            </w:r>
          </w:p>
          <w:p w:rsidR="00546192" w:rsidRPr="002456A9" w:rsidRDefault="00546192" w:rsidP="00533C8B">
            <w:pPr>
              <w:numPr>
                <w:ilvl w:val="0"/>
                <w:numId w:val="45"/>
              </w:numPr>
            </w:pPr>
            <w:r w:rsidRPr="002456A9">
              <w:t>Zahradnictví jako vědní disciplína</w:t>
            </w:r>
          </w:p>
          <w:p w:rsidR="00546192" w:rsidRPr="002456A9" w:rsidRDefault="00546192" w:rsidP="00533C8B">
            <w:pPr>
              <w:numPr>
                <w:ilvl w:val="0"/>
                <w:numId w:val="45"/>
              </w:numPr>
            </w:pPr>
            <w:r w:rsidRPr="002456A9">
              <w:t>Význam zeleně v současné době</w:t>
            </w:r>
          </w:p>
          <w:p w:rsidR="00546192" w:rsidRPr="002456A9" w:rsidRDefault="00546192" w:rsidP="00533C8B">
            <w:pPr>
              <w:numPr>
                <w:ilvl w:val="0"/>
                <w:numId w:val="45"/>
              </w:numPr>
            </w:pPr>
            <w:r w:rsidRPr="002456A9">
              <w:t>Morfologické znaky dřevin</w:t>
            </w:r>
          </w:p>
          <w:p w:rsidR="00546192" w:rsidRPr="002456A9" w:rsidRDefault="00546192" w:rsidP="00533C8B">
            <w:pPr>
              <w:numPr>
                <w:ilvl w:val="0"/>
                <w:numId w:val="45"/>
              </w:numPr>
            </w:pPr>
            <w:r w:rsidRPr="002456A9">
              <w:t>Estetické hodnoty dřevin</w:t>
            </w:r>
          </w:p>
          <w:p w:rsidR="00546192" w:rsidRPr="002456A9" w:rsidRDefault="00546192" w:rsidP="00533C8B">
            <w:pPr>
              <w:numPr>
                <w:ilvl w:val="0"/>
                <w:numId w:val="45"/>
              </w:numPr>
            </w:pPr>
            <w:r w:rsidRPr="002456A9">
              <w:t>Funkční skupiny dřevin</w:t>
            </w:r>
          </w:p>
          <w:p w:rsidR="00546192" w:rsidRPr="002456A9" w:rsidRDefault="00546192" w:rsidP="00533C8B">
            <w:pPr>
              <w:numPr>
                <w:ilvl w:val="0"/>
                <w:numId w:val="45"/>
              </w:numPr>
            </w:pPr>
            <w:r w:rsidRPr="002456A9">
              <w:t>Generativní rozmnožování dřevin</w:t>
            </w:r>
          </w:p>
          <w:p w:rsidR="00546192" w:rsidRPr="002456A9" w:rsidRDefault="00546192" w:rsidP="00533C8B">
            <w:pPr>
              <w:numPr>
                <w:ilvl w:val="0"/>
                <w:numId w:val="45"/>
              </w:numPr>
            </w:pPr>
            <w:r w:rsidRPr="002456A9">
              <w:t>Vegetativní rozmnožování dřevin</w:t>
            </w:r>
          </w:p>
          <w:p w:rsidR="00546192" w:rsidRPr="002456A9" w:rsidRDefault="00546192" w:rsidP="00533C8B">
            <w:pPr>
              <w:numPr>
                <w:ilvl w:val="0"/>
                <w:numId w:val="45"/>
              </w:numPr>
            </w:pPr>
            <w:r w:rsidRPr="002456A9">
              <w:t>Výsadba dřevin</w:t>
            </w:r>
          </w:p>
          <w:p w:rsidR="00546192" w:rsidRPr="002456A9" w:rsidRDefault="00546192" w:rsidP="00533C8B">
            <w:pPr>
              <w:numPr>
                <w:ilvl w:val="0"/>
                <w:numId w:val="45"/>
              </w:numPr>
            </w:pPr>
            <w:r w:rsidRPr="002456A9">
              <w:t>Ošetřování dřevin na stanovišti</w:t>
            </w:r>
          </w:p>
          <w:p w:rsidR="00546192" w:rsidRPr="002456A9" w:rsidRDefault="00546192" w:rsidP="00827A6F">
            <w:pPr>
              <w:rPr>
                <w:b/>
              </w:rPr>
            </w:pPr>
          </w:p>
          <w:p w:rsidR="00546192" w:rsidRPr="002456A9" w:rsidRDefault="00546192" w:rsidP="00827A6F">
            <w:pPr>
              <w:rPr>
                <w:b/>
              </w:rPr>
            </w:pPr>
          </w:p>
          <w:p w:rsidR="00546192" w:rsidRPr="002456A9" w:rsidRDefault="00546192" w:rsidP="00827A6F">
            <w:pPr>
              <w:rPr>
                <w:b/>
              </w:rPr>
            </w:pPr>
          </w:p>
          <w:p w:rsidR="00546192" w:rsidRPr="002456A9" w:rsidRDefault="00546192" w:rsidP="00827A6F">
            <w:pPr>
              <w:rPr>
                <w:b/>
              </w:rPr>
            </w:pPr>
          </w:p>
          <w:p w:rsidR="00546192" w:rsidRPr="002456A9" w:rsidRDefault="00546192" w:rsidP="00827A6F">
            <w:pPr>
              <w:rPr>
                <w:b/>
              </w:rPr>
            </w:pPr>
          </w:p>
          <w:p w:rsidR="00546192" w:rsidRPr="002456A9" w:rsidRDefault="00546192" w:rsidP="00827A6F">
            <w:pPr>
              <w:rPr>
                <w:b/>
              </w:rPr>
            </w:pPr>
          </w:p>
          <w:p w:rsidR="00546192" w:rsidRPr="002456A9" w:rsidRDefault="00546192" w:rsidP="00827A6F">
            <w:pPr>
              <w:rPr>
                <w:b/>
              </w:rPr>
            </w:pPr>
          </w:p>
          <w:p w:rsidR="00546192" w:rsidRDefault="00546192" w:rsidP="00827A6F">
            <w:pPr>
              <w:rPr>
                <w:b/>
              </w:rPr>
            </w:pPr>
          </w:p>
          <w:p w:rsidR="00F03984" w:rsidRPr="002456A9" w:rsidRDefault="00F03984" w:rsidP="00827A6F">
            <w:pPr>
              <w:rPr>
                <w:b/>
              </w:rPr>
            </w:pPr>
          </w:p>
          <w:p w:rsidR="00546192" w:rsidRPr="002456A9" w:rsidRDefault="00546192" w:rsidP="00827A6F">
            <w:pPr>
              <w:rPr>
                <w:b/>
              </w:rPr>
            </w:pPr>
            <w:r w:rsidRPr="002456A9">
              <w:rPr>
                <w:b/>
              </w:rPr>
              <w:t>2. Dendrologie speciální</w:t>
            </w:r>
          </w:p>
          <w:p w:rsidR="007D0CB9" w:rsidRDefault="007D0CB9" w:rsidP="007D0CB9">
            <w:r>
              <w:t xml:space="preserve">    </w:t>
            </w:r>
            <w:r w:rsidR="00546192" w:rsidRPr="002456A9">
              <w:t xml:space="preserve">Charakteristika rodů  a druhů </w:t>
            </w:r>
            <w:r>
              <w:t xml:space="preserve">   </w:t>
            </w:r>
          </w:p>
          <w:p w:rsidR="00546192" w:rsidRPr="002456A9" w:rsidRDefault="007D0CB9" w:rsidP="007D0CB9">
            <w:r>
              <w:t xml:space="preserve">     </w:t>
            </w:r>
            <w:r w:rsidR="00546192" w:rsidRPr="002456A9">
              <w:t>jehličnatých stromů</w:t>
            </w:r>
          </w:p>
          <w:p w:rsidR="00546192" w:rsidRPr="002456A9" w:rsidRDefault="00546192" w:rsidP="00546192">
            <w:pPr>
              <w:numPr>
                <w:ilvl w:val="0"/>
                <w:numId w:val="45"/>
              </w:numPr>
              <w:tabs>
                <w:tab w:val="clear" w:pos="360"/>
                <w:tab w:val="num" w:pos="720"/>
              </w:tabs>
              <w:ind w:left="720"/>
            </w:pPr>
            <w:proofErr w:type="spellStart"/>
            <w:r w:rsidRPr="002456A9">
              <w:t>Jinanovité</w:t>
            </w:r>
            <w:proofErr w:type="spellEnd"/>
            <w:r w:rsidRPr="002456A9">
              <w:t xml:space="preserve">, </w:t>
            </w:r>
            <w:proofErr w:type="spellStart"/>
            <w:r w:rsidRPr="002456A9">
              <w:t>Tisovité</w:t>
            </w:r>
            <w:proofErr w:type="spellEnd"/>
            <w:r w:rsidRPr="002456A9">
              <w:t xml:space="preserve">, </w:t>
            </w:r>
            <w:proofErr w:type="spellStart"/>
            <w:r w:rsidRPr="002456A9">
              <w:t>Borovicovité</w:t>
            </w:r>
            <w:proofErr w:type="spellEnd"/>
            <w:r w:rsidRPr="002456A9">
              <w:t xml:space="preserve">, Cypřišovité </w:t>
            </w:r>
          </w:p>
          <w:p w:rsidR="00546192" w:rsidRPr="002456A9" w:rsidRDefault="00546192" w:rsidP="00546192">
            <w:pPr>
              <w:numPr>
                <w:ilvl w:val="0"/>
                <w:numId w:val="45"/>
              </w:numPr>
              <w:tabs>
                <w:tab w:val="clear" w:pos="360"/>
                <w:tab w:val="num" w:pos="720"/>
              </w:tabs>
              <w:ind w:left="720"/>
            </w:pPr>
            <w:r w:rsidRPr="002456A9">
              <w:t>Použití jehličnanů ve výsadbách</w:t>
            </w:r>
          </w:p>
          <w:p w:rsidR="007D0CB9" w:rsidRDefault="007D0CB9" w:rsidP="007D0CB9">
            <w:r>
              <w:t xml:space="preserve">     </w:t>
            </w:r>
            <w:r w:rsidR="00546192" w:rsidRPr="002456A9">
              <w:t xml:space="preserve">Charakteristika rodů  a druhů </w:t>
            </w:r>
            <w:r>
              <w:t xml:space="preserve">   </w:t>
            </w:r>
          </w:p>
          <w:p w:rsidR="00546192" w:rsidRPr="002456A9" w:rsidRDefault="007D0CB9" w:rsidP="007D0CB9">
            <w:r>
              <w:t xml:space="preserve">     </w:t>
            </w:r>
            <w:r w:rsidR="00546192" w:rsidRPr="002456A9">
              <w:t xml:space="preserve">listnatých stromů </w:t>
            </w:r>
          </w:p>
          <w:p w:rsidR="00546192" w:rsidRPr="002456A9" w:rsidRDefault="00546192" w:rsidP="00546192">
            <w:pPr>
              <w:numPr>
                <w:ilvl w:val="0"/>
                <w:numId w:val="45"/>
              </w:numPr>
              <w:tabs>
                <w:tab w:val="clear" w:pos="360"/>
                <w:tab w:val="num" w:pos="720"/>
              </w:tabs>
              <w:ind w:left="720"/>
            </w:pPr>
            <w:r w:rsidRPr="002456A9">
              <w:t xml:space="preserve">Vrbovité, Břízovité, </w:t>
            </w:r>
            <w:proofErr w:type="spellStart"/>
            <w:r w:rsidRPr="002456A9">
              <w:t>Lískovité</w:t>
            </w:r>
            <w:proofErr w:type="spellEnd"/>
            <w:r w:rsidRPr="002456A9">
              <w:t xml:space="preserve">, </w:t>
            </w:r>
            <w:proofErr w:type="spellStart"/>
            <w:r w:rsidRPr="002456A9">
              <w:t>Bukovité</w:t>
            </w:r>
            <w:proofErr w:type="spellEnd"/>
            <w:r w:rsidRPr="002456A9">
              <w:t xml:space="preserve">, </w:t>
            </w:r>
            <w:proofErr w:type="spellStart"/>
            <w:r w:rsidRPr="002456A9">
              <w:t>Jilmovité</w:t>
            </w:r>
            <w:proofErr w:type="spellEnd"/>
            <w:r w:rsidRPr="002456A9">
              <w:t xml:space="preserve">, </w:t>
            </w:r>
            <w:proofErr w:type="spellStart"/>
            <w:r w:rsidRPr="002456A9">
              <w:t>Šácholanovité</w:t>
            </w:r>
            <w:proofErr w:type="spellEnd"/>
            <w:r w:rsidRPr="002456A9">
              <w:t xml:space="preserve">, </w:t>
            </w:r>
            <w:proofErr w:type="spellStart"/>
            <w:r w:rsidRPr="002456A9">
              <w:t>Platanovité</w:t>
            </w:r>
            <w:proofErr w:type="spellEnd"/>
            <w:r w:rsidRPr="002456A9">
              <w:t xml:space="preserve">, Růžovité, Bobovité, </w:t>
            </w:r>
            <w:proofErr w:type="spellStart"/>
            <w:r w:rsidRPr="002456A9">
              <w:t>Javorovité</w:t>
            </w:r>
            <w:proofErr w:type="spellEnd"/>
            <w:r w:rsidRPr="002456A9">
              <w:t xml:space="preserve">, </w:t>
            </w:r>
            <w:proofErr w:type="spellStart"/>
            <w:r w:rsidRPr="002456A9">
              <w:t>Jírovcovité</w:t>
            </w:r>
            <w:proofErr w:type="spellEnd"/>
            <w:r w:rsidRPr="002456A9">
              <w:t xml:space="preserve">, </w:t>
            </w:r>
            <w:proofErr w:type="spellStart"/>
            <w:r w:rsidRPr="002456A9">
              <w:t>Lípovité</w:t>
            </w:r>
            <w:proofErr w:type="spellEnd"/>
            <w:r w:rsidRPr="002456A9">
              <w:t xml:space="preserve">, </w:t>
            </w:r>
            <w:proofErr w:type="spellStart"/>
            <w:r w:rsidRPr="002456A9">
              <w:t>Olivovité</w:t>
            </w:r>
            <w:proofErr w:type="spellEnd"/>
          </w:p>
          <w:p w:rsidR="00546192" w:rsidRPr="002456A9" w:rsidRDefault="00546192" w:rsidP="00546192">
            <w:pPr>
              <w:numPr>
                <w:ilvl w:val="0"/>
                <w:numId w:val="45"/>
              </w:numPr>
              <w:tabs>
                <w:tab w:val="clear" w:pos="360"/>
                <w:tab w:val="num" w:pos="720"/>
              </w:tabs>
              <w:ind w:left="720"/>
            </w:pPr>
            <w:r w:rsidRPr="002456A9">
              <w:t>Použití listnatých stromů ve výsadbách</w:t>
            </w:r>
          </w:p>
          <w:p w:rsidR="00546192" w:rsidRPr="002456A9" w:rsidRDefault="00546192" w:rsidP="007D0CB9">
            <w:pPr>
              <w:ind w:left="360"/>
            </w:pPr>
            <w:r w:rsidRPr="002456A9">
              <w:lastRenderedPageBreak/>
              <w:t>Charakteristika rodů a druhů listnatých keřů opadavých</w:t>
            </w:r>
          </w:p>
          <w:p w:rsidR="00546192" w:rsidRPr="002456A9" w:rsidRDefault="00546192" w:rsidP="00546192">
            <w:pPr>
              <w:numPr>
                <w:ilvl w:val="0"/>
                <w:numId w:val="45"/>
              </w:numPr>
              <w:tabs>
                <w:tab w:val="clear" w:pos="360"/>
                <w:tab w:val="num" w:pos="720"/>
              </w:tabs>
              <w:ind w:left="720"/>
            </w:pPr>
            <w:r w:rsidRPr="002456A9">
              <w:t xml:space="preserve">Břízovité, </w:t>
            </w:r>
            <w:proofErr w:type="spellStart"/>
            <w:r w:rsidRPr="002456A9">
              <w:t>Dřišťálovité</w:t>
            </w:r>
            <w:proofErr w:type="spellEnd"/>
            <w:r w:rsidRPr="002456A9">
              <w:t xml:space="preserve">, Bobovité, </w:t>
            </w:r>
            <w:proofErr w:type="spellStart"/>
            <w:r w:rsidRPr="002456A9">
              <w:t>Dřínovité</w:t>
            </w:r>
            <w:proofErr w:type="spellEnd"/>
            <w:r w:rsidRPr="002456A9">
              <w:t xml:space="preserve">, </w:t>
            </w:r>
            <w:proofErr w:type="spellStart"/>
            <w:r w:rsidRPr="002456A9">
              <w:t>Lískovité</w:t>
            </w:r>
            <w:proofErr w:type="spellEnd"/>
            <w:r w:rsidRPr="002456A9">
              <w:t xml:space="preserve">, Růžovité, </w:t>
            </w:r>
            <w:proofErr w:type="spellStart"/>
            <w:r w:rsidRPr="002456A9">
              <w:t>Lýkovcovité</w:t>
            </w:r>
            <w:proofErr w:type="spellEnd"/>
            <w:r w:rsidRPr="002456A9">
              <w:t xml:space="preserve">, </w:t>
            </w:r>
            <w:proofErr w:type="spellStart"/>
            <w:r w:rsidRPr="002456A9">
              <w:t>Hlošinovité</w:t>
            </w:r>
            <w:proofErr w:type="spellEnd"/>
            <w:r w:rsidRPr="002456A9">
              <w:t xml:space="preserve">, </w:t>
            </w:r>
            <w:proofErr w:type="spellStart"/>
            <w:r w:rsidRPr="002456A9">
              <w:t>Vilínovité</w:t>
            </w:r>
            <w:proofErr w:type="spellEnd"/>
            <w:r w:rsidRPr="002456A9">
              <w:t xml:space="preserve">, </w:t>
            </w:r>
            <w:proofErr w:type="spellStart"/>
            <w:r w:rsidRPr="002456A9">
              <w:t>Lomikámenovité</w:t>
            </w:r>
            <w:proofErr w:type="spellEnd"/>
            <w:r w:rsidRPr="002456A9">
              <w:t xml:space="preserve">, </w:t>
            </w:r>
            <w:proofErr w:type="spellStart"/>
            <w:r w:rsidRPr="002456A9">
              <w:t>Olivovité</w:t>
            </w:r>
            <w:proofErr w:type="spellEnd"/>
            <w:r w:rsidRPr="002456A9">
              <w:t xml:space="preserve">, </w:t>
            </w:r>
            <w:proofErr w:type="spellStart"/>
            <w:r w:rsidRPr="002456A9">
              <w:t>Pustorylovité</w:t>
            </w:r>
            <w:proofErr w:type="spellEnd"/>
            <w:r w:rsidRPr="002456A9">
              <w:t xml:space="preserve">, Vřesovcovité, </w:t>
            </w:r>
            <w:proofErr w:type="spellStart"/>
            <w:r w:rsidRPr="002456A9">
              <w:t>Zimolézovité</w:t>
            </w:r>
            <w:proofErr w:type="spellEnd"/>
          </w:p>
          <w:p w:rsidR="00546192" w:rsidRPr="002456A9" w:rsidRDefault="00546192" w:rsidP="00546192">
            <w:pPr>
              <w:numPr>
                <w:ilvl w:val="0"/>
                <w:numId w:val="45"/>
              </w:numPr>
              <w:tabs>
                <w:tab w:val="clear" w:pos="360"/>
                <w:tab w:val="num" w:pos="720"/>
              </w:tabs>
              <w:ind w:left="720"/>
            </w:pPr>
            <w:r w:rsidRPr="002456A9">
              <w:t>Použití dřevin ve výsadbách</w:t>
            </w:r>
          </w:p>
          <w:p w:rsidR="00546192" w:rsidRPr="002456A9" w:rsidRDefault="00546192" w:rsidP="007D0CB9">
            <w:pPr>
              <w:ind w:left="360"/>
            </w:pPr>
            <w:r w:rsidRPr="002456A9">
              <w:t>Charakteristika rodů a druhů listnatých keřů stále zelených</w:t>
            </w:r>
          </w:p>
          <w:p w:rsidR="00546192" w:rsidRPr="002456A9" w:rsidRDefault="00546192" w:rsidP="00546192">
            <w:pPr>
              <w:numPr>
                <w:ilvl w:val="0"/>
                <w:numId w:val="45"/>
              </w:numPr>
              <w:tabs>
                <w:tab w:val="clear" w:pos="360"/>
                <w:tab w:val="num" w:pos="720"/>
              </w:tabs>
              <w:ind w:left="720"/>
            </w:pPr>
            <w:r w:rsidRPr="002456A9">
              <w:t xml:space="preserve">Vřesovcovité, </w:t>
            </w:r>
            <w:proofErr w:type="spellStart"/>
            <w:r w:rsidRPr="002456A9">
              <w:t>Dřínovité</w:t>
            </w:r>
            <w:proofErr w:type="spellEnd"/>
            <w:r w:rsidRPr="002456A9">
              <w:t xml:space="preserve">, </w:t>
            </w:r>
            <w:proofErr w:type="spellStart"/>
            <w:r w:rsidRPr="002456A9">
              <w:t>Zimostrázovité</w:t>
            </w:r>
            <w:proofErr w:type="spellEnd"/>
            <w:r w:rsidRPr="002456A9">
              <w:t xml:space="preserve">, Růžovité, </w:t>
            </w:r>
            <w:proofErr w:type="spellStart"/>
            <w:r w:rsidRPr="002456A9">
              <w:t>Cesmínovité</w:t>
            </w:r>
            <w:proofErr w:type="spellEnd"/>
            <w:r w:rsidRPr="002456A9">
              <w:t xml:space="preserve"> </w:t>
            </w:r>
          </w:p>
          <w:p w:rsidR="00546192" w:rsidRPr="002456A9" w:rsidRDefault="00546192" w:rsidP="00546192">
            <w:pPr>
              <w:numPr>
                <w:ilvl w:val="0"/>
                <w:numId w:val="45"/>
              </w:numPr>
              <w:tabs>
                <w:tab w:val="clear" w:pos="360"/>
                <w:tab w:val="num" w:pos="720"/>
              </w:tabs>
              <w:ind w:left="720"/>
            </w:pPr>
            <w:r w:rsidRPr="002456A9">
              <w:t>Použití dřevin ve výsadbách</w:t>
            </w:r>
          </w:p>
          <w:p w:rsidR="00546192" w:rsidRPr="002456A9" w:rsidRDefault="00546192" w:rsidP="007D0CB9">
            <w:pPr>
              <w:ind w:left="360"/>
            </w:pPr>
            <w:r w:rsidRPr="002456A9">
              <w:t>Charakteristika rodů a druhů popínavých dřevin</w:t>
            </w:r>
          </w:p>
          <w:p w:rsidR="00546192" w:rsidRPr="002456A9" w:rsidRDefault="00546192" w:rsidP="00546192">
            <w:pPr>
              <w:numPr>
                <w:ilvl w:val="0"/>
                <w:numId w:val="45"/>
              </w:numPr>
              <w:tabs>
                <w:tab w:val="clear" w:pos="360"/>
                <w:tab w:val="num" w:pos="720"/>
              </w:tabs>
              <w:ind w:left="720"/>
            </w:pPr>
            <w:r w:rsidRPr="002456A9">
              <w:t xml:space="preserve">Pryskyřníkovité, </w:t>
            </w:r>
            <w:proofErr w:type="spellStart"/>
            <w:r w:rsidRPr="002456A9">
              <w:t>Aralkovité</w:t>
            </w:r>
            <w:proofErr w:type="spellEnd"/>
            <w:r w:rsidRPr="002456A9">
              <w:t xml:space="preserve">, </w:t>
            </w:r>
            <w:proofErr w:type="spellStart"/>
            <w:r w:rsidRPr="002456A9">
              <w:t>Zimolezovité</w:t>
            </w:r>
            <w:proofErr w:type="spellEnd"/>
            <w:r w:rsidRPr="002456A9">
              <w:t>, Růžovité, Révovité</w:t>
            </w:r>
          </w:p>
          <w:p w:rsidR="00546192" w:rsidRPr="002456A9" w:rsidRDefault="00546192" w:rsidP="00546192">
            <w:pPr>
              <w:numPr>
                <w:ilvl w:val="0"/>
                <w:numId w:val="45"/>
              </w:numPr>
              <w:tabs>
                <w:tab w:val="clear" w:pos="360"/>
                <w:tab w:val="num" w:pos="720"/>
              </w:tabs>
              <w:ind w:left="720"/>
            </w:pPr>
            <w:r w:rsidRPr="002456A9">
              <w:t>Použití popínavých dřevin ve výsadbách</w:t>
            </w:r>
          </w:p>
          <w:p w:rsidR="00546192" w:rsidRPr="002456A9" w:rsidRDefault="007D0CB9" w:rsidP="00827A6F">
            <w:pPr>
              <w:ind w:left="612" w:hanging="540"/>
            </w:pPr>
            <w:r>
              <w:t xml:space="preserve">     </w:t>
            </w:r>
            <w:r w:rsidR="00546192" w:rsidRPr="002456A9">
              <w:t>Růže</w:t>
            </w:r>
          </w:p>
          <w:p w:rsidR="00546192" w:rsidRPr="002456A9" w:rsidRDefault="00546192" w:rsidP="00546192">
            <w:pPr>
              <w:numPr>
                <w:ilvl w:val="0"/>
                <w:numId w:val="45"/>
              </w:numPr>
              <w:tabs>
                <w:tab w:val="clear" w:pos="360"/>
                <w:tab w:val="num" w:pos="720"/>
              </w:tabs>
              <w:ind w:left="720"/>
            </w:pPr>
            <w:r w:rsidRPr="002456A9">
              <w:t>druhy, charakteristika</w:t>
            </w:r>
          </w:p>
          <w:p w:rsidR="00546192" w:rsidRPr="002456A9" w:rsidRDefault="00546192" w:rsidP="00546192">
            <w:pPr>
              <w:numPr>
                <w:ilvl w:val="0"/>
                <w:numId w:val="45"/>
              </w:numPr>
              <w:tabs>
                <w:tab w:val="clear" w:pos="360"/>
                <w:tab w:val="num" w:pos="720"/>
              </w:tabs>
              <w:ind w:left="720"/>
            </w:pPr>
            <w:r w:rsidRPr="002456A9">
              <w:t>požadavky na stanoviště a pěstování</w:t>
            </w:r>
          </w:p>
          <w:p w:rsidR="00546192" w:rsidRPr="002456A9" w:rsidRDefault="00546192" w:rsidP="00546192">
            <w:pPr>
              <w:numPr>
                <w:ilvl w:val="0"/>
                <w:numId w:val="45"/>
              </w:numPr>
              <w:tabs>
                <w:tab w:val="clear" w:pos="360"/>
                <w:tab w:val="num" w:pos="720"/>
              </w:tabs>
              <w:ind w:left="720"/>
            </w:pPr>
            <w:r w:rsidRPr="002456A9">
              <w:t>choroby a škůdci</w:t>
            </w:r>
          </w:p>
          <w:p w:rsidR="00546192" w:rsidRPr="002456A9" w:rsidRDefault="00533C8B" w:rsidP="00546192">
            <w:pPr>
              <w:numPr>
                <w:ilvl w:val="0"/>
                <w:numId w:val="45"/>
              </w:numPr>
              <w:tabs>
                <w:tab w:val="clear" w:pos="360"/>
                <w:tab w:val="num" w:pos="720"/>
              </w:tabs>
              <w:ind w:left="720"/>
            </w:pPr>
            <w:r>
              <w:rPr>
                <w:b/>
                <w:noProof/>
              </w:rPr>
              <mc:AlternateContent>
                <mc:Choice Requires="wps">
                  <w:drawing>
                    <wp:anchor distT="0" distB="0" distL="114300" distR="114300" simplePos="0" relativeHeight="251682816" behindDoc="0" locked="0" layoutInCell="1" allowOverlap="1" wp14:anchorId="13DCF4B8" wp14:editId="1EA50393">
                      <wp:simplePos x="0" y="0"/>
                      <wp:positionH relativeFrom="column">
                        <wp:posOffset>-2479675</wp:posOffset>
                      </wp:positionH>
                      <wp:positionV relativeFrom="paragraph">
                        <wp:posOffset>374650</wp:posOffset>
                      </wp:positionV>
                      <wp:extent cx="5715000" cy="0"/>
                      <wp:effectExtent l="0" t="0" r="19050" b="19050"/>
                      <wp:wrapNone/>
                      <wp:docPr id="17" name="Přímá spojnice 17"/>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F6127" id="Přímá spojnice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25pt,29.5pt" to="254.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oLwQEAALgDAAAOAAAAZHJzL2Uyb0RvYy54bWysU8Fu1DAQvSPxD5bvbJJKpVW02R5awQXB&#10;qpQPcJ3xxmB7LNtssp/SYz+Ar6j6Xx17d1NEEUKIi+PxvDczb2ayvJisYVsIUaPreLOoOQMnsddu&#10;0/EvN+/enHMWk3C9MOig4zuI/GL1+tVy9C2c4ICmh8AoiIvt6Ds+pOTbqopyACviAj04cioMViQy&#10;w6bqgxgpujXVSV2/rUYMvQ8oIUZ6vdo7+arEVwpk+qRUhMRMx6m2VM5Qztt8VqulaDdB+EHLQxni&#10;H6qwQjtKOoe6Ekmw70G/CGW1DBhRpYVEW6FSWkLRQGqa+hc1nwfhoWih5kQ/tyn+v7Dy43YdmO5p&#10;dmecOWFpRuvHu4cf9uGeRY9fHRXIyEeNGn1sCX/p1uFgRb8OWfWkgs1f0sOm0tzd3FyYEpP0eHrW&#10;nNY1zUAefdUz0YeY3gNali8dN9pl3aIV2w8xUTKCHiFk5EL2qcst7QxksHHXoEgLJWsKu2wRXJrA&#10;toLm339rsgyKVZCZorQxM6n+M+mAzTQom/W3xBldMqJLM9Fqh+F3WdN0LFXt8UfVe61Z9i32uzKI&#10;0g5aj6LssMp5/362C/35h1s9AQAA//8DAFBLAwQUAAYACAAAACEALP3vN90AAAAKAQAADwAAAGRy&#10;cy9kb3ducmV2LnhtbEyPy07DMBBF90j8gzVI7FqbolQkxKmqSgixQTSFvRtPk4Afke2k4e8ZxIIu&#10;587RfZSb2Ro2YYi9dxLulgIYusbr3rUS3g9PiwdgMSmnlfEOJXxjhE11fVWqQvuz2+NUp5aRiYuF&#10;ktClNBScx6ZDq+LSD+jod/LBqkRnaLkO6kzm1vCVEGtuVe8ooVMD7jpsvurRSjAvYfpod+02js/7&#10;df35dlq9HiYpb2/m7SOwhHP6h+G3PlWHijod/eh0ZEbC4j4XGbESspxGEZGJnITjn8Crkl9OqH4A&#10;AAD//wMAUEsBAi0AFAAGAAgAAAAhALaDOJL+AAAA4QEAABMAAAAAAAAAAAAAAAAAAAAAAFtDb250&#10;ZW50X1R5cGVzXS54bWxQSwECLQAUAAYACAAAACEAOP0h/9YAAACUAQAACwAAAAAAAAAAAAAAAAAv&#10;AQAAX3JlbHMvLnJlbHNQSwECLQAUAAYACAAAACEAMGM6C8EBAAC4AwAADgAAAAAAAAAAAAAAAAAu&#10;AgAAZHJzL2Uyb0RvYy54bWxQSwECLQAUAAYACAAAACEALP3vN90AAAAKAQAADwAAAAAAAAAAAAAA&#10;AAAbBAAAZHJzL2Rvd25yZXYueG1sUEsFBgAAAAAEAAQA8wAAACUFAAAAAA==&#10;" strokecolor="black [3200]" strokeweight=".5pt">
                      <v:stroke joinstyle="miter"/>
                    </v:line>
                  </w:pict>
                </mc:Fallback>
              </mc:AlternateContent>
            </w:r>
            <w:r w:rsidR="00546192" w:rsidRPr="002456A9">
              <w:t>použití ve výsadbách</w:t>
            </w:r>
          </w:p>
          <w:p w:rsidR="00533C8B" w:rsidRDefault="00533C8B" w:rsidP="00827A6F">
            <w:pPr>
              <w:rPr>
                <w:b/>
              </w:rPr>
            </w:pPr>
          </w:p>
          <w:p w:rsidR="00533C8B" w:rsidRDefault="00533C8B" w:rsidP="00827A6F">
            <w:pPr>
              <w:rPr>
                <w:b/>
              </w:rPr>
            </w:pPr>
          </w:p>
          <w:p w:rsidR="00546192" w:rsidRPr="002456A9" w:rsidRDefault="00546192" w:rsidP="00827A6F">
            <w:pPr>
              <w:rPr>
                <w:b/>
              </w:rPr>
            </w:pPr>
            <w:r w:rsidRPr="002456A9">
              <w:rPr>
                <w:b/>
              </w:rPr>
              <w:t>3. Trávníky</w:t>
            </w:r>
          </w:p>
          <w:p w:rsidR="00546192" w:rsidRPr="002456A9" w:rsidRDefault="00546192" w:rsidP="00827A6F">
            <w:pPr>
              <w:ind w:firstLine="350"/>
            </w:pPr>
            <w:r w:rsidRPr="002456A9">
              <w:t>Druhy trav</w:t>
            </w:r>
          </w:p>
          <w:p w:rsidR="007D0CB9" w:rsidRDefault="007D0CB9" w:rsidP="00827A6F">
            <w:pPr>
              <w:ind w:firstLine="350"/>
            </w:pPr>
          </w:p>
          <w:p w:rsidR="007D0CB9" w:rsidRDefault="007D0CB9" w:rsidP="00827A6F">
            <w:pPr>
              <w:ind w:firstLine="350"/>
            </w:pPr>
          </w:p>
          <w:p w:rsidR="00546192" w:rsidRPr="002456A9" w:rsidRDefault="00546192" w:rsidP="00827A6F">
            <w:pPr>
              <w:ind w:firstLine="350"/>
            </w:pPr>
            <w:r w:rsidRPr="002456A9">
              <w:t>Zakládání trávníků</w:t>
            </w:r>
          </w:p>
          <w:p w:rsidR="007D0CB9" w:rsidRDefault="007D0CB9" w:rsidP="00827A6F">
            <w:pPr>
              <w:ind w:firstLine="350"/>
            </w:pPr>
          </w:p>
          <w:p w:rsidR="007D0CB9" w:rsidRDefault="007D0CB9" w:rsidP="00827A6F">
            <w:pPr>
              <w:ind w:firstLine="350"/>
            </w:pPr>
          </w:p>
          <w:p w:rsidR="007D0CB9" w:rsidRDefault="007D0CB9" w:rsidP="00827A6F">
            <w:pPr>
              <w:ind w:firstLine="350"/>
            </w:pPr>
          </w:p>
          <w:p w:rsidR="00546192" w:rsidRPr="002456A9" w:rsidRDefault="00546192" w:rsidP="00827A6F">
            <w:pPr>
              <w:ind w:firstLine="350"/>
            </w:pPr>
            <w:r w:rsidRPr="002456A9">
              <w:t>Ošetřování trávníků</w:t>
            </w:r>
          </w:p>
          <w:p w:rsidR="00546192" w:rsidRPr="002456A9" w:rsidRDefault="00546192" w:rsidP="00827A6F">
            <w:pPr>
              <w:rPr>
                <w:b/>
              </w:rPr>
            </w:pPr>
          </w:p>
          <w:p w:rsidR="00546192" w:rsidRPr="002456A9" w:rsidRDefault="00546192" w:rsidP="00827A6F">
            <w:pPr>
              <w:rPr>
                <w:b/>
              </w:rPr>
            </w:pPr>
          </w:p>
          <w:p w:rsidR="00546192" w:rsidRPr="002456A9" w:rsidRDefault="00546192" w:rsidP="00827A6F">
            <w:pPr>
              <w:rPr>
                <w:b/>
              </w:rPr>
            </w:pPr>
            <w:r w:rsidRPr="002456A9">
              <w:rPr>
                <w:b/>
              </w:rPr>
              <w:t>4. Květinářství</w:t>
            </w:r>
          </w:p>
          <w:p w:rsidR="00546192" w:rsidRPr="002456A9" w:rsidRDefault="00546192" w:rsidP="00827A6F">
            <w:pPr>
              <w:ind w:left="710" w:hanging="360"/>
            </w:pPr>
            <w:r w:rsidRPr="002456A9">
              <w:t>Letničky</w:t>
            </w:r>
          </w:p>
          <w:p w:rsidR="00546192" w:rsidRPr="002456A9" w:rsidRDefault="00546192" w:rsidP="00827A6F">
            <w:pPr>
              <w:ind w:left="710" w:hanging="360"/>
            </w:pPr>
            <w:r w:rsidRPr="002456A9">
              <w:t>Dvouletky</w:t>
            </w:r>
          </w:p>
          <w:p w:rsidR="00546192" w:rsidRPr="002456A9" w:rsidRDefault="00546192" w:rsidP="00827A6F">
            <w:pPr>
              <w:ind w:left="710" w:hanging="360"/>
            </w:pPr>
            <w:r w:rsidRPr="002456A9">
              <w:t>Trvalky</w:t>
            </w:r>
          </w:p>
          <w:p w:rsidR="00546192" w:rsidRPr="002456A9" w:rsidRDefault="00546192" w:rsidP="00827A6F">
            <w:pPr>
              <w:ind w:left="710" w:hanging="360"/>
            </w:pPr>
            <w:r w:rsidRPr="002456A9">
              <w:t>Cibulnaté a hlíznaté</w:t>
            </w:r>
          </w:p>
          <w:p w:rsidR="00546192" w:rsidRPr="002456A9" w:rsidRDefault="00546192" w:rsidP="00827A6F">
            <w:pPr>
              <w:ind w:firstLine="350"/>
            </w:pPr>
            <w:r w:rsidRPr="002456A9">
              <w:t>Hrnkové a skleníkové květiny</w:t>
            </w:r>
          </w:p>
        </w:tc>
        <w:tc>
          <w:tcPr>
            <w:tcW w:w="1004" w:type="dxa"/>
            <w:shd w:val="clear" w:color="auto" w:fill="auto"/>
          </w:tcPr>
          <w:p w:rsidR="00546192" w:rsidRPr="002456A9" w:rsidRDefault="00546192" w:rsidP="00F03984">
            <w:pPr>
              <w:jc w:val="center"/>
            </w:pPr>
            <w:r w:rsidRPr="002456A9">
              <w:lastRenderedPageBreak/>
              <w:t>60</w:t>
            </w: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Default="00546192" w:rsidP="00F03984">
            <w:pPr>
              <w:jc w:val="center"/>
            </w:pPr>
          </w:p>
          <w:p w:rsidR="00F03984" w:rsidRPr="002456A9" w:rsidRDefault="00F03984" w:rsidP="00F03984">
            <w:pPr>
              <w:jc w:val="center"/>
            </w:pPr>
          </w:p>
          <w:p w:rsidR="00546192" w:rsidRPr="002456A9" w:rsidRDefault="00546192" w:rsidP="00F03984">
            <w:pPr>
              <w:jc w:val="center"/>
            </w:pPr>
          </w:p>
          <w:p w:rsidR="00546192" w:rsidRPr="002456A9" w:rsidRDefault="00546192" w:rsidP="00F03984">
            <w:pPr>
              <w:jc w:val="center"/>
            </w:pPr>
            <w:r w:rsidRPr="002456A9">
              <w:t>9</w:t>
            </w:r>
            <w:r w:rsidR="00F03984">
              <w:t>6</w:t>
            </w: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Default="00546192" w:rsidP="00F03984">
            <w:pPr>
              <w:jc w:val="center"/>
            </w:pPr>
          </w:p>
          <w:p w:rsidR="00F03984" w:rsidRDefault="00F03984" w:rsidP="00F03984">
            <w:pPr>
              <w:jc w:val="center"/>
            </w:pPr>
          </w:p>
          <w:p w:rsidR="00F03984" w:rsidRDefault="00F03984" w:rsidP="00F03984">
            <w:pPr>
              <w:jc w:val="center"/>
            </w:pPr>
          </w:p>
          <w:p w:rsidR="00F03984" w:rsidRDefault="00F03984" w:rsidP="00F03984">
            <w:pPr>
              <w:jc w:val="center"/>
            </w:pPr>
          </w:p>
          <w:p w:rsidR="00F03984" w:rsidRPr="002456A9" w:rsidRDefault="00F03984" w:rsidP="00F03984">
            <w:pPr>
              <w:jc w:val="center"/>
            </w:pPr>
          </w:p>
          <w:p w:rsidR="00546192" w:rsidRPr="002456A9" w:rsidRDefault="00546192" w:rsidP="00F03984">
            <w:pPr>
              <w:jc w:val="center"/>
            </w:pPr>
          </w:p>
          <w:p w:rsidR="00546192" w:rsidRPr="002456A9" w:rsidRDefault="00546192" w:rsidP="00F03984">
            <w:pPr>
              <w:jc w:val="center"/>
            </w:pPr>
            <w:r w:rsidRPr="002456A9">
              <w:t>20</w:t>
            </w: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546192" w:rsidRPr="002456A9" w:rsidRDefault="00546192" w:rsidP="00F03984">
            <w:pPr>
              <w:jc w:val="center"/>
            </w:pPr>
          </w:p>
          <w:p w:rsidR="00AA3A24" w:rsidRDefault="00AA3A24" w:rsidP="00F03984">
            <w:pPr>
              <w:jc w:val="center"/>
            </w:pPr>
          </w:p>
          <w:p w:rsidR="00546192" w:rsidRPr="002456A9" w:rsidRDefault="00546192" w:rsidP="00F03984">
            <w:pPr>
              <w:jc w:val="center"/>
            </w:pPr>
            <w:r w:rsidRPr="002456A9">
              <w:t>62</w:t>
            </w:r>
          </w:p>
        </w:tc>
      </w:tr>
      <w:tr w:rsidR="00546192" w:rsidTr="00827A6F">
        <w:tc>
          <w:tcPr>
            <w:tcW w:w="3888" w:type="dxa"/>
            <w:shd w:val="clear" w:color="auto" w:fill="auto"/>
          </w:tcPr>
          <w:p w:rsidR="00F03984" w:rsidRDefault="00F03984" w:rsidP="00F03984">
            <w:pPr>
              <w:autoSpaceDE w:val="0"/>
              <w:autoSpaceDN w:val="0"/>
              <w:adjustRightInd w:val="0"/>
              <w:ind w:left="720"/>
            </w:pPr>
          </w:p>
          <w:p w:rsidR="00F03984" w:rsidRDefault="00F03984" w:rsidP="00F03984">
            <w:pPr>
              <w:autoSpaceDE w:val="0"/>
              <w:autoSpaceDN w:val="0"/>
              <w:adjustRightInd w:val="0"/>
              <w:ind w:left="720"/>
            </w:pPr>
          </w:p>
          <w:p w:rsidR="00546192" w:rsidRPr="002456A9" w:rsidRDefault="00546192" w:rsidP="00533C8B">
            <w:pPr>
              <w:numPr>
                <w:ilvl w:val="0"/>
                <w:numId w:val="45"/>
              </w:numPr>
              <w:autoSpaceDE w:val="0"/>
              <w:autoSpaceDN w:val="0"/>
              <w:adjustRightInd w:val="0"/>
            </w:pPr>
            <w:r w:rsidRPr="002456A9">
              <w:t>vysvětlí základní pojmy vztahující se ke krajinné ekologii</w:t>
            </w:r>
          </w:p>
          <w:p w:rsidR="00546192" w:rsidRPr="002456A9" w:rsidRDefault="00546192" w:rsidP="00533C8B">
            <w:pPr>
              <w:numPr>
                <w:ilvl w:val="0"/>
                <w:numId w:val="45"/>
              </w:numPr>
              <w:autoSpaceDE w:val="0"/>
              <w:autoSpaceDN w:val="0"/>
              <w:adjustRightInd w:val="0"/>
            </w:pPr>
            <w:r w:rsidRPr="002456A9">
              <w:t>orientuje se v krajinotvorných programech</w:t>
            </w:r>
          </w:p>
          <w:p w:rsidR="00546192" w:rsidRPr="002456A9" w:rsidRDefault="00546192" w:rsidP="00533C8B">
            <w:pPr>
              <w:numPr>
                <w:ilvl w:val="0"/>
                <w:numId w:val="45"/>
              </w:numPr>
              <w:autoSpaceDE w:val="0"/>
              <w:autoSpaceDN w:val="0"/>
              <w:adjustRightInd w:val="0"/>
            </w:pPr>
            <w:r w:rsidRPr="002456A9">
              <w:t>charakterizuje typy krajin</w:t>
            </w:r>
          </w:p>
          <w:p w:rsidR="00546192" w:rsidRPr="002456A9" w:rsidRDefault="00546192" w:rsidP="00533C8B">
            <w:pPr>
              <w:numPr>
                <w:ilvl w:val="0"/>
                <w:numId w:val="45"/>
              </w:numPr>
              <w:autoSpaceDE w:val="0"/>
              <w:autoSpaceDN w:val="0"/>
              <w:adjustRightInd w:val="0"/>
            </w:pPr>
            <w:r w:rsidRPr="002456A9">
              <w:t>zná jednotlivé zásahy pečující o krajinu</w:t>
            </w:r>
          </w:p>
          <w:p w:rsidR="00546192" w:rsidRPr="002456A9" w:rsidRDefault="00546192" w:rsidP="00533C8B">
            <w:pPr>
              <w:numPr>
                <w:ilvl w:val="0"/>
                <w:numId w:val="45"/>
              </w:numPr>
              <w:autoSpaceDE w:val="0"/>
              <w:autoSpaceDN w:val="0"/>
              <w:adjustRightInd w:val="0"/>
            </w:pPr>
            <w:r w:rsidRPr="002456A9">
              <w:t>chápe význam řešení protierozních situací v krajině zeleně v současné době</w:t>
            </w:r>
          </w:p>
          <w:p w:rsidR="00546192" w:rsidRPr="002456A9" w:rsidRDefault="00546192" w:rsidP="00533C8B">
            <w:pPr>
              <w:numPr>
                <w:ilvl w:val="0"/>
                <w:numId w:val="45"/>
              </w:numPr>
              <w:autoSpaceDE w:val="0"/>
              <w:autoSpaceDN w:val="0"/>
              <w:adjustRightInd w:val="0"/>
            </w:pPr>
            <w:r w:rsidRPr="002456A9">
              <w:t>zná význam a pojem územní plánování</w:t>
            </w:r>
          </w:p>
          <w:p w:rsidR="00546192" w:rsidRPr="002456A9" w:rsidRDefault="00546192" w:rsidP="00533C8B">
            <w:pPr>
              <w:numPr>
                <w:ilvl w:val="0"/>
                <w:numId w:val="45"/>
              </w:numPr>
              <w:autoSpaceDE w:val="0"/>
              <w:autoSpaceDN w:val="0"/>
              <w:adjustRightInd w:val="0"/>
            </w:pPr>
            <w:r w:rsidRPr="002456A9">
              <w:t xml:space="preserve">orientuje se v územním plánování, dokumentech a podkladech </w:t>
            </w:r>
          </w:p>
        </w:tc>
        <w:tc>
          <w:tcPr>
            <w:tcW w:w="4320" w:type="dxa"/>
            <w:shd w:val="clear" w:color="auto" w:fill="auto"/>
          </w:tcPr>
          <w:p w:rsidR="00F03984" w:rsidRDefault="00F03984" w:rsidP="00827A6F">
            <w:pPr>
              <w:rPr>
                <w:b/>
              </w:rPr>
            </w:pPr>
          </w:p>
          <w:p w:rsidR="00546192" w:rsidRPr="002456A9" w:rsidRDefault="00546192" w:rsidP="00827A6F">
            <w:pPr>
              <w:rPr>
                <w:b/>
              </w:rPr>
            </w:pPr>
            <w:r w:rsidRPr="002456A9">
              <w:rPr>
                <w:b/>
              </w:rPr>
              <w:t>5. Krajina</w:t>
            </w:r>
          </w:p>
          <w:p w:rsidR="00546192" w:rsidRPr="002456A9" w:rsidRDefault="00546192" w:rsidP="00827A6F">
            <w:r w:rsidRPr="002456A9">
              <w:t xml:space="preserve">    Krajinná ekologie</w:t>
            </w:r>
          </w:p>
          <w:p w:rsidR="00546192" w:rsidRPr="002456A9" w:rsidRDefault="00546192" w:rsidP="00827A6F">
            <w:r w:rsidRPr="002456A9">
              <w:t xml:space="preserve">    Krajinotvorné programy</w:t>
            </w:r>
          </w:p>
          <w:p w:rsidR="00546192" w:rsidRPr="002456A9" w:rsidRDefault="00546192" w:rsidP="00827A6F">
            <w:r w:rsidRPr="002456A9">
              <w:t xml:space="preserve">    Hodnocení krajiny</w:t>
            </w:r>
          </w:p>
          <w:p w:rsidR="00546192" w:rsidRPr="002456A9" w:rsidRDefault="00546192" w:rsidP="00827A6F">
            <w:r w:rsidRPr="002456A9">
              <w:t xml:space="preserve">    Principy péče o krajinu</w:t>
            </w:r>
          </w:p>
          <w:p w:rsidR="00546192" w:rsidRPr="002456A9" w:rsidRDefault="00546192" w:rsidP="00827A6F">
            <w:r w:rsidRPr="002456A9">
              <w:t xml:space="preserve">    Řešení protierozní situace v krajině</w:t>
            </w:r>
          </w:p>
          <w:p w:rsidR="00546192" w:rsidRPr="002456A9" w:rsidRDefault="00546192" w:rsidP="007D0CB9">
            <w:pPr>
              <w:rPr>
                <w:b/>
              </w:rPr>
            </w:pPr>
            <w:r w:rsidRPr="002456A9">
              <w:t xml:space="preserve">    Územní plánování</w:t>
            </w:r>
            <w:r w:rsidRPr="002456A9">
              <w:rPr>
                <w:b/>
              </w:rPr>
              <w:t xml:space="preserve"> </w:t>
            </w:r>
          </w:p>
        </w:tc>
        <w:tc>
          <w:tcPr>
            <w:tcW w:w="1004" w:type="dxa"/>
            <w:shd w:val="clear" w:color="auto" w:fill="auto"/>
          </w:tcPr>
          <w:p w:rsidR="00F03984" w:rsidRDefault="00F03984" w:rsidP="00F03984">
            <w:pPr>
              <w:jc w:val="center"/>
            </w:pPr>
          </w:p>
          <w:p w:rsidR="00F03984" w:rsidRDefault="00F03984" w:rsidP="00F03984">
            <w:pPr>
              <w:jc w:val="center"/>
            </w:pPr>
          </w:p>
          <w:p w:rsidR="00546192" w:rsidRPr="002456A9" w:rsidRDefault="00546192" w:rsidP="00F03984">
            <w:pPr>
              <w:jc w:val="center"/>
            </w:pPr>
            <w:r w:rsidRPr="002456A9">
              <w:t>50</w:t>
            </w:r>
          </w:p>
        </w:tc>
      </w:tr>
    </w:tbl>
    <w:p w:rsidR="00546192" w:rsidRDefault="00546192"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533C8B" w:rsidRDefault="00533C8B" w:rsidP="00546192"/>
    <w:p w:rsidR="00533C8B" w:rsidRDefault="00533C8B" w:rsidP="00546192"/>
    <w:p w:rsidR="00533C8B" w:rsidRDefault="00533C8B" w:rsidP="00546192"/>
    <w:p w:rsidR="00533C8B" w:rsidRDefault="00533C8B" w:rsidP="00546192"/>
    <w:p w:rsidR="00533C8B" w:rsidRDefault="00533C8B" w:rsidP="00546192"/>
    <w:p w:rsidR="00533C8B" w:rsidRDefault="00533C8B" w:rsidP="00546192"/>
    <w:p w:rsidR="00533C8B" w:rsidRDefault="00533C8B" w:rsidP="00546192"/>
    <w:p w:rsidR="00533C8B" w:rsidRDefault="00533C8B"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320CC9" w:rsidRDefault="00320CC9" w:rsidP="00546192"/>
    <w:p w:rsidR="00080324" w:rsidRPr="002456A9" w:rsidRDefault="00080324" w:rsidP="00157950">
      <w:pPr>
        <w:jc w:val="center"/>
      </w:pPr>
      <w:r w:rsidRPr="002456A9">
        <w:lastRenderedPageBreak/>
        <w:t>Učební osnova předmětu</w:t>
      </w:r>
    </w:p>
    <w:p w:rsidR="00080324" w:rsidRPr="002456A9" w:rsidRDefault="00080324" w:rsidP="00080324">
      <w:pPr>
        <w:jc w:val="center"/>
      </w:pPr>
    </w:p>
    <w:p w:rsidR="00080324" w:rsidRPr="002456A9" w:rsidRDefault="00080324" w:rsidP="00080324">
      <w:pPr>
        <w:jc w:val="center"/>
        <w:rPr>
          <w:b/>
          <w:sz w:val="28"/>
          <w:szCs w:val="28"/>
        </w:rPr>
      </w:pPr>
      <w:r w:rsidRPr="002456A9">
        <w:rPr>
          <w:b/>
          <w:sz w:val="28"/>
          <w:szCs w:val="28"/>
        </w:rPr>
        <w:t>CHOV KONÍ</w:t>
      </w:r>
    </w:p>
    <w:p w:rsidR="00080324" w:rsidRPr="002456A9" w:rsidRDefault="00080324" w:rsidP="00080324"/>
    <w:p w:rsidR="00080324" w:rsidRPr="002456A9" w:rsidRDefault="00080324" w:rsidP="00080324">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080324" w:rsidRPr="002456A9" w:rsidRDefault="00080324" w:rsidP="00080324">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080324" w:rsidRPr="002456A9" w:rsidRDefault="00080324" w:rsidP="00080324">
      <w:r w:rsidRPr="002456A9">
        <w:t xml:space="preserve">Školní vzdělávací program :                               </w:t>
      </w:r>
      <w:r w:rsidRPr="002456A9">
        <w:tab/>
        <w:t>AGROPODNIKÁNÍ</w:t>
      </w:r>
    </w:p>
    <w:p w:rsidR="00080324" w:rsidRPr="002456A9" w:rsidRDefault="00080324" w:rsidP="00080324">
      <w:r w:rsidRPr="002456A9">
        <w:t xml:space="preserve">Celkový počet  vyučovacích hodin za studium:    </w:t>
      </w:r>
      <w:r w:rsidRPr="002456A9">
        <w:tab/>
        <w:t>2</w:t>
      </w:r>
      <w:r w:rsidR="009535D6">
        <w:t>88</w:t>
      </w:r>
      <w:r w:rsidRPr="002456A9">
        <w:t xml:space="preserve"> (9)</w:t>
      </w:r>
    </w:p>
    <w:p w:rsidR="00080324" w:rsidRPr="002456A9" w:rsidRDefault="00080324" w:rsidP="00080324">
      <w:r w:rsidRPr="002456A9">
        <w:t xml:space="preserve">Forma vzdělání:                                                  </w:t>
      </w:r>
      <w:r w:rsidRPr="002456A9">
        <w:tab/>
        <w:t>denní</w:t>
      </w:r>
    </w:p>
    <w:p w:rsidR="00080324" w:rsidRPr="002456A9" w:rsidRDefault="00080324" w:rsidP="00080324">
      <w:r w:rsidRPr="002456A9">
        <w:t xml:space="preserve">Platnost od:                                                          </w:t>
      </w:r>
      <w:r w:rsidRPr="002456A9">
        <w:tab/>
        <w:t>1. 9. 202</w:t>
      </w:r>
      <w:r w:rsidR="00375B8F" w:rsidRPr="002456A9">
        <w:t>1</w:t>
      </w:r>
      <w:r w:rsidRPr="002456A9">
        <w:t xml:space="preserve"> počínaje 1. ročníkem</w:t>
      </w:r>
    </w:p>
    <w:p w:rsidR="00080324" w:rsidRPr="002456A9" w:rsidRDefault="00080324" w:rsidP="00080324"/>
    <w:p w:rsidR="00080324" w:rsidRPr="002456A9" w:rsidRDefault="00080324" w:rsidP="00080324"/>
    <w:p w:rsidR="00157950" w:rsidRPr="002456A9" w:rsidRDefault="00157950" w:rsidP="00157950">
      <w:pPr>
        <w:rPr>
          <w:b/>
          <w:u w:val="single"/>
        </w:rPr>
      </w:pPr>
      <w:r w:rsidRPr="002456A9">
        <w:rPr>
          <w:b/>
          <w:u w:val="single"/>
        </w:rPr>
        <w:t>POJETÍ VYUČOVACÍHO PŘEDMĚTU</w:t>
      </w:r>
    </w:p>
    <w:p w:rsidR="00157950" w:rsidRPr="002456A9" w:rsidRDefault="00157950" w:rsidP="00157950">
      <w:pPr>
        <w:rPr>
          <w:b/>
        </w:rPr>
      </w:pPr>
    </w:p>
    <w:p w:rsidR="00157950" w:rsidRPr="002456A9" w:rsidRDefault="00157950" w:rsidP="00157950">
      <w:pPr>
        <w:rPr>
          <w:u w:val="single"/>
        </w:rPr>
      </w:pPr>
      <w:r w:rsidRPr="002456A9">
        <w:rPr>
          <w:b/>
          <w:u w:val="single"/>
        </w:rPr>
        <w:t>Obecné cíle</w:t>
      </w:r>
      <w:r w:rsidRPr="002456A9">
        <w:rPr>
          <w:u w:val="single"/>
        </w:rPr>
        <w:t xml:space="preserve"> </w:t>
      </w:r>
    </w:p>
    <w:p w:rsidR="00157950" w:rsidRPr="002456A9" w:rsidRDefault="00157950" w:rsidP="00157950">
      <w:pPr>
        <w:jc w:val="both"/>
      </w:pPr>
      <w:r w:rsidRPr="002456A9">
        <w:t>Předmět poskytuje základní vědomosti a dovednosti týkající se chovu koní. Žák by měl zvládnout znalosti o původu koní, jejich anatomii a fyziologii a morfologii. Naučit se rozpoznávat a charakterizovat základní plemena koní chovaná u nás i ve světě. Osvojit si principy a postupy plemenářské práce, reprodukci koní, výživu a krmení koní, ošetřování koní. Nedílnou součástí je i otázka nemocí koní a etologie. V předmětu je též zahrnuto jezdectví v podobě jeho základních disciplín, jako je parkurové skákání, drezúra, vozatajství atd. Dále se zde probírají základy výcviku koní. Zvláštní pozornost je věnována legislativě.</w:t>
      </w:r>
    </w:p>
    <w:p w:rsidR="00157950" w:rsidRPr="002456A9" w:rsidRDefault="00157950" w:rsidP="00157950"/>
    <w:p w:rsidR="00157950" w:rsidRPr="002456A9" w:rsidRDefault="00157950" w:rsidP="00157950">
      <w:pPr>
        <w:rPr>
          <w:u w:val="single"/>
        </w:rPr>
      </w:pPr>
      <w:r w:rsidRPr="002456A9">
        <w:rPr>
          <w:b/>
          <w:u w:val="single"/>
        </w:rPr>
        <w:t>Směřování výuky v oblasti citů, postojů, hodnot a preferencí</w:t>
      </w:r>
    </w:p>
    <w:p w:rsidR="00157950" w:rsidRPr="002456A9" w:rsidRDefault="00157950" w:rsidP="00157950">
      <w:pPr>
        <w:jc w:val="both"/>
      </w:pPr>
      <w:r w:rsidRPr="002456A9">
        <w:t xml:space="preserve">V předmětu jsou upevňovány základní návyky pro dodržování bezpečnosti práce při manipulaci se zvířaty. Dále je zde rozvíjen kladný vztah k přírodě a ekologické myšlení. Například práce s koňmi při těžbě dřeva. V předmětu také posilují smysl pro plnění svěřených úkolů, a to samotnou nezbytnou péčí o svěřené koně. </w:t>
      </w:r>
    </w:p>
    <w:p w:rsidR="00157950" w:rsidRPr="002456A9" w:rsidRDefault="00157950" w:rsidP="00157950"/>
    <w:p w:rsidR="00157950" w:rsidRPr="002456A9" w:rsidRDefault="00157950" w:rsidP="00157950">
      <w:pPr>
        <w:rPr>
          <w:b/>
          <w:u w:val="single"/>
        </w:rPr>
      </w:pPr>
      <w:r w:rsidRPr="002456A9">
        <w:rPr>
          <w:b/>
          <w:u w:val="single"/>
        </w:rPr>
        <w:t>Charakteristika učiva</w:t>
      </w:r>
    </w:p>
    <w:p w:rsidR="00157950" w:rsidRPr="002456A9" w:rsidRDefault="00157950" w:rsidP="009535D6">
      <w:pPr>
        <w:jc w:val="both"/>
      </w:pPr>
      <w:r w:rsidRPr="002456A9">
        <w:t xml:space="preserve">Vzdělávací obsah předmětu zahrnuje 14 tematických částí učiva z následujících oblastí: </w:t>
      </w:r>
    </w:p>
    <w:p w:rsidR="00157950" w:rsidRPr="002456A9" w:rsidRDefault="00157950" w:rsidP="00110D04">
      <w:pPr>
        <w:numPr>
          <w:ilvl w:val="0"/>
          <w:numId w:val="164"/>
        </w:numPr>
        <w:jc w:val="both"/>
      </w:pPr>
      <w:r w:rsidRPr="002456A9">
        <w:t>Význam chovu koní, vlastnosti koní - morfologické, fyziologické. Důraz je kladen na správné popsání exteriéru koně.</w:t>
      </w:r>
    </w:p>
    <w:p w:rsidR="00157950" w:rsidRPr="002456A9" w:rsidRDefault="00157950" w:rsidP="00110D04">
      <w:pPr>
        <w:numPr>
          <w:ilvl w:val="0"/>
          <w:numId w:val="164"/>
        </w:numPr>
        <w:jc w:val="both"/>
      </w:pPr>
      <w:r w:rsidRPr="002456A9">
        <w:t xml:space="preserve">Charakteristika plemen a jejich rozdělení z různých hledisek. Výklad je vhodné doplnit odbornou exkurzí na chovatelské akce. </w:t>
      </w:r>
    </w:p>
    <w:p w:rsidR="00157950" w:rsidRPr="002456A9" w:rsidRDefault="00157950" w:rsidP="00110D04">
      <w:pPr>
        <w:numPr>
          <w:ilvl w:val="0"/>
          <w:numId w:val="164"/>
        </w:numPr>
        <w:jc w:val="both"/>
      </w:pPr>
      <w:r w:rsidRPr="002456A9">
        <w:t xml:space="preserve">Plemenitba koní - metody plemenitby, zvláštnosti reprodukce u koní, zejména pohlavního cyklu klisny. Je zde zahrnuta i otázka péče o klisnu a hříbě. </w:t>
      </w:r>
    </w:p>
    <w:p w:rsidR="00157950" w:rsidRPr="002456A9" w:rsidRDefault="00157950" w:rsidP="00110D04">
      <w:pPr>
        <w:numPr>
          <w:ilvl w:val="0"/>
          <w:numId w:val="164"/>
        </w:numPr>
        <w:jc w:val="both"/>
      </w:pPr>
      <w:r w:rsidRPr="002456A9">
        <w:t xml:space="preserve">Výživa koní - je kladen důraz na pochopení důležitosti jednotlivých živin v krmné dávce, rovněž je vysvětlen význam minerálních látek, vitaminů a vody pro organismus koně. V tomto tematickém celku je zařazeno i sestavování krmných dávek pro koně s využitím zejména tradičních krmiv. </w:t>
      </w:r>
    </w:p>
    <w:p w:rsidR="00157950" w:rsidRPr="002456A9" w:rsidRDefault="00157950" w:rsidP="00110D04">
      <w:pPr>
        <w:numPr>
          <w:ilvl w:val="0"/>
          <w:numId w:val="164"/>
        </w:numPr>
        <w:jc w:val="both"/>
      </w:pPr>
      <w:r w:rsidRPr="002456A9">
        <w:t xml:space="preserve">Péče o koně je dále  zaměřena na technologii chovu, hygienu ustájení, každodenní péči o koně. Je zde i zařazeno podkovářství.  Toto téma by mělo být prohlubováno na odborné praxi na školním statku.  </w:t>
      </w:r>
    </w:p>
    <w:p w:rsidR="00157950" w:rsidRPr="002456A9" w:rsidRDefault="00157950" w:rsidP="00110D04">
      <w:pPr>
        <w:numPr>
          <w:ilvl w:val="0"/>
          <w:numId w:val="164"/>
        </w:numPr>
        <w:jc w:val="both"/>
      </w:pPr>
      <w:r w:rsidRPr="002456A9">
        <w:t xml:space="preserve">Jezdecký sport, jeho charakteristika a základní pravidla jsou specifikována pro jednotlivé disciplíny, zejména pro parkurové skákání, drezúru, všestrannost, vozatajství a další podle zájmu žáků. Doporučena je účast na jezdeckých soutěžích pro vytvoření lepší představy o dané disciplíně. </w:t>
      </w:r>
    </w:p>
    <w:p w:rsidR="00157950" w:rsidRPr="002456A9" w:rsidRDefault="00157950" w:rsidP="00110D04">
      <w:pPr>
        <w:numPr>
          <w:ilvl w:val="0"/>
          <w:numId w:val="164"/>
        </w:numPr>
        <w:jc w:val="both"/>
      </w:pPr>
      <w:r w:rsidRPr="002456A9">
        <w:t xml:space="preserve">V etologii koní je potřeba se zabývat jednotlivými smysly koní. Anatomie jednotlivých smyslů je náplní jiného odborného předmětu, takže je nutné se zaměřit na využívání </w:t>
      </w:r>
      <w:r w:rsidRPr="002456A9">
        <w:lastRenderedPageBreak/>
        <w:t xml:space="preserve">jednotlivých smyslů jak u volně žijících koní, tak při cíleném chovu koní ve spojení s člověkem.  Důležité je upozornit na využití poznatků  z etologie, zvlášť pokud se týká pudového chování, ve výcviku koní a i při zacházení s nimi při každodenním ošetřování. </w:t>
      </w:r>
    </w:p>
    <w:p w:rsidR="00157950" w:rsidRPr="002456A9" w:rsidRDefault="00157950" w:rsidP="00110D04">
      <w:pPr>
        <w:numPr>
          <w:ilvl w:val="0"/>
          <w:numId w:val="164"/>
        </w:numPr>
        <w:jc w:val="both"/>
      </w:pPr>
      <w:r w:rsidRPr="002456A9">
        <w:t xml:space="preserve">Organizace chovu koní je jednou z nejdůležitějších kapitol, neboť je v ní zmiňována řada právních norem, které musí chovatelé koní dodržovat. Je zde vymezen prostor na seznámení se s dotační politikou EU a ČR, která mnohým chovatelům může být zdrojem finančních prostředků. </w:t>
      </w:r>
    </w:p>
    <w:p w:rsidR="00157950" w:rsidRPr="002456A9" w:rsidRDefault="00157950" w:rsidP="00110D04">
      <w:pPr>
        <w:numPr>
          <w:ilvl w:val="0"/>
          <w:numId w:val="164"/>
        </w:numPr>
        <w:jc w:val="both"/>
      </w:pPr>
      <w:r w:rsidRPr="002456A9">
        <w:t>V chovu koní je také nezbytné dbát na zdraví koní.  Žáci si proto osvojují, jak rozpoznat zdravého a nemocného koně, dále se zabývají nakažlivými, nenakažlivými, zejména metabolickými a parazitárními nemocemi. Jsou seznámeni s příčinami onemocnění, příznaky, léčbou a hlavně s prevencí.</w:t>
      </w:r>
    </w:p>
    <w:p w:rsidR="00157950" w:rsidRPr="002456A9" w:rsidRDefault="00157950" w:rsidP="00110D04">
      <w:pPr>
        <w:numPr>
          <w:ilvl w:val="0"/>
          <w:numId w:val="164"/>
        </w:numPr>
        <w:jc w:val="both"/>
      </w:pPr>
      <w:r w:rsidRPr="002456A9">
        <w:t xml:space="preserve">Pro úplnost celé problematiky je zde zařazen i výcvik koní pro jízdu pod sedlem i zápřež.  Toto téma je však více probíráno na odborné praxi. </w:t>
      </w:r>
    </w:p>
    <w:p w:rsidR="00157950" w:rsidRPr="002456A9" w:rsidRDefault="00157950" w:rsidP="00157950"/>
    <w:p w:rsidR="00157950" w:rsidRPr="00533C8B" w:rsidRDefault="00157950" w:rsidP="00157950">
      <w:pPr>
        <w:rPr>
          <w:b/>
          <w:u w:val="single"/>
        </w:rPr>
      </w:pPr>
      <w:r w:rsidRPr="00533C8B">
        <w:rPr>
          <w:b/>
          <w:u w:val="single"/>
        </w:rPr>
        <w:t>Strategie výuky</w:t>
      </w:r>
    </w:p>
    <w:p w:rsidR="00157950" w:rsidRPr="002456A9" w:rsidRDefault="00157950" w:rsidP="00157950">
      <w:pPr>
        <w:jc w:val="both"/>
      </w:pPr>
      <w:r w:rsidRPr="009535D6">
        <w:t>Předmět je vyučován ve 2. - 4. ročníku zaměření Chov koní.</w:t>
      </w:r>
      <w:r w:rsidRPr="002456A9">
        <w:t xml:space="preserve"> Vzhledem k charakteristice předmětu lze využívat nejen klasickou formu výkladu, ale též řadu názorných pomůcek a didaktickou techniku. Žáci též využívají pro doplnění  a aktualizaci informací speciální internetové stránky chovatelských sdružení a ČJF. Nutné je vhodně kombinovat učivo probírané ve škole s poznatky z odborné praxe na školním statku.</w:t>
      </w:r>
    </w:p>
    <w:p w:rsidR="00157950" w:rsidRPr="002456A9" w:rsidRDefault="00157950" w:rsidP="00157950"/>
    <w:p w:rsidR="00157950" w:rsidRPr="002456A9" w:rsidRDefault="00157950" w:rsidP="00157950">
      <w:pPr>
        <w:rPr>
          <w:b/>
          <w:u w:val="single"/>
        </w:rPr>
      </w:pPr>
      <w:r w:rsidRPr="002456A9">
        <w:rPr>
          <w:b/>
          <w:u w:val="single"/>
        </w:rPr>
        <w:t>Hodnocení výsledků žáků</w:t>
      </w:r>
    </w:p>
    <w:p w:rsidR="00157950" w:rsidRPr="002456A9" w:rsidRDefault="00157950" w:rsidP="00157950">
      <w:pPr>
        <w:jc w:val="both"/>
      </w:pPr>
      <w:r w:rsidRPr="002456A9">
        <w:t xml:space="preserve">U písemného a ústního zkoušení je kladen důraz nejen na znalosti ale i na porozumění učivu a jeho aplikaci na praktické příklady. Hodnocení probíhá průběžně a jeho součástí je i zkoušení žáků přímo ve stáji u koní na školním statku, aby byl získán přehled i o určitých dovednostech žáka, samozřejmě jen když to probírané téma umožňuje. Při hodnocení vzhledem k specifice předmětu je přihlíženo i k celkovému přístupu a zájmu žáka o učivo. </w:t>
      </w:r>
    </w:p>
    <w:p w:rsidR="00157950" w:rsidRPr="002456A9" w:rsidRDefault="00157950" w:rsidP="00157950"/>
    <w:p w:rsidR="00157950" w:rsidRPr="002456A9" w:rsidRDefault="00157950" w:rsidP="00157950">
      <w:pPr>
        <w:rPr>
          <w:b/>
          <w:u w:val="single"/>
        </w:rPr>
      </w:pPr>
      <w:r w:rsidRPr="002456A9">
        <w:rPr>
          <w:b/>
          <w:u w:val="single"/>
        </w:rPr>
        <w:t xml:space="preserve">Přínos předmětu k rozvoji klíčových kompetencí </w:t>
      </w:r>
    </w:p>
    <w:p w:rsidR="00157950" w:rsidRPr="002456A9" w:rsidRDefault="00157950" w:rsidP="00157950">
      <w:pPr>
        <w:autoSpaceDE w:val="0"/>
        <w:autoSpaceDN w:val="0"/>
        <w:adjustRightInd w:val="0"/>
        <w:jc w:val="both"/>
      </w:pPr>
      <w:r w:rsidRPr="002456A9">
        <w:t>Předmět rozvíjí:</w:t>
      </w:r>
    </w:p>
    <w:p w:rsidR="00157950" w:rsidRPr="002456A9" w:rsidRDefault="00157950" w:rsidP="00110D04">
      <w:pPr>
        <w:numPr>
          <w:ilvl w:val="0"/>
          <w:numId w:val="112"/>
        </w:numPr>
        <w:autoSpaceDE w:val="0"/>
        <w:autoSpaceDN w:val="0"/>
        <w:adjustRightInd w:val="0"/>
        <w:jc w:val="both"/>
      </w:pPr>
      <w:r w:rsidRPr="002456A9">
        <w:t>klíčové kompetence k práci a ke spolupráci  s ostatními lidmi</w:t>
      </w:r>
      <w:r w:rsidR="009535D6">
        <w:t>,</w:t>
      </w:r>
    </w:p>
    <w:p w:rsidR="00157950" w:rsidRPr="002456A9" w:rsidRDefault="00157950" w:rsidP="00110D04">
      <w:pPr>
        <w:numPr>
          <w:ilvl w:val="0"/>
          <w:numId w:val="112"/>
        </w:numPr>
        <w:autoSpaceDE w:val="0"/>
        <w:autoSpaceDN w:val="0"/>
        <w:adjustRightInd w:val="0"/>
        <w:jc w:val="both"/>
      </w:pPr>
      <w:r w:rsidRPr="002456A9">
        <w:t>komunikativní dovednosti a dovednosti řešit problémy a problémové situace především při samostatné práci</w:t>
      </w:r>
      <w:r w:rsidR="009535D6">
        <w:t>,</w:t>
      </w:r>
    </w:p>
    <w:p w:rsidR="00157950" w:rsidRPr="002456A9" w:rsidRDefault="00157950" w:rsidP="00110D04">
      <w:pPr>
        <w:numPr>
          <w:ilvl w:val="0"/>
          <w:numId w:val="112"/>
        </w:numPr>
        <w:autoSpaceDE w:val="0"/>
        <w:autoSpaceDN w:val="0"/>
        <w:adjustRightInd w:val="0"/>
        <w:jc w:val="both"/>
      </w:pPr>
      <w:r w:rsidRPr="002456A9">
        <w:t>personální a interpersonální dovednosti při individuálním nebo kolektivním plnění úkolů</w:t>
      </w:r>
      <w:r w:rsidR="009535D6">
        <w:t>,</w:t>
      </w:r>
      <w:r w:rsidRPr="002456A9">
        <w:t xml:space="preserve"> </w:t>
      </w:r>
    </w:p>
    <w:p w:rsidR="00157950" w:rsidRPr="002456A9" w:rsidRDefault="00157950" w:rsidP="00110D04">
      <w:pPr>
        <w:numPr>
          <w:ilvl w:val="0"/>
          <w:numId w:val="112"/>
        </w:numPr>
        <w:autoSpaceDE w:val="0"/>
        <w:autoSpaceDN w:val="0"/>
        <w:adjustRightInd w:val="0"/>
        <w:jc w:val="both"/>
      </w:pPr>
      <w:r w:rsidRPr="002456A9">
        <w:t>dovednosti získávat informace z odborné i jiné literatury a z Internetu a využívat je při přípravě referátů</w:t>
      </w:r>
      <w:r w:rsidR="009535D6">
        <w:t>,</w:t>
      </w:r>
    </w:p>
    <w:p w:rsidR="00157950" w:rsidRPr="002456A9" w:rsidRDefault="00157950" w:rsidP="00110D04">
      <w:pPr>
        <w:numPr>
          <w:ilvl w:val="0"/>
          <w:numId w:val="112"/>
        </w:numPr>
        <w:autoSpaceDE w:val="0"/>
        <w:autoSpaceDN w:val="0"/>
        <w:adjustRightInd w:val="0"/>
        <w:jc w:val="both"/>
      </w:pPr>
      <w:r w:rsidRPr="002456A9">
        <w:t>schopnost využívat nové informační technologie a to i při běžném životě</w:t>
      </w:r>
      <w:r w:rsidR="009535D6">
        <w:t>,</w:t>
      </w:r>
    </w:p>
    <w:p w:rsidR="00157950" w:rsidRPr="002456A9" w:rsidRDefault="00157950" w:rsidP="00110D04">
      <w:pPr>
        <w:numPr>
          <w:ilvl w:val="0"/>
          <w:numId w:val="112"/>
        </w:numPr>
        <w:autoSpaceDE w:val="0"/>
        <w:autoSpaceDN w:val="0"/>
        <w:adjustRightInd w:val="0"/>
        <w:jc w:val="both"/>
      </w:pPr>
      <w:r w:rsidRPr="002456A9">
        <w:t>vykonávání odborných činností v chovu koní</w:t>
      </w:r>
      <w:r w:rsidR="009535D6">
        <w:t>,</w:t>
      </w:r>
    </w:p>
    <w:p w:rsidR="00157950" w:rsidRPr="002456A9" w:rsidRDefault="00157950" w:rsidP="00110D04">
      <w:pPr>
        <w:numPr>
          <w:ilvl w:val="0"/>
          <w:numId w:val="112"/>
        </w:numPr>
        <w:autoSpaceDE w:val="0"/>
        <w:autoSpaceDN w:val="0"/>
        <w:adjustRightInd w:val="0"/>
        <w:jc w:val="both"/>
      </w:pPr>
      <w:r w:rsidRPr="002456A9">
        <w:t>vykonávat pracovní činnosti v jednotlivých disciplínách jezdectví</w:t>
      </w:r>
      <w:r w:rsidR="009535D6">
        <w:t>,</w:t>
      </w:r>
    </w:p>
    <w:p w:rsidR="00157950" w:rsidRPr="002456A9" w:rsidRDefault="00157950" w:rsidP="00110D04">
      <w:pPr>
        <w:numPr>
          <w:ilvl w:val="0"/>
          <w:numId w:val="112"/>
        </w:numPr>
        <w:autoSpaceDE w:val="0"/>
        <w:autoSpaceDN w:val="0"/>
        <w:adjustRightInd w:val="0"/>
        <w:jc w:val="both"/>
      </w:pPr>
      <w:r w:rsidRPr="002456A9">
        <w:t>vykonávat provozní činnosti spojené s chovem a využitím koní</w:t>
      </w:r>
      <w:r w:rsidR="009535D6">
        <w:t>,</w:t>
      </w:r>
    </w:p>
    <w:p w:rsidR="00157950" w:rsidRPr="002456A9" w:rsidRDefault="00157950" w:rsidP="00110D04">
      <w:pPr>
        <w:numPr>
          <w:ilvl w:val="0"/>
          <w:numId w:val="112"/>
        </w:numPr>
        <w:autoSpaceDE w:val="0"/>
        <w:autoSpaceDN w:val="0"/>
        <w:adjustRightInd w:val="0"/>
        <w:jc w:val="both"/>
      </w:pPr>
      <w:r w:rsidRPr="002456A9">
        <w:t>dbát na bezpečnost práce a ochranu zdraví při práci</w:t>
      </w:r>
      <w:r w:rsidR="009535D6">
        <w:t>.</w:t>
      </w:r>
    </w:p>
    <w:p w:rsidR="00157950" w:rsidRPr="002456A9" w:rsidRDefault="00157950" w:rsidP="00157950">
      <w:pPr>
        <w:autoSpaceDE w:val="0"/>
        <w:autoSpaceDN w:val="0"/>
        <w:adjustRightInd w:val="0"/>
        <w:ind w:left="360"/>
        <w:jc w:val="both"/>
      </w:pPr>
    </w:p>
    <w:p w:rsidR="00157950" w:rsidRPr="002456A9" w:rsidRDefault="00FB0D4F" w:rsidP="00157950">
      <w:pPr>
        <w:jc w:val="both"/>
        <w:rPr>
          <w:b/>
          <w:u w:val="single"/>
        </w:rPr>
      </w:pPr>
      <w:r w:rsidRPr="002456A9">
        <w:rPr>
          <w:b/>
          <w:u w:val="single"/>
        </w:rPr>
        <w:t xml:space="preserve">Mezipředmětové vztahy </w:t>
      </w:r>
    </w:p>
    <w:p w:rsidR="00157950" w:rsidRPr="002456A9" w:rsidRDefault="00157950" w:rsidP="00157950">
      <w:pPr>
        <w:jc w:val="both"/>
        <w:rPr>
          <w:b/>
          <w:u w:val="single"/>
        </w:rPr>
      </w:pPr>
      <w:r w:rsidRPr="002456A9">
        <w:t>V předmětu chov koní je využito mezipředmětových vztahů kromě odborné praxe, která jej systematicky doplňuje, také z jiných odborných předmětů jako je Chov zvířat</w:t>
      </w:r>
      <w:r w:rsidR="00BE205F" w:rsidRPr="002456A9">
        <w:t xml:space="preserve"> a veterinářství, Biologie, Chemie</w:t>
      </w:r>
      <w:r w:rsidRPr="002456A9">
        <w:t xml:space="preserve"> i Pěstování rostlin. </w:t>
      </w:r>
    </w:p>
    <w:p w:rsidR="00157950" w:rsidRPr="002456A9" w:rsidRDefault="00157950" w:rsidP="00157950">
      <w:pPr>
        <w:jc w:val="both"/>
        <w:rPr>
          <w:b/>
          <w:u w:val="single"/>
        </w:rPr>
      </w:pPr>
    </w:p>
    <w:p w:rsidR="00157950" w:rsidRDefault="00157950" w:rsidP="00157950">
      <w:pPr>
        <w:jc w:val="both"/>
        <w:rPr>
          <w:b/>
          <w:u w:val="single"/>
        </w:rPr>
      </w:pPr>
    </w:p>
    <w:p w:rsidR="009535D6" w:rsidRDefault="009535D6" w:rsidP="00157950">
      <w:pPr>
        <w:jc w:val="both"/>
        <w:rPr>
          <w:b/>
          <w:u w:val="single"/>
        </w:rPr>
      </w:pPr>
    </w:p>
    <w:p w:rsidR="009535D6" w:rsidRPr="002456A9" w:rsidRDefault="009535D6" w:rsidP="00157950">
      <w:pPr>
        <w:jc w:val="both"/>
        <w:rPr>
          <w:b/>
          <w:u w:val="single"/>
        </w:rPr>
      </w:pPr>
    </w:p>
    <w:p w:rsidR="00157950" w:rsidRPr="002456A9" w:rsidRDefault="00157950" w:rsidP="00157950">
      <w:pPr>
        <w:jc w:val="both"/>
        <w:rPr>
          <w:b/>
          <w:u w:val="single"/>
        </w:rPr>
      </w:pPr>
      <w:r w:rsidRPr="002456A9">
        <w:rPr>
          <w:b/>
          <w:u w:val="single"/>
        </w:rPr>
        <w:lastRenderedPageBreak/>
        <w:t xml:space="preserve">Realizace průřezových témat </w:t>
      </w:r>
    </w:p>
    <w:p w:rsidR="00157950" w:rsidRPr="002456A9" w:rsidRDefault="00157950" w:rsidP="00157950">
      <w:pPr>
        <w:jc w:val="both"/>
      </w:pPr>
      <w:r w:rsidRPr="002456A9">
        <w:t xml:space="preserve">Hlavním průřezovým tématem je téma </w:t>
      </w:r>
      <w:r w:rsidRPr="002456A9">
        <w:rPr>
          <w:u w:val="single"/>
        </w:rPr>
        <w:t>Člověk a životní prostředí.</w:t>
      </w:r>
      <w:r w:rsidRPr="002456A9">
        <w:t xml:space="preserve"> Získáváním a prohlubováním kladného a zodpovědného vztahu k přírodě a živým organismům se žáci učí chápat důležitost životního prostředí pro lidstvo a význam péče o přírodu. Uvědomují si nebezpečí dopadu špatné volby technologií nebo nerespektování legislativních norem na životní prostředí. Z hlediska průřezového tématu </w:t>
      </w:r>
      <w:r w:rsidRPr="002456A9">
        <w:rPr>
          <w:u w:val="single"/>
        </w:rPr>
        <w:t>Člověk a svět práce</w:t>
      </w:r>
      <w:r w:rsidRPr="002456A9">
        <w:t xml:space="preserve"> dává tento předmět představu o nových možnostech na trhu práce, zejména při chovu koní, výcviku koní a v oblasti agroturistiky. Získává informace z otevřených zdrojů - zákony, odborná literatura, tisk, prostředky informačních a komunikačních technologií; osvojuje si základní dovednosti a vědomosti potřebné pro rozvíjení vlastních budoucích i současných aktivit. </w:t>
      </w:r>
    </w:p>
    <w:p w:rsidR="00157950" w:rsidRPr="002456A9" w:rsidRDefault="00157950" w:rsidP="00157950">
      <w:pPr>
        <w:jc w:val="both"/>
      </w:pPr>
    </w:p>
    <w:p w:rsidR="00157950" w:rsidRPr="002456A9" w:rsidRDefault="00157950" w:rsidP="00157950">
      <w:pPr>
        <w:jc w:val="both"/>
      </w:pPr>
    </w:p>
    <w:p w:rsidR="00157950" w:rsidRPr="002456A9" w:rsidRDefault="00157950" w:rsidP="00157950">
      <w:pPr>
        <w:rPr>
          <w:b/>
          <w:bCs/>
          <w:u w:val="single"/>
        </w:rPr>
      </w:pPr>
      <w:r w:rsidRPr="002456A9">
        <w:rPr>
          <w:b/>
          <w:bCs/>
          <w:u w:val="single"/>
        </w:rPr>
        <w:t>ROZPIS UČIVA A VÝSLEDKŮ VZDĚLÁVÁNÍ:</w:t>
      </w:r>
    </w:p>
    <w:p w:rsidR="00157950" w:rsidRPr="002456A9" w:rsidRDefault="00157950" w:rsidP="00157950">
      <w:pPr>
        <w:rPr>
          <w:b/>
          <w:bCs/>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1"/>
        <w:gridCol w:w="3261"/>
        <w:gridCol w:w="1270"/>
      </w:tblGrid>
      <w:tr w:rsidR="00157950" w:rsidRPr="002456A9" w:rsidTr="00614087">
        <w:trPr>
          <w:trHeight w:val="342"/>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BE205F">
            <w:pPr>
              <w:rPr>
                <w:rFonts w:eastAsia="Calibri"/>
                <w:b/>
                <w:u w:val="single"/>
              </w:rPr>
            </w:pPr>
            <w:r w:rsidRPr="002456A9">
              <w:rPr>
                <w:rFonts w:eastAsia="Calibri"/>
                <w:b/>
              </w:rPr>
              <w:t>Výsledky vzdělávání</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rPr>
                <w:rFonts w:eastAsia="Calibri"/>
                <w:b/>
                <w:u w:val="single"/>
              </w:rPr>
            </w:pPr>
            <w:r w:rsidRPr="002456A9">
              <w:rPr>
                <w:rFonts w:eastAsia="Calibri"/>
                <w:b/>
              </w:rPr>
              <w:t xml:space="preserve">Učivo </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614087" w:rsidP="00614087">
            <w:pPr>
              <w:rPr>
                <w:rFonts w:eastAsia="Calibri"/>
                <w:b/>
              </w:rPr>
            </w:pPr>
            <w:r>
              <w:rPr>
                <w:rFonts w:eastAsia="Calibri"/>
                <w:b/>
              </w:rPr>
              <w:t>Poč.</w:t>
            </w:r>
            <w:r w:rsidR="00157950" w:rsidRPr="002456A9">
              <w:rPr>
                <w:rFonts w:eastAsia="Calibri"/>
                <w:b/>
              </w:rPr>
              <w:t xml:space="preserve"> hod</w:t>
            </w:r>
            <w:r>
              <w:rPr>
                <w:rFonts w:eastAsia="Calibri"/>
                <w:b/>
              </w:rPr>
              <w:t>.</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BE205F">
            <w:pPr>
              <w:rPr>
                <w:rFonts w:eastAsia="Calibri"/>
                <w:b/>
              </w:rPr>
            </w:pPr>
            <w:r w:rsidRPr="002456A9">
              <w:rPr>
                <w:rFonts w:eastAsia="Calibri"/>
                <w:b/>
              </w:rPr>
              <w:t>Žák:</w:t>
            </w:r>
          </w:p>
          <w:p w:rsidR="00157950" w:rsidRPr="002456A9" w:rsidRDefault="00157950" w:rsidP="00110D04">
            <w:pPr>
              <w:numPr>
                <w:ilvl w:val="0"/>
                <w:numId w:val="165"/>
              </w:numPr>
              <w:rPr>
                <w:rFonts w:eastAsia="Calibri"/>
              </w:rPr>
            </w:pPr>
            <w:r w:rsidRPr="002456A9">
              <w:rPr>
                <w:rFonts w:eastAsia="Calibri"/>
              </w:rPr>
              <w:t xml:space="preserve">vysvětlí význam chovu koní pro  člověka a životní prostředí a údržbu krajiny                                                                     </w:t>
            </w:r>
          </w:p>
          <w:p w:rsidR="00157950" w:rsidRPr="002456A9" w:rsidRDefault="00157950" w:rsidP="00110D04">
            <w:pPr>
              <w:numPr>
                <w:ilvl w:val="0"/>
                <w:numId w:val="165"/>
              </w:numPr>
              <w:rPr>
                <w:rFonts w:eastAsia="Calibri"/>
              </w:rPr>
            </w:pPr>
            <w:r w:rsidRPr="002456A9">
              <w:rPr>
                <w:rFonts w:eastAsia="Calibri"/>
              </w:rPr>
              <w:t>má základní představu o vztahu     chovu koní k ostatním odvětvím lidské činnosti</w:t>
            </w:r>
          </w:p>
          <w:p w:rsidR="00157950" w:rsidRPr="002456A9" w:rsidRDefault="00157950" w:rsidP="00110D04">
            <w:pPr>
              <w:numPr>
                <w:ilvl w:val="0"/>
                <w:numId w:val="165"/>
              </w:numPr>
              <w:rPr>
                <w:rFonts w:eastAsia="Calibri"/>
                <w:b/>
                <w:u w:val="single"/>
              </w:rPr>
            </w:pPr>
            <w:r w:rsidRPr="002456A9">
              <w:rPr>
                <w:rFonts w:eastAsia="Calibri"/>
              </w:rPr>
              <w:t>dokáže charakterizovat současný  stav koní v ČR</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jc w:val="both"/>
              <w:rPr>
                <w:rFonts w:eastAsia="Calibri"/>
                <w:b/>
              </w:rPr>
            </w:pPr>
            <w:r w:rsidRPr="002456A9">
              <w:rPr>
                <w:rFonts w:eastAsia="Calibri"/>
                <w:b/>
              </w:rPr>
              <w:t>1. Úvod do předmětu</w:t>
            </w:r>
          </w:p>
          <w:p w:rsidR="00157950" w:rsidRPr="002456A9" w:rsidRDefault="00157950" w:rsidP="00110D04">
            <w:pPr>
              <w:numPr>
                <w:ilvl w:val="0"/>
                <w:numId w:val="166"/>
              </w:numPr>
              <w:jc w:val="both"/>
              <w:rPr>
                <w:rFonts w:eastAsia="Calibri"/>
                <w:b/>
              </w:rPr>
            </w:pPr>
            <w:r w:rsidRPr="002456A9">
              <w:rPr>
                <w:rFonts w:eastAsia="Calibri"/>
              </w:rPr>
              <w:t>historie chovu koní</w:t>
            </w:r>
          </w:p>
          <w:p w:rsidR="00157950" w:rsidRPr="002456A9" w:rsidRDefault="00157950" w:rsidP="00110D04">
            <w:pPr>
              <w:numPr>
                <w:ilvl w:val="0"/>
                <w:numId w:val="166"/>
              </w:numPr>
              <w:jc w:val="both"/>
              <w:rPr>
                <w:rFonts w:eastAsia="Calibri"/>
              </w:rPr>
            </w:pPr>
            <w:r w:rsidRPr="002456A9">
              <w:rPr>
                <w:rFonts w:eastAsia="Calibri"/>
              </w:rPr>
              <w:t>význam chovu koní</w:t>
            </w:r>
          </w:p>
          <w:p w:rsidR="00157950" w:rsidRPr="002456A9" w:rsidRDefault="00157950" w:rsidP="00110D04">
            <w:pPr>
              <w:numPr>
                <w:ilvl w:val="0"/>
                <w:numId w:val="166"/>
              </w:numPr>
              <w:jc w:val="both"/>
              <w:rPr>
                <w:rFonts w:eastAsia="Calibri"/>
              </w:rPr>
            </w:pPr>
            <w:r w:rsidRPr="002456A9">
              <w:rPr>
                <w:rFonts w:eastAsia="Calibri"/>
              </w:rPr>
              <w:t>využití koní v současnosti</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12</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rPr>
            </w:pPr>
          </w:p>
          <w:p w:rsidR="00157950" w:rsidRPr="002456A9" w:rsidRDefault="00157950" w:rsidP="00110D04">
            <w:pPr>
              <w:numPr>
                <w:ilvl w:val="0"/>
                <w:numId w:val="165"/>
              </w:numPr>
              <w:rPr>
                <w:rFonts w:eastAsia="Calibri"/>
              </w:rPr>
            </w:pPr>
            <w:r w:rsidRPr="002456A9">
              <w:rPr>
                <w:rFonts w:eastAsia="Calibri"/>
              </w:rPr>
              <w:t xml:space="preserve">popíše předky koní a jejich místo  ve vývojové řadě koní     </w:t>
            </w:r>
          </w:p>
          <w:p w:rsidR="00157950" w:rsidRPr="002456A9" w:rsidRDefault="00157950" w:rsidP="007C4D6B">
            <w:pPr>
              <w:rPr>
                <w:rFonts w:eastAsia="Calibri"/>
                <w:b/>
                <w:u w:val="single"/>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jc w:val="both"/>
              <w:rPr>
                <w:rFonts w:eastAsia="Calibri"/>
                <w:b/>
              </w:rPr>
            </w:pPr>
            <w:r w:rsidRPr="002456A9">
              <w:rPr>
                <w:rFonts w:eastAsia="Calibri"/>
                <w:b/>
              </w:rPr>
              <w:t>2. Vývoj koně</w:t>
            </w:r>
          </w:p>
          <w:p w:rsidR="00157950" w:rsidRPr="002456A9" w:rsidRDefault="00157950" w:rsidP="00110D04">
            <w:pPr>
              <w:numPr>
                <w:ilvl w:val="0"/>
                <w:numId w:val="165"/>
              </w:numPr>
              <w:rPr>
                <w:rFonts w:eastAsia="Calibri"/>
              </w:rPr>
            </w:pPr>
            <w:r w:rsidRPr="002456A9">
              <w:rPr>
                <w:rFonts w:eastAsia="Calibri"/>
              </w:rPr>
              <w:t>vývojová řada koní</w:t>
            </w:r>
          </w:p>
          <w:p w:rsidR="00157950" w:rsidRPr="002456A9" w:rsidRDefault="00157950" w:rsidP="007C4D6B">
            <w:pPr>
              <w:jc w:val="both"/>
              <w:rPr>
                <w:rFonts w:eastAsia="Calibri"/>
              </w:rPr>
            </w:pP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2</w:t>
            </w:r>
          </w:p>
        </w:tc>
      </w:tr>
      <w:tr w:rsidR="00157950" w:rsidRPr="002456A9" w:rsidTr="00533C8B">
        <w:trPr>
          <w:trHeight w:val="4061"/>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5"/>
              </w:numPr>
              <w:rPr>
                <w:rFonts w:eastAsia="Calibri"/>
              </w:rPr>
            </w:pPr>
            <w:r w:rsidRPr="002456A9">
              <w:rPr>
                <w:rFonts w:eastAsia="Calibri"/>
              </w:rPr>
              <w:t xml:space="preserve">orientuje se ve vlastnostech koní                                                                    </w:t>
            </w:r>
          </w:p>
          <w:p w:rsidR="00157950" w:rsidRPr="002456A9" w:rsidRDefault="00157950" w:rsidP="00110D04">
            <w:pPr>
              <w:numPr>
                <w:ilvl w:val="0"/>
                <w:numId w:val="165"/>
              </w:numPr>
              <w:rPr>
                <w:rFonts w:eastAsia="Calibri"/>
              </w:rPr>
            </w:pPr>
            <w:r w:rsidRPr="002456A9">
              <w:rPr>
                <w:rFonts w:eastAsia="Calibri"/>
              </w:rPr>
              <w:t xml:space="preserve">vysvětlí morfologické  zvláštnosti koní                                                    </w:t>
            </w:r>
          </w:p>
          <w:p w:rsidR="00157950" w:rsidRPr="002456A9" w:rsidRDefault="00157950" w:rsidP="00110D04">
            <w:pPr>
              <w:numPr>
                <w:ilvl w:val="0"/>
                <w:numId w:val="165"/>
              </w:numPr>
              <w:rPr>
                <w:rFonts w:eastAsia="Calibri"/>
              </w:rPr>
            </w:pPr>
            <w:r w:rsidRPr="002456A9">
              <w:rPr>
                <w:rFonts w:eastAsia="Calibri"/>
              </w:rPr>
              <w:t xml:space="preserve">dokáže určit jednotlivé tělní krajiny koně           </w:t>
            </w:r>
          </w:p>
          <w:p w:rsidR="00157950" w:rsidRPr="002456A9" w:rsidRDefault="00157950" w:rsidP="00110D04">
            <w:pPr>
              <w:numPr>
                <w:ilvl w:val="0"/>
                <w:numId w:val="165"/>
              </w:numPr>
              <w:rPr>
                <w:rFonts w:eastAsia="Calibri"/>
              </w:rPr>
            </w:pPr>
            <w:r w:rsidRPr="002456A9">
              <w:rPr>
                <w:rFonts w:eastAsia="Calibri"/>
              </w:rPr>
              <w:t xml:space="preserve">umí provést popis koně do příslušného  tiskopisu                                                              </w:t>
            </w:r>
          </w:p>
          <w:p w:rsidR="00157950" w:rsidRPr="002456A9" w:rsidRDefault="00157950" w:rsidP="00110D04">
            <w:pPr>
              <w:numPr>
                <w:ilvl w:val="0"/>
                <w:numId w:val="165"/>
              </w:numPr>
              <w:rPr>
                <w:rFonts w:eastAsia="Calibri"/>
              </w:rPr>
            </w:pPr>
            <w:r w:rsidRPr="002456A9">
              <w:rPr>
                <w:rFonts w:eastAsia="Calibri"/>
              </w:rPr>
              <w:t xml:space="preserve">zná jednotlivé chody koně                                  </w:t>
            </w:r>
          </w:p>
          <w:p w:rsidR="00157950" w:rsidRPr="002456A9" w:rsidRDefault="00157950" w:rsidP="00110D04">
            <w:pPr>
              <w:numPr>
                <w:ilvl w:val="0"/>
                <w:numId w:val="165"/>
              </w:numPr>
              <w:rPr>
                <w:rFonts w:eastAsia="Calibri"/>
              </w:rPr>
            </w:pPr>
            <w:r w:rsidRPr="002456A9">
              <w:rPr>
                <w:rFonts w:eastAsia="Calibri"/>
              </w:rPr>
              <w:t xml:space="preserve">dokáže charakterizovat mléčný a   trvalý chrup koně a aplikuje tyto znalosti do odhadování stáří koně dle chrupu </w:t>
            </w:r>
          </w:p>
          <w:p w:rsidR="00157950" w:rsidRPr="002456A9" w:rsidRDefault="00157950" w:rsidP="00110D04">
            <w:pPr>
              <w:numPr>
                <w:ilvl w:val="0"/>
                <w:numId w:val="165"/>
              </w:numPr>
              <w:rPr>
                <w:rFonts w:eastAsia="Calibri"/>
              </w:rPr>
            </w:pPr>
            <w:r w:rsidRPr="002456A9">
              <w:rPr>
                <w:rFonts w:eastAsia="Calibri"/>
              </w:rPr>
              <w:t>charakterizuje jednotlivé fyziologické vlastnosti koní</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3. Vlastnosti koní</w:t>
            </w:r>
          </w:p>
          <w:p w:rsidR="00157950" w:rsidRPr="002456A9" w:rsidRDefault="00157950" w:rsidP="00110D04">
            <w:pPr>
              <w:numPr>
                <w:ilvl w:val="0"/>
                <w:numId w:val="165"/>
              </w:numPr>
              <w:rPr>
                <w:rFonts w:eastAsia="Calibri"/>
              </w:rPr>
            </w:pPr>
            <w:r w:rsidRPr="002456A9">
              <w:rPr>
                <w:rFonts w:eastAsia="Calibri"/>
              </w:rPr>
              <w:t>morfologické vlastnosti</w:t>
            </w:r>
          </w:p>
          <w:p w:rsidR="00157950" w:rsidRPr="002456A9" w:rsidRDefault="00157950" w:rsidP="00110D04">
            <w:pPr>
              <w:numPr>
                <w:ilvl w:val="0"/>
                <w:numId w:val="165"/>
              </w:numPr>
              <w:rPr>
                <w:rFonts w:eastAsia="Calibri"/>
              </w:rPr>
            </w:pPr>
            <w:r w:rsidRPr="002456A9">
              <w:rPr>
                <w:rFonts w:eastAsia="Calibri"/>
              </w:rPr>
              <w:t>zásady posuzování koní</w:t>
            </w:r>
            <w:r w:rsidR="00BE205F" w:rsidRPr="002456A9">
              <w:rPr>
                <w:rFonts w:eastAsia="Calibri"/>
              </w:rPr>
              <w:t>,</w:t>
            </w:r>
          </w:p>
          <w:p w:rsidR="00157950" w:rsidRPr="002456A9" w:rsidRDefault="00157950" w:rsidP="00BE205F">
            <w:pPr>
              <w:ind w:left="360"/>
              <w:rPr>
                <w:rFonts w:eastAsia="Calibri"/>
              </w:rPr>
            </w:pPr>
            <w:r w:rsidRPr="002456A9">
              <w:rPr>
                <w:rFonts w:eastAsia="Calibri"/>
              </w:rPr>
              <w:t>barvy koní, odznaky</w:t>
            </w:r>
          </w:p>
          <w:p w:rsidR="00BE205F" w:rsidRPr="002456A9" w:rsidRDefault="00BE205F" w:rsidP="00BE205F">
            <w:pPr>
              <w:ind w:left="360"/>
              <w:rPr>
                <w:rFonts w:eastAsia="Calibri"/>
              </w:rPr>
            </w:pPr>
          </w:p>
          <w:p w:rsidR="00BE205F" w:rsidRPr="002456A9" w:rsidRDefault="00BE205F" w:rsidP="00BE205F">
            <w:pPr>
              <w:ind w:left="360"/>
              <w:rPr>
                <w:rFonts w:eastAsia="Calibri"/>
              </w:rPr>
            </w:pPr>
          </w:p>
          <w:p w:rsidR="00157950" w:rsidRPr="002456A9" w:rsidRDefault="00157950" w:rsidP="00110D04">
            <w:pPr>
              <w:numPr>
                <w:ilvl w:val="0"/>
                <w:numId w:val="165"/>
              </w:numPr>
              <w:rPr>
                <w:rFonts w:eastAsia="Calibri"/>
              </w:rPr>
            </w:pPr>
            <w:r w:rsidRPr="002456A9">
              <w:rPr>
                <w:rFonts w:eastAsia="Calibri"/>
              </w:rPr>
              <w:t>měření koní</w:t>
            </w:r>
          </w:p>
          <w:p w:rsidR="00BE205F" w:rsidRPr="002456A9" w:rsidRDefault="00BE205F" w:rsidP="00BE205F">
            <w:pPr>
              <w:ind w:left="360"/>
              <w:rPr>
                <w:rFonts w:eastAsia="Calibri"/>
              </w:rPr>
            </w:pPr>
          </w:p>
          <w:p w:rsidR="00BE205F" w:rsidRPr="002456A9" w:rsidRDefault="00BE205F" w:rsidP="00BE205F">
            <w:pPr>
              <w:ind w:left="360"/>
              <w:rPr>
                <w:rFonts w:eastAsia="Calibri"/>
              </w:rPr>
            </w:pPr>
          </w:p>
          <w:p w:rsidR="00157950" w:rsidRPr="002456A9" w:rsidRDefault="00157950" w:rsidP="00110D04">
            <w:pPr>
              <w:numPr>
                <w:ilvl w:val="0"/>
                <w:numId w:val="165"/>
              </w:numPr>
              <w:rPr>
                <w:rFonts w:eastAsia="Calibri"/>
              </w:rPr>
            </w:pPr>
            <w:r w:rsidRPr="002456A9">
              <w:rPr>
                <w:rFonts w:eastAsia="Calibri"/>
              </w:rPr>
              <w:t>chody koně</w:t>
            </w:r>
          </w:p>
          <w:p w:rsidR="00157950" w:rsidRPr="002456A9" w:rsidRDefault="00157950" w:rsidP="00110D04">
            <w:pPr>
              <w:numPr>
                <w:ilvl w:val="0"/>
                <w:numId w:val="165"/>
              </w:numPr>
              <w:rPr>
                <w:rFonts w:eastAsia="Calibri"/>
              </w:rPr>
            </w:pPr>
            <w:r w:rsidRPr="002456A9">
              <w:rPr>
                <w:rFonts w:eastAsia="Calibri"/>
              </w:rPr>
              <w:t>odhadování věku koně podle chrupu</w:t>
            </w:r>
          </w:p>
          <w:p w:rsidR="00157950" w:rsidRPr="002456A9" w:rsidRDefault="00157950" w:rsidP="00110D04">
            <w:pPr>
              <w:numPr>
                <w:ilvl w:val="0"/>
                <w:numId w:val="165"/>
              </w:numPr>
              <w:rPr>
                <w:rFonts w:eastAsia="Calibri"/>
              </w:rPr>
            </w:pPr>
            <w:r w:rsidRPr="002456A9">
              <w:rPr>
                <w:rFonts w:eastAsia="Calibri"/>
              </w:rPr>
              <w:t>fyziologické vlastnosti</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9535D6" w:rsidP="009535D6">
            <w:pPr>
              <w:jc w:val="center"/>
              <w:rPr>
                <w:rFonts w:eastAsia="Calibri"/>
                <w:b/>
              </w:rPr>
            </w:pPr>
            <w:r>
              <w:rPr>
                <w:rFonts w:eastAsia="Calibri"/>
                <w:b/>
              </w:rPr>
              <w:t>30</w:t>
            </w:r>
          </w:p>
        </w:tc>
      </w:tr>
      <w:tr w:rsidR="00157950" w:rsidRPr="002456A9" w:rsidTr="00614087">
        <w:trPr>
          <w:trHeight w:val="567"/>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rPr>
            </w:pPr>
            <w:r w:rsidRPr="002456A9">
              <w:rPr>
                <w:rFonts w:eastAsia="Calibri"/>
              </w:rPr>
              <w:t xml:space="preserve">charakterizuje jednotlivé skupiny  plemen a zařadí plemena do těchto   skupin                                                                 </w:t>
            </w:r>
          </w:p>
          <w:p w:rsidR="00157950" w:rsidRPr="002456A9" w:rsidRDefault="00157950" w:rsidP="00110D04">
            <w:pPr>
              <w:numPr>
                <w:ilvl w:val="0"/>
                <w:numId w:val="167"/>
              </w:numPr>
              <w:rPr>
                <w:rFonts w:eastAsia="Calibri"/>
              </w:rPr>
            </w:pPr>
            <w:r w:rsidRPr="002456A9">
              <w:rPr>
                <w:rFonts w:eastAsia="Calibri"/>
              </w:rPr>
              <w:t>zná nejdůležitější plemena koní chovaná ve světě a v ČR</w:t>
            </w:r>
          </w:p>
          <w:p w:rsidR="00157950" w:rsidRPr="002456A9" w:rsidRDefault="00157950" w:rsidP="00110D04">
            <w:pPr>
              <w:numPr>
                <w:ilvl w:val="0"/>
                <w:numId w:val="167"/>
              </w:numPr>
              <w:rPr>
                <w:rFonts w:eastAsia="Calibri"/>
                <w:b/>
                <w:u w:val="single"/>
              </w:rPr>
            </w:pPr>
            <w:r w:rsidRPr="002456A9">
              <w:rPr>
                <w:rFonts w:eastAsia="Calibri"/>
              </w:rPr>
              <w:t>pozná jednotlivá plemena a popíše jejich vlastnosti</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jc w:val="both"/>
              <w:rPr>
                <w:rFonts w:eastAsia="Calibri"/>
                <w:b/>
              </w:rPr>
            </w:pPr>
            <w:r w:rsidRPr="002456A9">
              <w:rPr>
                <w:rFonts w:eastAsia="Calibri"/>
                <w:b/>
              </w:rPr>
              <w:t>4. Plemena koní</w:t>
            </w:r>
          </w:p>
          <w:p w:rsidR="00157950" w:rsidRPr="002456A9" w:rsidRDefault="00157950" w:rsidP="00110D04">
            <w:pPr>
              <w:numPr>
                <w:ilvl w:val="0"/>
                <w:numId w:val="168"/>
              </w:numPr>
              <w:ind w:left="360"/>
              <w:rPr>
                <w:rFonts w:eastAsia="Calibri"/>
              </w:rPr>
            </w:pPr>
            <w:r w:rsidRPr="002456A9">
              <w:rPr>
                <w:rFonts w:eastAsia="Calibri"/>
              </w:rPr>
              <w:t>rozdělení do skupin dle různých     hledisek</w:t>
            </w:r>
          </w:p>
          <w:p w:rsidR="00157950" w:rsidRPr="002456A9" w:rsidRDefault="00157950" w:rsidP="00BE205F">
            <w:pPr>
              <w:rPr>
                <w:rFonts w:eastAsia="Calibri"/>
              </w:rPr>
            </w:pPr>
          </w:p>
          <w:p w:rsidR="00157950" w:rsidRPr="002456A9" w:rsidRDefault="00157950" w:rsidP="00110D04">
            <w:pPr>
              <w:numPr>
                <w:ilvl w:val="0"/>
                <w:numId w:val="168"/>
              </w:numPr>
              <w:ind w:left="360"/>
              <w:rPr>
                <w:rFonts w:eastAsia="Calibri"/>
              </w:rPr>
            </w:pPr>
            <w:r w:rsidRPr="002456A9">
              <w:rPr>
                <w:rFonts w:eastAsia="Calibri"/>
              </w:rPr>
              <w:t>nejdůležitější světová plemena</w:t>
            </w:r>
          </w:p>
          <w:p w:rsidR="00157950" w:rsidRPr="002456A9" w:rsidRDefault="00157950" w:rsidP="00110D04">
            <w:pPr>
              <w:numPr>
                <w:ilvl w:val="0"/>
                <w:numId w:val="168"/>
              </w:numPr>
              <w:ind w:left="360"/>
              <w:rPr>
                <w:rFonts w:eastAsia="Calibri"/>
              </w:rPr>
            </w:pPr>
            <w:r w:rsidRPr="002456A9">
              <w:rPr>
                <w:rFonts w:eastAsia="Calibri"/>
              </w:rPr>
              <w:t>plemena koní chovaná v ČR</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30</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rPr>
            </w:pPr>
            <w:r w:rsidRPr="002456A9">
              <w:rPr>
                <w:rFonts w:eastAsia="Calibri"/>
              </w:rPr>
              <w:t xml:space="preserve">vysvětlí důležitost jednotlivých smyslů koně pro jeho chování                                     </w:t>
            </w:r>
          </w:p>
          <w:p w:rsidR="00157950" w:rsidRPr="002456A9" w:rsidRDefault="00157950" w:rsidP="00110D04">
            <w:pPr>
              <w:numPr>
                <w:ilvl w:val="0"/>
                <w:numId w:val="167"/>
              </w:numPr>
              <w:rPr>
                <w:rFonts w:eastAsia="Calibri"/>
              </w:rPr>
            </w:pPr>
            <w:r w:rsidRPr="002456A9">
              <w:rPr>
                <w:rFonts w:eastAsia="Calibri"/>
              </w:rPr>
              <w:t xml:space="preserve">objasní význam etologie pro chov koní           </w:t>
            </w:r>
          </w:p>
          <w:p w:rsidR="00157950" w:rsidRPr="002456A9" w:rsidRDefault="00157950" w:rsidP="00110D04">
            <w:pPr>
              <w:numPr>
                <w:ilvl w:val="0"/>
                <w:numId w:val="167"/>
              </w:numPr>
              <w:rPr>
                <w:rFonts w:eastAsia="Calibri"/>
              </w:rPr>
            </w:pPr>
            <w:r w:rsidRPr="002456A9">
              <w:rPr>
                <w:rFonts w:eastAsia="Calibri"/>
              </w:rPr>
              <w:t xml:space="preserve">vysvětlí jednotlivé varianty chování               </w:t>
            </w:r>
          </w:p>
          <w:p w:rsidR="00157950" w:rsidRPr="002456A9" w:rsidRDefault="00157950" w:rsidP="007C4D6B">
            <w:pPr>
              <w:rPr>
                <w:rFonts w:eastAsia="Calibri"/>
                <w:b/>
                <w:u w:val="single"/>
              </w:rPr>
            </w:pP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BE205F">
            <w:pPr>
              <w:rPr>
                <w:rFonts w:eastAsia="Calibri"/>
                <w:b/>
              </w:rPr>
            </w:pPr>
            <w:r w:rsidRPr="002456A9">
              <w:rPr>
                <w:rFonts w:eastAsia="Calibri"/>
                <w:b/>
              </w:rPr>
              <w:t>5. Etologie koní</w:t>
            </w:r>
          </w:p>
          <w:p w:rsidR="00157950" w:rsidRPr="002456A9" w:rsidRDefault="00157950" w:rsidP="00110D04">
            <w:pPr>
              <w:numPr>
                <w:ilvl w:val="0"/>
                <w:numId w:val="167"/>
              </w:numPr>
              <w:rPr>
                <w:rFonts w:eastAsia="Calibri"/>
              </w:rPr>
            </w:pPr>
            <w:r w:rsidRPr="002456A9">
              <w:rPr>
                <w:rFonts w:eastAsia="Calibri"/>
              </w:rPr>
              <w:t>základní pojmy</w:t>
            </w:r>
          </w:p>
          <w:p w:rsidR="00157950" w:rsidRPr="002456A9" w:rsidRDefault="00157950" w:rsidP="00110D04">
            <w:pPr>
              <w:numPr>
                <w:ilvl w:val="0"/>
                <w:numId w:val="167"/>
              </w:numPr>
              <w:rPr>
                <w:rFonts w:eastAsia="Calibri"/>
              </w:rPr>
            </w:pPr>
            <w:r w:rsidRPr="002456A9">
              <w:rPr>
                <w:rFonts w:eastAsia="Calibri"/>
              </w:rPr>
              <w:t>smysly koně</w:t>
            </w:r>
          </w:p>
          <w:p w:rsidR="00157950" w:rsidRPr="002456A9" w:rsidRDefault="00157950" w:rsidP="00110D04">
            <w:pPr>
              <w:numPr>
                <w:ilvl w:val="0"/>
                <w:numId w:val="167"/>
              </w:numPr>
              <w:rPr>
                <w:rFonts w:eastAsia="Calibri"/>
              </w:rPr>
            </w:pPr>
            <w:r w:rsidRPr="002456A9">
              <w:rPr>
                <w:rFonts w:eastAsia="Calibri"/>
              </w:rPr>
              <w:t>pudové chování</w:t>
            </w:r>
          </w:p>
          <w:p w:rsidR="00157950" w:rsidRPr="002456A9" w:rsidRDefault="00157950" w:rsidP="00110D04">
            <w:pPr>
              <w:numPr>
                <w:ilvl w:val="0"/>
                <w:numId w:val="167"/>
              </w:numPr>
              <w:rPr>
                <w:rFonts w:eastAsia="Calibri"/>
              </w:rPr>
            </w:pPr>
            <w:r w:rsidRPr="002456A9">
              <w:rPr>
                <w:rFonts w:eastAsia="Calibri"/>
              </w:rPr>
              <w:t>lokomoce</w:t>
            </w:r>
          </w:p>
          <w:p w:rsidR="00157950" w:rsidRPr="002456A9" w:rsidRDefault="00157950" w:rsidP="00110D04">
            <w:pPr>
              <w:numPr>
                <w:ilvl w:val="0"/>
                <w:numId w:val="167"/>
              </w:numPr>
              <w:rPr>
                <w:rFonts w:eastAsia="Calibri"/>
              </w:rPr>
            </w:pPr>
            <w:r w:rsidRPr="002456A9">
              <w:rPr>
                <w:rFonts w:eastAsia="Calibri"/>
              </w:rPr>
              <w:t>problémové chování, zlozvyky</w:t>
            </w:r>
          </w:p>
          <w:p w:rsidR="00157950" w:rsidRPr="002456A9" w:rsidRDefault="00157950" w:rsidP="00110D04">
            <w:pPr>
              <w:numPr>
                <w:ilvl w:val="0"/>
                <w:numId w:val="167"/>
              </w:numPr>
              <w:rPr>
                <w:rFonts w:eastAsia="Calibri"/>
              </w:rPr>
            </w:pPr>
            <w:r w:rsidRPr="002456A9">
              <w:rPr>
                <w:rFonts w:eastAsia="Calibri"/>
              </w:rPr>
              <w:t>sociální chování</w:t>
            </w:r>
          </w:p>
          <w:p w:rsidR="00157950" w:rsidRPr="002456A9" w:rsidRDefault="00157950" w:rsidP="00110D04">
            <w:pPr>
              <w:numPr>
                <w:ilvl w:val="0"/>
                <w:numId w:val="167"/>
              </w:numPr>
              <w:rPr>
                <w:rFonts w:eastAsia="Calibri"/>
              </w:rPr>
            </w:pPr>
            <w:r w:rsidRPr="002456A9">
              <w:rPr>
                <w:rFonts w:eastAsia="Calibri"/>
              </w:rPr>
              <w:t>sexuální chování</w:t>
            </w:r>
          </w:p>
          <w:p w:rsidR="00157950" w:rsidRPr="002456A9" w:rsidRDefault="00157950" w:rsidP="00110D04">
            <w:pPr>
              <w:numPr>
                <w:ilvl w:val="0"/>
                <w:numId w:val="167"/>
              </w:numPr>
              <w:rPr>
                <w:rFonts w:eastAsia="Calibri"/>
              </w:rPr>
            </w:pPr>
            <w:r w:rsidRPr="002456A9">
              <w:rPr>
                <w:rFonts w:eastAsia="Calibri"/>
              </w:rPr>
              <w:t>stárnutí</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18</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rPr>
            </w:pPr>
            <w:r w:rsidRPr="002456A9">
              <w:rPr>
                <w:rFonts w:eastAsia="Calibri"/>
              </w:rPr>
              <w:t xml:space="preserve">orientuje se v plemenářské práci v chovu koní                                                                    </w:t>
            </w:r>
          </w:p>
          <w:p w:rsidR="00157950" w:rsidRPr="002456A9" w:rsidRDefault="00157950" w:rsidP="00110D04">
            <w:pPr>
              <w:numPr>
                <w:ilvl w:val="0"/>
                <w:numId w:val="167"/>
              </w:numPr>
              <w:rPr>
                <w:rFonts w:eastAsia="Calibri"/>
              </w:rPr>
            </w:pPr>
            <w:r w:rsidRPr="002456A9">
              <w:rPr>
                <w:rFonts w:eastAsia="Calibri"/>
              </w:rPr>
              <w:t xml:space="preserve">umí vyjmenovat závažné dědičné vady          </w:t>
            </w:r>
          </w:p>
          <w:p w:rsidR="00157950" w:rsidRPr="002456A9" w:rsidRDefault="00157950" w:rsidP="00110D04">
            <w:pPr>
              <w:numPr>
                <w:ilvl w:val="0"/>
                <w:numId w:val="167"/>
              </w:numPr>
              <w:rPr>
                <w:rFonts w:eastAsia="Calibri"/>
              </w:rPr>
            </w:pPr>
            <w:r w:rsidRPr="002456A9">
              <w:rPr>
                <w:rFonts w:eastAsia="Calibri"/>
              </w:rPr>
              <w:t xml:space="preserve">charakterizuje dospělosti u koní                       </w:t>
            </w:r>
          </w:p>
          <w:p w:rsidR="00157950" w:rsidRPr="002456A9" w:rsidRDefault="00157950" w:rsidP="007C4D6B">
            <w:pPr>
              <w:rPr>
                <w:rFonts w:eastAsia="Calibri"/>
                <w:b/>
                <w:u w:val="single"/>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6. Plemenitba koní</w:t>
            </w:r>
          </w:p>
          <w:p w:rsidR="00157950" w:rsidRPr="002456A9" w:rsidRDefault="00157950" w:rsidP="00110D04">
            <w:pPr>
              <w:numPr>
                <w:ilvl w:val="0"/>
                <w:numId w:val="169"/>
              </w:numPr>
              <w:ind w:left="360"/>
              <w:rPr>
                <w:rFonts w:eastAsia="Calibri"/>
              </w:rPr>
            </w:pPr>
            <w:r w:rsidRPr="002456A9">
              <w:rPr>
                <w:rFonts w:eastAsia="Calibri"/>
              </w:rPr>
              <w:t>význam plemenářské práce</w:t>
            </w:r>
          </w:p>
          <w:p w:rsidR="00157950" w:rsidRPr="002456A9" w:rsidRDefault="00157950" w:rsidP="00110D04">
            <w:pPr>
              <w:numPr>
                <w:ilvl w:val="0"/>
                <w:numId w:val="169"/>
              </w:numPr>
              <w:ind w:left="360"/>
              <w:rPr>
                <w:rFonts w:eastAsia="Calibri"/>
              </w:rPr>
            </w:pPr>
            <w:r w:rsidRPr="002456A9">
              <w:rPr>
                <w:rFonts w:eastAsia="Calibri"/>
              </w:rPr>
              <w:t>metody plemenitby</w:t>
            </w:r>
          </w:p>
          <w:p w:rsidR="00157950" w:rsidRPr="002456A9" w:rsidRDefault="00157950" w:rsidP="00110D04">
            <w:pPr>
              <w:numPr>
                <w:ilvl w:val="0"/>
                <w:numId w:val="169"/>
              </w:numPr>
              <w:ind w:left="360"/>
              <w:rPr>
                <w:rFonts w:eastAsia="Calibri"/>
              </w:rPr>
            </w:pPr>
            <w:r w:rsidRPr="002456A9">
              <w:rPr>
                <w:rFonts w:eastAsia="Calibri"/>
              </w:rPr>
              <w:t>dědičné vady</w:t>
            </w:r>
          </w:p>
          <w:p w:rsidR="00157950" w:rsidRPr="002456A9" w:rsidRDefault="00157950" w:rsidP="00110D04">
            <w:pPr>
              <w:numPr>
                <w:ilvl w:val="0"/>
                <w:numId w:val="169"/>
              </w:numPr>
              <w:ind w:left="360"/>
              <w:rPr>
                <w:rFonts w:eastAsia="Calibri"/>
              </w:rPr>
            </w:pPr>
            <w:r w:rsidRPr="002456A9">
              <w:rPr>
                <w:rFonts w:eastAsia="Calibri"/>
              </w:rPr>
              <w:t>dospělosti</w:t>
            </w:r>
          </w:p>
          <w:p w:rsidR="00157950" w:rsidRDefault="00157950" w:rsidP="00110D04">
            <w:pPr>
              <w:numPr>
                <w:ilvl w:val="0"/>
                <w:numId w:val="169"/>
              </w:numPr>
              <w:ind w:left="360"/>
              <w:rPr>
                <w:rFonts w:eastAsia="Calibri"/>
              </w:rPr>
            </w:pPr>
            <w:r w:rsidRPr="002456A9">
              <w:rPr>
                <w:rFonts w:eastAsia="Calibri"/>
              </w:rPr>
              <w:t>plemenný výběr</w:t>
            </w:r>
          </w:p>
          <w:p w:rsidR="00533C8B" w:rsidRPr="002456A9" w:rsidRDefault="00533C8B" w:rsidP="00533C8B">
            <w:pPr>
              <w:ind w:left="360"/>
              <w:rPr>
                <w:rFonts w:eastAsia="Calibri"/>
              </w:rPr>
            </w:pP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14</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rPr>
            </w:pPr>
            <w:r w:rsidRPr="002456A9">
              <w:rPr>
                <w:rFonts w:eastAsia="Calibri"/>
              </w:rPr>
              <w:t xml:space="preserve">rozpozná příznaky říje u klisny a  určí vhodnou dobu pro zapuštění                    </w:t>
            </w:r>
          </w:p>
          <w:p w:rsidR="00157950" w:rsidRPr="002456A9" w:rsidRDefault="00157950" w:rsidP="00110D04">
            <w:pPr>
              <w:numPr>
                <w:ilvl w:val="0"/>
                <w:numId w:val="167"/>
              </w:numPr>
              <w:rPr>
                <w:rFonts w:eastAsia="Calibri"/>
              </w:rPr>
            </w:pPr>
            <w:r w:rsidRPr="002456A9">
              <w:rPr>
                <w:rFonts w:eastAsia="Calibri"/>
              </w:rPr>
              <w:t xml:space="preserve">vysvětlí zvláštnosti u pohlavního cyklu klisen                                                     </w:t>
            </w:r>
          </w:p>
          <w:p w:rsidR="00157950" w:rsidRPr="002456A9" w:rsidRDefault="00157950" w:rsidP="00110D04">
            <w:pPr>
              <w:numPr>
                <w:ilvl w:val="0"/>
                <w:numId w:val="167"/>
              </w:numPr>
              <w:rPr>
                <w:rFonts w:eastAsia="Calibri"/>
              </w:rPr>
            </w:pPr>
            <w:r w:rsidRPr="002456A9">
              <w:rPr>
                <w:rFonts w:eastAsia="Calibri"/>
              </w:rPr>
              <w:t>charakterizuje jednotlivé metody zapouštění</w:t>
            </w:r>
          </w:p>
          <w:p w:rsidR="00157950" w:rsidRPr="002456A9" w:rsidRDefault="00157950" w:rsidP="00110D04">
            <w:pPr>
              <w:numPr>
                <w:ilvl w:val="0"/>
                <w:numId w:val="167"/>
              </w:numPr>
              <w:rPr>
                <w:rFonts w:eastAsia="Calibri"/>
              </w:rPr>
            </w:pPr>
            <w:r w:rsidRPr="002456A9">
              <w:rPr>
                <w:rFonts w:eastAsia="Calibri"/>
              </w:rPr>
              <w:t>orientuje se v metodách zjišťování březosti klisen</w:t>
            </w:r>
          </w:p>
          <w:p w:rsidR="00157950" w:rsidRPr="002456A9" w:rsidRDefault="00157950" w:rsidP="00110D04">
            <w:pPr>
              <w:numPr>
                <w:ilvl w:val="0"/>
                <w:numId w:val="167"/>
              </w:numPr>
              <w:rPr>
                <w:rFonts w:eastAsia="Calibri"/>
              </w:rPr>
            </w:pPr>
            <w:r w:rsidRPr="002456A9">
              <w:rPr>
                <w:rFonts w:eastAsia="Calibri"/>
              </w:rPr>
              <w:t>vysvětlí principy ošetřování březích klisen</w:t>
            </w:r>
          </w:p>
          <w:p w:rsidR="00157950" w:rsidRPr="002456A9" w:rsidRDefault="00157950" w:rsidP="00110D04">
            <w:pPr>
              <w:numPr>
                <w:ilvl w:val="0"/>
                <w:numId w:val="167"/>
              </w:numPr>
              <w:rPr>
                <w:rFonts w:eastAsia="Calibri"/>
              </w:rPr>
            </w:pPr>
            <w:r w:rsidRPr="002456A9">
              <w:rPr>
                <w:rFonts w:eastAsia="Calibri"/>
              </w:rPr>
              <w:t>charakterizuje příznaky blížícího se porodu, jeho fáze průběhu</w:t>
            </w:r>
          </w:p>
          <w:p w:rsidR="00157950" w:rsidRPr="002456A9" w:rsidRDefault="00157950" w:rsidP="00110D04">
            <w:pPr>
              <w:numPr>
                <w:ilvl w:val="0"/>
                <w:numId w:val="167"/>
              </w:numPr>
              <w:rPr>
                <w:rFonts w:eastAsia="Calibri"/>
                <w:b/>
                <w:u w:val="single"/>
              </w:rPr>
            </w:pPr>
            <w:r w:rsidRPr="002456A9">
              <w:rPr>
                <w:rFonts w:eastAsia="Calibri"/>
              </w:rPr>
              <w:t>objasní principy ošetření klisny a hříběte po porodu</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jc w:val="both"/>
              <w:rPr>
                <w:rFonts w:eastAsia="Calibri"/>
                <w:b/>
              </w:rPr>
            </w:pPr>
            <w:r w:rsidRPr="002456A9">
              <w:rPr>
                <w:rFonts w:eastAsia="Calibri"/>
                <w:b/>
              </w:rPr>
              <w:t>7. Reprodukce v chovu koní</w:t>
            </w:r>
          </w:p>
          <w:p w:rsidR="00157950" w:rsidRPr="002456A9" w:rsidRDefault="00157950" w:rsidP="00110D04">
            <w:pPr>
              <w:numPr>
                <w:ilvl w:val="0"/>
                <w:numId w:val="170"/>
              </w:numPr>
              <w:jc w:val="both"/>
              <w:rPr>
                <w:rFonts w:eastAsia="Calibri"/>
              </w:rPr>
            </w:pPr>
            <w:r w:rsidRPr="002456A9">
              <w:rPr>
                <w:rFonts w:eastAsia="Calibri"/>
              </w:rPr>
              <w:t>říje, zapouštění</w:t>
            </w:r>
          </w:p>
          <w:p w:rsidR="00157950" w:rsidRPr="002456A9" w:rsidRDefault="00157950" w:rsidP="00110D04">
            <w:pPr>
              <w:numPr>
                <w:ilvl w:val="0"/>
                <w:numId w:val="170"/>
              </w:numPr>
              <w:jc w:val="both"/>
              <w:rPr>
                <w:rFonts w:eastAsia="Calibri"/>
              </w:rPr>
            </w:pPr>
            <w:r w:rsidRPr="002456A9">
              <w:rPr>
                <w:rFonts w:eastAsia="Calibri"/>
              </w:rPr>
              <w:t>březost, metody zjišťování březosti</w:t>
            </w:r>
          </w:p>
          <w:p w:rsidR="00157950" w:rsidRPr="002456A9" w:rsidRDefault="00157950" w:rsidP="00110D04">
            <w:pPr>
              <w:numPr>
                <w:ilvl w:val="0"/>
                <w:numId w:val="170"/>
              </w:numPr>
              <w:jc w:val="both"/>
              <w:rPr>
                <w:rFonts w:eastAsia="Calibri"/>
              </w:rPr>
            </w:pPr>
            <w:r w:rsidRPr="002456A9">
              <w:rPr>
                <w:rFonts w:eastAsia="Calibri"/>
              </w:rPr>
              <w:t>porod, ošetření klisny a hříběte</w:t>
            </w:r>
          </w:p>
          <w:p w:rsidR="00157950" w:rsidRPr="002456A9" w:rsidRDefault="00157950" w:rsidP="007C4D6B">
            <w:pPr>
              <w:jc w:val="both"/>
              <w:rPr>
                <w:rFonts w:eastAsia="Calibri"/>
              </w:rPr>
            </w:pP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20</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b/>
              </w:rPr>
            </w:pPr>
            <w:r w:rsidRPr="002456A9">
              <w:rPr>
                <w:rFonts w:eastAsia="Calibri"/>
              </w:rPr>
              <w:t xml:space="preserve">objasní principy péče o matku a  hříbě                                                                </w:t>
            </w:r>
          </w:p>
          <w:p w:rsidR="00157950" w:rsidRPr="002456A9" w:rsidRDefault="00157950" w:rsidP="00110D04">
            <w:pPr>
              <w:numPr>
                <w:ilvl w:val="0"/>
                <w:numId w:val="167"/>
              </w:numPr>
              <w:rPr>
                <w:rFonts w:eastAsia="Calibri"/>
              </w:rPr>
            </w:pPr>
            <w:r w:rsidRPr="002456A9">
              <w:rPr>
                <w:rFonts w:eastAsia="Calibri"/>
              </w:rPr>
              <w:t xml:space="preserve">charakterizuje jednotlivá období odchovu hříbat                                                           </w:t>
            </w:r>
          </w:p>
          <w:p w:rsidR="00157950" w:rsidRPr="002456A9" w:rsidRDefault="00157950" w:rsidP="00110D04">
            <w:pPr>
              <w:numPr>
                <w:ilvl w:val="0"/>
                <w:numId w:val="167"/>
              </w:numPr>
              <w:rPr>
                <w:rFonts w:eastAsia="Calibri"/>
              </w:rPr>
            </w:pPr>
            <w:r w:rsidRPr="002456A9">
              <w:rPr>
                <w:rFonts w:eastAsia="Calibri"/>
              </w:rPr>
              <w:t xml:space="preserve">vysvětlí podstatu odstavu hříbat                     </w:t>
            </w:r>
          </w:p>
          <w:p w:rsidR="00157950" w:rsidRPr="002456A9" w:rsidRDefault="00157950" w:rsidP="00110D04">
            <w:pPr>
              <w:numPr>
                <w:ilvl w:val="0"/>
                <w:numId w:val="167"/>
              </w:numPr>
              <w:rPr>
                <w:rFonts w:eastAsia="Calibri"/>
              </w:rPr>
            </w:pPr>
            <w:r w:rsidRPr="002456A9">
              <w:rPr>
                <w:rFonts w:eastAsia="Calibri"/>
              </w:rPr>
              <w:t>orientuje se ve správných metodách  odchovu</w:t>
            </w:r>
          </w:p>
          <w:p w:rsidR="00157950" w:rsidRPr="002456A9" w:rsidRDefault="00157950" w:rsidP="00110D04">
            <w:pPr>
              <w:numPr>
                <w:ilvl w:val="0"/>
                <w:numId w:val="167"/>
              </w:numPr>
              <w:rPr>
                <w:rFonts w:eastAsia="Calibri"/>
              </w:rPr>
            </w:pPr>
            <w:r w:rsidRPr="002456A9">
              <w:rPr>
                <w:rFonts w:eastAsia="Calibri"/>
              </w:rPr>
              <w:t>vysvětlí zásady výživy</w:t>
            </w:r>
          </w:p>
          <w:p w:rsidR="00157950" w:rsidRPr="002456A9" w:rsidRDefault="00157950" w:rsidP="00110D04">
            <w:pPr>
              <w:numPr>
                <w:ilvl w:val="0"/>
                <w:numId w:val="167"/>
              </w:numPr>
              <w:rPr>
                <w:rFonts w:eastAsia="Calibri"/>
                <w:b/>
                <w:u w:val="single"/>
              </w:rPr>
            </w:pPr>
            <w:r w:rsidRPr="002456A9">
              <w:rPr>
                <w:rFonts w:eastAsia="Calibri"/>
              </w:rPr>
              <w:t>popíše kritéria výběru mladých koní</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jc w:val="both"/>
              <w:rPr>
                <w:rFonts w:eastAsia="Calibri"/>
                <w:b/>
              </w:rPr>
            </w:pPr>
            <w:r w:rsidRPr="002456A9">
              <w:rPr>
                <w:rFonts w:eastAsia="Calibri"/>
                <w:b/>
              </w:rPr>
              <w:t>8. Odchov hříbat</w:t>
            </w:r>
          </w:p>
          <w:p w:rsidR="00157950" w:rsidRPr="002456A9" w:rsidRDefault="00157950" w:rsidP="00110D04">
            <w:pPr>
              <w:numPr>
                <w:ilvl w:val="0"/>
                <w:numId w:val="171"/>
              </w:numPr>
              <w:ind w:left="360"/>
              <w:jc w:val="both"/>
              <w:rPr>
                <w:rFonts w:eastAsia="Calibri"/>
              </w:rPr>
            </w:pPr>
            <w:r w:rsidRPr="002456A9">
              <w:rPr>
                <w:rFonts w:eastAsia="Calibri"/>
              </w:rPr>
              <w:t>péče o matku a hříbě</w:t>
            </w:r>
          </w:p>
          <w:p w:rsidR="00157950" w:rsidRPr="002456A9" w:rsidRDefault="00157950" w:rsidP="00BE205F">
            <w:pPr>
              <w:jc w:val="both"/>
              <w:rPr>
                <w:rFonts w:eastAsia="Calibri"/>
              </w:rPr>
            </w:pPr>
          </w:p>
          <w:p w:rsidR="00157950" w:rsidRPr="002456A9" w:rsidRDefault="00157950" w:rsidP="00110D04">
            <w:pPr>
              <w:numPr>
                <w:ilvl w:val="0"/>
                <w:numId w:val="171"/>
              </w:numPr>
              <w:ind w:left="360"/>
              <w:jc w:val="both"/>
              <w:rPr>
                <w:rFonts w:eastAsia="Calibri"/>
              </w:rPr>
            </w:pPr>
            <w:r w:rsidRPr="002456A9">
              <w:rPr>
                <w:rFonts w:eastAsia="Calibri"/>
              </w:rPr>
              <w:t>období odchovu hříbat</w:t>
            </w:r>
          </w:p>
          <w:p w:rsidR="00157950" w:rsidRPr="002456A9" w:rsidRDefault="00157950" w:rsidP="00110D04">
            <w:pPr>
              <w:numPr>
                <w:ilvl w:val="0"/>
                <w:numId w:val="171"/>
              </w:numPr>
              <w:ind w:left="360"/>
              <w:jc w:val="both"/>
              <w:rPr>
                <w:rFonts w:eastAsia="Calibri"/>
              </w:rPr>
            </w:pPr>
            <w:r w:rsidRPr="002456A9">
              <w:rPr>
                <w:rFonts w:eastAsia="Calibri"/>
              </w:rPr>
              <w:t>odstav</w:t>
            </w:r>
          </w:p>
          <w:p w:rsidR="00157950" w:rsidRPr="002456A9" w:rsidRDefault="00157950" w:rsidP="00110D04">
            <w:pPr>
              <w:numPr>
                <w:ilvl w:val="0"/>
                <w:numId w:val="171"/>
              </w:numPr>
              <w:ind w:left="360"/>
              <w:jc w:val="both"/>
              <w:rPr>
                <w:rFonts w:eastAsia="Calibri"/>
              </w:rPr>
            </w:pPr>
            <w:r w:rsidRPr="002456A9">
              <w:rPr>
                <w:rFonts w:eastAsia="Calibri"/>
              </w:rPr>
              <w:t>odchov hříbat</w:t>
            </w:r>
          </w:p>
          <w:p w:rsidR="00157950" w:rsidRPr="002456A9" w:rsidRDefault="00157950" w:rsidP="00110D04">
            <w:pPr>
              <w:numPr>
                <w:ilvl w:val="0"/>
                <w:numId w:val="171"/>
              </w:numPr>
              <w:ind w:left="360"/>
              <w:jc w:val="both"/>
              <w:rPr>
                <w:rFonts w:eastAsia="Calibri"/>
              </w:rPr>
            </w:pPr>
            <w:r w:rsidRPr="002456A9">
              <w:rPr>
                <w:rFonts w:eastAsia="Calibri"/>
              </w:rPr>
              <w:t>výživa hříbat</w:t>
            </w:r>
          </w:p>
          <w:p w:rsidR="00157950" w:rsidRDefault="00157950" w:rsidP="00110D04">
            <w:pPr>
              <w:numPr>
                <w:ilvl w:val="0"/>
                <w:numId w:val="171"/>
              </w:numPr>
              <w:ind w:left="360"/>
              <w:rPr>
                <w:rFonts w:eastAsia="Calibri"/>
              </w:rPr>
            </w:pPr>
            <w:r w:rsidRPr="002456A9">
              <w:rPr>
                <w:rFonts w:eastAsia="Calibri"/>
              </w:rPr>
              <w:t>výběr mladých koní, kategorie</w:t>
            </w:r>
          </w:p>
          <w:p w:rsidR="00533C8B" w:rsidRPr="002456A9" w:rsidRDefault="00533C8B" w:rsidP="00533C8B">
            <w:pPr>
              <w:ind w:left="360"/>
              <w:rPr>
                <w:rFonts w:eastAsia="Calibri"/>
              </w:rPr>
            </w:pP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8</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rPr>
            </w:pPr>
          </w:p>
          <w:p w:rsidR="00157950" w:rsidRPr="002456A9" w:rsidRDefault="00157950" w:rsidP="00110D04">
            <w:pPr>
              <w:numPr>
                <w:ilvl w:val="0"/>
                <w:numId w:val="167"/>
              </w:numPr>
              <w:rPr>
                <w:rFonts w:eastAsia="Calibri"/>
              </w:rPr>
            </w:pPr>
            <w:r w:rsidRPr="002456A9">
              <w:rPr>
                <w:rFonts w:eastAsia="Calibri"/>
              </w:rPr>
              <w:t>popíše jednotlivé úseky trávicího ústrojí koně</w:t>
            </w:r>
          </w:p>
          <w:p w:rsidR="00157950" w:rsidRPr="002456A9" w:rsidRDefault="00157950" w:rsidP="00110D04">
            <w:pPr>
              <w:numPr>
                <w:ilvl w:val="0"/>
                <w:numId w:val="167"/>
              </w:numPr>
              <w:rPr>
                <w:rFonts w:eastAsia="Calibri"/>
              </w:rPr>
            </w:pPr>
            <w:r w:rsidRPr="002456A9">
              <w:rPr>
                <w:rFonts w:eastAsia="Calibri"/>
              </w:rPr>
              <w:t xml:space="preserve">charakterizuje jednotlivé živiny, jejich  význam                                                            </w:t>
            </w:r>
          </w:p>
          <w:p w:rsidR="00157950" w:rsidRPr="002456A9" w:rsidRDefault="00157950" w:rsidP="00110D04">
            <w:pPr>
              <w:numPr>
                <w:ilvl w:val="0"/>
                <w:numId w:val="167"/>
              </w:numPr>
              <w:rPr>
                <w:rFonts w:eastAsia="Calibri"/>
              </w:rPr>
            </w:pPr>
            <w:r w:rsidRPr="002456A9">
              <w:rPr>
                <w:rFonts w:eastAsia="Calibri"/>
              </w:rPr>
              <w:t xml:space="preserve">vyjmenuje důležité </w:t>
            </w:r>
            <w:proofErr w:type="spellStart"/>
            <w:r w:rsidRPr="002456A9">
              <w:rPr>
                <w:rFonts w:eastAsia="Calibri"/>
              </w:rPr>
              <w:t>makroprvky</w:t>
            </w:r>
            <w:proofErr w:type="spellEnd"/>
            <w:r w:rsidRPr="002456A9">
              <w:rPr>
                <w:rFonts w:eastAsia="Calibri"/>
              </w:rPr>
              <w:t xml:space="preserve">, </w:t>
            </w:r>
            <w:proofErr w:type="spellStart"/>
            <w:r w:rsidRPr="002456A9">
              <w:rPr>
                <w:rFonts w:eastAsia="Calibri"/>
              </w:rPr>
              <w:t>mikroprvky</w:t>
            </w:r>
            <w:proofErr w:type="spellEnd"/>
            <w:r w:rsidRPr="002456A9">
              <w:rPr>
                <w:rFonts w:eastAsia="Calibri"/>
              </w:rPr>
              <w:t xml:space="preserve"> a vitamíny a uvede jejich význam  pro koně  </w:t>
            </w:r>
          </w:p>
          <w:p w:rsidR="00157950" w:rsidRPr="002456A9" w:rsidRDefault="00157950" w:rsidP="00110D04">
            <w:pPr>
              <w:numPr>
                <w:ilvl w:val="0"/>
                <w:numId w:val="167"/>
              </w:numPr>
              <w:rPr>
                <w:rFonts w:eastAsia="Calibri"/>
                <w:b/>
                <w:u w:val="single"/>
              </w:rPr>
            </w:pPr>
            <w:r w:rsidRPr="002456A9">
              <w:rPr>
                <w:rFonts w:eastAsia="Calibri"/>
              </w:rPr>
              <w:lastRenderedPageBreak/>
              <w:t>sestaví krmnou dávku pro koně podle kategorií a zátěže</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lastRenderedPageBreak/>
              <w:t>9. Výživa koní</w:t>
            </w:r>
          </w:p>
          <w:p w:rsidR="00157950" w:rsidRPr="002456A9" w:rsidRDefault="00157950" w:rsidP="00110D04">
            <w:pPr>
              <w:numPr>
                <w:ilvl w:val="0"/>
                <w:numId w:val="172"/>
              </w:numPr>
              <w:ind w:left="360"/>
              <w:rPr>
                <w:rFonts w:eastAsia="Calibri"/>
              </w:rPr>
            </w:pPr>
            <w:r w:rsidRPr="002456A9">
              <w:rPr>
                <w:rFonts w:eastAsia="Calibri"/>
              </w:rPr>
              <w:t>trávicí ústroji koně</w:t>
            </w:r>
          </w:p>
          <w:p w:rsidR="00157950" w:rsidRPr="002456A9" w:rsidRDefault="00157950" w:rsidP="00110D04">
            <w:pPr>
              <w:numPr>
                <w:ilvl w:val="0"/>
                <w:numId w:val="172"/>
              </w:numPr>
              <w:ind w:left="360"/>
              <w:rPr>
                <w:rFonts w:eastAsia="Calibri"/>
              </w:rPr>
            </w:pPr>
            <w:r w:rsidRPr="002456A9">
              <w:rPr>
                <w:rFonts w:eastAsia="Calibri"/>
              </w:rPr>
              <w:t>voda v organismu koně</w:t>
            </w:r>
          </w:p>
          <w:p w:rsidR="00157950" w:rsidRPr="002456A9" w:rsidRDefault="00157950" w:rsidP="00110D04">
            <w:pPr>
              <w:numPr>
                <w:ilvl w:val="0"/>
                <w:numId w:val="172"/>
              </w:numPr>
              <w:ind w:left="360"/>
              <w:rPr>
                <w:rFonts w:eastAsia="Calibri"/>
              </w:rPr>
            </w:pPr>
            <w:r w:rsidRPr="002456A9">
              <w:rPr>
                <w:rFonts w:eastAsia="Calibri"/>
              </w:rPr>
              <w:t>živiny</w:t>
            </w:r>
          </w:p>
          <w:p w:rsidR="00157950" w:rsidRPr="002456A9" w:rsidRDefault="00157950" w:rsidP="00110D04">
            <w:pPr>
              <w:numPr>
                <w:ilvl w:val="0"/>
                <w:numId w:val="172"/>
              </w:numPr>
              <w:ind w:left="360"/>
              <w:rPr>
                <w:rFonts w:eastAsia="Calibri"/>
              </w:rPr>
            </w:pPr>
            <w:r w:rsidRPr="002456A9">
              <w:rPr>
                <w:rFonts w:eastAsia="Calibri"/>
              </w:rPr>
              <w:t xml:space="preserve">mikroelementy, </w:t>
            </w:r>
            <w:proofErr w:type="spellStart"/>
            <w:r w:rsidRPr="002456A9">
              <w:rPr>
                <w:rFonts w:eastAsia="Calibri"/>
              </w:rPr>
              <w:t>makroelementy</w:t>
            </w:r>
            <w:proofErr w:type="spellEnd"/>
          </w:p>
          <w:p w:rsidR="00157950" w:rsidRPr="002456A9" w:rsidRDefault="00157950" w:rsidP="00110D04">
            <w:pPr>
              <w:numPr>
                <w:ilvl w:val="0"/>
                <w:numId w:val="172"/>
              </w:numPr>
              <w:ind w:left="360"/>
              <w:rPr>
                <w:rFonts w:eastAsia="Calibri"/>
              </w:rPr>
            </w:pPr>
            <w:r w:rsidRPr="002456A9">
              <w:rPr>
                <w:rFonts w:eastAsia="Calibri"/>
              </w:rPr>
              <w:t>vitamíny</w:t>
            </w:r>
          </w:p>
          <w:p w:rsidR="00157950" w:rsidRPr="002456A9" w:rsidRDefault="00157950" w:rsidP="00110D04">
            <w:pPr>
              <w:numPr>
                <w:ilvl w:val="0"/>
                <w:numId w:val="172"/>
              </w:numPr>
              <w:ind w:left="360"/>
              <w:rPr>
                <w:rFonts w:eastAsia="Calibri"/>
              </w:rPr>
            </w:pPr>
            <w:r w:rsidRPr="002456A9">
              <w:rPr>
                <w:rFonts w:eastAsia="Calibri"/>
              </w:rPr>
              <w:t>rozdělení krmiv</w:t>
            </w:r>
          </w:p>
          <w:p w:rsidR="00157950" w:rsidRPr="002456A9" w:rsidRDefault="00157950" w:rsidP="00110D04">
            <w:pPr>
              <w:numPr>
                <w:ilvl w:val="0"/>
                <w:numId w:val="172"/>
              </w:numPr>
              <w:ind w:left="360"/>
              <w:rPr>
                <w:rFonts w:eastAsia="Calibri"/>
              </w:rPr>
            </w:pPr>
            <w:r w:rsidRPr="002456A9">
              <w:rPr>
                <w:rFonts w:eastAsia="Calibri"/>
              </w:rPr>
              <w:lastRenderedPageBreak/>
              <w:t>krmné dávky</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lastRenderedPageBreak/>
              <w:t>30</w:t>
            </w:r>
          </w:p>
        </w:tc>
      </w:tr>
      <w:tr w:rsidR="00157950" w:rsidRPr="002456A9" w:rsidTr="00614087">
        <w:trPr>
          <w:trHeight w:val="2834"/>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BE205F">
            <w:pPr>
              <w:ind w:left="360"/>
              <w:rPr>
                <w:rFonts w:eastAsia="Calibri"/>
              </w:rPr>
            </w:pPr>
          </w:p>
          <w:p w:rsidR="00157950" w:rsidRPr="002456A9" w:rsidRDefault="00157950" w:rsidP="00110D04">
            <w:pPr>
              <w:numPr>
                <w:ilvl w:val="0"/>
                <w:numId w:val="167"/>
              </w:numPr>
              <w:rPr>
                <w:rFonts w:eastAsia="Calibri"/>
              </w:rPr>
            </w:pPr>
            <w:r w:rsidRPr="002456A9">
              <w:rPr>
                <w:rFonts w:eastAsia="Calibri"/>
              </w:rPr>
              <w:t xml:space="preserve">charakterizuje způsoby chovu jednotlivých kategorií koní a jejich požadavky na  ustájení a ošetřování                                    </w:t>
            </w:r>
          </w:p>
          <w:p w:rsidR="00157950" w:rsidRPr="002456A9" w:rsidRDefault="00157950" w:rsidP="00110D04">
            <w:pPr>
              <w:numPr>
                <w:ilvl w:val="0"/>
                <w:numId w:val="167"/>
              </w:numPr>
              <w:rPr>
                <w:rFonts w:eastAsia="Calibri"/>
              </w:rPr>
            </w:pPr>
            <w:r w:rsidRPr="002456A9">
              <w:rPr>
                <w:rFonts w:eastAsia="Calibri"/>
              </w:rPr>
              <w:t>vysvětlí důležitost pastvy pro jednotlivé kategorie koní, vypočítá potřebnou plochu pastvy pro skupinu koní</w:t>
            </w:r>
          </w:p>
          <w:p w:rsidR="00157950" w:rsidRPr="002456A9" w:rsidRDefault="00157950" w:rsidP="00110D04">
            <w:pPr>
              <w:numPr>
                <w:ilvl w:val="0"/>
                <w:numId w:val="167"/>
              </w:numPr>
              <w:rPr>
                <w:rFonts w:eastAsia="Calibri"/>
              </w:rPr>
            </w:pPr>
            <w:r w:rsidRPr="002456A9">
              <w:rPr>
                <w:rFonts w:eastAsia="Calibri"/>
              </w:rPr>
              <w:t xml:space="preserve">popíše jednotlivé části kopyta                        </w:t>
            </w:r>
          </w:p>
          <w:p w:rsidR="00157950" w:rsidRPr="002456A9" w:rsidRDefault="00157950" w:rsidP="00110D04">
            <w:pPr>
              <w:numPr>
                <w:ilvl w:val="0"/>
                <w:numId w:val="167"/>
              </w:numPr>
              <w:rPr>
                <w:rFonts w:eastAsia="Calibri"/>
                <w:b/>
                <w:u w:val="single"/>
              </w:rPr>
            </w:pPr>
            <w:r w:rsidRPr="002456A9">
              <w:rPr>
                <w:rFonts w:eastAsia="Calibri"/>
              </w:rPr>
              <w:t>zná jednotlivé druhy podkov a navrhne jejich použití</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10. Technologie v chovu koní</w:t>
            </w:r>
          </w:p>
          <w:p w:rsidR="00157950" w:rsidRPr="002456A9" w:rsidRDefault="00157950" w:rsidP="00110D04">
            <w:pPr>
              <w:numPr>
                <w:ilvl w:val="0"/>
                <w:numId w:val="173"/>
              </w:numPr>
              <w:ind w:left="360"/>
              <w:rPr>
                <w:rFonts w:eastAsia="Calibri"/>
              </w:rPr>
            </w:pPr>
            <w:r w:rsidRPr="002456A9">
              <w:rPr>
                <w:rFonts w:eastAsia="Calibri"/>
              </w:rPr>
              <w:t>ustájení, organizace práce,  péče, ošetřování</w:t>
            </w:r>
          </w:p>
          <w:p w:rsidR="00157950" w:rsidRPr="002456A9" w:rsidRDefault="00157950" w:rsidP="00BE205F">
            <w:pPr>
              <w:ind w:left="360"/>
              <w:rPr>
                <w:rFonts w:eastAsia="Calibri"/>
              </w:rPr>
            </w:pPr>
          </w:p>
          <w:p w:rsidR="00157950" w:rsidRPr="002456A9" w:rsidRDefault="00157950" w:rsidP="00BE205F">
            <w:pPr>
              <w:ind w:left="360"/>
              <w:rPr>
                <w:rFonts w:eastAsia="Calibri"/>
              </w:rPr>
            </w:pPr>
          </w:p>
          <w:p w:rsidR="00157950" w:rsidRPr="002456A9" w:rsidRDefault="00157950" w:rsidP="00110D04">
            <w:pPr>
              <w:numPr>
                <w:ilvl w:val="0"/>
                <w:numId w:val="173"/>
              </w:numPr>
              <w:ind w:left="360"/>
              <w:rPr>
                <w:rFonts w:eastAsia="Calibri"/>
              </w:rPr>
            </w:pPr>
            <w:r w:rsidRPr="002456A9">
              <w:rPr>
                <w:rFonts w:eastAsia="Calibri"/>
              </w:rPr>
              <w:t>pastva koní</w:t>
            </w:r>
          </w:p>
          <w:p w:rsidR="00157950" w:rsidRPr="002456A9" w:rsidRDefault="00157950" w:rsidP="00BE205F">
            <w:pPr>
              <w:rPr>
                <w:rFonts w:eastAsia="Calibri"/>
              </w:rPr>
            </w:pPr>
          </w:p>
          <w:p w:rsidR="00157950" w:rsidRPr="002456A9" w:rsidRDefault="00157950" w:rsidP="00110D04">
            <w:pPr>
              <w:numPr>
                <w:ilvl w:val="0"/>
                <w:numId w:val="173"/>
              </w:numPr>
              <w:ind w:left="360"/>
              <w:rPr>
                <w:rFonts w:eastAsia="Calibri"/>
              </w:rPr>
            </w:pPr>
            <w:r w:rsidRPr="00614087">
              <w:rPr>
                <w:rFonts w:eastAsia="Calibri"/>
              </w:rPr>
              <w:t>podkovářství</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18</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rPr>
            </w:pPr>
            <w:r w:rsidRPr="002456A9">
              <w:rPr>
                <w:rFonts w:eastAsia="Calibri"/>
              </w:rPr>
              <w:t xml:space="preserve">orientuje se v jednotlivých disciplínách jezdeckého sportu včetně historie          </w:t>
            </w:r>
          </w:p>
          <w:p w:rsidR="00157950" w:rsidRPr="002456A9" w:rsidRDefault="00157950" w:rsidP="007C4D6B">
            <w:pPr>
              <w:rPr>
                <w:rFonts w:eastAsia="Calibri"/>
                <w:u w:val="single"/>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11. Jezdectví</w:t>
            </w:r>
          </w:p>
          <w:p w:rsidR="00157950" w:rsidRPr="002456A9" w:rsidRDefault="00157950" w:rsidP="00110D04">
            <w:pPr>
              <w:numPr>
                <w:ilvl w:val="0"/>
                <w:numId w:val="167"/>
              </w:numPr>
              <w:rPr>
                <w:rFonts w:eastAsia="Calibri"/>
              </w:rPr>
            </w:pPr>
            <w:r w:rsidRPr="002456A9">
              <w:rPr>
                <w:rFonts w:eastAsia="Calibri"/>
              </w:rPr>
              <w:t>historie jezdeckého sportu</w:t>
            </w:r>
          </w:p>
          <w:p w:rsidR="00157950" w:rsidRPr="002456A9" w:rsidRDefault="00157950" w:rsidP="00110D04">
            <w:pPr>
              <w:numPr>
                <w:ilvl w:val="0"/>
                <w:numId w:val="167"/>
              </w:numPr>
              <w:rPr>
                <w:rFonts w:eastAsia="Calibri"/>
              </w:rPr>
            </w:pPr>
            <w:r w:rsidRPr="002456A9">
              <w:rPr>
                <w:rFonts w:eastAsia="Calibri"/>
              </w:rPr>
              <w:t>všeobecná pravidla ČJF</w:t>
            </w:r>
          </w:p>
          <w:p w:rsidR="00157950" w:rsidRPr="002456A9" w:rsidRDefault="00157950" w:rsidP="00110D04">
            <w:pPr>
              <w:numPr>
                <w:ilvl w:val="0"/>
                <w:numId w:val="167"/>
              </w:numPr>
              <w:rPr>
                <w:rFonts w:eastAsia="Calibri"/>
              </w:rPr>
            </w:pPr>
            <w:r w:rsidRPr="002456A9">
              <w:rPr>
                <w:rFonts w:eastAsia="Calibri"/>
              </w:rPr>
              <w:t>skokové soutěže</w:t>
            </w:r>
          </w:p>
          <w:p w:rsidR="00157950" w:rsidRPr="002456A9" w:rsidRDefault="00157950" w:rsidP="00110D04">
            <w:pPr>
              <w:numPr>
                <w:ilvl w:val="0"/>
                <w:numId w:val="167"/>
              </w:numPr>
              <w:rPr>
                <w:rFonts w:eastAsia="Calibri"/>
              </w:rPr>
            </w:pPr>
            <w:r w:rsidRPr="002456A9">
              <w:rPr>
                <w:rFonts w:eastAsia="Calibri"/>
              </w:rPr>
              <w:t>drezurní soutěže</w:t>
            </w:r>
          </w:p>
          <w:p w:rsidR="00157950" w:rsidRPr="002456A9" w:rsidRDefault="00157950" w:rsidP="00110D04">
            <w:pPr>
              <w:numPr>
                <w:ilvl w:val="0"/>
                <w:numId w:val="167"/>
              </w:numPr>
              <w:rPr>
                <w:rFonts w:eastAsia="Calibri"/>
              </w:rPr>
            </w:pPr>
            <w:r w:rsidRPr="002456A9">
              <w:rPr>
                <w:rFonts w:eastAsia="Calibri"/>
              </w:rPr>
              <w:t>všestrannost</w:t>
            </w:r>
          </w:p>
          <w:p w:rsidR="00157950" w:rsidRPr="002456A9" w:rsidRDefault="00157950" w:rsidP="00110D04">
            <w:pPr>
              <w:numPr>
                <w:ilvl w:val="0"/>
                <w:numId w:val="167"/>
              </w:numPr>
              <w:rPr>
                <w:rFonts w:eastAsia="Calibri"/>
              </w:rPr>
            </w:pPr>
            <w:r w:rsidRPr="002456A9">
              <w:rPr>
                <w:rFonts w:eastAsia="Calibri"/>
              </w:rPr>
              <w:t>vozatajství</w:t>
            </w:r>
          </w:p>
          <w:p w:rsidR="00157950" w:rsidRPr="002456A9" w:rsidRDefault="00157950" w:rsidP="00110D04">
            <w:pPr>
              <w:numPr>
                <w:ilvl w:val="0"/>
                <w:numId w:val="167"/>
              </w:numPr>
              <w:rPr>
                <w:rFonts w:eastAsia="Calibri"/>
              </w:rPr>
            </w:pPr>
            <w:r w:rsidRPr="002456A9">
              <w:rPr>
                <w:rFonts w:eastAsia="Calibri"/>
              </w:rPr>
              <w:t>voltiž</w:t>
            </w:r>
          </w:p>
          <w:p w:rsidR="00157950" w:rsidRPr="002456A9" w:rsidRDefault="00157950" w:rsidP="00110D04">
            <w:pPr>
              <w:numPr>
                <w:ilvl w:val="0"/>
                <w:numId w:val="167"/>
              </w:numPr>
              <w:rPr>
                <w:rFonts w:eastAsia="Calibri"/>
              </w:rPr>
            </w:pPr>
            <w:r w:rsidRPr="002456A9">
              <w:rPr>
                <w:rFonts w:eastAsia="Calibri"/>
              </w:rPr>
              <w:t>westernové ježdění</w:t>
            </w:r>
          </w:p>
          <w:p w:rsidR="00157950" w:rsidRPr="002456A9" w:rsidRDefault="00157950" w:rsidP="00110D04">
            <w:pPr>
              <w:numPr>
                <w:ilvl w:val="0"/>
                <w:numId w:val="167"/>
              </w:numPr>
              <w:rPr>
                <w:rFonts w:eastAsia="Calibri"/>
              </w:rPr>
            </w:pPr>
            <w:r w:rsidRPr="002456A9">
              <w:rPr>
                <w:rFonts w:eastAsia="Calibri"/>
              </w:rPr>
              <w:t>dostihy</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26</w:t>
            </w:r>
          </w:p>
        </w:tc>
      </w:tr>
      <w:tr w:rsidR="00157950" w:rsidRPr="002456A9" w:rsidTr="00614087">
        <w:trPr>
          <w:trHeight w:val="1814"/>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rPr>
            </w:pPr>
          </w:p>
          <w:p w:rsidR="00157950" w:rsidRPr="002456A9" w:rsidRDefault="00157950" w:rsidP="00110D04">
            <w:pPr>
              <w:numPr>
                <w:ilvl w:val="0"/>
                <w:numId w:val="167"/>
              </w:numPr>
              <w:rPr>
                <w:rFonts w:eastAsia="Calibri"/>
              </w:rPr>
            </w:pPr>
            <w:r w:rsidRPr="002456A9">
              <w:rPr>
                <w:rFonts w:eastAsia="Calibri"/>
              </w:rPr>
              <w:t xml:space="preserve">charakterizuje nejdůležitější nemoci            </w:t>
            </w:r>
          </w:p>
          <w:p w:rsidR="00157950" w:rsidRPr="002456A9" w:rsidRDefault="00157950" w:rsidP="00110D04">
            <w:pPr>
              <w:numPr>
                <w:ilvl w:val="0"/>
                <w:numId w:val="167"/>
              </w:numPr>
              <w:rPr>
                <w:rFonts w:eastAsia="Calibri"/>
              </w:rPr>
            </w:pPr>
            <w:r w:rsidRPr="002456A9">
              <w:rPr>
                <w:rFonts w:eastAsia="Calibri"/>
              </w:rPr>
              <w:t>rozpozná zdravého a nemocného koně</w:t>
            </w:r>
          </w:p>
          <w:p w:rsidR="00157950" w:rsidRPr="002456A9" w:rsidRDefault="00157950" w:rsidP="00110D04">
            <w:pPr>
              <w:numPr>
                <w:ilvl w:val="0"/>
                <w:numId w:val="167"/>
              </w:numPr>
              <w:rPr>
                <w:rFonts w:eastAsia="Calibri"/>
              </w:rPr>
            </w:pPr>
            <w:r w:rsidRPr="002456A9">
              <w:rPr>
                <w:rFonts w:eastAsia="Calibri"/>
              </w:rPr>
              <w:t xml:space="preserve">dokáže určit prevenci pro jednotlivá onemocnění                                                     </w:t>
            </w:r>
          </w:p>
          <w:p w:rsidR="00157950" w:rsidRPr="002456A9" w:rsidRDefault="00157950" w:rsidP="00110D04">
            <w:pPr>
              <w:numPr>
                <w:ilvl w:val="0"/>
                <w:numId w:val="167"/>
              </w:numPr>
              <w:rPr>
                <w:rFonts w:eastAsia="Calibri"/>
              </w:rPr>
            </w:pPr>
            <w:r w:rsidRPr="002456A9">
              <w:rPr>
                <w:rFonts w:eastAsia="Calibri"/>
              </w:rPr>
              <w:t xml:space="preserve">posoudí závažnost úrazů                        </w:t>
            </w:r>
          </w:p>
          <w:p w:rsidR="00157950" w:rsidRPr="002456A9" w:rsidRDefault="00157950" w:rsidP="007C4D6B">
            <w:pPr>
              <w:rPr>
                <w:rFonts w:eastAsia="Calibri"/>
                <w:b/>
                <w:u w:val="single"/>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12. Nemoci koní</w:t>
            </w:r>
          </w:p>
          <w:p w:rsidR="00157950" w:rsidRPr="002456A9" w:rsidRDefault="00157950" w:rsidP="00110D04">
            <w:pPr>
              <w:numPr>
                <w:ilvl w:val="0"/>
                <w:numId w:val="174"/>
              </w:numPr>
              <w:ind w:left="360"/>
              <w:rPr>
                <w:rFonts w:eastAsia="Calibri"/>
              </w:rPr>
            </w:pPr>
            <w:r w:rsidRPr="002456A9">
              <w:rPr>
                <w:rFonts w:eastAsia="Calibri"/>
              </w:rPr>
              <w:t>nakažlivé nemoci</w:t>
            </w:r>
          </w:p>
          <w:p w:rsidR="00157950" w:rsidRPr="002456A9" w:rsidRDefault="00157950" w:rsidP="00110D04">
            <w:pPr>
              <w:numPr>
                <w:ilvl w:val="0"/>
                <w:numId w:val="174"/>
              </w:numPr>
              <w:ind w:left="360"/>
              <w:rPr>
                <w:rFonts w:eastAsia="Calibri"/>
              </w:rPr>
            </w:pPr>
            <w:r w:rsidRPr="002456A9">
              <w:rPr>
                <w:rFonts w:eastAsia="Calibri"/>
              </w:rPr>
              <w:t>nenakažlivé nemoci</w:t>
            </w:r>
          </w:p>
          <w:p w:rsidR="00157950" w:rsidRPr="002456A9" w:rsidRDefault="00157950" w:rsidP="00110D04">
            <w:pPr>
              <w:numPr>
                <w:ilvl w:val="0"/>
                <w:numId w:val="174"/>
              </w:numPr>
              <w:ind w:left="360"/>
              <w:rPr>
                <w:rFonts w:eastAsia="Calibri"/>
              </w:rPr>
            </w:pPr>
            <w:r w:rsidRPr="002456A9">
              <w:rPr>
                <w:rFonts w:eastAsia="Calibri"/>
              </w:rPr>
              <w:t>parazitární nemoci</w:t>
            </w:r>
          </w:p>
          <w:p w:rsidR="00157950" w:rsidRPr="002456A9" w:rsidRDefault="00157950" w:rsidP="00BE205F">
            <w:pPr>
              <w:rPr>
                <w:rFonts w:eastAsia="Calibri"/>
              </w:rPr>
            </w:pPr>
          </w:p>
          <w:p w:rsidR="00157950" w:rsidRPr="002456A9" w:rsidRDefault="00157950" w:rsidP="00110D04">
            <w:pPr>
              <w:numPr>
                <w:ilvl w:val="0"/>
                <w:numId w:val="174"/>
              </w:numPr>
              <w:ind w:left="360"/>
              <w:rPr>
                <w:rFonts w:eastAsia="Calibri"/>
              </w:rPr>
            </w:pPr>
            <w:r w:rsidRPr="002456A9">
              <w:rPr>
                <w:rFonts w:eastAsia="Calibri"/>
              </w:rPr>
              <w:t>úrazy koní</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30</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ind w:left="720"/>
              <w:rPr>
                <w:rFonts w:eastAsia="Calibri"/>
                <w:b/>
              </w:rPr>
            </w:pPr>
          </w:p>
          <w:p w:rsidR="00157950" w:rsidRPr="002456A9" w:rsidRDefault="00157950" w:rsidP="00110D04">
            <w:pPr>
              <w:numPr>
                <w:ilvl w:val="0"/>
                <w:numId w:val="167"/>
              </w:numPr>
              <w:rPr>
                <w:rFonts w:eastAsia="Calibri"/>
              </w:rPr>
            </w:pPr>
            <w:r w:rsidRPr="002456A9">
              <w:rPr>
                <w:rFonts w:eastAsia="Calibri"/>
              </w:rPr>
              <w:t xml:space="preserve">vysvětlí principy organizace v  chovu        </w:t>
            </w:r>
          </w:p>
          <w:p w:rsidR="00157950" w:rsidRPr="002456A9" w:rsidRDefault="00157950" w:rsidP="00110D04">
            <w:pPr>
              <w:numPr>
                <w:ilvl w:val="0"/>
                <w:numId w:val="167"/>
              </w:numPr>
              <w:rPr>
                <w:rFonts w:eastAsia="Calibri"/>
              </w:rPr>
            </w:pPr>
            <w:r w:rsidRPr="002456A9">
              <w:rPr>
                <w:rFonts w:eastAsia="Calibri"/>
              </w:rPr>
              <w:t xml:space="preserve">orientuje se v zákonech týkajících se chovu koní                                              </w:t>
            </w:r>
          </w:p>
          <w:p w:rsidR="00157950" w:rsidRPr="002456A9" w:rsidRDefault="00157950" w:rsidP="00110D04">
            <w:pPr>
              <w:numPr>
                <w:ilvl w:val="0"/>
                <w:numId w:val="167"/>
              </w:numPr>
              <w:rPr>
                <w:rFonts w:eastAsia="Calibri"/>
              </w:rPr>
            </w:pPr>
            <w:r w:rsidRPr="002456A9">
              <w:rPr>
                <w:rFonts w:eastAsia="Calibri"/>
              </w:rPr>
              <w:t>vysvětlí evidenci a popíše označování</w:t>
            </w:r>
          </w:p>
          <w:p w:rsidR="00157950" w:rsidRPr="002456A9" w:rsidRDefault="00157950" w:rsidP="00110D04">
            <w:pPr>
              <w:numPr>
                <w:ilvl w:val="0"/>
                <w:numId w:val="167"/>
              </w:numPr>
              <w:rPr>
                <w:rFonts w:eastAsia="Calibri"/>
              </w:rPr>
            </w:pPr>
            <w:r w:rsidRPr="002456A9">
              <w:rPr>
                <w:rFonts w:eastAsia="Calibri"/>
              </w:rPr>
              <w:t xml:space="preserve">dokáže stanovit pravidla pro přepravu koní     </w:t>
            </w:r>
          </w:p>
          <w:p w:rsidR="00157950" w:rsidRPr="002456A9" w:rsidRDefault="00157950" w:rsidP="00110D04">
            <w:pPr>
              <w:numPr>
                <w:ilvl w:val="0"/>
                <w:numId w:val="167"/>
              </w:numPr>
              <w:rPr>
                <w:rFonts w:eastAsia="Calibri"/>
                <w:b/>
                <w:u w:val="single"/>
              </w:rPr>
            </w:pPr>
            <w:r w:rsidRPr="002456A9">
              <w:rPr>
                <w:rFonts w:eastAsia="Calibri"/>
              </w:rPr>
              <w:t xml:space="preserve">rozumí dotačním titulům pro    chovatele koní   </w:t>
            </w:r>
          </w:p>
          <w:p w:rsidR="00157950" w:rsidRPr="002456A9" w:rsidRDefault="00157950" w:rsidP="00110D04">
            <w:pPr>
              <w:numPr>
                <w:ilvl w:val="0"/>
                <w:numId w:val="167"/>
              </w:numPr>
              <w:rPr>
                <w:rFonts w:eastAsia="Calibri"/>
                <w:b/>
                <w:u w:val="single"/>
              </w:rPr>
            </w:pPr>
            <w:r w:rsidRPr="002456A9">
              <w:rPr>
                <w:rFonts w:eastAsia="Calibri"/>
              </w:rPr>
              <w:t xml:space="preserve">zná podmínky budování a určování </w:t>
            </w:r>
            <w:proofErr w:type="spellStart"/>
            <w:r w:rsidRPr="002456A9">
              <w:rPr>
                <w:rFonts w:eastAsia="Calibri"/>
              </w:rPr>
              <w:t>hipostezek</w:t>
            </w:r>
            <w:proofErr w:type="spellEnd"/>
            <w:r w:rsidRPr="002456A9">
              <w:rPr>
                <w:rFonts w:eastAsia="Calibri"/>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13. Organizace chovu koní</w:t>
            </w:r>
          </w:p>
          <w:p w:rsidR="00157950" w:rsidRPr="002456A9" w:rsidRDefault="00157950" w:rsidP="00110D04">
            <w:pPr>
              <w:numPr>
                <w:ilvl w:val="0"/>
                <w:numId w:val="167"/>
              </w:numPr>
              <w:rPr>
                <w:rFonts w:eastAsia="Calibri"/>
              </w:rPr>
            </w:pPr>
            <w:r w:rsidRPr="002456A9">
              <w:rPr>
                <w:rFonts w:eastAsia="Calibri"/>
              </w:rPr>
              <w:t>zemský chov, hřebčíny, hřebčince,  chovatelské organizace</w:t>
            </w:r>
          </w:p>
          <w:p w:rsidR="00157950" w:rsidRPr="002456A9" w:rsidRDefault="00157950" w:rsidP="00110D04">
            <w:pPr>
              <w:numPr>
                <w:ilvl w:val="0"/>
                <w:numId w:val="167"/>
              </w:numPr>
              <w:rPr>
                <w:rFonts w:eastAsia="Calibri"/>
              </w:rPr>
            </w:pPr>
            <w:r w:rsidRPr="002456A9">
              <w:rPr>
                <w:rFonts w:eastAsia="Calibri"/>
              </w:rPr>
              <w:t>zákony</w:t>
            </w:r>
          </w:p>
          <w:p w:rsidR="00157950" w:rsidRPr="002456A9" w:rsidRDefault="00614087" w:rsidP="00110D04">
            <w:pPr>
              <w:numPr>
                <w:ilvl w:val="0"/>
                <w:numId w:val="167"/>
              </w:numPr>
              <w:rPr>
                <w:rFonts w:eastAsia="Calibri"/>
              </w:rPr>
            </w:pPr>
            <w:r>
              <w:rPr>
                <w:rFonts w:eastAsia="Calibri"/>
              </w:rPr>
              <w:t>e</w:t>
            </w:r>
            <w:r w:rsidR="00157950" w:rsidRPr="002456A9">
              <w:rPr>
                <w:rFonts w:eastAsia="Calibri"/>
              </w:rPr>
              <w:t>vidence a označování koní</w:t>
            </w:r>
          </w:p>
          <w:p w:rsidR="00157950" w:rsidRPr="002456A9" w:rsidRDefault="00157950" w:rsidP="00110D04">
            <w:pPr>
              <w:numPr>
                <w:ilvl w:val="0"/>
                <w:numId w:val="167"/>
              </w:numPr>
              <w:rPr>
                <w:rFonts w:eastAsia="Calibri"/>
              </w:rPr>
            </w:pPr>
            <w:r w:rsidRPr="002456A9">
              <w:rPr>
                <w:rFonts w:eastAsia="Calibri"/>
              </w:rPr>
              <w:t>přeprava koní</w:t>
            </w:r>
          </w:p>
          <w:p w:rsidR="00157950" w:rsidRPr="002456A9" w:rsidRDefault="00157950" w:rsidP="00110D04">
            <w:pPr>
              <w:numPr>
                <w:ilvl w:val="0"/>
                <w:numId w:val="167"/>
              </w:numPr>
              <w:rPr>
                <w:rFonts w:eastAsia="Calibri"/>
              </w:rPr>
            </w:pPr>
            <w:r w:rsidRPr="002456A9">
              <w:rPr>
                <w:rFonts w:eastAsia="Calibri"/>
              </w:rPr>
              <w:t>dotační politika v chovu koní</w:t>
            </w:r>
          </w:p>
          <w:p w:rsidR="00157950" w:rsidRPr="002456A9" w:rsidRDefault="00157950" w:rsidP="00110D04">
            <w:pPr>
              <w:numPr>
                <w:ilvl w:val="0"/>
                <w:numId w:val="167"/>
              </w:numPr>
              <w:rPr>
                <w:rFonts w:eastAsia="Calibri"/>
              </w:rPr>
            </w:pPr>
            <w:proofErr w:type="spellStart"/>
            <w:r w:rsidRPr="002456A9">
              <w:rPr>
                <w:rFonts w:eastAsia="Calibri"/>
              </w:rPr>
              <w:t>hipostezky</w:t>
            </w:r>
            <w:proofErr w:type="spellEnd"/>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7C4D6B">
            <w:pPr>
              <w:jc w:val="center"/>
              <w:rPr>
                <w:rFonts w:eastAsia="Calibri"/>
                <w:b/>
              </w:rPr>
            </w:pPr>
            <w:r w:rsidRPr="002456A9">
              <w:rPr>
                <w:rFonts w:eastAsia="Calibri"/>
                <w:b/>
              </w:rPr>
              <w:t>20</w:t>
            </w:r>
          </w:p>
        </w:tc>
      </w:tr>
      <w:tr w:rsidR="00157950" w:rsidRPr="002456A9" w:rsidTr="00614087">
        <w:tc>
          <w:tcPr>
            <w:tcW w:w="453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rPr>
            </w:pPr>
          </w:p>
          <w:p w:rsidR="00157950" w:rsidRPr="002456A9" w:rsidRDefault="00157950" w:rsidP="00110D04">
            <w:pPr>
              <w:numPr>
                <w:ilvl w:val="0"/>
                <w:numId w:val="167"/>
              </w:numPr>
              <w:rPr>
                <w:rFonts w:eastAsia="Calibri"/>
              </w:rPr>
            </w:pPr>
            <w:r w:rsidRPr="002456A9">
              <w:rPr>
                <w:rFonts w:eastAsia="Calibri"/>
              </w:rPr>
              <w:t>zná jednotlivé typy výstroje koně  a   umí popsat jejich části</w:t>
            </w:r>
          </w:p>
          <w:p w:rsidR="00157950" w:rsidRPr="002456A9" w:rsidRDefault="00157950" w:rsidP="00110D04">
            <w:pPr>
              <w:numPr>
                <w:ilvl w:val="0"/>
                <w:numId w:val="167"/>
              </w:numPr>
              <w:rPr>
                <w:rFonts w:eastAsia="Calibri"/>
              </w:rPr>
            </w:pPr>
            <w:r w:rsidRPr="002456A9">
              <w:rPr>
                <w:rFonts w:eastAsia="Calibri"/>
              </w:rPr>
              <w:t xml:space="preserve">zná správné zásady výcviku koně               </w:t>
            </w:r>
          </w:p>
          <w:p w:rsidR="00157950" w:rsidRPr="002456A9" w:rsidRDefault="00157950" w:rsidP="00110D04">
            <w:pPr>
              <w:numPr>
                <w:ilvl w:val="0"/>
                <w:numId w:val="167"/>
              </w:numPr>
              <w:rPr>
                <w:rFonts w:eastAsia="Calibri"/>
              </w:rPr>
            </w:pPr>
            <w:r w:rsidRPr="002456A9">
              <w:rPr>
                <w:rFonts w:eastAsia="Calibri"/>
              </w:rPr>
              <w:t xml:space="preserve">vysvětlí postup u jednotlivých  typů </w:t>
            </w:r>
          </w:p>
          <w:p w:rsidR="00157950" w:rsidRPr="002456A9" w:rsidRDefault="00157950" w:rsidP="00110D04">
            <w:pPr>
              <w:numPr>
                <w:ilvl w:val="0"/>
                <w:numId w:val="167"/>
              </w:numPr>
              <w:rPr>
                <w:rFonts w:eastAsia="Calibri"/>
              </w:rPr>
            </w:pPr>
            <w:r w:rsidRPr="002456A9">
              <w:rPr>
                <w:rFonts w:eastAsia="Calibri"/>
              </w:rPr>
              <w:t>výcviku</w:t>
            </w:r>
          </w:p>
          <w:p w:rsidR="00157950" w:rsidRPr="002456A9" w:rsidRDefault="00157950" w:rsidP="007C4D6B">
            <w:pPr>
              <w:ind w:firstLine="4200"/>
              <w:rPr>
                <w:rFonts w:eastAsia="Calibri"/>
                <w:b/>
                <w:u w:val="single"/>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157950" w:rsidRPr="002456A9" w:rsidRDefault="00157950" w:rsidP="007C4D6B">
            <w:pPr>
              <w:rPr>
                <w:rFonts w:eastAsia="Calibri"/>
                <w:b/>
              </w:rPr>
            </w:pPr>
            <w:r w:rsidRPr="002456A9">
              <w:rPr>
                <w:rFonts w:eastAsia="Calibri"/>
                <w:b/>
              </w:rPr>
              <w:t>14. Výcvik koně</w:t>
            </w:r>
          </w:p>
          <w:p w:rsidR="00157950" w:rsidRPr="002456A9" w:rsidRDefault="00157950" w:rsidP="00110D04">
            <w:pPr>
              <w:numPr>
                <w:ilvl w:val="0"/>
                <w:numId w:val="175"/>
              </w:numPr>
              <w:rPr>
                <w:rFonts w:eastAsia="Calibri"/>
              </w:rPr>
            </w:pPr>
            <w:r w:rsidRPr="002456A9">
              <w:rPr>
                <w:rFonts w:eastAsia="Calibri"/>
              </w:rPr>
              <w:t>výstroj koně</w:t>
            </w:r>
          </w:p>
          <w:p w:rsidR="00157950" w:rsidRPr="002456A9" w:rsidRDefault="00157950" w:rsidP="00110D04">
            <w:pPr>
              <w:numPr>
                <w:ilvl w:val="0"/>
                <w:numId w:val="175"/>
              </w:numPr>
              <w:rPr>
                <w:rFonts w:eastAsia="Calibri"/>
              </w:rPr>
            </w:pPr>
            <w:r w:rsidRPr="002456A9">
              <w:rPr>
                <w:rFonts w:eastAsia="Calibri"/>
              </w:rPr>
              <w:t>výcvik do obsednutí</w:t>
            </w:r>
          </w:p>
          <w:p w:rsidR="00157950" w:rsidRPr="002456A9" w:rsidRDefault="00157950" w:rsidP="00110D04">
            <w:pPr>
              <w:numPr>
                <w:ilvl w:val="0"/>
                <w:numId w:val="175"/>
              </w:numPr>
              <w:rPr>
                <w:rFonts w:eastAsia="Calibri"/>
              </w:rPr>
            </w:pPr>
            <w:r w:rsidRPr="002456A9">
              <w:rPr>
                <w:rFonts w:eastAsia="Calibri"/>
              </w:rPr>
              <w:t>obsedání koní</w:t>
            </w:r>
          </w:p>
          <w:p w:rsidR="00157950" w:rsidRPr="002456A9" w:rsidRDefault="00157950" w:rsidP="00110D04">
            <w:pPr>
              <w:numPr>
                <w:ilvl w:val="0"/>
                <w:numId w:val="175"/>
              </w:numPr>
              <w:rPr>
                <w:rFonts w:eastAsia="Calibri"/>
              </w:rPr>
            </w:pPr>
            <w:r w:rsidRPr="002456A9">
              <w:rPr>
                <w:rFonts w:eastAsia="Calibri"/>
              </w:rPr>
              <w:t>výcvik pod sedlem</w:t>
            </w:r>
          </w:p>
          <w:p w:rsidR="00157950" w:rsidRPr="002456A9" w:rsidRDefault="00157950" w:rsidP="00110D04">
            <w:pPr>
              <w:numPr>
                <w:ilvl w:val="0"/>
                <w:numId w:val="175"/>
              </w:numPr>
              <w:rPr>
                <w:rFonts w:eastAsia="Calibri"/>
              </w:rPr>
            </w:pPr>
            <w:r w:rsidRPr="002456A9">
              <w:rPr>
                <w:rFonts w:eastAsia="Calibri"/>
              </w:rPr>
              <w:t>výcvik v zápřeži</w:t>
            </w:r>
          </w:p>
          <w:p w:rsidR="00157950" w:rsidRPr="002456A9" w:rsidRDefault="00157950" w:rsidP="00110D04">
            <w:pPr>
              <w:numPr>
                <w:ilvl w:val="0"/>
                <w:numId w:val="175"/>
              </w:numPr>
              <w:rPr>
                <w:rFonts w:eastAsia="Calibri"/>
              </w:rPr>
            </w:pPr>
            <w:r w:rsidRPr="002456A9">
              <w:rPr>
                <w:rFonts w:eastAsia="Calibri"/>
              </w:rPr>
              <w:t xml:space="preserve"> trénink dostihových koní</w:t>
            </w:r>
          </w:p>
        </w:tc>
        <w:tc>
          <w:tcPr>
            <w:tcW w:w="1270" w:type="dxa"/>
            <w:tcBorders>
              <w:top w:val="single" w:sz="4" w:space="0" w:color="auto"/>
              <w:left w:val="single" w:sz="4" w:space="0" w:color="auto"/>
              <w:bottom w:val="single" w:sz="4" w:space="0" w:color="auto"/>
              <w:right w:val="single" w:sz="4" w:space="0" w:color="auto"/>
            </w:tcBorders>
            <w:shd w:val="clear" w:color="auto" w:fill="auto"/>
            <w:hideMark/>
          </w:tcPr>
          <w:p w:rsidR="00157950" w:rsidRPr="002456A9" w:rsidRDefault="00157950" w:rsidP="009535D6">
            <w:pPr>
              <w:jc w:val="center"/>
              <w:rPr>
                <w:rFonts w:eastAsia="Calibri"/>
                <w:b/>
              </w:rPr>
            </w:pPr>
            <w:r w:rsidRPr="002456A9">
              <w:rPr>
                <w:rFonts w:eastAsia="Calibri"/>
                <w:b/>
              </w:rPr>
              <w:t>3</w:t>
            </w:r>
            <w:r w:rsidR="009535D6">
              <w:rPr>
                <w:rFonts w:eastAsia="Calibri"/>
                <w:b/>
              </w:rPr>
              <w:t>0</w:t>
            </w:r>
          </w:p>
        </w:tc>
      </w:tr>
    </w:tbl>
    <w:p w:rsidR="00157950" w:rsidRPr="002456A9" w:rsidRDefault="00157950" w:rsidP="00157950">
      <w:pPr>
        <w:rPr>
          <w:b/>
        </w:rPr>
      </w:pPr>
      <w:r w:rsidRPr="002456A9">
        <w:rPr>
          <w:b/>
        </w:rPr>
        <w:t xml:space="preserve">              </w:t>
      </w:r>
    </w:p>
    <w:p w:rsidR="00080324" w:rsidRPr="002456A9" w:rsidRDefault="00080324" w:rsidP="00080324"/>
    <w:p w:rsidR="00157950" w:rsidRDefault="00157950" w:rsidP="00080324"/>
    <w:p w:rsidR="00080324" w:rsidRPr="002456A9" w:rsidRDefault="00683F16" w:rsidP="00683F16">
      <w:pPr>
        <w:jc w:val="center"/>
      </w:pPr>
      <w:r w:rsidRPr="002456A9">
        <w:lastRenderedPageBreak/>
        <w:t>Učební osnova předmětu</w:t>
      </w:r>
    </w:p>
    <w:p w:rsidR="00683F16" w:rsidRPr="002456A9" w:rsidRDefault="00683F16" w:rsidP="00080324">
      <w:pPr>
        <w:jc w:val="center"/>
        <w:rPr>
          <w:b/>
        </w:rPr>
      </w:pPr>
    </w:p>
    <w:p w:rsidR="00683F16" w:rsidRPr="002456A9" w:rsidRDefault="00080324" w:rsidP="00080324">
      <w:pPr>
        <w:jc w:val="center"/>
        <w:rPr>
          <w:b/>
          <w:sz w:val="28"/>
          <w:szCs w:val="28"/>
        </w:rPr>
      </w:pPr>
      <w:r w:rsidRPr="002456A9">
        <w:rPr>
          <w:b/>
          <w:sz w:val="28"/>
          <w:szCs w:val="28"/>
        </w:rPr>
        <w:t>ZEMĚDĚLSK</w:t>
      </w:r>
      <w:r w:rsidR="00683F16" w:rsidRPr="002456A9">
        <w:rPr>
          <w:b/>
          <w:sz w:val="28"/>
          <w:szCs w:val="28"/>
        </w:rPr>
        <w:t>Á TECHNIKA</w:t>
      </w:r>
    </w:p>
    <w:p w:rsidR="00080324" w:rsidRPr="002456A9" w:rsidRDefault="00683F16" w:rsidP="00080324">
      <w:pPr>
        <w:jc w:val="center"/>
        <w:rPr>
          <w:b/>
          <w:sz w:val="28"/>
          <w:szCs w:val="28"/>
        </w:rPr>
      </w:pPr>
      <w:r w:rsidRPr="002456A9">
        <w:rPr>
          <w:b/>
          <w:sz w:val="28"/>
          <w:szCs w:val="28"/>
        </w:rPr>
        <w:t xml:space="preserve"> A CHOV HOSPODÁŘSKÝCH ZVÍŘAT</w:t>
      </w:r>
    </w:p>
    <w:p w:rsidR="00080324" w:rsidRPr="002456A9" w:rsidRDefault="00080324" w:rsidP="00080324">
      <w:pPr>
        <w:jc w:val="center"/>
        <w:rPr>
          <w:b/>
        </w:rPr>
      </w:pPr>
    </w:p>
    <w:p w:rsidR="00080324" w:rsidRPr="002456A9" w:rsidRDefault="00080324" w:rsidP="00080324">
      <w:pPr>
        <w:jc w:val="center"/>
        <w:rPr>
          <w:b/>
        </w:rPr>
      </w:pPr>
    </w:p>
    <w:p w:rsidR="00080324" w:rsidRPr="002456A9" w:rsidRDefault="00080324" w:rsidP="00080324">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080324" w:rsidRPr="002456A9" w:rsidRDefault="00080324" w:rsidP="00080324">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080324" w:rsidRPr="002456A9" w:rsidRDefault="00080324" w:rsidP="00080324">
      <w:r w:rsidRPr="002456A9">
        <w:t xml:space="preserve">Školní vzdělávací program:                                </w:t>
      </w:r>
      <w:r w:rsidRPr="002456A9">
        <w:tab/>
        <w:t>AGROPODNIKÁNÍ</w:t>
      </w:r>
    </w:p>
    <w:p w:rsidR="00080324" w:rsidRPr="002456A9" w:rsidRDefault="00080324" w:rsidP="00080324">
      <w:r w:rsidRPr="002456A9">
        <w:t>Celkový počet  vyučovacích  hodin za studium:</w:t>
      </w:r>
      <w:r w:rsidRPr="002456A9">
        <w:tab/>
        <w:t>2</w:t>
      </w:r>
      <w:r w:rsidR="00614087">
        <w:t>88</w:t>
      </w:r>
      <w:r w:rsidRPr="002456A9">
        <w:t>(9)</w:t>
      </w:r>
    </w:p>
    <w:p w:rsidR="00080324" w:rsidRPr="002456A9" w:rsidRDefault="00080324" w:rsidP="00080324">
      <w:r w:rsidRPr="002456A9">
        <w:t xml:space="preserve">Forma  vzdělávání:                                              </w:t>
      </w:r>
      <w:r w:rsidRPr="002456A9">
        <w:tab/>
        <w:t>denní</w:t>
      </w:r>
    </w:p>
    <w:p w:rsidR="00080324" w:rsidRPr="002456A9" w:rsidRDefault="00080324" w:rsidP="00080324">
      <w:r w:rsidRPr="002456A9">
        <w:t xml:space="preserve">Platnost od:                                                         </w:t>
      </w:r>
      <w:r w:rsidRPr="002456A9">
        <w:tab/>
        <w:t>1. 9. 20</w:t>
      </w:r>
      <w:r w:rsidR="00683F16" w:rsidRPr="002456A9">
        <w:t>21 počínaje 1. ročníkem</w:t>
      </w:r>
    </w:p>
    <w:p w:rsidR="00080324" w:rsidRPr="002456A9" w:rsidRDefault="00080324" w:rsidP="00080324">
      <w:pPr>
        <w:rPr>
          <w:rFonts w:ascii="TimesNewRoman,Bold" w:hAnsi="TimesNewRoman,Bold" w:cs="TimesNewRoman,Bold"/>
          <w:sz w:val="28"/>
          <w:szCs w:val="28"/>
        </w:rPr>
      </w:pPr>
    </w:p>
    <w:p w:rsidR="00B3624F" w:rsidRPr="002456A9" w:rsidRDefault="00B3624F" w:rsidP="00B3624F"/>
    <w:p w:rsidR="00B3624F" w:rsidRPr="002456A9" w:rsidRDefault="00B3624F" w:rsidP="00B3624F">
      <w:pPr>
        <w:rPr>
          <w:b/>
          <w:u w:val="single"/>
        </w:rPr>
      </w:pPr>
      <w:r w:rsidRPr="002456A9">
        <w:rPr>
          <w:b/>
          <w:u w:val="single"/>
        </w:rPr>
        <w:t>POJETÍ VYUČOVACÍHO PŘEDMĚTU:</w:t>
      </w:r>
    </w:p>
    <w:p w:rsidR="00BE205F" w:rsidRPr="002456A9" w:rsidRDefault="00BE205F" w:rsidP="00B3624F">
      <w:pPr>
        <w:rPr>
          <w:b/>
        </w:rPr>
      </w:pPr>
    </w:p>
    <w:p w:rsidR="00B3624F" w:rsidRPr="002456A9" w:rsidRDefault="00BE205F" w:rsidP="00B3624F">
      <w:pPr>
        <w:rPr>
          <w:b/>
          <w:u w:val="single"/>
        </w:rPr>
      </w:pPr>
      <w:r w:rsidRPr="002456A9">
        <w:rPr>
          <w:b/>
          <w:u w:val="single"/>
        </w:rPr>
        <w:t>Obecné cíle</w:t>
      </w:r>
    </w:p>
    <w:p w:rsidR="00B3624F" w:rsidRPr="002456A9" w:rsidRDefault="00B3624F" w:rsidP="00B3624F">
      <w:pPr>
        <w:jc w:val="both"/>
      </w:pPr>
      <w:r w:rsidRPr="002456A9">
        <w:t xml:space="preserve">Předmět Zemědělská technika a chov hospodářských zvířat tvoří spolu s ostatními technickými předměty základ technické vzdělanosti pro zemědělství. Učivo navazuje nejen na poznatky žáků z fyziky a technických zařízení a dopravy, biologie, chemie, ale i na ostatní odborné zemědělské předměty a prohlubuje je. Žáci si osvojí obecné a speciální poznatky základních technologii jak v ŽV tak RV, principy etologie, welfare, zákonitosti a pravidla, na nichž je založen chov jednotlivých druhů a kategorií zvířat. Dále se v předmětu seznámí s moderními technologiemi jako je používání GPS a </w:t>
      </w:r>
      <w:proofErr w:type="spellStart"/>
      <w:r w:rsidRPr="002456A9">
        <w:t>dronů</w:t>
      </w:r>
      <w:proofErr w:type="spellEnd"/>
      <w:r w:rsidRPr="002456A9">
        <w:t>. Jeho zvládnutí je předpokladem pro to, aby absolvent byl schopen samostatně vykonávat funkce spojené s provozem zemědělské techniky a chovem hospodářských zvířat ve velkochovu i malochovu.</w:t>
      </w:r>
    </w:p>
    <w:p w:rsidR="00B3624F" w:rsidRPr="002456A9" w:rsidRDefault="00B3624F" w:rsidP="00B3624F"/>
    <w:p w:rsidR="00B3624F" w:rsidRPr="002456A9" w:rsidRDefault="00B3624F" w:rsidP="00B3624F">
      <w:pPr>
        <w:rPr>
          <w:u w:val="single"/>
        </w:rPr>
      </w:pPr>
      <w:r w:rsidRPr="002456A9">
        <w:rPr>
          <w:b/>
          <w:u w:val="single"/>
        </w:rPr>
        <w:t>Směřování výuky v oblasti citů, postojů, hodnot a preferencí</w:t>
      </w:r>
    </w:p>
    <w:p w:rsidR="00B3624F" w:rsidRPr="002456A9" w:rsidRDefault="00B3624F" w:rsidP="00B3624F">
      <w:r w:rsidRPr="002456A9">
        <w:t xml:space="preserve">Vzdělávání ve vyučovacím předmětu </w:t>
      </w:r>
      <w:r w:rsidR="00533C8B">
        <w:t>vede</w:t>
      </w:r>
      <w:r w:rsidRPr="002456A9">
        <w:t xml:space="preserve"> žák</w:t>
      </w:r>
      <w:r w:rsidR="00533C8B">
        <w:t>a k tomu, aby</w:t>
      </w:r>
      <w:r w:rsidRPr="002456A9">
        <w:t>:</w:t>
      </w:r>
    </w:p>
    <w:p w:rsidR="00B3624F" w:rsidRPr="002456A9" w:rsidRDefault="00B3624F" w:rsidP="00F13F65">
      <w:pPr>
        <w:numPr>
          <w:ilvl w:val="0"/>
          <w:numId w:val="44"/>
        </w:numPr>
      </w:pPr>
      <w:r w:rsidRPr="002456A9">
        <w:t>dovedl využívat svých vědomostí a dovedností k řešení běžných technických problémů</w:t>
      </w:r>
      <w:r w:rsidR="00614087">
        <w:t>,</w:t>
      </w:r>
    </w:p>
    <w:p w:rsidR="00B3624F" w:rsidRPr="002456A9" w:rsidRDefault="00B3624F" w:rsidP="00F13F65">
      <w:pPr>
        <w:numPr>
          <w:ilvl w:val="0"/>
          <w:numId w:val="44"/>
        </w:numPr>
      </w:pPr>
      <w:r w:rsidRPr="002456A9">
        <w:t>aplikoval poznatky o nasazení vhodné techniky</w:t>
      </w:r>
      <w:r w:rsidR="00614087">
        <w:t>,</w:t>
      </w:r>
    </w:p>
    <w:p w:rsidR="00B3624F" w:rsidRPr="002456A9" w:rsidRDefault="00B3624F" w:rsidP="00F13F65">
      <w:pPr>
        <w:numPr>
          <w:ilvl w:val="0"/>
          <w:numId w:val="44"/>
        </w:numPr>
      </w:pPr>
      <w:r w:rsidRPr="002456A9">
        <w:t>řešil reálné technické problémy v praxi a pružně na ně reagoval</w:t>
      </w:r>
      <w:r w:rsidR="00614087">
        <w:t>,</w:t>
      </w:r>
    </w:p>
    <w:p w:rsidR="00B3624F" w:rsidRPr="002456A9" w:rsidRDefault="00B3624F" w:rsidP="00F13F65">
      <w:pPr>
        <w:numPr>
          <w:ilvl w:val="0"/>
          <w:numId w:val="44"/>
        </w:numPr>
      </w:pPr>
      <w:r w:rsidRPr="002456A9">
        <w:t>pracoval v týmu i samostatně</w:t>
      </w:r>
      <w:r w:rsidR="00614087">
        <w:t>,</w:t>
      </w:r>
    </w:p>
    <w:p w:rsidR="00B3624F" w:rsidRPr="002456A9" w:rsidRDefault="00B3624F" w:rsidP="00F13F65">
      <w:pPr>
        <w:numPr>
          <w:ilvl w:val="0"/>
          <w:numId w:val="44"/>
        </w:numPr>
      </w:pPr>
      <w:r w:rsidRPr="002456A9">
        <w:t>získával informace vztahující se k předmětu z médií, Internetu, odborné literatury, dovedl je prezentovat a využívat pro svou práci</w:t>
      </w:r>
      <w:r w:rsidR="00614087">
        <w:t>,</w:t>
      </w:r>
    </w:p>
    <w:p w:rsidR="00B3624F" w:rsidRPr="002456A9" w:rsidRDefault="00B3624F" w:rsidP="00F13F65">
      <w:pPr>
        <w:numPr>
          <w:ilvl w:val="0"/>
          <w:numId w:val="44"/>
        </w:numPr>
      </w:pPr>
      <w:r w:rsidRPr="002456A9">
        <w:t>přesně vyjadřoval svoje myšlenky a správně používal odbornou terminologii</w:t>
      </w:r>
      <w:r w:rsidR="00614087">
        <w:t>,</w:t>
      </w:r>
    </w:p>
    <w:p w:rsidR="00B3624F" w:rsidRPr="002456A9" w:rsidRDefault="00B3624F" w:rsidP="00F13F65">
      <w:pPr>
        <w:numPr>
          <w:ilvl w:val="0"/>
          <w:numId w:val="44"/>
        </w:numPr>
      </w:pPr>
      <w:r w:rsidRPr="002456A9">
        <w:t xml:space="preserve">sledoval technický pokrok a </w:t>
      </w:r>
      <w:r w:rsidR="00614087">
        <w:t>přenášel jeho výsledky do praxe,</w:t>
      </w:r>
    </w:p>
    <w:p w:rsidR="00B3624F" w:rsidRPr="002456A9" w:rsidRDefault="00B3624F" w:rsidP="00F13F65">
      <w:pPr>
        <w:numPr>
          <w:ilvl w:val="0"/>
          <w:numId w:val="44"/>
        </w:numPr>
        <w:contextualSpacing/>
        <w:jc w:val="both"/>
      </w:pPr>
      <w:r w:rsidRPr="002456A9">
        <w:t>kladně rozvíjel vztah ke zvířatům</w:t>
      </w:r>
      <w:r w:rsidR="00614087">
        <w:t>,</w:t>
      </w:r>
    </w:p>
    <w:p w:rsidR="00B3624F" w:rsidRPr="002456A9" w:rsidRDefault="00B3624F" w:rsidP="00F13F65">
      <w:pPr>
        <w:numPr>
          <w:ilvl w:val="0"/>
          <w:numId w:val="44"/>
        </w:numPr>
        <w:contextualSpacing/>
        <w:jc w:val="both"/>
      </w:pPr>
      <w:r w:rsidRPr="002456A9">
        <w:t>měl ekologické myšlení</w:t>
      </w:r>
      <w:r w:rsidR="00614087">
        <w:t>,</w:t>
      </w:r>
    </w:p>
    <w:p w:rsidR="00B3624F" w:rsidRPr="002456A9" w:rsidRDefault="00B3624F" w:rsidP="00F13F65">
      <w:pPr>
        <w:numPr>
          <w:ilvl w:val="0"/>
          <w:numId w:val="44"/>
        </w:numPr>
        <w:contextualSpacing/>
        <w:jc w:val="both"/>
      </w:pPr>
      <w:r w:rsidRPr="002456A9">
        <w:t>uplatňoval správnou zemědělskou praxi, zaměřenou na správné a citlivé zacházení se zvířaty při dodržování bezpečnosti práce a na vytváření vhodných podmínek pro jejich chov.</w:t>
      </w:r>
    </w:p>
    <w:p w:rsidR="00B3624F" w:rsidRPr="002456A9" w:rsidRDefault="00B3624F" w:rsidP="00B3624F">
      <w:pPr>
        <w:ind w:left="360"/>
      </w:pPr>
    </w:p>
    <w:p w:rsidR="00B3624F" w:rsidRPr="002456A9" w:rsidRDefault="00D20200" w:rsidP="00B3624F">
      <w:pPr>
        <w:rPr>
          <w:b/>
          <w:u w:val="single"/>
        </w:rPr>
      </w:pPr>
      <w:r w:rsidRPr="002456A9">
        <w:rPr>
          <w:b/>
          <w:u w:val="single"/>
        </w:rPr>
        <w:t>Charakteristika učiva</w:t>
      </w:r>
    </w:p>
    <w:p w:rsidR="00B3624F" w:rsidRPr="002456A9" w:rsidRDefault="00B3624F" w:rsidP="00D20200">
      <w:pPr>
        <w:jc w:val="both"/>
      </w:pPr>
      <w:r w:rsidRPr="002456A9">
        <w:t xml:space="preserve">Učivo tohoto předmětu je rozvrženo do tří bloků. První blok se zaměřuje na motory a jejich příslušenství včetně převodů, podvozků, hydrauliku traktorů a jejich elektronické vybavení, navazuje a rozšiřuje předmět technická zařízení doprava. Druhý blok se zaměřuje na technologické linky v rostlinné výrobě, linky na zpracování půdy, hnojení, setí a sázení, ochranu rostlin a sklizní pícnin, na zemědělské stavby a technologie používané v živočišné výrobě. Třetí blok se zabývá řízením speciálních strojů- sklízecích mlátiček. V tomto bloku </w:t>
      </w:r>
      <w:r w:rsidRPr="002456A9">
        <w:lastRenderedPageBreak/>
        <w:t xml:space="preserve">bude část studia zaměřena na využívání moderních technologii v zemědělství a to </w:t>
      </w:r>
      <w:proofErr w:type="spellStart"/>
      <w:r w:rsidRPr="002456A9">
        <w:t>dronů</w:t>
      </w:r>
      <w:proofErr w:type="spellEnd"/>
      <w:r w:rsidRPr="002456A9">
        <w:t xml:space="preserve"> a GPS navigací se zaměřením na precizní zemědělství.</w:t>
      </w:r>
    </w:p>
    <w:p w:rsidR="00B3624F" w:rsidRPr="002456A9" w:rsidRDefault="00B3624F" w:rsidP="00B3624F">
      <w:pPr>
        <w:rPr>
          <w:b/>
        </w:rPr>
      </w:pPr>
    </w:p>
    <w:p w:rsidR="00B3624F" w:rsidRPr="002456A9" w:rsidRDefault="00D20200" w:rsidP="00B3624F">
      <w:pPr>
        <w:rPr>
          <w:b/>
          <w:u w:val="single"/>
        </w:rPr>
      </w:pPr>
      <w:r w:rsidRPr="002456A9">
        <w:rPr>
          <w:b/>
          <w:u w:val="single"/>
        </w:rPr>
        <w:t>Strategie výuky</w:t>
      </w:r>
    </w:p>
    <w:p w:rsidR="00B3624F" w:rsidRPr="002456A9" w:rsidRDefault="00B3624F" w:rsidP="00D20200">
      <w:pPr>
        <w:jc w:val="both"/>
        <w:rPr>
          <w:b/>
        </w:rPr>
      </w:pPr>
      <w:r w:rsidRPr="00614087">
        <w:t>Předmět je povinným předmětem ve 2. - 4. ročníku zaměření Zemědělská technika a chov hospodářských zvířat a je rozložen do tří nosných celků, které se skládají z podkapitol. V rámci výuky je zařazena praxe</w:t>
      </w:r>
      <w:r w:rsidRPr="002456A9">
        <w:t xml:space="preserve"> zaměřená k jednotlivým podkapitolám, která probíhá u chovatelů nebo na školním statku. Součástí výuky jsou i odborné exkurze a návštěvy tematických výstav.</w:t>
      </w:r>
    </w:p>
    <w:p w:rsidR="00B3624F" w:rsidRPr="002456A9" w:rsidRDefault="00B3624F" w:rsidP="00D20200">
      <w:pPr>
        <w:jc w:val="both"/>
      </w:pPr>
      <w:r w:rsidRPr="002456A9">
        <w:t>Používána je metoda výkladu a řízeného rozhovoru, jsou zadávány samostatné práce založené na práci s odbornou literaturou, realizovány jsou i prvky problémového vyučování.</w:t>
      </w:r>
    </w:p>
    <w:p w:rsidR="00B3624F" w:rsidRPr="002456A9" w:rsidRDefault="00B3624F" w:rsidP="00B3624F"/>
    <w:p w:rsidR="00B3624F" w:rsidRPr="002456A9" w:rsidRDefault="00D20200" w:rsidP="00B3624F">
      <w:pPr>
        <w:rPr>
          <w:b/>
          <w:u w:val="single"/>
        </w:rPr>
      </w:pPr>
      <w:r w:rsidRPr="002456A9">
        <w:rPr>
          <w:b/>
          <w:u w:val="single"/>
        </w:rPr>
        <w:t>Hodnocení výsledků žáků</w:t>
      </w:r>
    </w:p>
    <w:p w:rsidR="00B3624F" w:rsidRPr="002456A9" w:rsidRDefault="00B3624F" w:rsidP="00B3624F">
      <w:r w:rsidRPr="002456A9">
        <w:t>U žáků je hodnocen</w:t>
      </w:r>
      <w:r w:rsidR="00614087">
        <w:t>a</w:t>
      </w:r>
      <w:r w:rsidRPr="002456A9">
        <w:t>:</w:t>
      </w:r>
    </w:p>
    <w:p w:rsidR="00B3624F" w:rsidRPr="002456A9" w:rsidRDefault="00B3624F" w:rsidP="00B3624F">
      <w:r w:rsidRPr="002456A9">
        <w:t>-    hloubka porozumění učivu</w:t>
      </w:r>
      <w:r w:rsidR="00614087">
        <w:t>,</w:t>
      </w:r>
    </w:p>
    <w:p w:rsidR="00B3624F" w:rsidRPr="002456A9" w:rsidRDefault="00B3624F" w:rsidP="00B3624F">
      <w:r w:rsidRPr="002456A9">
        <w:t>-    schopnost aplikace poznatků do praxe</w:t>
      </w:r>
      <w:r w:rsidR="00614087">
        <w:t>,</w:t>
      </w:r>
    </w:p>
    <w:p w:rsidR="00B3624F" w:rsidRPr="002456A9" w:rsidRDefault="00B3624F" w:rsidP="00B3624F">
      <w:r w:rsidRPr="002456A9">
        <w:t>-    samostatné, správné, logické vyjadřování</w:t>
      </w:r>
      <w:r w:rsidR="00614087">
        <w:t>,</w:t>
      </w:r>
    </w:p>
    <w:p w:rsidR="00B3624F" w:rsidRPr="002456A9" w:rsidRDefault="00B3624F" w:rsidP="00B3624F">
      <w:r w:rsidRPr="002456A9">
        <w:t xml:space="preserve">-    samostatnost při navrhování vhodných strojů do mechanizovaných linek s ohledem na </w:t>
      </w:r>
    </w:p>
    <w:p w:rsidR="00B3624F" w:rsidRPr="002456A9" w:rsidRDefault="00B3624F" w:rsidP="00B3624F">
      <w:r w:rsidRPr="002456A9">
        <w:t xml:space="preserve">     ekonomické a ekologické aspekty</w:t>
      </w:r>
      <w:r w:rsidR="00614087">
        <w:t>,</w:t>
      </w:r>
    </w:p>
    <w:p w:rsidR="00B3624F" w:rsidRPr="002456A9" w:rsidRDefault="00614087" w:rsidP="00614087">
      <w:r>
        <w:t>S</w:t>
      </w:r>
      <w:r w:rsidR="00B3624F" w:rsidRPr="002456A9">
        <w:t xml:space="preserve">oučástí klasifikace </w:t>
      </w:r>
      <w:r>
        <w:t>j</w:t>
      </w:r>
      <w:r w:rsidR="00B3624F" w:rsidRPr="002456A9">
        <w:t>e i ověření teoretických znalostí a grafického projevu ústním i písemným zkoušením.</w:t>
      </w:r>
    </w:p>
    <w:p w:rsidR="00B3624F" w:rsidRPr="002456A9" w:rsidRDefault="00B3624F" w:rsidP="00B3624F"/>
    <w:p w:rsidR="00B3624F" w:rsidRDefault="00B3624F" w:rsidP="00B3624F">
      <w:pPr>
        <w:rPr>
          <w:b/>
          <w:u w:val="single"/>
        </w:rPr>
      </w:pPr>
      <w:r w:rsidRPr="002456A9">
        <w:rPr>
          <w:b/>
          <w:u w:val="single"/>
        </w:rPr>
        <w:t>Přínos k rozvoji klíčových kompetencí</w:t>
      </w:r>
      <w:r w:rsidR="00D20200" w:rsidRPr="002456A9">
        <w:rPr>
          <w:b/>
          <w:u w:val="single"/>
        </w:rPr>
        <w:t xml:space="preserve"> </w:t>
      </w:r>
    </w:p>
    <w:p w:rsidR="002021E7" w:rsidRPr="002021E7" w:rsidRDefault="002021E7" w:rsidP="00B3624F">
      <w:r w:rsidRPr="002021E7">
        <w:t>Předmět u žáků slouží k:</w:t>
      </w:r>
    </w:p>
    <w:p w:rsidR="00B3624F" w:rsidRPr="002456A9" w:rsidRDefault="00B3624F" w:rsidP="00F13F65">
      <w:pPr>
        <w:numPr>
          <w:ilvl w:val="0"/>
          <w:numId w:val="44"/>
        </w:numPr>
      </w:pPr>
      <w:r w:rsidRPr="002456A9">
        <w:t>rozvíjí technické myšlení žáků</w:t>
      </w:r>
      <w:r w:rsidR="002021E7">
        <w:t>,</w:t>
      </w:r>
    </w:p>
    <w:p w:rsidR="00B3624F" w:rsidRPr="002456A9" w:rsidRDefault="00B3624F" w:rsidP="00F13F65">
      <w:pPr>
        <w:numPr>
          <w:ilvl w:val="0"/>
          <w:numId w:val="44"/>
        </w:numPr>
      </w:pPr>
      <w:r w:rsidRPr="002456A9">
        <w:t>vytváří příležitosti pro učení se komunikaci a spolupráci s</w:t>
      </w:r>
      <w:r w:rsidR="002021E7">
        <w:t> </w:t>
      </w:r>
      <w:r w:rsidRPr="002456A9">
        <w:t>druhými</w:t>
      </w:r>
      <w:r w:rsidR="002021E7">
        <w:t>,</w:t>
      </w:r>
    </w:p>
    <w:p w:rsidR="00B3624F" w:rsidRPr="002456A9" w:rsidRDefault="00B3624F" w:rsidP="00F13F65">
      <w:pPr>
        <w:numPr>
          <w:ilvl w:val="0"/>
          <w:numId w:val="44"/>
        </w:numPr>
      </w:pPr>
      <w:r w:rsidRPr="002456A9">
        <w:t>učí žáky vymezovat problém a nalézat postupy řešení</w:t>
      </w:r>
      <w:r w:rsidR="002021E7">
        <w:t>,</w:t>
      </w:r>
    </w:p>
    <w:p w:rsidR="00B3624F" w:rsidRPr="002456A9" w:rsidRDefault="00B3624F" w:rsidP="00F13F65">
      <w:pPr>
        <w:numPr>
          <w:ilvl w:val="0"/>
          <w:numId w:val="44"/>
        </w:numPr>
      </w:pPr>
      <w:r w:rsidRPr="002456A9">
        <w:t>vytváří dovednost číst a tvořit technickou dokumentaci jako prostředek komunikace</w:t>
      </w:r>
      <w:r w:rsidR="002021E7">
        <w:t>,</w:t>
      </w:r>
    </w:p>
    <w:p w:rsidR="00B3624F" w:rsidRPr="002456A9" w:rsidRDefault="00B3624F" w:rsidP="00F13F65">
      <w:pPr>
        <w:numPr>
          <w:ilvl w:val="0"/>
          <w:numId w:val="44"/>
        </w:numPr>
      </w:pPr>
      <w:r w:rsidRPr="002456A9">
        <w:t>dává žákům šance poznat své individuální schopnosti a omezení</w:t>
      </w:r>
      <w:r w:rsidR="002021E7">
        <w:t>,</w:t>
      </w:r>
    </w:p>
    <w:p w:rsidR="00B3624F" w:rsidRPr="002456A9" w:rsidRDefault="00B3624F" w:rsidP="00F13F65">
      <w:pPr>
        <w:numPr>
          <w:ilvl w:val="0"/>
          <w:numId w:val="44"/>
        </w:numPr>
      </w:pPr>
      <w:r w:rsidRPr="002456A9">
        <w:t>vede žáky k odpovědnosti za vlastní práci</w:t>
      </w:r>
      <w:r w:rsidR="002021E7">
        <w:t>,</w:t>
      </w:r>
    </w:p>
    <w:p w:rsidR="00B3624F" w:rsidRPr="002456A9" w:rsidRDefault="00B3624F" w:rsidP="00F13F65">
      <w:pPr>
        <w:numPr>
          <w:ilvl w:val="0"/>
          <w:numId w:val="44"/>
        </w:numPr>
      </w:pPr>
      <w:r w:rsidRPr="002456A9">
        <w:t>podněcuje zájem žáků o nové stroje a technologie</w:t>
      </w:r>
      <w:r w:rsidR="002021E7">
        <w:t>,</w:t>
      </w:r>
    </w:p>
    <w:p w:rsidR="00B3624F" w:rsidRPr="002456A9" w:rsidRDefault="00B3624F" w:rsidP="00F13F65">
      <w:pPr>
        <w:numPr>
          <w:ilvl w:val="0"/>
          <w:numId w:val="44"/>
        </w:numPr>
      </w:pPr>
      <w:r w:rsidRPr="002456A9">
        <w:t>vede žáky k týmové spolupráci a k respektu k myšlenkám druhých</w:t>
      </w:r>
      <w:r w:rsidR="002021E7">
        <w:t>,</w:t>
      </w:r>
    </w:p>
    <w:p w:rsidR="00B3624F" w:rsidRPr="002456A9" w:rsidRDefault="00B3624F" w:rsidP="00F13F65">
      <w:pPr>
        <w:numPr>
          <w:ilvl w:val="0"/>
          <w:numId w:val="44"/>
        </w:numPr>
      </w:pPr>
      <w:r w:rsidRPr="002456A9">
        <w:t>ukazuje možnosti využívání technické literatury a Internetu.</w:t>
      </w:r>
    </w:p>
    <w:p w:rsidR="00B3624F" w:rsidRPr="002456A9" w:rsidRDefault="00B3624F" w:rsidP="00B3624F"/>
    <w:p w:rsidR="00B3624F" w:rsidRPr="002021E7" w:rsidRDefault="002021E7" w:rsidP="00B3624F">
      <w:pPr>
        <w:rPr>
          <w:b/>
          <w:u w:val="single"/>
        </w:rPr>
      </w:pPr>
      <w:r w:rsidRPr="002021E7">
        <w:rPr>
          <w:b/>
          <w:u w:val="single"/>
        </w:rPr>
        <w:t>Realizace p</w:t>
      </w:r>
      <w:r w:rsidR="00B3624F" w:rsidRPr="002021E7">
        <w:rPr>
          <w:b/>
          <w:u w:val="single"/>
        </w:rPr>
        <w:t>růřezov</w:t>
      </w:r>
      <w:r w:rsidRPr="002021E7">
        <w:rPr>
          <w:b/>
          <w:u w:val="single"/>
        </w:rPr>
        <w:t>ých</w:t>
      </w:r>
      <w:r w:rsidR="00B3624F" w:rsidRPr="002021E7">
        <w:rPr>
          <w:b/>
          <w:u w:val="single"/>
        </w:rPr>
        <w:t xml:space="preserve"> témat</w:t>
      </w:r>
    </w:p>
    <w:p w:rsidR="00B3624F" w:rsidRPr="002456A9" w:rsidRDefault="00B3624F" w:rsidP="00B3624F">
      <w:pPr>
        <w:rPr>
          <w:u w:val="single"/>
        </w:rPr>
      </w:pPr>
      <w:r w:rsidRPr="002456A9">
        <w:rPr>
          <w:u w:val="single"/>
        </w:rPr>
        <w:t>Člověk a životní prostředí:</w:t>
      </w:r>
    </w:p>
    <w:p w:rsidR="00B3624F" w:rsidRPr="002456A9" w:rsidRDefault="00B3624F" w:rsidP="00B3624F">
      <w:pPr>
        <w:jc w:val="both"/>
      </w:pPr>
      <w:r w:rsidRPr="002456A9">
        <w:t xml:space="preserve">V předmětu </w:t>
      </w:r>
      <w:r w:rsidR="002021E7">
        <w:t>je</w:t>
      </w:r>
      <w:r w:rsidRPr="002456A9">
        <w:t xml:space="preserve"> problematik</w:t>
      </w:r>
      <w:r w:rsidR="002021E7">
        <w:t>a</w:t>
      </w:r>
      <w:r w:rsidRPr="002456A9">
        <w:t xml:space="preserve"> dopadu</w:t>
      </w:r>
      <w:r w:rsidR="002021E7">
        <w:t xml:space="preserve"> zemědělské výroby</w:t>
      </w:r>
      <w:r w:rsidRPr="002456A9">
        <w:t xml:space="preserve"> na životní prostředí</w:t>
      </w:r>
      <w:r w:rsidR="002021E7">
        <w:t xml:space="preserve"> součástí většiny témat </w:t>
      </w:r>
      <w:r w:rsidRPr="002456A9">
        <w:t>- energetická náročnost výroby, utužení půdy, využívání alternativních zdrojů, změna klimatu</w:t>
      </w:r>
      <w:r w:rsidR="002021E7">
        <w:t xml:space="preserve"> apod</w:t>
      </w:r>
      <w:r w:rsidRPr="002456A9">
        <w:t>. Žáci jsou vedeni k respektování zásad péče o životní prostředí při navrhování nových strojů a technologií.</w:t>
      </w:r>
    </w:p>
    <w:p w:rsidR="002021E7" w:rsidRDefault="00B3624F" w:rsidP="00B3624F">
      <w:pPr>
        <w:jc w:val="both"/>
        <w:rPr>
          <w:u w:val="single"/>
        </w:rPr>
      </w:pPr>
      <w:r w:rsidRPr="002456A9">
        <w:rPr>
          <w:u w:val="single"/>
        </w:rPr>
        <w:t>Člověk a svět práce</w:t>
      </w:r>
      <w:r w:rsidR="002021E7">
        <w:rPr>
          <w:u w:val="single"/>
        </w:rPr>
        <w:t>:</w:t>
      </w:r>
    </w:p>
    <w:p w:rsidR="00B3624F" w:rsidRPr="002456A9" w:rsidRDefault="002021E7" w:rsidP="00B3624F">
      <w:pPr>
        <w:jc w:val="both"/>
      </w:pPr>
      <w:r>
        <w:t>V</w:t>
      </w:r>
      <w:r w:rsidR="00B3624F" w:rsidRPr="002456A9">
        <w:t> rámci předmětu se žáci setkávají s mnoha lidskými činnostmi, tvůrčími, řídícími. Učí se vážit si lidské práce, komunikaci.</w:t>
      </w:r>
    </w:p>
    <w:p w:rsidR="002021E7" w:rsidRDefault="00B3624F" w:rsidP="00B3624F">
      <w:pPr>
        <w:jc w:val="both"/>
        <w:rPr>
          <w:u w:val="single"/>
        </w:rPr>
      </w:pPr>
      <w:r w:rsidRPr="002456A9">
        <w:rPr>
          <w:u w:val="single"/>
        </w:rPr>
        <w:t>Občan v demokratické společnosti</w:t>
      </w:r>
      <w:r w:rsidR="002021E7">
        <w:rPr>
          <w:u w:val="single"/>
        </w:rPr>
        <w:t>:</w:t>
      </w:r>
    </w:p>
    <w:p w:rsidR="00B3624F" w:rsidRPr="002456A9" w:rsidRDefault="002021E7" w:rsidP="00B3624F">
      <w:pPr>
        <w:jc w:val="both"/>
      </w:pPr>
      <w:r>
        <w:t>Ž</w:t>
      </w:r>
      <w:r w:rsidR="00B3624F" w:rsidRPr="002456A9">
        <w:t>áci využívají informační zdroje – literaturu, časopisy, internetovou komunikaci, při exkurzích a výstavách se setkávají s obchodní strategií a přístupem prodejce k zákazníkům.</w:t>
      </w:r>
    </w:p>
    <w:p w:rsidR="00B3624F" w:rsidRPr="002456A9" w:rsidRDefault="00B3624F" w:rsidP="00B3624F">
      <w:pPr>
        <w:rPr>
          <w:u w:val="single"/>
        </w:rPr>
      </w:pPr>
      <w:r w:rsidRPr="002456A9">
        <w:rPr>
          <w:u w:val="single"/>
        </w:rPr>
        <w:t>Informační a komunikační technologie:</w:t>
      </w:r>
    </w:p>
    <w:p w:rsidR="00B3624F" w:rsidRPr="002456A9" w:rsidRDefault="00B3624F" w:rsidP="00B3624F">
      <w:pPr>
        <w:jc w:val="both"/>
      </w:pPr>
      <w:r w:rsidRPr="002456A9">
        <w:t>Při výuce pracují žáci často s počítačem a dataprojektorem, vyhledávají informace na serverech zabývajících se problematikou zemědělství a zemědělských strojů a technologií.</w:t>
      </w:r>
    </w:p>
    <w:p w:rsidR="00B3624F" w:rsidRDefault="00B3624F" w:rsidP="00B3624F"/>
    <w:p w:rsidR="002021E7" w:rsidRPr="002456A9" w:rsidRDefault="002021E7" w:rsidP="00B3624F"/>
    <w:p w:rsidR="00B3624F" w:rsidRPr="002456A9" w:rsidRDefault="00D20200" w:rsidP="00B3624F">
      <w:pPr>
        <w:rPr>
          <w:b/>
          <w:u w:val="single"/>
        </w:rPr>
      </w:pPr>
      <w:r w:rsidRPr="002456A9">
        <w:rPr>
          <w:b/>
          <w:u w:val="single"/>
        </w:rPr>
        <w:lastRenderedPageBreak/>
        <w:t>Mezipředmětové vztahy</w:t>
      </w:r>
    </w:p>
    <w:p w:rsidR="00B3624F" w:rsidRPr="002456A9" w:rsidRDefault="00B3624F" w:rsidP="00F13F65">
      <w:pPr>
        <w:numPr>
          <w:ilvl w:val="0"/>
          <w:numId w:val="44"/>
        </w:numPr>
      </w:pPr>
      <w:r w:rsidRPr="002456A9">
        <w:t>Fyzika, Biologie</w:t>
      </w:r>
    </w:p>
    <w:p w:rsidR="00B3624F" w:rsidRPr="002456A9" w:rsidRDefault="00B3624F" w:rsidP="00F13F65">
      <w:pPr>
        <w:numPr>
          <w:ilvl w:val="0"/>
          <w:numId w:val="44"/>
        </w:numPr>
      </w:pPr>
      <w:r w:rsidRPr="002456A9">
        <w:t>Technická zařízení a doprava</w:t>
      </w:r>
    </w:p>
    <w:p w:rsidR="00B3624F" w:rsidRPr="002456A9" w:rsidRDefault="00B3624F" w:rsidP="00F13F65">
      <w:pPr>
        <w:numPr>
          <w:ilvl w:val="0"/>
          <w:numId w:val="44"/>
        </w:numPr>
      </w:pPr>
      <w:r w:rsidRPr="002456A9">
        <w:t>Pěstování rostlin</w:t>
      </w:r>
    </w:p>
    <w:p w:rsidR="00B3624F" w:rsidRDefault="00B3624F" w:rsidP="00F13F65">
      <w:pPr>
        <w:numPr>
          <w:ilvl w:val="0"/>
          <w:numId w:val="44"/>
        </w:numPr>
      </w:pPr>
      <w:r w:rsidRPr="002456A9">
        <w:t>Chov zvířat a veterinářství</w:t>
      </w:r>
    </w:p>
    <w:p w:rsidR="002021E7" w:rsidRPr="002456A9" w:rsidRDefault="002021E7" w:rsidP="00F13F65">
      <w:pPr>
        <w:numPr>
          <w:ilvl w:val="0"/>
          <w:numId w:val="44"/>
        </w:numPr>
      </w:pPr>
      <w:r>
        <w:t>Praxe</w:t>
      </w:r>
    </w:p>
    <w:p w:rsidR="00D20200" w:rsidRPr="002456A9" w:rsidRDefault="00D20200" w:rsidP="00D20200">
      <w:pPr>
        <w:ind w:left="360"/>
      </w:pPr>
    </w:p>
    <w:p w:rsidR="00B3624F" w:rsidRPr="002456A9" w:rsidRDefault="00B3624F" w:rsidP="00B3624F">
      <w:pPr>
        <w:rPr>
          <w:b/>
          <w:u w:val="single"/>
        </w:rPr>
      </w:pPr>
      <w:r w:rsidRPr="002456A9">
        <w:rPr>
          <w:b/>
          <w:u w:val="single"/>
        </w:rPr>
        <w:t>Výsledky vzdělávání:</w:t>
      </w:r>
    </w:p>
    <w:p w:rsidR="00B3624F" w:rsidRPr="002456A9" w:rsidRDefault="00B3624F" w:rsidP="00B3624F">
      <w:pPr>
        <w:rPr>
          <w:b/>
        </w:rPr>
      </w:pPr>
    </w:p>
    <w:tbl>
      <w:tblPr>
        <w:tblStyle w:val="Mkatabulky1"/>
        <w:tblW w:w="9067" w:type="dxa"/>
        <w:tblLook w:val="04A0" w:firstRow="1" w:lastRow="0" w:firstColumn="1" w:lastColumn="0" w:noHBand="0" w:noVBand="1"/>
      </w:tblPr>
      <w:tblGrid>
        <w:gridCol w:w="4390"/>
        <w:gridCol w:w="3580"/>
        <w:gridCol w:w="1097"/>
      </w:tblGrid>
      <w:tr w:rsidR="00B3624F" w:rsidRPr="002456A9" w:rsidTr="002021E7">
        <w:tc>
          <w:tcPr>
            <w:tcW w:w="4390" w:type="dxa"/>
          </w:tcPr>
          <w:p w:rsidR="00B3624F" w:rsidRP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Výsledky vzdělávání</w:t>
            </w:r>
          </w:p>
        </w:tc>
        <w:tc>
          <w:tcPr>
            <w:tcW w:w="3580" w:type="dxa"/>
          </w:tcPr>
          <w:p w:rsidR="00B3624F" w:rsidRP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Učivo</w:t>
            </w:r>
          </w:p>
        </w:tc>
        <w:tc>
          <w:tcPr>
            <w:tcW w:w="1097" w:type="dxa"/>
          </w:tcPr>
          <w:p w:rsidR="00B3624F" w:rsidRPr="002021E7" w:rsidRDefault="00B3624F" w:rsidP="002021E7">
            <w:pPr>
              <w:rPr>
                <w:rFonts w:ascii="Times New Roman" w:eastAsia="Times New Roman" w:hAnsi="Times New Roman" w:cs="Times New Roman"/>
                <w:b/>
              </w:rPr>
            </w:pPr>
            <w:proofErr w:type="spellStart"/>
            <w:r w:rsidRPr="002021E7">
              <w:rPr>
                <w:rFonts w:ascii="Times New Roman" w:eastAsia="Times New Roman" w:hAnsi="Times New Roman" w:cs="Times New Roman"/>
                <w:b/>
              </w:rPr>
              <w:t>Poč</w:t>
            </w:r>
            <w:r w:rsidR="002021E7" w:rsidRPr="002021E7">
              <w:rPr>
                <w:rFonts w:ascii="Times New Roman" w:eastAsia="Times New Roman" w:hAnsi="Times New Roman" w:cs="Times New Roman"/>
                <w:b/>
              </w:rPr>
              <w:t>.hod</w:t>
            </w:r>
            <w:proofErr w:type="spellEnd"/>
            <w:r w:rsidR="002021E7" w:rsidRPr="002021E7">
              <w:rPr>
                <w:rFonts w:ascii="Times New Roman" w:eastAsia="Times New Roman" w:hAnsi="Times New Roman" w:cs="Times New Roman"/>
                <w:b/>
              </w:rPr>
              <w:t>.</w:t>
            </w:r>
          </w:p>
        </w:tc>
      </w:tr>
      <w:tr w:rsidR="00B3624F" w:rsidRPr="002456A9" w:rsidTr="002021E7">
        <w:tc>
          <w:tcPr>
            <w:tcW w:w="4390" w:type="dxa"/>
          </w:tcPr>
          <w:p w:rsidR="00B3624F"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Žák</w:t>
            </w:r>
            <w:r w:rsidR="00D20200" w:rsidRPr="002021E7">
              <w:rPr>
                <w:rFonts w:ascii="Times New Roman" w:eastAsia="Times New Roman" w:hAnsi="Times New Roman" w:cs="Times New Roman"/>
                <w:b/>
              </w:rPr>
              <w:t>:</w:t>
            </w:r>
          </w:p>
          <w:p w:rsidR="002021E7" w:rsidRPr="002021E7" w:rsidRDefault="002021E7" w:rsidP="00B3624F">
            <w:pPr>
              <w:rPr>
                <w:rFonts w:ascii="Times New Roman" w:eastAsia="Times New Roman" w:hAnsi="Times New Roman" w:cs="Times New Roman"/>
                <w:b/>
              </w:rPr>
            </w:pP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popíše činnost motorů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vyjmenuje a popíše pevné části motoru,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klikové ústrojí a rozvodové ústrojí,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charakterizuje jednotlivé druhy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chlazení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vysvětlí činnost mazání motorů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popíše palivovou soustavu</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elektrická soustava vozidla</w:t>
            </w:r>
          </w:p>
          <w:p w:rsidR="002021E7" w:rsidRPr="002456A9" w:rsidRDefault="002021E7" w:rsidP="00B3624F">
            <w:pPr>
              <w:rPr>
                <w:rFonts w:ascii="Times New Roman" w:eastAsia="Times New Roman" w:hAnsi="Times New Roman" w:cs="Times New Roman"/>
              </w:rPr>
            </w:pPr>
          </w:p>
        </w:tc>
        <w:tc>
          <w:tcPr>
            <w:tcW w:w="3580" w:type="dxa"/>
          </w:tcPr>
          <w:p w:rsid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 xml:space="preserve">1. Spalovací motory, </w:t>
            </w:r>
            <w:r w:rsidR="002021E7">
              <w:rPr>
                <w:rFonts w:ascii="Times New Roman" w:eastAsia="Times New Roman" w:hAnsi="Times New Roman" w:cs="Times New Roman"/>
                <w:b/>
              </w:rPr>
              <w:t xml:space="preserve">    </w:t>
            </w:r>
          </w:p>
          <w:p w:rsidR="00B3624F" w:rsidRPr="002021E7" w:rsidRDefault="002021E7"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2021E7">
              <w:rPr>
                <w:rFonts w:ascii="Times New Roman" w:eastAsia="Times New Roman" w:hAnsi="Times New Roman" w:cs="Times New Roman"/>
                <w:b/>
              </w:rPr>
              <w:t>příslušenství motoru</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zážehové, vznětové motory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dvoudobé a čtyřdobé motory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pevné části motoru</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pohyblivé části motoru</w:t>
            </w:r>
          </w:p>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chlazení, mazání, palivová </w:t>
            </w:r>
            <w:r w:rsidR="002021E7">
              <w:rPr>
                <w:rFonts w:ascii="Times New Roman" w:eastAsia="Times New Roman" w:hAnsi="Times New Roman" w:cs="Times New Roman"/>
              </w:rPr>
              <w:t xml:space="preserve">  </w:t>
            </w: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soustava</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elektrická soustava</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9</w:t>
            </w:r>
          </w:p>
        </w:tc>
      </w:tr>
      <w:tr w:rsidR="00B3624F" w:rsidRPr="002456A9" w:rsidTr="002021E7">
        <w:tc>
          <w:tcPr>
            <w:tcW w:w="4390" w:type="dxa"/>
          </w:tcPr>
          <w:p w:rsidR="002021E7" w:rsidRDefault="002021E7" w:rsidP="00B3624F">
            <w:pPr>
              <w:rPr>
                <w:rFonts w:ascii="Times New Roman" w:eastAsia="Times New Roman" w:hAnsi="Times New Roman" w:cs="Times New Roman"/>
              </w:rPr>
            </w:pP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popíše účel spojky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vysvětlí význam a umístění převodovky,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charakterizuje jednotlivé druhy odpružení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popíše řízení vozidel</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vysvětli činnost kapalinových 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vzduchových brzd</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charakterizuje druhy pneumatik</w:t>
            </w:r>
          </w:p>
        </w:tc>
        <w:tc>
          <w:tcPr>
            <w:tcW w:w="3580" w:type="dxa"/>
          </w:tcPr>
          <w:p w:rsidR="00B3624F" w:rsidRP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2. Převodové ústrojí, podvozky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spojky</w:t>
            </w:r>
          </w:p>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převodovky, rozvodovky, </w:t>
            </w:r>
            <w:r w:rsidR="002021E7">
              <w:rPr>
                <w:rFonts w:ascii="Times New Roman" w:eastAsia="Times New Roman" w:hAnsi="Times New Roman" w:cs="Times New Roman"/>
              </w:rPr>
              <w:t xml:space="preserve">   </w:t>
            </w: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vývodové </w:t>
            </w:r>
            <w:r w:rsidR="00B3624F" w:rsidRPr="002456A9">
              <w:rPr>
                <w:rFonts w:ascii="Times New Roman" w:eastAsia="Times New Roman" w:hAnsi="Times New Roman" w:cs="Times New Roman"/>
              </w:rPr>
              <w:t>hřídele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odpružení, řízení,</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brzdové ústrojí</w:t>
            </w:r>
          </w:p>
          <w:p w:rsidR="002021E7" w:rsidRPr="002456A9" w:rsidRDefault="002021E7" w:rsidP="00B3624F">
            <w:pPr>
              <w:rPr>
                <w:rFonts w:ascii="Times New Roman" w:eastAsia="Times New Roman" w:hAnsi="Times New Roman" w:cs="Times New Roman"/>
              </w:rPr>
            </w:pP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pneumatiky</w:t>
            </w:r>
          </w:p>
          <w:p w:rsidR="00B3624F" w:rsidRPr="002456A9" w:rsidRDefault="00B3624F"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5</w:t>
            </w:r>
          </w:p>
        </w:tc>
      </w:tr>
      <w:tr w:rsidR="00B3624F" w:rsidRPr="002456A9" w:rsidTr="002021E7">
        <w:tc>
          <w:tcPr>
            <w:tcW w:w="4390" w:type="dxa"/>
          </w:tcPr>
          <w:p w:rsidR="002021E7" w:rsidRDefault="002021E7" w:rsidP="00B3624F">
            <w:pPr>
              <w:rPr>
                <w:rFonts w:ascii="Times New Roman" w:eastAsia="Times New Roman" w:hAnsi="Times New Roman" w:cs="Times New Roman"/>
              </w:rPr>
            </w:pPr>
          </w:p>
          <w:p w:rsidR="00533C8B" w:rsidRDefault="00533C8B" w:rsidP="00B3624F">
            <w:pPr>
              <w:rPr>
                <w:rFonts w:ascii="Times New Roman" w:eastAsia="Times New Roman" w:hAnsi="Times New Roman" w:cs="Times New Roman"/>
              </w:rPr>
            </w:pP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rozumí zásadám sestavování linek</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charakterizuje výkonové řady traktorů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analyzuje potřebu energie a řeší sestavení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linky</w:t>
            </w:r>
          </w:p>
        </w:tc>
        <w:tc>
          <w:tcPr>
            <w:tcW w:w="3580" w:type="dxa"/>
          </w:tcPr>
          <w:p w:rsid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 xml:space="preserve">3. Strojní linky v rostlinné </w:t>
            </w:r>
            <w:r w:rsidR="002021E7">
              <w:rPr>
                <w:rFonts w:ascii="Times New Roman" w:eastAsia="Times New Roman" w:hAnsi="Times New Roman" w:cs="Times New Roman"/>
                <w:b/>
              </w:rPr>
              <w:t xml:space="preserve">  </w:t>
            </w:r>
          </w:p>
          <w:p w:rsidR="00B3624F" w:rsidRPr="002021E7" w:rsidRDefault="002021E7"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2021E7">
              <w:rPr>
                <w:rFonts w:ascii="Times New Roman" w:eastAsia="Times New Roman" w:hAnsi="Times New Roman" w:cs="Times New Roman"/>
                <w:b/>
              </w:rPr>
              <w:t>výrobě</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zásady sestavování linek</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výkonové řady mobilních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energetických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zdrojů (traktorů)</w:t>
            </w:r>
          </w:p>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řazení strojů do linek, záběry, </w:t>
            </w:r>
            <w:r w:rsidR="002021E7">
              <w:rPr>
                <w:rFonts w:ascii="Times New Roman" w:eastAsia="Times New Roman" w:hAnsi="Times New Roman" w:cs="Times New Roman"/>
              </w:rPr>
              <w:t xml:space="preserve">   </w:t>
            </w:r>
          </w:p>
          <w:p w:rsidR="002021E7" w:rsidRDefault="002021E7" w:rsidP="002021E7">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využití energie (tažní síly </w:t>
            </w:r>
            <w:r>
              <w:rPr>
                <w:rFonts w:ascii="Times New Roman" w:eastAsia="Times New Roman" w:hAnsi="Times New Roman" w:cs="Times New Roman"/>
              </w:rPr>
              <w:t xml:space="preserve"> </w:t>
            </w:r>
          </w:p>
          <w:p w:rsidR="00F06AEA" w:rsidRDefault="002021E7" w:rsidP="002021E7">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traktoru)  </w:t>
            </w:r>
          </w:p>
          <w:p w:rsidR="00B3624F" w:rsidRPr="002456A9" w:rsidRDefault="00B3624F" w:rsidP="002021E7">
            <w:pPr>
              <w:rPr>
                <w:rFonts w:ascii="Times New Roman" w:eastAsia="Times New Roman" w:hAnsi="Times New Roman" w:cs="Times New Roman"/>
              </w:rPr>
            </w:pPr>
            <w:r w:rsidRPr="002456A9">
              <w:rPr>
                <w:rFonts w:ascii="Times New Roman" w:eastAsia="Times New Roman" w:hAnsi="Times New Roman" w:cs="Times New Roman"/>
              </w:rPr>
              <w:t xml:space="preserve"> </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3</w:t>
            </w:r>
          </w:p>
        </w:tc>
      </w:tr>
      <w:tr w:rsidR="00B3624F" w:rsidRPr="002456A9" w:rsidTr="002021E7">
        <w:tc>
          <w:tcPr>
            <w:tcW w:w="4390" w:type="dxa"/>
          </w:tcPr>
          <w:p w:rsidR="002021E7" w:rsidRDefault="002021E7" w:rsidP="00B3624F">
            <w:pPr>
              <w:rPr>
                <w:rFonts w:ascii="Times New Roman" w:eastAsia="Times New Roman" w:hAnsi="Times New Roman" w:cs="Times New Roman"/>
              </w:rPr>
            </w:pPr>
          </w:p>
          <w:p w:rsidR="002021E7" w:rsidRDefault="002021E7" w:rsidP="00B3624F">
            <w:pPr>
              <w:rPr>
                <w:rFonts w:ascii="Times New Roman" w:eastAsia="Times New Roman" w:hAnsi="Times New Roman" w:cs="Times New Roman"/>
              </w:rPr>
            </w:pPr>
          </w:p>
          <w:p w:rsidR="002021E7" w:rsidRDefault="002021E7" w:rsidP="00B3624F">
            <w:pPr>
              <w:rPr>
                <w:rFonts w:ascii="Times New Roman" w:eastAsia="Times New Roman" w:hAnsi="Times New Roman" w:cs="Times New Roman"/>
              </w:rPr>
            </w:pP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navrhuje řešení alternativních linek pro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sklizeň a skladování pícnin</w:t>
            </w:r>
          </w:p>
        </w:tc>
        <w:tc>
          <w:tcPr>
            <w:tcW w:w="3580" w:type="dxa"/>
          </w:tcPr>
          <w:p w:rsid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 xml:space="preserve">4. Linky pro sklizeň, </w:t>
            </w:r>
            <w:r w:rsidR="002021E7">
              <w:rPr>
                <w:rFonts w:ascii="Times New Roman" w:eastAsia="Times New Roman" w:hAnsi="Times New Roman" w:cs="Times New Roman"/>
                <w:b/>
              </w:rPr>
              <w:t xml:space="preserve"> </w:t>
            </w:r>
          </w:p>
          <w:p w:rsidR="00B3624F" w:rsidRPr="002021E7" w:rsidRDefault="002021E7"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2021E7">
              <w:rPr>
                <w:rFonts w:ascii="Times New Roman" w:eastAsia="Times New Roman" w:hAnsi="Times New Roman" w:cs="Times New Roman"/>
                <w:b/>
              </w:rPr>
              <w:t xml:space="preserve">posklizňovou úpravu    </w:t>
            </w:r>
          </w:p>
          <w:p w:rsidR="00B3624F" w:rsidRP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 xml:space="preserve">    a skladování pícnin</w:t>
            </w:r>
          </w:p>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sestavování linek pro sklizeň </w:t>
            </w:r>
            <w:r w:rsidR="002021E7">
              <w:rPr>
                <w:rFonts w:ascii="Times New Roman" w:eastAsia="Times New Roman" w:hAnsi="Times New Roman" w:cs="Times New Roman"/>
              </w:rPr>
              <w:t xml:space="preserve"> </w:t>
            </w: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pícnin</w:t>
            </w:r>
          </w:p>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skladovací prostory a </w:t>
            </w:r>
            <w:r w:rsidR="002021E7">
              <w:rPr>
                <w:rFonts w:ascii="Times New Roman" w:eastAsia="Times New Roman" w:hAnsi="Times New Roman" w:cs="Times New Roman"/>
              </w:rPr>
              <w:t xml:space="preserve"> </w:t>
            </w: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mechanizace na  </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skladování a vyskladňování </w:t>
            </w:r>
          </w:p>
          <w:p w:rsidR="00F06AEA" w:rsidRDefault="00F06AEA" w:rsidP="00B3624F">
            <w:pPr>
              <w:rPr>
                <w:rFonts w:ascii="Times New Roman" w:eastAsia="Times New Roman" w:hAnsi="Times New Roman" w:cs="Times New Roman"/>
              </w:rPr>
            </w:pP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7</w:t>
            </w:r>
          </w:p>
        </w:tc>
      </w:tr>
      <w:tr w:rsidR="00B3624F" w:rsidRPr="002456A9" w:rsidTr="002021E7">
        <w:tc>
          <w:tcPr>
            <w:tcW w:w="4390" w:type="dxa"/>
          </w:tcPr>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lastRenderedPageBreak/>
              <w:t xml:space="preserve"> </w:t>
            </w:r>
          </w:p>
          <w:p w:rsidR="002021E7" w:rsidRDefault="002021E7" w:rsidP="00B3624F">
            <w:pPr>
              <w:rPr>
                <w:rFonts w:ascii="Times New Roman" w:eastAsia="Times New Roman" w:hAnsi="Times New Roman" w:cs="Times New Roman"/>
              </w:rPr>
            </w:pP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zná konstrukci sklízecích mlátiček</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navrhne sestavení sklizňové linky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zdůvodní nutnost sušení obilí</w:t>
            </w:r>
          </w:p>
        </w:tc>
        <w:tc>
          <w:tcPr>
            <w:tcW w:w="3580" w:type="dxa"/>
          </w:tcPr>
          <w:p w:rsidR="002021E7" w:rsidRDefault="00B3624F" w:rsidP="00B3624F">
            <w:pPr>
              <w:rPr>
                <w:rFonts w:ascii="Times New Roman" w:eastAsia="Times New Roman" w:hAnsi="Times New Roman" w:cs="Times New Roman"/>
                <w:b/>
              </w:rPr>
            </w:pPr>
            <w:r w:rsidRPr="002021E7">
              <w:rPr>
                <w:rFonts w:ascii="Times New Roman" w:eastAsia="Times New Roman" w:hAnsi="Times New Roman" w:cs="Times New Roman"/>
                <w:b/>
              </w:rPr>
              <w:t xml:space="preserve">5. Linky pro sklizeň a </w:t>
            </w:r>
            <w:r w:rsidR="002021E7">
              <w:rPr>
                <w:rFonts w:ascii="Times New Roman" w:eastAsia="Times New Roman" w:hAnsi="Times New Roman" w:cs="Times New Roman"/>
                <w:b/>
              </w:rPr>
              <w:t xml:space="preserve">    </w:t>
            </w:r>
          </w:p>
          <w:p w:rsidR="00B3624F" w:rsidRPr="002021E7" w:rsidRDefault="002021E7"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2021E7">
              <w:rPr>
                <w:rFonts w:ascii="Times New Roman" w:eastAsia="Times New Roman" w:hAnsi="Times New Roman" w:cs="Times New Roman"/>
                <w:b/>
              </w:rPr>
              <w:t>posklizňovou úpravu obilnin</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sklízecí mlátičky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doprav zrna (sestavení linky)</w:t>
            </w:r>
          </w:p>
          <w:p w:rsidR="002021E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posklizňová úprava a </w:t>
            </w:r>
            <w:r w:rsidR="002021E7">
              <w:rPr>
                <w:rFonts w:ascii="Times New Roman" w:eastAsia="Times New Roman" w:hAnsi="Times New Roman" w:cs="Times New Roman"/>
              </w:rPr>
              <w:t xml:space="preserve">  </w:t>
            </w:r>
          </w:p>
          <w:p w:rsidR="00B3624F" w:rsidRPr="002456A9" w:rsidRDefault="002021E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skladování zrna   </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(sušení, sila)</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9</w:t>
            </w:r>
          </w:p>
        </w:tc>
      </w:tr>
      <w:tr w:rsidR="00B3624F" w:rsidRPr="002456A9" w:rsidTr="002021E7">
        <w:tc>
          <w:tcPr>
            <w:tcW w:w="4390" w:type="dxa"/>
          </w:tcPr>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w:t>
            </w:r>
          </w:p>
          <w:p w:rsidR="00F06AEA" w:rsidRDefault="00F06AEA" w:rsidP="00B3624F">
            <w:pPr>
              <w:rPr>
                <w:rFonts w:ascii="Times New Roman" w:eastAsia="Times New Roman" w:hAnsi="Times New Roman" w:cs="Times New Roman"/>
              </w:rPr>
            </w:pPr>
          </w:p>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sestavuje linku pro sklizeň brambor</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navrhne linku pro posklizňovou úpravu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brambor</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sestaví linku pro sklizeň cukrovky</w:t>
            </w:r>
          </w:p>
          <w:p w:rsidR="00F06AEA" w:rsidRPr="002456A9" w:rsidRDefault="00F06AEA" w:rsidP="00B3624F">
            <w:pPr>
              <w:rPr>
                <w:rFonts w:ascii="Times New Roman" w:eastAsia="Times New Roman" w:hAnsi="Times New Roman" w:cs="Times New Roman"/>
              </w:rPr>
            </w:pPr>
          </w:p>
        </w:tc>
        <w:tc>
          <w:tcPr>
            <w:tcW w:w="3580" w:type="dxa"/>
          </w:tcPr>
          <w:p w:rsid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6. Linky pro sklizeň a </w:t>
            </w:r>
            <w:r w:rsidR="00F06AEA">
              <w:rPr>
                <w:rFonts w:ascii="Times New Roman" w:eastAsia="Times New Roman" w:hAnsi="Times New Roman" w:cs="Times New Roman"/>
                <w:b/>
              </w:rPr>
              <w:t xml:space="preserve"> </w:t>
            </w:r>
          </w:p>
          <w:p w:rsidR="00F06AEA" w:rsidRDefault="00F06AEA"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 xml:space="preserve">posklizňovou úpravu </w:t>
            </w:r>
            <w:r>
              <w:rPr>
                <w:rFonts w:ascii="Times New Roman" w:eastAsia="Times New Roman" w:hAnsi="Times New Roman" w:cs="Times New Roman"/>
                <w:b/>
              </w:rPr>
              <w:t xml:space="preserve"> </w:t>
            </w:r>
          </w:p>
          <w:p w:rsidR="00B3624F" w:rsidRPr="00F06AEA" w:rsidRDefault="00F06AEA"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 xml:space="preserve">okopanin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kombinované sklízecí stroje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posklizňová úprava, třídění 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skladování brambor</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sklizeň cukrovky</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8</w:t>
            </w:r>
          </w:p>
        </w:tc>
      </w:tr>
      <w:tr w:rsidR="00B3624F" w:rsidRPr="002456A9" w:rsidTr="002021E7">
        <w:tc>
          <w:tcPr>
            <w:tcW w:w="4390" w:type="dxa"/>
          </w:tcPr>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objasní tahové charakteristiky traktoru 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tahové odpory kombinovaných strojů pro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přípravu půdy</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7. Linky pro zpracování půdy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využití tahové síly traktoru</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charakteristika motoru, </w:t>
            </w:r>
            <w:r w:rsidR="00F06AEA">
              <w:rPr>
                <w:rFonts w:ascii="Times New Roman" w:eastAsia="Times New Roman" w:hAnsi="Times New Roman" w:cs="Times New Roman"/>
              </w:rPr>
              <w:t xml:space="preserve"> </w:t>
            </w:r>
          </w:p>
          <w:p w:rsidR="00F06AEA"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převody (řazení pod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zatížením)</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tahové odpory jednoduchých a     </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kombinovaných strojů pro </w:t>
            </w:r>
            <w:r w:rsidR="00F06AEA">
              <w:rPr>
                <w:rFonts w:ascii="Times New Roman" w:eastAsia="Times New Roman" w:hAnsi="Times New Roman" w:cs="Times New Roman"/>
              </w:rPr>
              <w:t xml:space="preserve">    </w:t>
            </w:r>
          </w:p>
          <w:p w:rsidR="00B3624F" w:rsidRDefault="00F06AEA" w:rsidP="00F06AEA">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přípravu půdy</w:t>
            </w:r>
          </w:p>
          <w:p w:rsidR="00F06AEA" w:rsidRPr="002456A9" w:rsidRDefault="00F06AEA" w:rsidP="00F06AEA">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6</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vybere komponenty do agregátu pro setí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zdůvodnění jejich využití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vypočítá nároky na tahovou sílu a její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plošnou výkonnost</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8. Linky pro setí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kombinované stroje pro setí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w:t>
            </w:r>
            <w:proofErr w:type="spellStart"/>
            <w:r w:rsidRPr="002456A9">
              <w:rPr>
                <w:rFonts w:ascii="Times New Roman" w:eastAsia="Times New Roman" w:hAnsi="Times New Roman" w:cs="Times New Roman"/>
              </w:rPr>
              <w:t>kompaktory</w:t>
            </w:r>
            <w:proofErr w:type="spellEnd"/>
            <w:r w:rsidRPr="002456A9">
              <w:rPr>
                <w:rFonts w:ascii="Times New Roman" w:eastAsia="Times New Roman" w:hAnsi="Times New Roman" w:cs="Times New Roman"/>
              </w:rPr>
              <w: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nároky na agregaci</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novinky</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7</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orientuje se v jednotlivých typech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postřikovačů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porovnává odlišnosti konstrukce</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9. Linky pro ochranu rostlin</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sortiment postřikovačů</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odlišnosti konstrukce </w:t>
            </w:r>
            <w:r w:rsidR="00F06AEA">
              <w:rPr>
                <w:rFonts w:ascii="Times New Roman" w:eastAsia="Times New Roman" w:hAnsi="Times New Roman" w:cs="Times New Roman"/>
              </w:rPr>
              <w:t xml:space="preserve">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samojízdných strojů</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trysky, novinky</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7</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vysvětlí nároky jednotlivých kategorií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zvířat na ustájení</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10. Stájové technologie</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rozdělení podle kategorií </w:t>
            </w:r>
          </w:p>
          <w:p w:rsidR="00B3624F" w:rsidRDefault="00F06AEA" w:rsidP="00F06AEA">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zvířat a jejich požadavků</w:t>
            </w:r>
          </w:p>
          <w:p w:rsidR="00F06AEA" w:rsidRPr="002456A9" w:rsidRDefault="00F06AEA" w:rsidP="00F06AEA">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3</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F06AEA"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navrhne vhodné řešení způsobu dojení </w:t>
            </w:r>
            <w:r>
              <w:rPr>
                <w:rFonts w:ascii="Times New Roman" w:eastAsia="Times New Roman" w:hAnsi="Times New Roman" w:cs="Times New Roman"/>
              </w:rPr>
              <w:t xml:space="preserve">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pro danou kapacitu stáje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orientuje se v novinách na internetu</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11. Linky pro živočišnou výrobu</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linky pro dojení (dojírny)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dojící roboty</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linky pro chlazení mléka a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desinfekci</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linky pro krmení a napájení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linky pro odkliz výkalů</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větrání a klimatizace</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F06AEA">
            <w:pPr>
              <w:jc w:val="center"/>
              <w:rPr>
                <w:rFonts w:ascii="Times New Roman" w:eastAsia="Times New Roman" w:hAnsi="Times New Roman" w:cs="Times New Roman"/>
              </w:rPr>
            </w:pPr>
            <w:r w:rsidRPr="002456A9">
              <w:rPr>
                <w:rFonts w:ascii="Times New Roman" w:eastAsia="Times New Roman" w:hAnsi="Times New Roman" w:cs="Times New Roman"/>
              </w:rPr>
              <w:t>1</w:t>
            </w:r>
            <w:r w:rsidR="00F06AEA">
              <w:rPr>
                <w:rFonts w:ascii="Times New Roman" w:eastAsia="Times New Roman" w:hAnsi="Times New Roman" w:cs="Times New Roman"/>
              </w:rPr>
              <w:t>0</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F06AEA" w:rsidRDefault="00F06AEA" w:rsidP="00B3624F">
            <w:pPr>
              <w:rPr>
                <w:rFonts w:ascii="Times New Roman" w:eastAsia="Times New Roman" w:hAnsi="Times New Roman" w:cs="Times New Roman"/>
              </w:rPr>
            </w:pPr>
          </w:p>
          <w:p w:rsidR="00B3624F" w:rsidRPr="00F06AEA" w:rsidRDefault="00F06AEA" w:rsidP="00F06AEA">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F06AEA">
              <w:rPr>
                <w:rFonts w:ascii="Times New Roman" w:eastAsia="Times New Roman" w:hAnsi="Times New Roman" w:cs="Times New Roman"/>
              </w:rPr>
              <w:t xml:space="preserve">zdůvodní požadavky na ustájení 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technologické linky pro dojnice, telata,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býky</w:t>
            </w:r>
          </w:p>
        </w:tc>
        <w:tc>
          <w:tcPr>
            <w:tcW w:w="3580" w:type="dxa"/>
          </w:tcPr>
          <w:p w:rsid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12. Stájové technologie pro chov </w:t>
            </w:r>
            <w:r w:rsidR="00F06AEA">
              <w:rPr>
                <w:rFonts w:ascii="Times New Roman" w:eastAsia="Times New Roman" w:hAnsi="Times New Roman" w:cs="Times New Roman"/>
                <w:b/>
              </w:rPr>
              <w:t xml:space="preserve">   </w:t>
            </w:r>
          </w:p>
          <w:p w:rsidR="00B3624F" w:rsidRPr="00F06AEA" w:rsidRDefault="00F06AEA"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skotu</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nároky dojnic, telat, býků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způsoby ustájení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linky krmení, napájení</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linky odklizu výkalů, větrání</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12</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posoudí stáj a navrhne alternativní řešení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pro danou kategorii</w:t>
            </w:r>
          </w:p>
        </w:tc>
        <w:tc>
          <w:tcPr>
            <w:tcW w:w="3580" w:type="dxa"/>
          </w:tcPr>
          <w:p w:rsid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13. Stájové technologie pro chov </w:t>
            </w:r>
            <w:r w:rsidR="00F06AEA">
              <w:rPr>
                <w:rFonts w:ascii="Times New Roman" w:eastAsia="Times New Roman" w:hAnsi="Times New Roman" w:cs="Times New Roman"/>
                <w:b/>
              </w:rPr>
              <w:t xml:space="preserve"> </w:t>
            </w:r>
          </w:p>
          <w:p w:rsidR="00B3624F" w:rsidRPr="00F06AEA" w:rsidRDefault="00F06AEA"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prasat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nároky prasnic, selat a kanců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ustájení</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krmení a napájení</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F06AEA">
            <w:pPr>
              <w:jc w:val="center"/>
              <w:rPr>
                <w:rFonts w:ascii="Times New Roman" w:eastAsia="Times New Roman" w:hAnsi="Times New Roman" w:cs="Times New Roman"/>
              </w:rPr>
            </w:pPr>
            <w:r w:rsidRPr="002456A9">
              <w:rPr>
                <w:rFonts w:ascii="Times New Roman" w:eastAsia="Times New Roman" w:hAnsi="Times New Roman" w:cs="Times New Roman"/>
              </w:rPr>
              <w:t>1</w:t>
            </w:r>
            <w:r w:rsidR="00F06AEA">
              <w:rPr>
                <w:rFonts w:ascii="Times New Roman" w:eastAsia="Times New Roman" w:hAnsi="Times New Roman" w:cs="Times New Roman"/>
              </w:rPr>
              <w:t>0</w:t>
            </w:r>
          </w:p>
        </w:tc>
      </w:tr>
      <w:tr w:rsidR="00B3624F" w:rsidRPr="002456A9" w:rsidTr="002021E7">
        <w:tc>
          <w:tcPr>
            <w:tcW w:w="4390" w:type="dxa"/>
          </w:tcPr>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w:t>
            </w:r>
          </w:p>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zná princip chovu jednotlivých kategorií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ovcí a koz</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popíše stájová zařízení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je schopen vyřešit ošetřování pastvin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během celého roku</w:t>
            </w:r>
          </w:p>
        </w:tc>
        <w:tc>
          <w:tcPr>
            <w:tcW w:w="3580" w:type="dxa"/>
          </w:tcPr>
          <w:p w:rsid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14. Stájové technologie pro chov </w:t>
            </w:r>
          </w:p>
          <w:p w:rsidR="00B3624F" w:rsidRPr="00F06AEA" w:rsidRDefault="00F06AEA"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ovcí a koz</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užitkové vlastnosti</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pastevní technika</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stáje a zařízení </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ošetřování a ustájení </w:t>
            </w:r>
            <w:r w:rsidR="00F06AEA">
              <w:rPr>
                <w:rFonts w:ascii="Times New Roman" w:eastAsia="Times New Roman" w:hAnsi="Times New Roman" w:cs="Times New Roman"/>
              </w:rPr>
              <w:t xml:space="preserve"> </w:t>
            </w:r>
          </w:p>
          <w:p w:rsidR="00B3624F" w:rsidRDefault="00F06AEA" w:rsidP="00F06AEA">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jednotlivých kategorií</w:t>
            </w:r>
          </w:p>
          <w:p w:rsidR="00F06AEA" w:rsidRPr="002456A9" w:rsidRDefault="00F06AEA" w:rsidP="00F06AEA">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10</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vysvětlí význam a rozdělení drůbeže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charakterizuje chov jednotlivých druhů 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kategorií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má přehled o chovatelských zařízeních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 chovech drůbeže</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má přehled o zpracování drůbežího masa </w:t>
            </w:r>
            <w:r w:rsidR="00F06AEA">
              <w:rPr>
                <w:rFonts w:ascii="Times New Roman" w:eastAsia="Times New Roman" w:hAnsi="Times New Roman" w:cs="Times New Roman"/>
              </w:rPr>
              <w:t xml:space="preserve">  </w:t>
            </w:r>
          </w:p>
          <w:p w:rsidR="00B3624F" w:rsidRPr="002456A9" w:rsidRDefault="00F06AEA" w:rsidP="00F06AEA">
            <w:pPr>
              <w:rPr>
                <w:rFonts w:ascii="Times New Roman" w:eastAsia="Times New Roman" w:hAnsi="Times New Roman" w:cs="Times New Roman"/>
              </w:rPr>
            </w:pPr>
            <w:r>
              <w:rPr>
                <w:rFonts w:ascii="Times New Roman" w:eastAsia="Times New Roman" w:hAnsi="Times New Roman" w:cs="Times New Roman"/>
              </w:rPr>
              <w:t xml:space="preserve">  a v</w:t>
            </w:r>
            <w:r w:rsidR="00B3624F" w:rsidRPr="002456A9">
              <w:rPr>
                <w:rFonts w:ascii="Times New Roman" w:eastAsia="Times New Roman" w:hAnsi="Times New Roman" w:cs="Times New Roman"/>
              </w:rPr>
              <w:t>ajec</w:t>
            </w:r>
          </w:p>
        </w:tc>
        <w:tc>
          <w:tcPr>
            <w:tcW w:w="3580" w:type="dxa"/>
          </w:tcPr>
          <w:p w:rsid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15. Stájové technologie pro chov </w:t>
            </w:r>
            <w:r w:rsidR="00F06AEA">
              <w:rPr>
                <w:rFonts w:ascii="Times New Roman" w:eastAsia="Times New Roman" w:hAnsi="Times New Roman" w:cs="Times New Roman"/>
                <w:b/>
              </w:rPr>
              <w:t xml:space="preserve"> </w:t>
            </w:r>
          </w:p>
          <w:p w:rsidR="00B3624F" w:rsidRPr="00F06AEA" w:rsidRDefault="00F06AEA"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drůbeže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rozdělení drůbeže</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 jednotlivých druhů </w:t>
            </w:r>
            <w:r w:rsidR="00F06AEA">
              <w:rPr>
                <w:rFonts w:ascii="Times New Roman" w:eastAsia="Times New Roman" w:hAnsi="Times New Roman" w:cs="Times New Roman"/>
              </w:rPr>
              <w:t xml:space="preserve">   </w:t>
            </w:r>
          </w:p>
          <w:p w:rsidR="00F06AEA"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drůbeže (</w:t>
            </w:r>
            <w:r w:rsidR="00B3624F" w:rsidRPr="002456A9">
              <w:rPr>
                <w:rFonts w:ascii="Times New Roman" w:eastAsia="Times New Roman" w:hAnsi="Times New Roman" w:cs="Times New Roman"/>
              </w:rPr>
              <w:t xml:space="preserve">slepic, krůt, </w:t>
            </w:r>
            <w:r>
              <w:rPr>
                <w:rFonts w:ascii="Times New Roman" w:eastAsia="Times New Roman" w:hAnsi="Times New Roman" w:cs="Times New Roman"/>
              </w:rPr>
              <w:t xml:space="preserve">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perliček, křepelek, hus,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kachen</w:t>
            </w:r>
            <w:r w:rsidR="00F06AEA">
              <w:rPr>
                <w:rFonts w:ascii="Times New Roman" w:eastAsia="Times New Roman" w:hAnsi="Times New Roman" w:cs="Times New Roman"/>
              </w:rPr>
              <w: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chovatelská zařízení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specifické požadavky chovu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jednotlivých kategorií</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ekologické aspekty chovu </w:t>
            </w:r>
            <w:r w:rsidR="00F06AEA">
              <w:rPr>
                <w:rFonts w:ascii="Times New Roman" w:eastAsia="Times New Roman" w:hAnsi="Times New Roman" w:cs="Times New Roman"/>
              </w:rPr>
              <w:t xml:space="preserve"> </w:t>
            </w:r>
          </w:p>
          <w:p w:rsidR="00B3624F"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d</w:t>
            </w:r>
            <w:r w:rsidR="00B3624F" w:rsidRPr="002456A9">
              <w:rPr>
                <w:rFonts w:ascii="Times New Roman" w:eastAsia="Times New Roman" w:hAnsi="Times New Roman" w:cs="Times New Roman"/>
              </w:rPr>
              <w:t>růbeže</w:t>
            </w:r>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F06AEA">
            <w:pPr>
              <w:jc w:val="center"/>
              <w:rPr>
                <w:rFonts w:ascii="Times New Roman" w:eastAsia="Times New Roman" w:hAnsi="Times New Roman" w:cs="Times New Roman"/>
              </w:rPr>
            </w:pPr>
            <w:r w:rsidRPr="002456A9">
              <w:rPr>
                <w:rFonts w:ascii="Times New Roman" w:eastAsia="Times New Roman" w:hAnsi="Times New Roman" w:cs="Times New Roman"/>
              </w:rPr>
              <w:t>1</w:t>
            </w:r>
            <w:r w:rsidR="00F06AEA">
              <w:rPr>
                <w:rFonts w:ascii="Times New Roman" w:eastAsia="Times New Roman" w:hAnsi="Times New Roman" w:cs="Times New Roman"/>
              </w:rPr>
              <w:t>0</w:t>
            </w:r>
          </w:p>
        </w:tc>
      </w:tr>
      <w:tr w:rsidR="00B3624F" w:rsidRPr="002456A9" w:rsidTr="002021E7">
        <w:tc>
          <w:tcPr>
            <w:tcW w:w="4390" w:type="dxa"/>
          </w:tcPr>
          <w:p w:rsidR="00F06AEA" w:rsidRDefault="00F06AEA" w:rsidP="00B3624F">
            <w:pPr>
              <w:rPr>
                <w:rFonts w:ascii="Times New Roman" w:eastAsia="Times New Roman" w:hAnsi="Times New Roman" w:cs="Times New Roman"/>
              </w:rPr>
            </w:pP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vysvětlí význam chovu králíků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má přehled o typech ustájení</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charakterizuje chov jednotlivých </w:t>
            </w:r>
            <w:r w:rsidR="00F06AEA">
              <w:rPr>
                <w:rFonts w:ascii="Times New Roman" w:eastAsia="Times New Roman" w:hAnsi="Times New Roman" w:cs="Times New Roman"/>
              </w:rPr>
              <w:t xml:space="preserve">   </w:t>
            </w:r>
          </w:p>
          <w:p w:rsidR="00B3624F" w:rsidRPr="002456A9" w:rsidRDefault="00F06AEA" w:rsidP="00F06AEA">
            <w:pPr>
              <w:rPr>
                <w:rFonts w:ascii="Times New Roman" w:eastAsia="Times New Roman" w:hAnsi="Times New Roman" w:cs="Times New Roman"/>
              </w:rPr>
            </w:pPr>
            <w:r>
              <w:rPr>
                <w:rFonts w:ascii="Times New Roman" w:eastAsia="Times New Roman" w:hAnsi="Times New Roman" w:cs="Times New Roman"/>
              </w:rPr>
              <w:t xml:space="preserve">   k</w:t>
            </w:r>
            <w:r w:rsidR="00B3624F" w:rsidRPr="002456A9">
              <w:rPr>
                <w:rFonts w:ascii="Times New Roman" w:eastAsia="Times New Roman" w:hAnsi="Times New Roman" w:cs="Times New Roman"/>
              </w:rPr>
              <w:t>ategorií</w:t>
            </w:r>
            <w:r>
              <w:rPr>
                <w:rFonts w:ascii="Times New Roman" w:eastAsia="Times New Roman" w:hAnsi="Times New Roman" w:cs="Times New Roman"/>
              </w:rPr>
              <w:t xml:space="preserve"> k</w:t>
            </w:r>
            <w:r w:rsidR="00B3624F" w:rsidRPr="002456A9">
              <w:rPr>
                <w:rFonts w:ascii="Times New Roman" w:eastAsia="Times New Roman" w:hAnsi="Times New Roman" w:cs="Times New Roman"/>
              </w:rPr>
              <w:t>rálíků</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16. Technologie chovu králíků</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historie chovu </w:t>
            </w:r>
            <w:r w:rsidR="00F06AEA">
              <w:rPr>
                <w:rFonts w:ascii="Times New Roman" w:eastAsia="Times New Roman" w:hAnsi="Times New Roman" w:cs="Times New Roman"/>
              </w:rPr>
              <w:t xml:space="preserve">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králíků</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 jednotlivých kategorií </w:t>
            </w:r>
          </w:p>
          <w:p w:rsidR="00B3624F" w:rsidRPr="002456A9"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králíků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stájové technologie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velkochovy králíků</w:t>
            </w:r>
          </w:p>
          <w:p w:rsidR="00F06AEA"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stájová zařízení v </w:t>
            </w:r>
            <w:r w:rsidR="00F06AEA">
              <w:rPr>
                <w:rFonts w:ascii="Times New Roman" w:eastAsia="Times New Roman" w:hAnsi="Times New Roman" w:cs="Times New Roman"/>
              </w:rPr>
              <w:t xml:space="preserve"> </w:t>
            </w:r>
          </w:p>
          <w:p w:rsidR="00B3624F" w:rsidRDefault="00F06AEA" w:rsidP="00B3624F">
            <w:pPr>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d</w:t>
            </w:r>
            <w:r w:rsidR="00B3624F" w:rsidRPr="002456A9">
              <w:rPr>
                <w:rFonts w:ascii="Times New Roman" w:eastAsia="Times New Roman" w:hAnsi="Times New Roman" w:cs="Times New Roman"/>
              </w:rPr>
              <w:t>robnochovech</w:t>
            </w:r>
            <w:proofErr w:type="spellEnd"/>
          </w:p>
          <w:p w:rsidR="00F06AEA" w:rsidRPr="002456A9" w:rsidRDefault="00F06AEA"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10</w:t>
            </w:r>
          </w:p>
        </w:tc>
      </w:tr>
      <w:tr w:rsidR="00B3624F" w:rsidRPr="002456A9" w:rsidTr="002021E7">
        <w:tc>
          <w:tcPr>
            <w:tcW w:w="4390" w:type="dxa"/>
          </w:tcPr>
          <w:p w:rsidR="00B3624F" w:rsidRPr="002456A9" w:rsidRDefault="00B3624F" w:rsidP="00B3624F">
            <w:pPr>
              <w:rPr>
                <w:rFonts w:ascii="Times New Roman" w:eastAsia="Times New Roman" w:hAnsi="Times New Roman" w:cs="Times New Roman"/>
              </w:rPr>
            </w:pP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charakterizuje význam a druhy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chovaných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ryb</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umí vysvětlit chov jednotlivých kategorií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ryb</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lastRenderedPageBreak/>
              <w:t xml:space="preserve">- dovede charakterizovat chovatelská </w:t>
            </w:r>
          </w:p>
          <w:p w:rsidR="00B3624F" w:rsidRPr="002456A9" w:rsidRDefault="00B3624F" w:rsidP="00F53F0B">
            <w:pPr>
              <w:rPr>
                <w:rFonts w:ascii="Times New Roman" w:eastAsia="Times New Roman" w:hAnsi="Times New Roman" w:cs="Times New Roman"/>
              </w:rPr>
            </w:pPr>
            <w:r w:rsidRPr="002456A9">
              <w:rPr>
                <w:rFonts w:ascii="Times New Roman" w:eastAsia="Times New Roman" w:hAnsi="Times New Roman" w:cs="Times New Roman"/>
              </w:rPr>
              <w:t xml:space="preserve">  </w:t>
            </w:r>
            <w:r w:rsidR="00F53F0B">
              <w:rPr>
                <w:rFonts w:ascii="Times New Roman" w:eastAsia="Times New Roman" w:hAnsi="Times New Roman" w:cs="Times New Roman"/>
              </w:rPr>
              <w:t>z</w:t>
            </w:r>
            <w:r w:rsidRPr="002456A9">
              <w:rPr>
                <w:rFonts w:ascii="Times New Roman" w:eastAsia="Times New Roman" w:hAnsi="Times New Roman" w:cs="Times New Roman"/>
              </w:rPr>
              <w:t>ařízení</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lastRenderedPageBreak/>
              <w:t>17. Technologie chovu ryb</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druhy chovaných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ryb</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 jednotlivých druhů a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kategorií ryb</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umělý výtěr a odchovny ryb</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lastRenderedPageBreak/>
              <w:t xml:space="preserve">      - chovná zařízení</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recirkulační chov ryb, </w:t>
            </w:r>
            <w:r w:rsidR="00F53F0B">
              <w:rPr>
                <w:rFonts w:ascii="Times New Roman" w:eastAsia="Times New Roman" w:hAnsi="Times New Roman" w:cs="Times New Roman"/>
              </w:rPr>
              <w:t xml:space="preserve">  </w:t>
            </w:r>
          </w:p>
          <w:p w:rsidR="00B3624F"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2456A9">
              <w:rPr>
                <w:rFonts w:ascii="Times New Roman" w:eastAsia="Times New Roman" w:hAnsi="Times New Roman" w:cs="Times New Roman"/>
              </w:rPr>
              <w:t>H</w:t>
            </w:r>
            <w:r w:rsidR="00B3624F" w:rsidRPr="002456A9">
              <w:rPr>
                <w:rFonts w:ascii="Times New Roman" w:eastAsia="Times New Roman" w:hAnsi="Times New Roman" w:cs="Times New Roman"/>
              </w:rPr>
              <w:t>ydropónie</w:t>
            </w:r>
            <w:proofErr w:type="spellEnd"/>
          </w:p>
          <w:p w:rsidR="00F53F0B" w:rsidRPr="002456A9" w:rsidRDefault="00F53F0B"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p>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10</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vysvětlí význam rozdělení jednotlivých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druhů užitkové lovné zvěře</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charakterizuje způsoby chovu, </w:t>
            </w:r>
            <w:r w:rsidR="00F53F0B">
              <w:rPr>
                <w:rFonts w:ascii="Times New Roman" w:eastAsia="Times New Roman" w:hAnsi="Times New Roman" w:cs="Times New Roman"/>
              </w:rPr>
              <w:t xml:space="preserve"> </w:t>
            </w:r>
          </w:p>
          <w:p w:rsidR="00B3624F" w:rsidRPr="002456A9" w:rsidRDefault="00F53F0B" w:rsidP="00F53F0B">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zpracování a využití produktů lovné zvěře</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18. Technologie chovu užitkové </w:t>
            </w:r>
            <w:r w:rsidR="00F53F0B">
              <w:rPr>
                <w:rFonts w:ascii="Times New Roman" w:eastAsia="Times New Roman" w:hAnsi="Times New Roman" w:cs="Times New Roman"/>
                <w:b/>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lovné</w:t>
            </w:r>
            <w:r w:rsidR="00D20200" w:rsidRPr="002456A9">
              <w:rPr>
                <w:rFonts w:ascii="Times New Roman" w:eastAsia="Times New Roman" w:hAnsi="Times New Roman" w:cs="Times New Roman"/>
              </w:rPr>
              <w:t xml:space="preserve"> </w:t>
            </w:r>
            <w:r w:rsidR="00B3624F" w:rsidRPr="00F53F0B">
              <w:rPr>
                <w:rFonts w:ascii="Times New Roman" w:eastAsia="Times New Roman" w:hAnsi="Times New Roman" w:cs="Times New Roman"/>
                <w:b/>
              </w:rPr>
              <w:t>zvěře</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druhy užitkové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zvěře</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 jednotlivých druhů a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kategorií</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technologie používané </w:t>
            </w:r>
          </w:p>
          <w:p w:rsidR="00B3624F"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v chovu zvěře</w:t>
            </w:r>
          </w:p>
          <w:p w:rsidR="00F53F0B" w:rsidRPr="002456A9" w:rsidRDefault="00F53F0B"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10</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vysvětlí význam a rozdělení </w:t>
            </w:r>
            <w:r>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kožešinových zvířat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charakterizuje požadavky chovu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jednotlivých kategorií</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má přehled o ustájovacích zařízeních</w:t>
            </w:r>
          </w:p>
          <w:p w:rsidR="00F53F0B" w:rsidRPr="002456A9" w:rsidRDefault="00F53F0B" w:rsidP="00B3624F">
            <w:pPr>
              <w:rPr>
                <w:rFonts w:ascii="Times New Roman" w:eastAsia="Times New Roman" w:hAnsi="Times New Roman" w:cs="Times New Roman"/>
              </w:rPr>
            </w:pP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19. Technologie chovu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kožešinových zvířat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rozdělení</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 jednotlivých druhů a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kategorií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chovatelská zařízení</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10</w:t>
            </w:r>
          </w:p>
        </w:tc>
      </w:tr>
      <w:tr w:rsidR="00B3624F" w:rsidRPr="002456A9" w:rsidTr="002021E7">
        <w:tc>
          <w:tcPr>
            <w:tcW w:w="4390" w:type="dxa"/>
          </w:tcPr>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w:t>
            </w:r>
          </w:p>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vysvětlí význam chovu netradičních </w:t>
            </w:r>
            <w:r>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zvířat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je schopen popsat technologie chovu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jednotlivých kategorií</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umí charakterizovat faremní chovy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holubů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umí vysvětlit specifika chovu poštovních </w:t>
            </w:r>
          </w:p>
          <w:p w:rsidR="00B3624F" w:rsidRDefault="00B3624F" w:rsidP="00F53F0B">
            <w:pPr>
              <w:rPr>
                <w:rFonts w:ascii="Times New Roman" w:eastAsia="Times New Roman" w:hAnsi="Times New Roman" w:cs="Times New Roman"/>
              </w:rPr>
            </w:pPr>
            <w:r w:rsidRPr="002456A9">
              <w:rPr>
                <w:rFonts w:ascii="Times New Roman" w:eastAsia="Times New Roman" w:hAnsi="Times New Roman" w:cs="Times New Roman"/>
              </w:rPr>
              <w:t xml:space="preserve">  </w:t>
            </w:r>
            <w:r w:rsidR="00F53F0B">
              <w:rPr>
                <w:rFonts w:ascii="Times New Roman" w:eastAsia="Times New Roman" w:hAnsi="Times New Roman" w:cs="Times New Roman"/>
              </w:rPr>
              <w:t>h</w:t>
            </w:r>
            <w:r w:rsidRPr="002456A9">
              <w:rPr>
                <w:rFonts w:ascii="Times New Roman" w:eastAsia="Times New Roman" w:hAnsi="Times New Roman" w:cs="Times New Roman"/>
              </w:rPr>
              <w:t>olubů</w:t>
            </w:r>
          </w:p>
          <w:p w:rsidR="00F53F0B" w:rsidRPr="002456A9" w:rsidRDefault="00F53F0B" w:rsidP="00F53F0B">
            <w:pPr>
              <w:rPr>
                <w:rFonts w:ascii="Times New Roman" w:eastAsia="Times New Roman" w:hAnsi="Times New Roman" w:cs="Times New Roman"/>
              </w:rPr>
            </w:pP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20. Technologie chovu holubů a </w:t>
            </w:r>
          </w:p>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       netradičních zvířat</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význam a rozdělení druhů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zvířat</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jednotlivé kategorie zvířat 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technologie jejich chovu</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faremní chovy holubů a </w:t>
            </w:r>
            <w:r w:rsidR="00F53F0B">
              <w:rPr>
                <w:rFonts w:ascii="Times New Roman" w:eastAsia="Times New Roman" w:hAnsi="Times New Roman" w:cs="Times New Roman"/>
              </w:rPr>
              <w:t xml:space="preserve"> </w:t>
            </w:r>
          </w:p>
          <w:p w:rsidR="00B3624F" w:rsidRPr="002456A9" w:rsidRDefault="00F53F0B" w:rsidP="00F53F0B">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chov poštovních holubů</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10</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čte stavební dokumentaci</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rozumí výkresové dokumentaci</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orientuje se v sortimentu a použití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stavebních hmot</w:t>
            </w:r>
          </w:p>
          <w:p w:rsidR="00B3624F" w:rsidRPr="002456A9" w:rsidRDefault="00B3624F" w:rsidP="00B3624F">
            <w:pPr>
              <w:rPr>
                <w:rFonts w:ascii="Times New Roman" w:eastAsia="Times New Roman" w:hAnsi="Times New Roman" w:cs="Times New Roman"/>
              </w:rPr>
            </w:pP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21. Zemědělské stavby, </w:t>
            </w:r>
          </w:p>
          <w:p w:rsidR="00F53F0B"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 xml:space="preserve">výkresová dokumentace,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 xml:space="preserve">kreslení zemědělských   </w:t>
            </w:r>
          </w:p>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      staveb</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stavební dokumentace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stavební hmoty, konstrukce</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technická zpráva, půdorys,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pohledový </w:t>
            </w:r>
            <w:r>
              <w:rPr>
                <w:rFonts w:ascii="Times New Roman" w:eastAsia="Times New Roman" w:hAnsi="Times New Roman" w:cs="Times New Roman"/>
              </w:rPr>
              <w:t>p</w:t>
            </w:r>
            <w:r w:rsidR="00B3624F" w:rsidRPr="002456A9">
              <w:rPr>
                <w:rFonts w:ascii="Times New Roman" w:eastAsia="Times New Roman" w:hAnsi="Times New Roman" w:cs="Times New Roman"/>
              </w:rPr>
              <w:t>lášť, příčný řez,</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čtení výkresů</w:t>
            </w:r>
          </w:p>
          <w:p w:rsidR="00F53F0B" w:rsidRDefault="00F53F0B" w:rsidP="00B3624F">
            <w:pPr>
              <w:rPr>
                <w:rFonts w:ascii="Times New Roman" w:eastAsia="Times New Roman" w:hAnsi="Times New Roman" w:cs="Times New Roman"/>
              </w:rPr>
            </w:pPr>
          </w:p>
          <w:p w:rsidR="00F53F0B" w:rsidRPr="002456A9" w:rsidRDefault="00F53F0B"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8</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využívá technickou dokumentaci</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orientuje se v katalozích a příručkách</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vyhledává příslušné informace na </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internetu  </w:t>
            </w:r>
          </w:p>
          <w:p w:rsidR="00F53F0B" w:rsidRDefault="00F53F0B" w:rsidP="00B3624F">
            <w:pPr>
              <w:rPr>
                <w:rFonts w:ascii="Times New Roman" w:eastAsia="Times New Roman" w:hAnsi="Times New Roman" w:cs="Times New Roman"/>
              </w:rPr>
            </w:pPr>
          </w:p>
          <w:p w:rsidR="00F53F0B" w:rsidRPr="002456A9" w:rsidRDefault="00F53F0B" w:rsidP="00B3624F">
            <w:pPr>
              <w:rPr>
                <w:rFonts w:ascii="Times New Roman" w:eastAsia="Times New Roman" w:hAnsi="Times New Roman" w:cs="Times New Roman"/>
              </w:rPr>
            </w:pP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22. Technická dokumentace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prospekty (novinky)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návody k obsluze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katalogy náhradních dílů</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montážní příručky</w:t>
            </w:r>
          </w:p>
          <w:p w:rsidR="00F53F0B" w:rsidRDefault="00F53F0B" w:rsidP="00B3624F">
            <w:pPr>
              <w:rPr>
                <w:rFonts w:ascii="Times New Roman" w:eastAsia="Times New Roman" w:hAnsi="Times New Roman" w:cs="Times New Roman"/>
              </w:rPr>
            </w:pPr>
          </w:p>
          <w:p w:rsidR="00F53F0B" w:rsidRPr="002456A9" w:rsidRDefault="00F53F0B"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2</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dokáže posoudit různé varianty sklizně</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vybere vhodný technologický postup</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zdůvodní použití navržené linky</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23. Mechanizační prostředky </w:t>
            </w:r>
            <w:r w:rsidR="00F53F0B">
              <w:rPr>
                <w:rFonts w:ascii="Times New Roman" w:eastAsia="Times New Roman" w:hAnsi="Times New Roman" w:cs="Times New Roman"/>
                <w:b/>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 xml:space="preserve">pro sklizeň </w:t>
            </w:r>
            <w:r w:rsidR="00B3624F" w:rsidRPr="00F53F0B">
              <w:rPr>
                <w:rFonts w:ascii="Times New Roman" w:eastAsia="Times New Roman" w:hAnsi="Times New Roman" w:cs="Times New Roman"/>
                <w:b/>
              </w:rPr>
              <w:t xml:space="preserve">pícnin </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rozdělení sklizňových </w:t>
            </w:r>
            <w:r w:rsidR="00F53F0B">
              <w:rPr>
                <w:rFonts w:ascii="Times New Roman" w:eastAsia="Times New Roman" w:hAnsi="Times New Roman" w:cs="Times New Roman"/>
              </w:rPr>
              <w:t xml:space="preserve">   </w:t>
            </w: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technologií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jednotlivé sklizňové linky –   </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silážování, senážování, </w:t>
            </w:r>
          </w:p>
          <w:p w:rsidR="00F53F0B" w:rsidRDefault="00F53F0B" w:rsidP="00F53F0B">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sušení sena, lisování, </w:t>
            </w:r>
            <w:r>
              <w:rPr>
                <w:rFonts w:ascii="Times New Roman" w:eastAsia="Times New Roman" w:hAnsi="Times New Roman" w:cs="Times New Roman"/>
              </w:rPr>
              <w:t xml:space="preserve"> </w:t>
            </w:r>
          </w:p>
          <w:p w:rsidR="00B3624F" w:rsidRDefault="00F53F0B" w:rsidP="00F53F0B">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horkovzdušní sušení</w:t>
            </w:r>
          </w:p>
          <w:p w:rsidR="00F53F0B" w:rsidRPr="002456A9" w:rsidRDefault="00F53F0B" w:rsidP="00F53F0B">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8</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rozumí využití různých strojů pro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zpracování půdy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hodnotí kvalitu zpracování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dokáže seřídit stroje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navrhne vhodnost tažného prostředků pro </w:t>
            </w:r>
          </w:p>
          <w:p w:rsidR="00F53F0B" w:rsidRPr="002456A9" w:rsidRDefault="00B3624F" w:rsidP="00AA793C">
            <w:pPr>
              <w:rPr>
                <w:rFonts w:ascii="Times New Roman" w:eastAsia="Times New Roman" w:hAnsi="Times New Roman" w:cs="Times New Roman"/>
              </w:rPr>
            </w:pPr>
            <w:r w:rsidRPr="002456A9">
              <w:rPr>
                <w:rFonts w:ascii="Times New Roman" w:eastAsia="Times New Roman" w:hAnsi="Times New Roman" w:cs="Times New Roman"/>
              </w:rPr>
              <w:t xml:space="preserve">  agregaci se stroji na přípravu půdy</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24. Mechanizační prostředky </w:t>
            </w:r>
            <w:r w:rsidR="00F53F0B">
              <w:rPr>
                <w:rFonts w:ascii="Times New Roman" w:eastAsia="Times New Roman" w:hAnsi="Times New Roman" w:cs="Times New Roman"/>
                <w:b/>
              </w:rPr>
              <w:t xml:space="preserve">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pro z</w:t>
            </w:r>
            <w:r w:rsidR="00B3624F" w:rsidRPr="00F06AEA">
              <w:rPr>
                <w:rFonts w:ascii="Times New Roman" w:eastAsia="Times New Roman" w:hAnsi="Times New Roman" w:cs="Times New Roman"/>
                <w:b/>
              </w:rPr>
              <w:t>pracování půdy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způsoby zpracování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hodnocení zpracování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seřízení nářadí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agregace</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9</w:t>
            </w:r>
          </w:p>
        </w:tc>
      </w:tr>
      <w:tr w:rsidR="00B3624F" w:rsidRPr="002456A9" w:rsidTr="002021E7">
        <w:tc>
          <w:tcPr>
            <w:tcW w:w="4390" w:type="dxa"/>
          </w:tcPr>
          <w:p w:rsidR="00F53F0B" w:rsidRDefault="00F53F0B" w:rsidP="00B3624F">
            <w:pPr>
              <w:rPr>
                <w:rFonts w:ascii="Times New Roman" w:eastAsia="Times New Roman" w:hAnsi="Times New Roman" w:cs="Times New Roman"/>
              </w:rPr>
            </w:pPr>
          </w:p>
          <w:p w:rsidR="00F53F0B" w:rsidRDefault="00F53F0B" w:rsidP="00B3624F">
            <w:pPr>
              <w:rPr>
                <w:rFonts w:ascii="Times New Roman" w:eastAsia="Times New Roman" w:hAnsi="Times New Roman" w:cs="Times New Roman"/>
              </w:rPr>
            </w:pPr>
          </w:p>
          <w:p w:rsidR="00B3624F" w:rsidRPr="002456A9" w:rsidRDefault="00F53F0B" w:rsidP="00B3624F">
            <w:pPr>
              <w:rPr>
                <w:rFonts w:ascii="Times New Roman" w:eastAsia="Times New Roman" w:hAnsi="Times New Roman" w:cs="Times New Roman"/>
              </w:rPr>
            </w:pPr>
            <w:r>
              <w:rPr>
                <w:rFonts w:ascii="Times New Roman" w:eastAsia="Times New Roman" w:hAnsi="Times New Roman" w:cs="Times New Roman"/>
              </w:rPr>
              <w:t>-</w:t>
            </w:r>
            <w:r w:rsidR="00B3624F" w:rsidRPr="002456A9">
              <w:rPr>
                <w:rFonts w:ascii="Times New Roman" w:eastAsia="Times New Roman" w:hAnsi="Times New Roman" w:cs="Times New Roman"/>
              </w:rPr>
              <w:t xml:space="preserve"> rozumí využití techniky pro hnojení na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základě požadavků plodin</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navrhne linku pro hnojení statkovými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nebo průmyslovými hnojivy</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25. Mechanizační prostředky </w:t>
            </w:r>
            <w:r w:rsidR="00F53F0B">
              <w:rPr>
                <w:rFonts w:ascii="Times New Roman" w:eastAsia="Times New Roman" w:hAnsi="Times New Roman" w:cs="Times New Roman"/>
                <w:b/>
              </w:rPr>
              <w:t xml:space="preserve">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pro hnojení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rozdělení a požadavky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aplikace statkových hnojiv</w:t>
            </w:r>
          </w:p>
          <w:p w:rsidR="00F53F0B"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aplikace průmyslových </w:t>
            </w:r>
            <w:r w:rsidR="00F53F0B">
              <w:rPr>
                <w:rFonts w:ascii="Times New Roman" w:eastAsia="Times New Roman" w:hAnsi="Times New Roman" w:cs="Times New Roman"/>
              </w:rPr>
              <w:t xml:space="preserve"> </w:t>
            </w:r>
          </w:p>
          <w:p w:rsidR="00B3624F" w:rsidRDefault="00F53F0B" w:rsidP="00B3624F">
            <w:pPr>
              <w:rPr>
                <w:rFonts w:ascii="Times New Roman" w:eastAsia="Times New Roman" w:hAnsi="Times New Roman" w:cs="Times New Roman"/>
              </w:rPr>
            </w:pPr>
            <w:r>
              <w:rPr>
                <w:rFonts w:ascii="Times New Roman" w:eastAsia="Times New Roman" w:hAnsi="Times New Roman" w:cs="Times New Roman"/>
              </w:rPr>
              <w:t xml:space="preserve">         h</w:t>
            </w:r>
            <w:r w:rsidR="00B3624F" w:rsidRPr="002456A9">
              <w:rPr>
                <w:rFonts w:ascii="Times New Roman" w:eastAsia="Times New Roman" w:hAnsi="Times New Roman" w:cs="Times New Roman"/>
              </w:rPr>
              <w:t>nojiv</w:t>
            </w:r>
          </w:p>
          <w:p w:rsidR="00F53F0B" w:rsidRPr="002456A9" w:rsidRDefault="00F53F0B"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7</w:t>
            </w:r>
          </w:p>
        </w:tc>
      </w:tr>
      <w:tr w:rsidR="00B3624F" w:rsidRPr="002456A9" w:rsidTr="002021E7">
        <w:tc>
          <w:tcPr>
            <w:tcW w:w="4390" w:type="dxa"/>
          </w:tcPr>
          <w:p w:rsidR="00E23377" w:rsidRDefault="00E23377" w:rsidP="00B3624F">
            <w:pPr>
              <w:rPr>
                <w:rFonts w:ascii="Times New Roman" w:eastAsia="Times New Roman" w:hAnsi="Times New Roman" w:cs="Times New Roman"/>
              </w:rPr>
            </w:pPr>
          </w:p>
          <w:p w:rsidR="00E23377" w:rsidRDefault="00E23377" w:rsidP="00B3624F">
            <w:pPr>
              <w:rPr>
                <w:rFonts w:ascii="Times New Roman" w:eastAsia="Times New Roman" w:hAnsi="Times New Roman" w:cs="Times New Roman"/>
              </w:rPr>
            </w:pPr>
          </w:p>
          <w:p w:rsidR="00B3624F" w:rsidRPr="002456A9" w:rsidRDefault="00E23377"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dokáže sestavit linku pro setí různých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plodin</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vytvoří linku pro sázení brambor</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26. Mechanizační prostředky </w:t>
            </w:r>
            <w:r w:rsidR="00F53F0B">
              <w:rPr>
                <w:rFonts w:ascii="Times New Roman" w:eastAsia="Times New Roman" w:hAnsi="Times New Roman" w:cs="Times New Roman"/>
                <w:b/>
              </w:rPr>
              <w:t xml:space="preserve">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pro setí a sázení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rozdělení a požadavky</w:t>
            </w:r>
          </w:p>
          <w:p w:rsidR="00E2337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secí stroje podle výsevních </w:t>
            </w:r>
            <w:r w:rsidR="00E23377">
              <w:rPr>
                <w:rFonts w:ascii="Times New Roman" w:eastAsia="Times New Roman" w:hAnsi="Times New Roman" w:cs="Times New Roman"/>
              </w:rPr>
              <w:t xml:space="preserve">  </w:t>
            </w:r>
          </w:p>
          <w:p w:rsidR="00B3624F" w:rsidRPr="002456A9" w:rsidRDefault="00E2337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ústrojí</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sázecí stroje</w:t>
            </w:r>
          </w:p>
          <w:p w:rsidR="00E23377" w:rsidRPr="002456A9" w:rsidRDefault="00E23377"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7</w:t>
            </w:r>
          </w:p>
        </w:tc>
      </w:tr>
      <w:tr w:rsidR="00B3624F" w:rsidRPr="002456A9" w:rsidTr="002021E7">
        <w:tc>
          <w:tcPr>
            <w:tcW w:w="4390" w:type="dxa"/>
          </w:tcPr>
          <w:p w:rsidR="00E23377" w:rsidRDefault="00E23377" w:rsidP="00B3624F">
            <w:pPr>
              <w:rPr>
                <w:rFonts w:ascii="Times New Roman" w:eastAsia="Times New Roman" w:hAnsi="Times New Roman" w:cs="Times New Roman"/>
              </w:rPr>
            </w:pPr>
          </w:p>
          <w:p w:rsidR="00E23377" w:rsidRDefault="00E23377" w:rsidP="00B3624F">
            <w:pPr>
              <w:rPr>
                <w:rFonts w:ascii="Times New Roman" w:eastAsia="Times New Roman" w:hAnsi="Times New Roman" w:cs="Times New Roman"/>
              </w:rPr>
            </w:pPr>
          </w:p>
          <w:p w:rsidR="00B3624F" w:rsidRPr="002456A9" w:rsidRDefault="00E23377"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navrhne vhodné linky pro chemickou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ochranu (postřiky)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zná nastavení a seřízení strojů</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27. Mechanizační prostředky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pro ochranu rostlin</w:t>
            </w:r>
          </w:p>
          <w:p w:rsidR="00E2337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bezpečnost práce při </w:t>
            </w:r>
            <w:r w:rsidR="00E23377">
              <w:rPr>
                <w:rFonts w:ascii="Times New Roman" w:eastAsia="Times New Roman" w:hAnsi="Times New Roman" w:cs="Times New Roman"/>
              </w:rPr>
              <w:t xml:space="preserve">   </w:t>
            </w:r>
          </w:p>
          <w:p w:rsidR="00E23377" w:rsidRDefault="00E2337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 xml:space="preserve">zacházení s chemickými </w:t>
            </w:r>
            <w:r>
              <w:rPr>
                <w:rFonts w:ascii="Times New Roman" w:eastAsia="Times New Roman" w:hAnsi="Times New Roman" w:cs="Times New Roman"/>
              </w:rPr>
              <w:t xml:space="preserve"> </w:t>
            </w:r>
          </w:p>
          <w:p w:rsidR="00B3624F" w:rsidRPr="002456A9" w:rsidRDefault="00E2337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látkami a jedy</w:t>
            </w:r>
          </w:p>
          <w:p w:rsidR="00E23377"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požadavky na chemickou </w:t>
            </w:r>
            <w:r w:rsidR="00E23377">
              <w:rPr>
                <w:rFonts w:ascii="Times New Roman" w:eastAsia="Times New Roman" w:hAnsi="Times New Roman" w:cs="Times New Roman"/>
              </w:rPr>
              <w:t xml:space="preserve"> </w:t>
            </w:r>
          </w:p>
          <w:p w:rsidR="00B3624F" w:rsidRPr="002456A9" w:rsidRDefault="00E23377"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ochranu</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aplikační prostředky</w:t>
            </w:r>
          </w:p>
          <w:p w:rsidR="00E23377" w:rsidRPr="002456A9" w:rsidRDefault="00E23377"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3</w:t>
            </w:r>
          </w:p>
        </w:tc>
      </w:tr>
      <w:tr w:rsidR="00B3624F" w:rsidRPr="002456A9" w:rsidTr="002021E7">
        <w:tc>
          <w:tcPr>
            <w:tcW w:w="4390" w:type="dxa"/>
          </w:tcPr>
          <w:p w:rsidR="00E23377" w:rsidRDefault="00E23377" w:rsidP="00B3624F">
            <w:pPr>
              <w:rPr>
                <w:rFonts w:ascii="Times New Roman" w:eastAsia="Times New Roman" w:hAnsi="Times New Roman" w:cs="Times New Roman"/>
              </w:rPr>
            </w:pPr>
          </w:p>
          <w:p w:rsidR="00E23377" w:rsidRDefault="00E23377" w:rsidP="00B3624F">
            <w:pPr>
              <w:rPr>
                <w:rFonts w:ascii="Times New Roman" w:eastAsia="Times New Roman" w:hAnsi="Times New Roman" w:cs="Times New Roman"/>
              </w:rPr>
            </w:pPr>
          </w:p>
          <w:p w:rsidR="00B3624F" w:rsidRPr="002456A9" w:rsidRDefault="00E23377"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má přehled o zemědělské technice na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internetu</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zná servisní požadavky různých druhů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zemědělské techniky (lhůty výměn olejů,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opotřebení různých součástí apod</w:t>
            </w:r>
            <w:r w:rsidR="00E23377">
              <w:rPr>
                <w:rFonts w:ascii="Times New Roman" w:eastAsia="Times New Roman" w:hAnsi="Times New Roman" w:cs="Times New Roman"/>
              </w:rPr>
              <w:t>.</w:t>
            </w:r>
            <w:r w:rsidRPr="002456A9">
              <w:rPr>
                <w:rFonts w:ascii="Times New Roman" w:eastAsia="Times New Roman" w:hAnsi="Times New Roman" w:cs="Times New Roman"/>
              </w:rPr>
              <w:t>)</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má přehled o nových technologiích a </w:t>
            </w:r>
            <w:r w:rsidR="00AA793C">
              <w:rPr>
                <w:rFonts w:ascii="Times New Roman" w:eastAsia="Times New Roman" w:hAnsi="Times New Roman" w:cs="Times New Roman"/>
              </w:rPr>
              <w:t xml:space="preserve">  </w:t>
            </w:r>
          </w:p>
          <w:p w:rsidR="00B3624F"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možnostech využívání v</w:t>
            </w:r>
            <w:r>
              <w:rPr>
                <w:rFonts w:ascii="Times New Roman" w:eastAsia="Times New Roman" w:hAnsi="Times New Roman" w:cs="Times New Roman"/>
              </w:rPr>
              <w:t> </w:t>
            </w:r>
            <w:r w:rsidR="00B3624F" w:rsidRPr="002456A9">
              <w:rPr>
                <w:rFonts w:ascii="Times New Roman" w:eastAsia="Times New Roman" w:hAnsi="Times New Roman" w:cs="Times New Roman"/>
              </w:rPr>
              <w:t>zemědělství</w:t>
            </w:r>
          </w:p>
          <w:p w:rsidR="00AA793C" w:rsidRPr="002456A9" w:rsidRDefault="00AA793C" w:rsidP="00B3624F">
            <w:pPr>
              <w:rPr>
                <w:rFonts w:ascii="Times New Roman" w:eastAsia="Times New Roman" w:hAnsi="Times New Roman" w:cs="Times New Roman"/>
              </w:rPr>
            </w:pP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28. Zemědělská technika na </w:t>
            </w:r>
            <w:r w:rsidR="00F53F0B">
              <w:rPr>
                <w:rFonts w:ascii="Times New Roman" w:eastAsia="Times New Roman" w:hAnsi="Times New Roman" w:cs="Times New Roman"/>
                <w:b/>
              </w:rPr>
              <w:t xml:space="preserve">    </w:t>
            </w:r>
          </w:p>
          <w:p w:rsidR="00F53F0B"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I</w:t>
            </w:r>
            <w:r w:rsidR="00B3624F" w:rsidRPr="00F06AEA">
              <w:rPr>
                <w:rFonts w:ascii="Times New Roman" w:eastAsia="Times New Roman" w:hAnsi="Times New Roman" w:cs="Times New Roman"/>
                <w:b/>
              </w:rPr>
              <w:t xml:space="preserve">nternetu, novinky, servis </w:t>
            </w:r>
            <w:r>
              <w:rPr>
                <w:rFonts w:ascii="Times New Roman" w:eastAsia="Times New Roman" w:hAnsi="Times New Roman" w:cs="Times New Roman"/>
                <w:b/>
              </w:rPr>
              <w:t xml:space="preserve">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zemědělské techniky</w:t>
            </w:r>
          </w:p>
          <w:p w:rsidR="00B3624F" w:rsidRPr="002456A9" w:rsidRDefault="00E23377" w:rsidP="00F13F65">
            <w:pPr>
              <w:numPr>
                <w:ilvl w:val="0"/>
                <w:numId w:val="44"/>
              </w:numPr>
              <w:contextualSpacing/>
              <w:rPr>
                <w:rFonts w:ascii="Times New Roman" w:eastAsia="Times New Roman" w:hAnsi="Times New Roman" w:cs="Times New Roman"/>
              </w:rPr>
            </w:pPr>
            <w:r>
              <w:rPr>
                <w:rFonts w:ascii="Times New Roman" w:eastAsia="Times New Roman" w:hAnsi="Times New Roman" w:cs="Times New Roman"/>
              </w:rPr>
              <w:t>v</w:t>
            </w:r>
            <w:r w:rsidR="00B3624F" w:rsidRPr="002456A9">
              <w:rPr>
                <w:rFonts w:ascii="Times New Roman" w:eastAsia="Times New Roman" w:hAnsi="Times New Roman" w:cs="Times New Roman"/>
              </w:rPr>
              <w:t xml:space="preserve">yužívání </w:t>
            </w:r>
            <w:r>
              <w:rPr>
                <w:rFonts w:ascii="Times New Roman" w:eastAsia="Times New Roman" w:hAnsi="Times New Roman" w:cs="Times New Roman"/>
              </w:rPr>
              <w:t>nových technologii – GPS, drony</w:t>
            </w:r>
          </w:p>
          <w:p w:rsidR="00B3624F" w:rsidRPr="002456A9" w:rsidRDefault="00E23377" w:rsidP="00F13F65">
            <w:pPr>
              <w:numPr>
                <w:ilvl w:val="0"/>
                <w:numId w:val="44"/>
              </w:numPr>
              <w:contextualSpacing/>
              <w:rPr>
                <w:rFonts w:ascii="Times New Roman" w:eastAsia="Times New Roman" w:hAnsi="Times New Roman" w:cs="Times New Roman"/>
              </w:rPr>
            </w:pPr>
            <w:r>
              <w:rPr>
                <w:rFonts w:ascii="Times New Roman" w:eastAsia="Times New Roman" w:hAnsi="Times New Roman" w:cs="Times New Roman"/>
              </w:rPr>
              <w:t>p</w:t>
            </w:r>
            <w:r w:rsidR="00B3624F" w:rsidRPr="002456A9">
              <w:rPr>
                <w:rFonts w:ascii="Times New Roman" w:eastAsia="Times New Roman" w:hAnsi="Times New Roman" w:cs="Times New Roman"/>
              </w:rPr>
              <w:t>recizní zemědělství</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25</w:t>
            </w:r>
          </w:p>
        </w:tc>
      </w:tr>
      <w:tr w:rsidR="00B3624F" w:rsidRPr="002456A9" w:rsidTr="002021E7">
        <w:tc>
          <w:tcPr>
            <w:tcW w:w="4390" w:type="dxa"/>
          </w:tcPr>
          <w:p w:rsidR="00AA793C" w:rsidRDefault="00AA793C" w:rsidP="00B3624F">
            <w:pPr>
              <w:rPr>
                <w:rFonts w:ascii="Times New Roman" w:eastAsia="Times New Roman" w:hAnsi="Times New Roman" w:cs="Times New Roman"/>
              </w:rPr>
            </w:pPr>
          </w:p>
          <w:p w:rsidR="00AA793C" w:rsidRDefault="00AA793C"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porovnává produktivitu při sklizni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obilovin v jednotlivých obdobích</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posoudí použité mechanizmy u strojů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 různé době</w:t>
            </w:r>
          </w:p>
          <w:p w:rsidR="00B3624F" w:rsidRPr="002456A9" w:rsidRDefault="00B3624F" w:rsidP="00B3624F">
            <w:pPr>
              <w:rPr>
                <w:rFonts w:ascii="Times New Roman" w:eastAsia="Times New Roman" w:hAnsi="Times New Roman" w:cs="Times New Roman"/>
              </w:rPr>
            </w:pP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29. Historie sklizně obilí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ruční sklizeň</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počátky mechanizace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stacionární mlátičky</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historie samojízdných </w:t>
            </w:r>
            <w:r w:rsidR="00AA793C">
              <w:rPr>
                <w:rFonts w:ascii="Times New Roman" w:eastAsia="Times New Roman" w:hAnsi="Times New Roman" w:cs="Times New Roman"/>
              </w:rPr>
              <w:t xml:space="preserve"> </w:t>
            </w:r>
          </w:p>
          <w:p w:rsidR="00B3624F"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m</w:t>
            </w:r>
            <w:r w:rsidR="00B3624F" w:rsidRPr="002456A9">
              <w:rPr>
                <w:rFonts w:ascii="Times New Roman" w:eastAsia="Times New Roman" w:hAnsi="Times New Roman" w:cs="Times New Roman"/>
              </w:rPr>
              <w:t>látiček</w:t>
            </w:r>
          </w:p>
          <w:p w:rsidR="00AA793C" w:rsidRPr="002456A9" w:rsidRDefault="00AA793C"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2</w:t>
            </w:r>
          </w:p>
        </w:tc>
      </w:tr>
      <w:tr w:rsidR="00B3624F" w:rsidRPr="002456A9" w:rsidTr="002021E7">
        <w:tc>
          <w:tcPr>
            <w:tcW w:w="4390" w:type="dxa"/>
          </w:tcPr>
          <w:p w:rsidR="00AA793C" w:rsidRDefault="00AA793C" w:rsidP="00B3624F">
            <w:pPr>
              <w:rPr>
                <w:rFonts w:ascii="Times New Roman" w:eastAsia="Times New Roman" w:hAnsi="Times New Roman" w:cs="Times New Roman"/>
              </w:rPr>
            </w:pPr>
          </w:p>
          <w:p w:rsidR="00AA793C" w:rsidRDefault="00AA793C" w:rsidP="00B3624F">
            <w:pPr>
              <w:rPr>
                <w:rFonts w:ascii="Times New Roman" w:eastAsia="Times New Roman" w:hAnsi="Times New Roman" w:cs="Times New Roman"/>
              </w:rPr>
            </w:pP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vybere zajímavé konstrukce sklízecích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w:t>
            </w:r>
            <w:r w:rsidR="00AA793C">
              <w:rPr>
                <w:rFonts w:ascii="Times New Roman" w:eastAsia="Times New Roman" w:hAnsi="Times New Roman" w:cs="Times New Roman"/>
              </w:rPr>
              <w:t xml:space="preserve"> </w:t>
            </w:r>
            <w:r w:rsidRPr="002456A9">
              <w:rPr>
                <w:rFonts w:ascii="Times New Roman" w:eastAsia="Times New Roman" w:hAnsi="Times New Roman" w:cs="Times New Roman"/>
              </w:rPr>
              <w:t>mlátiček některých světových výrobců</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diskutuje o výhodnosti jednotlivých </w:t>
            </w:r>
            <w:r w:rsidR="00AA793C">
              <w:rPr>
                <w:rFonts w:ascii="Times New Roman" w:eastAsia="Times New Roman" w:hAnsi="Times New Roman" w:cs="Times New Roman"/>
              </w:rPr>
              <w:t xml:space="preserve">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řešení</w:t>
            </w:r>
          </w:p>
          <w:p w:rsidR="00AA793C" w:rsidRDefault="00B3624F" w:rsidP="00AA793C">
            <w:pPr>
              <w:rPr>
                <w:rFonts w:ascii="Times New Roman" w:eastAsia="Times New Roman" w:hAnsi="Times New Roman" w:cs="Times New Roman"/>
              </w:rPr>
            </w:pPr>
            <w:r w:rsidRPr="002456A9">
              <w:rPr>
                <w:rFonts w:ascii="Times New Roman" w:eastAsia="Times New Roman" w:hAnsi="Times New Roman" w:cs="Times New Roman"/>
              </w:rPr>
              <w:t xml:space="preserve">- získá přehled z videoprojekce a z </w:t>
            </w:r>
            <w:r w:rsidR="00AA793C">
              <w:rPr>
                <w:rFonts w:ascii="Times New Roman" w:eastAsia="Times New Roman" w:hAnsi="Times New Roman" w:cs="Times New Roman"/>
              </w:rPr>
              <w:t xml:space="preserve">  </w:t>
            </w:r>
          </w:p>
          <w:p w:rsidR="00B3624F" w:rsidRPr="002456A9" w:rsidRDefault="00AA793C" w:rsidP="00AA793C">
            <w:pPr>
              <w:rPr>
                <w:rFonts w:ascii="Times New Roman" w:eastAsia="Times New Roman" w:hAnsi="Times New Roman" w:cs="Times New Roman"/>
              </w:rPr>
            </w:pPr>
            <w:r>
              <w:rPr>
                <w:rFonts w:ascii="Times New Roman" w:eastAsia="Times New Roman" w:hAnsi="Times New Roman" w:cs="Times New Roman"/>
              </w:rPr>
              <w:t xml:space="preserve">  I</w:t>
            </w:r>
            <w:r w:rsidR="00B3624F" w:rsidRPr="002456A9">
              <w:rPr>
                <w:rFonts w:ascii="Times New Roman" w:eastAsia="Times New Roman" w:hAnsi="Times New Roman" w:cs="Times New Roman"/>
              </w:rPr>
              <w:t>nternetu</w:t>
            </w:r>
          </w:p>
        </w:tc>
        <w:tc>
          <w:tcPr>
            <w:tcW w:w="3580" w:type="dxa"/>
          </w:tcPr>
          <w:p w:rsidR="00F53F0B"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 xml:space="preserve">30. Přehled největších výrobců </w:t>
            </w:r>
            <w:r w:rsidR="00F53F0B">
              <w:rPr>
                <w:rFonts w:ascii="Times New Roman" w:eastAsia="Times New Roman" w:hAnsi="Times New Roman" w:cs="Times New Roman"/>
                <w:b/>
              </w:rPr>
              <w:t xml:space="preserve"> </w:t>
            </w:r>
          </w:p>
          <w:p w:rsidR="00B3624F" w:rsidRPr="00F06AEA" w:rsidRDefault="00F53F0B" w:rsidP="00B3624F">
            <w:pPr>
              <w:rPr>
                <w:rFonts w:ascii="Times New Roman" w:eastAsia="Times New Roman" w:hAnsi="Times New Roman" w:cs="Times New Roman"/>
                <w:b/>
              </w:rPr>
            </w:pPr>
            <w:r>
              <w:rPr>
                <w:rFonts w:ascii="Times New Roman" w:eastAsia="Times New Roman" w:hAnsi="Times New Roman" w:cs="Times New Roman"/>
                <w:b/>
              </w:rPr>
              <w:t xml:space="preserve">     </w:t>
            </w:r>
            <w:r w:rsidR="00B3624F" w:rsidRPr="00F06AEA">
              <w:rPr>
                <w:rFonts w:ascii="Times New Roman" w:eastAsia="Times New Roman" w:hAnsi="Times New Roman" w:cs="Times New Roman"/>
                <w:b/>
              </w:rPr>
              <w:t>sklízecích mlátiček</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odlišnosti v konstrukci </w:t>
            </w:r>
            <w:r w:rsidR="00AA793C">
              <w:rPr>
                <w:rFonts w:ascii="Times New Roman" w:eastAsia="Times New Roman" w:hAnsi="Times New Roman" w:cs="Times New Roman"/>
              </w:rPr>
              <w:t xml:space="preserve">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separačního ústrojí</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odlišnosti v konstrukci </w:t>
            </w:r>
            <w:r w:rsidR="00AA793C">
              <w:rPr>
                <w:rFonts w:ascii="Times New Roman" w:eastAsia="Times New Roman" w:hAnsi="Times New Roman" w:cs="Times New Roman"/>
              </w:rPr>
              <w:t xml:space="preserve">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čistícího ústrojí</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odlišnosti v uspořádání </w:t>
            </w:r>
            <w:r w:rsidR="00AA793C">
              <w:rPr>
                <w:rFonts w:ascii="Times New Roman" w:eastAsia="Times New Roman" w:hAnsi="Times New Roman" w:cs="Times New Roman"/>
              </w:rPr>
              <w:t xml:space="preserve">  </w:t>
            </w:r>
          </w:p>
          <w:p w:rsidR="00B3624F" w:rsidRDefault="00AA793C" w:rsidP="00AA793C">
            <w:pPr>
              <w:rPr>
                <w:rFonts w:ascii="Times New Roman" w:eastAsia="Times New Roman" w:hAnsi="Times New Roman" w:cs="Times New Roman"/>
              </w:rPr>
            </w:pPr>
            <w:r>
              <w:rPr>
                <w:rFonts w:ascii="Times New Roman" w:eastAsia="Times New Roman" w:hAnsi="Times New Roman" w:cs="Times New Roman"/>
              </w:rPr>
              <w:t xml:space="preserve">       f</w:t>
            </w:r>
            <w:r w:rsidR="00B3624F" w:rsidRPr="002456A9">
              <w:rPr>
                <w:rFonts w:ascii="Times New Roman" w:eastAsia="Times New Roman" w:hAnsi="Times New Roman" w:cs="Times New Roman"/>
              </w:rPr>
              <w:t>unkčních</w:t>
            </w:r>
            <w:r>
              <w:rPr>
                <w:rFonts w:ascii="Times New Roman" w:eastAsia="Times New Roman" w:hAnsi="Times New Roman" w:cs="Times New Roman"/>
              </w:rPr>
              <w:t xml:space="preserve"> c</w:t>
            </w:r>
            <w:r w:rsidR="00B3624F" w:rsidRPr="002456A9">
              <w:rPr>
                <w:rFonts w:ascii="Times New Roman" w:eastAsia="Times New Roman" w:hAnsi="Times New Roman" w:cs="Times New Roman"/>
              </w:rPr>
              <w:t>elků</w:t>
            </w:r>
          </w:p>
          <w:p w:rsidR="00AA793C" w:rsidRPr="002456A9" w:rsidRDefault="00AA793C" w:rsidP="00AA793C">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15</w:t>
            </w:r>
          </w:p>
        </w:tc>
      </w:tr>
      <w:tr w:rsidR="00B3624F" w:rsidRPr="002456A9" w:rsidTr="002021E7">
        <w:tc>
          <w:tcPr>
            <w:tcW w:w="4390" w:type="dxa"/>
          </w:tcPr>
          <w:p w:rsidR="00AA793C" w:rsidRDefault="00AA793C" w:rsidP="00B3624F">
            <w:pPr>
              <w:rPr>
                <w:rFonts w:ascii="Times New Roman" w:eastAsia="Times New Roman" w:hAnsi="Times New Roman" w:cs="Times New Roman"/>
              </w:rPr>
            </w:pP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prokáže znalost základních pravidel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bezpečnosti práce a požární ochrany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analyzuje výhody různých konstrukčních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řešení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interpretuje technické údaje u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demonstrovaného stroje</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předvede ovládání stroje, zdůvodní </w:t>
            </w:r>
            <w:r w:rsidR="00AA793C">
              <w:rPr>
                <w:rFonts w:ascii="Times New Roman" w:eastAsia="Times New Roman" w:hAnsi="Times New Roman" w:cs="Times New Roman"/>
              </w:rPr>
              <w:t xml:space="preserve">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použití ovládacích a kontrolních prvků</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dokáže nastavit různé parametry na </w:t>
            </w:r>
          </w:p>
          <w:p w:rsidR="00B3624F"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seřizovaných ústrojích</w:t>
            </w:r>
          </w:p>
          <w:p w:rsidR="00AA793C" w:rsidRPr="002456A9" w:rsidRDefault="00AA793C" w:rsidP="00B3624F">
            <w:pPr>
              <w:rPr>
                <w:rFonts w:ascii="Times New Roman" w:eastAsia="Times New Roman" w:hAnsi="Times New Roman" w:cs="Times New Roman"/>
              </w:rPr>
            </w:pP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31. Konkrétní sklízecí mlátička</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bezpečnost práce a požární </w:t>
            </w:r>
            <w:r w:rsidR="00AA793C">
              <w:rPr>
                <w:rFonts w:ascii="Times New Roman" w:eastAsia="Times New Roman" w:hAnsi="Times New Roman" w:cs="Times New Roman"/>
              </w:rPr>
              <w:t xml:space="preserve">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ochrana</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konstrukční řešení</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technické údaje</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ovládací prvky</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seřízení stroje</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17</w:t>
            </w:r>
          </w:p>
        </w:tc>
      </w:tr>
      <w:tr w:rsidR="00B3624F" w:rsidRPr="002456A9" w:rsidTr="002021E7">
        <w:tc>
          <w:tcPr>
            <w:tcW w:w="4390" w:type="dxa"/>
          </w:tcPr>
          <w:p w:rsidR="00AA793C" w:rsidRDefault="00AA793C" w:rsidP="00B3624F">
            <w:pPr>
              <w:rPr>
                <w:rFonts w:ascii="Times New Roman" w:eastAsia="Times New Roman" w:hAnsi="Times New Roman" w:cs="Times New Roman"/>
              </w:rPr>
            </w:pP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rozumí základní marketingové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problematice zemědělské techniky</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32. Marketing</w:t>
            </w:r>
          </w:p>
          <w:p w:rsidR="00B3624F" w:rsidRPr="002456A9" w:rsidRDefault="00B3624F" w:rsidP="00B3624F">
            <w:pPr>
              <w:rPr>
                <w:rFonts w:ascii="Times New Roman" w:eastAsia="Times New Roman" w:hAnsi="Times New Roman" w:cs="Times New Roman"/>
              </w:rPr>
            </w:pP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5</w:t>
            </w:r>
          </w:p>
        </w:tc>
      </w:tr>
      <w:tr w:rsidR="00B3624F" w:rsidRPr="002456A9" w:rsidTr="002021E7">
        <w:tc>
          <w:tcPr>
            <w:tcW w:w="4390" w:type="dxa"/>
          </w:tcPr>
          <w:p w:rsidR="00AA793C" w:rsidRDefault="00AA793C" w:rsidP="00B3624F">
            <w:pPr>
              <w:rPr>
                <w:rFonts w:ascii="Times New Roman" w:eastAsia="Times New Roman" w:hAnsi="Times New Roman" w:cs="Times New Roman"/>
              </w:rPr>
            </w:pP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w:t>
            </w:r>
            <w:r w:rsidR="00B3624F" w:rsidRPr="002456A9">
              <w:rPr>
                <w:rFonts w:ascii="Times New Roman" w:eastAsia="Times New Roman" w:hAnsi="Times New Roman" w:cs="Times New Roman"/>
              </w:rPr>
              <w:t xml:space="preserve">vypracuje projekt na dané téma </w:t>
            </w:r>
          </w:p>
          <w:p w:rsidR="00B3624F" w:rsidRPr="002456A9"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v elektronické podobě a prezentuje jej</w:t>
            </w:r>
          </w:p>
        </w:tc>
        <w:tc>
          <w:tcPr>
            <w:tcW w:w="3580" w:type="dxa"/>
          </w:tcPr>
          <w:p w:rsidR="00B3624F" w:rsidRPr="00F06AEA" w:rsidRDefault="00B3624F" w:rsidP="00B3624F">
            <w:pPr>
              <w:rPr>
                <w:rFonts w:ascii="Times New Roman" w:eastAsia="Times New Roman" w:hAnsi="Times New Roman" w:cs="Times New Roman"/>
                <w:b/>
              </w:rPr>
            </w:pPr>
            <w:r w:rsidRPr="00F06AEA">
              <w:rPr>
                <w:rFonts w:ascii="Times New Roman" w:eastAsia="Times New Roman" w:hAnsi="Times New Roman" w:cs="Times New Roman"/>
                <w:b/>
              </w:rPr>
              <w:t>33. Projekty</w:t>
            </w:r>
          </w:p>
          <w:p w:rsidR="00AA793C" w:rsidRDefault="00B3624F" w:rsidP="00B3624F">
            <w:pPr>
              <w:rPr>
                <w:rFonts w:ascii="Times New Roman" w:eastAsia="Times New Roman" w:hAnsi="Times New Roman" w:cs="Times New Roman"/>
              </w:rPr>
            </w:pPr>
            <w:r w:rsidRPr="002456A9">
              <w:rPr>
                <w:rFonts w:ascii="Times New Roman" w:eastAsia="Times New Roman" w:hAnsi="Times New Roman" w:cs="Times New Roman"/>
              </w:rPr>
              <w:t xml:space="preserve">       - zpracovávání zadaného </w:t>
            </w:r>
            <w:r w:rsidR="00AA793C">
              <w:rPr>
                <w:rFonts w:ascii="Times New Roman" w:eastAsia="Times New Roman" w:hAnsi="Times New Roman" w:cs="Times New Roman"/>
              </w:rPr>
              <w:t xml:space="preserve">   </w:t>
            </w:r>
          </w:p>
          <w:p w:rsidR="00B3624F" w:rsidRPr="002456A9" w:rsidRDefault="00AA793C" w:rsidP="00B3624F">
            <w:pPr>
              <w:rPr>
                <w:rFonts w:ascii="Times New Roman" w:eastAsia="Times New Roman" w:hAnsi="Times New Roman" w:cs="Times New Roman"/>
              </w:rPr>
            </w:pPr>
            <w:r>
              <w:rPr>
                <w:rFonts w:ascii="Times New Roman" w:eastAsia="Times New Roman" w:hAnsi="Times New Roman" w:cs="Times New Roman"/>
              </w:rPr>
              <w:t xml:space="preserve">         </w:t>
            </w:r>
            <w:r w:rsidR="00B3624F" w:rsidRPr="002456A9">
              <w:rPr>
                <w:rFonts w:ascii="Times New Roman" w:eastAsia="Times New Roman" w:hAnsi="Times New Roman" w:cs="Times New Roman"/>
              </w:rPr>
              <w:t>projektu</w:t>
            </w:r>
          </w:p>
        </w:tc>
        <w:tc>
          <w:tcPr>
            <w:tcW w:w="1097" w:type="dxa"/>
          </w:tcPr>
          <w:p w:rsidR="00B3624F" w:rsidRPr="002456A9" w:rsidRDefault="00B3624F" w:rsidP="00B3624F">
            <w:pPr>
              <w:jc w:val="center"/>
              <w:rPr>
                <w:rFonts w:ascii="Times New Roman" w:eastAsia="Times New Roman" w:hAnsi="Times New Roman" w:cs="Times New Roman"/>
              </w:rPr>
            </w:pPr>
            <w:r w:rsidRPr="002456A9">
              <w:rPr>
                <w:rFonts w:ascii="Times New Roman" w:eastAsia="Times New Roman" w:hAnsi="Times New Roman" w:cs="Times New Roman"/>
              </w:rPr>
              <w:t>16</w:t>
            </w:r>
          </w:p>
        </w:tc>
      </w:tr>
    </w:tbl>
    <w:p w:rsidR="00683F16" w:rsidRPr="002456A9" w:rsidRDefault="00683F16" w:rsidP="00080324">
      <w:pPr>
        <w:rPr>
          <w:b/>
          <w:u w:val="single"/>
        </w:rPr>
      </w:pPr>
    </w:p>
    <w:p w:rsidR="00080324" w:rsidRDefault="00080324"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Default="00AA793C" w:rsidP="00080324">
      <w:pPr>
        <w:jc w:val="center"/>
      </w:pPr>
    </w:p>
    <w:p w:rsidR="00AA793C" w:rsidRPr="002456A9" w:rsidRDefault="00AA793C" w:rsidP="00080324">
      <w:pPr>
        <w:jc w:val="center"/>
      </w:pPr>
    </w:p>
    <w:p w:rsidR="00D20200" w:rsidRPr="002456A9" w:rsidRDefault="00AA793C" w:rsidP="00080324">
      <w:pPr>
        <w:jc w:val="center"/>
      </w:pPr>
      <w:r>
        <w:lastRenderedPageBreak/>
        <w:t>Učební osnova předmětu</w:t>
      </w:r>
    </w:p>
    <w:p w:rsidR="00080324" w:rsidRPr="002456A9" w:rsidRDefault="00080324" w:rsidP="00080324">
      <w:pPr>
        <w:jc w:val="center"/>
      </w:pPr>
    </w:p>
    <w:p w:rsidR="00194033" w:rsidRPr="002456A9" w:rsidRDefault="00D20200" w:rsidP="00194033">
      <w:pPr>
        <w:jc w:val="center"/>
        <w:rPr>
          <w:b/>
          <w:sz w:val="28"/>
          <w:szCs w:val="28"/>
        </w:rPr>
      </w:pPr>
      <w:r w:rsidRPr="002456A9">
        <w:rPr>
          <w:b/>
          <w:sz w:val="28"/>
          <w:szCs w:val="28"/>
        </w:rPr>
        <w:t>P</w:t>
      </w:r>
      <w:r w:rsidR="00194033" w:rsidRPr="002456A9">
        <w:rPr>
          <w:b/>
          <w:sz w:val="28"/>
          <w:szCs w:val="28"/>
        </w:rPr>
        <w:t>ROJEKTOVÝ MANAGEMENT</w:t>
      </w:r>
    </w:p>
    <w:p w:rsidR="00194033" w:rsidRDefault="00194033" w:rsidP="00194033"/>
    <w:p w:rsidR="00AA793C" w:rsidRDefault="00AA793C" w:rsidP="00194033"/>
    <w:p w:rsidR="00AA793C" w:rsidRPr="002456A9" w:rsidRDefault="00AA793C" w:rsidP="00AA793C">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AA793C" w:rsidRPr="002456A9" w:rsidRDefault="00AA793C" w:rsidP="00AA793C">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AA793C" w:rsidRPr="002456A9" w:rsidRDefault="00AA793C" w:rsidP="00AA793C">
      <w:r w:rsidRPr="002456A9">
        <w:t xml:space="preserve">Školní vzdělávací program:                                </w:t>
      </w:r>
      <w:r w:rsidRPr="002456A9">
        <w:tab/>
        <w:t>AGROPODNIKÁNÍ</w:t>
      </w:r>
    </w:p>
    <w:p w:rsidR="00AA793C" w:rsidRPr="002456A9" w:rsidRDefault="00AA793C" w:rsidP="00AA793C">
      <w:r w:rsidRPr="002456A9">
        <w:t>Celkový počet  vyučovacích  hodin za studium:</w:t>
      </w:r>
      <w:r w:rsidRPr="002456A9">
        <w:tab/>
        <w:t>2</w:t>
      </w:r>
      <w:r>
        <w:t>88</w:t>
      </w:r>
      <w:r w:rsidRPr="002456A9">
        <w:t>(9)</w:t>
      </w:r>
    </w:p>
    <w:p w:rsidR="00AA793C" w:rsidRPr="002456A9" w:rsidRDefault="00AA793C" w:rsidP="00AA793C">
      <w:r w:rsidRPr="002456A9">
        <w:t xml:space="preserve">Forma  vzdělávání:                                              </w:t>
      </w:r>
      <w:r w:rsidRPr="002456A9">
        <w:tab/>
        <w:t>denní</w:t>
      </w:r>
    </w:p>
    <w:p w:rsidR="00AA793C" w:rsidRPr="002456A9" w:rsidRDefault="00AA793C" w:rsidP="00AA793C">
      <w:r w:rsidRPr="002456A9">
        <w:t xml:space="preserve">Platnost od:                                                         </w:t>
      </w:r>
      <w:r w:rsidRPr="002456A9">
        <w:tab/>
        <w:t>1. 9. 2021 počínaje 1. ročníkem</w:t>
      </w:r>
    </w:p>
    <w:p w:rsidR="00AA793C" w:rsidRDefault="00AA793C" w:rsidP="00194033"/>
    <w:p w:rsidR="00AA793C" w:rsidRDefault="00AA793C" w:rsidP="00194033"/>
    <w:p w:rsidR="00194033" w:rsidRPr="002456A9" w:rsidRDefault="00D20200" w:rsidP="00194033">
      <w:pPr>
        <w:autoSpaceDE w:val="0"/>
        <w:autoSpaceDN w:val="0"/>
        <w:adjustRightInd w:val="0"/>
        <w:rPr>
          <w:b/>
          <w:bCs/>
          <w:u w:val="single"/>
        </w:rPr>
      </w:pPr>
      <w:r w:rsidRPr="002456A9">
        <w:rPr>
          <w:b/>
          <w:bCs/>
          <w:u w:val="single"/>
        </w:rPr>
        <w:t>POJETÍ VYUČOVACÍHO PŘEDMĚTU</w:t>
      </w:r>
    </w:p>
    <w:p w:rsidR="00D20200" w:rsidRPr="002456A9" w:rsidRDefault="00D20200" w:rsidP="00194033">
      <w:pPr>
        <w:autoSpaceDE w:val="0"/>
        <w:autoSpaceDN w:val="0"/>
        <w:adjustRightInd w:val="0"/>
        <w:rPr>
          <w:b/>
          <w:bCs/>
          <w:u w:val="single"/>
        </w:rPr>
      </w:pPr>
    </w:p>
    <w:p w:rsidR="00194033" w:rsidRPr="002456A9" w:rsidRDefault="00D20200" w:rsidP="00194033">
      <w:pPr>
        <w:autoSpaceDE w:val="0"/>
        <w:autoSpaceDN w:val="0"/>
        <w:adjustRightInd w:val="0"/>
        <w:rPr>
          <w:b/>
          <w:bCs/>
          <w:u w:val="single"/>
        </w:rPr>
      </w:pPr>
      <w:r w:rsidRPr="002456A9">
        <w:rPr>
          <w:b/>
          <w:bCs/>
          <w:u w:val="single"/>
        </w:rPr>
        <w:t>Obecné cíle</w:t>
      </w:r>
    </w:p>
    <w:p w:rsidR="00194033" w:rsidRPr="002456A9" w:rsidRDefault="00194033" w:rsidP="00194033">
      <w:pPr>
        <w:autoSpaceDE w:val="0"/>
        <w:autoSpaceDN w:val="0"/>
        <w:adjustRightInd w:val="0"/>
        <w:jc w:val="both"/>
      </w:pPr>
      <w:r w:rsidRPr="002456A9">
        <w:t>Smyslem předmětu je seznámit žáky s přehledem o současné teorii a praxi regionální politiky, s významem zemědělství, venkova a venkovského prostoru – s pojetím, charakteristikou, obecnými cíli rozvoje a připravit je pro realizaci aktivit souvisejících s jejich obnovou a rozvojem. Důležitou součástí výuky jsou informace o možnostech získávání různých podpůrných příspěvků a dotací plynoucích do regionů, zemědělství a na podporu rozvoje venkova. Žáci se seznámí s postupem při vypracování žádostí o finanční podporu z EU. Porozumí důvodům zavedení společné zemědělské politiky a regionální politiky EU. Získají vědomosti potřebné pro prosazování zásad správné zemědělské praxe umožňující realizaci konvenčního zemědělství v krajině i přehled o zásadách a postupech ekologického zemědělství. Rovněž získají znalosti a dovednosti potřebné při přípravě a tvorbě projektů.</w:t>
      </w:r>
    </w:p>
    <w:p w:rsidR="00194033" w:rsidRPr="002456A9" w:rsidRDefault="00194033" w:rsidP="00194033">
      <w:pPr>
        <w:autoSpaceDE w:val="0"/>
        <w:autoSpaceDN w:val="0"/>
        <w:adjustRightInd w:val="0"/>
        <w:ind w:firstLine="360"/>
        <w:jc w:val="both"/>
      </w:pPr>
    </w:p>
    <w:p w:rsidR="00194033" w:rsidRPr="002456A9" w:rsidRDefault="00194033" w:rsidP="00194033">
      <w:pPr>
        <w:autoSpaceDE w:val="0"/>
        <w:autoSpaceDN w:val="0"/>
        <w:adjustRightInd w:val="0"/>
        <w:jc w:val="both"/>
        <w:rPr>
          <w:b/>
          <w:u w:val="single"/>
        </w:rPr>
      </w:pPr>
      <w:r w:rsidRPr="002456A9">
        <w:rPr>
          <w:b/>
          <w:u w:val="single"/>
        </w:rPr>
        <w:t>Směřování výuky v oblasti citů, postojů, hodnot a prefere</w:t>
      </w:r>
      <w:r w:rsidR="00D20200" w:rsidRPr="002456A9">
        <w:rPr>
          <w:b/>
          <w:u w:val="single"/>
        </w:rPr>
        <w:t>ncí</w:t>
      </w:r>
    </w:p>
    <w:p w:rsidR="00194033" w:rsidRPr="002456A9" w:rsidRDefault="00194033" w:rsidP="00194033">
      <w:pPr>
        <w:autoSpaceDE w:val="0"/>
        <w:autoSpaceDN w:val="0"/>
        <w:adjustRightInd w:val="0"/>
        <w:jc w:val="both"/>
      </w:pPr>
      <w:r w:rsidRPr="002456A9">
        <w:rPr>
          <w:color w:val="000000"/>
        </w:rPr>
        <w:t xml:space="preserve">Předmět přispívá k formování osobnosti žáků, rozvíjí jejich ekonomické myšlení, schopnost jednat odpovědně, samostatně myslet, dodržovat zákony a stanovená pravidla. Učí je </w:t>
      </w:r>
      <w:r w:rsidRPr="002456A9">
        <w:t>chápat nutnost dalšího vzdělávání a prohlubování znalostí soustavným studiem odborné literatury a zákonů.</w:t>
      </w:r>
    </w:p>
    <w:p w:rsidR="00194033" w:rsidRPr="002456A9" w:rsidRDefault="00194033" w:rsidP="00194033">
      <w:pPr>
        <w:autoSpaceDE w:val="0"/>
        <w:autoSpaceDN w:val="0"/>
        <w:adjustRightInd w:val="0"/>
        <w:rPr>
          <w:color w:val="000000"/>
          <w:sz w:val="23"/>
          <w:szCs w:val="23"/>
        </w:rPr>
      </w:pPr>
    </w:p>
    <w:p w:rsidR="00194033" w:rsidRPr="002456A9" w:rsidRDefault="00194033" w:rsidP="00194033">
      <w:pPr>
        <w:autoSpaceDE w:val="0"/>
        <w:autoSpaceDN w:val="0"/>
        <w:adjustRightInd w:val="0"/>
        <w:rPr>
          <w:b/>
          <w:bCs/>
          <w:color w:val="000000"/>
          <w:u w:val="single"/>
        </w:rPr>
      </w:pPr>
      <w:r w:rsidRPr="002456A9">
        <w:rPr>
          <w:b/>
          <w:bCs/>
          <w:color w:val="000000"/>
          <w:u w:val="single"/>
        </w:rPr>
        <w:t>Charakteristika u</w:t>
      </w:r>
      <w:r w:rsidRPr="002456A9">
        <w:rPr>
          <w:rFonts w:ascii="TimesNewRoman,Bold" w:hAnsi="TimesNewRoman,Bold" w:cs="TimesNewRoman,Bold"/>
          <w:b/>
          <w:bCs/>
          <w:color w:val="000000"/>
          <w:u w:val="single"/>
        </w:rPr>
        <w:t>č</w:t>
      </w:r>
      <w:r w:rsidR="00D20200" w:rsidRPr="002456A9">
        <w:rPr>
          <w:b/>
          <w:bCs/>
          <w:color w:val="000000"/>
          <w:u w:val="single"/>
        </w:rPr>
        <w:t>iva</w:t>
      </w:r>
    </w:p>
    <w:p w:rsidR="00194033" w:rsidRPr="002456A9" w:rsidRDefault="00194033" w:rsidP="00194033">
      <w:pPr>
        <w:autoSpaceDE w:val="0"/>
        <w:autoSpaceDN w:val="0"/>
        <w:adjustRightInd w:val="0"/>
        <w:rPr>
          <w:color w:val="000000"/>
        </w:rPr>
      </w:pPr>
      <w:r w:rsidRPr="002456A9">
        <w:rPr>
          <w:color w:val="000000"/>
        </w:rPr>
        <w:t>Vyučování směřuje k tomu, aby žáci získali:</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poznatky o významu venkova a venkovského prostoru a jeho funkcích</w:t>
      </w:r>
      <w:r w:rsidR="00AA793C">
        <w:rPr>
          <w:rFonts w:eastAsia="Calibri"/>
          <w:color w:val="000000"/>
        </w:rPr>
        <w:t>,</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přehled o společné zemědělské politice</w:t>
      </w:r>
      <w:r w:rsidR="00AA793C">
        <w:rPr>
          <w:rFonts w:eastAsia="Calibri"/>
          <w:color w:val="000000"/>
        </w:rPr>
        <w:t>,</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pře</w:t>
      </w:r>
      <w:r w:rsidR="00827A6F" w:rsidRPr="002456A9">
        <w:rPr>
          <w:rFonts w:eastAsia="Calibri"/>
          <w:color w:val="000000"/>
        </w:rPr>
        <w:t xml:space="preserve">hled o evropských </w:t>
      </w:r>
      <w:r w:rsidRPr="002456A9">
        <w:rPr>
          <w:rFonts w:eastAsia="Calibri"/>
          <w:color w:val="000000"/>
        </w:rPr>
        <w:t xml:space="preserve"> fondech</w:t>
      </w:r>
      <w:r w:rsidR="00AA793C">
        <w:rPr>
          <w:rFonts w:eastAsia="Calibri"/>
          <w:color w:val="000000"/>
        </w:rPr>
        <w:t>,</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inform</w:t>
      </w:r>
      <w:r w:rsidR="00827A6F" w:rsidRPr="002456A9">
        <w:rPr>
          <w:rFonts w:eastAsia="Calibri"/>
          <w:color w:val="000000"/>
        </w:rPr>
        <w:t>ace o fondu EAFRD a dalších fondech</w:t>
      </w:r>
      <w:r w:rsidR="00AA793C">
        <w:rPr>
          <w:rFonts w:eastAsia="Calibri"/>
          <w:color w:val="000000"/>
        </w:rPr>
        <w:t>,</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znalosti o operačních programech – jejich vymezení, schvalování, členění atd.</w:t>
      </w:r>
      <w:r w:rsidR="00AA793C">
        <w:rPr>
          <w:rFonts w:eastAsia="Calibri"/>
          <w:color w:val="000000"/>
        </w:rPr>
        <w:t>,</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poznatky o postupu při žádosti o finanční podporu z</w:t>
      </w:r>
      <w:r w:rsidR="00AA793C">
        <w:rPr>
          <w:rFonts w:eastAsia="Calibri"/>
          <w:color w:val="000000"/>
        </w:rPr>
        <w:t> </w:t>
      </w:r>
      <w:r w:rsidRPr="002456A9">
        <w:rPr>
          <w:rFonts w:eastAsia="Calibri"/>
          <w:color w:val="000000"/>
        </w:rPr>
        <w:t>EU</w:t>
      </w:r>
      <w:r w:rsidR="00AA793C">
        <w:rPr>
          <w:rFonts w:eastAsia="Calibri"/>
          <w:color w:val="000000"/>
        </w:rPr>
        <w:t>,</w:t>
      </w:r>
    </w:p>
    <w:p w:rsidR="00194033" w:rsidRPr="002456A9" w:rsidRDefault="00194033" w:rsidP="00110D04">
      <w:pPr>
        <w:numPr>
          <w:ilvl w:val="0"/>
          <w:numId w:val="207"/>
        </w:numPr>
        <w:autoSpaceDE w:val="0"/>
        <w:autoSpaceDN w:val="0"/>
        <w:adjustRightInd w:val="0"/>
        <w:contextualSpacing/>
        <w:rPr>
          <w:rFonts w:eastAsia="Calibri"/>
          <w:color w:val="000000"/>
        </w:rPr>
      </w:pPr>
      <w:r w:rsidRPr="002456A9">
        <w:rPr>
          <w:rFonts w:eastAsia="Calibri"/>
          <w:color w:val="000000"/>
        </w:rPr>
        <w:t>znalosti o zásadách správné zemědělské praxe při naplňování technologických postupů konvenčního i ekologického zemědělství</w:t>
      </w:r>
      <w:r w:rsidR="00AA793C">
        <w:rPr>
          <w:rFonts w:eastAsia="Calibri"/>
          <w:color w:val="000000"/>
        </w:rPr>
        <w:t>.</w:t>
      </w:r>
    </w:p>
    <w:p w:rsidR="00194033" w:rsidRPr="002456A9" w:rsidRDefault="00194033" w:rsidP="00194033">
      <w:pPr>
        <w:autoSpaceDE w:val="0"/>
        <w:autoSpaceDN w:val="0"/>
        <w:adjustRightInd w:val="0"/>
        <w:rPr>
          <w:rFonts w:ascii="TimesNewRoman,Bold" w:hAnsi="TimesNewRoman,Bold" w:cs="TimesNewRoman,Bold"/>
          <w:b/>
          <w:bCs/>
        </w:rPr>
      </w:pPr>
    </w:p>
    <w:p w:rsidR="00194033" w:rsidRPr="002456A9" w:rsidRDefault="00D20200" w:rsidP="00194033">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t>Strategie výuky</w:t>
      </w:r>
    </w:p>
    <w:p w:rsidR="00194033" w:rsidRPr="002456A9" w:rsidRDefault="00194033" w:rsidP="00194033">
      <w:pPr>
        <w:autoSpaceDE w:val="0"/>
        <w:autoSpaceDN w:val="0"/>
        <w:adjustRightInd w:val="0"/>
        <w:jc w:val="both"/>
        <w:rPr>
          <w:rFonts w:ascii="TimesNewRoman" w:hAnsi="TimesNewRoman" w:cs="TimesNewRoman"/>
        </w:rPr>
      </w:pPr>
      <w:r w:rsidRPr="002456A9">
        <w:rPr>
          <w:rFonts w:ascii="TimesNewRoman" w:hAnsi="TimesNewRoman" w:cs="TimesNewRoman"/>
        </w:rPr>
        <w:t>Předmět je zařazen v učebním plánu od 2. do 4. ročníku</w:t>
      </w:r>
      <w:r w:rsidR="00AA793C">
        <w:rPr>
          <w:rFonts w:ascii="TimesNewRoman" w:hAnsi="TimesNewRoman" w:cs="TimesNewRoman"/>
        </w:rPr>
        <w:t xml:space="preserve"> zaměření Projektový management.</w:t>
      </w:r>
      <w:r w:rsidRPr="002456A9">
        <w:rPr>
          <w:rFonts w:ascii="TimesNewRoman" w:hAnsi="TimesNewRoman" w:cs="TimesNewRoman"/>
        </w:rPr>
        <w:t xml:space="preserve"> Výuka je zaměřena teoreticky i prakticky. Pojetí tohoto předmětu podporuje samostatnost žáků při řešení přiměřených pr</w:t>
      </w:r>
      <w:r w:rsidR="00012291">
        <w:rPr>
          <w:rFonts w:ascii="TimesNewRoman" w:hAnsi="TimesNewRoman" w:cs="TimesNewRoman"/>
        </w:rPr>
        <w:t xml:space="preserve">aktických situací. Žáci </w:t>
      </w:r>
      <w:r w:rsidRPr="002456A9">
        <w:rPr>
          <w:rFonts w:ascii="TimesNewRoman" w:hAnsi="TimesNewRoman" w:cs="TimesNewRoman"/>
        </w:rPr>
        <w:t xml:space="preserve">na základě svých znalostí teorie a i pomocí dostupné literatury připraví např. návrhy týkající se různých aspektů rozvoje venkova i </w:t>
      </w:r>
      <w:proofErr w:type="spellStart"/>
      <w:r w:rsidRPr="002456A9">
        <w:rPr>
          <w:rFonts w:ascii="TimesNewRoman" w:hAnsi="TimesNewRoman" w:cs="TimesNewRoman"/>
        </w:rPr>
        <w:t>nevenkovských</w:t>
      </w:r>
      <w:proofErr w:type="spellEnd"/>
      <w:r w:rsidRPr="002456A9">
        <w:rPr>
          <w:rFonts w:ascii="TimesNewRoman" w:hAnsi="TimesNewRoman" w:cs="TimesNewRoman"/>
        </w:rPr>
        <w:t xml:space="preserve"> sídel. Budou řešit zadané úkoly nebo se k dané problematice vyslovovat </w:t>
      </w:r>
      <w:r w:rsidRPr="002456A9">
        <w:rPr>
          <w:rFonts w:ascii="TimesNewRoman" w:hAnsi="TimesNewRoman" w:cs="TimesNewRoman"/>
        </w:rPr>
        <w:lastRenderedPageBreak/>
        <w:t>formou diskuze. Budou využívány multimediální prostředky a spolupráce s odborníky z praxe. Součástí vyučovacího předmětu budou též přednášky expertů z regionálních pracovišť.</w:t>
      </w:r>
    </w:p>
    <w:p w:rsidR="00194033" w:rsidRPr="002456A9" w:rsidRDefault="00194033" w:rsidP="00194033">
      <w:pPr>
        <w:autoSpaceDE w:val="0"/>
        <w:autoSpaceDN w:val="0"/>
        <w:adjustRightInd w:val="0"/>
        <w:jc w:val="both"/>
      </w:pPr>
      <w:r w:rsidRPr="002456A9">
        <w:t>U každého tematického celku jsou objasněny základní pojmy, zkratky a jejich vysvětlení s důrazem na udržování návaznosti a souvislosti s dalšími okruhy. Výuka je doplněna názornými příklady – schéma, dokumenty, odkazy na úspěšně realizované projekty, tiskopisy, prezentace.</w:t>
      </w:r>
    </w:p>
    <w:p w:rsidR="00194033" w:rsidRPr="002456A9" w:rsidRDefault="00194033" w:rsidP="00194033">
      <w:pPr>
        <w:autoSpaceDE w:val="0"/>
        <w:autoSpaceDN w:val="0"/>
        <w:adjustRightInd w:val="0"/>
        <w:jc w:val="both"/>
        <w:rPr>
          <w:rFonts w:ascii="TimesNewRoman" w:hAnsi="TimesNewRoman" w:cs="TimesNewRoman"/>
        </w:rPr>
      </w:pPr>
    </w:p>
    <w:p w:rsidR="00194033" w:rsidRPr="002456A9" w:rsidRDefault="00D20200" w:rsidP="00194033">
      <w:pPr>
        <w:autoSpaceDE w:val="0"/>
        <w:autoSpaceDN w:val="0"/>
        <w:adjustRightInd w:val="0"/>
        <w:rPr>
          <w:b/>
          <w:bCs/>
          <w:u w:val="single"/>
        </w:rPr>
      </w:pPr>
      <w:r w:rsidRPr="002456A9">
        <w:rPr>
          <w:b/>
          <w:bCs/>
          <w:u w:val="single"/>
        </w:rPr>
        <w:t>Hodnocení výsledků žáků</w:t>
      </w:r>
    </w:p>
    <w:p w:rsidR="00194033" w:rsidRPr="002456A9" w:rsidRDefault="00194033" w:rsidP="00194033">
      <w:pPr>
        <w:autoSpaceDE w:val="0"/>
        <w:autoSpaceDN w:val="0"/>
        <w:adjustRightInd w:val="0"/>
        <w:jc w:val="both"/>
      </w:pPr>
      <w:r w:rsidRPr="002456A9">
        <w:t xml:space="preserve">Výsledky vzdělávání můžeme diagnostikovat pozorováním práce a chování žáků ve vyučování, zvládnutí obsahu vzdělávání kontrolovat zkoušením. Metodou kontroly jsou zkoušky písemné, praktické a ústní. Žáci vypracovávají úkoly převzaté z praktického života. Ústně jsou žáci zkoušeni průběžně v jednotlivých hodinách, hodnotí se přesná formulace při ústním projevu z hlediska odborné správnosti. </w:t>
      </w:r>
    </w:p>
    <w:p w:rsidR="00194033" w:rsidRPr="002456A9" w:rsidRDefault="00194033" w:rsidP="00194033">
      <w:pPr>
        <w:autoSpaceDE w:val="0"/>
        <w:autoSpaceDN w:val="0"/>
        <w:adjustRightInd w:val="0"/>
        <w:ind w:firstLine="360"/>
        <w:jc w:val="both"/>
      </w:pPr>
    </w:p>
    <w:p w:rsidR="00194033" w:rsidRPr="002456A9" w:rsidRDefault="00194033" w:rsidP="00194033">
      <w:pPr>
        <w:autoSpaceDE w:val="0"/>
        <w:autoSpaceDN w:val="0"/>
        <w:adjustRightInd w:val="0"/>
        <w:rPr>
          <w:b/>
          <w:bCs/>
          <w:u w:val="single"/>
        </w:rPr>
      </w:pPr>
      <w:r w:rsidRPr="002456A9">
        <w:rPr>
          <w:b/>
          <w:bCs/>
          <w:u w:val="single"/>
        </w:rPr>
        <w:t>Přínos k rozvoji klíčových</w:t>
      </w:r>
      <w:r w:rsidR="00D20200" w:rsidRPr="002456A9">
        <w:rPr>
          <w:b/>
          <w:bCs/>
          <w:u w:val="single"/>
        </w:rPr>
        <w:t xml:space="preserve"> kompetencí </w:t>
      </w:r>
    </w:p>
    <w:p w:rsidR="00827A6F" w:rsidRPr="002456A9" w:rsidRDefault="00827A6F" w:rsidP="00827A6F">
      <w:pPr>
        <w:jc w:val="both"/>
      </w:pPr>
      <w:r w:rsidRPr="002456A9">
        <w:t>Vyučovací předmět Projektový management rozvíjí zejména tyto klíčové kompetence žáků:</w:t>
      </w:r>
    </w:p>
    <w:p w:rsidR="00827A6F" w:rsidRPr="002456A9" w:rsidRDefault="00827A6F" w:rsidP="00827A6F">
      <w:pPr>
        <w:pStyle w:val="0ODR1"/>
        <w:ind w:left="426" w:hanging="360"/>
        <w:jc w:val="both"/>
      </w:pPr>
      <w:r w:rsidRPr="002456A9">
        <w:t>využívat k učení různé zdroje - práci s materiály různého typu</w:t>
      </w:r>
      <w:r w:rsidR="00AA793C">
        <w:t>,</w:t>
      </w:r>
      <w:r w:rsidRPr="002456A9">
        <w:t xml:space="preserve"> </w:t>
      </w:r>
    </w:p>
    <w:p w:rsidR="00827A6F" w:rsidRPr="002456A9" w:rsidRDefault="00827A6F" w:rsidP="00827A6F">
      <w:pPr>
        <w:pStyle w:val="0ODR1"/>
        <w:ind w:left="426" w:hanging="360"/>
        <w:jc w:val="both"/>
      </w:pPr>
      <w:r w:rsidRPr="002456A9">
        <w:t>volit prostředky a způsoby (pomůcky, studijní literaturu, metody a techniky) vhodné pro splnění jednotlivých aktivit, využívat získané vědomosti</w:t>
      </w:r>
      <w:r w:rsidR="00AA793C">
        <w:t>,</w:t>
      </w:r>
    </w:p>
    <w:p w:rsidR="00827A6F" w:rsidRPr="002456A9" w:rsidRDefault="00827A6F" w:rsidP="00827A6F">
      <w:pPr>
        <w:pStyle w:val="0ODR1"/>
        <w:ind w:left="426" w:hanging="360"/>
        <w:rPr>
          <w:i/>
          <w:iCs/>
        </w:rPr>
      </w:pPr>
      <w:r w:rsidRPr="002456A9">
        <w:t>uznávat tradice a hodnoty svého národa, chápat jeho minulost i současnost v evropském a světovém kontextu</w:t>
      </w:r>
      <w:r w:rsidR="00AA793C">
        <w:t>,</w:t>
      </w:r>
      <w:r w:rsidRPr="002456A9">
        <w:rPr>
          <w:i/>
          <w:iCs/>
        </w:rPr>
        <w:t xml:space="preserve"> </w:t>
      </w:r>
    </w:p>
    <w:p w:rsidR="00827A6F" w:rsidRPr="002456A9" w:rsidRDefault="00827A6F" w:rsidP="00827A6F">
      <w:pPr>
        <w:pStyle w:val="0ODR1"/>
        <w:ind w:left="426" w:hanging="360"/>
        <w:rPr>
          <w:i/>
          <w:iCs/>
        </w:rPr>
      </w:pPr>
      <w:r w:rsidRPr="002456A9">
        <w:t>podporovat hodnoty místní, národní, evropské i světové kultury</w:t>
      </w:r>
      <w:r w:rsidR="00AA793C">
        <w:t>,</w:t>
      </w:r>
      <w:r w:rsidRPr="002456A9">
        <w:t xml:space="preserve"> </w:t>
      </w:r>
    </w:p>
    <w:p w:rsidR="00827A6F" w:rsidRPr="002456A9" w:rsidRDefault="00827A6F" w:rsidP="00827A6F">
      <w:pPr>
        <w:pStyle w:val="0ODR1"/>
        <w:ind w:left="426" w:hanging="360"/>
        <w:rPr>
          <w:i/>
          <w:iCs/>
        </w:rPr>
      </w:pPr>
      <w:r w:rsidRPr="002456A9">
        <w:t>chápat význam životního prostředí pro člověka a jednat v duchu udržitelného rozvoje</w:t>
      </w:r>
      <w:r w:rsidR="00AA793C">
        <w:t>,</w:t>
      </w:r>
    </w:p>
    <w:p w:rsidR="00827A6F" w:rsidRPr="002456A9" w:rsidRDefault="00827A6F" w:rsidP="00827A6F">
      <w:pPr>
        <w:pStyle w:val="0ODR1"/>
        <w:ind w:left="426" w:hanging="360"/>
        <w:jc w:val="both"/>
      </w:pPr>
      <w:r w:rsidRPr="002456A9">
        <w:t>pracovat s osobním počítačem a dalšími prostředky informačních a komunikačních technologií</w:t>
      </w:r>
      <w:r w:rsidR="00AA793C">
        <w:t>,</w:t>
      </w:r>
    </w:p>
    <w:p w:rsidR="00827A6F" w:rsidRPr="002456A9" w:rsidRDefault="00827A6F" w:rsidP="00827A6F">
      <w:pPr>
        <w:pStyle w:val="0ODR1"/>
        <w:ind w:left="426" w:hanging="360"/>
        <w:jc w:val="both"/>
      </w:pPr>
      <w:r w:rsidRPr="002456A9">
        <w:t>pracovat s informacemi z různých zdrojů, zejména z</w:t>
      </w:r>
      <w:r w:rsidR="00AA793C">
        <w:t> I</w:t>
      </w:r>
      <w:r w:rsidRPr="002456A9">
        <w:t>nternetu</w:t>
      </w:r>
      <w:r w:rsidR="00AA793C">
        <w:t>,</w:t>
      </w:r>
      <w:r w:rsidRPr="002456A9">
        <w:t xml:space="preserve"> </w:t>
      </w:r>
    </w:p>
    <w:p w:rsidR="00827A6F" w:rsidRPr="002456A9" w:rsidRDefault="00827A6F" w:rsidP="00827A6F">
      <w:pPr>
        <w:pStyle w:val="0ODR1"/>
        <w:ind w:left="426" w:hanging="360"/>
        <w:jc w:val="both"/>
      </w:pPr>
      <w:r w:rsidRPr="002456A9">
        <w:t>orientovat se v jednotlivých členských státech EU</w:t>
      </w:r>
      <w:r w:rsidR="00AA793C">
        <w:t>,</w:t>
      </w:r>
    </w:p>
    <w:p w:rsidR="00827A6F" w:rsidRPr="002456A9" w:rsidRDefault="00827A6F" w:rsidP="00827A6F">
      <w:pPr>
        <w:pStyle w:val="0ODR1"/>
        <w:ind w:left="426" w:hanging="360"/>
        <w:jc w:val="both"/>
      </w:pPr>
      <w:r w:rsidRPr="002456A9">
        <w:t>orientovat se v historických souvislostech vzniku Evropského společenství</w:t>
      </w:r>
      <w:r w:rsidR="00AA793C">
        <w:t>,</w:t>
      </w:r>
    </w:p>
    <w:p w:rsidR="00827A6F" w:rsidRPr="002456A9" w:rsidRDefault="005838AA" w:rsidP="00827A6F">
      <w:pPr>
        <w:pStyle w:val="0ODR1"/>
        <w:ind w:left="426" w:hanging="360"/>
        <w:jc w:val="both"/>
      </w:pPr>
      <w:r w:rsidRPr="002456A9">
        <w:t>orientuje se v sestavení životního cyklu projektu</w:t>
      </w:r>
      <w:r w:rsidR="00AA793C">
        <w:t>,</w:t>
      </w:r>
    </w:p>
    <w:p w:rsidR="00827A6F" w:rsidRPr="002456A9" w:rsidRDefault="00827A6F" w:rsidP="00827A6F">
      <w:pPr>
        <w:pStyle w:val="0ODR1"/>
        <w:ind w:left="426" w:hanging="360"/>
        <w:jc w:val="both"/>
      </w:pPr>
      <w:r w:rsidRPr="002456A9">
        <w:t>vyhledávat vhodné operační programy</w:t>
      </w:r>
      <w:r w:rsidR="00AA793C">
        <w:t>,</w:t>
      </w:r>
    </w:p>
    <w:p w:rsidR="00827A6F" w:rsidRPr="002456A9" w:rsidRDefault="00827A6F" w:rsidP="00827A6F">
      <w:pPr>
        <w:pStyle w:val="0ODR1"/>
        <w:ind w:left="426" w:hanging="360"/>
        <w:jc w:val="both"/>
      </w:pPr>
      <w:r w:rsidRPr="002456A9">
        <w:t>sestavovat</w:t>
      </w:r>
      <w:r w:rsidR="00AA793C">
        <w:t xml:space="preserve"> a vyplňovat projektové žádosti.</w:t>
      </w:r>
    </w:p>
    <w:p w:rsidR="00194033" w:rsidRPr="002456A9" w:rsidRDefault="00194033" w:rsidP="00194033">
      <w:pPr>
        <w:jc w:val="both"/>
      </w:pPr>
    </w:p>
    <w:p w:rsidR="00194033" w:rsidRPr="00AA793C" w:rsidRDefault="00194033" w:rsidP="00194033">
      <w:pPr>
        <w:jc w:val="both"/>
        <w:rPr>
          <w:b/>
          <w:u w:val="single"/>
        </w:rPr>
      </w:pPr>
      <w:r w:rsidRPr="00AA793C">
        <w:rPr>
          <w:b/>
          <w:u w:val="single"/>
        </w:rPr>
        <w:t>Realizace průřezových téma</w:t>
      </w:r>
      <w:r w:rsidR="00AA793C">
        <w:rPr>
          <w:b/>
          <w:u w:val="single"/>
        </w:rPr>
        <w:t>t</w:t>
      </w:r>
    </w:p>
    <w:p w:rsidR="008D5731" w:rsidRPr="002456A9" w:rsidRDefault="008D5731" w:rsidP="008D5731">
      <w:pPr>
        <w:autoSpaceDE w:val="0"/>
        <w:autoSpaceDN w:val="0"/>
        <w:adjustRightInd w:val="0"/>
        <w:jc w:val="both"/>
      </w:pPr>
      <w:r w:rsidRPr="002456A9">
        <w:t xml:space="preserve">V průřezovém tématu </w:t>
      </w:r>
      <w:r w:rsidRPr="00AA793C">
        <w:rPr>
          <w:u w:val="single"/>
        </w:rPr>
        <w:t>Člověk a svět práce</w:t>
      </w:r>
      <w:r w:rsidRPr="002456A9">
        <w:t xml:space="preserve"> se žáci seznamují se sestavením a návrhem projektu. Toto téma je uplatňováno v rámci odpoledních praxí. Žáci se seznamují s možností</w:t>
      </w:r>
      <w:r w:rsidR="00012291">
        <w:t xml:space="preserve"> získávání projektů z fondů EU a</w:t>
      </w:r>
      <w:r w:rsidRPr="002456A9">
        <w:t> tím se připravují i na uplatnění na trhu práce.</w:t>
      </w:r>
    </w:p>
    <w:p w:rsidR="008D5731" w:rsidRPr="002456A9" w:rsidRDefault="008D5731" w:rsidP="008D5731">
      <w:pPr>
        <w:autoSpaceDE w:val="0"/>
        <w:autoSpaceDN w:val="0"/>
        <w:adjustRightInd w:val="0"/>
      </w:pPr>
      <w:r w:rsidRPr="002456A9">
        <w:t xml:space="preserve">Hlavním cílem průřezového tématu </w:t>
      </w:r>
      <w:r w:rsidRPr="002456A9">
        <w:rPr>
          <w:u w:val="single"/>
        </w:rPr>
        <w:t>Informační a komunikační technologie</w:t>
      </w:r>
      <w:r w:rsidRPr="002456A9">
        <w:t xml:space="preserve"> je využívání moderní technologie, zejména internetu k vyhledávání různých zdrojů informací. Žáci jsou vedeni k tomu, aby dokázali posoudit věrohodnost získaných informacích.</w:t>
      </w:r>
    </w:p>
    <w:p w:rsidR="00194033" w:rsidRPr="002456A9" w:rsidRDefault="00194033" w:rsidP="00194033">
      <w:pPr>
        <w:jc w:val="both"/>
      </w:pPr>
    </w:p>
    <w:p w:rsidR="00194033" w:rsidRPr="002456A9" w:rsidRDefault="00194033" w:rsidP="00194033">
      <w:pPr>
        <w:rPr>
          <w:b/>
        </w:rPr>
      </w:pPr>
      <w:r w:rsidRPr="00AA793C">
        <w:rPr>
          <w:b/>
          <w:u w:val="single"/>
        </w:rPr>
        <w:t>Mezipředmětové vztahy</w:t>
      </w:r>
    </w:p>
    <w:p w:rsidR="00194033" w:rsidRPr="002456A9" w:rsidRDefault="00194033" w:rsidP="00194033">
      <w:pPr>
        <w:jc w:val="both"/>
      </w:pPr>
      <w:r w:rsidRPr="002456A9">
        <w:t>Do výuky předmětu jsou začleňovány poznatky z obl</w:t>
      </w:r>
      <w:r w:rsidR="002E1DCC" w:rsidRPr="002456A9">
        <w:t>asti eko</w:t>
      </w:r>
      <w:r w:rsidR="00012291">
        <w:t>nomiky, účetnictví a rozvoje venkova</w:t>
      </w:r>
      <w:r w:rsidRPr="002456A9">
        <w:t>. Pro získávání informací, vyplnění elektronického formátu Žádosti o dotaci  a ovládání počítače využijí žáci</w:t>
      </w:r>
      <w:r w:rsidR="00012291">
        <w:t xml:space="preserve"> znalostí získaných v předmětu v</w:t>
      </w:r>
      <w:r w:rsidRPr="002456A9">
        <w:t>ýpočetní technika.</w:t>
      </w:r>
    </w:p>
    <w:p w:rsidR="00194033" w:rsidRDefault="00194033" w:rsidP="00194033">
      <w:pPr>
        <w:jc w:val="both"/>
      </w:pPr>
    </w:p>
    <w:p w:rsidR="00AA793C" w:rsidRDefault="00AA793C" w:rsidP="00194033">
      <w:pPr>
        <w:jc w:val="both"/>
      </w:pPr>
    </w:p>
    <w:p w:rsidR="00AA793C" w:rsidRDefault="00AA793C" w:rsidP="00194033">
      <w:pPr>
        <w:jc w:val="both"/>
      </w:pPr>
    </w:p>
    <w:p w:rsidR="00AA793C" w:rsidRDefault="00AA793C" w:rsidP="00194033">
      <w:pPr>
        <w:jc w:val="both"/>
      </w:pPr>
    </w:p>
    <w:p w:rsidR="00AA793C" w:rsidRDefault="00AA793C" w:rsidP="00194033">
      <w:pPr>
        <w:jc w:val="both"/>
      </w:pPr>
    </w:p>
    <w:p w:rsidR="00AA793C" w:rsidRPr="002456A9" w:rsidRDefault="00AA793C" w:rsidP="00194033">
      <w:pPr>
        <w:jc w:val="both"/>
      </w:pPr>
    </w:p>
    <w:p w:rsidR="00194033" w:rsidRPr="002456A9" w:rsidRDefault="00194033" w:rsidP="00194033">
      <w:pPr>
        <w:jc w:val="both"/>
        <w:rPr>
          <w:b/>
          <w:u w:val="single"/>
        </w:rPr>
      </w:pPr>
      <w:r w:rsidRPr="002456A9">
        <w:rPr>
          <w:b/>
          <w:u w:val="single"/>
        </w:rPr>
        <w:lastRenderedPageBreak/>
        <w:t>ROZPIS UČIVA A VÝSLEDKŮ VZDĚLÁVÁNÍ:</w:t>
      </w:r>
    </w:p>
    <w:p w:rsidR="00194033" w:rsidRPr="002456A9" w:rsidRDefault="00194033" w:rsidP="00194033">
      <w:pPr>
        <w:jc w:val="both"/>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3969"/>
        <w:gridCol w:w="1134"/>
      </w:tblGrid>
      <w:tr w:rsidR="00194033" w:rsidRPr="002456A9" w:rsidTr="00AA793C">
        <w:tc>
          <w:tcPr>
            <w:tcW w:w="3964" w:type="dxa"/>
          </w:tcPr>
          <w:p w:rsidR="00194033" w:rsidRPr="00AA793C" w:rsidRDefault="00194033" w:rsidP="00037DE5">
            <w:pPr>
              <w:rPr>
                <w:b/>
              </w:rPr>
            </w:pPr>
            <w:r w:rsidRPr="00AA793C">
              <w:rPr>
                <w:b/>
              </w:rPr>
              <w:t>Výsledky vzdělávání</w:t>
            </w:r>
          </w:p>
        </w:tc>
        <w:tc>
          <w:tcPr>
            <w:tcW w:w="3969" w:type="dxa"/>
          </w:tcPr>
          <w:p w:rsidR="00194033" w:rsidRPr="00AA793C" w:rsidRDefault="00194033" w:rsidP="00037DE5">
            <w:pPr>
              <w:rPr>
                <w:b/>
              </w:rPr>
            </w:pPr>
            <w:r w:rsidRPr="00AA793C">
              <w:rPr>
                <w:b/>
              </w:rPr>
              <w:t>Učivo</w:t>
            </w:r>
          </w:p>
        </w:tc>
        <w:tc>
          <w:tcPr>
            <w:tcW w:w="1134" w:type="dxa"/>
          </w:tcPr>
          <w:p w:rsidR="00194033" w:rsidRPr="00AA793C" w:rsidRDefault="002E1DCC" w:rsidP="00AA793C">
            <w:pPr>
              <w:rPr>
                <w:b/>
              </w:rPr>
            </w:pPr>
            <w:proofErr w:type="spellStart"/>
            <w:r w:rsidRPr="00AA793C">
              <w:rPr>
                <w:b/>
              </w:rPr>
              <w:t>Poč</w:t>
            </w:r>
            <w:r w:rsidR="00AA793C" w:rsidRPr="00AA793C">
              <w:rPr>
                <w:b/>
              </w:rPr>
              <w:t>.</w:t>
            </w:r>
            <w:r w:rsidR="00AA793C">
              <w:rPr>
                <w:b/>
              </w:rPr>
              <w:t>h</w:t>
            </w:r>
            <w:r w:rsidR="00AA793C" w:rsidRPr="00AA793C">
              <w:rPr>
                <w:b/>
              </w:rPr>
              <w:t>od</w:t>
            </w:r>
            <w:proofErr w:type="spellEnd"/>
            <w:r w:rsidR="00AA793C" w:rsidRPr="00AA793C">
              <w:rPr>
                <w:b/>
              </w:rPr>
              <w:t>.</w:t>
            </w:r>
          </w:p>
        </w:tc>
      </w:tr>
      <w:tr w:rsidR="00194033" w:rsidRPr="002456A9" w:rsidTr="00AA793C">
        <w:tc>
          <w:tcPr>
            <w:tcW w:w="3964" w:type="dxa"/>
          </w:tcPr>
          <w:p w:rsidR="00194033" w:rsidRPr="002456A9" w:rsidRDefault="00194033" w:rsidP="00037DE5">
            <w:r w:rsidRPr="002456A9">
              <w:rPr>
                <w:b/>
              </w:rPr>
              <w:t>Žák</w:t>
            </w:r>
            <w:r w:rsidRPr="002456A9">
              <w:t>:</w:t>
            </w:r>
          </w:p>
          <w:p w:rsidR="00194033" w:rsidRPr="002456A9" w:rsidRDefault="00194033" w:rsidP="00110D04">
            <w:pPr>
              <w:numPr>
                <w:ilvl w:val="0"/>
                <w:numId w:val="213"/>
              </w:numPr>
            </w:pPr>
            <w:r w:rsidRPr="002456A9">
              <w:t>chápe historické souvislosti vývoje evropské integrace</w:t>
            </w:r>
          </w:p>
          <w:p w:rsidR="00194033" w:rsidRPr="002456A9" w:rsidRDefault="00194033" w:rsidP="00037DE5">
            <w:pPr>
              <w:ind w:left="170"/>
            </w:pPr>
          </w:p>
        </w:tc>
        <w:tc>
          <w:tcPr>
            <w:tcW w:w="3969" w:type="dxa"/>
          </w:tcPr>
          <w:p w:rsidR="00194033" w:rsidRPr="002456A9" w:rsidRDefault="00194033" w:rsidP="00110D04">
            <w:pPr>
              <w:pStyle w:val="Odstavecseseznamem"/>
              <w:numPr>
                <w:ilvl w:val="0"/>
                <w:numId w:val="217"/>
              </w:numPr>
              <w:spacing w:line="240" w:lineRule="auto"/>
              <w:rPr>
                <w:rFonts w:eastAsia="Times New Roman"/>
                <w:b/>
                <w:sz w:val="24"/>
                <w:szCs w:val="24"/>
                <w:lang w:eastAsia="cs-CZ"/>
              </w:rPr>
            </w:pPr>
            <w:r w:rsidRPr="002456A9">
              <w:rPr>
                <w:b/>
                <w:sz w:val="24"/>
                <w:szCs w:val="24"/>
              </w:rPr>
              <w:t>Historie evropské integrace</w:t>
            </w:r>
          </w:p>
          <w:p w:rsidR="00194033" w:rsidRPr="00F0306D" w:rsidRDefault="00194033" w:rsidP="00110D04">
            <w:pPr>
              <w:numPr>
                <w:ilvl w:val="0"/>
                <w:numId w:val="213"/>
              </w:numPr>
            </w:pPr>
            <w:r w:rsidRPr="002456A9">
              <w:t>poválečná situace</w:t>
            </w:r>
          </w:p>
          <w:p w:rsidR="00194033" w:rsidRPr="00F0306D" w:rsidRDefault="00194033" w:rsidP="00110D04">
            <w:pPr>
              <w:numPr>
                <w:ilvl w:val="0"/>
                <w:numId w:val="213"/>
              </w:numPr>
            </w:pPr>
            <w:r w:rsidRPr="002456A9">
              <w:t>ESUO, EHS, ESAE (</w:t>
            </w:r>
            <w:proofErr w:type="spellStart"/>
            <w:r w:rsidRPr="002456A9">
              <w:t>Euroatom</w:t>
            </w:r>
            <w:proofErr w:type="spellEnd"/>
            <w:r w:rsidRPr="002456A9">
              <w:t>), SZP</w:t>
            </w:r>
          </w:p>
          <w:p w:rsidR="00194033" w:rsidRPr="00F0306D" w:rsidRDefault="00194033" w:rsidP="00110D04">
            <w:pPr>
              <w:numPr>
                <w:ilvl w:val="0"/>
                <w:numId w:val="213"/>
              </w:numPr>
            </w:pPr>
            <w:r w:rsidRPr="002456A9">
              <w:t>slučovací smlouva</w:t>
            </w:r>
          </w:p>
          <w:p w:rsidR="00194033" w:rsidRPr="00F0306D" w:rsidRDefault="00194033" w:rsidP="00110D04">
            <w:pPr>
              <w:numPr>
                <w:ilvl w:val="0"/>
                <w:numId w:val="213"/>
              </w:numPr>
            </w:pPr>
            <w:r w:rsidRPr="002456A9">
              <w:t>Jednotný evropský akt (AJE)</w:t>
            </w:r>
          </w:p>
          <w:p w:rsidR="00194033" w:rsidRPr="00F0306D" w:rsidRDefault="00194033" w:rsidP="00110D04">
            <w:pPr>
              <w:numPr>
                <w:ilvl w:val="0"/>
                <w:numId w:val="213"/>
              </w:numPr>
            </w:pPr>
            <w:r w:rsidRPr="002456A9">
              <w:t>Maastrichtská smlouva, Maastrichtský chrám</w:t>
            </w:r>
          </w:p>
          <w:p w:rsidR="00194033" w:rsidRPr="00F0306D" w:rsidRDefault="00194033" w:rsidP="00110D04">
            <w:pPr>
              <w:numPr>
                <w:ilvl w:val="0"/>
                <w:numId w:val="213"/>
              </w:numPr>
            </w:pPr>
            <w:r w:rsidRPr="002456A9">
              <w:t xml:space="preserve">Lisabonská smlouva, </w:t>
            </w:r>
            <w:proofErr w:type="spellStart"/>
            <w:r w:rsidRPr="002456A9">
              <w:t>Brexit</w:t>
            </w:r>
            <w:proofErr w:type="spellEnd"/>
          </w:p>
          <w:p w:rsidR="00194033" w:rsidRPr="00AA793C" w:rsidRDefault="00AA793C" w:rsidP="00110D04">
            <w:pPr>
              <w:numPr>
                <w:ilvl w:val="0"/>
                <w:numId w:val="213"/>
              </w:numPr>
              <w:rPr>
                <w:b/>
              </w:rPr>
            </w:pPr>
            <w:r>
              <w:t>r</w:t>
            </w:r>
            <w:r w:rsidR="00194033" w:rsidRPr="002456A9">
              <w:t xml:space="preserve">ozšiřování ES </w:t>
            </w:r>
            <w:r>
              <w:t>–</w:t>
            </w:r>
            <w:r w:rsidR="00194033" w:rsidRPr="002456A9">
              <w:t xml:space="preserve"> EU</w:t>
            </w:r>
          </w:p>
          <w:p w:rsidR="00AA793C" w:rsidRPr="002456A9" w:rsidRDefault="00AA793C" w:rsidP="00AA793C">
            <w:pPr>
              <w:pStyle w:val="Odstavecseseznamem"/>
              <w:spacing w:line="240" w:lineRule="auto"/>
              <w:ind w:left="170"/>
              <w:rPr>
                <w:rFonts w:eastAsia="Times New Roman"/>
                <w:b/>
                <w:sz w:val="24"/>
                <w:szCs w:val="24"/>
                <w:lang w:eastAsia="cs-CZ"/>
              </w:rPr>
            </w:pPr>
          </w:p>
        </w:tc>
        <w:tc>
          <w:tcPr>
            <w:tcW w:w="1134" w:type="dxa"/>
          </w:tcPr>
          <w:p w:rsidR="00194033" w:rsidRPr="002456A9" w:rsidRDefault="002E1DCC" w:rsidP="00AA793C">
            <w:pPr>
              <w:ind w:left="360"/>
              <w:rPr>
                <w:b/>
              </w:rPr>
            </w:pPr>
            <w:r w:rsidRPr="002456A9">
              <w:rPr>
                <w:b/>
              </w:rPr>
              <w:t>15</w:t>
            </w:r>
          </w:p>
        </w:tc>
      </w:tr>
      <w:tr w:rsidR="00194033" w:rsidRPr="002456A9" w:rsidTr="00AA793C">
        <w:tc>
          <w:tcPr>
            <w:tcW w:w="3964" w:type="dxa"/>
          </w:tcPr>
          <w:p w:rsidR="00194033" w:rsidRPr="002456A9" w:rsidRDefault="00194033" w:rsidP="00037DE5"/>
          <w:p w:rsidR="00194033" w:rsidRPr="002456A9" w:rsidRDefault="00194033" w:rsidP="00110D04">
            <w:pPr>
              <w:numPr>
                <w:ilvl w:val="0"/>
                <w:numId w:val="213"/>
              </w:numPr>
            </w:pPr>
            <w:r w:rsidRPr="002456A9">
              <w:t>dokáže charakterizovat jednotlivé členské země</w:t>
            </w:r>
          </w:p>
          <w:p w:rsidR="002E1DCC" w:rsidRPr="002456A9" w:rsidRDefault="002E1DCC" w:rsidP="00110D04">
            <w:pPr>
              <w:numPr>
                <w:ilvl w:val="0"/>
                <w:numId w:val="213"/>
              </w:numPr>
            </w:pPr>
            <w:r w:rsidRPr="002456A9">
              <w:t>orientuje se v mapě</w:t>
            </w:r>
          </w:p>
          <w:p w:rsidR="00194033" w:rsidRDefault="00194033" w:rsidP="00110D04">
            <w:pPr>
              <w:numPr>
                <w:ilvl w:val="0"/>
                <w:numId w:val="213"/>
              </w:numPr>
            </w:pPr>
            <w:r w:rsidRPr="002456A9">
              <w:t>chápe ekonomické vztahy a kulturní bohatství Evropy v souvislosti zapojení školy do evropských vzdělávacích projektů</w:t>
            </w:r>
          </w:p>
          <w:p w:rsidR="00AA793C" w:rsidRPr="002456A9" w:rsidRDefault="00AA793C" w:rsidP="00AA793C">
            <w:pPr>
              <w:ind w:left="170"/>
            </w:pPr>
          </w:p>
        </w:tc>
        <w:tc>
          <w:tcPr>
            <w:tcW w:w="3969" w:type="dxa"/>
          </w:tcPr>
          <w:p w:rsidR="00194033" w:rsidRPr="002456A9" w:rsidRDefault="00194033" w:rsidP="00110D04">
            <w:pPr>
              <w:pStyle w:val="Odstavecseseznamem"/>
              <w:numPr>
                <w:ilvl w:val="0"/>
                <w:numId w:val="216"/>
              </w:numPr>
              <w:spacing w:line="240" w:lineRule="auto"/>
              <w:rPr>
                <w:rFonts w:eastAsia="Times New Roman"/>
                <w:b/>
                <w:sz w:val="24"/>
                <w:szCs w:val="24"/>
                <w:lang w:eastAsia="cs-CZ"/>
              </w:rPr>
            </w:pPr>
            <w:r w:rsidRPr="002456A9">
              <w:rPr>
                <w:rFonts w:eastAsia="Times New Roman"/>
                <w:b/>
                <w:sz w:val="24"/>
                <w:szCs w:val="24"/>
                <w:lang w:eastAsia="cs-CZ"/>
              </w:rPr>
              <w:t>Členské země ES – EU</w:t>
            </w:r>
          </w:p>
          <w:p w:rsidR="00194033" w:rsidRPr="00F0306D" w:rsidRDefault="00194033" w:rsidP="00110D04">
            <w:pPr>
              <w:numPr>
                <w:ilvl w:val="0"/>
                <w:numId w:val="213"/>
              </w:numPr>
            </w:pPr>
            <w:r w:rsidRPr="002456A9">
              <w:t>státní zřízení, symboly</w:t>
            </w:r>
          </w:p>
          <w:p w:rsidR="00194033" w:rsidRPr="00F0306D" w:rsidRDefault="00194033" w:rsidP="00110D04">
            <w:pPr>
              <w:numPr>
                <w:ilvl w:val="0"/>
                <w:numId w:val="213"/>
              </w:numPr>
            </w:pPr>
            <w:r w:rsidRPr="002456A9">
              <w:t>přírodní a geografické podmínky</w:t>
            </w:r>
          </w:p>
          <w:p w:rsidR="00194033" w:rsidRPr="00F0306D" w:rsidRDefault="00194033" w:rsidP="00110D04">
            <w:pPr>
              <w:numPr>
                <w:ilvl w:val="0"/>
                <w:numId w:val="213"/>
              </w:numPr>
            </w:pPr>
            <w:r w:rsidRPr="002456A9">
              <w:t>hospodářství</w:t>
            </w:r>
          </w:p>
          <w:p w:rsidR="00194033" w:rsidRPr="002456A9" w:rsidRDefault="00194033" w:rsidP="00110D04">
            <w:pPr>
              <w:numPr>
                <w:ilvl w:val="0"/>
                <w:numId w:val="213"/>
              </w:numPr>
              <w:rPr>
                <w:b/>
              </w:rPr>
            </w:pPr>
            <w:r w:rsidRPr="002456A9">
              <w:t>osobnosti, kultura, tradice</w:t>
            </w:r>
          </w:p>
        </w:tc>
        <w:tc>
          <w:tcPr>
            <w:tcW w:w="1134" w:type="dxa"/>
          </w:tcPr>
          <w:p w:rsidR="00194033" w:rsidRPr="002456A9" w:rsidRDefault="002E1DCC" w:rsidP="00AA793C">
            <w:pPr>
              <w:ind w:left="360"/>
              <w:jc w:val="both"/>
              <w:rPr>
                <w:b/>
              </w:rPr>
            </w:pPr>
            <w:r w:rsidRPr="002456A9">
              <w:rPr>
                <w:b/>
              </w:rPr>
              <w:t>2</w:t>
            </w:r>
            <w:r w:rsidR="00AA793C">
              <w:rPr>
                <w:b/>
              </w:rPr>
              <w:t>5</w:t>
            </w:r>
          </w:p>
        </w:tc>
      </w:tr>
      <w:tr w:rsidR="00194033" w:rsidRPr="002456A9" w:rsidTr="00AA793C">
        <w:tc>
          <w:tcPr>
            <w:tcW w:w="3964" w:type="dxa"/>
          </w:tcPr>
          <w:p w:rsidR="00194033" w:rsidRPr="002456A9" w:rsidRDefault="00194033" w:rsidP="00037DE5">
            <w:pPr>
              <w:ind w:left="170"/>
              <w:contextualSpacing/>
              <w:rPr>
                <w:rFonts w:eastAsia="Calibri"/>
              </w:rPr>
            </w:pPr>
          </w:p>
          <w:p w:rsidR="00194033" w:rsidRPr="00F0306D" w:rsidRDefault="00194033" w:rsidP="00110D04">
            <w:pPr>
              <w:numPr>
                <w:ilvl w:val="0"/>
                <w:numId w:val="213"/>
              </w:numPr>
            </w:pPr>
            <w:r w:rsidRPr="002456A9">
              <w:t>vyjmenuje instituce EU a vysvětlí jejich význam, funkci, sídlo a obsazení</w:t>
            </w:r>
          </w:p>
          <w:p w:rsidR="00194033" w:rsidRPr="002456A9" w:rsidRDefault="00194033" w:rsidP="00F0306D">
            <w:pPr>
              <w:ind w:left="360"/>
              <w:rPr>
                <w:rFonts w:eastAsia="Calibri"/>
              </w:rPr>
            </w:pPr>
          </w:p>
        </w:tc>
        <w:tc>
          <w:tcPr>
            <w:tcW w:w="3969" w:type="dxa"/>
          </w:tcPr>
          <w:p w:rsidR="00194033" w:rsidRPr="002456A9" w:rsidRDefault="00194033" w:rsidP="00D20200">
            <w:pPr>
              <w:rPr>
                <w:b/>
              </w:rPr>
            </w:pPr>
            <w:r w:rsidRPr="002456A9">
              <w:rPr>
                <w:b/>
              </w:rPr>
              <w:t>3. Ústřední instituce</w:t>
            </w:r>
          </w:p>
          <w:p w:rsidR="00194033" w:rsidRPr="002456A9" w:rsidRDefault="00194033" w:rsidP="00110D04">
            <w:pPr>
              <w:numPr>
                <w:ilvl w:val="0"/>
                <w:numId w:val="213"/>
              </w:numPr>
              <w:rPr>
                <w:b/>
              </w:rPr>
            </w:pPr>
            <w:r w:rsidRPr="002456A9">
              <w:t>jedinečnost evropského institucionálního systému</w:t>
            </w:r>
          </w:p>
          <w:p w:rsidR="00194033" w:rsidRPr="002456A9" w:rsidRDefault="00194033" w:rsidP="00110D04">
            <w:pPr>
              <w:numPr>
                <w:ilvl w:val="0"/>
                <w:numId w:val="213"/>
              </w:numPr>
              <w:rPr>
                <w:b/>
              </w:rPr>
            </w:pPr>
            <w:r w:rsidRPr="002456A9">
              <w:t>Evropská rada, Rada EU (Rada Evropy)</w:t>
            </w:r>
          </w:p>
          <w:p w:rsidR="00194033" w:rsidRPr="002456A9" w:rsidRDefault="00194033" w:rsidP="00110D04">
            <w:pPr>
              <w:numPr>
                <w:ilvl w:val="0"/>
                <w:numId w:val="213"/>
              </w:numPr>
              <w:rPr>
                <w:b/>
              </w:rPr>
            </w:pPr>
            <w:r w:rsidRPr="002456A9">
              <w:t>Evropská parlament</w:t>
            </w:r>
          </w:p>
          <w:p w:rsidR="00194033" w:rsidRPr="002456A9" w:rsidRDefault="00194033" w:rsidP="00110D04">
            <w:pPr>
              <w:numPr>
                <w:ilvl w:val="0"/>
                <w:numId w:val="213"/>
              </w:numPr>
              <w:rPr>
                <w:b/>
              </w:rPr>
            </w:pPr>
            <w:r w:rsidRPr="002456A9">
              <w:t>Evropská komise</w:t>
            </w:r>
          </w:p>
          <w:p w:rsidR="00194033" w:rsidRPr="002456A9" w:rsidRDefault="00194033" w:rsidP="00110D04">
            <w:pPr>
              <w:numPr>
                <w:ilvl w:val="0"/>
                <w:numId w:val="213"/>
              </w:numPr>
              <w:rPr>
                <w:b/>
              </w:rPr>
            </w:pPr>
            <w:r w:rsidRPr="002456A9">
              <w:t>Soudní instituce – ESD, Tribunál</w:t>
            </w:r>
          </w:p>
          <w:p w:rsidR="00194033" w:rsidRPr="002456A9" w:rsidRDefault="00194033" w:rsidP="00110D04">
            <w:pPr>
              <w:numPr>
                <w:ilvl w:val="0"/>
                <w:numId w:val="213"/>
              </w:numPr>
              <w:rPr>
                <w:b/>
              </w:rPr>
            </w:pPr>
            <w:r w:rsidRPr="002456A9">
              <w:t>Evropský účetní dvůr</w:t>
            </w:r>
          </w:p>
          <w:p w:rsidR="00194033" w:rsidRPr="002456A9" w:rsidRDefault="00194033" w:rsidP="00110D04">
            <w:pPr>
              <w:numPr>
                <w:ilvl w:val="0"/>
                <w:numId w:val="213"/>
              </w:numPr>
              <w:rPr>
                <w:b/>
              </w:rPr>
            </w:pPr>
            <w:r w:rsidRPr="002456A9">
              <w:t>Evropská ústřední banka</w:t>
            </w:r>
          </w:p>
          <w:p w:rsidR="00194033" w:rsidRPr="00AA793C" w:rsidRDefault="00194033" w:rsidP="00110D04">
            <w:pPr>
              <w:numPr>
                <w:ilvl w:val="0"/>
                <w:numId w:val="213"/>
              </w:numPr>
              <w:rPr>
                <w:b/>
              </w:rPr>
            </w:pPr>
            <w:r w:rsidRPr="002456A9">
              <w:t>Evropský ombudsman</w:t>
            </w:r>
          </w:p>
          <w:p w:rsidR="00AA793C" w:rsidRPr="002456A9" w:rsidRDefault="00AA793C" w:rsidP="00AA793C">
            <w:pPr>
              <w:ind w:left="360"/>
              <w:rPr>
                <w:b/>
              </w:rPr>
            </w:pPr>
          </w:p>
        </w:tc>
        <w:tc>
          <w:tcPr>
            <w:tcW w:w="1134" w:type="dxa"/>
          </w:tcPr>
          <w:p w:rsidR="00194033" w:rsidRPr="002456A9" w:rsidRDefault="00194033" w:rsidP="00037DE5">
            <w:pPr>
              <w:ind w:left="360"/>
              <w:jc w:val="both"/>
              <w:rPr>
                <w:b/>
              </w:rPr>
            </w:pPr>
            <w:r w:rsidRPr="002456A9">
              <w:rPr>
                <w:b/>
              </w:rPr>
              <w:t>15</w:t>
            </w:r>
          </w:p>
          <w:p w:rsidR="00194033" w:rsidRPr="002456A9" w:rsidRDefault="00194033" w:rsidP="00037DE5">
            <w:pPr>
              <w:ind w:left="360"/>
              <w:jc w:val="both"/>
              <w:rPr>
                <w:b/>
              </w:rPr>
            </w:pPr>
          </w:p>
        </w:tc>
      </w:tr>
      <w:tr w:rsidR="00194033" w:rsidRPr="002456A9" w:rsidTr="00AA793C">
        <w:tc>
          <w:tcPr>
            <w:tcW w:w="3964" w:type="dxa"/>
          </w:tcPr>
          <w:p w:rsidR="00194033" w:rsidRPr="002456A9" w:rsidRDefault="00194033" w:rsidP="00037DE5">
            <w:pPr>
              <w:spacing w:before="60" w:after="60"/>
              <w:ind w:left="170"/>
            </w:pPr>
          </w:p>
          <w:p w:rsidR="00194033" w:rsidRPr="002456A9" w:rsidRDefault="00194033" w:rsidP="00110D04">
            <w:pPr>
              <w:numPr>
                <w:ilvl w:val="0"/>
                <w:numId w:val="213"/>
              </w:numPr>
            </w:pPr>
            <w:r w:rsidRPr="002456A9">
              <w:t>popíše jednotlivé legislativní nástroje</w:t>
            </w:r>
          </w:p>
          <w:p w:rsidR="00194033" w:rsidRPr="002456A9" w:rsidRDefault="00194033" w:rsidP="00110D04">
            <w:pPr>
              <w:numPr>
                <w:ilvl w:val="0"/>
                <w:numId w:val="213"/>
              </w:numPr>
            </w:pPr>
            <w:r w:rsidRPr="002456A9">
              <w:t>vysvětlí rozdíl mezi primárním a sekundárním právem</w:t>
            </w:r>
          </w:p>
          <w:p w:rsidR="00194033" w:rsidRPr="002456A9" w:rsidRDefault="00194033" w:rsidP="00110D04">
            <w:pPr>
              <w:numPr>
                <w:ilvl w:val="0"/>
                <w:numId w:val="213"/>
              </w:numPr>
            </w:pPr>
            <w:r w:rsidRPr="002456A9">
              <w:t>charakterizuje průběh legislativního procesu ve vztahu k jednotlivým institucím, způsoby schvalování</w:t>
            </w:r>
          </w:p>
        </w:tc>
        <w:tc>
          <w:tcPr>
            <w:tcW w:w="3969" w:type="dxa"/>
          </w:tcPr>
          <w:p w:rsidR="00194033" w:rsidRPr="002456A9" w:rsidRDefault="00194033" w:rsidP="00110D04">
            <w:pPr>
              <w:pStyle w:val="Odstavecseseznamem"/>
              <w:numPr>
                <w:ilvl w:val="0"/>
                <w:numId w:val="215"/>
              </w:numPr>
              <w:spacing w:before="60" w:after="60" w:line="240" w:lineRule="auto"/>
              <w:rPr>
                <w:rFonts w:eastAsia="Times New Roman"/>
                <w:b/>
                <w:sz w:val="24"/>
                <w:szCs w:val="24"/>
                <w:lang w:eastAsia="cs-CZ"/>
              </w:rPr>
            </w:pPr>
            <w:r w:rsidRPr="002456A9">
              <w:rPr>
                <w:rFonts w:eastAsia="Times New Roman"/>
                <w:b/>
                <w:sz w:val="24"/>
                <w:szCs w:val="24"/>
                <w:lang w:eastAsia="cs-CZ"/>
              </w:rPr>
              <w:t>Evropská legislativa</w:t>
            </w:r>
          </w:p>
          <w:p w:rsidR="00194033" w:rsidRPr="002456A9" w:rsidRDefault="00194033" w:rsidP="00110D04">
            <w:pPr>
              <w:numPr>
                <w:ilvl w:val="0"/>
                <w:numId w:val="214"/>
              </w:numPr>
              <w:rPr>
                <w:b/>
              </w:rPr>
            </w:pPr>
            <w:r w:rsidRPr="002456A9">
              <w:t xml:space="preserve">jiné názvy (Evropské právo, </w:t>
            </w:r>
            <w:proofErr w:type="spellStart"/>
            <w:r w:rsidRPr="002456A9">
              <w:t>Acquis</w:t>
            </w:r>
            <w:proofErr w:type="spellEnd"/>
            <w:r w:rsidRPr="002456A9">
              <w:t xml:space="preserve"> </w:t>
            </w:r>
            <w:proofErr w:type="spellStart"/>
            <w:r w:rsidRPr="002456A9">
              <w:t>communatoire</w:t>
            </w:r>
            <w:proofErr w:type="spellEnd"/>
            <w:r w:rsidRPr="002456A9">
              <w:t xml:space="preserve">, Komunitární právo, </w:t>
            </w:r>
            <w:proofErr w:type="spellStart"/>
            <w:r w:rsidRPr="002456A9">
              <w:t>Akví</w:t>
            </w:r>
            <w:proofErr w:type="spellEnd"/>
            <w:r w:rsidRPr="002456A9">
              <w:t>, primární a sekundární právo</w:t>
            </w:r>
          </w:p>
          <w:p w:rsidR="00194033" w:rsidRPr="002456A9" w:rsidRDefault="00194033" w:rsidP="00110D04">
            <w:pPr>
              <w:numPr>
                <w:ilvl w:val="0"/>
                <w:numId w:val="214"/>
              </w:numPr>
              <w:rPr>
                <w:b/>
              </w:rPr>
            </w:pPr>
            <w:r w:rsidRPr="002456A9">
              <w:t>primární pr</w:t>
            </w:r>
            <w:r w:rsidR="002E1DCC" w:rsidRPr="002456A9">
              <w:t>ávo – smlouvy, druhy, změna smluv</w:t>
            </w:r>
          </w:p>
          <w:p w:rsidR="00194033" w:rsidRPr="002456A9" w:rsidRDefault="00194033" w:rsidP="00110D04">
            <w:pPr>
              <w:numPr>
                <w:ilvl w:val="0"/>
                <w:numId w:val="214"/>
              </w:numPr>
              <w:rPr>
                <w:b/>
              </w:rPr>
            </w:pPr>
            <w:r w:rsidRPr="002456A9">
              <w:t>sekundární právo – nařízení, směrnice, rozhodnutí</w:t>
            </w:r>
          </w:p>
          <w:p w:rsidR="00194033" w:rsidRPr="002456A9" w:rsidRDefault="00194033" w:rsidP="00110D04">
            <w:pPr>
              <w:numPr>
                <w:ilvl w:val="0"/>
                <w:numId w:val="214"/>
              </w:numPr>
              <w:rPr>
                <w:b/>
              </w:rPr>
            </w:pPr>
            <w:r w:rsidRPr="002456A9">
              <w:t>právně nezávazné dokumenty – doporučení, stanoviska (posudky)</w:t>
            </w:r>
          </w:p>
          <w:p w:rsidR="00194033" w:rsidRPr="00AA793C" w:rsidRDefault="00194033" w:rsidP="00110D04">
            <w:pPr>
              <w:numPr>
                <w:ilvl w:val="0"/>
                <w:numId w:val="214"/>
              </w:numPr>
              <w:rPr>
                <w:b/>
              </w:rPr>
            </w:pPr>
            <w:r w:rsidRPr="002456A9">
              <w:t>legislativní proces, zveřejnění</w:t>
            </w:r>
          </w:p>
          <w:p w:rsidR="00AA793C" w:rsidRDefault="00AA793C" w:rsidP="00AA793C">
            <w:pPr>
              <w:ind w:left="360"/>
            </w:pPr>
          </w:p>
          <w:p w:rsidR="00AA793C" w:rsidRPr="002456A9" w:rsidRDefault="00AA793C" w:rsidP="00AA793C">
            <w:pPr>
              <w:ind w:left="360"/>
              <w:rPr>
                <w:b/>
              </w:rPr>
            </w:pPr>
          </w:p>
        </w:tc>
        <w:tc>
          <w:tcPr>
            <w:tcW w:w="1134" w:type="dxa"/>
          </w:tcPr>
          <w:p w:rsidR="00194033" w:rsidRPr="002456A9" w:rsidRDefault="00194033" w:rsidP="00037DE5">
            <w:pPr>
              <w:spacing w:before="60" w:after="60"/>
              <w:ind w:left="360"/>
              <w:jc w:val="both"/>
              <w:rPr>
                <w:b/>
              </w:rPr>
            </w:pPr>
            <w:r w:rsidRPr="002456A9">
              <w:rPr>
                <w:b/>
              </w:rPr>
              <w:t>12</w:t>
            </w:r>
          </w:p>
        </w:tc>
      </w:tr>
      <w:tr w:rsidR="00194033" w:rsidRPr="002456A9" w:rsidTr="00AA793C">
        <w:tc>
          <w:tcPr>
            <w:tcW w:w="3964" w:type="dxa"/>
          </w:tcPr>
          <w:p w:rsidR="00194033" w:rsidRPr="002456A9" w:rsidRDefault="00194033" w:rsidP="00037DE5">
            <w:pPr>
              <w:pStyle w:val="Odstavecseseznamem"/>
              <w:spacing w:before="60" w:after="60" w:line="240" w:lineRule="auto"/>
              <w:ind w:left="360"/>
              <w:rPr>
                <w:rFonts w:eastAsia="Times New Roman"/>
                <w:sz w:val="24"/>
                <w:szCs w:val="24"/>
                <w:lang w:eastAsia="cs-CZ"/>
              </w:rPr>
            </w:pPr>
          </w:p>
          <w:p w:rsidR="00194033" w:rsidRPr="002456A9" w:rsidRDefault="00194033" w:rsidP="00110D04">
            <w:pPr>
              <w:pStyle w:val="Odstavecseseznamem"/>
              <w:numPr>
                <w:ilvl w:val="0"/>
                <w:numId w:val="214"/>
              </w:numPr>
              <w:spacing w:before="60" w:after="60" w:line="240" w:lineRule="auto"/>
              <w:rPr>
                <w:rFonts w:eastAsia="Times New Roman"/>
                <w:sz w:val="24"/>
                <w:szCs w:val="24"/>
                <w:lang w:eastAsia="cs-CZ"/>
              </w:rPr>
            </w:pPr>
            <w:r w:rsidRPr="002456A9">
              <w:rPr>
                <w:rFonts w:eastAsia="Times New Roman"/>
                <w:sz w:val="24"/>
                <w:szCs w:val="24"/>
                <w:lang w:eastAsia="cs-CZ"/>
              </w:rPr>
              <w:t>chápe vymezení politiky v evropském pojetí</w:t>
            </w:r>
          </w:p>
          <w:p w:rsidR="00194033" w:rsidRPr="002456A9" w:rsidRDefault="00194033" w:rsidP="00110D04">
            <w:pPr>
              <w:pStyle w:val="Odstavecseseznamem"/>
              <w:numPr>
                <w:ilvl w:val="0"/>
                <w:numId w:val="214"/>
              </w:numPr>
              <w:spacing w:before="60" w:after="60" w:line="240" w:lineRule="auto"/>
              <w:rPr>
                <w:rFonts w:eastAsia="Times New Roman"/>
                <w:sz w:val="24"/>
                <w:szCs w:val="24"/>
                <w:lang w:eastAsia="cs-CZ"/>
              </w:rPr>
            </w:pPr>
            <w:r w:rsidRPr="002456A9">
              <w:rPr>
                <w:rFonts w:eastAsia="Times New Roman"/>
                <w:sz w:val="24"/>
                <w:szCs w:val="24"/>
                <w:lang w:eastAsia="cs-CZ"/>
              </w:rPr>
              <w:t>vymezí jednotlivé politiky a charakterizuje je</w:t>
            </w:r>
          </w:p>
        </w:tc>
        <w:tc>
          <w:tcPr>
            <w:tcW w:w="3969" w:type="dxa"/>
          </w:tcPr>
          <w:p w:rsidR="00194033" w:rsidRPr="002456A9" w:rsidRDefault="00194033" w:rsidP="00110D04">
            <w:pPr>
              <w:pStyle w:val="Odstavecseseznamem"/>
              <w:numPr>
                <w:ilvl w:val="0"/>
                <w:numId w:val="215"/>
              </w:numPr>
              <w:spacing w:line="240" w:lineRule="auto"/>
              <w:rPr>
                <w:rFonts w:eastAsia="Times New Roman"/>
                <w:sz w:val="24"/>
                <w:szCs w:val="24"/>
                <w:lang w:eastAsia="cs-CZ"/>
              </w:rPr>
            </w:pPr>
            <w:r w:rsidRPr="002456A9">
              <w:rPr>
                <w:rFonts w:eastAsia="Times New Roman"/>
                <w:b/>
                <w:sz w:val="24"/>
                <w:szCs w:val="24"/>
                <w:lang w:eastAsia="cs-CZ"/>
              </w:rPr>
              <w:t>Politiky EU</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vymezení, charakteristika</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společné politiky</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koordinované (sdílené) politiky</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doplňující politiky</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příklady</w:t>
            </w:r>
          </w:p>
          <w:p w:rsidR="00194033" w:rsidRPr="002456A9" w:rsidRDefault="00194033" w:rsidP="00037DE5">
            <w:pPr>
              <w:ind w:left="510"/>
              <w:rPr>
                <w:b/>
              </w:rPr>
            </w:pPr>
          </w:p>
        </w:tc>
        <w:tc>
          <w:tcPr>
            <w:tcW w:w="1134" w:type="dxa"/>
          </w:tcPr>
          <w:p w:rsidR="00194033" w:rsidRPr="002456A9" w:rsidRDefault="00194033" w:rsidP="00037DE5">
            <w:pPr>
              <w:ind w:left="360"/>
              <w:jc w:val="both"/>
              <w:rPr>
                <w:b/>
              </w:rPr>
            </w:pPr>
            <w:r w:rsidRPr="002456A9">
              <w:rPr>
                <w:b/>
              </w:rPr>
              <w:t>12</w:t>
            </w:r>
          </w:p>
        </w:tc>
      </w:tr>
      <w:tr w:rsidR="00194033" w:rsidRPr="002456A9" w:rsidTr="00AA793C">
        <w:tc>
          <w:tcPr>
            <w:tcW w:w="3964" w:type="dxa"/>
          </w:tcPr>
          <w:p w:rsidR="00194033" w:rsidRPr="002456A9" w:rsidRDefault="00194033" w:rsidP="00037DE5">
            <w:pPr>
              <w:pStyle w:val="Odstavecseseznamem"/>
              <w:spacing w:line="240" w:lineRule="auto"/>
              <w:ind w:left="170"/>
              <w:rPr>
                <w:rFonts w:eastAsia="Times New Roman"/>
                <w:sz w:val="24"/>
                <w:szCs w:val="24"/>
                <w:lang w:eastAsia="cs-CZ"/>
              </w:rPr>
            </w:pP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charakterizuje rozpočet</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 xml:space="preserve">vymezí příjmy a výdaje </w:t>
            </w:r>
          </w:p>
          <w:p w:rsidR="00194033" w:rsidRPr="002456A9" w:rsidRDefault="00194033" w:rsidP="00110D04">
            <w:pPr>
              <w:pStyle w:val="Odstavecseseznamem"/>
              <w:numPr>
                <w:ilvl w:val="0"/>
                <w:numId w:val="210"/>
              </w:numPr>
              <w:spacing w:line="240" w:lineRule="auto"/>
              <w:rPr>
                <w:rFonts w:eastAsia="Times New Roman"/>
                <w:sz w:val="24"/>
                <w:szCs w:val="24"/>
                <w:lang w:eastAsia="cs-CZ"/>
              </w:rPr>
            </w:pPr>
            <w:r w:rsidRPr="002456A9">
              <w:rPr>
                <w:rFonts w:eastAsia="Times New Roman"/>
                <w:sz w:val="24"/>
                <w:szCs w:val="24"/>
                <w:lang w:eastAsia="cs-CZ"/>
              </w:rPr>
              <w:t>porovná rozpočet EU s národním rozpočtem</w:t>
            </w:r>
          </w:p>
        </w:tc>
        <w:tc>
          <w:tcPr>
            <w:tcW w:w="3969" w:type="dxa"/>
          </w:tcPr>
          <w:p w:rsidR="00194033" w:rsidRPr="002456A9" w:rsidRDefault="00194033" w:rsidP="00110D04">
            <w:pPr>
              <w:numPr>
                <w:ilvl w:val="0"/>
                <w:numId w:val="215"/>
              </w:numPr>
              <w:spacing w:before="60" w:after="60"/>
              <w:rPr>
                <w:b/>
              </w:rPr>
            </w:pPr>
            <w:r w:rsidRPr="002456A9">
              <w:rPr>
                <w:b/>
              </w:rPr>
              <w:t>Rozpočet EU</w:t>
            </w:r>
          </w:p>
          <w:p w:rsidR="00194033" w:rsidRPr="002456A9" w:rsidRDefault="00194033" w:rsidP="00110D04">
            <w:pPr>
              <w:pStyle w:val="Odstavecseseznamem"/>
              <w:numPr>
                <w:ilvl w:val="0"/>
                <w:numId w:val="211"/>
              </w:numPr>
              <w:spacing w:before="60" w:after="60" w:line="240" w:lineRule="auto"/>
              <w:rPr>
                <w:rFonts w:eastAsia="Times New Roman"/>
                <w:sz w:val="24"/>
                <w:szCs w:val="24"/>
                <w:lang w:eastAsia="cs-CZ"/>
              </w:rPr>
            </w:pPr>
            <w:r w:rsidRPr="002456A9">
              <w:rPr>
                <w:rFonts w:eastAsia="Times New Roman"/>
                <w:sz w:val="24"/>
                <w:szCs w:val="24"/>
                <w:lang w:eastAsia="cs-CZ"/>
              </w:rPr>
              <w:t>charakteristika, porovnání s národním rozpočtem</w:t>
            </w:r>
          </w:p>
          <w:p w:rsidR="00194033" w:rsidRPr="002456A9" w:rsidRDefault="00194033" w:rsidP="00110D04">
            <w:pPr>
              <w:pStyle w:val="Odstavecseseznamem"/>
              <w:numPr>
                <w:ilvl w:val="0"/>
                <w:numId w:val="211"/>
              </w:numPr>
              <w:spacing w:before="60" w:after="60" w:line="240" w:lineRule="auto"/>
              <w:rPr>
                <w:rFonts w:eastAsia="Times New Roman"/>
                <w:sz w:val="24"/>
                <w:szCs w:val="24"/>
                <w:lang w:eastAsia="cs-CZ"/>
              </w:rPr>
            </w:pPr>
            <w:r w:rsidRPr="002456A9">
              <w:rPr>
                <w:rFonts w:eastAsia="Times New Roman"/>
                <w:sz w:val="24"/>
                <w:szCs w:val="24"/>
                <w:lang w:eastAsia="cs-CZ"/>
              </w:rPr>
              <w:t>příjmy</w:t>
            </w:r>
          </w:p>
          <w:p w:rsidR="00194033" w:rsidRPr="002456A9" w:rsidRDefault="00194033" w:rsidP="00110D04">
            <w:pPr>
              <w:pStyle w:val="Odstavecseseznamem"/>
              <w:numPr>
                <w:ilvl w:val="0"/>
                <w:numId w:val="211"/>
              </w:numPr>
              <w:spacing w:before="60" w:after="60" w:line="240" w:lineRule="auto"/>
              <w:rPr>
                <w:rFonts w:eastAsia="Times New Roman"/>
                <w:sz w:val="24"/>
                <w:szCs w:val="24"/>
                <w:lang w:eastAsia="cs-CZ"/>
              </w:rPr>
            </w:pPr>
            <w:r w:rsidRPr="002456A9">
              <w:rPr>
                <w:rFonts w:eastAsia="Times New Roman"/>
                <w:sz w:val="24"/>
                <w:szCs w:val="24"/>
                <w:lang w:eastAsia="cs-CZ"/>
              </w:rPr>
              <w:t>výdaje</w:t>
            </w:r>
          </w:p>
          <w:p w:rsidR="00194033" w:rsidRDefault="00194033" w:rsidP="00110D04">
            <w:pPr>
              <w:pStyle w:val="Odstavecseseznamem"/>
              <w:numPr>
                <w:ilvl w:val="0"/>
                <w:numId w:val="211"/>
              </w:numPr>
              <w:spacing w:before="60" w:after="60" w:line="240" w:lineRule="auto"/>
              <w:rPr>
                <w:rFonts w:eastAsia="Times New Roman"/>
                <w:sz w:val="24"/>
                <w:szCs w:val="24"/>
                <w:lang w:eastAsia="cs-CZ"/>
              </w:rPr>
            </w:pPr>
            <w:r w:rsidRPr="002456A9">
              <w:rPr>
                <w:rFonts w:eastAsia="Times New Roman"/>
                <w:sz w:val="24"/>
                <w:szCs w:val="24"/>
                <w:lang w:eastAsia="cs-CZ"/>
              </w:rPr>
              <w:t>bilance rozpočtu, rozdělení ČS</w:t>
            </w:r>
          </w:p>
          <w:p w:rsidR="00AA793C" w:rsidRPr="002456A9" w:rsidRDefault="00AA793C" w:rsidP="00AA793C">
            <w:pPr>
              <w:pStyle w:val="Odstavecseseznamem"/>
              <w:spacing w:before="60" w:after="60" w:line="240" w:lineRule="auto"/>
              <w:ind w:left="170"/>
              <w:rPr>
                <w:rFonts w:eastAsia="Times New Roman"/>
                <w:sz w:val="24"/>
                <w:szCs w:val="24"/>
                <w:lang w:eastAsia="cs-CZ"/>
              </w:rPr>
            </w:pPr>
          </w:p>
        </w:tc>
        <w:tc>
          <w:tcPr>
            <w:tcW w:w="1134" w:type="dxa"/>
          </w:tcPr>
          <w:p w:rsidR="00194033" w:rsidRPr="002456A9" w:rsidRDefault="00194033" w:rsidP="00037DE5">
            <w:pPr>
              <w:spacing w:before="60" w:after="60"/>
              <w:ind w:left="360" w:hanging="360"/>
              <w:jc w:val="center"/>
              <w:rPr>
                <w:b/>
              </w:rPr>
            </w:pPr>
            <w:r w:rsidRPr="002456A9">
              <w:rPr>
                <w:b/>
              </w:rPr>
              <w:t>10</w:t>
            </w:r>
          </w:p>
        </w:tc>
      </w:tr>
      <w:tr w:rsidR="00194033" w:rsidRPr="002456A9" w:rsidTr="00AA793C">
        <w:tc>
          <w:tcPr>
            <w:tcW w:w="3964" w:type="dxa"/>
          </w:tcPr>
          <w:p w:rsidR="00194033" w:rsidRDefault="00194033" w:rsidP="00037DE5">
            <w:pPr>
              <w:spacing w:before="60" w:after="60"/>
              <w:rPr>
                <w:sz w:val="18"/>
                <w:szCs w:val="18"/>
              </w:rPr>
            </w:pPr>
          </w:p>
          <w:p w:rsidR="00AA793C" w:rsidRPr="002456A9" w:rsidRDefault="00AA793C" w:rsidP="00037DE5">
            <w:pPr>
              <w:spacing w:before="60" w:after="60"/>
              <w:rPr>
                <w:sz w:val="18"/>
                <w:szCs w:val="18"/>
              </w:rPr>
            </w:pPr>
          </w:p>
          <w:p w:rsidR="00194033" w:rsidRPr="002456A9" w:rsidRDefault="00194033" w:rsidP="00110D04">
            <w:pPr>
              <w:numPr>
                <w:ilvl w:val="0"/>
                <w:numId w:val="212"/>
              </w:numPr>
            </w:pPr>
            <w:r w:rsidRPr="002456A9">
              <w:t>vysvětlí historický vývoj společné měny</w:t>
            </w:r>
          </w:p>
          <w:p w:rsidR="00194033" w:rsidRPr="002456A9" w:rsidRDefault="00194033" w:rsidP="00110D04">
            <w:pPr>
              <w:numPr>
                <w:ilvl w:val="0"/>
                <w:numId w:val="212"/>
              </w:numPr>
            </w:pPr>
            <w:r w:rsidRPr="002456A9">
              <w:t>vyjmenuje konvergenční kritéria</w:t>
            </w:r>
          </w:p>
          <w:p w:rsidR="00194033" w:rsidRPr="002456A9" w:rsidRDefault="00194033" w:rsidP="00110D04">
            <w:pPr>
              <w:numPr>
                <w:ilvl w:val="0"/>
                <w:numId w:val="212"/>
              </w:numPr>
            </w:pPr>
            <w:r w:rsidRPr="002456A9">
              <w:t>vysvětlí vývoj Eurozóny</w:t>
            </w:r>
          </w:p>
          <w:p w:rsidR="00194033" w:rsidRPr="002456A9" w:rsidRDefault="00194033" w:rsidP="00110D04">
            <w:pPr>
              <w:numPr>
                <w:ilvl w:val="0"/>
                <w:numId w:val="212"/>
              </w:numPr>
            </w:pPr>
            <w:r w:rsidRPr="002456A9">
              <w:t>chápe a vysvětlí současné problémy společné měny</w:t>
            </w:r>
          </w:p>
        </w:tc>
        <w:tc>
          <w:tcPr>
            <w:tcW w:w="3969" w:type="dxa"/>
          </w:tcPr>
          <w:p w:rsidR="00194033" w:rsidRPr="002456A9" w:rsidRDefault="00194033" w:rsidP="00110D04">
            <w:pPr>
              <w:numPr>
                <w:ilvl w:val="0"/>
                <w:numId w:val="215"/>
              </w:numPr>
              <w:spacing w:before="60" w:after="60"/>
            </w:pPr>
            <w:r w:rsidRPr="002456A9">
              <w:rPr>
                <w:b/>
              </w:rPr>
              <w:t>Společná evropská měna  - EURO</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historický vývoj (ECU, EURO), virtuální a reálná měna</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konvergenční (Maastrichtská) kritéria</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Eurozóna, Euroland</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instituce</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aktuální problémy</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mince a bankovky</w:t>
            </w:r>
          </w:p>
          <w:p w:rsidR="00194033"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výhody a nevýhody společné měny</w:t>
            </w:r>
          </w:p>
          <w:p w:rsidR="00AA793C" w:rsidRPr="002456A9" w:rsidRDefault="00AA793C" w:rsidP="00AA793C">
            <w:pPr>
              <w:pStyle w:val="Odstavecseseznamem"/>
              <w:spacing w:before="60" w:after="60" w:line="240" w:lineRule="auto"/>
              <w:ind w:left="170"/>
              <w:rPr>
                <w:rFonts w:eastAsia="Times New Roman"/>
                <w:sz w:val="24"/>
                <w:szCs w:val="24"/>
                <w:lang w:eastAsia="cs-CZ"/>
              </w:rPr>
            </w:pPr>
          </w:p>
        </w:tc>
        <w:tc>
          <w:tcPr>
            <w:tcW w:w="1134" w:type="dxa"/>
          </w:tcPr>
          <w:p w:rsidR="00194033" w:rsidRPr="002456A9" w:rsidRDefault="00194033" w:rsidP="00037DE5">
            <w:pPr>
              <w:spacing w:before="60" w:after="60"/>
              <w:ind w:left="360"/>
              <w:rPr>
                <w:b/>
              </w:rPr>
            </w:pPr>
            <w:r w:rsidRPr="002456A9">
              <w:rPr>
                <w:b/>
              </w:rPr>
              <w:t>10</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Default="00194033" w:rsidP="00194033">
            <w:pPr>
              <w:rPr>
                <w:sz w:val="18"/>
                <w:szCs w:val="18"/>
              </w:rPr>
            </w:pPr>
          </w:p>
          <w:p w:rsidR="00AA793C" w:rsidRPr="002456A9" w:rsidRDefault="00AA793C" w:rsidP="00194033">
            <w:pPr>
              <w:rPr>
                <w:sz w:val="18"/>
                <w:szCs w:val="18"/>
              </w:rPr>
            </w:pPr>
          </w:p>
          <w:p w:rsidR="00194033" w:rsidRPr="002456A9" w:rsidRDefault="00194033" w:rsidP="00110D04">
            <w:pPr>
              <w:pStyle w:val="Odstavecseseznamem"/>
              <w:numPr>
                <w:ilvl w:val="0"/>
                <w:numId w:val="212"/>
              </w:numPr>
              <w:spacing w:before="60" w:after="60" w:line="240" w:lineRule="auto"/>
              <w:rPr>
                <w:rFonts w:eastAsia="Times New Roman"/>
                <w:sz w:val="24"/>
                <w:szCs w:val="18"/>
                <w:lang w:eastAsia="cs-CZ"/>
              </w:rPr>
            </w:pPr>
            <w:r w:rsidRPr="002456A9">
              <w:rPr>
                <w:rFonts w:eastAsia="Times New Roman"/>
                <w:sz w:val="24"/>
                <w:szCs w:val="18"/>
                <w:lang w:eastAsia="cs-CZ"/>
              </w:rPr>
              <w:t>chápe význam a funkci venkova</w:t>
            </w:r>
          </w:p>
          <w:p w:rsidR="00194033" w:rsidRPr="002456A9" w:rsidRDefault="00194033" w:rsidP="00110D04">
            <w:pPr>
              <w:pStyle w:val="Odstavecseseznamem"/>
              <w:numPr>
                <w:ilvl w:val="0"/>
                <w:numId w:val="212"/>
              </w:numPr>
              <w:spacing w:before="60" w:after="60" w:line="240" w:lineRule="auto"/>
              <w:rPr>
                <w:rFonts w:eastAsia="Times New Roman"/>
                <w:sz w:val="24"/>
                <w:szCs w:val="18"/>
                <w:lang w:eastAsia="cs-CZ"/>
              </w:rPr>
            </w:pPr>
            <w:r w:rsidRPr="002456A9">
              <w:rPr>
                <w:rFonts w:eastAsia="Times New Roman"/>
                <w:sz w:val="24"/>
                <w:szCs w:val="18"/>
                <w:lang w:eastAsia="cs-CZ"/>
              </w:rPr>
              <w:t>rozlišuje znaky venkovských obcí</w:t>
            </w:r>
          </w:p>
          <w:p w:rsidR="00194033" w:rsidRPr="002456A9" w:rsidRDefault="00194033" w:rsidP="00110D04">
            <w:pPr>
              <w:pStyle w:val="Odstavecseseznamem"/>
              <w:numPr>
                <w:ilvl w:val="0"/>
                <w:numId w:val="212"/>
              </w:numPr>
              <w:spacing w:before="60" w:after="60" w:line="240" w:lineRule="auto"/>
              <w:rPr>
                <w:rFonts w:eastAsia="Times New Roman"/>
                <w:sz w:val="18"/>
                <w:szCs w:val="18"/>
                <w:lang w:eastAsia="cs-CZ"/>
              </w:rPr>
            </w:pPr>
            <w:r w:rsidRPr="002456A9">
              <w:rPr>
                <w:rFonts w:eastAsia="Times New Roman"/>
                <w:sz w:val="24"/>
                <w:szCs w:val="18"/>
                <w:lang w:eastAsia="cs-CZ"/>
              </w:rPr>
              <w:t>diverzifikace činností na venkově</w:t>
            </w: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numPr>
                <w:ilvl w:val="0"/>
                <w:numId w:val="215"/>
              </w:numPr>
              <w:spacing w:before="60" w:after="60"/>
              <w:rPr>
                <w:b/>
              </w:rPr>
            </w:pPr>
            <w:r w:rsidRPr="002456A9">
              <w:rPr>
                <w:b/>
              </w:rPr>
              <w:t xml:space="preserve">Venkov, venkovský prostor </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pojetí, charakteristika, obecné cíle rozvoje</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znaky venkovských obcí: urbanistické, architektonické, ekonomické, administrativní, velikostní</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venkovské obce, venkovský prostor</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současné problémy venkova</w:t>
            </w:r>
          </w:p>
          <w:p w:rsidR="00194033" w:rsidRPr="002456A9" w:rsidRDefault="00194033" w:rsidP="00194033">
            <w:pPr>
              <w:ind w:left="720" w:hanging="360"/>
              <w:rPr>
                <w:b/>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2E1DCC" w:rsidP="00037DE5">
            <w:pPr>
              <w:spacing w:before="60" w:after="60"/>
              <w:ind w:left="360"/>
              <w:rPr>
                <w:b/>
              </w:rPr>
            </w:pPr>
            <w:r w:rsidRPr="002456A9">
              <w:rPr>
                <w:b/>
              </w:rPr>
              <w:t>20</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194033">
            <w:pPr>
              <w:rPr>
                <w:sz w:val="18"/>
                <w:szCs w:val="18"/>
              </w:rPr>
            </w:pPr>
          </w:p>
          <w:p w:rsidR="00194033" w:rsidRDefault="00194033" w:rsidP="00194033">
            <w:pPr>
              <w:rPr>
                <w:sz w:val="18"/>
                <w:szCs w:val="18"/>
              </w:rPr>
            </w:pPr>
          </w:p>
          <w:p w:rsidR="00AA793C" w:rsidRPr="002456A9" w:rsidRDefault="00AA793C" w:rsidP="00194033">
            <w:pPr>
              <w:rPr>
                <w:sz w:val="18"/>
                <w:szCs w:val="18"/>
              </w:rPr>
            </w:pPr>
          </w:p>
          <w:p w:rsidR="00194033" w:rsidRPr="002456A9" w:rsidRDefault="00194033" w:rsidP="00110D04">
            <w:pPr>
              <w:pStyle w:val="Odstavecseseznamem"/>
              <w:numPr>
                <w:ilvl w:val="0"/>
                <w:numId w:val="212"/>
              </w:numPr>
              <w:spacing w:before="60" w:after="60" w:line="240" w:lineRule="auto"/>
              <w:rPr>
                <w:rFonts w:eastAsia="Times New Roman"/>
                <w:sz w:val="24"/>
                <w:szCs w:val="18"/>
                <w:lang w:eastAsia="cs-CZ"/>
              </w:rPr>
            </w:pPr>
            <w:r w:rsidRPr="002456A9">
              <w:rPr>
                <w:rFonts w:eastAsia="Times New Roman"/>
                <w:sz w:val="24"/>
                <w:szCs w:val="18"/>
                <w:lang w:eastAsia="cs-CZ"/>
              </w:rPr>
              <w:t>popíše současnou situaci</w:t>
            </w:r>
          </w:p>
          <w:p w:rsidR="00194033" w:rsidRPr="002456A9" w:rsidRDefault="00194033" w:rsidP="00110D04">
            <w:pPr>
              <w:pStyle w:val="Odstavecseseznamem"/>
              <w:numPr>
                <w:ilvl w:val="0"/>
                <w:numId w:val="212"/>
              </w:numPr>
              <w:spacing w:before="60" w:after="60" w:line="240" w:lineRule="auto"/>
              <w:rPr>
                <w:rFonts w:eastAsia="Times New Roman"/>
                <w:sz w:val="24"/>
                <w:szCs w:val="18"/>
                <w:lang w:eastAsia="cs-CZ"/>
              </w:rPr>
            </w:pPr>
            <w:r w:rsidRPr="002456A9">
              <w:rPr>
                <w:rFonts w:eastAsia="Times New Roman"/>
                <w:sz w:val="24"/>
                <w:szCs w:val="18"/>
                <w:lang w:eastAsia="cs-CZ"/>
              </w:rPr>
              <w:t>zná příčiny současného stavu</w:t>
            </w:r>
          </w:p>
          <w:p w:rsidR="00194033" w:rsidRPr="002456A9" w:rsidRDefault="00194033" w:rsidP="00110D04">
            <w:pPr>
              <w:pStyle w:val="Odstavecseseznamem"/>
              <w:numPr>
                <w:ilvl w:val="0"/>
                <w:numId w:val="212"/>
              </w:numPr>
              <w:spacing w:before="60" w:after="60" w:line="240" w:lineRule="auto"/>
              <w:rPr>
                <w:rFonts w:eastAsia="Times New Roman"/>
                <w:sz w:val="18"/>
                <w:szCs w:val="18"/>
                <w:lang w:eastAsia="cs-CZ"/>
              </w:rPr>
            </w:pPr>
            <w:r w:rsidRPr="002456A9">
              <w:rPr>
                <w:rFonts w:eastAsia="Times New Roman"/>
                <w:sz w:val="24"/>
                <w:szCs w:val="18"/>
                <w:lang w:eastAsia="cs-CZ"/>
              </w:rPr>
              <w:t>nastíní řešení problémů</w:t>
            </w: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numPr>
                <w:ilvl w:val="0"/>
                <w:numId w:val="215"/>
              </w:numPr>
              <w:spacing w:before="60" w:after="60"/>
              <w:rPr>
                <w:b/>
              </w:rPr>
            </w:pPr>
            <w:r w:rsidRPr="002456A9">
              <w:rPr>
                <w:b/>
              </w:rPr>
              <w:t>Současné problémy stavu ŽP venkovských oblastí</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klimatické změny</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ohrožení půd</w:t>
            </w:r>
          </w:p>
          <w:p w:rsidR="00194033" w:rsidRPr="002456A9" w:rsidRDefault="00194033" w:rsidP="00110D04">
            <w:pPr>
              <w:pStyle w:val="Odstavecseseznamem"/>
              <w:numPr>
                <w:ilvl w:val="0"/>
                <w:numId w:val="212"/>
              </w:numPr>
              <w:spacing w:before="60" w:after="60" w:line="240" w:lineRule="auto"/>
              <w:rPr>
                <w:rFonts w:eastAsia="Times New Roman"/>
                <w:sz w:val="24"/>
                <w:szCs w:val="24"/>
                <w:lang w:eastAsia="cs-CZ"/>
              </w:rPr>
            </w:pPr>
            <w:r w:rsidRPr="002456A9">
              <w:rPr>
                <w:rFonts w:eastAsia="Times New Roman"/>
                <w:sz w:val="24"/>
                <w:szCs w:val="24"/>
                <w:lang w:eastAsia="cs-CZ"/>
              </w:rPr>
              <w:t>biodiverzita</w:t>
            </w:r>
          </w:p>
          <w:p w:rsidR="00194033" w:rsidRPr="00AA793C" w:rsidRDefault="00194033" w:rsidP="00110D04">
            <w:pPr>
              <w:pStyle w:val="Odstavecseseznamem"/>
              <w:numPr>
                <w:ilvl w:val="0"/>
                <w:numId w:val="212"/>
              </w:numPr>
              <w:spacing w:before="60" w:after="60" w:line="240" w:lineRule="auto"/>
              <w:rPr>
                <w:rFonts w:eastAsia="Times New Roman"/>
                <w:b/>
                <w:sz w:val="24"/>
                <w:szCs w:val="24"/>
                <w:lang w:eastAsia="cs-CZ"/>
              </w:rPr>
            </w:pPr>
            <w:r w:rsidRPr="002456A9">
              <w:rPr>
                <w:rFonts w:eastAsia="Times New Roman"/>
                <w:sz w:val="24"/>
                <w:szCs w:val="24"/>
                <w:lang w:eastAsia="cs-CZ"/>
              </w:rPr>
              <w:t>kvalita vod</w:t>
            </w:r>
          </w:p>
          <w:p w:rsidR="00AA793C" w:rsidRPr="002456A9" w:rsidRDefault="00AA793C" w:rsidP="00AA793C">
            <w:pPr>
              <w:pStyle w:val="Odstavecseseznamem"/>
              <w:spacing w:before="60" w:after="60" w:line="240" w:lineRule="auto"/>
              <w:ind w:left="170"/>
              <w:rPr>
                <w:rFonts w:eastAsia="Times New Roman"/>
                <w:b/>
                <w:sz w:val="24"/>
                <w:szCs w:val="24"/>
                <w:lang w:eastAsia="cs-CZ"/>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194033" w:rsidP="00054022">
            <w:pPr>
              <w:spacing w:before="60" w:after="60"/>
              <w:ind w:left="360"/>
              <w:rPr>
                <w:b/>
              </w:rPr>
            </w:pPr>
            <w:r w:rsidRPr="002456A9">
              <w:rPr>
                <w:b/>
              </w:rPr>
              <w:t>1</w:t>
            </w:r>
            <w:r w:rsidR="00054022" w:rsidRPr="002456A9">
              <w:rPr>
                <w:b/>
              </w:rPr>
              <w:t>5</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Default="00194033" w:rsidP="00194033">
            <w:pPr>
              <w:rPr>
                <w:sz w:val="18"/>
                <w:szCs w:val="18"/>
              </w:rPr>
            </w:pPr>
          </w:p>
          <w:p w:rsidR="00F0306D" w:rsidRPr="002456A9" w:rsidRDefault="00F0306D" w:rsidP="00194033">
            <w:pPr>
              <w:rPr>
                <w:sz w:val="18"/>
                <w:szCs w:val="18"/>
              </w:rPr>
            </w:pPr>
          </w:p>
          <w:p w:rsidR="00F0306D" w:rsidRDefault="00194033" w:rsidP="00194033">
            <w:r w:rsidRPr="002456A9">
              <w:rPr>
                <w:sz w:val="18"/>
                <w:szCs w:val="18"/>
              </w:rPr>
              <w:t xml:space="preserve">- </w:t>
            </w:r>
            <w:r w:rsidRPr="002456A9">
              <w:t>zná zák</w:t>
            </w:r>
            <w:r w:rsidR="00ED08AC" w:rsidRPr="002456A9">
              <w:t xml:space="preserve">ladní pravidla volného </w:t>
            </w:r>
            <w:r w:rsidR="00F0306D">
              <w:t xml:space="preserve">  </w:t>
            </w:r>
          </w:p>
          <w:p w:rsidR="00F0306D" w:rsidRDefault="00F0306D" w:rsidP="00194033">
            <w:r>
              <w:t xml:space="preserve">  obchodu</w:t>
            </w:r>
          </w:p>
          <w:p w:rsidR="00194033" w:rsidRPr="002456A9" w:rsidRDefault="00F0306D" w:rsidP="00194033">
            <w:r>
              <w:t>-</w:t>
            </w:r>
            <w:r w:rsidR="00054022" w:rsidRPr="002456A9">
              <w:t xml:space="preserve"> </w:t>
            </w:r>
            <w:r w:rsidR="00194033" w:rsidRPr="002456A9">
              <w:t>celní unie a společného trhu</w:t>
            </w:r>
          </w:p>
          <w:p w:rsidR="00194033" w:rsidRPr="002456A9" w:rsidRDefault="00194033" w:rsidP="00194033">
            <w:r w:rsidRPr="002456A9">
              <w:lastRenderedPageBreak/>
              <w:t>- objasní fungování HMU</w:t>
            </w:r>
          </w:p>
          <w:p w:rsidR="00194033" w:rsidRPr="002456A9" w:rsidRDefault="00194033" w:rsidP="00110D04">
            <w:pPr>
              <w:pStyle w:val="Odstavecseseznamem"/>
              <w:numPr>
                <w:ilvl w:val="0"/>
                <w:numId w:val="212"/>
              </w:numPr>
              <w:spacing w:before="60" w:after="60" w:line="240" w:lineRule="auto"/>
              <w:rPr>
                <w:rFonts w:eastAsia="Times New Roman"/>
                <w:sz w:val="18"/>
                <w:szCs w:val="18"/>
                <w:lang w:eastAsia="cs-CZ"/>
              </w:rPr>
            </w:pPr>
            <w:r w:rsidRPr="002456A9">
              <w:rPr>
                <w:rFonts w:eastAsia="Times New Roman"/>
                <w:sz w:val="24"/>
                <w:szCs w:val="24"/>
                <w:lang w:eastAsia="cs-CZ"/>
              </w:rPr>
              <w:t>vysvětlí</w:t>
            </w:r>
            <w:r w:rsidRPr="002456A9">
              <w:rPr>
                <w:rFonts w:eastAsia="Times New Roman"/>
                <w:szCs w:val="18"/>
                <w:lang w:eastAsia="cs-CZ"/>
              </w:rPr>
              <w:t xml:space="preserve"> </w:t>
            </w:r>
            <w:r w:rsidRPr="002456A9">
              <w:rPr>
                <w:rFonts w:eastAsia="Times New Roman"/>
                <w:sz w:val="24"/>
                <w:szCs w:val="18"/>
                <w:lang w:eastAsia="cs-CZ"/>
              </w:rPr>
              <w:t>význam politické unie</w:t>
            </w:r>
            <w:r w:rsidR="00ED08AC" w:rsidRPr="002456A9">
              <w:rPr>
                <w:rFonts w:eastAsia="Times New Roman"/>
                <w:sz w:val="24"/>
                <w:szCs w:val="18"/>
                <w:lang w:eastAsia="cs-CZ"/>
              </w:rPr>
              <w:t>;</w:t>
            </w: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pStyle w:val="TABsodrkou"/>
              <w:numPr>
                <w:ilvl w:val="0"/>
                <w:numId w:val="215"/>
              </w:numPr>
              <w:tabs>
                <w:tab w:val="left" w:pos="708"/>
              </w:tabs>
              <w:spacing w:line="276" w:lineRule="auto"/>
              <w:rPr>
                <w:b/>
              </w:rPr>
            </w:pPr>
            <w:r w:rsidRPr="002456A9">
              <w:rPr>
                <w:b/>
              </w:rPr>
              <w:lastRenderedPageBreak/>
              <w:t>Stádia ekonomické integrace</w:t>
            </w:r>
          </w:p>
          <w:p w:rsidR="00194033" w:rsidRPr="002456A9" w:rsidRDefault="00054022" w:rsidP="00054022">
            <w:r w:rsidRPr="002456A9">
              <w:t xml:space="preserve">- </w:t>
            </w:r>
            <w:r w:rsidR="00194033" w:rsidRPr="002456A9">
              <w:t>zóna volného obchodu</w:t>
            </w:r>
          </w:p>
          <w:p w:rsidR="00194033" w:rsidRPr="002456A9" w:rsidRDefault="00054022" w:rsidP="00054022">
            <w:r w:rsidRPr="002456A9">
              <w:t xml:space="preserve">- </w:t>
            </w:r>
            <w:r w:rsidR="00194033" w:rsidRPr="002456A9">
              <w:t>celní unie</w:t>
            </w:r>
          </w:p>
          <w:p w:rsidR="00194033" w:rsidRPr="002456A9" w:rsidRDefault="00054022" w:rsidP="00054022">
            <w:r w:rsidRPr="002456A9">
              <w:t xml:space="preserve">- </w:t>
            </w:r>
            <w:r w:rsidR="00194033" w:rsidRPr="002456A9">
              <w:t>společný trh</w:t>
            </w:r>
          </w:p>
          <w:p w:rsidR="00194033" w:rsidRPr="002456A9" w:rsidRDefault="00054022" w:rsidP="00054022">
            <w:r w:rsidRPr="002456A9">
              <w:lastRenderedPageBreak/>
              <w:t xml:space="preserve">- </w:t>
            </w:r>
            <w:r w:rsidR="00194033" w:rsidRPr="002456A9">
              <w:t>HMU</w:t>
            </w:r>
          </w:p>
          <w:p w:rsidR="00194033" w:rsidRPr="002456A9" w:rsidRDefault="00054022" w:rsidP="00054022">
            <w:r w:rsidRPr="002456A9">
              <w:t xml:space="preserve">- </w:t>
            </w:r>
            <w:r w:rsidR="00194033" w:rsidRPr="002456A9">
              <w:t>politická unie</w:t>
            </w:r>
          </w:p>
          <w:p w:rsidR="00194033" w:rsidRPr="002456A9" w:rsidRDefault="00194033" w:rsidP="00194033">
            <w:pPr>
              <w:spacing w:before="60" w:after="60"/>
              <w:ind w:left="720" w:hanging="360"/>
              <w:rPr>
                <w:b/>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203EF1" w:rsidP="00037DE5">
            <w:pPr>
              <w:spacing w:before="60" w:after="60"/>
              <w:ind w:left="360"/>
              <w:rPr>
                <w:b/>
              </w:rPr>
            </w:pPr>
            <w:r w:rsidRPr="002456A9">
              <w:rPr>
                <w:b/>
              </w:rPr>
              <w:lastRenderedPageBreak/>
              <w:t>20</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D20200">
            <w:pPr>
              <w:rPr>
                <w:sz w:val="18"/>
                <w:szCs w:val="18"/>
              </w:rPr>
            </w:pPr>
          </w:p>
          <w:p w:rsidR="00037DE5" w:rsidRPr="002456A9" w:rsidRDefault="00037DE5" w:rsidP="00D20200">
            <w:pPr>
              <w:rPr>
                <w:sz w:val="18"/>
                <w:szCs w:val="18"/>
              </w:rPr>
            </w:pPr>
          </w:p>
          <w:p w:rsidR="00037DE5" w:rsidRPr="002456A9" w:rsidRDefault="00037DE5" w:rsidP="00D20200">
            <w:pPr>
              <w:rPr>
                <w:sz w:val="18"/>
                <w:szCs w:val="18"/>
              </w:rPr>
            </w:pPr>
          </w:p>
          <w:p w:rsidR="00037DE5" w:rsidRPr="002456A9" w:rsidRDefault="00037DE5" w:rsidP="00D20200">
            <w:pPr>
              <w:rPr>
                <w:sz w:val="18"/>
                <w:szCs w:val="18"/>
              </w:rPr>
            </w:pPr>
          </w:p>
          <w:p w:rsidR="00194033" w:rsidRPr="002456A9" w:rsidRDefault="00194033" w:rsidP="00110D04">
            <w:pPr>
              <w:pStyle w:val="TABsodrkou"/>
              <w:numPr>
                <w:ilvl w:val="0"/>
                <w:numId w:val="211"/>
              </w:numPr>
              <w:spacing w:before="0" w:after="0"/>
              <w:rPr>
                <w:szCs w:val="18"/>
              </w:rPr>
            </w:pPr>
            <w:r w:rsidRPr="002456A9">
              <w:rPr>
                <w:szCs w:val="18"/>
              </w:rPr>
              <w:t>vymezí regionální politiku, její motivy a nástroje</w:t>
            </w:r>
          </w:p>
          <w:p w:rsidR="00194033" w:rsidRPr="002456A9" w:rsidRDefault="00194033" w:rsidP="00110D04">
            <w:pPr>
              <w:pStyle w:val="TABsodrkou"/>
              <w:numPr>
                <w:ilvl w:val="0"/>
                <w:numId w:val="211"/>
              </w:numPr>
              <w:spacing w:before="0" w:after="0"/>
              <w:rPr>
                <w:szCs w:val="18"/>
              </w:rPr>
            </w:pPr>
            <w:r w:rsidRPr="002456A9">
              <w:rPr>
                <w:szCs w:val="18"/>
              </w:rPr>
              <w:t>vysvětlí význam NUTS</w:t>
            </w:r>
          </w:p>
          <w:p w:rsidR="00194033" w:rsidRPr="002456A9" w:rsidRDefault="00194033" w:rsidP="00110D04">
            <w:pPr>
              <w:pStyle w:val="TABsodrkou"/>
              <w:numPr>
                <w:ilvl w:val="0"/>
                <w:numId w:val="211"/>
              </w:numPr>
              <w:spacing w:before="0" w:after="0"/>
              <w:rPr>
                <w:szCs w:val="18"/>
              </w:rPr>
            </w:pPr>
            <w:r w:rsidRPr="002456A9">
              <w:rPr>
                <w:szCs w:val="18"/>
              </w:rPr>
              <w:t xml:space="preserve">orientuje se v demografických aspektech </w:t>
            </w:r>
          </w:p>
          <w:p w:rsidR="00194033" w:rsidRPr="002456A9" w:rsidRDefault="00194033" w:rsidP="00110D04">
            <w:pPr>
              <w:pStyle w:val="TABsodrkou"/>
              <w:numPr>
                <w:ilvl w:val="0"/>
                <w:numId w:val="211"/>
              </w:numPr>
              <w:tabs>
                <w:tab w:val="left" w:pos="708"/>
              </w:tabs>
              <w:spacing w:before="0" w:after="0"/>
              <w:rPr>
                <w:sz w:val="18"/>
                <w:szCs w:val="18"/>
              </w:rPr>
            </w:pPr>
            <w:r w:rsidRPr="002456A9">
              <w:rPr>
                <w:szCs w:val="18"/>
              </w:rPr>
              <w:t>popíše problematiku trhu práce v zemích EU</w:t>
            </w:r>
          </w:p>
        </w:tc>
        <w:tc>
          <w:tcPr>
            <w:tcW w:w="3969" w:type="dxa"/>
            <w:tcBorders>
              <w:top w:val="single" w:sz="4" w:space="0" w:color="auto"/>
              <w:left w:val="single" w:sz="4" w:space="0" w:color="auto"/>
              <w:bottom w:val="single" w:sz="4" w:space="0" w:color="auto"/>
              <w:right w:val="single" w:sz="4" w:space="0" w:color="auto"/>
            </w:tcBorders>
          </w:tcPr>
          <w:p w:rsidR="00037DE5" w:rsidRPr="002456A9" w:rsidRDefault="00194033" w:rsidP="00110D04">
            <w:pPr>
              <w:pStyle w:val="TABsodrkou"/>
              <w:numPr>
                <w:ilvl w:val="0"/>
                <w:numId w:val="215"/>
              </w:numPr>
              <w:tabs>
                <w:tab w:val="left" w:pos="708"/>
              </w:tabs>
              <w:spacing w:line="276" w:lineRule="auto"/>
              <w:rPr>
                <w:b/>
              </w:rPr>
            </w:pPr>
            <w:r w:rsidRPr="002456A9">
              <w:rPr>
                <w:b/>
              </w:rPr>
              <w:t>Regionální (strukturální) politika</w:t>
            </w:r>
          </w:p>
          <w:p w:rsidR="00F0306D" w:rsidRDefault="00037DE5" w:rsidP="00037DE5">
            <w:r w:rsidRPr="002456A9">
              <w:t xml:space="preserve">- </w:t>
            </w:r>
            <w:r w:rsidR="00194033" w:rsidRPr="002456A9">
              <w:t xml:space="preserve">strukturální fondy jako nástroj </w:t>
            </w:r>
            <w:r w:rsidR="00F0306D">
              <w:t xml:space="preserve">  </w:t>
            </w:r>
          </w:p>
          <w:p w:rsidR="00194033" w:rsidRPr="002456A9" w:rsidRDefault="00F0306D" w:rsidP="00037DE5">
            <w:r>
              <w:t xml:space="preserve">   </w:t>
            </w:r>
            <w:r w:rsidR="00194033" w:rsidRPr="002456A9">
              <w:t>rozvoje</w:t>
            </w:r>
            <w:r w:rsidR="00D20200" w:rsidRPr="002456A9">
              <w:t xml:space="preserve"> </w:t>
            </w:r>
            <w:r w:rsidR="00194033" w:rsidRPr="002456A9">
              <w:t>regionu</w:t>
            </w:r>
            <w:r w:rsidR="00037DE5" w:rsidRPr="002456A9">
              <w:t xml:space="preserve"> </w:t>
            </w:r>
            <w:r w:rsidR="00194033" w:rsidRPr="002456A9">
              <w:t>(ESIF)</w:t>
            </w:r>
          </w:p>
          <w:p w:rsidR="00194033" w:rsidRPr="002456A9" w:rsidRDefault="00037DE5" w:rsidP="00037DE5">
            <w:r w:rsidRPr="002456A9">
              <w:t xml:space="preserve">- </w:t>
            </w:r>
            <w:r w:rsidR="00194033" w:rsidRPr="002456A9">
              <w:t>obecné vymezení, motivy, nástroje</w:t>
            </w:r>
          </w:p>
          <w:p w:rsidR="00194033" w:rsidRPr="002456A9" w:rsidRDefault="00037DE5" w:rsidP="00037DE5">
            <w:r w:rsidRPr="002456A9">
              <w:t xml:space="preserve">- </w:t>
            </w:r>
            <w:r w:rsidR="00194033" w:rsidRPr="002456A9">
              <w:t>NUTS</w:t>
            </w:r>
          </w:p>
          <w:p w:rsidR="00194033" w:rsidRPr="002456A9" w:rsidRDefault="00037DE5" w:rsidP="00037DE5">
            <w:r w:rsidRPr="002456A9">
              <w:t xml:space="preserve">- </w:t>
            </w:r>
            <w:r w:rsidR="00194033" w:rsidRPr="002456A9">
              <w:t>demografické aspekty</w:t>
            </w:r>
          </w:p>
          <w:p w:rsidR="00194033" w:rsidRPr="002456A9" w:rsidRDefault="00037DE5" w:rsidP="00037DE5">
            <w:r w:rsidRPr="002456A9">
              <w:t xml:space="preserve">- </w:t>
            </w:r>
            <w:r w:rsidR="00194033" w:rsidRPr="002456A9">
              <w:t>osídlení a jeho struktura</w:t>
            </w:r>
          </w:p>
          <w:p w:rsidR="00194033" w:rsidRDefault="00194033" w:rsidP="00037DE5">
            <w:r w:rsidRPr="002456A9">
              <w:t>- trh práce</w:t>
            </w:r>
          </w:p>
          <w:p w:rsidR="00F0306D" w:rsidRPr="002456A9" w:rsidRDefault="00F0306D" w:rsidP="00037DE5">
            <w:pPr>
              <w:rPr>
                <w:b/>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194033" w:rsidP="00037DE5">
            <w:pPr>
              <w:spacing w:before="60" w:after="60"/>
              <w:ind w:left="360"/>
              <w:rPr>
                <w:b/>
              </w:rPr>
            </w:pPr>
            <w:r w:rsidRPr="002456A9">
              <w:rPr>
                <w:b/>
              </w:rPr>
              <w:t>20</w:t>
            </w:r>
          </w:p>
        </w:tc>
      </w:tr>
      <w:tr w:rsidR="00037DE5" w:rsidRPr="002456A9" w:rsidTr="00AA793C">
        <w:tc>
          <w:tcPr>
            <w:tcW w:w="3964" w:type="dxa"/>
            <w:tcBorders>
              <w:top w:val="single" w:sz="4" w:space="0" w:color="auto"/>
              <w:left w:val="single" w:sz="4" w:space="0" w:color="auto"/>
              <w:bottom w:val="single" w:sz="4" w:space="0" w:color="auto"/>
              <w:right w:val="single" w:sz="4" w:space="0" w:color="auto"/>
            </w:tcBorders>
          </w:tcPr>
          <w:p w:rsidR="00037DE5" w:rsidRPr="002456A9" w:rsidRDefault="00037DE5" w:rsidP="00D20200">
            <w:pPr>
              <w:spacing w:before="60" w:after="60"/>
              <w:rPr>
                <w:sz w:val="18"/>
                <w:szCs w:val="18"/>
              </w:rPr>
            </w:pPr>
          </w:p>
          <w:p w:rsidR="00037DE5" w:rsidRPr="002456A9" w:rsidRDefault="00ED08AC" w:rsidP="00110D04">
            <w:pPr>
              <w:pStyle w:val="Odstavecseseznamem"/>
              <w:numPr>
                <w:ilvl w:val="0"/>
                <w:numId w:val="211"/>
              </w:numPr>
              <w:spacing w:before="60" w:after="60" w:line="240" w:lineRule="auto"/>
              <w:rPr>
                <w:sz w:val="24"/>
                <w:szCs w:val="18"/>
              </w:rPr>
            </w:pPr>
            <w:r w:rsidRPr="002456A9">
              <w:rPr>
                <w:sz w:val="24"/>
                <w:szCs w:val="18"/>
              </w:rPr>
              <w:t>dokáže vysvětlit pojem projektový management</w:t>
            </w:r>
            <w:r w:rsidR="009E7517" w:rsidRPr="002456A9">
              <w:rPr>
                <w:sz w:val="24"/>
                <w:szCs w:val="18"/>
              </w:rPr>
              <w:t xml:space="preserve"> a projekt</w:t>
            </w:r>
            <w:r w:rsidRPr="002456A9">
              <w:rPr>
                <w:sz w:val="24"/>
                <w:szCs w:val="18"/>
              </w:rPr>
              <w:t>;</w:t>
            </w:r>
          </w:p>
          <w:p w:rsidR="009E7517" w:rsidRPr="002456A9" w:rsidRDefault="009E7517" w:rsidP="00110D04">
            <w:pPr>
              <w:pStyle w:val="Odstavecseseznamem"/>
              <w:numPr>
                <w:ilvl w:val="0"/>
                <w:numId w:val="211"/>
              </w:numPr>
              <w:spacing w:before="60" w:after="60" w:line="240" w:lineRule="auto"/>
              <w:rPr>
                <w:sz w:val="24"/>
                <w:szCs w:val="18"/>
              </w:rPr>
            </w:pPr>
            <w:r w:rsidRPr="002456A9">
              <w:rPr>
                <w:sz w:val="24"/>
                <w:szCs w:val="18"/>
              </w:rPr>
              <w:t>umí použít specifické nástroje a techniky řízení</w:t>
            </w:r>
          </w:p>
          <w:p w:rsidR="009E7517" w:rsidRPr="002456A9" w:rsidRDefault="009E7517" w:rsidP="00110D04">
            <w:pPr>
              <w:pStyle w:val="Odstavecseseznamem"/>
              <w:numPr>
                <w:ilvl w:val="0"/>
                <w:numId w:val="211"/>
              </w:numPr>
              <w:spacing w:before="60" w:after="60" w:line="240" w:lineRule="auto"/>
              <w:rPr>
                <w:sz w:val="24"/>
                <w:szCs w:val="18"/>
              </w:rPr>
            </w:pPr>
            <w:r w:rsidRPr="002456A9">
              <w:rPr>
                <w:sz w:val="24"/>
                <w:szCs w:val="18"/>
              </w:rPr>
              <w:t>sestaví životní cyklus projektu</w:t>
            </w:r>
          </w:p>
          <w:p w:rsidR="001A6C6F" w:rsidRPr="002456A9" w:rsidRDefault="001A6C6F" w:rsidP="00110D04">
            <w:pPr>
              <w:pStyle w:val="Odstavecseseznamem"/>
              <w:numPr>
                <w:ilvl w:val="0"/>
                <w:numId w:val="211"/>
              </w:numPr>
              <w:spacing w:before="60" w:after="60" w:line="240" w:lineRule="auto"/>
              <w:rPr>
                <w:szCs w:val="18"/>
              </w:rPr>
            </w:pPr>
            <w:r w:rsidRPr="002456A9">
              <w:rPr>
                <w:sz w:val="24"/>
                <w:szCs w:val="18"/>
              </w:rPr>
              <w:t>objasní fungování týmu</w:t>
            </w:r>
          </w:p>
          <w:p w:rsidR="001A6C6F" w:rsidRPr="002456A9" w:rsidRDefault="001A6C6F" w:rsidP="00110D04">
            <w:pPr>
              <w:pStyle w:val="Odstavecseseznamem"/>
              <w:numPr>
                <w:ilvl w:val="0"/>
                <w:numId w:val="211"/>
              </w:numPr>
              <w:spacing w:before="60" w:after="60" w:line="240" w:lineRule="auto"/>
              <w:rPr>
                <w:szCs w:val="18"/>
              </w:rPr>
            </w:pPr>
            <w:r w:rsidRPr="002456A9">
              <w:rPr>
                <w:sz w:val="24"/>
                <w:szCs w:val="18"/>
              </w:rPr>
              <w:t>umí uspořádat informace pro celkové vyhodnocení projektu</w:t>
            </w:r>
          </w:p>
          <w:p w:rsidR="008D5912" w:rsidRPr="002456A9" w:rsidRDefault="008D5912" w:rsidP="00110D04">
            <w:pPr>
              <w:pStyle w:val="Odstavecseseznamem"/>
              <w:numPr>
                <w:ilvl w:val="0"/>
                <w:numId w:val="211"/>
              </w:numPr>
              <w:spacing w:before="60" w:after="60" w:line="240" w:lineRule="auto"/>
              <w:rPr>
                <w:szCs w:val="18"/>
              </w:rPr>
            </w:pPr>
            <w:r w:rsidRPr="002456A9">
              <w:rPr>
                <w:sz w:val="24"/>
                <w:szCs w:val="18"/>
              </w:rPr>
              <w:t>zná pojem plánovací proces a ví, jak dosáhnout stanovených cílů</w:t>
            </w:r>
          </w:p>
        </w:tc>
        <w:tc>
          <w:tcPr>
            <w:tcW w:w="3969" w:type="dxa"/>
            <w:tcBorders>
              <w:top w:val="single" w:sz="4" w:space="0" w:color="auto"/>
              <w:left w:val="single" w:sz="4" w:space="0" w:color="auto"/>
              <w:bottom w:val="single" w:sz="4" w:space="0" w:color="auto"/>
              <w:right w:val="single" w:sz="4" w:space="0" w:color="auto"/>
            </w:tcBorders>
          </w:tcPr>
          <w:p w:rsidR="00037DE5" w:rsidRPr="002456A9" w:rsidRDefault="00037DE5" w:rsidP="00110D04">
            <w:pPr>
              <w:pStyle w:val="TABnadpis1"/>
              <w:numPr>
                <w:ilvl w:val="0"/>
                <w:numId w:val="215"/>
              </w:numPr>
              <w:spacing w:before="0" w:after="0"/>
            </w:pPr>
            <w:r w:rsidRPr="002456A9">
              <w:t>Projektový management</w:t>
            </w:r>
          </w:p>
          <w:p w:rsidR="00ED08AC" w:rsidRPr="002456A9" w:rsidRDefault="00ED08AC" w:rsidP="00110D04">
            <w:pPr>
              <w:pStyle w:val="TABnadpis1"/>
              <w:numPr>
                <w:ilvl w:val="0"/>
                <w:numId w:val="211"/>
              </w:numPr>
              <w:spacing w:before="0" w:after="0"/>
              <w:rPr>
                <w:b w:val="0"/>
              </w:rPr>
            </w:pPr>
            <w:r w:rsidRPr="002456A9">
              <w:rPr>
                <w:b w:val="0"/>
              </w:rPr>
              <w:t>vymezení pojmu projektový management</w:t>
            </w:r>
            <w:r w:rsidR="009E7517" w:rsidRPr="002456A9">
              <w:rPr>
                <w:b w:val="0"/>
              </w:rPr>
              <w:t xml:space="preserve"> a projekt</w:t>
            </w:r>
          </w:p>
          <w:p w:rsidR="009E7517" w:rsidRPr="002456A9" w:rsidRDefault="009E7517" w:rsidP="00110D04">
            <w:pPr>
              <w:pStyle w:val="TABnadpis1"/>
              <w:numPr>
                <w:ilvl w:val="0"/>
                <w:numId w:val="211"/>
              </w:numPr>
              <w:spacing w:before="0" w:after="0"/>
              <w:rPr>
                <w:b w:val="0"/>
              </w:rPr>
            </w:pPr>
            <w:r w:rsidRPr="002456A9">
              <w:rPr>
                <w:b w:val="0"/>
              </w:rPr>
              <w:t>povaha managementu projektu</w:t>
            </w:r>
          </w:p>
          <w:p w:rsidR="009E7517" w:rsidRPr="002456A9" w:rsidRDefault="009E7517" w:rsidP="00110D04">
            <w:pPr>
              <w:pStyle w:val="TABnadpis1"/>
              <w:numPr>
                <w:ilvl w:val="0"/>
                <w:numId w:val="211"/>
              </w:numPr>
              <w:spacing w:before="0" w:after="0"/>
              <w:rPr>
                <w:b w:val="0"/>
              </w:rPr>
            </w:pPr>
            <w:r w:rsidRPr="002456A9">
              <w:rPr>
                <w:b w:val="0"/>
              </w:rPr>
              <w:t>připraví a ověří projekt</w:t>
            </w:r>
          </w:p>
          <w:p w:rsidR="001A6C6F" w:rsidRPr="002456A9" w:rsidRDefault="009E7517" w:rsidP="00110D04">
            <w:pPr>
              <w:pStyle w:val="TABnadpis1"/>
              <w:numPr>
                <w:ilvl w:val="0"/>
                <w:numId w:val="211"/>
              </w:numPr>
              <w:spacing w:before="0" w:after="0"/>
              <w:rPr>
                <w:b w:val="0"/>
              </w:rPr>
            </w:pPr>
            <w:r w:rsidRPr="002456A9">
              <w:rPr>
                <w:b w:val="0"/>
              </w:rPr>
              <w:t>zpracuje jednotlivé fáze projektu</w:t>
            </w:r>
          </w:p>
          <w:p w:rsidR="001A6C6F" w:rsidRPr="002456A9" w:rsidRDefault="001A6C6F" w:rsidP="00110D04">
            <w:pPr>
              <w:pStyle w:val="TABnadpis1"/>
              <w:numPr>
                <w:ilvl w:val="0"/>
                <w:numId w:val="211"/>
              </w:numPr>
              <w:spacing w:before="0" w:after="0"/>
              <w:rPr>
                <w:b w:val="0"/>
              </w:rPr>
            </w:pPr>
            <w:r w:rsidRPr="002456A9">
              <w:rPr>
                <w:b w:val="0"/>
              </w:rPr>
              <w:t>umí vysvětlit zainteresované strany a vedení týmového projektu</w:t>
            </w:r>
          </w:p>
          <w:p w:rsidR="001A6C6F" w:rsidRPr="002456A9" w:rsidRDefault="001A6C6F" w:rsidP="00110D04">
            <w:pPr>
              <w:pStyle w:val="TABnadpis1"/>
              <w:numPr>
                <w:ilvl w:val="0"/>
                <w:numId w:val="211"/>
              </w:numPr>
              <w:spacing w:before="0" w:after="0"/>
              <w:rPr>
                <w:b w:val="0"/>
              </w:rPr>
            </w:pPr>
            <w:r w:rsidRPr="002456A9">
              <w:rPr>
                <w:b w:val="0"/>
              </w:rPr>
              <w:t>studie proveditelnosti</w:t>
            </w:r>
          </w:p>
          <w:p w:rsidR="008D5912" w:rsidRPr="002456A9" w:rsidRDefault="008D5912" w:rsidP="00110D04">
            <w:pPr>
              <w:pStyle w:val="TABnadpis1"/>
              <w:numPr>
                <w:ilvl w:val="0"/>
                <w:numId w:val="211"/>
              </w:numPr>
              <w:spacing w:before="0" w:after="0"/>
              <w:rPr>
                <w:b w:val="0"/>
              </w:rPr>
            </w:pPr>
            <w:r w:rsidRPr="002456A9">
              <w:rPr>
                <w:b w:val="0"/>
              </w:rPr>
              <w:t>charakteristika projektového plánování</w:t>
            </w:r>
          </w:p>
          <w:p w:rsidR="008D5912" w:rsidRDefault="008D5912" w:rsidP="00110D04">
            <w:pPr>
              <w:pStyle w:val="TABnadpis1"/>
              <w:numPr>
                <w:ilvl w:val="0"/>
                <w:numId w:val="211"/>
              </w:numPr>
              <w:spacing w:before="0" w:after="0"/>
              <w:rPr>
                <w:b w:val="0"/>
              </w:rPr>
            </w:pPr>
            <w:r w:rsidRPr="002456A9">
              <w:rPr>
                <w:b w:val="0"/>
              </w:rPr>
              <w:t xml:space="preserve">plánovací proces </w:t>
            </w:r>
          </w:p>
          <w:p w:rsidR="00F0306D" w:rsidRPr="002456A9" w:rsidRDefault="00F0306D" w:rsidP="00F0306D">
            <w:pPr>
              <w:pStyle w:val="TABnadpis1"/>
              <w:numPr>
                <w:ilvl w:val="0"/>
                <w:numId w:val="0"/>
              </w:numPr>
              <w:spacing w:before="0" w:after="0"/>
              <w:ind w:left="170"/>
              <w:rPr>
                <w:b w:val="0"/>
              </w:rPr>
            </w:pPr>
          </w:p>
        </w:tc>
        <w:tc>
          <w:tcPr>
            <w:tcW w:w="1134" w:type="dxa"/>
            <w:tcBorders>
              <w:top w:val="single" w:sz="4" w:space="0" w:color="auto"/>
              <w:left w:val="single" w:sz="4" w:space="0" w:color="auto"/>
              <w:bottom w:val="single" w:sz="4" w:space="0" w:color="auto"/>
              <w:right w:val="single" w:sz="4" w:space="0" w:color="auto"/>
            </w:tcBorders>
          </w:tcPr>
          <w:p w:rsidR="008D5912" w:rsidRPr="002456A9" w:rsidRDefault="00203EF1" w:rsidP="00037DE5">
            <w:pPr>
              <w:spacing w:before="60" w:after="60"/>
              <w:ind w:left="360"/>
              <w:rPr>
                <w:b/>
              </w:rPr>
            </w:pPr>
            <w:r w:rsidRPr="002456A9">
              <w:rPr>
                <w:b/>
              </w:rPr>
              <w:t>20</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194033">
            <w:pPr>
              <w:spacing w:before="60" w:after="60"/>
              <w:rPr>
                <w:sz w:val="18"/>
                <w:szCs w:val="18"/>
              </w:rPr>
            </w:pPr>
          </w:p>
          <w:p w:rsidR="00194033" w:rsidRPr="002456A9" w:rsidRDefault="00194033" w:rsidP="00194033">
            <w:pPr>
              <w:spacing w:before="60" w:after="60"/>
              <w:rPr>
                <w:sz w:val="18"/>
                <w:szCs w:val="18"/>
              </w:rPr>
            </w:pPr>
          </w:p>
          <w:p w:rsidR="00194033" w:rsidRPr="002456A9" w:rsidRDefault="00194033" w:rsidP="00110D04">
            <w:pPr>
              <w:numPr>
                <w:ilvl w:val="0"/>
                <w:numId w:val="211"/>
              </w:numPr>
              <w:rPr>
                <w:szCs w:val="18"/>
              </w:rPr>
            </w:pPr>
            <w:r w:rsidRPr="002456A9">
              <w:rPr>
                <w:szCs w:val="18"/>
              </w:rPr>
              <w:t>dokáže vyjádřit roli EAFRD pro rozvoj venkova v rámci SZP</w:t>
            </w:r>
          </w:p>
          <w:p w:rsidR="00194033" w:rsidRPr="002456A9" w:rsidRDefault="00194033" w:rsidP="00110D04">
            <w:pPr>
              <w:pStyle w:val="TABsodrkou"/>
              <w:numPr>
                <w:ilvl w:val="0"/>
                <w:numId w:val="211"/>
              </w:numPr>
              <w:rPr>
                <w:sz w:val="18"/>
                <w:szCs w:val="18"/>
              </w:rPr>
            </w:pPr>
            <w:r w:rsidRPr="002456A9">
              <w:rPr>
                <w:szCs w:val="18"/>
              </w:rPr>
              <w:t>orientuje se v jeho osách, hledá možnosti a příležitosti rozvoje venkova</w:t>
            </w:r>
          </w:p>
        </w:tc>
        <w:tc>
          <w:tcPr>
            <w:tcW w:w="3969" w:type="dxa"/>
            <w:tcBorders>
              <w:top w:val="single" w:sz="4" w:space="0" w:color="auto"/>
              <w:left w:val="single" w:sz="4" w:space="0" w:color="auto"/>
              <w:bottom w:val="single" w:sz="4" w:space="0" w:color="auto"/>
              <w:right w:val="single" w:sz="4" w:space="0" w:color="auto"/>
            </w:tcBorders>
          </w:tcPr>
          <w:p w:rsidR="00203EF1" w:rsidRPr="002456A9" w:rsidRDefault="00194033" w:rsidP="00110D04">
            <w:pPr>
              <w:pStyle w:val="TABnadpis1"/>
              <w:numPr>
                <w:ilvl w:val="0"/>
                <w:numId w:val="215"/>
              </w:numPr>
              <w:spacing w:before="0" w:after="0"/>
            </w:pPr>
            <w:r w:rsidRPr="002456A9">
              <w:t xml:space="preserve">EAFRD – evropský zemědělský fond pro rozvoj venkova </w:t>
            </w:r>
          </w:p>
          <w:p w:rsidR="00194033" w:rsidRPr="002456A9" w:rsidRDefault="00194033" w:rsidP="00110D04">
            <w:pPr>
              <w:pStyle w:val="TABnadpis1"/>
              <w:numPr>
                <w:ilvl w:val="0"/>
                <w:numId w:val="213"/>
              </w:numPr>
              <w:spacing w:before="0" w:after="0"/>
              <w:rPr>
                <w:b w:val="0"/>
              </w:rPr>
            </w:pPr>
            <w:r w:rsidRPr="002456A9">
              <w:rPr>
                <w:b w:val="0"/>
              </w:rPr>
              <w:t>prioritní osy (P)</w:t>
            </w:r>
          </w:p>
          <w:p w:rsidR="00194033" w:rsidRPr="002456A9" w:rsidRDefault="00194033" w:rsidP="00110D04">
            <w:pPr>
              <w:pStyle w:val="TABnadpis1"/>
              <w:numPr>
                <w:ilvl w:val="0"/>
                <w:numId w:val="213"/>
              </w:numPr>
              <w:spacing w:before="0" w:after="0"/>
              <w:rPr>
                <w:b w:val="0"/>
              </w:rPr>
            </w:pPr>
            <w:r w:rsidRPr="002456A9">
              <w:rPr>
                <w:b w:val="0"/>
              </w:rPr>
              <w:t>hospodářského rozvoje ve venkovských oblastech (MAS, SCLLD)</w:t>
            </w:r>
          </w:p>
          <w:p w:rsidR="00194033" w:rsidRPr="002456A9" w:rsidRDefault="00194033" w:rsidP="00110D04">
            <w:pPr>
              <w:pStyle w:val="TABnadpis1"/>
              <w:numPr>
                <w:ilvl w:val="0"/>
                <w:numId w:val="213"/>
              </w:numPr>
              <w:spacing w:before="0" w:after="0"/>
              <w:rPr>
                <w:b w:val="0"/>
              </w:rPr>
            </w:pPr>
            <w:r w:rsidRPr="002456A9">
              <w:rPr>
                <w:b w:val="0"/>
              </w:rPr>
              <w:t>Programové dokumenty:</w:t>
            </w:r>
          </w:p>
          <w:p w:rsidR="00194033" w:rsidRPr="002456A9" w:rsidRDefault="00194033" w:rsidP="00110D04">
            <w:pPr>
              <w:pStyle w:val="TABnadpis1"/>
              <w:numPr>
                <w:ilvl w:val="0"/>
                <w:numId w:val="213"/>
              </w:numPr>
              <w:spacing w:before="0" w:after="0"/>
              <w:rPr>
                <w:b w:val="0"/>
              </w:rPr>
            </w:pPr>
            <w:r w:rsidRPr="002456A9">
              <w:rPr>
                <w:b w:val="0"/>
              </w:rPr>
              <w:t>Národní strategický plán pro rozvoj venkova ČR – NSPRV</w:t>
            </w:r>
          </w:p>
          <w:p w:rsidR="00194033" w:rsidRPr="00F0306D" w:rsidRDefault="00194033" w:rsidP="00110D04">
            <w:pPr>
              <w:pStyle w:val="TABsodrkou"/>
              <w:numPr>
                <w:ilvl w:val="0"/>
                <w:numId w:val="213"/>
              </w:numPr>
              <w:tabs>
                <w:tab w:val="left" w:pos="708"/>
              </w:tabs>
              <w:rPr>
                <w:b/>
              </w:rPr>
            </w:pPr>
            <w:r w:rsidRPr="002456A9">
              <w:t>Program rozvoje venkova – PRV –  hodnocení, monitoring</w:t>
            </w:r>
          </w:p>
          <w:p w:rsidR="00F0306D" w:rsidRPr="002456A9" w:rsidRDefault="00F0306D" w:rsidP="00F0306D">
            <w:pPr>
              <w:pStyle w:val="TABsodrkou"/>
              <w:numPr>
                <w:ilvl w:val="0"/>
                <w:numId w:val="0"/>
              </w:numPr>
              <w:tabs>
                <w:tab w:val="left" w:pos="708"/>
              </w:tabs>
              <w:ind w:left="360"/>
              <w:rPr>
                <w:b/>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203EF1" w:rsidP="00203EF1">
            <w:pPr>
              <w:spacing w:before="60" w:after="60"/>
              <w:jc w:val="center"/>
              <w:rPr>
                <w:b/>
              </w:rPr>
            </w:pPr>
            <w:r w:rsidRPr="002456A9">
              <w:rPr>
                <w:b/>
              </w:rPr>
              <w:t>12</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194033">
            <w:pPr>
              <w:rPr>
                <w:szCs w:val="18"/>
              </w:rPr>
            </w:pPr>
          </w:p>
          <w:p w:rsidR="00203EF1" w:rsidRPr="002456A9" w:rsidRDefault="00203EF1" w:rsidP="00194033">
            <w:pPr>
              <w:rPr>
                <w:szCs w:val="18"/>
              </w:rPr>
            </w:pPr>
          </w:p>
          <w:p w:rsidR="00203EF1" w:rsidRPr="002456A9" w:rsidRDefault="00203EF1" w:rsidP="00194033">
            <w:pPr>
              <w:rPr>
                <w:szCs w:val="18"/>
              </w:rPr>
            </w:pPr>
          </w:p>
          <w:p w:rsidR="00194033" w:rsidRPr="002456A9" w:rsidRDefault="00194033" w:rsidP="00110D04">
            <w:pPr>
              <w:pStyle w:val="TABsodrkou"/>
              <w:numPr>
                <w:ilvl w:val="0"/>
                <w:numId w:val="211"/>
              </w:numPr>
              <w:rPr>
                <w:szCs w:val="18"/>
              </w:rPr>
            </w:pPr>
            <w:r w:rsidRPr="002456A9">
              <w:rPr>
                <w:szCs w:val="18"/>
              </w:rPr>
              <w:t>dokáže vysvětlit při tvorbě žádosti o finanční podporu</w:t>
            </w:r>
          </w:p>
          <w:p w:rsidR="00194033" w:rsidRPr="002456A9" w:rsidRDefault="00194033" w:rsidP="00110D04">
            <w:pPr>
              <w:numPr>
                <w:ilvl w:val="0"/>
                <w:numId w:val="211"/>
              </w:numPr>
              <w:rPr>
                <w:szCs w:val="18"/>
              </w:rPr>
            </w:pPr>
            <w:r w:rsidRPr="002456A9">
              <w:rPr>
                <w:szCs w:val="18"/>
              </w:rPr>
              <w:t>umí zvolit vhodnou oblast projektů ke zlepšení života na venkově nebo ve své obci</w:t>
            </w: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pStyle w:val="TABnadpis1"/>
              <w:numPr>
                <w:ilvl w:val="0"/>
                <w:numId w:val="215"/>
              </w:numPr>
              <w:spacing w:before="0" w:after="0"/>
            </w:pPr>
            <w:r w:rsidRPr="002456A9">
              <w:t>Postup při žádosti o finanční podporu z EU (nezemědělské podnikání)</w:t>
            </w:r>
          </w:p>
          <w:p w:rsidR="00194033" w:rsidRPr="002456A9" w:rsidRDefault="00F0306D" w:rsidP="00110D04">
            <w:pPr>
              <w:pStyle w:val="TABnadpis1"/>
              <w:numPr>
                <w:ilvl w:val="0"/>
                <w:numId w:val="218"/>
              </w:numPr>
              <w:spacing w:before="0" w:after="0"/>
              <w:rPr>
                <w:b w:val="0"/>
              </w:rPr>
            </w:pPr>
            <w:r>
              <w:rPr>
                <w:b w:val="0"/>
              </w:rPr>
              <w:t>z</w:t>
            </w:r>
            <w:r w:rsidR="00194033" w:rsidRPr="002456A9">
              <w:rPr>
                <w:b w:val="0"/>
              </w:rPr>
              <w:t>pracování projektu</w:t>
            </w:r>
          </w:p>
          <w:p w:rsidR="00194033" w:rsidRPr="002456A9" w:rsidRDefault="00F0306D" w:rsidP="00110D04">
            <w:pPr>
              <w:pStyle w:val="TABnadpis1"/>
              <w:numPr>
                <w:ilvl w:val="0"/>
                <w:numId w:val="218"/>
              </w:numPr>
              <w:spacing w:before="0" w:after="0"/>
              <w:rPr>
                <w:b w:val="0"/>
              </w:rPr>
            </w:pPr>
            <w:r>
              <w:rPr>
                <w:b w:val="0"/>
              </w:rPr>
              <w:t>p</w:t>
            </w:r>
            <w:r w:rsidR="00194033" w:rsidRPr="002456A9">
              <w:rPr>
                <w:b w:val="0"/>
              </w:rPr>
              <w:t>osouzení projektu řídícím orgánem OP</w:t>
            </w:r>
          </w:p>
          <w:p w:rsidR="00194033" w:rsidRPr="002456A9" w:rsidRDefault="00F0306D" w:rsidP="00110D04">
            <w:pPr>
              <w:pStyle w:val="TABnadpis1"/>
              <w:numPr>
                <w:ilvl w:val="0"/>
                <w:numId w:val="218"/>
              </w:numPr>
              <w:spacing w:before="0" w:after="0"/>
              <w:rPr>
                <w:b w:val="0"/>
              </w:rPr>
            </w:pPr>
            <w:r>
              <w:rPr>
                <w:b w:val="0"/>
              </w:rPr>
              <w:t>p</w:t>
            </w:r>
            <w:r w:rsidR="00194033" w:rsidRPr="002456A9">
              <w:rPr>
                <w:b w:val="0"/>
              </w:rPr>
              <w:t>rováděcí dokumenty OP – prioritní</w:t>
            </w:r>
            <w:r w:rsidR="00203EF1" w:rsidRPr="002456A9">
              <w:rPr>
                <w:b w:val="0"/>
              </w:rPr>
              <w:t xml:space="preserve"> osy, časově omezené výzvy </w:t>
            </w:r>
            <w:r w:rsidR="00194033" w:rsidRPr="002456A9">
              <w:rPr>
                <w:b w:val="0"/>
              </w:rPr>
              <w:t>k předkládání projektů</w:t>
            </w:r>
          </w:p>
          <w:p w:rsidR="00194033" w:rsidRPr="002456A9" w:rsidRDefault="00194033" w:rsidP="00110D04">
            <w:pPr>
              <w:pStyle w:val="TABnadpis1"/>
              <w:numPr>
                <w:ilvl w:val="0"/>
                <w:numId w:val="218"/>
              </w:numPr>
              <w:spacing w:before="0" w:after="0"/>
              <w:rPr>
                <w:b w:val="0"/>
              </w:rPr>
            </w:pPr>
            <w:r w:rsidRPr="002456A9">
              <w:rPr>
                <w:b w:val="0"/>
              </w:rPr>
              <w:lastRenderedPageBreak/>
              <w:t>Oblasti projektů financovaných z EU:</w:t>
            </w:r>
          </w:p>
          <w:p w:rsidR="00194033" w:rsidRPr="002456A9" w:rsidRDefault="00194033" w:rsidP="00110D04">
            <w:pPr>
              <w:pStyle w:val="TABnadpis1"/>
              <w:numPr>
                <w:ilvl w:val="0"/>
                <w:numId w:val="210"/>
              </w:numPr>
              <w:spacing w:before="0" w:after="0"/>
              <w:ind w:left="510"/>
              <w:rPr>
                <w:b w:val="0"/>
              </w:rPr>
            </w:pPr>
            <w:r w:rsidRPr="002456A9">
              <w:rPr>
                <w:b w:val="0"/>
              </w:rPr>
              <w:t>rozvoj dopravy a infrastruktury</w:t>
            </w:r>
          </w:p>
          <w:p w:rsidR="00194033" w:rsidRPr="002456A9" w:rsidRDefault="00194033" w:rsidP="00110D04">
            <w:pPr>
              <w:pStyle w:val="TABnadpis1"/>
              <w:numPr>
                <w:ilvl w:val="0"/>
                <w:numId w:val="210"/>
              </w:numPr>
              <w:spacing w:before="0" w:after="0"/>
              <w:ind w:left="510"/>
              <w:rPr>
                <w:b w:val="0"/>
              </w:rPr>
            </w:pPr>
            <w:r w:rsidRPr="002456A9">
              <w:rPr>
                <w:b w:val="0"/>
              </w:rPr>
              <w:t>ochrana životního prostředí</w:t>
            </w:r>
          </w:p>
          <w:p w:rsidR="00194033" w:rsidRPr="002456A9" w:rsidRDefault="00194033" w:rsidP="00110D04">
            <w:pPr>
              <w:pStyle w:val="TABnadpis1"/>
              <w:numPr>
                <w:ilvl w:val="0"/>
                <w:numId w:val="210"/>
              </w:numPr>
              <w:spacing w:before="0" w:after="0"/>
              <w:ind w:left="510"/>
              <w:rPr>
                <w:b w:val="0"/>
              </w:rPr>
            </w:pPr>
            <w:r w:rsidRPr="002456A9">
              <w:rPr>
                <w:b w:val="0"/>
              </w:rPr>
              <w:t>rozvoj měst a obcí, příhraniční spolupráce</w:t>
            </w:r>
          </w:p>
          <w:p w:rsidR="00194033" w:rsidRPr="002456A9" w:rsidRDefault="00194033" w:rsidP="00110D04">
            <w:pPr>
              <w:pStyle w:val="TABnadpis1"/>
              <w:numPr>
                <w:ilvl w:val="0"/>
                <w:numId w:val="210"/>
              </w:numPr>
              <w:spacing w:before="0" w:after="0"/>
              <w:ind w:left="510"/>
              <w:rPr>
                <w:b w:val="0"/>
              </w:rPr>
            </w:pPr>
            <w:r w:rsidRPr="002456A9">
              <w:rPr>
                <w:b w:val="0"/>
              </w:rPr>
              <w:t>rozvoj cestovního ruchu</w:t>
            </w:r>
          </w:p>
          <w:p w:rsidR="00194033" w:rsidRPr="002456A9" w:rsidRDefault="00194033" w:rsidP="00110D04">
            <w:pPr>
              <w:pStyle w:val="TABnadpis1"/>
              <w:numPr>
                <w:ilvl w:val="0"/>
                <w:numId w:val="210"/>
              </w:numPr>
              <w:spacing w:before="0" w:after="0"/>
              <w:ind w:left="510"/>
              <w:rPr>
                <w:b w:val="0"/>
              </w:rPr>
            </w:pPr>
            <w:r w:rsidRPr="002456A9">
              <w:rPr>
                <w:b w:val="0"/>
              </w:rPr>
              <w:t>rozvoj lidských zdrojů</w:t>
            </w:r>
          </w:p>
          <w:p w:rsidR="00194033" w:rsidRPr="002456A9" w:rsidRDefault="00194033" w:rsidP="00110D04">
            <w:pPr>
              <w:pStyle w:val="TABnadpis1"/>
              <w:numPr>
                <w:ilvl w:val="0"/>
                <w:numId w:val="210"/>
              </w:numPr>
              <w:spacing w:before="0" w:after="0"/>
              <w:ind w:left="510"/>
              <w:rPr>
                <w:b w:val="0"/>
              </w:rPr>
            </w:pPr>
            <w:r w:rsidRPr="002456A9">
              <w:rPr>
                <w:b w:val="0"/>
              </w:rPr>
              <w:t>zlepšování kvality veřejných služeb poskytovaných veřejnou správou a samosprávou</w:t>
            </w:r>
          </w:p>
          <w:p w:rsidR="00194033" w:rsidRPr="002456A9" w:rsidRDefault="00194033" w:rsidP="00110D04">
            <w:pPr>
              <w:pStyle w:val="TABnadpis1"/>
              <w:numPr>
                <w:ilvl w:val="0"/>
                <w:numId w:val="210"/>
              </w:numPr>
              <w:spacing w:before="0" w:after="0"/>
              <w:ind w:left="510"/>
              <w:rPr>
                <w:b w:val="0"/>
              </w:rPr>
            </w:pPr>
            <w:r w:rsidRPr="002456A9">
              <w:rPr>
                <w:b w:val="0"/>
              </w:rPr>
              <w:t>podpora podnikání, vědy a výzkumu</w:t>
            </w:r>
          </w:p>
          <w:p w:rsidR="00194033" w:rsidRPr="00F0306D" w:rsidRDefault="00194033" w:rsidP="00110D04">
            <w:pPr>
              <w:pStyle w:val="Odstavecseseznamem"/>
              <w:numPr>
                <w:ilvl w:val="0"/>
                <w:numId w:val="210"/>
              </w:numPr>
              <w:spacing w:before="60" w:after="60" w:line="240" w:lineRule="auto"/>
              <w:rPr>
                <w:b/>
              </w:rPr>
            </w:pPr>
            <w:r w:rsidRPr="002456A9">
              <w:rPr>
                <w:sz w:val="24"/>
              </w:rPr>
              <w:t xml:space="preserve">program rozvoje venkova se zaměřením na činnost místních akčních skupin </w:t>
            </w:r>
            <w:r w:rsidR="00F0306D">
              <w:rPr>
                <w:sz w:val="24"/>
              </w:rPr>
              <w:t>–</w:t>
            </w:r>
            <w:r w:rsidRPr="002456A9">
              <w:rPr>
                <w:sz w:val="24"/>
              </w:rPr>
              <w:t xml:space="preserve"> MAS</w:t>
            </w:r>
          </w:p>
          <w:p w:rsidR="00F0306D" w:rsidRPr="002456A9" w:rsidRDefault="00F0306D" w:rsidP="00F0306D">
            <w:pPr>
              <w:pStyle w:val="Odstavecseseznamem"/>
              <w:spacing w:before="60" w:after="60" w:line="240" w:lineRule="auto"/>
              <w:ind w:left="170"/>
              <w:rPr>
                <w:b/>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203EF1" w:rsidP="00203EF1">
            <w:pPr>
              <w:spacing w:before="60" w:after="60"/>
              <w:jc w:val="center"/>
              <w:rPr>
                <w:b/>
              </w:rPr>
            </w:pPr>
            <w:r w:rsidRPr="002456A9">
              <w:rPr>
                <w:b/>
              </w:rPr>
              <w:lastRenderedPageBreak/>
              <w:t>12</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194033">
            <w:pPr>
              <w:spacing w:before="60" w:after="60"/>
              <w:rPr>
                <w:sz w:val="18"/>
                <w:szCs w:val="18"/>
              </w:rPr>
            </w:pPr>
          </w:p>
          <w:p w:rsidR="008D5912" w:rsidRPr="002456A9" w:rsidRDefault="008D5912" w:rsidP="00194033">
            <w:pPr>
              <w:spacing w:before="60" w:after="60"/>
              <w:rPr>
                <w:sz w:val="18"/>
                <w:szCs w:val="18"/>
              </w:rPr>
            </w:pPr>
          </w:p>
          <w:p w:rsidR="00194033" w:rsidRPr="002456A9" w:rsidRDefault="00194033" w:rsidP="00110D04">
            <w:pPr>
              <w:pStyle w:val="TABsodrkou"/>
              <w:numPr>
                <w:ilvl w:val="0"/>
                <w:numId w:val="211"/>
              </w:numPr>
              <w:spacing w:before="0" w:after="0"/>
              <w:rPr>
                <w:szCs w:val="18"/>
              </w:rPr>
            </w:pPr>
            <w:r w:rsidRPr="002456A9">
              <w:rPr>
                <w:szCs w:val="18"/>
              </w:rPr>
              <w:t xml:space="preserve">orientuje se v právních normách </w:t>
            </w:r>
          </w:p>
          <w:p w:rsidR="00194033" w:rsidRPr="002456A9" w:rsidRDefault="00194033" w:rsidP="00194033">
            <w:pPr>
              <w:spacing w:before="60" w:after="60"/>
              <w:rPr>
                <w:szCs w:val="18"/>
              </w:rPr>
            </w:pPr>
          </w:p>
          <w:p w:rsidR="008D5912" w:rsidRPr="002456A9" w:rsidRDefault="008D5912" w:rsidP="00194033">
            <w:pPr>
              <w:spacing w:before="60" w:after="60"/>
              <w:rPr>
                <w:szCs w:val="18"/>
              </w:rPr>
            </w:pPr>
          </w:p>
          <w:p w:rsidR="00194033" w:rsidRPr="002456A9" w:rsidRDefault="00194033" w:rsidP="00110D04">
            <w:pPr>
              <w:pStyle w:val="TABsodrkou"/>
              <w:numPr>
                <w:ilvl w:val="0"/>
                <w:numId w:val="211"/>
              </w:numPr>
              <w:spacing w:before="0" w:after="0"/>
              <w:rPr>
                <w:szCs w:val="18"/>
              </w:rPr>
            </w:pPr>
            <w:r w:rsidRPr="002456A9">
              <w:rPr>
                <w:szCs w:val="18"/>
              </w:rPr>
              <w:t>vyjmenuje rozdíly zemědělského podnikání a jiných druhů podnikání</w:t>
            </w:r>
          </w:p>
          <w:p w:rsidR="00194033" w:rsidRPr="002456A9" w:rsidRDefault="00194033" w:rsidP="00110D04">
            <w:pPr>
              <w:pStyle w:val="TABsodrkou"/>
              <w:numPr>
                <w:ilvl w:val="0"/>
                <w:numId w:val="211"/>
              </w:numPr>
              <w:rPr>
                <w:sz w:val="18"/>
                <w:szCs w:val="18"/>
              </w:rPr>
            </w:pPr>
            <w:r w:rsidRPr="002456A9">
              <w:rPr>
                <w:szCs w:val="18"/>
              </w:rPr>
              <w:t>rozlišuje mezi přímými a nepřímými platbami, orientuje se v široké škále možností nabízených dotačních titulů pro zemědělce</w:t>
            </w: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pStyle w:val="TABnadpis1"/>
              <w:numPr>
                <w:ilvl w:val="0"/>
                <w:numId w:val="215"/>
              </w:numPr>
            </w:pPr>
            <w:r w:rsidRPr="002456A9">
              <w:t>Konvenční a ekologické zemědělství</w:t>
            </w:r>
          </w:p>
          <w:p w:rsidR="00194033" w:rsidRPr="002456A9" w:rsidRDefault="008D5912" w:rsidP="00D20200">
            <w:r w:rsidRPr="002456A9">
              <w:rPr>
                <w:b/>
              </w:rPr>
              <w:t xml:space="preserve">- </w:t>
            </w:r>
            <w:r w:rsidR="00194033" w:rsidRPr="002456A9">
              <w:t>legislativa, zvláštnosti</w:t>
            </w:r>
            <w:r w:rsidRPr="002456A9">
              <w:t>,</w:t>
            </w:r>
            <w:r w:rsidR="00194033" w:rsidRPr="002456A9">
              <w:t xml:space="preserve"> orgány</w:t>
            </w:r>
          </w:p>
          <w:p w:rsidR="00D20200" w:rsidRPr="002456A9" w:rsidRDefault="00194033" w:rsidP="00110D04">
            <w:pPr>
              <w:pStyle w:val="TABsodrkou"/>
              <w:numPr>
                <w:ilvl w:val="0"/>
                <w:numId w:val="211"/>
              </w:numPr>
            </w:pPr>
            <w:r w:rsidRPr="002456A9">
              <w:t>ekologické zemědělství – legislativa, přechodné období, certifikace</w:t>
            </w:r>
          </w:p>
          <w:p w:rsidR="00194033" w:rsidRPr="002456A9" w:rsidRDefault="00194033" w:rsidP="00110D04">
            <w:pPr>
              <w:pStyle w:val="TABsodrkou"/>
              <w:numPr>
                <w:ilvl w:val="0"/>
                <w:numId w:val="211"/>
              </w:numPr>
            </w:pPr>
            <w:r w:rsidRPr="002456A9">
              <w:t>podpora zemědělského podnikání:</w:t>
            </w:r>
          </w:p>
          <w:p w:rsidR="00203EF1" w:rsidRPr="002456A9" w:rsidRDefault="00203EF1" w:rsidP="00D20200">
            <w:pPr>
              <w:pStyle w:val="Odstavecseseznamem"/>
              <w:spacing w:line="240" w:lineRule="auto"/>
              <w:ind w:left="170"/>
              <w:rPr>
                <w:sz w:val="24"/>
              </w:rPr>
            </w:pPr>
          </w:p>
          <w:p w:rsidR="00194033" w:rsidRPr="002456A9" w:rsidRDefault="00194033" w:rsidP="00110D04">
            <w:pPr>
              <w:pStyle w:val="Odstavecseseznamem"/>
              <w:numPr>
                <w:ilvl w:val="0"/>
                <w:numId w:val="211"/>
              </w:numPr>
              <w:spacing w:line="240" w:lineRule="auto"/>
              <w:rPr>
                <w:sz w:val="24"/>
              </w:rPr>
            </w:pPr>
            <w:r w:rsidRPr="002456A9">
              <w:rPr>
                <w:sz w:val="24"/>
              </w:rPr>
              <w:t>přímé platby SAPS, doplňkové platby Top –up, formuláře, náležitosti</w:t>
            </w:r>
          </w:p>
          <w:p w:rsidR="00194033" w:rsidRPr="00F0306D" w:rsidRDefault="00194033" w:rsidP="00110D04">
            <w:pPr>
              <w:pStyle w:val="Odstavecseseznamem"/>
              <w:numPr>
                <w:ilvl w:val="0"/>
                <w:numId w:val="211"/>
              </w:numPr>
              <w:spacing w:line="240" w:lineRule="auto"/>
              <w:rPr>
                <w:b/>
              </w:rPr>
            </w:pPr>
            <w:r w:rsidRPr="002456A9">
              <w:rPr>
                <w:sz w:val="24"/>
              </w:rPr>
              <w:t>nepřímé platby – oblasti podpor, LFA, Natura, CHKBTPM, vybrané programy podpory zemědělského podnikání, začátek a rozvoj, předčasné</w:t>
            </w:r>
            <w:r w:rsidRPr="002456A9">
              <w:rPr>
                <w:b/>
                <w:sz w:val="24"/>
              </w:rPr>
              <w:t xml:space="preserve"> </w:t>
            </w:r>
            <w:r w:rsidRPr="002456A9">
              <w:rPr>
                <w:sz w:val="24"/>
              </w:rPr>
              <w:t>ukončení, produkce a využití biomasy</w:t>
            </w:r>
          </w:p>
          <w:p w:rsidR="00F0306D" w:rsidRPr="002456A9" w:rsidRDefault="00F0306D" w:rsidP="00F0306D">
            <w:pPr>
              <w:pStyle w:val="Odstavecseseznamem"/>
              <w:spacing w:line="240" w:lineRule="auto"/>
              <w:ind w:left="170"/>
              <w:rPr>
                <w:b/>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194033" w:rsidP="00037DE5">
            <w:pPr>
              <w:spacing w:before="60" w:after="60"/>
              <w:ind w:left="360"/>
              <w:rPr>
                <w:b/>
              </w:rPr>
            </w:pPr>
            <w:r w:rsidRPr="002456A9">
              <w:rPr>
                <w:b/>
              </w:rPr>
              <w:t>15</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D20200">
            <w:pPr>
              <w:rPr>
                <w:sz w:val="18"/>
                <w:szCs w:val="18"/>
              </w:rPr>
            </w:pPr>
          </w:p>
          <w:p w:rsidR="008D5912" w:rsidRPr="002456A9" w:rsidRDefault="008D5912" w:rsidP="00D20200">
            <w:pPr>
              <w:rPr>
                <w:sz w:val="18"/>
                <w:szCs w:val="18"/>
              </w:rPr>
            </w:pPr>
          </w:p>
          <w:p w:rsidR="008D5912" w:rsidRPr="002456A9" w:rsidRDefault="008D5912" w:rsidP="00D20200">
            <w:pPr>
              <w:rPr>
                <w:sz w:val="18"/>
                <w:szCs w:val="18"/>
              </w:rPr>
            </w:pPr>
          </w:p>
          <w:p w:rsidR="008D5912" w:rsidRPr="002456A9" w:rsidRDefault="008D5912" w:rsidP="00D20200">
            <w:pPr>
              <w:rPr>
                <w:sz w:val="18"/>
                <w:szCs w:val="18"/>
              </w:rPr>
            </w:pPr>
          </w:p>
          <w:p w:rsidR="00194033" w:rsidRPr="002456A9" w:rsidRDefault="00194033" w:rsidP="00110D04">
            <w:pPr>
              <w:pStyle w:val="TABsodrkou"/>
              <w:numPr>
                <w:ilvl w:val="0"/>
                <w:numId w:val="211"/>
              </w:numPr>
              <w:spacing w:before="0" w:after="0"/>
              <w:rPr>
                <w:szCs w:val="18"/>
              </w:rPr>
            </w:pPr>
            <w:r w:rsidRPr="002456A9">
              <w:rPr>
                <w:szCs w:val="18"/>
              </w:rPr>
              <w:t>zná obecný postup realizace projektu</w:t>
            </w:r>
          </w:p>
          <w:p w:rsidR="00194033" w:rsidRPr="002456A9" w:rsidRDefault="00194033" w:rsidP="00110D04">
            <w:pPr>
              <w:pStyle w:val="TABsodrkou"/>
              <w:numPr>
                <w:ilvl w:val="0"/>
                <w:numId w:val="211"/>
              </w:numPr>
              <w:spacing w:before="0" w:after="0"/>
              <w:rPr>
                <w:szCs w:val="18"/>
              </w:rPr>
            </w:pPr>
            <w:r w:rsidRPr="002456A9">
              <w:rPr>
                <w:szCs w:val="18"/>
              </w:rPr>
              <w:t>umí vyhledat vhodný OP</w:t>
            </w:r>
          </w:p>
          <w:p w:rsidR="00194033" w:rsidRPr="002456A9" w:rsidRDefault="00194033" w:rsidP="00110D04">
            <w:pPr>
              <w:pStyle w:val="TABsodrkou"/>
              <w:numPr>
                <w:ilvl w:val="0"/>
                <w:numId w:val="211"/>
              </w:numPr>
              <w:spacing w:before="0" w:after="0"/>
              <w:rPr>
                <w:szCs w:val="18"/>
              </w:rPr>
            </w:pPr>
            <w:r w:rsidRPr="002456A9">
              <w:rPr>
                <w:szCs w:val="18"/>
              </w:rPr>
              <w:t>umí zpracovat žádost o dotaci</w:t>
            </w:r>
          </w:p>
          <w:p w:rsidR="00194033" w:rsidRPr="002456A9" w:rsidRDefault="00194033" w:rsidP="00110D04">
            <w:pPr>
              <w:pStyle w:val="TABsodrkou"/>
              <w:numPr>
                <w:ilvl w:val="0"/>
                <w:numId w:val="211"/>
              </w:numPr>
              <w:rPr>
                <w:szCs w:val="18"/>
              </w:rPr>
            </w:pPr>
            <w:r w:rsidRPr="002456A9">
              <w:rPr>
                <w:szCs w:val="18"/>
              </w:rPr>
              <w:t>zná problematiku realizace projektů</w:t>
            </w:r>
            <w:r w:rsidR="008D5912" w:rsidRPr="002456A9">
              <w:rPr>
                <w:szCs w:val="18"/>
              </w:rPr>
              <w:t xml:space="preserve"> </w:t>
            </w:r>
            <w:r w:rsidRPr="002456A9">
              <w:rPr>
                <w:szCs w:val="18"/>
              </w:rPr>
              <w:t>a jejich kontroly</w:t>
            </w:r>
          </w:p>
          <w:p w:rsidR="00194033" w:rsidRPr="002456A9" w:rsidRDefault="00194033" w:rsidP="00D20200">
            <w:pPr>
              <w:spacing w:before="60" w:after="60"/>
              <w:rPr>
                <w:sz w:val="18"/>
                <w:szCs w:val="18"/>
              </w:rPr>
            </w:pP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pStyle w:val="TABsodrkou"/>
              <w:numPr>
                <w:ilvl w:val="0"/>
                <w:numId w:val="215"/>
              </w:numPr>
              <w:tabs>
                <w:tab w:val="left" w:pos="708"/>
              </w:tabs>
              <w:rPr>
                <w:b/>
              </w:rPr>
            </w:pPr>
            <w:r w:rsidRPr="002456A9">
              <w:rPr>
                <w:b/>
              </w:rPr>
              <w:t>Tvorba projektů (zemědělské podnikání)</w:t>
            </w:r>
          </w:p>
          <w:p w:rsidR="00194033" w:rsidRPr="002456A9" w:rsidRDefault="00194033" w:rsidP="00110D04">
            <w:pPr>
              <w:pStyle w:val="TABsodrkou"/>
              <w:numPr>
                <w:ilvl w:val="0"/>
                <w:numId w:val="211"/>
              </w:numPr>
              <w:spacing w:before="0" w:after="0"/>
            </w:pPr>
            <w:r w:rsidRPr="002456A9">
              <w:t>SZIF (dotace, projekty, kontroly)</w:t>
            </w:r>
          </w:p>
          <w:p w:rsidR="00194033" w:rsidRPr="002456A9" w:rsidRDefault="00194033" w:rsidP="00110D04">
            <w:pPr>
              <w:pStyle w:val="TABsodrkou"/>
              <w:numPr>
                <w:ilvl w:val="0"/>
                <w:numId w:val="211"/>
              </w:numPr>
              <w:spacing w:before="0" w:after="0"/>
            </w:pPr>
            <w:r w:rsidRPr="002456A9">
              <w:t>obecný postup realizace projektů z EU</w:t>
            </w:r>
          </w:p>
          <w:p w:rsidR="00194033" w:rsidRPr="002456A9" w:rsidRDefault="00194033" w:rsidP="00110D04">
            <w:pPr>
              <w:pStyle w:val="TABsodrkou"/>
              <w:numPr>
                <w:ilvl w:val="0"/>
                <w:numId w:val="211"/>
              </w:numPr>
              <w:spacing w:before="0" w:after="0"/>
            </w:pPr>
            <w:r w:rsidRPr="002456A9">
              <w:t>projektový záměr</w:t>
            </w:r>
          </w:p>
          <w:p w:rsidR="00194033" w:rsidRPr="002456A9" w:rsidRDefault="00194033" w:rsidP="00110D04">
            <w:pPr>
              <w:pStyle w:val="TABsodrkou"/>
              <w:numPr>
                <w:ilvl w:val="0"/>
                <w:numId w:val="211"/>
              </w:numPr>
              <w:spacing w:before="0" w:after="0"/>
            </w:pPr>
            <w:r w:rsidRPr="002456A9">
              <w:t>vyhledání vhodného dotačního titulu</w:t>
            </w:r>
          </w:p>
          <w:p w:rsidR="00194033" w:rsidRPr="002456A9" w:rsidRDefault="00194033" w:rsidP="00110D04">
            <w:pPr>
              <w:pStyle w:val="TABsodrkou"/>
              <w:numPr>
                <w:ilvl w:val="0"/>
                <w:numId w:val="211"/>
              </w:numPr>
              <w:spacing w:before="0" w:after="0"/>
            </w:pPr>
            <w:r w:rsidRPr="002456A9">
              <w:t>zpracování žádosti o dotaci</w:t>
            </w:r>
          </w:p>
          <w:p w:rsidR="00194033" w:rsidRPr="002456A9" w:rsidRDefault="00194033" w:rsidP="00110D04">
            <w:pPr>
              <w:pStyle w:val="TABsodrkou"/>
              <w:numPr>
                <w:ilvl w:val="0"/>
                <w:numId w:val="211"/>
              </w:numPr>
              <w:spacing w:before="0" w:after="0"/>
            </w:pPr>
            <w:r w:rsidRPr="002456A9">
              <w:t>podání žádosti</w:t>
            </w:r>
          </w:p>
          <w:p w:rsidR="00194033" w:rsidRPr="002456A9" w:rsidRDefault="00194033" w:rsidP="00110D04">
            <w:pPr>
              <w:pStyle w:val="TABsodrkou"/>
              <w:numPr>
                <w:ilvl w:val="0"/>
                <w:numId w:val="211"/>
              </w:numPr>
              <w:spacing w:before="0" w:after="0"/>
            </w:pPr>
            <w:r w:rsidRPr="002456A9">
              <w:t>hodnocení a výběr projektů</w:t>
            </w:r>
          </w:p>
          <w:p w:rsidR="00194033" w:rsidRPr="002456A9" w:rsidRDefault="00194033" w:rsidP="00110D04">
            <w:pPr>
              <w:pStyle w:val="TABsodrkou"/>
              <w:numPr>
                <w:ilvl w:val="0"/>
                <w:numId w:val="211"/>
              </w:numPr>
              <w:spacing w:before="0" w:after="0"/>
            </w:pPr>
            <w:r w:rsidRPr="002456A9">
              <w:t>realizace projektů</w:t>
            </w:r>
          </w:p>
          <w:p w:rsidR="00194033" w:rsidRPr="002456A9" w:rsidRDefault="00194033" w:rsidP="00110D04">
            <w:pPr>
              <w:pStyle w:val="TABsodrkou"/>
              <w:numPr>
                <w:ilvl w:val="0"/>
                <w:numId w:val="211"/>
              </w:numPr>
              <w:spacing w:before="0" w:after="0"/>
            </w:pPr>
            <w:r w:rsidRPr="002456A9">
              <w:t>předložení žádosti o platbu a monitorovací zprávy</w:t>
            </w:r>
          </w:p>
          <w:p w:rsidR="00194033" w:rsidRPr="002456A9" w:rsidRDefault="00194033" w:rsidP="00110D04">
            <w:pPr>
              <w:pStyle w:val="TABsodrkou"/>
              <w:numPr>
                <w:ilvl w:val="0"/>
                <w:numId w:val="211"/>
              </w:numPr>
              <w:spacing w:before="0" w:after="0"/>
            </w:pPr>
            <w:r w:rsidRPr="002456A9">
              <w:lastRenderedPageBreak/>
              <w:t>fyzická a administrativní kontrola projektu</w:t>
            </w:r>
          </w:p>
          <w:p w:rsidR="00194033" w:rsidRDefault="00194033" w:rsidP="00110D04">
            <w:pPr>
              <w:pStyle w:val="TABnadpis1"/>
              <w:numPr>
                <w:ilvl w:val="0"/>
                <w:numId w:val="211"/>
              </w:numPr>
              <w:spacing w:before="0" w:after="0"/>
              <w:rPr>
                <w:b w:val="0"/>
              </w:rPr>
            </w:pPr>
            <w:r w:rsidRPr="002456A9">
              <w:rPr>
                <w:b w:val="0"/>
              </w:rPr>
              <w:t>udržování výsledku projektu</w:t>
            </w:r>
          </w:p>
          <w:p w:rsidR="00F0306D" w:rsidRPr="002456A9" w:rsidRDefault="00F0306D" w:rsidP="00F0306D">
            <w:pPr>
              <w:pStyle w:val="TABnadpis1"/>
              <w:numPr>
                <w:ilvl w:val="0"/>
                <w:numId w:val="0"/>
              </w:numPr>
              <w:spacing w:before="0" w:after="0"/>
              <w:ind w:left="170"/>
              <w:rPr>
                <w:b w:val="0"/>
              </w:rPr>
            </w:pP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194033" w:rsidP="00037DE5">
            <w:pPr>
              <w:spacing w:before="60" w:after="60"/>
              <w:ind w:left="360"/>
              <w:rPr>
                <w:b/>
              </w:rPr>
            </w:pPr>
            <w:r w:rsidRPr="002456A9">
              <w:rPr>
                <w:b/>
              </w:rPr>
              <w:lastRenderedPageBreak/>
              <w:t>25</w:t>
            </w:r>
          </w:p>
        </w:tc>
      </w:tr>
      <w:tr w:rsidR="00194033" w:rsidRPr="002456A9" w:rsidTr="00AA793C">
        <w:tc>
          <w:tcPr>
            <w:tcW w:w="3964" w:type="dxa"/>
            <w:tcBorders>
              <w:top w:val="single" w:sz="4" w:space="0" w:color="auto"/>
              <w:left w:val="single" w:sz="4" w:space="0" w:color="auto"/>
              <w:bottom w:val="single" w:sz="4" w:space="0" w:color="auto"/>
              <w:right w:val="single" w:sz="4" w:space="0" w:color="auto"/>
            </w:tcBorders>
          </w:tcPr>
          <w:p w:rsidR="00194033" w:rsidRPr="002456A9" w:rsidRDefault="00194033" w:rsidP="00D20200">
            <w:pPr>
              <w:rPr>
                <w:sz w:val="18"/>
                <w:szCs w:val="18"/>
              </w:rPr>
            </w:pPr>
          </w:p>
          <w:p w:rsidR="00037DE5" w:rsidRPr="002456A9" w:rsidRDefault="00037DE5" w:rsidP="00D20200">
            <w:pPr>
              <w:rPr>
                <w:sz w:val="18"/>
                <w:szCs w:val="18"/>
              </w:rPr>
            </w:pPr>
          </w:p>
          <w:p w:rsidR="00194033" w:rsidRPr="002456A9" w:rsidRDefault="00194033" w:rsidP="00110D04">
            <w:pPr>
              <w:pStyle w:val="TABsodrkou"/>
              <w:numPr>
                <w:ilvl w:val="0"/>
                <w:numId w:val="211"/>
              </w:numPr>
              <w:rPr>
                <w:szCs w:val="18"/>
              </w:rPr>
            </w:pPr>
            <w:r w:rsidRPr="002456A9">
              <w:rPr>
                <w:szCs w:val="18"/>
              </w:rPr>
              <w:t>chápe souvislosti mezi jednotlivými tematickými celky vyučovacího předmětu</w:t>
            </w:r>
          </w:p>
          <w:p w:rsidR="00194033" w:rsidRPr="002456A9" w:rsidRDefault="00194033" w:rsidP="00110D04">
            <w:pPr>
              <w:pStyle w:val="TABsodrkou"/>
              <w:numPr>
                <w:ilvl w:val="0"/>
                <w:numId w:val="211"/>
              </w:numPr>
              <w:rPr>
                <w:sz w:val="18"/>
                <w:szCs w:val="18"/>
              </w:rPr>
            </w:pPr>
            <w:r w:rsidRPr="002456A9">
              <w:rPr>
                <w:szCs w:val="18"/>
              </w:rPr>
              <w:t>umí samostatně pohovořit o dané problematice</w:t>
            </w:r>
          </w:p>
        </w:tc>
        <w:tc>
          <w:tcPr>
            <w:tcW w:w="3969" w:type="dxa"/>
            <w:tcBorders>
              <w:top w:val="single" w:sz="4" w:space="0" w:color="auto"/>
              <w:left w:val="single" w:sz="4" w:space="0" w:color="auto"/>
              <w:bottom w:val="single" w:sz="4" w:space="0" w:color="auto"/>
              <w:right w:val="single" w:sz="4" w:space="0" w:color="auto"/>
            </w:tcBorders>
          </w:tcPr>
          <w:p w:rsidR="00194033" w:rsidRPr="002456A9" w:rsidRDefault="00194033" w:rsidP="00110D04">
            <w:pPr>
              <w:pStyle w:val="TABsodrkou"/>
              <w:numPr>
                <w:ilvl w:val="0"/>
                <w:numId w:val="215"/>
              </w:numPr>
              <w:tabs>
                <w:tab w:val="left" w:pos="708"/>
              </w:tabs>
              <w:rPr>
                <w:b/>
              </w:rPr>
            </w:pPr>
            <w:r w:rsidRPr="002456A9">
              <w:rPr>
                <w:b/>
              </w:rPr>
              <w:t xml:space="preserve"> Souhrnné maturitní opakování</w:t>
            </w:r>
          </w:p>
          <w:p w:rsidR="00194033" w:rsidRPr="002456A9" w:rsidRDefault="00194033" w:rsidP="00110D04">
            <w:pPr>
              <w:pStyle w:val="TABsodrkou"/>
              <w:numPr>
                <w:ilvl w:val="0"/>
                <w:numId w:val="211"/>
              </w:numPr>
              <w:tabs>
                <w:tab w:val="left" w:pos="708"/>
              </w:tabs>
              <w:spacing w:before="0" w:after="0"/>
            </w:pPr>
            <w:r w:rsidRPr="002456A9">
              <w:t>historický vývoj, kvantitativní a kvalitativní změny</w:t>
            </w:r>
          </w:p>
          <w:p w:rsidR="00194033" w:rsidRPr="002456A9" w:rsidRDefault="00194033" w:rsidP="00110D04">
            <w:pPr>
              <w:pStyle w:val="TABsodrkou"/>
              <w:numPr>
                <w:ilvl w:val="0"/>
                <w:numId w:val="211"/>
              </w:numPr>
              <w:tabs>
                <w:tab w:val="left" w:pos="708"/>
              </w:tabs>
              <w:spacing w:before="0" w:after="0"/>
            </w:pPr>
            <w:r w:rsidRPr="002456A9">
              <w:t>instituce</w:t>
            </w:r>
          </w:p>
          <w:p w:rsidR="00194033" w:rsidRPr="002456A9" w:rsidRDefault="00194033" w:rsidP="00110D04">
            <w:pPr>
              <w:pStyle w:val="TABsodrkou"/>
              <w:numPr>
                <w:ilvl w:val="0"/>
                <w:numId w:val="211"/>
              </w:numPr>
              <w:tabs>
                <w:tab w:val="left" w:pos="708"/>
              </w:tabs>
              <w:spacing w:before="0" w:after="0"/>
            </w:pPr>
            <w:r w:rsidRPr="002456A9">
              <w:t>legislativní proces</w:t>
            </w:r>
          </w:p>
          <w:p w:rsidR="00194033" w:rsidRPr="002456A9" w:rsidRDefault="00194033" w:rsidP="00110D04">
            <w:pPr>
              <w:pStyle w:val="TABsodrkou"/>
              <w:numPr>
                <w:ilvl w:val="0"/>
                <w:numId w:val="211"/>
              </w:numPr>
              <w:tabs>
                <w:tab w:val="left" w:pos="708"/>
              </w:tabs>
              <w:spacing w:before="0" w:after="0"/>
            </w:pPr>
            <w:r w:rsidRPr="002456A9">
              <w:t>politiky, rozpočet, měna</w:t>
            </w:r>
          </w:p>
          <w:p w:rsidR="00194033" w:rsidRPr="002456A9" w:rsidRDefault="00194033" w:rsidP="00110D04">
            <w:pPr>
              <w:pStyle w:val="TABsodrkou"/>
              <w:numPr>
                <w:ilvl w:val="0"/>
                <w:numId w:val="211"/>
              </w:numPr>
              <w:tabs>
                <w:tab w:val="left" w:pos="708"/>
              </w:tabs>
              <w:spacing w:before="0" w:after="0"/>
            </w:pPr>
            <w:r w:rsidRPr="002456A9">
              <w:t>venkovský prostor, venkovské obce</w:t>
            </w:r>
          </w:p>
          <w:p w:rsidR="00194033" w:rsidRPr="002456A9" w:rsidRDefault="00194033" w:rsidP="00110D04">
            <w:pPr>
              <w:pStyle w:val="TABsodrkou"/>
              <w:numPr>
                <w:ilvl w:val="0"/>
                <w:numId w:val="211"/>
              </w:numPr>
              <w:tabs>
                <w:tab w:val="left" w:pos="708"/>
              </w:tabs>
              <w:spacing w:before="0" w:after="0"/>
            </w:pPr>
            <w:r w:rsidRPr="002456A9">
              <w:t>problematika OŽP</w:t>
            </w:r>
          </w:p>
          <w:p w:rsidR="00194033" w:rsidRPr="002456A9" w:rsidRDefault="00194033" w:rsidP="00110D04">
            <w:pPr>
              <w:pStyle w:val="TABsodrkou"/>
              <w:numPr>
                <w:ilvl w:val="0"/>
                <w:numId w:val="211"/>
              </w:numPr>
              <w:tabs>
                <w:tab w:val="left" w:pos="708"/>
              </w:tabs>
              <w:spacing w:before="0" w:after="0"/>
            </w:pPr>
            <w:r w:rsidRPr="002456A9">
              <w:t>stádia ekonomické integrace (HMU)</w:t>
            </w:r>
          </w:p>
          <w:p w:rsidR="00194033" w:rsidRPr="002456A9" w:rsidRDefault="00194033" w:rsidP="00110D04">
            <w:pPr>
              <w:pStyle w:val="TABsodrkou"/>
              <w:numPr>
                <w:ilvl w:val="0"/>
                <w:numId w:val="211"/>
              </w:numPr>
              <w:tabs>
                <w:tab w:val="left" w:pos="708"/>
              </w:tabs>
              <w:spacing w:before="0" w:after="0"/>
            </w:pPr>
            <w:r w:rsidRPr="002456A9">
              <w:t>strukturální politika</w:t>
            </w:r>
          </w:p>
          <w:p w:rsidR="00194033" w:rsidRPr="002456A9" w:rsidRDefault="00194033" w:rsidP="00110D04">
            <w:pPr>
              <w:pStyle w:val="TABsodrkou"/>
              <w:numPr>
                <w:ilvl w:val="0"/>
                <w:numId w:val="211"/>
              </w:numPr>
              <w:tabs>
                <w:tab w:val="left" w:pos="708"/>
              </w:tabs>
              <w:spacing w:before="0" w:after="0"/>
            </w:pPr>
            <w:r w:rsidRPr="002456A9">
              <w:t>EAFRD</w:t>
            </w:r>
          </w:p>
          <w:p w:rsidR="00194033" w:rsidRPr="002456A9" w:rsidRDefault="00194033" w:rsidP="00110D04">
            <w:pPr>
              <w:pStyle w:val="TABsodrkou"/>
              <w:numPr>
                <w:ilvl w:val="0"/>
                <w:numId w:val="211"/>
              </w:numPr>
              <w:tabs>
                <w:tab w:val="left" w:pos="708"/>
              </w:tabs>
              <w:spacing w:before="0" w:after="0"/>
            </w:pPr>
            <w:r w:rsidRPr="002456A9">
              <w:t>Projektová žádost o finanční podporu z EU</w:t>
            </w:r>
          </w:p>
          <w:p w:rsidR="00194033" w:rsidRPr="002456A9" w:rsidRDefault="00194033" w:rsidP="00110D04">
            <w:pPr>
              <w:pStyle w:val="TABsodrkou"/>
              <w:numPr>
                <w:ilvl w:val="0"/>
                <w:numId w:val="211"/>
              </w:numPr>
              <w:tabs>
                <w:tab w:val="left" w:pos="708"/>
              </w:tabs>
              <w:spacing w:before="0" w:after="0"/>
            </w:pPr>
            <w:r w:rsidRPr="002456A9">
              <w:t>OP v ČR</w:t>
            </w:r>
          </w:p>
          <w:p w:rsidR="00194033" w:rsidRPr="002456A9" w:rsidRDefault="00194033" w:rsidP="00110D04">
            <w:pPr>
              <w:pStyle w:val="TABsodrkou"/>
              <w:numPr>
                <w:ilvl w:val="0"/>
                <w:numId w:val="211"/>
              </w:numPr>
              <w:tabs>
                <w:tab w:val="left" w:pos="708"/>
              </w:tabs>
              <w:spacing w:before="0" w:after="0"/>
              <w:rPr>
                <w:b/>
              </w:rPr>
            </w:pPr>
            <w:r w:rsidRPr="002456A9">
              <w:t>Konvenční a ekologické zemědělství</w:t>
            </w:r>
          </w:p>
        </w:tc>
        <w:tc>
          <w:tcPr>
            <w:tcW w:w="1134" w:type="dxa"/>
            <w:tcBorders>
              <w:top w:val="single" w:sz="4" w:space="0" w:color="auto"/>
              <w:left w:val="single" w:sz="4" w:space="0" w:color="auto"/>
              <w:bottom w:val="single" w:sz="4" w:space="0" w:color="auto"/>
              <w:right w:val="single" w:sz="4" w:space="0" w:color="auto"/>
            </w:tcBorders>
          </w:tcPr>
          <w:p w:rsidR="00194033" w:rsidRPr="002456A9" w:rsidRDefault="00037DE5" w:rsidP="00037DE5">
            <w:pPr>
              <w:spacing w:before="60" w:after="60"/>
              <w:ind w:left="360"/>
              <w:rPr>
                <w:b/>
              </w:rPr>
            </w:pPr>
            <w:r w:rsidRPr="002456A9">
              <w:rPr>
                <w:b/>
              </w:rPr>
              <w:t>30</w:t>
            </w:r>
          </w:p>
        </w:tc>
      </w:tr>
    </w:tbl>
    <w:p w:rsidR="00194033" w:rsidRPr="002456A9" w:rsidRDefault="00194033" w:rsidP="00194033">
      <w:pPr>
        <w:jc w:val="both"/>
      </w:pPr>
    </w:p>
    <w:p w:rsidR="00194033" w:rsidRPr="002456A9" w:rsidRDefault="00194033" w:rsidP="00194033">
      <w:pPr>
        <w:jc w:val="both"/>
        <w:rPr>
          <w:b/>
        </w:rPr>
      </w:pPr>
    </w:p>
    <w:p w:rsidR="00321078" w:rsidRDefault="00321078"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Default="00F0306D" w:rsidP="00080324"/>
    <w:p w:rsidR="00F0306D" w:rsidRPr="002456A9" w:rsidRDefault="00F0306D" w:rsidP="00080324"/>
    <w:p w:rsidR="00BA408C" w:rsidRPr="002456A9" w:rsidRDefault="00400FB4" w:rsidP="00BA408C">
      <w:pPr>
        <w:autoSpaceDE w:val="0"/>
        <w:autoSpaceDN w:val="0"/>
        <w:adjustRightInd w:val="0"/>
        <w:jc w:val="center"/>
      </w:pPr>
      <w:r w:rsidRPr="002456A9">
        <w:t>U</w:t>
      </w:r>
      <w:r w:rsidR="00BA408C" w:rsidRPr="002456A9">
        <w:t>čební osnova předmětu</w:t>
      </w:r>
    </w:p>
    <w:p w:rsidR="00FC02BF" w:rsidRPr="002456A9" w:rsidRDefault="00FC02BF" w:rsidP="00FC02BF">
      <w:pPr>
        <w:jc w:val="center"/>
        <w:rPr>
          <w:b/>
        </w:rPr>
      </w:pPr>
    </w:p>
    <w:p w:rsidR="00FC02BF" w:rsidRPr="002456A9" w:rsidRDefault="00FC02BF" w:rsidP="00FC02BF">
      <w:pPr>
        <w:jc w:val="center"/>
        <w:rPr>
          <w:b/>
          <w:sz w:val="28"/>
          <w:szCs w:val="28"/>
        </w:rPr>
      </w:pPr>
      <w:r w:rsidRPr="002456A9">
        <w:rPr>
          <w:b/>
          <w:sz w:val="28"/>
          <w:szCs w:val="28"/>
        </w:rPr>
        <w:t>TECHNICKÁ ZAŘÍZENÍ A DOPRAVA</w:t>
      </w:r>
    </w:p>
    <w:p w:rsidR="00FC02BF" w:rsidRPr="002456A9" w:rsidRDefault="00FC02BF" w:rsidP="00FC02BF">
      <w:pPr>
        <w:jc w:val="center"/>
        <w:rPr>
          <w:b/>
          <w:u w:val="single"/>
        </w:rPr>
      </w:pPr>
    </w:p>
    <w:p w:rsidR="00FC02BF" w:rsidRPr="002456A9" w:rsidRDefault="00FC02BF" w:rsidP="00FC02BF">
      <w:pPr>
        <w:jc w:val="center"/>
        <w:rPr>
          <w:b/>
        </w:rPr>
      </w:pPr>
    </w:p>
    <w:p w:rsidR="00FC02BF" w:rsidRPr="002456A9" w:rsidRDefault="00FC02BF" w:rsidP="00FC02BF">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FC02BF" w:rsidRPr="002456A9" w:rsidRDefault="00FC02BF" w:rsidP="00FC02BF">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FC02BF" w:rsidRPr="002456A9" w:rsidRDefault="00FC02BF" w:rsidP="00FC02BF">
      <w:r w:rsidRPr="002456A9">
        <w:t xml:space="preserve">Školní vzdělávací program:                                </w:t>
      </w:r>
      <w:r w:rsidRPr="002456A9">
        <w:tab/>
        <w:t>AGROPODNIKÁNÍ</w:t>
      </w:r>
    </w:p>
    <w:p w:rsidR="00FC02BF" w:rsidRPr="002456A9" w:rsidRDefault="00FC02BF" w:rsidP="00FC02BF">
      <w:r w:rsidRPr="002456A9">
        <w:t>Celkový počet  vyučovacích  hodin za studium:</w:t>
      </w:r>
      <w:r w:rsidRPr="002456A9">
        <w:tab/>
      </w:r>
      <w:r w:rsidR="00683F16" w:rsidRPr="002456A9">
        <w:t>16</w:t>
      </w:r>
      <w:r w:rsidR="000E5E67">
        <w:t>0</w:t>
      </w:r>
      <w:r w:rsidRPr="002456A9">
        <w:t xml:space="preserve"> (</w:t>
      </w:r>
      <w:r w:rsidR="00683F16" w:rsidRPr="002456A9">
        <w:t>4,5</w:t>
      </w:r>
      <w:r w:rsidRPr="002456A9">
        <w:t>)</w:t>
      </w:r>
    </w:p>
    <w:p w:rsidR="00FC02BF" w:rsidRPr="002456A9" w:rsidRDefault="00FC02BF" w:rsidP="00FC02BF">
      <w:r w:rsidRPr="002456A9">
        <w:t xml:space="preserve">Forma  vzdělávání:                                              </w:t>
      </w:r>
      <w:r w:rsidRPr="002456A9">
        <w:tab/>
        <w:t>denní</w:t>
      </w:r>
    </w:p>
    <w:p w:rsidR="00FC02BF" w:rsidRPr="002456A9" w:rsidRDefault="00FC02BF" w:rsidP="00FC02BF">
      <w:r w:rsidRPr="002456A9">
        <w:t xml:space="preserve">Platnost od:                                                         </w:t>
      </w:r>
      <w:r w:rsidRPr="002456A9">
        <w:tab/>
        <w:t>1. 9. 202</w:t>
      </w:r>
      <w:r w:rsidR="00683F16" w:rsidRPr="002456A9">
        <w:t>1 počínaje 1. ročníkem</w:t>
      </w:r>
    </w:p>
    <w:p w:rsidR="00FC02BF" w:rsidRPr="002456A9" w:rsidRDefault="00FC02BF" w:rsidP="00FC02BF"/>
    <w:p w:rsidR="00683F16" w:rsidRPr="002456A9" w:rsidRDefault="00683F16" w:rsidP="00FC02BF">
      <w:pPr>
        <w:autoSpaceDE w:val="0"/>
        <w:autoSpaceDN w:val="0"/>
        <w:adjustRightInd w:val="0"/>
        <w:rPr>
          <w:b/>
          <w:bCs/>
          <w:u w:val="single"/>
        </w:rPr>
      </w:pPr>
    </w:p>
    <w:p w:rsidR="00FC02BF" w:rsidRPr="002456A9" w:rsidRDefault="00FC02BF" w:rsidP="00FC02BF">
      <w:pPr>
        <w:autoSpaceDE w:val="0"/>
        <w:autoSpaceDN w:val="0"/>
        <w:adjustRightInd w:val="0"/>
        <w:rPr>
          <w:b/>
          <w:bCs/>
          <w:u w:val="single"/>
        </w:rPr>
      </w:pPr>
      <w:r w:rsidRPr="002456A9">
        <w:rPr>
          <w:b/>
          <w:bCs/>
          <w:u w:val="single"/>
        </w:rPr>
        <w:t>POJETÍ VYUČOVACÍHO PŘEDMĚTU</w:t>
      </w:r>
      <w:r w:rsidR="00683F16" w:rsidRPr="002456A9">
        <w:rPr>
          <w:b/>
          <w:bCs/>
          <w:u w:val="single"/>
        </w:rPr>
        <w:t xml:space="preserve"> </w:t>
      </w:r>
    </w:p>
    <w:p w:rsidR="00683F16" w:rsidRPr="002456A9" w:rsidRDefault="00683F16" w:rsidP="00FC02BF">
      <w:pPr>
        <w:autoSpaceDE w:val="0"/>
        <w:autoSpaceDN w:val="0"/>
        <w:adjustRightInd w:val="0"/>
        <w:rPr>
          <w:b/>
          <w:bCs/>
        </w:rPr>
      </w:pPr>
    </w:p>
    <w:p w:rsidR="00FC02BF" w:rsidRPr="002456A9" w:rsidRDefault="00683F16" w:rsidP="00FC02BF">
      <w:pPr>
        <w:autoSpaceDE w:val="0"/>
        <w:autoSpaceDN w:val="0"/>
        <w:adjustRightInd w:val="0"/>
        <w:rPr>
          <w:b/>
          <w:bCs/>
          <w:u w:val="single"/>
        </w:rPr>
      </w:pPr>
      <w:r w:rsidRPr="002456A9">
        <w:rPr>
          <w:b/>
          <w:bCs/>
          <w:u w:val="single"/>
        </w:rPr>
        <w:t>Obecné cíle</w:t>
      </w:r>
    </w:p>
    <w:p w:rsidR="00FC02BF" w:rsidRPr="002456A9" w:rsidRDefault="00FC02BF" w:rsidP="00FC02BF">
      <w:pPr>
        <w:autoSpaceDE w:val="0"/>
        <w:autoSpaceDN w:val="0"/>
        <w:adjustRightInd w:val="0"/>
        <w:jc w:val="both"/>
      </w:pPr>
      <w:r w:rsidRPr="002456A9">
        <w:t>Vyučovací předmět Technická zařízení a doprava rozvíjí, prohlubuje a rozšiřuje vědomosti a dovednosti žáků získané ve fyzikální složce přírodovědného vzdělání. Seznamuje je se základními pojmy a žáci získávají poznatky o konstrukci, funkci, seřízení, obsluze, údržbě a optimálním využití zemědělských strojů. Nedílnou součástí je také učivo týkající se zemědělských staveb, elektrotechniky a zemědělské dopravy. Seznamuje žáky s konstrukcí zemědělských mechanizačních prostředků probíraných v rámci navazujících okruhů odborných předmětů – pěstování rostlin, chovu zvířat a praxe. Předmět prohlubuje postoje žáků k životnímu prostředí a vytváří vztah k majetku a jeho udržování</w:t>
      </w:r>
    </w:p>
    <w:p w:rsidR="00FC02BF" w:rsidRPr="002456A9" w:rsidRDefault="00FC02BF" w:rsidP="00FC02BF"/>
    <w:p w:rsidR="00FC02BF" w:rsidRPr="002456A9" w:rsidRDefault="00FC02BF" w:rsidP="00FC02BF">
      <w:pPr>
        <w:autoSpaceDE w:val="0"/>
        <w:autoSpaceDN w:val="0"/>
        <w:adjustRightInd w:val="0"/>
        <w:rPr>
          <w:b/>
          <w:u w:val="single"/>
        </w:rPr>
      </w:pPr>
      <w:r w:rsidRPr="002456A9">
        <w:rPr>
          <w:b/>
          <w:u w:val="single"/>
        </w:rPr>
        <w:t>Směřování výuky v oblasti cit</w:t>
      </w:r>
      <w:r w:rsidR="00683F16" w:rsidRPr="002456A9">
        <w:rPr>
          <w:b/>
          <w:u w:val="single"/>
        </w:rPr>
        <w:t>ů, postojů, hodnot a preferencí</w:t>
      </w:r>
    </w:p>
    <w:p w:rsidR="00FC02BF" w:rsidRPr="002456A9" w:rsidRDefault="00FC02BF" w:rsidP="00FC02BF">
      <w:pPr>
        <w:autoSpaceDE w:val="0"/>
        <w:autoSpaceDN w:val="0"/>
        <w:adjustRightInd w:val="0"/>
      </w:pPr>
      <w:r w:rsidRPr="002456A9">
        <w:t>Vzdělávání směřuje k tomu, aby žák uměl:</w:t>
      </w:r>
    </w:p>
    <w:p w:rsidR="00FC02BF" w:rsidRPr="002456A9" w:rsidRDefault="00FC02BF" w:rsidP="00F13F65">
      <w:pPr>
        <w:numPr>
          <w:ilvl w:val="0"/>
          <w:numId w:val="38"/>
        </w:numPr>
        <w:autoSpaceDE w:val="0"/>
        <w:autoSpaceDN w:val="0"/>
        <w:adjustRightInd w:val="0"/>
      </w:pPr>
      <w:r w:rsidRPr="002456A9">
        <w:t>aplikovat získané poznatky v</w:t>
      </w:r>
      <w:r w:rsidR="000E5E67">
        <w:t> </w:t>
      </w:r>
      <w:r w:rsidRPr="002456A9">
        <w:t>praxi</w:t>
      </w:r>
      <w:r w:rsidR="000E5E67">
        <w:t>,</w:t>
      </w:r>
    </w:p>
    <w:p w:rsidR="00FC02BF" w:rsidRPr="002456A9" w:rsidRDefault="00FC02BF" w:rsidP="00F13F65">
      <w:pPr>
        <w:numPr>
          <w:ilvl w:val="0"/>
          <w:numId w:val="38"/>
        </w:numPr>
      </w:pPr>
      <w:r w:rsidRPr="002456A9">
        <w:t>jednat odpovědně a přijímat odpovědnost za své rozhodnutí a jednání</w:t>
      </w:r>
      <w:r w:rsidR="000E5E67">
        <w:t>,</w:t>
      </w:r>
    </w:p>
    <w:p w:rsidR="00FC02BF" w:rsidRPr="002456A9" w:rsidRDefault="00FC02BF" w:rsidP="00F13F65">
      <w:pPr>
        <w:numPr>
          <w:ilvl w:val="0"/>
          <w:numId w:val="38"/>
        </w:numPr>
      </w:pPr>
      <w:r w:rsidRPr="002456A9">
        <w:t>kriticky posuzovat skutečnost kolem sebe, přemýšlet o ní, tvořit si vlastní úsudek</w:t>
      </w:r>
      <w:r w:rsidR="000E5E67">
        <w:t>,</w:t>
      </w:r>
    </w:p>
    <w:p w:rsidR="00FC02BF" w:rsidRPr="002456A9" w:rsidRDefault="00FC02BF" w:rsidP="00F13F65">
      <w:pPr>
        <w:numPr>
          <w:ilvl w:val="0"/>
          <w:numId w:val="38"/>
        </w:numPr>
      </w:pPr>
      <w:r w:rsidRPr="002456A9">
        <w:t>vážit si hodnot lidské práce, jednat hospodárně a pečovat o zemědělské stroje a zařízení</w:t>
      </w:r>
      <w:r w:rsidR="000E5E67">
        <w:t>,</w:t>
      </w:r>
    </w:p>
    <w:p w:rsidR="00FC02BF" w:rsidRPr="002456A9" w:rsidRDefault="00FC02BF" w:rsidP="00F13F65">
      <w:pPr>
        <w:numPr>
          <w:ilvl w:val="0"/>
          <w:numId w:val="38"/>
        </w:numPr>
      </w:pPr>
      <w:r w:rsidRPr="002456A9">
        <w:t>dodržovat kvalitu a jakost práce a dbát na bezpečnost práce při plnění praktických úkolů.</w:t>
      </w:r>
    </w:p>
    <w:p w:rsidR="00FC02BF" w:rsidRPr="002456A9" w:rsidRDefault="00FC02BF" w:rsidP="00FC02BF"/>
    <w:p w:rsidR="00FC02BF" w:rsidRPr="002456A9" w:rsidRDefault="00683F16" w:rsidP="00FC02BF">
      <w:pPr>
        <w:autoSpaceDE w:val="0"/>
        <w:autoSpaceDN w:val="0"/>
        <w:adjustRightInd w:val="0"/>
        <w:rPr>
          <w:b/>
          <w:bCs/>
          <w:u w:val="single"/>
        </w:rPr>
      </w:pPr>
      <w:r w:rsidRPr="002456A9">
        <w:rPr>
          <w:b/>
          <w:bCs/>
          <w:u w:val="single"/>
        </w:rPr>
        <w:t>Charakteristika učiva</w:t>
      </w:r>
    </w:p>
    <w:p w:rsidR="00FC02BF" w:rsidRPr="002456A9" w:rsidRDefault="00FC02BF" w:rsidP="00FC02BF">
      <w:pPr>
        <w:autoSpaceDE w:val="0"/>
        <w:autoSpaceDN w:val="0"/>
        <w:adjustRightInd w:val="0"/>
        <w:jc w:val="both"/>
      </w:pPr>
      <w:r w:rsidRPr="002456A9">
        <w:t>Vyučování předmětu Technická zařízení a doprava je vedeno tak, aby žáci používali odbornou terminologii a rozuměli textům odborné literatury, vysvětlili konstrukci, funkci, seřízení, obsluhu, údržbu a využití zemědělských strojů a zařízení a mechanizačních prostředků. Žáci se seznamují se zemědělskými stavbami a jejich využitím. Učí se zaujímat stanoviska při aplikaci mechanizace v podmínkách pěstování rostlin, chovu zvířat, ve službách pro zemědělství a ve zpracovatelském průmyslu. Řeší otázky efektivního provozu a využití zemědělské techniky s ohledem na životní prostředí, bezpečnost a ochranu zdraví při práci a hygienu práce. Výuka předmětu navazuje na poznatky žáků z Matematiky a Fyziky ze základní školy. Lze využívat znalostí a zkušeností z předmětu Praxe.</w:t>
      </w:r>
    </w:p>
    <w:p w:rsidR="00FC02BF" w:rsidRPr="002456A9" w:rsidRDefault="00FC02BF" w:rsidP="00FC02BF"/>
    <w:p w:rsidR="00FC02BF" w:rsidRPr="002456A9" w:rsidRDefault="00683F16" w:rsidP="00FC02BF">
      <w:pPr>
        <w:autoSpaceDE w:val="0"/>
        <w:autoSpaceDN w:val="0"/>
        <w:adjustRightInd w:val="0"/>
        <w:rPr>
          <w:b/>
          <w:bCs/>
          <w:u w:val="single"/>
        </w:rPr>
      </w:pPr>
      <w:r w:rsidRPr="002456A9">
        <w:rPr>
          <w:b/>
          <w:bCs/>
          <w:u w:val="single"/>
        </w:rPr>
        <w:t>Strategie výuky</w:t>
      </w:r>
    </w:p>
    <w:p w:rsidR="00FC02BF" w:rsidRPr="002456A9" w:rsidRDefault="00FC02BF" w:rsidP="00FC02BF">
      <w:pPr>
        <w:autoSpaceDE w:val="0"/>
        <w:autoSpaceDN w:val="0"/>
        <w:adjustRightInd w:val="0"/>
        <w:jc w:val="both"/>
      </w:pPr>
      <w:r w:rsidRPr="002456A9">
        <w:t>Předmět se vyučuje v 1.</w:t>
      </w:r>
      <w:r w:rsidR="00C77EED" w:rsidRPr="002456A9">
        <w:t xml:space="preserve"> </w:t>
      </w:r>
      <w:r w:rsidRPr="002456A9">
        <w:t xml:space="preserve">a </w:t>
      </w:r>
      <w:r w:rsidR="000E5E67">
        <w:t>2</w:t>
      </w:r>
      <w:r w:rsidRPr="002456A9">
        <w:t xml:space="preserve">. ročníku. Je rozdělen na tematické celky, které na sebe navazují.. Součástí výuky jsou odborné exkurze a návštěvy tematických výstav. Při probírání nového učiva je obvykle volena metoda výkladu nebo řízeného rozhovoru spojená s názorným vyučováním pomocí didaktické techniky a modelů. Aktivita žáků je podněcována zadáváním </w:t>
      </w:r>
      <w:r w:rsidRPr="002456A9">
        <w:lastRenderedPageBreak/>
        <w:t>samostatných prací nebo projektovým vyučováním. Činnosti s jednotlivými druhy strojů jsou realizovány v rámci předmětu praxe. Žáci pracují často ve skupinách. O průběhu prací vedou záznamy formou protokolu a vyvozují samostatné závěry o výsledcích</w:t>
      </w:r>
      <w:r w:rsidR="001B4712">
        <w:t xml:space="preserve"> svých pozorování. Výuka </w:t>
      </w:r>
      <w:r w:rsidRPr="002456A9">
        <w:t>předmětu má část teoretickou, která probíhá v běžných nebo počítačových učebnách</w:t>
      </w:r>
      <w:r w:rsidR="005A0B1A" w:rsidRPr="002456A9">
        <w:t>.</w:t>
      </w:r>
      <w:r w:rsidRPr="002456A9">
        <w:t xml:space="preserve"> </w:t>
      </w:r>
    </w:p>
    <w:p w:rsidR="00FC02BF" w:rsidRPr="002456A9" w:rsidRDefault="00FC02BF" w:rsidP="00FC02BF"/>
    <w:p w:rsidR="00FC02BF" w:rsidRPr="002456A9" w:rsidRDefault="00FC02BF" w:rsidP="00FC02BF">
      <w:pPr>
        <w:autoSpaceDE w:val="0"/>
        <w:autoSpaceDN w:val="0"/>
        <w:adjustRightInd w:val="0"/>
        <w:rPr>
          <w:b/>
          <w:bCs/>
          <w:u w:val="single"/>
        </w:rPr>
      </w:pPr>
      <w:r w:rsidRPr="002456A9">
        <w:rPr>
          <w:b/>
          <w:bCs/>
          <w:u w:val="single"/>
        </w:rPr>
        <w:t>Hodnocení výsledků žáků</w:t>
      </w:r>
    </w:p>
    <w:p w:rsidR="00FC02BF" w:rsidRPr="002456A9" w:rsidRDefault="00FC02BF" w:rsidP="00FC02BF">
      <w:pPr>
        <w:autoSpaceDE w:val="0"/>
        <w:autoSpaceDN w:val="0"/>
        <w:adjustRightInd w:val="0"/>
        <w:jc w:val="both"/>
      </w:pPr>
      <w:r w:rsidRPr="002456A9">
        <w:t>Hodnocení žáků je založeno na kombinaci známek, které žáci získávají z písemných testů, ústního zkoušení. Při hodnocení žáků je kladen důraz na hloubku porozumění učivu, schopnost aplikovat poznatky v praxi, hodnocena je samostatnost při navrhování použití vhodných mechanizačních prostředků s ohledem na ekonomické a ekologické aspekty.</w:t>
      </w:r>
    </w:p>
    <w:p w:rsidR="00FC02BF" w:rsidRPr="002456A9" w:rsidRDefault="00FC02BF" w:rsidP="00FC02BF"/>
    <w:p w:rsidR="00FC02BF" w:rsidRPr="002456A9" w:rsidRDefault="00FC02BF" w:rsidP="00FC02BF">
      <w:pPr>
        <w:autoSpaceDE w:val="0"/>
        <w:autoSpaceDN w:val="0"/>
        <w:adjustRightInd w:val="0"/>
        <w:rPr>
          <w:b/>
          <w:bCs/>
          <w:u w:val="single"/>
        </w:rPr>
      </w:pPr>
      <w:r w:rsidRPr="002456A9">
        <w:rPr>
          <w:b/>
          <w:bCs/>
          <w:u w:val="single"/>
        </w:rPr>
        <w:t>Přínos předmětu k rozvoji klíčových</w:t>
      </w:r>
      <w:r w:rsidR="00FD50F2" w:rsidRPr="002456A9">
        <w:rPr>
          <w:b/>
          <w:bCs/>
          <w:u w:val="single"/>
        </w:rPr>
        <w:t xml:space="preserve"> kompetencí</w:t>
      </w:r>
    </w:p>
    <w:p w:rsidR="00FC02BF" w:rsidRPr="002456A9" w:rsidRDefault="00FC02BF" w:rsidP="00FC02BF">
      <w:pPr>
        <w:autoSpaceDE w:val="0"/>
        <w:autoSpaceDN w:val="0"/>
        <w:adjustRightInd w:val="0"/>
      </w:pPr>
      <w:r w:rsidRPr="002456A9">
        <w:t>Rozvoj klíčových kompetencí:</w:t>
      </w:r>
    </w:p>
    <w:p w:rsidR="00FC02BF" w:rsidRPr="002456A9" w:rsidRDefault="00FC02BF" w:rsidP="00110D04">
      <w:pPr>
        <w:numPr>
          <w:ilvl w:val="0"/>
          <w:numId w:val="176"/>
        </w:numPr>
        <w:autoSpaceDE w:val="0"/>
        <w:autoSpaceDN w:val="0"/>
        <w:adjustRightInd w:val="0"/>
      </w:pPr>
      <w:r w:rsidRPr="002456A9">
        <w:t>komunikativních (vhodně se vyjadřovat, obhajovat a formulovat své myšlenky, názory a</w:t>
      </w:r>
      <w:r w:rsidR="00371CB2" w:rsidRPr="002456A9">
        <w:t xml:space="preserve"> </w:t>
      </w:r>
      <w:r w:rsidRPr="002456A9">
        <w:t>postoje, diskutovat a respektovat názory druhých)</w:t>
      </w:r>
      <w:r w:rsidR="000E5E67">
        <w:t>,</w:t>
      </w:r>
    </w:p>
    <w:p w:rsidR="00FC02BF" w:rsidRPr="002456A9" w:rsidRDefault="00FC02BF" w:rsidP="00110D04">
      <w:pPr>
        <w:numPr>
          <w:ilvl w:val="0"/>
          <w:numId w:val="176"/>
        </w:numPr>
        <w:autoSpaceDE w:val="0"/>
        <w:autoSpaceDN w:val="0"/>
        <w:adjustRightInd w:val="0"/>
      </w:pPr>
      <w:r w:rsidRPr="002456A9">
        <w:t>personálních (efektivně se učit a pracovat, využívat zkušeností, dále se vzdělávat)</w:t>
      </w:r>
      <w:r w:rsidR="000E5E67">
        <w:t>,</w:t>
      </w:r>
    </w:p>
    <w:p w:rsidR="00FC02BF" w:rsidRPr="002456A9" w:rsidRDefault="00FC02BF" w:rsidP="00110D04">
      <w:pPr>
        <w:numPr>
          <w:ilvl w:val="0"/>
          <w:numId w:val="176"/>
        </w:numPr>
        <w:autoSpaceDE w:val="0"/>
        <w:autoSpaceDN w:val="0"/>
        <w:adjustRightInd w:val="0"/>
      </w:pPr>
      <w:r w:rsidRPr="002456A9">
        <w:t>sociálních kompetencí (adaptovat se na měnící se pracovní podmínky, pracovat v týmu,</w:t>
      </w:r>
      <w:r w:rsidR="00371CB2" w:rsidRPr="002456A9">
        <w:t xml:space="preserve"> </w:t>
      </w:r>
      <w:r w:rsidRPr="002456A9">
        <w:t>přijímat a odpovědně plnit svěřené úkoly)</w:t>
      </w:r>
      <w:r w:rsidR="000E5E67">
        <w:t>,</w:t>
      </w:r>
    </w:p>
    <w:p w:rsidR="00FC02BF" w:rsidRPr="002456A9" w:rsidRDefault="00FC02BF" w:rsidP="00110D04">
      <w:pPr>
        <w:numPr>
          <w:ilvl w:val="0"/>
          <w:numId w:val="176"/>
        </w:numPr>
        <w:autoSpaceDE w:val="0"/>
        <w:autoSpaceDN w:val="0"/>
        <w:adjustRightInd w:val="0"/>
      </w:pPr>
      <w:r w:rsidRPr="002456A9">
        <w:t>řešit samostatně běžné pracovní problémy</w:t>
      </w:r>
      <w:r w:rsidR="000E5E67">
        <w:t>,</w:t>
      </w:r>
    </w:p>
    <w:p w:rsidR="00FC02BF" w:rsidRDefault="00FC02BF" w:rsidP="00110D04">
      <w:pPr>
        <w:numPr>
          <w:ilvl w:val="0"/>
          <w:numId w:val="176"/>
        </w:numPr>
        <w:autoSpaceDE w:val="0"/>
        <w:autoSpaceDN w:val="0"/>
        <w:adjustRightInd w:val="0"/>
      </w:pPr>
      <w:r w:rsidRPr="002456A9">
        <w:t>aplikovat základní matematické postupy při řešení praktických úkolů.</w:t>
      </w:r>
    </w:p>
    <w:p w:rsidR="000E5E67" w:rsidRPr="002456A9" w:rsidRDefault="000E5E67" w:rsidP="000E5E67">
      <w:pPr>
        <w:autoSpaceDE w:val="0"/>
        <w:autoSpaceDN w:val="0"/>
        <w:adjustRightInd w:val="0"/>
        <w:ind w:left="360"/>
      </w:pPr>
    </w:p>
    <w:p w:rsidR="00FC02BF" w:rsidRPr="002456A9" w:rsidRDefault="00FC02BF" w:rsidP="000E5E67">
      <w:pPr>
        <w:autoSpaceDE w:val="0"/>
        <w:autoSpaceDN w:val="0"/>
        <w:adjustRightInd w:val="0"/>
        <w:jc w:val="both"/>
      </w:pPr>
      <w:r w:rsidRPr="002456A9">
        <w:t>Předmět utváří dovednosti řešit problémy a problémové situace cestou volby vhodných strojů a zařízení a jejich seřízení podle výrobních podmínek s využitím znalosti principu činnosti stroje. Při výpočtech provozního charakteru žáci aplikují základní matematické postupy, při zpracovávání zadaných úkolů využívají Internet, odbornou literaturu a pracují s technickou dokumentací.</w:t>
      </w:r>
    </w:p>
    <w:p w:rsidR="00371CB2" w:rsidRPr="002456A9" w:rsidRDefault="00371CB2" w:rsidP="00371CB2">
      <w:pPr>
        <w:autoSpaceDE w:val="0"/>
        <w:autoSpaceDN w:val="0"/>
        <w:adjustRightInd w:val="0"/>
        <w:ind w:left="720"/>
        <w:jc w:val="both"/>
      </w:pPr>
    </w:p>
    <w:p w:rsidR="00FC02BF" w:rsidRPr="002456A9" w:rsidRDefault="007D0CB9" w:rsidP="00FD50F2">
      <w:pPr>
        <w:autoSpaceDE w:val="0"/>
        <w:autoSpaceDN w:val="0"/>
        <w:adjustRightInd w:val="0"/>
        <w:rPr>
          <w:b/>
          <w:u w:val="single"/>
        </w:rPr>
      </w:pPr>
      <w:r>
        <w:rPr>
          <w:b/>
          <w:u w:val="single"/>
        </w:rPr>
        <w:t>Realizace</w:t>
      </w:r>
      <w:r w:rsidR="00FD50F2" w:rsidRPr="002456A9">
        <w:rPr>
          <w:b/>
          <w:u w:val="single"/>
        </w:rPr>
        <w:t xml:space="preserve"> průřezových témat</w:t>
      </w:r>
    </w:p>
    <w:p w:rsidR="00FC02BF" w:rsidRPr="002456A9" w:rsidRDefault="00FC02BF" w:rsidP="00FD50F2">
      <w:pPr>
        <w:autoSpaceDE w:val="0"/>
        <w:autoSpaceDN w:val="0"/>
        <w:adjustRightInd w:val="0"/>
        <w:jc w:val="both"/>
      </w:pPr>
      <w:r w:rsidRPr="002456A9">
        <w:rPr>
          <w:u w:val="single"/>
        </w:rPr>
        <w:t>Člověk a životní prostředí</w:t>
      </w:r>
      <w:r w:rsidRPr="002456A9">
        <w:t xml:space="preserve"> </w:t>
      </w:r>
      <w:r w:rsidR="000E5E67">
        <w:t xml:space="preserve">– žák se učí </w:t>
      </w:r>
      <w:r w:rsidRPr="002456A9">
        <w:t>dodržovat efektivní provoz</w:t>
      </w:r>
      <w:r w:rsidR="000E5E67">
        <w:t xml:space="preserve"> dopravních a mechanizačních prostředků, </w:t>
      </w:r>
      <w:r w:rsidRPr="002456A9">
        <w:t>využívat zemědělskou techniku</w:t>
      </w:r>
      <w:r w:rsidR="000E5E67">
        <w:t xml:space="preserve"> s ohledem na životní prostředí.</w:t>
      </w:r>
    </w:p>
    <w:p w:rsidR="00FC02BF" w:rsidRPr="002456A9" w:rsidRDefault="00FC02BF" w:rsidP="00FD50F2">
      <w:pPr>
        <w:jc w:val="both"/>
      </w:pPr>
      <w:r w:rsidRPr="002456A9">
        <w:rPr>
          <w:u w:val="single"/>
        </w:rPr>
        <w:t>Informační a komunikační technologie</w:t>
      </w:r>
      <w:r w:rsidRPr="002456A9">
        <w:t xml:space="preserve"> </w:t>
      </w:r>
      <w:r w:rsidR="000E5E67">
        <w:t xml:space="preserve">– žák využívá </w:t>
      </w:r>
      <w:r w:rsidRPr="002456A9">
        <w:t>tyto prostředky</w:t>
      </w:r>
      <w:r w:rsidR="000E5E67">
        <w:t xml:space="preserve"> ve výuce a učí se s nimi efektivně pracovat</w:t>
      </w:r>
      <w:r w:rsidRPr="002456A9">
        <w:t>.</w:t>
      </w:r>
    </w:p>
    <w:p w:rsidR="001B4712" w:rsidRDefault="001B4712" w:rsidP="00FC02BF">
      <w:pPr>
        <w:rPr>
          <w:b/>
          <w:u w:val="single"/>
        </w:rPr>
      </w:pPr>
    </w:p>
    <w:p w:rsidR="00FC02BF" w:rsidRDefault="001B4712" w:rsidP="00FC02BF">
      <w:pPr>
        <w:rPr>
          <w:b/>
          <w:u w:val="single"/>
        </w:rPr>
      </w:pPr>
      <w:r w:rsidRPr="001B4712">
        <w:rPr>
          <w:b/>
          <w:u w:val="single"/>
        </w:rPr>
        <w:t>Mezipředmětové vztahy</w:t>
      </w:r>
    </w:p>
    <w:p w:rsidR="001B4712" w:rsidRPr="001B4712" w:rsidRDefault="001B4712" w:rsidP="00FC02BF">
      <w:r w:rsidRPr="001B4712">
        <w:t>Fyzika, Zemědělská technika a chov hospodářských zvířat, Chov zvířat a veterinářství, Pěstování rostlin, Praxe</w:t>
      </w:r>
    </w:p>
    <w:p w:rsidR="00FC02BF" w:rsidRPr="002456A9" w:rsidRDefault="00FC02BF" w:rsidP="00FC02BF">
      <w:pPr>
        <w:rPr>
          <w:b/>
          <w:u w:val="single"/>
        </w:rPr>
      </w:pPr>
    </w:p>
    <w:p w:rsidR="00FC02BF" w:rsidRPr="002456A9" w:rsidRDefault="00FC02BF" w:rsidP="00FC02BF">
      <w:pPr>
        <w:rPr>
          <w:b/>
          <w:u w:val="single"/>
        </w:rPr>
      </w:pPr>
      <w:r w:rsidRPr="002456A9">
        <w:rPr>
          <w:b/>
          <w:u w:val="single"/>
        </w:rPr>
        <w:t>ROZPIS</w:t>
      </w:r>
      <w:r w:rsidR="00A4152F">
        <w:rPr>
          <w:b/>
          <w:u w:val="single"/>
        </w:rPr>
        <w:t xml:space="preserve"> UČIVA A VÝSLEDKŮ VZDĚLÁVÁNÍ</w:t>
      </w:r>
      <w:r w:rsidR="00242EDF">
        <w:rPr>
          <w:b/>
          <w:u w:val="single"/>
        </w:rPr>
        <w:t>:</w:t>
      </w:r>
      <w:r w:rsidR="00A4152F">
        <w:rPr>
          <w:b/>
          <w:u w:val="single"/>
        </w:rPr>
        <w:t xml:space="preserve"> </w:t>
      </w:r>
      <w:r w:rsidRPr="002456A9">
        <w:rPr>
          <w:b/>
          <w:u w:val="single"/>
        </w:rPr>
        <w:t xml:space="preserve"> </w:t>
      </w:r>
    </w:p>
    <w:p w:rsidR="00FC02BF" w:rsidRPr="002456A9" w:rsidRDefault="00FC02BF" w:rsidP="00FC02BF">
      <w:pPr>
        <w:rPr>
          <w:rFonts w:ascii="TimesNewRoman" w:hAnsi="TimesNewRoman" w:cs="TimesNewRoman"/>
          <w:b/>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7"/>
        <w:gridCol w:w="3638"/>
        <w:gridCol w:w="1107"/>
      </w:tblGrid>
      <w:tr w:rsidR="00FC02BF" w:rsidRPr="002456A9" w:rsidTr="00D87D7C">
        <w:tc>
          <w:tcPr>
            <w:tcW w:w="0" w:type="auto"/>
            <w:shd w:val="clear" w:color="auto" w:fill="auto"/>
          </w:tcPr>
          <w:p w:rsidR="00FC02BF" w:rsidRPr="002456A9" w:rsidRDefault="00FC02BF" w:rsidP="00D87D7C">
            <w:pPr>
              <w:rPr>
                <w:rFonts w:eastAsia="Calibri"/>
                <w:b/>
              </w:rPr>
            </w:pPr>
            <w:r w:rsidRPr="002456A9">
              <w:rPr>
                <w:rFonts w:eastAsia="Calibri"/>
                <w:b/>
              </w:rPr>
              <w:t>Výsledky vzdělávání</w:t>
            </w:r>
          </w:p>
        </w:tc>
        <w:tc>
          <w:tcPr>
            <w:tcW w:w="0" w:type="auto"/>
            <w:shd w:val="clear" w:color="auto" w:fill="auto"/>
          </w:tcPr>
          <w:p w:rsidR="00FC02BF" w:rsidRPr="002456A9" w:rsidRDefault="00FC02BF" w:rsidP="00D87D7C">
            <w:pPr>
              <w:rPr>
                <w:rFonts w:eastAsia="Calibri"/>
                <w:b/>
              </w:rPr>
            </w:pPr>
            <w:r w:rsidRPr="002456A9">
              <w:rPr>
                <w:rFonts w:eastAsia="Calibri"/>
                <w:b/>
              </w:rPr>
              <w:t>Učivo</w:t>
            </w:r>
          </w:p>
        </w:tc>
        <w:tc>
          <w:tcPr>
            <w:tcW w:w="0" w:type="auto"/>
            <w:shd w:val="clear" w:color="auto" w:fill="auto"/>
          </w:tcPr>
          <w:p w:rsidR="00FC02BF" w:rsidRPr="002456A9" w:rsidRDefault="00FC02BF" w:rsidP="00DE783F">
            <w:pPr>
              <w:jc w:val="center"/>
              <w:rPr>
                <w:rFonts w:eastAsia="Calibri"/>
                <w:b/>
              </w:rPr>
            </w:pPr>
            <w:proofErr w:type="spellStart"/>
            <w:r w:rsidRPr="002456A9">
              <w:rPr>
                <w:rFonts w:eastAsia="Calibri"/>
                <w:b/>
              </w:rPr>
              <w:t>Poč</w:t>
            </w:r>
            <w:r w:rsidR="00DE783F">
              <w:rPr>
                <w:rFonts w:eastAsia="Calibri"/>
                <w:b/>
              </w:rPr>
              <w:t>.</w:t>
            </w:r>
            <w:r w:rsidRPr="002456A9">
              <w:rPr>
                <w:rFonts w:eastAsia="Calibri"/>
                <w:b/>
              </w:rPr>
              <w:t>hod</w:t>
            </w:r>
            <w:proofErr w:type="spellEnd"/>
            <w:r w:rsidR="00DE783F">
              <w:rPr>
                <w:rFonts w:eastAsia="Calibri"/>
                <w:b/>
              </w:rPr>
              <w:t>.</w:t>
            </w:r>
          </w:p>
        </w:tc>
      </w:tr>
      <w:tr w:rsidR="00FC02BF" w:rsidRPr="002456A9" w:rsidTr="00D87D7C">
        <w:tc>
          <w:tcPr>
            <w:tcW w:w="0" w:type="auto"/>
            <w:shd w:val="clear" w:color="auto" w:fill="auto"/>
          </w:tcPr>
          <w:p w:rsidR="00FC02BF" w:rsidRPr="002456A9" w:rsidRDefault="00FC02BF" w:rsidP="00FD50F2">
            <w:pPr>
              <w:autoSpaceDE w:val="0"/>
              <w:autoSpaceDN w:val="0"/>
              <w:adjustRightInd w:val="0"/>
              <w:rPr>
                <w:rFonts w:eastAsia="Calibri"/>
                <w:b/>
              </w:rPr>
            </w:pPr>
            <w:r w:rsidRPr="002456A9">
              <w:rPr>
                <w:rFonts w:eastAsia="Calibri"/>
                <w:b/>
              </w:rPr>
              <w:t>Žák:</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rozdělí a určí jednotlivé</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druhy materiálů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vlastnosti</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materiálů, jejich použití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nakreslí a popíše jednoduché</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technické výkresy</w:t>
            </w:r>
          </w:p>
        </w:tc>
        <w:tc>
          <w:tcPr>
            <w:tcW w:w="0" w:type="auto"/>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1. Technologický základ</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konstrukční, provozní a</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stavební materiály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vlastnosti materiálů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 xml:space="preserve"> základy technického kreslení</w:t>
            </w:r>
          </w:p>
        </w:tc>
        <w:tc>
          <w:tcPr>
            <w:tcW w:w="0" w:type="auto"/>
            <w:shd w:val="clear" w:color="auto" w:fill="auto"/>
          </w:tcPr>
          <w:p w:rsidR="00FC02BF" w:rsidRPr="002456A9" w:rsidRDefault="00FC02BF" w:rsidP="000E5E67">
            <w:pPr>
              <w:jc w:val="center"/>
              <w:rPr>
                <w:rFonts w:eastAsia="Calibri"/>
                <w:b/>
              </w:rPr>
            </w:pPr>
            <w:r w:rsidRPr="002456A9">
              <w:rPr>
                <w:rFonts w:eastAsia="Calibri"/>
                <w:b/>
              </w:rPr>
              <w:t>3</w:t>
            </w:r>
            <w:r w:rsidR="000E5E67">
              <w:rPr>
                <w:rFonts w:eastAsia="Calibri"/>
                <w:b/>
              </w:rPr>
              <w:t>0</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jednotlivé části strojů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lastRenderedPageBreak/>
              <w:t>určí význam použití částí na strojích, jejich funkci</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použití energetických zdrojů</w:t>
            </w:r>
          </w:p>
          <w:p w:rsidR="00FC02BF" w:rsidRPr="002456A9" w:rsidRDefault="00FC02BF" w:rsidP="00FD50F2">
            <w:pPr>
              <w:autoSpaceDE w:val="0"/>
              <w:autoSpaceDN w:val="0"/>
              <w:adjustRightInd w:val="0"/>
              <w:ind w:left="360"/>
              <w:rPr>
                <w:rFonts w:eastAsia="Calibri"/>
              </w:rPr>
            </w:pPr>
            <w:r w:rsidRPr="002456A9">
              <w:rPr>
                <w:rFonts w:eastAsia="Calibri"/>
              </w:rPr>
              <w:t>v zemědělství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ovládací soustavy strojů a</w:t>
            </w:r>
          </w:p>
          <w:p w:rsidR="00FC02BF" w:rsidRPr="002456A9" w:rsidRDefault="00FC02BF" w:rsidP="00FD50F2">
            <w:pPr>
              <w:autoSpaceDE w:val="0"/>
              <w:autoSpaceDN w:val="0"/>
              <w:adjustRightInd w:val="0"/>
              <w:ind w:left="360"/>
              <w:rPr>
                <w:rFonts w:eastAsia="Calibri"/>
              </w:rPr>
            </w:pPr>
            <w:r w:rsidRPr="002456A9">
              <w:rPr>
                <w:rFonts w:eastAsia="Calibri"/>
              </w:rPr>
              <w:t>zařízení</w:t>
            </w:r>
          </w:p>
          <w:p w:rsidR="00FC02BF" w:rsidRPr="002456A9" w:rsidRDefault="00FC02BF" w:rsidP="00D87D7C">
            <w:pPr>
              <w:rPr>
                <w:rFonts w:eastAsia="Calibri"/>
              </w:rPr>
            </w:pPr>
          </w:p>
        </w:tc>
        <w:tc>
          <w:tcPr>
            <w:tcW w:w="0" w:type="auto"/>
            <w:shd w:val="clear" w:color="auto" w:fill="auto"/>
          </w:tcPr>
          <w:p w:rsidR="00E3744A" w:rsidRDefault="00FC02BF" w:rsidP="00D87D7C">
            <w:pPr>
              <w:autoSpaceDE w:val="0"/>
              <w:autoSpaceDN w:val="0"/>
              <w:adjustRightInd w:val="0"/>
              <w:rPr>
                <w:rFonts w:eastAsia="Calibri"/>
                <w:b/>
                <w:bCs/>
              </w:rPr>
            </w:pPr>
            <w:r w:rsidRPr="002456A9">
              <w:rPr>
                <w:rFonts w:eastAsia="Calibri"/>
                <w:b/>
                <w:bCs/>
              </w:rPr>
              <w:lastRenderedPageBreak/>
              <w:t xml:space="preserve">2. Části strojů, složení </w:t>
            </w:r>
            <w:r w:rsidR="00E3744A">
              <w:rPr>
                <w:rFonts w:eastAsia="Calibri"/>
                <w:b/>
                <w:bCs/>
              </w:rPr>
              <w:t xml:space="preserve"> </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zemědělských</w:t>
            </w:r>
            <w:r>
              <w:rPr>
                <w:rFonts w:eastAsia="Calibri"/>
                <w:b/>
                <w:bCs/>
              </w:rPr>
              <w:t xml:space="preserve"> </w:t>
            </w:r>
            <w:r w:rsidR="00FC02BF" w:rsidRPr="002456A9">
              <w:rPr>
                <w:rFonts w:eastAsia="Calibri"/>
                <w:b/>
                <w:bCs/>
              </w:rPr>
              <w:t>strojů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lastRenderedPageBreak/>
              <w:t>spoje a spojovací součásti, převody,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mechanizmy, potrubí a příslušenství,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energetické zdroje, ovládací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soustavy</w:t>
            </w:r>
          </w:p>
        </w:tc>
        <w:tc>
          <w:tcPr>
            <w:tcW w:w="0" w:type="auto"/>
            <w:shd w:val="clear" w:color="auto" w:fill="auto"/>
          </w:tcPr>
          <w:p w:rsidR="00FC02BF" w:rsidRPr="002456A9" w:rsidRDefault="00FC02BF" w:rsidP="000E5E67">
            <w:pPr>
              <w:jc w:val="center"/>
              <w:rPr>
                <w:rFonts w:eastAsia="Calibri"/>
                <w:b/>
              </w:rPr>
            </w:pPr>
            <w:r w:rsidRPr="002456A9">
              <w:rPr>
                <w:rFonts w:eastAsia="Calibri"/>
                <w:b/>
              </w:rPr>
              <w:lastRenderedPageBreak/>
              <w:t>2</w:t>
            </w:r>
            <w:r w:rsidR="000E5E67">
              <w:rPr>
                <w:rFonts w:eastAsia="Calibri"/>
                <w:b/>
              </w:rPr>
              <w:t>6</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výrobu a rozvod el. proudu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jednotlivé elektromotory, principy konstrukce a činnost</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význam osvětlení a el.</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vytápění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použije bezpečně elektrospotřebiče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poskytne první pomoc při úrazu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elektrickým proudem</w:t>
            </w:r>
          </w:p>
          <w:p w:rsidR="00FC02BF" w:rsidRPr="002456A9" w:rsidRDefault="00FC02BF" w:rsidP="00D87D7C">
            <w:pPr>
              <w:rPr>
                <w:rFonts w:eastAsia="Calibri"/>
              </w:rPr>
            </w:pPr>
          </w:p>
        </w:tc>
        <w:tc>
          <w:tcPr>
            <w:tcW w:w="0" w:type="auto"/>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3. Elektřina v zemědělství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rozvod elektrického proudu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elektromotory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osvětlení a elektrické vytápění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ochrana před škodami způsobenými</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elektrickým proudem</w:t>
            </w:r>
          </w:p>
          <w:p w:rsidR="00FC02BF" w:rsidRPr="002456A9" w:rsidRDefault="000E5E67" w:rsidP="00110D04">
            <w:pPr>
              <w:numPr>
                <w:ilvl w:val="0"/>
                <w:numId w:val="177"/>
              </w:numPr>
              <w:autoSpaceDE w:val="0"/>
              <w:autoSpaceDN w:val="0"/>
              <w:adjustRightInd w:val="0"/>
              <w:ind w:left="360"/>
              <w:rPr>
                <w:rFonts w:eastAsia="Calibri"/>
              </w:rPr>
            </w:pPr>
            <w:r>
              <w:rPr>
                <w:rFonts w:eastAsia="Calibri"/>
              </w:rPr>
              <w:t>BOZP,</w:t>
            </w:r>
            <w:r w:rsidR="00FC02BF" w:rsidRPr="002456A9">
              <w:rPr>
                <w:rFonts w:eastAsia="Calibri"/>
              </w:rPr>
              <w:t xml:space="preserve"> první pomoc při úrazu el</w:t>
            </w:r>
            <w:r>
              <w:rPr>
                <w:rFonts w:eastAsia="Calibri"/>
              </w:rPr>
              <w:t xml:space="preserve">ektrickým </w:t>
            </w:r>
            <w:r w:rsidR="00FC02BF" w:rsidRPr="002456A9">
              <w:rPr>
                <w:rFonts w:eastAsia="Calibri"/>
              </w:rPr>
              <w:t>proudem</w:t>
            </w:r>
          </w:p>
        </w:tc>
        <w:tc>
          <w:tcPr>
            <w:tcW w:w="0" w:type="auto"/>
            <w:shd w:val="clear" w:color="auto" w:fill="auto"/>
          </w:tcPr>
          <w:p w:rsidR="00FC02BF" w:rsidRPr="002456A9" w:rsidRDefault="00FC02BF" w:rsidP="00D87D7C">
            <w:pPr>
              <w:jc w:val="center"/>
              <w:rPr>
                <w:rFonts w:eastAsia="Calibri"/>
                <w:b/>
              </w:rPr>
            </w:pPr>
            <w:r w:rsidRPr="002456A9">
              <w:rPr>
                <w:rFonts w:eastAsia="Calibri"/>
                <w:b/>
              </w:rPr>
              <w:t>17</w:t>
            </w:r>
          </w:p>
        </w:tc>
      </w:tr>
      <w:tr w:rsidR="00FC02BF" w:rsidRPr="002456A9" w:rsidTr="00D87D7C">
        <w:tc>
          <w:tcPr>
            <w:tcW w:w="0" w:type="auto"/>
            <w:shd w:val="clear" w:color="auto" w:fill="auto"/>
          </w:tcPr>
          <w:p w:rsidR="00FD50F2" w:rsidRDefault="00FD50F2" w:rsidP="00E3744A">
            <w:pPr>
              <w:autoSpaceDE w:val="0"/>
              <w:autoSpaceDN w:val="0"/>
              <w:adjustRightInd w:val="0"/>
              <w:rPr>
                <w:rFonts w:eastAsia="Calibri"/>
              </w:rPr>
            </w:pPr>
          </w:p>
          <w:p w:rsidR="00001F36" w:rsidRDefault="00001F36" w:rsidP="00E3744A">
            <w:pPr>
              <w:autoSpaceDE w:val="0"/>
              <w:autoSpaceDN w:val="0"/>
              <w:adjustRightInd w:val="0"/>
              <w:ind w:left="360"/>
              <w:rPr>
                <w:rFonts w:eastAsia="Calibri"/>
              </w:rPr>
            </w:pPr>
          </w:p>
          <w:p w:rsidR="00001F36" w:rsidRPr="00001F36" w:rsidRDefault="00001F36" w:rsidP="00110D04">
            <w:pPr>
              <w:pStyle w:val="Odstavecseseznamem"/>
              <w:numPr>
                <w:ilvl w:val="0"/>
                <w:numId w:val="177"/>
              </w:numPr>
              <w:autoSpaceDE w:val="0"/>
              <w:autoSpaceDN w:val="0"/>
              <w:adjustRightInd w:val="0"/>
              <w:ind w:left="360"/>
              <w:rPr>
                <w:sz w:val="24"/>
                <w:szCs w:val="24"/>
                <w:lang w:eastAsia="cs-CZ"/>
              </w:rPr>
            </w:pPr>
            <w:r w:rsidRPr="00001F36">
              <w:rPr>
                <w:sz w:val="24"/>
                <w:szCs w:val="24"/>
                <w:lang w:eastAsia="cs-CZ"/>
              </w:rPr>
              <w:t>dokáže vysvětlit složení a optimální použití dopravních prostředků a jejich výhody a nevýhody z hlediska ekonomického a ekologického</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jednotlivé druhy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dopravníků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dopravu různých materiálů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optimální využití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dopravních prostředků</w:t>
            </w:r>
          </w:p>
          <w:p w:rsidR="00FC02BF" w:rsidRDefault="00FC02BF" w:rsidP="00110D04">
            <w:pPr>
              <w:numPr>
                <w:ilvl w:val="0"/>
                <w:numId w:val="177"/>
              </w:numPr>
              <w:autoSpaceDE w:val="0"/>
              <w:autoSpaceDN w:val="0"/>
              <w:adjustRightInd w:val="0"/>
              <w:ind w:left="360"/>
              <w:rPr>
                <w:rFonts w:eastAsia="Calibri"/>
              </w:rPr>
            </w:pPr>
            <w:r w:rsidRPr="002456A9">
              <w:rPr>
                <w:rFonts w:eastAsia="Calibri"/>
              </w:rPr>
              <w:t>dodržuje zásady BOZP</w:t>
            </w:r>
          </w:p>
          <w:p w:rsidR="00001F36" w:rsidRDefault="00001F36" w:rsidP="00110D04">
            <w:pPr>
              <w:numPr>
                <w:ilvl w:val="0"/>
                <w:numId w:val="177"/>
              </w:numPr>
              <w:autoSpaceDE w:val="0"/>
              <w:autoSpaceDN w:val="0"/>
              <w:adjustRightInd w:val="0"/>
              <w:ind w:left="360"/>
              <w:rPr>
                <w:rFonts w:eastAsia="Calibri"/>
              </w:rPr>
            </w:pPr>
            <w:r>
              <w:rPr>
                <w:rFonts w:eastAsia="Calibri"/>
              </w:rPr>
              <w:t>uvědomuje si pracovněprávní důsledky v souvislosti s dodržováním BOZP</w:t>
            </w:r>
          </w:p>
          <w:p w:rsidR="00001F36" w:rsidRPr="002456A9" w:rsidRDefault="00001F36" w:rsidP="00110D04">
            <w:pPr>
              <w:numPr>
                <w:ilvl w:val="0"/>
                <w:numId w:val="177"/>
              </w:numPr>
              <w:autoSpaceDE w:val="0"/>
              <w:autoSpaceDN w:val="0"/>
              <w:adjustRightInd w:val="0"/>
              <w:ind w:left="360"/>
              <w:rPr>
                <w:rFonts w:eastAsia="Calibri"/>
              </w:rPr>
            </w:pPr>
            <w:r>
              <w:rPr>
                <w:rFonts w:eastAsia="Calibri"/>
              </w:rPr>
              <w:t>využívá zásady bezpečnosti při pracovních činnostech, uvědomuje si problematiku ochrany zdraví při práci</w:t>
            </w:r>
          </w:p>
          <w:p w:rsidR="00E3744A" w:rsidRPr="002456A9" w:rsidRDefault="00001F36" w:rsidP="00110D04">
            <w:pPr>
              <w:numPr>
                <w:ilvl w:val="0"/>
                <w:numId w:val="177"/>
              </w:numPr>
              <w:ind w:left="360"/>
              <w:rPr>
                <w:rFonts w:eastAsia="Calibri"/>
              </w:rPr>
            </w:pPr>
            <w:r>
              <w:rPr>
                <w:rFonts w:eastAsia="Calibri"/>
              </w:rPr>
              <w:t>uvědomuje si bezpečnostní rizika spojená s využíváním mechanizace v</w:t>
            </w:r>
            <w:r w:rsidR="00E3744A">
              <w:rPr>
                <w:rFonts w:eastAsia="Calibri"/>
              </w:rPr>
              <w:t> </w:t>
            </w:r>
            <w:r>
              <w:rPr>
                <w:rFonts w:eastAsia="Calibri"/>
              </w:rPr>
              <w:t>zemědělství</w:t>
            </w:r>
          </w:p>
        </w:tc>
        <w:tc>
          <w:tcPr>
            <w:tcW w:w="0" w:type="auto"/>
            <w:shd w:val="clear" w:color="auto" w:fill="auto"/>
          </w:tcPr>
          <w:p w:rsidR="00E3744A" w:rsidRDefault="00FC02BF" w:rsidP="00D87D7C">
            <w:pPr>
              <w:autoSpaceDE w:val="0"/>
              <w:autoSpaceDN w:val="0"/>
              <w:adjustRightInd w:val="0"/>
              <w:rPr>
                <w:rFonts w:eastAsia="Calibri"/>
                <w:b/>
                <w:bCs/>
              </w:rPr>
            </w:pPr>
            <w:r w:rsidRPr="002456A9">
              <w:rPr>
                <w:rFonts w:eastAsia="Calibri"/>
                <w:b/>
                <w:bCs/>
              </w:rPr>
              <w:t>4. Doprava</w:t>
            </w:r>
            <w:r w:rsidR="000E5E67">
              <w:rPr>
                <w:rFonts w:eastAsia="Calibri"/>
                <w:b/>
                <w:bCs/>
              </w:rPr>
              <w:t xml:space="preserve"> a manipulace</w:t>
            </w:r>
            <w:r w:rsidRPr="002456A9">
              <w:rPr>
                <w:rFonts w:eastAsia="Calibri"/>
                <w:b/>
                <w:bCs/>
              </w:rPr>
              <w:t xml:space="preserve"> v </w:t>
            </w:r>
            <w:r w:rsidR="00E3744A">
              <w:rPr>
                <w:rFonts w:eastAsia="Calibri"/>
                <w:b/>
                <w:bCs/>
              </w:rPr>
              <w:t xml:space="preserve"> </w:t>
            </w:r>
          </w:p>
          <w:p w:rsidR="00001F36" w:rsidRDefault="00E3744A" w:rsidP="00D87D7C">
            <w:pPr>
              <w:autoSpaceDE w:val="0"/>
              <w:autoSpaceDN w:val="0"/>
              <w:adjustRightInd w:val="0"/>
              <w:rPr>
                <w:rFonts w:eastAsia="Calibri"/>
              </w:rPr>
            </w:pPr>
            <w:r>
              <w:rPr>
                <w:rFonts w:eastAsia="Calibri"/>
                <w:b/>
                <w:bCs/>
              </w:rPr>
              <w:t xml:space="preserve">    </w:t>
            </w:r>
            <w:r w:rsidR="00FC02BF" w:rsidRPr="002456A9">
              <w:rPr>
                <w:rFonts w:eastAsia="Calibri"/>
                <w:b/>
                <w:bCs/>
              </w:rPr>
              <w:t>zemědělství</w:t>
            </w:r>
            <w:r w:rsidR="00001F36">
              <w:rPr>
                <w:rFonts w:eastAsia="Calibri"/>
              </w:rPr>
              <w:t xml:space="preserve"> </w:t>
            </w:r>
          </w:p>
          <w:p w:rsidR="00FC02BF" w:rsidRPr="00E3744A" w:rsidRDefault="00001F36" w:rsidP="00110D04">
            <w:pPr>
              <w:numPr>
                <w:ilvl w:val="0"/>
                <w:numId w:val="177"/>
              </w:numPr>
              <w:autoSpaceDE w:val="0"/>
              <w:autoSpaceDN w:val="0"/>
              <w:adjustRightInd w:val="0"/>
              <w:ind w:left="360"/>
              <w:rPr>
                <w:rFonts w:eastAsia="Calibri"/>
              </w:rPr>
            </w:pPr>
            <w:r>
              <w:rPr>
                <w:rFonts w:eastAsia="Calibri"/>
              </w:rPr>
              <w:t>význam a specifika zemědělské dopravy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dopravníky, doprava kapalin,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dopravní prostředky a zařízení,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 xml:space="preserve">paletizace a kontejnery </w:t>
            </w:r>
          </w:p>
          <w:p w:rsidR="00FC02BF" w:rsidRPr="002456A9" w:rsidRDefault="004134B4" w:rsidP="00110D04">
            <w:pPr>
              <w:numPr>
                <w:ilvl w:val="0"/>
                <w:numId w:val="177"/>
              </w:numPr>
              <w:autoSpaceDE w:val="0"/>
              <w:autoSpaceDN w:val="0"/>
              <w:adjustRightInd w:val="0"/>
              <w:ind w:left="360"/>
              <w:rPr>
                <w:rFonts w:eastAsia="Calibri"/>
              </w:rPr>
            </w:pPr>
            <w:r w:rsidRPr="002456A9">
              <w:rPr>
                <w:rFonts w:eastAsia="Calibri"/>
              </w:rPr>
              <w:t xml:space="preserve">dopravní </w:t>
            </w:r>
            <w:r w:rsidR="00FC02BF" w:rsidRPr="002456A9">
              <w:rPr>
                <w:rFonts w:eastAsia="Calibri"/>
              </w:rPr>
              <w:t>linky</w:t>
            </w:r>
          </w:p>
          <w:p w:rsidR="00FC02BF" w:rsidRDefault="00FC02BF" w:rsidP="00110D04">
            <w:pPr>
              <w:numPr>
                <w:ilvl w:val="0"/>
                <w:numId w:val="177"/>
              </w:numPr>
              <w:autoSpaceDE w:val="0"/>
              <w:autoSpaceDN w:val="0"/>
              <w:adjustRightInd w:val="0"/>
              <w:ind w:left="360"/>
              <w:rPr>
                <w:rFonts w:eastAsia="Calibri"/>
              </w:rPr>
            </w:pPr>
            <w:r w:rsidRPr="002456A9">
              <w:rPr>
                <w:rFonts w:eastAsia="Calibri"/>
              </w:rPr>
              <w:t>BOZP v</w:t>
            </w:r>
            <w:r w:rsidR="00001F36">
              <w:rPr>
                <w:rFonts w:eastAsia="Calibri"/>
              </w:rPr>
              <w:t> </w:t>
            </w:r>
            <w:r w:rsidRPr="002456A9">
              <w:rPr>
                <w:rFonts w:eastAsia="Calibri"/>
              </w:rPr>
              <w:t>dopravě</w:t>
            </w:r>
          </w:p>
          <w:p w:rsidR="00001F36" w:rsidRDefault="00001F36" w:rsidP="00001F36">
            <w:pPr>
              <w:autoSpaceDE w:val="0"/>
              <w:autoSpaceDN w:val="0"/>
              <w:adjustRightInd w:val="0"/>
              <w:rPr>
                <w:rFonts w:eastAsia="Calibri"/>
              </w:rPr>
            </w:pPr>
          </w:p>
          <w:p w:rsidR="00001F36" w:rsidRDefault="00001F36" w:rsidP="00001F36">
            <w:pPr>
              <w:autoSpaceDE w:val="0"/>
              <w:autoSpaceDN w:val="0"/>
              <w:adjustRightInd w:val="0"/>
              <w:rPr>
                <w:rFonts w:eastAsia="Calibri"/>
              </w:rPr>
            </w:pPr>
          </w:p>
          <w:p w:rsidR="00001F36" w:rsidRDefault="00001F36" w:rsidP="00001F36">
            <w:pPr>
              <w:autoSpaceDE w:val="0"/>
              <w:autoSpaceDN w:val="0"/>
              <w:adjustRightInd w:val="0"/>
              <w:rPr>
                <w:rFonts w:eastAsia="Calibri"/>
              </w:rPr>
            </w:pPr>
          </w:p>
          <w:p w:rsidR="00001F36" w:rsidRDefault="00001F36" w:rsidP="00110D04">
            <w:pPr>
              <w:numPr>
                <w:ilvl w:val="0"/>
                <w:numId w:val="177"/>
              </w:numPr>
              <w:autoSpaceDE w:val="0"/>
              <w:autoSpaceDN w:val="0"/>
              <w:adjustRightInd w:val="0"/>
              <w:ind w:left="360"/>
              <w:rPr>
                <w:rFonts w:eastAsia="Calibri"/>
              </w:rPr>
            </w:pPr>
            <w:r>
              <w:rPr>
                <w:rFonts w:eastAsia="Calibri"/>
              </w:rPr>
              <w:t xml:space="preserve">řízení bezpečnosti práce v podmínkách organizace a na pracovišti </w:t>
            </w:r>
          </w:p>
          <w:p w:rsidR="000E5E67" w:rsidRDefault="00001F36" w:rsidP="00110D04">
            <w:pPr>
              <w:numPr>
                <w:ilvl w:val="0"/>
                <w:numId w:val="177"/>
              </w:numPr>
              <w:autoSpaceDE w:val="0"/>
              <w:autoSpaceDN w:val="0"/>
              <w:adjustRightInd w:val="0"/>
              <w:ind w:left="360"/>
              <w:rPr>
                <w:rFonts w:eastAsia="Calibri"/>
              </w:rPr>
            </w:pPr>
            <w:r>
              <w:rPr>
                <w:rFonts w:eastAsia="Calibri"/>
              </w:rPr>
              <w:t>bezpečnost technických zařízení</w:t>
            </w:r>
          </w:p>
          <w:p w:rsidR="00001F36" w:rsidRPr="002456A9" w:rsidRDefault="00001F36" w:rsidP="00E3744A">
            <w:pPr>
              <w:autoSpaceDE w:val="0"/>
              <w:autoSpaceDN w:val="0"/>
              <w:adjustRightInd w:val="0"/>
              <w:ind w:left="360"/>
              <w:rPr>
                <w:rFonts w:eastAsia="Calibri"/>
              </w:rPr>
            </w:pPr>
          </w:p>
        </w:tc>
        <w:tc>
          <w:tcPr>
            <w:tcW w:w="0" w:type="auto"/>
            <w:shd w:val="clear" w:color="auto" w:fill="auto"/>
          </w:tcPr>
          <w:p w:rsidR="00FC02BF" w:rsidRPr="002456A9" w:rsidRDefault="00FC02BF" w:rsidP="00D87D7C">
            <w:pPr>
              <w:jc w:val="center"/>
              <w:rPr>
                <w:rFonts w:eastAsia="Calibri"/>
                <w:b/>
              </w:rPr>
            </w:pPr>
            <w:r w:rsidRPr="002456A9">
              <w:rPr>
                <w:rFonts w:eastAsia="Calibri"/>
                <w:b/>
              </w:rPr>
              <w:t>15</w:t>
            </w:r>
          </w:p>
        </w:tc>
      </w:tr>
      <w:tr w:rsidR="00FC02BF" w:rsidRPr="002456A9" w:rsidTr="00D87D7C">
        <w:tc>
          <w:tcPr>
            <w:tcW w:w="0" w:type="auto"/>
            <w:shd w:val="clear" w:color="auto" w:fill="auto"/>
          </w:tcPr>
          <w:p w:rsidR="00FD50F2" w:rsidRDefault="00FD50F2" w:rsidP="00FD50F2">
            <w:pPr>
              <w:autoSpaceDE w:val="0"/>
              <w:autoSpaceDN w:val="0"/>
              <w:adjustRightInd w:val="0"/>
              <w:ind w:left="360"/>
              <w:rPr>
                <w:rFonts w:eastAsia="Calibri"/>
              </w:rPr>
            </w:pPr>
          </w:p>
          <w:p w:rsidR="00E3744A" w:rsidRPr="002456A9" w:rsidRDefault="00E3744A"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princip činnosti a části</w:t>
            </w:r>
          </w:p>
          <w:p w:rsidR="00FC02BF" w:rsidRPr="002456A9" w:rsidRDefault="00FC02BF" w:rsidP="00FD50F2">
            <w:pPr>
              <w:autoSpaceDE w:val="0"/>
              <w:autoSpaceDN w:val="0"/>
              <w:adjustRightInd w:val="0"/>
              <w:ind w:left="360"/>
              <w:rPr>
                <w:rFonts w:eastAsia="Calibri"/>
              </w:rPr>
            </w:pPr>
            <w:r w:rsidRPr="002456A9">
              <w:rPr>
                <w:rFonts w:eastAsia="Calibri"/>
              </w:rPr>
              <w:t>dojicího zařízení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rozdělí dojicí zařízení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systém dojíren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dojicí robot</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ošetří mléko po nadojení včetně</w:t>
            </w:r>
          </w:p>
          <w:p w:rsidR="00FC02BF" w:rsidRDefault="00FC02BF" w:rsidP="00FD50F2">
            <w:pPr>
              <w:ind w:left="360"/>
              <w:rPr>
                <w:rFonts w:eastAsia="Calibri"/>
              </w:rPr>
            </w:pPr>
            <w:r w:rsidRPr="002456A9">
              <w:rPr>
                <w:rFonts w:eastAsia="Calibri"/>
              </w:rPr>
              <w:t>charakteristiky strojů</w:t>
            </w:r>
          </w:p>
          <w:p w:rsidR="00E3744A" w:rsidRPr="002456A9" w:rsidRDefault="00E3744A" w:rsidP="00FD50F2">
            <w:pPr>
              <w:ind w:left="360"/>
              <w:rPr>
                <w:rFonts w:eastAsia="Calibri"/>
              </w:rPr>
            </w:pPr>
          </w:p>
        </w:tc>
        <w:tc>
          <w:tcPr>
            <w:tcW w:w="0" w:type="auto"/>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5. Mechanizační prostředky pro</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dojení a chlazení mléka</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dojicí zařízení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dojírny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dojicí robot</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ošetření mléka</w:t>
            </w:r>
          </w:p>
        </w:tc>
        <w:tc>
          <w:tcPr>
            <w:tcW w:w="0" w:type="auto"/>
            <w:shd w:val="clear" w:color="auto" w:fill="auto"/>
          </w:tcPr>
          <w:p w:rsidR="00FC02BF" w:rsidRPr="002456A9" w:rsidRDefault="00FC02BF" w:rsidP="00D87D7C">
            <w:pPr>
              <w:jc w:val="center"/>
              <w:rPr>
                <w:rFonts w:eastAsia="Calibri"/>
                <w:b/>
              </w:rPr>
            </w:pPr>
            <w:r w:rsidRPr="002456A9">
              <w:rPr>
                <w:rFonts w:eastAsia="Calibri"/>
                <w:b/>
              </w:rPr>
              <w:t>12</w:t>
            </w:r>
          </w:p>
        </w:tc>
      </w:tr>
      <w:tr w:rsidR="00FC02BF" w:rsidRPr="002456A9" w:rsidTr="00D87D7C">
        <w:tc>
          <w:tcPr>
            <w:tcW w:w="0" w:type="auto"/>
            <w:shd w:val="clear" w:color="auto" w:fill="auto"/>
          </w:tcPr>
          <w:p w:rsidR="00FD50F2" w:rsidRPr="002456A9" w:rsidRDefault="00FD50F2" w:rsidP="00FD50F2">
            <w:pPr>
              <w:autoSpaceDE w:val="0"/>
              <w:autoSpaceDN w:val="0"/>
              <w:adjustRightInd w:val="0"/>
              <w:rPr>
                <w:rFonts w:eastAsia="Calibri"/>
              </w:rPr>
            </w:pPr>
          </w:p>
          <w:p w:rsidR="00FD50F2" w:rsidRPr="002456A9" w:rsidRDefault="00FD50F2" w:rsidP="00FD50F2">
            <w:pPr>
              <w:autoSpaceDE w:val="0"/>
              <w:autoSpaceDN w:val="0"/>
              <w:adjustRightInd w:val="0"/>
              <w:rPr>
                <w:rFonts w:eastAsia="Calibri"/>
              </w:rPr>
            </w:pPr>
          </w:p>
          <w:p w:rsidR="00FD50F2" w:rsidRPr="002456A9" w:rsidRDefault="00FD50F2" w:rsidP="00FD50F2">
            <w:pPr>
              <w:autoSpaceDE w:val="0"/>
              <w:autoSpaceDN w:val="0"/>
              <w:adjustRightInd w:val="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činnost přípravy krmiv včetně</w:t>
            </w:r>
          </w:p>
          <w:p w:rsidR="00FC02BF" w:rsidRPr="002456A9" w:rsidRDefault="00FC02BF" w:rsidP="00FD50F2">
            <w:pPr>
              <w:autoSpaceDE w:val="0"/>
              <w:autoSpaceDN w:val="0"/>
              <w:adjustRightInd w:val="0"/>
              <w:ind w:left="360"/>
              <w:rPr>
                <w:rFonts w:eastAsia="Calibri"/>
              </w:rPr>
            </w:pPr>
            <w:r w:rsidRPr="002456A9">
              <w:rPr>
                <w:rFonts w:eastAsia="Calibri"/>
              </w:rPr>
              <w:t>mechanizace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rozdělí jednotlivé způsoby krmení</w:t>
            </w:r>
          </w:p>
          <w:p w:rsidR="00FC02BF" w:rsidRPr="002456A9" w:rsidRDefault="00FC02BF" w:rsidP="00FD50F2">
            <w:pPr>
              <w:autoSpaceDE w:val="0"/>
              <w:autoSpaceDN w:val="0"/>
              <w:adjustRightInd w:val="0"/>
              <w:ind w:left="360"/>
              <w:rPr>
                <w:rFonts w:eastAsia="Calibri"/>
              </w:rPr>
            </w:pPr>
            <w:r w:rsidRPr="002456A9">
              <w:rPr>
                <w:rFonts w:eastAsia="Calibri"/>
              </w:rPr>
              <w:t>dle druhu zvířat</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mechanizační prostředky</w:t>
            </w:r>
          </w:p>
          <w:p w:rsidR="00FC02BF" w:rsidRPr="002456A9" w:rsidRDefault="00FC02BF" w:rsidP="00FD50F2">
            <w:pPr>
              <w:autoSpaceDE w:val="0"/>
              <w:autoSpaceDN w:val="0"/>
              <w:adjustRightInd w:val="0"/>
              <w:ind w:left="360"/>
              <w:rPr>
                <w:rFonts w:eastAsia="Calibri"/>
              </w:rPr>
            </w:pPr>
            <w:r w:rsidRPr="002456A9">
              <w:rPr>
                <w:rFonts w:eastAsia="Calibri"/>
              </w:rPr>
              <w:t>používané pro krmení a napájení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způsoby odstraňování</w:t>
            </w:r>
          </w:p>
          <w:p w:rsidR="00FC02BF" w:rsidRPr="002456A9" w:rsidRDefault="00FC02BF" w:rsidP="00FD50F2">
            <w:pPr>
              <w:autoSpaceDE w:val="0"/>
              <w:autoSpaceDN w:val="0"/>
              <w:adjustRightInd w:val="0"/>
              <w:ind w:left="360"/>
              <w:rPr>
                <w:rFonts w:eastAsia="Calibri"/>
              </w:rPr>
            </w:pPr>
            <w:r w:rsidRPr="002456A9">
              <w:rPr>
                <w:rFonts w:eastAsia="Calibri"/>
              </w:rPr>
              <w:t>chlévské mrvy, kejdy a močůvky</w:t>
            </w:r>
          </w:p>
          <w:p w:rsidR="00E3744A" w:rsidRPr="002456A9" w:rsidRDefault="00FD50F2" w:rsidP="001B4712">
            <w:pPr>
              <w:numPr>
                <w:ilvl w:val="0"/>
                <w:numId w:val="177"/>
              </w:numPr>
              <w:ind w:left="360"/>
              <w:rPr>
                <w:rFonts w:eastAsia="Calibri"/>
              </w:rPr>
            </w:pPr>
            <w:r w:rsidRPr="002456A9">
              <w:rPr>
                <w:rFonts w:eastAsia="Calibri"/>
              </w:rPr>
              <w:t xml:space="preserve">charakterizuje systém vnitřního </w:t>
            </w:r>
            <w:r w:rsidR="00FC02BF" w:rsidRPr="002456A9">
              <w:rPr>
                <w:rFonts w:eastAsia="Calibri"/>
              </w:rPr>
              <w:t>členění stájí</w:t>
            </w:r>
          </w:p>
        </w:tc>
        <w:tc>
          <w:tcPr>
            <w:tcW w:w="0" w:type="auto"/>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6. Mechanizační prostředky pro</w:t>
            </w:r>
          </w:p>
          <w:p w:rsidR="00FF35DA" w:rsidRDefault="00FF35D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 xml:space="preserve">krmení a ošetřování </w:t>
            </w:r>
          </w:p>
          <w:p w:rsidR="00FC02BF" w:rsidRPr="002456A9" w:rsidRDefault="00FF35D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hospodářských zvířat</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příprava a zakládání krmiv,</w:t>
            </w:r>
            <w:r w:rsidR="00F87DFA" w:rsidRPr="002456A9">
              <w:rPr>
                <w:rFonts w:eastAsia="Calibri"/>
              </w:rPr>
              <w:t xml:space="preserve"> </w:t>
            </w:r>
            <w:r w:rsidRPr="002456A9">
              <w:rPr>
                <w:rFonts w:eastAsia="Calibri"/>
              </w:rPr>
              <w:t>mobilní</w:t>
            </w:r>
            <w:r w:rsidR="00F87DFA" w:rsidRPr="002456A9">
              <w:rPr>
                <w:rFonts w:eastAsia="Calibri"/>
              </w:rPr>
              <w:t xml:space="preserve"> </w:t>
            </w:r>
            <w:r w:rsidRPr="002456A9">
              <w:rPr>
                <w:rFonts w:eastAsia="Calibri"/>
              </w:rPr>
              <w:t>krmné linky, krmení prasat a</w:t>
            </w:r>
            <w:r w:rsidR="00F87DFA" w:rsidRPr="002456A9">
              <w:rPr>
                <w:rFonts w:eastAsia="Calibri"/>
              </w:rPr>
              <w:t xml:space="preserve"> </w:t>
            </w:r>
            <w:r w:rsidRPr="002456A9">
              <w:rPr>
                <w:rFonts w:eastAsia="Calibri"/>
              </w:rPr>
              <w:t>drůbeže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napájení hospodářských zvířat</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odstraňování výkalů</w:t>
            </w:r>
          </w:p>
          <w:p w:rsidR="00FC02BF" w:rsidRDefault="00FC02BF" w:rsidP="00110D04">
            <w:pPr>
              <w:numPr>
                <w:ilvl w:val="0"/>
                <w:numId w:val="177"/>
              </w:numPr>
              <w:autoSpaceDE w:val="0"/>
              <w:autoSpaceDN w:val="0"/>
              <w:adjustRightInd w:val="0"/>
              <w:ind w:left="360"/>
              <w:rPr>
                <w:rFonts w:eastAsia="Calibri"/>
              </w:rPr>
            </w:pPr>
            <w:r w:rsidRPr="002456A9">
              <w:rPr>
                <w:rFonts w:eastAsia="Calibri"/>
              </w:rPr>
              <w:t>zábrany, vázání, hrazení</w:t>
            </w:r>
          </w:p>
          <w:p w:rsidR="00001F36" w:rsidRPr="002456A9" w:rsidRDefault="00001F36" w:rsidP="00E3744A">
            <w:pPr>
              <w:autoSpaceDE w:val="0"/>
              <w:autoSpaceDN w:val="0"/>
              <w:adjustRightInd w:val="0"/>
              <w:ind w:left="360"/>
              <w:rPr>
                <w:rFonts w:eastAsia="Calibri"/>
              </w:rPr>
            </w:pPr>
          </w:p>
        </w:tc>
        <w:tc>
          <w:tcPr>
            <w:tcW w:w="0" w:type="auto"/>
            <w:shd w:val="clear" w:color="auto" w:fill="auto"/>
          </w:tcPr>
          <w:p w:rsidR="00FC02BF" w:rsidRPr="002456A9" w:rsidRDefault="00FC02BF" w:rsidP="00D87D7C">
            <w:pPr>
              <w:jc w:val="center"/>
              <w:rPr>
                <w:rFonts w:eastAsia="Calibri"/>
                <w:b/>
              </w:rPr>
            </w:pPr>
            <w:r w:rsidRPr="002456A9">
              <w:rPr>
                <w:rFonts w:eastAsia="Calibri"/>
                <w:b/>
              </w:rPr>
              <w:t>8</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pojem a význam</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automatizace a robotizace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rozliší automatizaci od mechanizace</w:t>
            </w:r>
          </w:p>
          <w:p w:rsidR="00FC02BF" w:rsidRPr="002456A9" w:rsidRDefault="00FC02BF" w:rsidP="00F87DFA">
            <w:pPr>
              <w:ind w:left="360"/>
              <w:rPr>
                <w:rFonts w:eastAsia="Calibri"/>
              </w:rPr>
            </w:pPr>
            <w:r w:rsidRPr="002456A9">
              <w:rPr>
                <w:rFonts w:eastAsia="Calibri"/>
              </w:rPr>
              <w:t>na příkladech</w:t>
            </w:r>
          </w:p>
        </w:tc>
        <w:tc>
          <w:tcPr>
            <w:tcW w:w="0" w:type="auto"/>
            <w:shd w:val="clear" w:color="auto" w:fill="auto"/>
          </w:tcPr>
          <w:p w:rsidR="00FC02BF" w:rsidRPr="002456A9" w:rsidRDefault="00FC02BF" w:rsidP="00FD50F2">
            <w:pPr>
              <w:autoSpaceDE w:val="0"/>
              <w:autoSpaceDN w:val="0"/>
              <w:adjustRightInd w:val="0"/>
              <w:rPr>
                <w:rFonts w:eastAsia="Calibri"/>
                <w:b/>
              </w:rPr>
            </w:pPr>
            <w:r w:rsidRPr="002456A9">
              <w:rPr>
                <w:rFonts w:eastAsia="Calibri"/>
                <w:b/>
              </w:rPr>
              <w:t>7. Automatizace v zemědělství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automatizace a robotizace</w:t>
            </w:r>
          </w:p>
          <w:p w:rsidR="00FC02BF" w:rsidRPr="002456A9" w:rsidRDefault="00FC02BF" w:rsidP="00110D04">
            <w:pPr>
              <w:numPr>
                <w:ilvl w:val="0"/>
                <w:numId w:val="178"/>
              </w:numPr>
              <w:autoSpaceDE w:val="0"/>
              <w:autoSpaceDN w:val="0"/>
              <w:adjustRightInd w:val="0"/>
              <w:ind w:left="360"/>
              <w:rPr>
                <w:rFonts w:eastAsia="Calibri"/>
              </w:rPr>
            </w:pPr>
            <w:r w:rsidRPr="002456A9">
              <w:rPr>
                <w:rFonts w:eastAsia="Calibri"/>
              </w:rPr>
              <w:t>navigace GPS, krmné automaty,</w:t>
            </w:r>
          </w:p>
          <w:p w:rsidR="00FC02BF" w:rsidRDefault="00FC02BF" w:rsidP="00110D04">
            <w:pPr>
              <w:numPr>
                <w:ilvl w:val="0"/>
                <w:numId w:val="178"/>
              </w:numPr>
              <w:ind w:left="360"/>
              <w:rPr>
                <w:rFonts w:eastAsia="Calibri"/>
              </w:rPr>
            </w:pPr>
            <w:r w:rsidRPr="002456A9">
              <w:rPr>
                <w:rFonts w:eastAsia="Calibri"/>
              </w:rPr>
              <w:t xml:space="preserve">dojicí automaty </w:t>
            </w:r>
            <w:r w:rsidR="00E3744A">
              <w:rPr>
                <w:rFonts w:eastAsia="Calibri"/>
              </w:rPr>
              <w:t>–</w:t>
            </w:r>
            <w:r w:rsidRPr="002456A9">
              <w:rPr>
                <w:rFonts w:eastAsia="Calibri"/>
              </w:rPr>
              <w:t xml:space="preserve"> roboty</w:t>
            </w:r>
          </w:p>
          <w:p w:rsidR="00E3744A" w:rsidRPr="002456A9" w:rsidRDefault="00E3744A" w:rsidP="00E3744A">
            <w:pPr>
              <w:ind w:left="360"/>
              <w:rPr>
                <w:rFonts w:eastAsia="Calibri"/>
              </w:rPr>
            </w:pPr>
          </w:p>
        </w:tc>
        <w:tc>
          <w:tcPr>
            <w:tcW w:w="0" w:type="auto"/>
            <w:shd w:val="clear" w:color="auto" w:fill="auto"/>
          </w:tcPr>
          <w:p w:rsidR="00FC02BF" w:rsidRPr="002456A9" w:rsidRDefault="00FC02BF" w:rsidP="00D87D7C">
            <w:pPr>
              <w:jc w:val="center"/>
              <w:rPr>
                <w:rFonts w:eastAsia="Calibri"/>
                <w:b/>
              </w:rPr>
            </w:pPr>
            <w:r w:rsidRPr="002456A9">
              <w:rPr>
                <w:rFonts w:eastAsia="Calibri"/>
                <w:b/>
              </w:rPr>
              <w:t>8</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hlediska pro rozdělení strojů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pluh a provede seřízení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teorii orby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stroje na předseťové</w:t>
            </w:r>
          </w:p>
          <w:p w:rsidR="00FC02BF" w:rsidRPr="002456A9" w:rsidRDefault="00FC02BF" w:rsidP="00FD50F2">
            <w:pPr>
              <w:autoSpaceDE w:val="0"/>
              <w:autoSpaceDN w:val="0"/>
              <w:adjustRightInd w:val="0"/>
              <w:ind w:left="360"/>
              <w:rPr>
                <w:rFonts w:eastAsia="Calibri"/>
              </w:rPr>
            </w:pPr>
            <w:r w:rsidRPr="002456A9">
              <w:rPr>
                <w:rFonts w:eastAsia="Calibri"/>
              </w:rPr>
              <w:t>zpracování půdy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a charakterizuje stroje</w:t>
            </w:r>
          </w:p>
          <w:p w:rsidR="00FC02BF" w:rsidRPr="002456A9" w:rsidRDefault="00FC02BF" w:rsidP="00FD50F2">
            <w:pPr>
              <w:autoSpaceDE w:val="0"/>
              <w:autoSpaceDN w:val="0"/>
              <w:adjustRightInd w:val="0"/>
              <w:ind w:left="360"/>
              <w:rPr>
                <w:rFonts w:eastAsia="Calibri"/>
              </w:rPr>
            </w:pPr>
            <w:r w:rsidRPr="002456A9">
              <w:rPr>
                <w:rFonts w:eastAsia="Calibri"/>
              </w:rPr>
              <w:t>používané pro zpracování půdy</w:t>
            </w:r>
          </w:p>
          <w:p w:rsidR="00FC02BF" w:rsidRPr="002456A9" w:rsidRDefault="00FC02BF" w:rsidP="00FD50F2">
            <w:pPr>
              <w:autoSpaceDE w:val="0"/>
              <w:autoSpaceDN w:val="0"/>
              <w:adjustRightInd w:val="0"/>
              <w:ind w:left="360"/>
              <w:rPr>
                <w:rFonts w:eastAsia="Calibri"/>
              </w:rPr>
            </w:pPr>
            <w:r w:rsidRPr="002456A9">
              <w:rPr>
                <w:rFonts w:eastAsia="Calibri"/>
              </w:rPr>
              <w:t>během vegetace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seřídí zadané stroje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posoudí vhodnost použití</w:t>
            </w:r>
          </w:p>
          <w:p w:rsidR="00E3744A" w:rsidRPr="002456A9" w:rsidRDefault="00FC02BF" w:rsidP="00E3744A">
            <w:pPr>
              <w:autoSpaceDE w:val="0"/>
              <w:autoSpaceDN w:val="0"/>
              <w:adjustRightInd w:val="0"/>
              <w:ind w:left="360"/>
              <w:rPr>
                <w:rFonts w:eastAsia="Calibri"/>
              </w:rPr>
            </w:pPr>
            <w:r w:rsidRPr="002456A9">
              <w:rPr>
                <w:rFonts w:eastAsia="Calibri"/>
              </w:rPr>
              <w:t>strojů dle technologie pěstování</w:t>
            </w:r>
          </w:p>
        </w:tc>
        <w:tc>
          <w:tcPr>
            <w:tcW w:w="0" w:type="auto"/>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8. Stroje pro zpracování půdy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základní zpracování půdy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předseťové zpracování půdy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zpracování půdy během vegetace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konstrukce a seřízení strojů na</w:t>
            </w:r>
            <w:r w:rsidR="004134B4" w:rsidRPr="002456A9">
              <w:rPr>
                <w:rFonts w:eastAsia="Calibri"/>
              </w:rPr>
              <w:t xml:space="preserve"> </w:t>
            </w:r>
            <w:r w:rsidRPr="002456A9">
              <w:rPr>
                <w:rFonts w:eastAsia="Calibri"/>
              </w:rPr>
              <w:t>zpracování půdy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BOZP se stroji na zpracování půdy</w:t>
            </w:r>
          </w:p>
        </w:tc>
        <w:tc>
          <w:tcPr>
            <w:tcW w:w="0" w:type="auto"/>
            <w:shd w:val="clear" w:color="auto" w:fill="auto"/>
          </w:tcPr>
          <w:p w:rsidR="00FC02BF" w:rsidRPr="002456A9" w:rsidRDefault="00FC02BF" w:rsidP="00D87D7C">
            <w:pPr>
              <w:jc w:val="center"/>
              <w:rPr>
                <w:rFonts w:eastAsia="Calibri"/>
                <w:b/>
              </w:rPr>
            </w:pPr>
            <w:r w:rsidRPr="002456A9">
              <w:rPr>
                <w:rFonts w:eastAsia="Calibri"/>
                <w:b/>
              </w:rPr>
              <w:t>9</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a charakterizuje stroje pro</w:t>
            </w:r>
          </w:p>
          <w:p w:rsidR="00FC02BF" w:rsidRPr="002456A9" w:rsidRDefault="00FC02BF" w:rsidP="00FD50F2">
            <w:pPr>
              <w:autoSpaceDE w:val="0"/>
              <w:autoSpaceDN w:val="0"/>
              <w:adjustRightInd w:val="0"/>
              <w:ind w:left="360"/>
              <w:rPr>
                <w:rFonts w:eastAsia="Calibri"/>
              </w:rPr>
            </w:pPr>
            <w:r w:rsidRPr="002456A9">
              <w:rPr>
                <w:rFonts w:eastAsia="Calibri"/>
              </w:rPr>
              <w:t>aplikaci tuhých a kapalných látek</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seřídí dávku rozmetadel a</w:t>
            </w:r>
          </w:p>
          <w:p w:rsidR="00FC02BF" w:rsidRPr="002456A9" w:rsidRDefault="00FC02BF" w:rsidP="00FD50F2">
            <w:pPr>
              <w:autoSpaceDE w:val="0"/>
              <w:autoSpaceDN w:val="0"/>
              <w:adjustRightInd w:val="0"/>
              <w:ind w:left="360"/>
              <w:rPr>
                <w:rFonts w:eastAsia="Calibri"/>
              </w:rPr>
            </w:pPr>
            <w:r w:rsidRPr="002456A9">
              <w:rPr>
                <w:rFonts w:eastAsia="Calibri"/>
              </w:rPr>
              <w:t>postřikovačů a provede jejich údržbu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vypočítá výkonnost rozmetadel a</w:t>
            </w:r>
          </w:p>
          <w:p w:rsidR="00FC02BF" w:rsidRPr="002456A9" w:rsidRDefault="00FC02BF" w:rsidP="00FD50F2">
            <w:pPr>
              <w:autoSpaceDE w:val="0"/>
              <w:autoSpaceDN w:val="0"/>
              <w:adjustRightInd w:val="0"/>
              <w:ind w:left="360"/>
              <w:rPr>
                <w:rFonts w:eastAsia="Calibri"/>
              </w:rPr>
            </w:pPr>
            <w:r w:rsidRPr="002456A9">
              <w:rPr>
                <w:rFonts w:eastAsia="Calibri"/>
              </w:rPr>
              <w:t>postřikovačů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použití strojů pro aplikaci</w:t>
            </w:r>
          </w:p>
          <w:p w:rsidR="00FC02BF" w:rsidRPr="002456A9" w:rsidRDefault="00FC02BF" w:rsidP="00FD50F2">
            <w:pPr>
              <w:autoSpaceDE w:val="0"/>
              <w:autoSpaceDN w:val="0"/>
              <w:adjustRightInd w:val="0"/>
              <w:ind w:left="360"/>
              <w:rPr>
                <w:rFonts w:eastAsia="Calibri"/>
              </w:rPr>
            </w:pPr>
            <w:r w:rsidRPr="002456A9">
              <w:rPr>
                <w:rFonts w:eastAsia="Calibri"/>
              </w:rPr>
              <w:t>závlah s ohledem na životní</w:t>
            </w:r>
          </w:p>
          <w:p w:rsidR="00E3744A" w:rsidRPr="002456A9" w:rsidRDefault="00FC02BF" w:rsidP="001B4712">
            <w:pPr>
              <w:ind w:left="360"/>
              <w:rPr>
                <w:rFonts w:eastAsia="Calibri"/>
              </w:rPr>
            </w:pPr>
            <w:r w:rsidRPr="002456A9">
              <w:rPr>
                <w:rFonts w:eastAsia="Calibri"/>
              </w:rPr>
              <w:t>prostředí</w:t>
            </w:r>
          </w:p>
        </w:tc>
        <w:tc>
          <w:tcPr>
            <w:tcW w:w="0" w:type="auto"/>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9. Stroje pro aplikaci tuhých a</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 xml:space="preserve">kapalných látek </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rozmetadla tuhých hnojiv,</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 xml:space="preserve">aplikace kapalných hnojiv,                   </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 xml:space="preserve">postřikovače a </w:t>
            </w:r>
            <w:proofErr w:type="spellStart"/>
            <w:r w:rsidRPr="002456A9">
              <w:rPr>
                <w:rFonts w:eastAsia="Calibri"/>
              </w:rPr>
              <w:t>rosiče</w:t>
            </w:r>
            <w:proofErr w:type="spellEnd"/>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 xml:space="preserve">závlahy a ochrana krajiny                   </w:t>
            </w:r>
          </w:p>
        </w:tc>
        <w:tc>
          <w:tcPr>
            <w:tcW w:w="0" w:type="auto"/>
            <w:shd w:val="clear" w:color="auto" w:fill="auto"/>
          </w:tcPr>
          <w:p w:rsidR="00FC02BF" w:rsidRPr="002456A9" w:rsidRDefault="00FC02BF" w:rsidP="00D87D7C">
            <w:pPr>
              <w:jc w:val="center"/>
              <w:rPr>
                <w:rFonts w:eastAsia="Calibri"/>
                <w:b/>
              </w:rPr>
            </w:pPr>
            <w:r w:rsidRPr="002456A9">
              <w:rPr>
                <w:rFonts w:eastAsia="Calibri"/>
                <w:b/>
              </w:rPr>
              <w:t>5</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hlediska pro rozdělení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secích strojů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konstrukci výsevního ústrojí, uvede jeho funkci a seřízení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pojem kolejový řádek</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ukáže význam a seřízení znamenáku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lastRenderedPageBreak/>
              <w:t>popíše nové technologie používané</w:t>
            </w:r>
          </w:p>
          <w:p w:rsidR="00FC02BF" w:rsidRPr="002456A9" w:rsidRDefault="00FC02BF" w:rsidP="00FD50F2">
            <w:pPr>
              <w:autoSpaceDE w:val="0"/>
              <w:autoSpaceDN w:val="0"/>
              <w:adjustRightInd w:val="0"/>
              <w:ind w:left="360"/>
              <w:rPr>
                <w:rFonts w:eastAsia="Calibri"/>
              </w:rPr>
            </w:pPr>
            <w:r w:rsidRPr="002456A9">
              <w:rPr>
                <w:rFonts w:eastAsia="Calibri"/>
              </w:rPr>
              <w:t>při setí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konstrukci sazečů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brambor</w:t>
            </w:r>
          </w:p>
          <w:p w:rsidR="00FC02BF" w:rsidRDefault="00FC02BF" w:rsidP="00110D04">
            <w:pPr>
              <w:numPr>
                <w:ilvl w:val="0"/>
                <w:numId w:val="177"/>
              </w:numPr>
              <w:ind w:left="360"/>
              <w:rPr>
                <w:rFonts w:eastAsia="Calibri"/>
              </w:rPr>
            </w:pPr>
            <w:r w:rsidRPr="002456A9">
              <w:rPr>
                <w:rFonts w:eastAsia="Calibri"/>
              </w:rPr>
              <w:t xml:space="preserve">vysvětlí systém </w:t>
            </w:r>
            <w:proofErr w:type="spellStart"/>
            <w:r w:rsidRPr="002456A9">
              <w:rPr>
                <w:rFonts w:eastAsia="Calibri"/>
              </w:rPr>
              <w:t>odkameňování</w:t>
            </w:r>
            <w:proofErr w:type="spellEnd"/>
            <w:r w:rsidRPr="002456A9">
              <w:rPr>
                <w:rFonts w:eastAsia="Calibri"/>
              </w:rPr>
              <w:t xml:space="preserve"> před sázením brambor</w:t>
            </w:r>
          </w:p>
          <w:p w:rsidR="00E3744A" w:rsidRPr="002456A9" w:rsidRDefault="00E3744A" w:rsidP="00E3744A">
            <w:pPr>
              <w:ind w:left="360"/>
              <w:rPr>
                <w:rFonts w:eastAsia="Calibri"/>
              </w:rPr>
            </w:pPr>
          </w:p>
        </w:tc>
        <w:tc>
          <w:tcPr>
            <w:tcW w:w="0" w:type="auto"/>
            <w:shd w:val="clear" w:color="auto" w:fill="auto"/>
          </w:tcPr>
          <w:p w:rsidR="00E3744A" w:rsidRDefault="00FC02BF" w:rsidP="00D87D7C">
            <w:pPr>
              <w:autoSpaceDE w:val="0"/>
              <w:autoSpaceDN w:val="0"/>
              <w:adjustRightInd w:val="0"/>
              <w:rPr>
                <w:rFonts w:eastAsia="Calibri"/>
                <w:b/>
                <w:bCs/>
              </w:rPr>
            </w:pPr>
            <w:r w:rsidRPr="002456A9">
              <w:rPr>
                <w:rFonts w:eastAsia="Calibri"/>
                <w:b/>
                <w:bCs/>
              </w:rPr>
              <w:lastRenderedPageBreak/>
              <w:t xml:space="preserve">10. Mechanizační prostředky na </w:t>
            </w:r>
            <w:r w:rsidR="00E3744A">
              <w:rPr>
                <w:rFonts w:eastAsia="Calibri"/>
                <w:b/>
                <w:bCs/>
              </w:rPr>
              <w:t xml:space="preserve">    </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setí a sázení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rozdělení secích strojů, teorie setí,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konstrukce, funkce a seřízení secích strojů-výsevní ústrojí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 xml:space="preserve">secí kombinace a </w:t>
            </w:r>
            <w:proofErr w:type="spellStart"/>
            <w:r w:rsidRPr="002456A9">
              <w:rPr>
                <w:rFonts w:eastAsia="Calibri"/>
              </w:rPr>
              <w:t>bezorebné</w:t>
            </w:r>
            <w:proofErr w:type="spellEnd"/>
            <w:r w:rsidRPr="002456A9">
              <w:rPr>
                <w:rFonts w:eastAsia="Calibri"/>
              </w:rPr>
              <w:t xml:space="preserve"> setí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lastRenderedPageBreak/>
              <w:t>sázení a konstrukce sazečů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nové technologie sázení brambor</w:t>
            </w:r>
          </w:p>
        </w:tc>
        <w:tc>
          <w:tcPr>
            <w:tcW w:w="0" w:type="auto"/>
            <w:shd w:val="clear" w:color="auto" w:fill="auto"/>
          </w:tcPr>
          <w:p w:rsidR="00FC02BF" w:rsidRPr="002456A9" w:rsidRDefault="00FC02BF" w:rsidP="00D87D7C">
            <w:pPr>
              <w:jc w:val="center"/>
              <w:rPr>
                <w:rFonts w:eastAsia="Calibri"/>
                <w:b/>
              </w:rPr>
            </w:pPr>
            <w:r w:rsidRPr="002456A9">
              <w:rPr>
                <w:rFonts w:eastAsia="Calibri"/>
                <w:b/>
              </w:rPr>
              <w:lastRenderedPageBreak/>
              <w:t>5</w:t>
            </w:r>
          </w:p>
        </w:tc>
      </w:tr>
      <w:tr w:rsidR="00FC02BF" w:rsidRPr="002456A9" w:rsidTr="00D87D7C">
        <w:tc>
          <w:tcPr>
            <w:tcW w:w="0" w:type="auto"/>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rozdělí žací stroje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konstrukci žacího ústrojí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princip činnosti mačkářů,</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obracečů, shrnovačů, sběracích vozů</w:t>
            </w:r>
          </w:p>
          <w:p w:rsidR="00FC02BF" w:rsidRPr="002456A9" w:rsidRDefault="00FC02BF" w:rsidP="00FD50F2">
            <w:pPr>
              <w:autoSpaceDE w:val="0"/>
              <w:autoSpaceDN w:val="0"/>
              <w:adjustRightInd w:val="0"/>
              <w:ind w:left="360"/>
              <w:rPr>
                <w:rFonts w:eastAsia="Calibri"/>
              </w:rPr>
            </w:pPr>
            <w:r w:rsidRPr="002456A9">
              <w:rPr>
                <w:rFonts w:eastAsia="Calibri"/>
              </w:rPr>
              <w:t>a lisů a jejich zařazení v rámci</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sklizně</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sklízecí řezačku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pojem konzervace píce</w:t>
            </w:r>
          </w:p>
          <w:p w:rsidR="00FC02BF" w:rsidRDefault="00FC02BF" w:rsidP="00110D04">
            <w:pPr>
              <w:numPr>
                <w:ilvl w:val="0"/>
                <w:numId w:val="177"/>
              </w:numPr>
              <w:ind w:left="360"/>
              <w:rPr>
                <w:rFonts w:eastAsia="Calibri"/>
              </w:rPr>
            </w:pPr>
            <w:r w:rsidRPr="002456A9">
              <w:rPr>
                <w:rFonts w:eastAsia="Calibri"/>
              </w:rPr>
              <w:t>uložení konzervované píce</w:t>
            </w:r>
          </w:p>
          <w:p w:rsidR="00E3744A" w:rsidRPr="002456A9" w:rsidRDefault="00E3744A" w:rsidP="00E3744A">
            <w:pPr>
              <w:ind w:left="360"/>
              <w:rPr>
                <w:rFonts w:eastAsia="Calibri"/>
              </w:rPr>
            </w:pPr>
          </w:p>
        </w:tc>
        <w:tc>
          <w:tcPr>
            <w:tcW w:w="0" w:type="auto"/>
            <w:shd w:val="clear" w:color="auto" w:fill="auto"/>
          </w:tcPr>
          <w:p w:rsidR="00E3744A" w:rsidRDefault="00FC02BF" w:rsidP="00D87D7C">
            <w:pPr>
              <w:autoSpaceDE w:val="0"/>
              <w:autoSpaceDN w:val="0"/>
              <w:adjustRightInd w:val="0"/>
              <w:rPr>
                <w:rFonts w:eastAsia="Calibri"/>
                <w:b/>
                <w:bCs/>
              </w:rPr>
            </w:pPr>
            <w:r w:rsidRPr="002456A9">
              <w:rPr>
                <w:rFonts w:eastAsia="Calibri"/>
                <w:b/>
                <w:bCs/>
              </w:rPr>
              <w:t xml:space="preserve">11. Mechanizační prostředky na </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sklizeň pícnin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žací stroje a teorie sečení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mačkače, obraceče a shrnovače,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sběrací vozy, lisy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sklízecí řezačky</w:t>
            </w:r>
          </w:p>
          <w:p w:rsidR="00FC02BF" w:rsidRPr="002456A9" w:rsidRDefault="00FC02BF" w:rsidP="00D87D7C">
            <w:pPr>
              <w:rPr>
                <w:rFonts w:eastAsia="Calibri"/>
              </w:rPr>
            </w:pPr>
          </w:p>
        </w:tc>
        <w:tc>
          <w:tcPr>
            <w:tcW w:w="0" w:type="auto"/>
            <w:shd w:val="clear" w:color="auto" w:fill="auto"/>
          </w:tcPr>
          <w:p w:rsidR="00FC02BF" w:rsidRPr="002456A9" w:rsidRDefault="00FC02BF" w:rsidP="00D87D7C">
            <w:pPr>
              <w:jc w:val="center"/>
              <w:rPr>
                <w:rFonts w:eastAsia="Calibri"/>
                <w:b/>
              </w:rPr>
            </w:pPr>
            <w:r w:rsidRPr="002456A9">
              <w:rPr>
                <w:rFonts w:eastAsia="Calibri"/>
                <w:b/>
              </w:rPr>
              <w:t>7</w:t>
            </w:r>
          </w:p>
        </w:tc>
      </w:tr>
      <w:tr w:rsidR="00FC02BF" w:rsidRPr="002456A9" w:rsidTr="00D87D7C">
        <w:tc>
          <w:tcPr>
            <w:tcW w:w="4443" w:type="dxa"/>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určí funkci hlavních částí sklízecí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mlátičky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tok obilní hmoty sklízecí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mlátičkou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hlavní činnosti</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posklizňové úpravy a skladování</w:t>
            </w:r>
          </w:p>
          <w:p w:rsidR="00FC02BF" w:rsidRDefault="00FC02BF" w:rsidP="00110D04">
            <w:pPr>
              <w:numPr>
                <w:ilvl w:val="0"/>
                <w:numId w:val="177"/>
              </w:numPr>
              <w:ind w:left="360"/>
              <w:rPr>
                <w:rFonts w:eastAsia="Calibri"/>
              </w:rPr>
            </w:pPr>
            <w:r w:rsidRPr="002456A9">
              <w:rPr>
                <w:rFonts w:eastAsia="Calibri"/>
              </w:rPr>
              <w:t>zvolí vhodné prostředky pro sklizeň slámy</w:t>
            </w:r>
          </w:p>
          <w:p w:rsidR="00E3744A" w:rsidRPr="002456A9" w:rsidRDefault="00E3744A" w:rsidP="00E3744A">
            <w:pPr>
              <w:ind w:left="360"/>
              <w:rPr>
                <w:rFonts w:eastAsia="Calibri"/>
              </w:rPr>
            </w:pPr>
          </w:p>
        </w:tc>
        <w:tc>
          <w:tcPr>
            <w:tcW w:w="3737" w:type="dxa"/>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12. Mechanizační prostředky pro</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sklizeň obilovin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sklízecí mlátičky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třídění, sušení, čištění a skladování zrna sklizeň slámy</w:t>
            </w:r>
          </w:p>
        </w:tc>
        <w:tc>
          <w:tcPr>
            <w:tcW w:w="1108" w:type="dxa"/>
            <w:shd w:val="clear" w:color="auto" w:fill="auto"/>
          </w:tcPr>
          <w:p w:rsidR="00FC02BF" w:rsidRPr="002456A9" w:rsidRDefault="00FC02BF" w:rsidP="00D87D7C">
            <w:pPr>
              <w:jc w:val="center"/>
              <w:rPr>
                <w:rFonts w:eastAsia="Calibri"/>
                <w:b/>
              </w:rPr>
            </w:pPr>
            <w:r w:rsidRPr="002456A9">
              <w:rPr>
                <w:rFonts w:eastAsia="Calibri"/>
                <w:b/>
              </w:rPr>
              <w:t>8</w:t>
            </w:r>
          </w:p>
        </w:tc>
      </w:tr>
      <w:tr w:rsidR="00FC02BF" w:rsidRPr="002456A9" w:rsidTr="00D87D7C">
        <w:tc>
          <w:tcPr>
            <w:tcW w:w="4443" w:type="dxa"/>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charakterizuje specifika okopanin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pro sklizeň a skladování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přímou a dělenou sklizeň</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okopanin a navrhne vhodné stroje</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vysvětlí činnost posklizňové úpravy</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a skladování brambor</w:t>
            </w:r>
          </w:p>
          <w:p w:rsidR="00FC02BF" w:rsidRDefault="00FC02BF" w:rsidP="00110D04">
            <w:pPr>
              <w:numPr>
                <w:ilvl w:val="0"/>
                <w:numId w:val="177"/>
              </w:numPr>
              <w:ind w:left="360"/>
              <w:rPr>
                <w:rFonts w:eastAsia="Calibri"/>
              </w:rPr>
            </w:pPr>
            <w:r w:rsidRPr="002456A9">
              <w:rPr>
                <w:rFonts w:eastAsia="Calibri"/>
              </w:rPr>
              <w:t>určí složení jednotlivých strojů</w:t>
            </w:r>
          </w:p>
          <w:p w:rsidR="00E3744A" w:rsidRPr="002456A9" w:rsidRDefault="00E3744A" w:rsidP="00E3744A">
            <w:pPr>
              <w:ind w:left="360"/>
              <w:rPr>
                <w:rFonts w:eastAsia="Calibri"/>
              </w:rPr>
            </w:pPr>
          </w:p>
        </w:tc>
        <w:tc>
          <w:tcPr>
            <w:tcW w:w="3737" w:type="dxa"/>
            <w:shd w:val="clear" w:color="auto" w:fill="auto"/>
          </w:tcPr>
          <w:p w:rsidR="00FC02BF" w:rsidRPr="002456A9" w:rsidRDefault="00FC02BF" w:rsidP="00D87D7C">
            <w:pPr>
              <w:autoSpaceDE w:val="0"/>
              <w:autoSpaceDN w:val="0"/>
              <w:adjustRightInd w:val="0"/>
              <w:rPr>
                <w:rFonts w:eastAsia="Calibri"/>
                <w:b/>
                <w:bCs/>
              </w:rPr>
            </w:pPr>
            <w:r w:rsidRPr="002456A9">
              <w:rPr>
                <w:rFonts w:eastAsia="Calibri"/>
                <w:b/>
                <w:bCs/>
              </w:rPr>
              <w:t>13. Mechanizační prostředky pro</w:t>
            </w:r>
          </w:p>
          <w:p w:rsidR="00FC02BF" w:rsidRPr="002456A9" w:rsidRDefault="00E3744A" w:rsidP="00D87D7C">
            <w:pPr>
              <w:autoSpaceDE w:val="0"/>
              <w:autoSpaceDN w:val="0"/>
              <w:adjustRightInd w:val="0"/>
              <w:rPr>
                <w:rFonts w:eastAsia="Calibri"/>
                <w:b/>
                <w:bCs/>
              </w:rPr>
            </w:pPr>
            <w:r>
              <w:rPr>
                <w:rFonts w:eastAsia="Calibri"/>
                <w:b/>
                <w:bCs/>
              </w:rPr>
              <w:t xml:space="preserve">      </w:t>
            </w:r>
            <w:r w:rsidR="00FC02BF" w:rsidRPr="002456A9">
              <w:rPr>
                <w:rFonts w:eastAsia="Calibri"/>
                <w:b/>
                <w:bCs/>
              </w:rPr>
              <w:t>sklizeň okopanin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technologie sklizně okopanin</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sklízeče brambor</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posklizňová úprava a skladování</w:t>
            </w:r>
            <w:r w:rsidR="004134B4" w:rsidRPr="002456A9">
              <w:rPr>
                <w:rFonts w:eastAsia="Calibri"/>
              </w:rPr>
              <w:t xml:space="preserve"> </w:t>
            </w:r>
            <w:r w:rsidRPr="002456A9">
              <w:rPr>
                <w:rFonts w:eastAsia="Calibri"/>
              </w:rPr>
              <w:t>brambor</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sklízeče cukrovky a řepy</w:t>
            </w:r>
          </w:p>
        </w:tc>
        <w:tc>
          <w:tcPr>
            <w:tcW w:w="1108" w:type="dxa"/>
            <w:shd w:val="clear" w:color="auto" w:fill="auto"/>
          </w:tcPr>
          <w:p w:rsidR="00FC02BF" w:rsidRPr="002456A9" w:rsidRDefault="00FC02BF" w:rsidP="00D87D7C">
            <w:pPr>
              <w:jc w:val="center"/>
              <w:rPr>
                <w:rFonts w:eastAsia="Calibri"/>
                <w:b/>
              </w:rPr>
            </w:pPr>
            <w:r w:rsidRPr="002456A9">
              <w:rPr>
                <w:rFonts w:eastAsia="Calibri"/>
                <w:b/>
              </w:rPr>
              <w:t>6</w:t>
            </w:r>
          </w:p>
        </w:tc>
      </w:tr>
      <w:tr w:rsidR="00FC02BF" w:rsidRPr="002456A9" w:rsidTr="00D87D7C">
        <w:tc>
          <w:tcPr>
            <w:tcW w:w="4443" w:type="dxa"/>
            <w:shd w:val="clear" w:color="auto" w:fill="auto"/>
          </w:tcPr>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D50F2" w:rsidRPr="002456A9" w:rsidRDefault="00FD50F2" w:rsidP="00FD50F2">
            <w:pPr>
              <w:autoSpaceDE w:val="0"/>
              <w:autoSpaceDN w:val="0"/>
              <w:adjustRightInd w:val="0"/>
              <w:ind w:left="360"/>
              <w:rPr>
                <w:rFonts w:eastAsia="Calibri"/>
              </w:rPr>
            </w:pP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popíše konstrukci, seřízení a obsluhu</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strojů používaných dle oblastí</w:t>
            </w:r>
          </w:p>
          <w:p w:rsidR="00FC02BF" w:rsidRPr="002456A9" w:rsidRDefault="00FC02BF" w:rsidP="00110D04">
            <w:pPr>
              <w:numPr>
                <w:ilvl w:val="0"/>
                <w:numId w:val="177"/>
              </w:numPr>
              <w:ind w:left="360"/>
              <w:rPr>
                <w:rFonts w:eastAsia="Calibri"/>
              </w:rPr>
            </w:pPr>
            <w:r w:rsidRPr="002456A9">
              <w:rPr>
                <w:rFonts w:eastAsia="Calibri"/>
              </w:rPr>
              <w:t>vysvětlí činnost jednotlivých strojů</w:t>
            </w:r>
          </w:p>
        </w:tc>
        <w:tc>
          <w:tcPr>
            <w:tcW w:w="3737" w:type="dxa"/>
            <w:shd w:val="clear" w:color="auto" w:fill="auto"/>
          </w:tcPr>
          <w:p w:rsidR="00FC02BF" w:rsidRPr="002456A9" w:rsidRDefault="00FC02BF" w:rsidP="00D87D7C">
            <w:pPr>
              <w:rPr>
                <w:rFonts w:eastAsia="Calibri"/>
                <w:b/>
                <w:bCs/>
              </w:rPr>
            </w:pPr>
            <w:r w:rsidRPr="002456A9">
              <w:rPr>
                <w:rFonts w:eastAsia="Calibri"/>
                <w:b/>
                <w:bCs/>
              </w:rPr>
              <w:t>14. Mechanizační prostředky pro</w:t>
            </w:r>
          </w:p>
          <w:p w:rsidR="00E3744A" w:rsidRDefault="00E3744A" w:rsidP="00FD50F2">
            <w:pPr>
              <w:rPr>
                <w:rFonts w:eastAsia="Calibri"/>
                <w:b/>
                <w:bCs/>
              </w:rPr>
            </w:pPr>
            <w:r>
              <w:rPr>
                <w:rFonts w:eastAsia="Calibri"/>
                <w:b/>
                <w:bCs/>
              </w:rPr>
              <w:t xml:space="preserve">      s</w:t>
            </w:r>
            <w:r w:rsidR="00FC02BF" w:rsidRPr="002456A9">
              <w:rPr>
                <w:rFonts w:eastAsia="Calibri"/>
                <w:b/>
                <w:bCs/>
              </w:rPr>
              <w:t xml:space="preserve">klizeň speciálních plodin dle </w:t>
            </w:r>
            <w:r>
              <w:rPr>
                <w:rFonts w:eastAsia="Calibri"/>
                <w:b/>
                <w:bCs/>
              </w:rPr>
              <w:t xml:space="preserve">  </w:t>
            </w:r>
          </w:p>
          <w:p w:rsidR="00FD50F2" w:rsidRPr="002456A9" w:rsidRDefault="00E3744A" w:rsidP="00FD50F2">
            <w:pPr>
              <w:rPr>
                <w:rFonts w:eastAsia="Calibri"/>
                <w:b/>
                <w:bCs/>
              </w:rPr>
            </w:pPr>
            <w:r>
              <w:rPr>
                <w:rFonts w:eastAsia="Calibri"/>
                <w:b/>
                <w:bCs/>
              </w:rPr>
              <w:t xml:space="preserve">      </w:t>
            </w:r>
            <w:r w:rsidR="00FC02BF" w:rsidRPr="002456A9">
              <w:rPr>
                <w:rFonts w:eastAsia="Calibri"/>
                <w:b/>
                <w:bCs/>
              </w:rPr>
              <w:t>ob</w:t>
            </w:r>
            <w:r w:rsidR="00FD50F2" w:rsidRPr="002456A9">
              <w:rPr>
                <w:rFonts w:eastAsia="Calibri"/>
                <w:b/>
                <w:bCs/>
              </w:rPr>
              <w:t>l</w:t>
            </w:r>
            <w:r w:rsidR="00FC02BF" w:rsidRPr="002456A9">
              <w:rPr>
                <w:rFonts w:eastAsia="Calibri"/>
                <w:b/>
                <w:bCs/>
              </w:rPr>
              <w:t>astí</w:t>
            </w:r>
          </w:p>
          <w:p w:rsidR="00FC02BF" w:rsidRPr="002456A9" w:rsidRDefault="00FC02BF" w:rsidP="00110D04">
            <w:pPr>
              <w:numPr>
                <w:ilvl w:val="0"/>
                <w:numId w:val="177"/>
              </w:numPr>
              <w:autoSpaceDE w:val="0"/>
              <w:autoSpaceDN w:val="0"/>
              <w:adjustRightInd w:val="0"/>
              <w:ind w:left="360"/>
              <w:rPr>
                <w:rFonts w:eastAsia="Calibri"/>
              </w:rPr>
            </w:pPr>
            <w:r w:rsidRPr="002456A9">
              <w:rPr>
                <w:rFonts w:eastAsia="Calibri"/>
              </w:rPr>
              <w:t>stroje pro sklizeň ovoce a zeleniny,</w:t>
            </w:r>
            <w:r w:rsidR="004134B4" w:rsidRPr="002456A9">
              <w:rPr>
                <w:rFonts w:eastAsia="Calibri"/>
              </w:rPr>
              <w:t xml:space="preserve"> </w:t>
            </w:r>
            <w:r w:rsidRPr="002456A9">
              <w:rPr>
                <w:rFonts w:eastAsia="Calibri"/>
              </w:rPr>
              <w:t>lnu a chmele</w:t>
            </w:r>
          </w:p>
        </w:tc>
        <w:tc>
          <w:tcPr>
            <w:tcW w:w="1108" w:type="dxa"/>
            <w:shd w:val="clear" w:color="auto" w:fill="auto"/>
          </w:tcPr>
          <w:p w:rsidR="00FC02BF" w:rsidRPr="002456A9" w:rsidRDefault="00FC02BF" w:rsidP="00D87D7C">
            <w:pPr>
              <w:jc w:val="center"/>
              <w:rPr>
                <w:rFonts w:eastAsia="Calibri"/>
                <w:b/>
              </w:rPr>
            </w:pPr>
            <w:r w:rsidRPr="002456A9">
              <w:rPr>
                <w:rFonts w:eastAsia="Calibri"/>
                <w:b/>
              </w:rPr>
              <w:t>4</w:t>
            </w:r>
          </w:p>
        </w:tc>
      </w:tr>
    </w:tbl>
    <w:p w:rsidR="00FC02BF" w:rsidRPr="002456A9" w:rsidRDefault="00FC02BF" w:rsidP="00FC02BF"/>
    <w:p w:rsidR="00FC02BF" w:rsidRDefault="00FC02BF" w:rsidP="00FC02BF"/>
    <w:p w:rsidR="00DE783F" w:rsidRDefault="00DE783F" w:rsidP="00FC02BF"/>
    <w:p w:rsidR="00DE783F" w:rsidRPr="002456A9" w:rsidRDefault="00DE783F" w:rsidP="00FC02BF"/>
    <w:p w:rsidR="005A0B1A" w:rsidRPr="002456A9" w:rsidRDefault="005A0B1A" w:rsidP="005A0B1A">
      <w:pPr>
        <w:autoSpaceDE w:val="0"/>
        <w:autoSpaceDN w:val="0"/>
        <w:adjustRightInd w:val="0"/>
        <w:jc w:val="center"/>
      </w:pPr>
      <w:r w:rsidRPr="002456A9">
        <w:lastRenderedPageBreak/>
        <w:t>Učební osnova předmětu</w:t>
      </w:r>
    </w:p>
    <w:p w:rsidR="005A0B1A" w:rsidRPr="002456A9" w:rsidRDefault="005A0B1A" w:rsidP="005A0B1A">
      <w:pPr>
        <w:jc w:val="center"/>
        <w:rPr>
          <w:b/>
        </w:rPr>
      </w:pPr>
    </w:p>
    <w:p w:rsidR="005A0B1A" w:rsidRPr="002456A9" w:rsidRDefault="002358D2" w:rsidP="005A0B1A">
      <w:pPr>
        <w:jc w:val="center"/>
        <w:rPr>
          <w:b/>
          <w:caps/>
          <w:sz w:val="28"/>
          <w:szCs w:val="28"/>
        </w:rPr>
      </w:pPr>
      <w:r w:rsidRPr="002456A9">
        <w:rPr>
          <w:b/>
          <w:caps/>
          <w:sz w:val="28"/>
          <w:szCs w:val="28"/>
        </w:rPr>
        <w:t>Řízení motorových vozidel</w:t>
      </w:r>
    </w:p>
    <w:p w:rsidR="005A0B1A" w:rsidRPr="002456A9" w:rsidRDefault="005A0B1A" w:rsidP="005A0B1A">
      <w:pPr>
        <w:jc w:val="center"/>
        <w:rPr>
          <w:b/>
          <w:u w:val="single"/>
        </w:rPr>
      </w:pPr>
    </w:p>
    <w:p w:rsidR="005A0B1A" w:rsidRPr="002456A9" w:rsidRDefault="005A0B1A" w:rsidP="005A0B1A">
      <w:pPr>
        <w:jc w:val="center"/>
        <w:rPr>
          <w:b/>
        </w:rPr>
      </w:pPr>
    </w:p>
    <w:p w:rsidR="005A0B1A" w:rsidRPr="002456A9" w:rsidRDefault="005A0B1A" w:rsidP="005A0B1A">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5A0B1A" w:rsidRPr="002456A9" w:rsidRDefault="005A0B1A" w:rsidP="005A0B1A">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00C539DB">
        <w:rPr>
          <w:rFonts w:ascii="TimesNewRoman,Bold" w:hAnsi="TimesNewRoman,Bold" w:cs="TimesNewRoman,Bold"/>
          <w:bCs/>
          <w:color w:val="000000"/>
        </w:rPr>
        <w:t>T</w:t>
      </w:r>
      <w:r w:rsidRPr="002456A9">
        <w:rPr>
          <w:rFonts w:ascii="TimesNewRoman,Bold" w:hAnsi="TimesNewRoman,Bold" w:cs="TimesNewRoman,Bold"/>
          <w:bCs/>
          <w:color w:val="000000"/>
        </w:rPr>
        <w:t>ábor, Náměstí T.G. Masaryka 788</w:t>
      </w:r>
    </w:p>
    <w:p w:rsidR="005A0B1A" w:rsidRPr="002456A9" w:rsidRDefault="005A0B1A" w:rsidP="005A0B1A">
      <w:r w:rsidRPr="002456A9">
        <w:t xml:space="preserve">Školní vzdělávací program:                                </w:t>
      </w:r>
      <w:r w:rsidRPr="002456A9">
        <w:tab/>
        <w:t>AGROPODNIKÁNÍ</w:t>
      </w:r>
    </w:p>
    <w:p w:rsidR="005A0B1A" w:rsidRPr="002456A9" w:rsidRDefault="005A0B1A" w:rsidP="005A0B1A">
      <w:r w:rsidRPr="002456A9">
        <w:t>Celkový počet  vyučovacích  hodin za studium:</w:t>
      </w:r>
      <w:r w:rsidRPr="002456A9">
        <w:tab/>
        <w:t>1</w:t>
      </w:r>
      <w:r w:rsidR="00947E48" w:rsidRPr="002456A9">
        <w:t>2</w:t>
      </w:r>
      <w:r w:rsidR="00242EDF">
        <w:t>2</w:t>
      </w:r>
      <w:r w:rsidRPr="002456A9">
        <w:t xml:space="preserve"> (</w:t>
      </w:r>
      <w:r w:rsidR="00947E48" w:rsidRPr="002456A9">
        <w:t>3</w:t>
      </w:r>
      <w:r w:rsidRPr="002456A9">
        <w:t>,5)</w:t>
      </w:r>
    </w:p>
    <w:p w:rsidR="005A0B1A" w:rsidRPr="002456A9" w:rsidRDefault="005A0B1A" w:rsidP="005A0B1A">
      <w:r w:rsidRPr="002456A9">
        <w:t xml:space="preserve">Forma  vzdělávání:                                              </w:t>
      </w:r>
      <w:r w:rsidRPr="002456A9">
        <w:tab/>
        <w:t>denní</w:t>
      </w:r>
    </w:p>
    <w:p w:rsidR="005A0B1A" w:rsidRPr="002456A9" w:rsidRDefault="005A0B1A" w:rsidP="005A0B1A">
      <w:r w:rsidRPr="002456A9">
        <w:t xml:space="preserve">Platnost od:                                                         </w:t>
      </w:r>
      <w:r w:rsidRPr="002456A9">
        <w:tab/>
        <w:t>1. 9. 2021 počínaje 1. ročníkem</w:t>
      </w:r>
    </w:p>
    <w:p w:rsidR="005A0B1A" w:rsidRPr="002456A9" w:rsidRDefault="005A0B1A" w:rsidP="005A0B1A"/>
    <w:p w:rsidR="005A0B1A" w:rsidRPr="002456A9" w:rsidRDefault="005A0B1A" w:rsidP="005A0B1A">
      <w:pPr>
        <w:autoSpaceDE w:val="0"/>
        <w:autoSpaceDN w:val="0"/>
        <w:adjustRightInd w:val="0"/>
        <w:rPr>
          <w:b/>
          <w:bCs/>
          <w:u w:val="single"/>
        </w:rPr>
      </w:pPr>
    </w:p>
    <w:p w:rsidR="005A0B1A" w:rsidRPr="002456A9" w:rsidRDefault="005A0B1A" w:rsidP="005A0B1A">
      <w:pPr>
        <w:autoSpaceDE w:val="0"/>
        <w:autoSpaceDN w:val="0"/>
        <w:adjustRightInd w:val="0"/>
        <w:rPr>
          <w:b/>
          <w:bCs/>
          <w:u w:val="single"/>
        </w:rPr>
      </w:pPr>
      <w:r w:rsidRPr="002456A9">
        <w:rPr>
          <w:b/>
          <w:bCs/>
          <w:u w:val="single"/>
        </w:rPr>
        <w:t xml:space="preserve">POJETÍ VYUČOVACÍHO PŘEDMĚTU </w:t>
      </w:r>
    </w:p>
    <w:p w:rsidR="005A0B1A" w:rsidRPr="002456A9" w:rsidRDefault="005A0B1A" w:rsidP="005A0B1A">
      <w:pPr>
        <w:autoSpaceDE w:val="0"/>
        <w:autoSpaceDN w:val="0"/>
        <w:adjustRightInd w:val="0"/>
        <w:rPr>
          <w:b/>
          <w:bCs/>
        </w:rPr>
      </w:pPr>
    </w:p>
    <w:p w:rsidR="005A0B1A" w:rsidRPr="002456A9" w:rsidRDefault="005A0B1A" w:rsidP="005A0B1A">
      <w:pPr>
        <w:autoSpaceDE w:val="0"/>
        <w:autoSpaceDN w:val="0"/>
        <w:adjustRightInd w:val="0"/>
        <w:rPr>
          <w:b/>
          <w:bCs/>
          <w:u w:val="single"/>
        </w:rPr>
      </w:pPr>
      <w:r w:rsidRPr="002456A9">
        <w:rPr>
          <w:b/>
          <w:bCs/>
          <w:u w:val="single"/>
        </w:rPr>
        <w:t>Obecné cíle</w:t>
      </w:r>
    </w:p>
    <w:p w:rsidR="005A0B1A" w:rsidRPr="002456A9" w:rsidRDefault="005A0B1A" w:rsidP="005A0B1A">
      <w:pPr>
        <w:autoSpaceDE w:val="0"/>
        <w:autoSpaceDN w:val="0"/>
        <w:adjustRightInd w:val="0"/>
        <w:jc w:val="both"/>
      </w:pPr>
      <w:r w:rsidRPr="002456A9">
        <w:t xml:space="preserve">Vyučovací předmět </w:t>
      </w:r>
      <w:r w:rsidR="00947E48" w:rsidRPr="002456A9">
        <w:t>Řízení motorových vozidel</w:t>
      </w:r>
      <w:r w:rsidRPr="002456A9">
        <w:t xml:space="preserve"> rozvíjí, prohlubuje a rozšiřuje vědomosti a dovednosti žáků získané</w:t>
      </w:r>
      <w:r w:rsidR="007F11D4" w:rsidRPr="002456A9">
        <w:t xml:space="preserve"> v ostatních odborných předmětech</w:t>
      </w:r>
      <w:r w:rsidRPr="002456A9">
        <w:t>.</w:t>
      </w:r>
      <w:r w:rsidR="007F11D4" w:rsidRPr="002456A9">
        <w:t xml:space="preserve"> </w:t>
      </w:r>
      <w:r w:rsidRPr="002456A9">
        <w:t>Dalším úkolem tohoto předmětu je připravit žáky na získání řidičského oprávnění skupiny T a B, popřípadě A, C. Žák získává teoretické znalosti i praktické dovednosti, které souvisí s řízením motorových vozidel. Zároveň si prohlubuje poznatky o jednotlivých skupinách vozidel a jejich technických možnostech pro co nejefektivnější využití jejich technických vlastností. Tento předmět se vztahuje především k předmětu Praxe.</w:t>
      </w:r>
    </w:p>
    <w:p w:rsidR="005A0B1A" w:rsidRPr="002456A9" w:rsidRDefault="005A0B1A" w:rsidP="005A0B1A">
      <w:pPr>
        <w:autoSpaceDE w:val="0"/>
        <w:autoSpaceDN w:val="0"/>
        <w:adjustRightInd w:val="0"/>
        <w:jc w:val="both"/>
      </w:pPr>
    </w:p>
    <w:p w:rsidR="005A0B1A" w:rsidRPr="002456A9" w:rsidRDefault="005A0B1A" w:rsidP="005A0B1A">
      <w:pPr>
        <w:autoSpaceDE w:val="0"/>
        <w:autoSpaceDN w:val="0"/>
        <w:adjustRightInd w:val="0"/>
        <w:rPr>
          <w:b/>
          <w:u w:val="single"/>
        </w:rPr>
      </w:pPr>
      <w:r w:rsidRPr="002456A9">
        <w:rPr>
          <w:b/>
          <w:u w:val="single"/>
        </w:rPr>
        <w:t>Směřování výuky v oblasti citů, postojů, hodnot a preferencí</w:t>
      </w:r>
    </w:p>
    <w:p w:rsidR="005A0B1A" w:rsidRPr="002456A9" w:rsidRDefault="005A0B1A" w:rsidP="005A0B1A">
      <w:pPr>
        <w:autoSpaceDE w:val="0"/>
        <w:autoSpaceDN w:val="0"/>
        <w:adjustRightInd w:val="0"/>
      </w:pPr>
      <w:r w:rsidRPr="002456A9">
        <w:t>Vzdělávání směřuje k tomu, aby žák uměl:</w:t>
      </w:r>
    </w:p>
    <w:p w:rsidR="005A0B1A" w:rsidRPr="002456A9" w:rsidRDefault="005A0B1A" w:rsidP="00F13F65">
      <w:pPr>
        <w:numPr>
          <w:ilvl w:val="0"/>
          <w:numId w:val="38"/>
        </w:numPr>
        <w:autoSpaceDE w:val="0"/>
        <w:autoSpaceDN w:val="0"/>
        <w:adjustRightInd w:val="0"/>
      </w:pPr>
      <w:r w:rsidRPr="002456A9">
        <w:t>aplikovat získané poznatky v</w:t>
      </w:r>
      <w:r w:rsidR="00242EDF">
        <w:t> </w:t>
      </w:r>
      <w:r w:rsidRPr="002456A9">
        <w:t>praxi</w:t>
      </w:r>
      <w:r w:rsidR="00242EDF">
        <w:t>,</w:t>
      </w:r>
    </w:p>
    <w:p w:rsidR="005A0B1A" w:rsidRPr="002456A9" w:rsidRDefault="005A0B1A" w:rsidP="00F13F65">
      <w:pPr>
        <w:numPr>
          <w:ilvl w:val="0"/>
          <w:numId w:val="38"/>
        </w:numPr>
      </w:pPr>
      <w:r w:rsidRPr="002456A9">
        <w:t>jednat odpovědně a přijímat odpovědnost za své rozhodnutí a jednání</w:t>
      </w:r>
      <w:r w:rsidR="00242EDF">
        <w:t>,</w:t>
      </w:r>
    </w:p>
    <w:p w:rsidR="005A0B1A" w:rsidRPr="002456A9" w:rsidRDefault="005A0B1A" w:rsidP="00F13F65">
      <w:pPr>
        <w:numPr>
          <w:ilvl w:val="0"/>
          <w:numId w:val="38"/>
        </w:numPr>
      </w:pPr>
      <w:r w:rsidRPr="002456A9">
        <w:t>kriticky posuzovat skutečnost kolem sebe, přemýšlet o ní, tvořit si vlastní úsudek</w:t>
      </w:r>
      <w:r w:rsidR="00242EDF">
        <w:t>,</w:t>
      </w:r>
    </w:p>
    <w:p w:rsidR="005A0B1A" w:rsidRPr="002456A9" w:rsidRDefault="005A0B1A" w:rsidP="00F13F65">
      <w:pPr>
        <w:numPr>
          <w:ilvl w:val="0"/>
          <w:numId w:val="38"/>
        </w:numPr>
      </w:pPr>
      <w:r w:rsidRPr="002456A9">
        <w:t>vážit si hodnot lidské práce, jednat hospodárně a pečovat o zemědělské stroje a zařízení</w:t>
      </w:r>
      <w:r w:rsidR="00242EDF">
        <w:t>,</w:t>
      </w:r>
    </w:p>
    <w:p w:rsidR="005A0B1A" w:rsidRPr="002456A9" w:rsidRDefault="005A0B1A" w:rsidP="00F13F65">
      <w:pPr>
        <w:numPr>
          <w:ilvl w:val="0"/>
          <w:numId w:val="38"/>
        </w:numPr>
      </w:pPr>
      <w:r w:rsidRPr="002456A9">
        <w:t>dodržovat kvalitu a jakost práce a dbát na bezpečnost práce při plnění praktických úkolů.</w:t>
      </w:r>
    </w:p>
    <w:p w:rsidR="005A0B1A" w:rsidRPr="002456A9" w:rsidRDefault="005A0B1A" w:rsidP="005A0B1A"/>
    <w:p w:rsidR="005A0B1A" w:rsidRPr="002456A9" w:rsidRDefault="005A0B1A" w:rsidP="005A0B1A">
      <w:pPr>
        <w:autoSpaceDE w:val="0"/>
        <w:autoSpaceDN w:val="0"/>
        <w:adjustRightInd w:val="0"/>
        <w:rPr>
          <w:b/>
          <w:bCs/>
          <w:u w:val="single"/>
        </w:rPr>
      </w:pPr>
      <w:r w:rsidRPr="002456A9">
        <w:rPr>
          <w:b/>
          <w:bCs/>
          <w:u w:val="single"/>
        </w:rPr>
        <w:t>Charakteristika učiva</w:t>
      </w:r>
    </w:p>
    <w:p w:rsidR="005A0B1A" w:rsidRPr="002456A9" w:rsidRDefault="005A0B1A" w:rsidP="005A0B1A">
      <w:pPr>
        <w:autoSpaceDE w:val="0"/>
        <w:autoSpaceDN w:val="0"/>
        <w:adjustRightInd w:val="0"/>
        <w:jc w:val="both"/>
      </w:pPr>
      <w:r w:rsidRPr="002456A9">
        <w:t xml:space="preserve">Výuka řízení motorových vozidel probíhá dle platných předpisů pro získání řidičského oprávnění skupiny T a B (zákon č. 247/2000 Sb., o získávání a zdokonalování odborné způsobilosti řízení motorových vozidel a zákon č. 361/2000 Sb., o provozu na pozemních komunikacích, ve znění pozdějších předpisů). </w:t>
      </w:r>
    </w:p>
    <w:p w:rsidR="005A0B1A" w:rsidRPr="002456A9" w:rsidRDefault="005A0B1A" w:rsidP="005A0B1A"/>
    <w:p w:rsidR="005A0B1A" w:rsidRPr="002456A9" w:rsidRDefault="005A0B1A" w:rsidP="005A0B1A">
      <w:pPr>
        <w:autoSpaceDE w:val="0"/>
        <w:autoSpaceDN w:val="0"/>
        <w:adjustRightInd w:val="0"/>
        <w:rPr>
          <w:b/>
          <w:bCs/>
          <w:u w:val="single"/>
        </w:rPr>
      </w:pPr>
      <w:r w:rsidRPr="002456A9">
        <w:rPr>
          <w:b/>
          <w:bCs/>
          <w:u w:val="single"/>
        </w:rPr>
        <w:t>Strategie výuky</w:t>
      </w:r>
    </w:p>
    <w:p w:rsidR="005A0B1A" w:rsidRPr="002456A9" w:rsidRDefault="005A0B1A" w:rsidP="005A0B1A">
      <w:pPr>
        <w:autoSpaceDE w:val="0"/>
        <w:autoSpaceDN w:val="0"/>
        <w:adjustRightInd w:val="0"/>
        <w:jc w:val="both"/>
      </w:pPr>
      <w:r w:rsidRPr="002456A9">
        <w:t>Předmět se vyučuje v 1. až 3. ročníku. Je rozdělen na tematické celky, které na sebe navazují. Výuka tohoto předmětu má část teoretickou, která probíhá v běžných nebo počítačových učebnách, a část praktickou – údržba motorových vozidel, která se provádí na cvičném vozidle v dílnách a vlastní ovládání řízení motorového vozidla, které probíhá na cvičném vozidle autoškoly. Důraz je kladen na znalost pravidel silničního provozu a jejich aplikaci při řízení motorového vozidla, na ovládání a řízení motorového vozidla dané skupiny. Ve výuce jsou využívány interaktivní metody za pomoci dostupných výukových programů doporučených Vládním výborem pro bezpečnost silničního provozu.</w:t>
      </w:r>
    </w:p>
    <w:p w:rsidR="005A0B1A" w:rsidRPr="002456A9" w:rsidRDefault="005A0B1A" w:rsidP="005A0B1A">
      <w:pPr>
        <w:autoSpaceDE w:val="0"/>
        <w:autoSpaceDN w:val="0"/>
        <w:adjustRightInd w:val="0"/>
        <w:jc w:val="both"/>
      </w:pPr>
    </w:p>
    <w:p w:rsidR="005A0B1A" w:rsidRDefault="005A0B1A" w:rsidP="005A0B1A"/>
    <w:p w:rsidR="00242EDF" w:rsidRPr="002456A9" w:rsidRDefault="00242EDF" w:rsidP="005A0B1A"/>
    <w:p w:rsidR="005A0B1A" w:rsidRPr="002456A9" w:rsidRDefault="005A0B1A" w:rsidP="005A0B1A">
      <w:pPr>
        <w:autoSpaceDE w:val="0"/>
        <w:autoSpaceDN w:val="0"/>
        <w:adjustRightInd w:val="0"/>
        <w:rPr>
          <w:b/>
          <w:bCs/>
          <w:u w:val="single"/>
        </w:rPr>
      </w:pPr>
      <w:r w:rsidRPr="002456A9">
        <w:rPr>
          <w:b/>
          <w:bCs/>
          <w:u w:val="single"/>
        </w:rPr>
        <w:lastRenderedPageBreak/>
        <w:t>Hodnocení výsledků žáků</w:t>
      </w:r>
    </w:p>
    <w:p w:rsidR="005A0B1A" w:rsidRPr="002456A9" w:rsidRDefault="00CC77ED" w:rsidP="005A0B1A">
      <w:pPr>
        <w:autoSpaceDE w:val="0"/>
        <w:autoSpaceDN w:val="0"/>
        <w:adjustRightInd w:val="0"/>
        <w:jc w:val="both"/>
      </w:pPr>
      <w:r w:rsidRPr="002456A9">
        <w:t xml:space="preserve">Důraz je kladen na správnou aplikaci provozu na pozemních komunikacích, adekvátní reakci, správnost řešení dopravních situací a na dodržování zásad bezpečné jízdy. </w:t>
      </w:r>
      <w:r w:rsidR="005A0B1A" w:rsidRPr="002456A9">
        <w:t>Hodnocení žáků je založeno na kombinaci známek, které žáci získávají z písemných testů, ústního zkoušení</w:t>
      </w:r>
      <w:r w:rsidR="007F11D4" w:rsidRPr="002456A9">
        <w:t xml:space="preserve"> a cvičných zkušebních testů dle Ministerstva dopravy</w:t>
      </w:r>
      <w:r w:rsidR="005A0B1A" w:rsidRPr="002456A9">
        <w:t>. Při hodnocení žáků je kladen důraz na hloubku porozumění učivu</w:t>
      </w:r>
      <w:r w:rsidR="007F11D4" w:rsidRPr="002456A9">
        <w:t xml:space="preserve"> a</w:t>
      </w:r>
      <w:r w:rsidR="005A0B1A" w:rsidRPr="002456A9">
        <w:t xml:space="preserve"> schopnost aplikovat poznatky v</w:t>
      </w:r>
      <w:r w:rsidR="007F11D4" w:rsidRPr="002456A9">
        <w:t> </w:t>
      </w:r>
      <w:r w:rsidR="005A0B1A" w:rsidRPr="002456A9">
        <w:t>praxi</w:t>
      </w:r>
      <w:r w:rsidR="007F11D4" w:rsidRPr="002456A9">
        <w:t>.</w:t>
      </w:r>
      <w:r w:rsidR="005A0B1A" w:rsidRPr="002456A9">
        <w:t xml:space="preserve"> </w:t>
      </w:r>
      <w:r w:rsidRPr="002456A9">
        <w:t>Tento předmět je zakončen závěrečnou zkouškou za přítomnosti zkušebního komisaře.</w:t>
      </w:r>
    </w:p>
    <w:p w:rsidR="005A0B1A" w:rsidRPr="002456A9" w:rsidRDefault="005A0B1A" w:rsidP="005A0B1A"/>
    <w:p w:rsidR="005A0B1A" w:rsidRPr="002456A9" w:rsidRDefault="005A0B1A" w:rsidP="005A0B1A">
      <w:pPr>
        <w:autoSpaceDE w:val="0"/>
        <w:autoSpaceDN w:val="0"/>
        <w:adjustRightInd w:val="0"/>
        <w:rPr>
          <w:b/>
          <w:bCs/>
          <w:u w:val="single"/>
        </w:rPr>
      </w:pPr>
      <w:r w:rsidRPr="002456A9">
        <w:rPr>
          <w:b/>
          <w:bCs/>
          <w:u w:val="single"/>
        </w:rPr>
        <w:t>Přínos předmětu k rozvoji klíčových</w:t>
      </w:r>
      <w:r w:rsidR="00FD50F2" w:rsidRPr="002456A9">
        <w:rPr>
          <w:b/>
          <w:bCs/>
          <w:u w:val="single"/>
        </w:rPr>
        <w:t xml:space="preserve"> kompetencí </w:t>
      </w:r>
    </w:p>
    <w:p w:rsidR="005A0B1A" w:rsidRPr="002456A9" w:rsidRDefault="00FD50F2" w:rsidP="005A0B1A">
      <w:r w:rsidRPr="002456A9">
        <w:rPr>
          <w:u w:val="single"/>
        </w:rPr>
        <w:t>Komunikativní kompetence</w:t>
      </w:r>
      <w:r w:rsidRPr="00242EDF">
        <w:t xml:space="preserve"> -</w:t>
      </w:r>
      <w:r w:rsidR="00367F81" w:rsidRPr="00242EDF">
        <w:t xml:space="preserve"> žáci v předmětu  řeší problematiku silničního provozu, </w:t>
      </w:r>
      <w:r w:rsidR="00367F81" w:rsidRPr="002456A9">
        <w:t>dopravní nehodovosti a chování řidičů. Svá navrhnutá řešení prezentují a vysvětlují před spolužáky a reagují na jejich dotazy a připomínky.</w:t>
      </w:r>
    </w:p>
    <w:p w:rsidR="00B7051E" w:rsidRPr="002456A9" w:rsidRDefault="00367F81" w:rsidP="005A0B1A">
      <w:r w:rsidRPr="002456A9">
        <w:rPr>
          <w:u w:val="single"/>
        </w:rPr>
        <w:t>Personální kompetence</w:t>
      </w:r>
      <w:r w:rsidR="00FD50F2" w:rsidRPr="00242EDF">
        <w:t xml:space="preserve"> - </w:t>
      </w:r>
      <w:r w:rsidRPr="00242EDF">
        <w:t>prezentace</w:t>
      </w:r>
      <w:r w:rsidRPr="002456A9">
        <w:t xml:space="preserve"> vědomostí a následná diskuze</w:t>
      </w:r>
      <w:r w:rsidR="00B7051E" w:rsidRPr="002456A9">
        <w:t xml:space="preserve"> při řešení problematiky provozu s návazností na získané znalosti a dosavadní zkušenosti z provozu, učí žáky jak se chovat v různých situacích, učí je přijímat hodnocení výsledků svých znalostí i ze strany jiných lidí, adekvátně reagovat a přijímat radu i kritiku.</w:t>
      </w:r>
    </w:p>
    <w:p w:rsidR="00B7051E" w:rsidRPr="00242EDF" w:rsidRDefault="00B7051E" w:rsidP="005A0B1A">
      <w:r w:rsidRPr="002456A9">
        <w:rPr>
          <w:u w:val="single"/>
        </w:rPr>
        <w:t>Kompetence využívat prostředky informačních technologií</w:t>
      </w:r>
      <w:r w:rsidR="00FD50F2" w:rsidRPr="00242EDF">
        <w:t xml:space="preserve"> </w:t>
      </w:r>
      <w:r w:rsidR="00242EDF" w:rsidRPr="00242EDF">
        <w:t>–</w:t>
      </w:r>
      <w:r w:rsidR="00FD50F2" w:rsidRPr="00242EDF">
        <w:t xml:space="preserve"> </w:t>
      </w:r>
      <w:r w:rsidR="00242EDF" w:rsidRPr="00242EDF">
        <w:t>efektivní využívání informačních technologií při výuce pravidel silničního provozu</w:t>
      </w:r>
      <w:r w:rsidR="00242EDF">
        <w:t xml:space="preserve"> a sledování novinek v dané oblasti.</w:t>
      </w:r>
      <w:r w:rsidR="00242EDF" w:rsidRPr="00242EDF">
        <w:t>.</w:t>
      </w:r>
    </w:p>
    <w:p w:rsidR="00242EDF" w:rsidRPr="002456A9" w:rsidRDefault="00242EDF" w:rsidP="005A0B1A"/>
    <w:p w:rsidR="00242EDF" w:rsidRPr="002456A9" w:rsidRDefault="001B4712" w:rsidP="00242EDF">
      <w:pPr>
        <w:autoSpaceDE w:val="0"/>
        <w:autoSpaceDN w:val="0"/>
        <w:adjustRightInd w:val="0"/>
        <w:rPr>
          <w:b/>
          <w:u w:val="single"/>
        </w:rPr>
      </w:pPr>
      <w:r>
        <w:rPr>
          <w:b/>
          <w:u w:val="single"/>
        </w:rPr>
        <w:t>Realizace</w:t>
      </w:r>
      <w:r w:rsidR="00242EDF" w:rsidRPr="002456A9">
        <w:rPr>
          <w:b/>
          <w:u w:val="single"/>
        </w:rPr>
        <w:t xml:space="preserve"> průřezových témat</w:t>
      </w:r>
    </w:p>
    <w:p w:rsidR="00242EDF" w:rsidRPr="002456A9" w:rsidRDefault="00242EDF" w:rsidP="00242EDF">
      <w:pPr>
        <w:autoSpaceDE w:val="0"/>
        <w:autoSpaceDN w:val="0"/>
        <w:adjustRightInd w:val="0"/>
        <w:jc w:val="both"/>
      </w:pPr>
      <w:r w:rsidRPr="002456A9">
        <w:rPr>
          <w:u w:val="single"/>
        </w:rPr>
        <w:t>Člověk a životní prostředí</w:t>
      </w:r>
      <w:r w:rsidRPr="002456A9">
        <w:t xml:space="preserve"> </w:t>
      </w:r>
      <w:r>
        <w:t xml:space="preserve">– žák se učí </w:t>
      </w:r>
      <w:r w:rsidRPr="002456A9">
        <w:t>dodržovat efektivní provoz</w:t>
      </w:r>
      <w:r>
        <w:t xml:space="preserve"> dopravních prostředků s ohledem na životní prostředí.</w:t>
      </w:r>
    </w:p>
    <w:p w:rsidR="00242EDF" w:rsidRPr="002456A9" w:rsidRDefault="00242EDF" w:rsidP="00242EDF">
      <w:r w:rsidRPr="002456A9">
        <w:rPr>
          <w:u w:val="single"/>
        </w:rPr>
        <w:t>Informační a komunikační technologie</w:t>
      </w:r>
      <w:r w:rsidRPr="002456A9">
        <w:t xml:space="preserve"> </w:t>
      </w:r>
      <w:r>
        <w:t xml:space="preserve">– žák využívá </w:t>
      </w:r>
      <w:r w:rsidRPr="002456A9">
        <w:t>tyto prostředky</w:t>
      </w:r>
      <w:r>
        <w:t xml:space="preserve"> ve výuce a učí se s nimi efektivně pracovat</w:t>
      </w:r>
      <w:r w:rsidRPr="002456A9">
        <w:t>.</w:t>
      </w:r>
      <w:r w:rsidRPr="00242EDF">
        <w:t xml:space="preserve"> </w:t>
      </w:r>
      <w:r>
        <w:t>Ž</w:t>
      </w:r>
      <w:r w:rsidRPr="002456A9">
        <w:t>áci se učí efektivně používat prostředky informační a komunikační technologie jako je palubní počítač a GPS navigace.</w:t>
      </w:r>
    </w:p>
    <w:p w:rsidR="00B7051E" w:rsidRPr="002456A9" w:rsidRDefault="00B7051E" w:rsidP="005A0B1A"/>
    <w:p w:rsidR="005A0B1A" w:rsidRDefault="001B4712" w:rsidP="001B4712">
      <w:pPr>
        <w:autoSpaceDE w:val="0"/>
        <w:autoSpaceDN w:val="0"/>
        <w:adjustRightInd w:val="0"/>
        <w:rPr>
          <w:b/>
          <w:u w:val="single"/>
        </w:rPr>
      </w:pPr>
      <w:r w:rsidRPr="001B4712">
        <w:rPr>
          <w:b/>
          <w:u w:val="single"/>
        </w:rPr>
        <w:t>Mezipředmětové vztahy</w:t>
      </w:r>
    </w:p>
    <w:p w:rsidR="001B4712" w:rsidRDefault="001B4712" w:rsidP="001B4712">
      <w:pPr>
        <w:autoSpaceDE w:val="0"/>
        <w:autoSpaceDN w:val="0"/>
        <w:adjustRightInd w:val="0"/>
      </w:pPr>
      <w:r w:rsidRPr="001B4712">
        <w:t>Technická zařízení a doprava, Fyzika, Praxe</w:t>
      </w:r>
    </w:p>
    <w:p w:rsidR="001B4712" w:rsidRPr="001B4712" w:rsidRDefault="001B4712" w:rsidP="001B4712">
      <w:pPr>
        <w:autoSpaceDE w:val="0"/>
        <w:autoSpaceDN w:val="0"/>
        <w:adjustRightInd w:val="0"/>
      </w:pPr>
    </w:p>
    <w:p w:rsidR="005A0B1A" w:rsidRPr="002456A9" w:rsidRDefault="005A0B1A" w:rsidP="005A0B1A">
      <w:pPr>
        <w:autoSpaceDE w:val="0"/>
        <w:autoSpaceDN w:val="0"/>
        <w:adjustRightInd w:val="0"/>
        <w:rPr>
          <w:rFonts w:ascii="TimesNewRoman,Bold" w:hAnsi="TimesNewRoman,Bold" w:cs="TimesNewRoman,Bold"/>
          <w:b/>
          <w:bCs/>
          <w:u w:val="single"/>
        </w:rPr>
      </w:pPr>
      <w:r w:rsidRPr="002456A9">
        <w:rPr>
          <w:rFonts w:ascii="TimesNewRoman,Bold" w:hAnsi="TimesNewRoman,Bold" w:cs="TimesNewRoman,Bold"/>
          <w:b/>
          <w:bCs/>
          <w:u w:val="single"/>
        </w:rPr>
        <w:t>ROZPIS UČIVA</w:t>
      </w:r>
      <w:r w:rsidR="00242EDF">
        <w:rPr>
          <w:rFonts w:ascii="TimesNewRoman,Bold" w:hAnsi="TimesNewRoman,Bold" w:cs="TimesNewRoman,Bold"/>
          <w:b/>
          <w:bCs/>
          <w:u w:val="single"/>
        </w:rPr>
        <w:t xml:space="preserve"> A VÝSLEDKŮ VZDĚLÁVÁNÍ:</w:t>
      </w:r>
    </w:p>
    <w:p w:rsidR="005A0B1A" w:rsidRPr="002456A9" w:rsidRDefault="005A0B1A" w:rsidP="005A0B1A">
      <w:pPr>
        <w:pStyle w:val="Zkladntext"/>
      </w:pPr>
    </w:p>
    <w:tbl>
      <w:tblPr>
        <w:tblW w:w="9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7"/>
        <w:gridCol w:w="4248"/>
        <w:gridCol w:w="1097"/>
      </w:tblGrid>
      <w:tr w:rsidR="005A0B1A" w:rsidRPr="002456A9" w:rsidTr="007F11D4">
        <w:trPr>
          <w:trHeight w:val="309"/>
        </w:trPr>
        <w:tc>
          <w:tcPr>
            <w:tcW w:w="4248" w:type="dxa"/>
            <w:shd w:val="clear" w:color="auto" w:fill="auto"/>
          </w:tcPr>
          <w:p w:rsidR="005A0B1A" w:rsidRPr="002456A9" w:rsidRDefault="005A0B1A" w:rsidP="007F11D4">
            <w:pPr>
              <w:pStyle w:val="Zkladntext"/>
              <w:rPr>
                <w:rFonts w:eastAsia="Calibri"/>
                <w:b/>
                <w:szCs w:val="24"/>
              </w:rPr>
            </w:pPr>
            <w:r w:rsidRPr="002456A9">
              <w:rPr>
                <w:rFonts w:eastAsia="Calibri"/>
                <w:b/>
                <w:szCs w:val="24"/>
              </w:rPr>
              <w:t>Výsledky vzdělávání</w:t>
            </w:r>
          </w:p>
        </w:tc>
        <w:tc>
          <w:tcPr>
            <w:tcW w:w="4320" w:type="dxa"/>
            <w:shd w:val="clear" w:color="auto" w:fill="auto"/>
          </w:tcPr>
          <w:p w:rsidR="005A0B1A" w:rsidRPr="002456A9" w:rsidRDefault="005A0B1A" w:rsidP="007F11D4">
            <w:pPr>
              <w:pStyle w:val="Zkladntext"/>
              <w:rPr>
                <w:rFonts w:eastAsia="Calibri"/>
                <w:b/>
                <w:szCs w:val="24"/>
              </w:rPr>
            </w:pPr>
            <w:r w:rsidRPr="002456A9">
              <w:rPr>
                <w:rFonts w:eastAsia="Calibri"/>
                <w:b/>
                <w:szCs w:val="24"/>
              </w:rPr>
              <w:t>Učivo</w:t>
            </w:r>
          </w:p>
        </w:tc>
        <w:tc>
          <w:tcPr>
            <w:tcW w:w="954" w:type="dxa"/>
            <w:shd w:val="clear" w:color="auto" w:fill="auto"/>
          </w:tcPr>
          <w:p w:rsidR="005A0B1A" w:rsidRPr="002456A9" w:rsidRDefault="005A0B1A" w:rsidP="00247A86">
            <w:pPr>
              <w:pStyle w:val="Zkladntext"/>
              <w:rPr>
                <w:rFonts w:eastAsia="Calibri"/>
                <w:b/>
                <w:szCs w:val="24"/>
              </w:rPr>
            </w:pPr>
            <w:proofErr w:type="spellStart"/>
            <w:r w:rsidRPr="002456A9">
              <w:rPr>
                <w:rFonts w:eastAsia="Calibri"/>
                <w:b/>
                <w:szCs w:val="24"/>
              </w:rPr>
              <w:t>Poč</w:t>
            </w:r>
            <w:r w:rsidR="00247A86">
              <w:rPr>
                <w:rFonts w:eastAsia="Calibri"/>
                <w:b/>
                <w:szCs w:val="24"/>
              </w:rPr>
              <w:t>.hod</w:t>
            </w:r>
            <w:proofErr w:type="spellEnd"/>
            <w:r w:rsidR="00247A86">
              <w:rPr>
                <w:rFonts w:eastAsia="Calibri"/>
                <w:b/>
                <w:szCs w:val="24"/>
              </w:rPr>
              <w:t>.</w:t>
            </w:r>
          </w:p>
        </w:tc>
      </w:tr>
      <w:tr w:rsidR="005A0B1A" w:rsidRPr="002456A9" w:rsidTr="007F11D4">
        <w:trPr>
          <w:trHeight w:val="309"/>
        </w:trPr>
        <w:tc>
          <w:tcPr>
            <w:tcW w:w="4248" w:type="dxa"/>
            <w:shd w:val="clear" w:color="auto" w:fill="auto"/>
          </w:tcPr>
          <w:p w:rsidR="005A0B1A" w:rsidRPr="002456A9" w:rsidRDefault="005A0B1A" w:rsidP="00F87DFA">
            <w:pPr>
              <w:pStyle w:val="Zkladntext"/>
              <w:rPr>
                <w:rFonts w:eastAsia="Calibri"/>
                <w:b/>
                <w:szCs w:val="24"/>
              </w:rPr>
            </w:pPr>
            <w:r w:rsidRPr="002456A9">
              <w:rPr>
                <w:rFonts w:eastAsia="Calibri"/>
                <w:b/>
                <w:szCs w:val="24"/>
              </w:rPr>
              <w:t>Žák:</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ovládá a dodržuje předpisy o</w:t>
            </w:r>
          </w:p>
          <w:p w:rsidR="005A0B1A" w:rsidRPr="002456A9" w:rsidRDefault="005A0B1A" w:rsidP="00242EDF">
            <w:pPr>
              <w:autoSpaceDE w:val="0"/>
              <w:autoSpaceDN w:val="0"/>
              <w:adjustRightInd w:val="0"/>
              <w:ind w:left="360"/>
              <w:rPr>
                <w:rFonts w:eastAsia="Calibri"/>
              </w:rPr>
            </w:pPr>
            <w:r w:rsidRPr="002456A9">
              <w:rPr>
                <w:rFonts w:eastAsia="Calibri"/>
              </w:rPr>
              <w:t>provozu vozidel na pozemních</w:t>
            </w:r>
          </w:p>
          <w:p w:rsidR="005A0B1A" w:rsidRPr="002456A9" w:rsidRDefault="005A0B1A" w:rsidP="00242EDF">
            <w:pPr>
              <w:autoSpaceDE w:val="0"/>
              <w:autoSpaceDN w:val="0"/>
              <w:adjustRightInd w:val="0"/>
              <w:ind w:left="360"/>
              <w:rPr>
                <w:rFonts w:eastAsia="Calibri"/>
              </w:rPr>
            </w:pPr>
            <w:r w:rsidRPr="002456A9">
              <w:rPr>
                <w:rFonts w:eastAsia="Calibri"/>
              </w:rPr>
              <w:t>komunikacích</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zná dopravní značky, světelné</w:t>
            </w:r>
          </w:p>
          <w:p w:rsidR="005A0B1A" w:rsidRPr="002456A9" w:rsidRDefault="005A0B1A" w:rsidP="00242EDF">
            <w:pPr>
              <w:autoSpaceDE w:val="0"/>
              <w:autoSpaceDN w:val="0"/>
              <w:adjustRightInd w:val="0"/>
              <w:ind w:left="360"/>
              <w:rPr>
                <w:rFonts w:eastAsia="Calibri"/>
              </w:rPr>
            </w:pPr>
            <w:r w:rsidRPr="002456A9">
              <w:rPr>
                <w:rFonts w:eastAsia="Calibri"/>
              </w:rPr>
              <w:t>signály a dopravní zařízení</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objasní odbočování a jízdu</w:t>
            </w:r>
          </w:p>
          <w:p w:rsidR="005A0B1A" w:rsidRPr="002456A9" w:rsidRDefault="005A0B1A" w:rsidP="00242EDF">
            <w:pPr>
              <w:autoSpaceDE w:val="0"/>
              <w:autoSpaceDN w:val="0"/>
              <w:adjustRightInd w:val="0"/>
              <w:ind w:left="360"/>
              <w:rPr>
                <w:rFonts w:eastAsia="Calibri"/>
              </w:rPr>
            </w:pPr>
            <w:r w:rsidRPr="002456A9">
              <w:rPr>
                <w:rFonts w:eastAsia="Calibri"/>
              </w:rPr>
              <w:t>křižovatkou</w:t>
            </w:r>
          </w:p>
          <w:p w:rsidR="005A0B1A" w:rsidRPr="002456A9" w:rsidRDefault="005A0B1A" w:rsidP="007F11D4">
            <w:pPr>
              <w:pStyle w:val="Zkladntext"/>
              <w:rPr>
                <w:rFonts w:eastAsia="Calibri"/>
                <w:szCs w:val="24"/>
              </w:rPr>
            </w:pPr>
          </w:p>
        </w:tc>
        <w:tc>
          <w:tcPr>
            <w:tcW w:w="4320" w:type="dxa"/>
            <w:shd w:val="clear" w:color="auto" w:fill="auto"/>
          </w:tcPr>
          <w:p w:rsidR="005A0B1A" w:rsidRPr="002456A9" w:rsidRDefault="005A0B1A" w:rsidP="007F11D4">
            <w:pPr>
              <w:autoSpaceDE w:val="0"/>
              <w:autoSpaceDN w:val="0"/>
              <w:adjustRightInd w:val="0"/>
              <w:rPr>
                <w:rFonts w:eastAsia="Calibri"/>
                <w:b/>
                <w:bCs/>
              </w:rPr>
            </w:pPr>
            <w:r w:rsidRPr="002456A9">
              <w:rPr>
                <w:rFonts w:eastAsia="Calibri"/>
                <w:b/>
                <w:bCs/>
              </w:rPr>
              <w:t>1. Pravidla silničního provozu</w:t>
            </w:r>
          </w:p>
          <w:p w:rsidR="005A0B1A" w:rsidRPr="002456A9" w:rsidRDefault="005A0B1A" w:rsidP="00110D04">
            <w:pPr>
              <w:numPr>
                <w:ilvl w:val="0"/>
                <w:numId w:val="180"/>
              </w:numPr>
              <w:autoSpaceDE w:val="0"/>
              <w:autoSpaceDN w:val="0"/>
              <w:adjustRightInd w:val="0"/>
              <w:rPr>
                <w:rFonts w:eastAsia="Calibri"/>
              </w:rPr>
            </w:pPr>
            <w:r w:rsidRPr="002456A9">
              <w:rPr>
                <w:rFonts w:eastAsia="Calibri"/>
              </w:rPr>
              <w:t>ustanovení pravidel silničního</w:t>
            </w:r>
          </w:p>
          <w:p w:rsidR="005A0B1A" w:rsidRPr="002456A9" w:rsidRDefault="005A0B1A" w:rsidP="007F11D4">
            <w:pPr>
              <w:autoSpaceDE w:val="0"/>
              <w:autoSpaceDN w:val="0"/>
              <w:adjustRightInd w:val="0"/>
              <w:ind w:left="420"/>
              <w:rPr>
                <w:rFonts w:eastAsia="Calibri"/>
              </w:rPr>
            </w:pPr>
            <w:r w:rsidRPr="002456A9">
              <w:rPr>
                <w:rFonts w:eastAsia="Calibri"/>
              </w:rPr>
              <w:t>provozu</w:t>
            </w:r>
          </w:p>
          <w:p w:rsidR="005A0B1A" w:rsidRPr="002456A9" w:rsidRDefault="005A0B1A" w:rsidP="00110D04">
            <w:pPr>
              <w:numPr>
                <w:ilvl w:val="0"/>
                <w:numId w:val="180"/>
              </w:numPr>
              <w:autoSpaceDE w:val="0"/>
              <w:autoSpaceDN w:val="0"/>
              <w:adjustRightInd w:val="0"/>
              <w:rPr>
                <w:rFonts w:eastAsia="Calibri"/>
              </w:rPr>
            </w:pPr>
            <w:r w:rsidRPr="002456A9">
              <w:rPr>
                <w:rFonts w:eastAsia="Calibri"/>
              </w:rPr>
              <w:t>dopravní značky a dopravní zařízení</w:t>
            </w:r>
          </w:p>
          <w:p w:rsidR="005A0B1A" w:rsidRPr="002456A9" w:rsidRDefault="005A0B1A" w:rsidP="00110D04">
            <w:pPr>
              <w:numPr>
                <w:ilvl w:val="0"/>
                <w:numId w:val="180"/>
              </w:numPr>
              <w:autoSpaceDE w:val="0"/>
              <w:autoSpaceDN w:val="0"/>
              <w:adjustRightInd w:val="0"/>
              <w:rPr>
                <w:rFonts w:eastAsia="Calibri"/>
              </w:rPr>
            </w:pPr>
            <w:r w:rsidRPr="002456A9">
              <w:rPr>
                <w:rFonts w:eastAsia="Calibri"/>
              </w:rPr>
              <w:t>řešení dopravních situací</w:t>
            </w:r>
          </w:p>
          <w:p w:rsidR="005A0B1A" w:rsidRPr="002456A9" w:rsidRDefault="005A0B1A" w:rsidP="00110D04">
            <w:pPr>
              <w:numPr>
                <w:ilvl w:val="0"/>
                <w:numId w:val="180"/>
              </w:numPr>
              <w:autoSpaceDE w:val="0"/>
              <w:autoSpaceDN w:val="0"/>
              <w:adjustRightInd w:val="0"/>
              <w:rPr>
                <w:rFonts w:eastAsia="Calibri"/>
              </w:rPr>
            </w:pPr>
            <w:r w:rsidRPr="002456A9">
              <w:rPr>
                <w:rFonts w:eastAsia="Calibri"/>
              </w:rPr>
              <w:t>povinnosti držitele řidičského</w:t>
            </w:r>
          </w:p>
          <w:p w:rsidR="005A0B1A" w:rsidRPr="002456A9" w:rsidRDefault="005A0B1A" w:rsidP="007F11D4">
            <w:pPr>
              <w:autoSpaceDE w:val="0"/>
              <w:autoSpaceDN w:val="0"/>
              <w:adjustRightInd w:val="0"/>
              <w:ind w:left="420"/>
              <w:rPr>
                <w:rFonts w:eastAsia="Calibri"/>
              </w:rPr>
            </w:pPr>
            <w:r w:rsidRPr="002456A9">
              <w:rPr>
                <w:rFonts w:eastAsia="Calibri"/>
              </w:rPr>
              <w:t>průkazu</w:t>
            </w:r>
          </w:p>
          <w:p w:rsidR="005A0B1A" w:rsidRPr="002456A9" w:rsidRDefault="005A0B1A" w:rsidP="00110D04">
            <w:pPr>
              <w:numPr>
                <w:ilvl w:val="0"/>
                <w:numId w:val="180"/>
              </w:numPr>
              <w:autoSpaceDE w:val="0"/>
              <w:autoSpaceDN w:val="0"/>
              <w:adjustRightInd w:val="0"/>
              <w:rPr>
                <w:rFonts w:eastAsia="Calibri"/>
              </w:rPr>
            </w:pPr>
            <w:r w:rsidRPr="002456A9">
              <w:rPr>
                <w:rFonts w:eastAsia="Calibri"/>
              </w:rPr>
              <w:t>podmínky provozu motorových</w:t>
            </w:r>
          </w:p>
          <w:p w:rsidR="005A0B1A" w:rsidRDefault="005A0B1A" w:rsidP="00F87DFA">
            <w:pPr>
              <w:autoSpaceDE w:val="0"/>
              <w:autoSpaceDN w:val="0"/>
              <w:adjustRightInd w:val="0"/>
              <w:ind w:left="420"/>
              <w:rPr>
                <w:rFonts w:eastAsia="Calibri"/>
              </w:rPr>
            </w:pPr>
            <w:r w:rsidRPr="002456A9">
              <w:rPr>
                <w:rFonts w:eastAsia="Calibri"/>
              </w:rPr>
              <w:t>vozidel</w:t>
            </w:r>
          </w:p>
          <w:p w:rsidR="00242EDF" w:rsidRPr="002456A9" w:rsidRDefault="00242EDF" w:rsidP="00F87DFA">
            <w:pPr>
              <w:autoSpaceDE w:val="0"/>
              <w:autoSpaceDN w:val="0"/>
              <w:adjustRightInd w:val="0"/>
              <w:ind w:left="420"/>
              <w:rPr>
                <w:rFonts w:eastAsia="Calibri"/>
              </w:rPr>
            </w:pPr>
          </w:p>
        </w:tc>
        <w:tc>
          <w:tcPr>
            <w:tcW w:w="954" w:type="dxa"/>
            <w:shd w:val="clear" w:color="auto" w:fill="auto"/>
          </w:tcPr>
          <w:p w:rsidR="005A0B1A" w:rsidRPr="002456A9" w:rsidRDefault="005A0B1A" w:rsidP="007F11D4">
            <w:pPr>
              <w:pStyle w:val="Zkladntext"/>
              <w:jc w:val="center"/>
              <w:rPr>
                <w:rFonts w:eastAsia="Calibri"/>
                <w:b/>
                <w:szCs w:val="24"/>
              </w:rPr>
            </w:pPr>
            <w:r w:rsidRPr="002456A9">
              <w:rPr>
                <w:rFonts w:eastAsia="Calibri"/>
                <w:b/>
                <w:szCs w:val="24"/>
              </w:rPr>
              <w:t>2</w:t>
            </w:r>
            <w:r w:rsidR="00FE24FB">
              <w:rPr>
                <w:rFonts w:eastAsia="Calibri"/>
                <w:b/>
                <w:szCs w:val="24"/>
              </w:rPr>
              <w:t>4</w:t>
            </w:r>
            <w:r w:rsidRPr="002456A9">
              <w:rPr>
                <w:rFonts w:eastAsia="Calibri"/>
                <w:b/>
                <w:szCs w:val="24"/>
              </w:rPr>
              <w:t>/</w:t>
            </w:r>
            <w:r w:rsidR="00FE24FB">
              <w:rPr>
                <w:rFonts w:eastAsia="Calibri"/>
                <w:b/>
                <w:szCs w:val="24"/>
              </w:rPr>
              <w:t>28</w:t>
            </w:r>
          </w:p>
          <w:p w:rsidR="005A0B1A" w:rsidRPr="002456A9" w:rsidRDefault="005A0B1A" w:rsidP="007F11D4">
            <w:pPr>
              <w:pStyle w:val="Zkladntext"/>
              <w:jc w:val="center"/>
              <w:rPr>
                <w:rFonts w:eastAsia="Calibri"/>
                <w:szCs w:val="24"/>
              </w:rPr>
            </w:pPr>
          </w:p>
          <w:p w:rsidR="005A0B1A" w:rsidRPr="002456A9" w:rsidRDefault="005A0B1A" w:rsidP="007F11D4">
            <w:pPr>
              <w:pStyle w:val="Zkladntext"/>
              <w:jc w:val="center"/>
              <w:rPr>
                <w:rFonts w:eastAsia="Calibri"/>
                <w:szCs w:val="24"/>
              </w:rPr>
            </w:pPr>
          </w:p>
          <w:p w:rsidR="005A0B1A" w:rsidRPr="002456A9" w:rsidRDefault="005A0B1A" w:rsidP="007F11D4">
            <w:pPr>
              <w:pStyle w:val="Zkladntext"/>
              <w:jc w:val="center"/>
              <w:rPr>
                <w:rFonts w:eastAsia="Calibri"/>
                <w:szCs w:val="24"/>
              </w:rPr>
            </w:pPr>
          </w:p>
          <w:p w:rsidR="005A0B1A" w:rsidRPr="002456A9" w:rsidRDefault="005A0B1A" w:rsidP="007F11D4">
            <w:pPr>
              <w:pStyle w:val="Zkladntext"/>
              <w:jc w:val="center"/>
              <w:rPr>
                <w:rFonts w:eastAsia="Calibri"/>
                <w:szCs w:val="24"/>
              </w:rPr>
            </w:pPr>
          </w:p>
          <w:p w:rsidR="005A0B1A" w:rsidRPr="002456A9" w:rsidRDefault="005A0B1A" w:rsidP="007F11D4">
            <w:pPr>
              <w:pStyle w:val="Zkladntext"/>
              <w:jc w:val="center"/>
              <w:rPr>
                <w:rFonts w:eastAsia="Calibri"/>
                <w:szCs w:val="24"/>
              </w:rPr>
            </w:pPr>
          </w:p>
        </w:tc>
      </w:tr>
      <w:tr w:rsidR="005A0B1A" w:rsidRPr="002456A9" w:rsidTr="007F11D4">
        <w:trPr>
          <w:trHeight w:val="309"/>
        </w:trPr>
        <w:tc>
          <w:tcPr>
            <w:tcW w:w="4248" w:type="dxa"/>
            <w:shd w:val="clear" w:color="auto" w:fill="auto"/>
          </w:tcPr>
          <w:p w:rsidR="005A0B1A" w:rsidRPr="002456A9" w:rsidRDefault="005A0B1A" w:rsidP="007F11D4">
            <w:pPr>
              <w:autoSpaceDE w:val="0"/>
              <w:autoSpaceDN w:val="0"/>
              <w:adjustRightInd w:val="0"/>
              <w:ind w:left="720"/>
              <w:rPr>
                <w:rFonts w:eastAsia="Calibri"/>
              </w:rPr>
            </w:pPr>
          </w:p>
          <w:p w:rsidR="00F87DFA" w:rsidRPr="002456A9" w:rsidRDefault="00F87DFA" w:rsidP="007F11D4">
            <w:pPr>
              <w:autoSpaceDE w:val="0"/>
              <w:autoSpaceDN w:val="0"/>
              <w:adjustRightInd w:val="0"/>
              <w:ind w:left="720"/>
              <w:rPr>
                <w:rFonts w:eastAsia="Calibri"/>
              </w:rPr>
            </w:pP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provádí základní údržbu motorového vozidla</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ovládá konstrukci motorového</w:t>
            </w:r>
          </w:p>
          <w:p w:rsidR="005A0B1A" w:rsidRPr="002456A9" w:rsidRDefault="00F87DFA" w:rsidP="00F87DFA">
            <w:pPr>
              <w:autoSpaceDE w:val="0"/>
              <w:autoSpaceDN w:val="0"/>
              <w:adjustRightInd w:val="0"/>
              <w:rPr>
                <w:rFonts w:eastAsia="Calibri"/>
              </w:rPr>
            </w:pPr>
            <w:r w:rsidRPr="002456A9">
              <w:rPr>
                <w:rFonts w:eastAsia="Calibri"/>
              </w:rPr>
              <w:t xml:space="preserve">      </w:t>
            </w:r>
            <w:r w:rsidR="005A0B1A" w:rsidRPr="002456A9">
              <w:rPr>
                <w:rFonts w:eastAsia="Calibri"/>
              </w:rPr>
              <w:t>vozidla</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rozezná základní možné závady a</w:t>
            </w:r>
          </w:p>
          <w:p w:rsidR="005A0B1A" w:rsidRPr="002456A9" w:rsidRDefault="00F87DFA" w:rsidP="00F87DFA">
            <w:pPr>
              <w:autoSpaceDE w:val="0"/>
              <w:autoSpaceDN w:val="0"/>
              <w:adjustRightInd w:val="0"/>
              <w:rPr>
                <w:rFonts w:eastAsia="Calibri"/>
              </w:rPr>
            </w:pPr>
            <w:r w:rsidRPr="002456A9">
              <w:rPr>
                <w:rFonts w:eastAsia="Calibri"/>
              </w:rPr>
              <w:lastRenderedPageBreak/>
              <w:t xml:space="preserve">      </w:t>
            </w:r>
            <w:r w:rsidR="005A0B1A" w:rsidRPr="002456A9">
              <w:rPr>
                <w:rFonts w:eastAsia="Calibri"/>
              </w:rPr>
              <w:t>poruchy motorového vozidla</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vyjmenuje povinnou výbavu</w:t>
            </w:r>
          </w:p>
          <w:p w:rsidR="005A0B1A" w:rsidRPr="002456A9" w:rsidRDefault="00F87DFA" w:rsidP="00F87DFA">
            <w:pPr>
              <w:autoSpaceDE w:val="0"/>
              <w:autoSpaceDN w:val="0"/>
              <w:adjustRightInd w:val="0"/>
              <w:rPr>
                <w:rFonts w:eastAsia="Calibri"/>
              </w:rPr>
            </w:pPr>
            <w:r w:rsidRPr="002456A9">
              <w:rPr>
                <w:rFonts w:eastAsia="Calibri"/>
              </w:rPr>
              <w:t xml:space="preserve">      </w:t>
            </w:r>
            <w:r w:rsidR="005A0B1A" w:rsidRPr="002456A9">
              <w:rPr>
                <w:rFonts w:eastAsia="Calibri"/>
              </w:rPr>
              <w:t>motorového vozidla</w:t>
            </w:r>
          </w:p>
        </w:tc>
        <w:tc>
          <w:tcPr>
            <w:tcW w:w="4320" w:type="dxa"/>
            <w:shd w:val="clear" w:color="auto" w:fill="auto"/>
          </w:tcPr>
          <w:p w:rsidR="005A0B1A" w:rsidRPr="002456A9" w:rsidRDefault="005A0B1A" w:rsidP="007F11D4">
            <w:pPr>
              <w:autoSpaceDE w:val="0"/>
              <w:autoSpaceDN w:val="0"/>
              <w:adjustRightInd w:val="0"/>
              <w:rPr>
                <w:rFonts w:eastAsia="Calibri"/>
                <w:b/>
                <w:bCs/>
              </w:rPr>
            </w:pPr>
            <w:r w:rsidRPr="002456A9">
              <w:rPr>
                <w:rFonts w:eastAsia="Calibri"/>
                <w:b/>
                <w:bCs/>
              </w:rPr>
              <w:lastRenderedPageBreak/>
              <w:t>2. Konstrukce a údržba motorového</w:t>
            </w:r>
          </w:p>
          <w:p w:rsidR="005A0B1A" w:rsidRPr="002456A9" w:rsidRDefault="00242EDF" w:rsidP="007F11D4">
            <w:pPr>
              <w:autoSpaceDE w:val="0"/>
              <w:autoSpaceDN w:val="0"/>
              <w:adjustRightInd w:val="0"/>
              <w:rPr>
                <w:rFonts w:eastAsia="Calibri"/>
                <w:b/>
                <w:bCs/>
              </w:rPr>
            </w:pPr>
            <w:r>
              <w:rPr>
                <w:rFonts w:eastAsia="Calibri"/>
                <w:b/>
                <w:bCs/>
              </w:rPr>
              <w:t xml:space="preserve">    </w:t>
            </w:r>
            <w:r w:rsidR="005A0B1A" w:rsidRPr="002456A9">
              <w:rPr>
                <w:rFonts w:eastAsia="Calibri"/>
                <w:b/>
                <w:bCs/>
              </w:rPr>
              <w:t>vozidla</w:t>
            </w:r>
          </w:p>
          <w:p w:rsidR="005A0B1A" w:rsidRPr="002456A9" w:rsidRDefault="005A0B1A" w:rsidP="00110D04">
            <w:pPr>
              <w:numPr>
                <w:ilvl w:val="0"/>
                <w:numId w:val="181"/>
              </w:numPr>
              <w:autoSpaceDE w:val="0"/>
              <w:autoSpaceDN w:val="0"/>
              <w:adjustRightInd w:val="0"/>
              <w:ind w:left="360"/>
              <w:rPr>
                <w:rFonts w:eastAsia="Calibri"/>
              </w:rPr>
            </w:pPr>
            <w:r w:rsidRPr="002456A9">
              <w:rPr>
                <w:rFonts w:eastAsia="Calibri"/>
              </w:rPr>
              <w:t>traktor, osobní automobil, nákladní</w:t>
            </w:r>
          </w:p>
          <w:p w:rsidR="005A0B1A" w:rsidRPr="002456A9" w:rsidRDefault="005A0B1A" w:rsidP="00242EDF">
            <w:pPr>
              <w:autoSpaceDE w:val="0"/>
              <w:autoSpaceDN w:val="0"/>
              <w:adjustRightInd w:val="0"/>
              <w:ind w:left="360"/>
              <w:rPr>
                <w:rFonts w:eastAsia="Calibri"/>
              </w:rPr>
            </w:pPr>
            <w:r w:rsidRPr="002456A9">
              <w:rPr>
                <w:rFonts w:eastAsia="Calibri"/>
              </w:rPr>
              <w:t>automobil, motocykl</w:t>
            </w:r>
          </w:p>
          <w:p w:rsidR="005A0B1A" w:rsidRPr="002456A9" w:rsidRDefault="005A0B1A" w:rsidP="00110D04">
            <w:pPr>
              <w:numPr>
                <w:ilvl w:val="0"/>
                <w:numId w:val="181"/>
              </w:numPr>
              <w:autoSpaceDE w:val="0"/>
              <w:autoSpaceDN w:val="0"/>
              <w:adjustRightInd w:val="0"/>
              <w:ind w:left="360"/>
              <w:rPr>
                <w:rFonts w:eastAsia="Calibri"/>
              </w:rPr>
            </w:pPr>
            <w:r w:rsidRPr="002456A9">
              <w:rPr>
                <w:rFonts w:eastAsia="Calibri"/>
              </w:rPr>
              <w:t>základní části motorového vozidla</w:t>
            </w:r>
          </w:p>
          <w:p w:rsidR="005A0B1A" w:rsidRPr="002456A9" w:rsidRDefault="005A0B1A" w:rsidP="00110D04">
            <w:pPr>
              <w:numPr>
                <w:ilvl w:val="0"/>
                <w:numId w:val="181"/>
              </w:numPr>
              <w:autoSpaceDE w:val="0"/>
              <w:autoSpaceDN w:val="0"/>
              <w:adjustRightInd w:val="0"/>
              <w:ind w:left="360"/>
              <w:rPr>
                <w:rFonts w:eastAsia="Calibri"/>
              </w:rPr>
            </w:pPr>
            <w:r w:rsidRPr="002456A9">
              <w:rPr>
                <w:rFonts w:eastAsia="Calibri"/>
              </w:rPr>
              <w:t>motor a jeho příslušenství</w:t>
            </w:r>
          </w:p>
          <w:p w:rsidR="005A0B1A" w:rsidRPr="002456A9" w:rsidRDefault="005A0B1A" w:rsidP="00110D04">
            <w:pPr>
              <w:numPr>
                <w:ilvl w:val="0"/>
                <w:numId w:val="181"/>
              </w:numPr>
              <w:autoSpaceDE w:val="0"/>
              <w:autoSpaceDN w:val="0"/>
              <w:adjustRightInd w:val="0"/>
              <w:ind w:left="360"/>
              <w:rPr>
                <w:rFonts w:eastAsia="Calibri"/>
              </w:rPr>
            </w:pPr>
            <w:r w:rsidRPr="002456A9">
              <w:rPr>
                <w:rFonts w:eastAsia="Calibri"/>
              </w:rPr>
              <w:t>převodové ústrojí</w:t>
            </w:r>
          </w:p>
          <w:p w:rsidR="005A0B1A" w:rsidRPr="002456A9" w:rsidRDefault="005A0B1A" w:rsidP="00110D04">
            <w:pPr>
              <w:numPr>
                <w:ilvl w:val="0"/>
                <w:numId w:val="181"/>
              </w:numPr>
              <w:autoSpaceDE w:val="0"/>
              <w:autoSpaceDN w:val="0"/>
              <w:adjustRightInd w:val="0"/>
              <w:ind w:left="360"/>
              <w:rPr>
                <w:rFonts w:eastAsia="Calibri"/>
              </w:rPr>
            </w:pPr>
            <w:r w:rsidRPr="002456A9">
              <w:rPr>
                <w:rFonts w:eastAsia="Calibri"/>
              </w:rPr>
              <w:lastRenderedPageBreak/>
              <w:t>podvozek</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elektrické zařízení</w:t>
            </w:r>
          </w:p>
          <w:p w:rsidR="005A0B1A" w:rsidRDefault="005A0B1A" w:rsidP="00110D04">
            <w:pPr>
              <w:numPr>
                <w:ilvl w:val="0"/>
                <w:numId w:val="182"/>
              </w:numPr>
              <w:autoSpaceDE w:val="0"/>
              <w:autoSpaceDN w:val="0"/>
              <w:adjustRightInd w:val="0"/>
              <w:ind w:left="360"/>
              <w:rPr>
                <w:rFonts w:eastAsia="Calibri"/>
              </w:rPr>
            </w:pPr>
            <w:r w:rsidRPr="002456A9">
              <w:rPr>
                <w:rFonts w:eastAsia="Calibri"/>
              </w:rPr>
              <w:t>kontrola a výbava vozidla</w:t>
            </w:r>
          </w:p>
          <w:p w:rsidR="00242EDF" w:rsidRPr="002456A9" w:rsidRDefault="00242EDF" w:rsidP="00242EDF">
            <w:pPr>
              <w:autoSpaceDE w:val="0"/>
              <w:autoSpaceDN w:val="0"/>
              <w:adjustRightInd w:val="0"/>
              <w:ind w:left="360"/>
              <w:rPr>
                <w:rFonts w:eastAsia="Calibri"/>
              </w:rPr>
            </w:pPr>
          </w:p>
        </w:tc>
        <w:tc>
          <w:tcPr>
            <w:tcW w:w="954" w:type="dxa"/>
            <w:shd w:val="clear" w:color="auto" w:fill="auto"/>
          </w:tcPr>
          <w:p w:rsidR="005A0B1A" w:rsidRPr="002456A9" w:rsidRDefault="005A0B1A" w:rsidP="007F11D4">
            <w:pPr>
              <w:pStyle w:val="Zkladntext"/>
              <w:jc w:val="center"/>
              <w:rPr>
                <w:rFonts w:eastAsia="Calibri"/>
                <w:b/>
                <w:szCs w:val="24"/>
              </w:rPr>
            </w:pPr>
            <w:r w:rsidRPr="002456A9">
              <w:rPr>
                <w:rFonts w:eastAsia="Calibri"/>
                <w:b/>
                <w:szCs w:val="24"/>
              </w:rPr>
              <w:lastRenderedPageBreak/>
              <w:t>16/10</w:t>
            </w:r>
          </w:p>
        </w:tc>
      </w:tr>
      <w:tr w:rsidR="005A0B1A" w:rsidRPr="002456A9" w:rsidTr="007F11D4">
        <w:trPr>
          <w:trHeight w:val="309"/>
        </w:trPr>
        <w:tc>
          <w:tcPr>
            <w:tcW w:w="4248" w:type="dxa"/>
            <w:shd w:val="clear" w:color="auto" w:fill="auto"/>
          </w:tcPr>
          <w:p w:rsidR="005A0B1A" w:rsidRPr="002456A9" w:rsidRDefault="005A0B1A" w:rsidP="007F11D4">
            <w:pPr>
              <w:autoSpaceDE w:val="0"/>
              <w:autoSpaceDN w:val="0"/>
              <w:adjustRightInd w:val="0"/>
              <w:ind w:left="720"/>
              <w:rPr>
                <w:rFonts w:eastAsia="Calibri"/>
              </w:rPr>
            </w:pPr>
          </w:p>
          <w:p w:rsidR="00F87DFA" w:rsidRPr="002456A9" w:rsidRDefault="00F87DFA" w:rsidP="007F11D4">
            <w:pPr>
              <w:autoSpaceDE w:val="0"/>
              <w:autoSpaceDN w:val="0"/>
              <w:adjustRightInd w:val="0"/>
              <w:ind w:left="720"/>
              <w:rPr>
                <w:rFonts w:eastAsia="Calibri"/>
              </w:rPr>
            </w:pP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používá základní ovládací prvky</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ovládá úkony před jízdou, během</w:t>
            </w:r>
          </w:p>
          <w:p w:rsidR="005A0B1A" w:rsidRPr="002456A9" w:rsidRDefault="00F87DFA" w:rsidP="00F87DFA">
            <w:pPr>
              <w:autoSpaceDE w:val="0"/>
              <w:autoSpaceDN w:val="0"/>
              <w:adjustRightInd w:val="0"/>
              <w:rPr>
                <w:rFonts w:eastAsia="Calibri"/>
              </w:rPr>
            </w:pPr>
            <w:r w:rsidRPr="002456A9">
              <w:rPr>
                <w:rFonts w:eastAsia="Calibri"/>
              </w:rPr>
              <w:t xml:space="preserve">      </w:t>
            </w:r>
            <w:r w:rsidR="005A0B1A" w:rsidRPr="002456A9">
              <w:rPr>
                <w:rFonts w:eastAsia="Calibri"/>
              </w:rPr>
              <w:t>jízdy a po jízdě</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bezpečně ovládá základní a složitější jízdní úkony</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řídí motorové vozidlo skupiny T, B (volitelně A,C)</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dodržuje zásady bezpečné jízdy</w:t>
            </w:r>
          </w:p>
          <w:p w:rsidR="005A0B1A" w:rsidRPr="002456A9" w:rsidRDefault="005A0B1A" w:rsidP="007F11D4">
            <w:pPr>
              <w:pStyle w:val="Zkladntext"/>
              <w:rPr>
                <w:rFonts w:eastAsia="Calibri"/>
                <w:szCs w:val="24"/>
              </w:rPr>
            </w:pPr>
          </w:p>
        </w:tc>
        <w:tc>
          <w:tcPr>
            <w:tcW w:w="4320" w:type="dxa"/>
            <w:shd w:val="clear" w:color="auto" w:fill="auto"/>
          </w:tcPr>
          <w:p w:rsidR="005A0B1A" w:rsidRPr="002456A9" w:rsidRDefault="005A0B1A" w:rsidP="007F11D4">
            <w:pPr>
              <w:autoSpaceDE w:val="0"/>
              <w:autoSpaceDN w:val="0"/>
              <w:adjustRightInd w:val="0"/>
              <w:rPr>
                <w:rFonts w:eastAsia="Calibri"/>
                <w:b/>
                <w:bCs/>
              </w:rPr>
            </w:pPr>
            <w:r w:rsidRPr="002456A9">
              <w:rPr>
                <w:rFonts w:eastAsia="Calibri"/>
                <w:b/>
                <w:bCs/>
              </w:rPr>
              <w:t>3. Teorie řízení a zásady bezpečné</w:t>
            </w:r>
          </w:p>
          <w:p w:rsidR="005A0B1A" w:rsidRPr="002456A9" w:rsidRDefault="00242EDF" w:rsidP="007F11D4">
            <w:pPr>
              <w:autoSpaceDE w:val="0"/>
              <w:autoSpaceDN w:val="0"/>
              <w:adjustRightInd w:val="0"/>
              <w:rPr>
                <w:rFonts w:eastAsia="Calibri"/>
                <w:b/>
                <w:bCs/>
              </w:rPr>
            </w:pPr>
            <w:r>
              <w:rPr>
                <w:rFonts w:eastAsia="Calibri"/>
                <w:b/>
                <w:bCs/>
              </w:rPr>
              <w:t xml:space="preserve">    </w:t>
            </w:r>
            <w:r w:rsidR="005A0B1A" w:rsidRPr="002456A9">
              <w:rPr>
                <w:rFonts w:eastAsia="Calibri"/>
                <w:b/>
                <w:bCs/>
              </w:rPr>
              <w:t>jízdy</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používání základních ovládacích</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prvků</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úkony před jízdou</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základní jízdní úkony</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složitější jízdní úkony</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základní fyzikální zákonitosti jízdy</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vliv člověka a technického stavu</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motorového vozidla na bezpečnou</w:t>
            </w:r>
          </w:p>
          <w:p w:rsidR="005A0B1A" w:rsidRDefault="005A0B1A" w:rsidP="00110D04">
            <w:pPr>
              <w:numPr>
                <w:ilvl w:val="0"/>
                <w:numId w:val="182"/>
              </w:numPr>
              <w:autoSpaceDE w:val="0"/>
              <w:autoSpaceDN w:val="0"/>
              <w:adjustRightInd w:val="0"/>
              <w:ind w:left="360"/>
              <w:rPr>
                <w:rFonts w:eastAsia="Calibri"/>
              </w:rPr>
            </w:pPr>
            <w:r w:rsidRPr="002456A9">
              <w:rPr>
                <w:rFonts w:eastAsia="Calibri"/>
              </w:rPr>
              <w:t>jízdu</w:t>
            </w:r>
          </w:p>
          <w:p w:rsidR="00242EDF" w:rsidRPr="002456A9" w:rsidRDefault="00242EDF" w:rsidP="00242EDF">
            <w:pPr>
              <w:autoSpaceDE w:val="0"/>
              <w:autoSpaceDN w:val="0"/>
              <w:adjustRightInd w:val="0"/>
              <w:ind w:left="360"/>
              <w:rPr>
                <w:rFonts w:eastAsia="Calibri"/>
              </w:rPr>
            </w:pPr>
          </w:p>
        </w:tc>
        <w:tc>
          <w:tcPr>
            <w:tcW w:w="954" w:type="dxa"/>
            <w:shd w:val="clear" w:color="auto" w:fill="auto"/>
          </w:tcPr>
          <w:p w:rsidR="005A0B1A" w:rsidRPr="002456A9" w:rsidRDefault="005A0B1A" w:rsidP="007F11D4">
            <w:pPr>
              <w:pStyle w:val="Zkladntext"/>
              <w:jc w:val="center"/>
              <w:rPr>
                <w:rFonts w:eastAsia="Calibri"/>
                <w:b/>
                <w:szCs w:val="24"/>
              </w:rPr>
            </w:pPr>
            <w:r w:rsidRPr="002456A9">
              <w:rPr>
                <w:rFonts w:eastAsia="Calibri"/>
                <w:b/>
                <w:szCs w:val="24"/>
              </w:rPr>
              <w:t>13/13</w:t>
            </w:r>
          </w:p>
        </w:tc>
      </w:tr>
      <w:tr w:rsidR="005A0B1A" w:rsidRPr="002456A9" w:rsidTr="00F87DFA">
        <w:trPr>
          <w:trHeight w:val="1765"/>
        </w:trPr>
        <w:tc>
          <w:tcPr>
            <w:tcW w:w="4248" w:type="dxa"/>
            <w:shd w:val="clear" w:color="auto" w:fill="auto"/>
          </w:tcPr>
          <w:p w:rsidR="005A0B1A" w:rsidRPr="002456A9" w:rsidRDefault="005A0B1A" w:rsidP="007F11D4">
            <w:pPr>
              <w:autoSpaceDE w:val="0"/>
              <w:autoSpaceDN w:val="0"/>
              <w:adjustRightInd w:val="0"/>
              <w:ind w:left="720"/>
              <w:rPr>
                <w:rFonts w:eastAsia="Calibri"/>
              </w:rPr>
            </w:pP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ovládá základy první pomoci</w:t>
            </w:r>
          </w:p>
          <w:p w:rsidR="005A0B1A" w:rsidRPr="002456A9" w:rsidRDefault="005A0B1A" w:rsidP="00110D04">
            <w:pPr>
              <w:numPr>
                <w:ilvl w:val="0"/>
                <w:numId w:val="179"/>
              </w:numPr>
              <w:autoSpaceDE w:val="0"/>
              <w:autoSpaceDN w:val="0"/>
              <w:adjustRightInd w:val="0"/>
              <w:rPr>
                <w:rFonts w:eastAsia="Calibri"/>
              </w:rPr>
            </w:pPr>
            <w:r w:rsidRPr="002456A9">
              <w:rPr>
                <w:rFonts w:eastAsia="Calibri"/>
              </w:rPr>
              <w:t>je schopen poskytnout první pomoc při dopravní nehodě</w:t>
            </w:r>
          </w:p>
        </w:tc>
        <w:tc>
          <w:tcPr>
            <w:tcW w:w="4320" w:type="dxa"/>
            <w:shd w:val="clear" w:color="auto" w:fill="auto"/>
          </w:tcPr>
          <w:p w:rsidR="005A0B1A" w:rsidRPr="002456A9" w:rsidRDefault="005A0B1A" w:rsidP="007F11D4">
            <w:pPr>
              <w:autoSpaceDE w:val="0"/>
              <w:autoSpaceDN w:val="0"/>
              <w:adjustRightInd w:val="0"/>
              <w:rPr>
                <w:rFonts w:eastAsia="Calibri"/>
                <w:b/>
                <w:bCs/>
              </w:rPr>
            </w:pPr>
            <w:r w:rsidRPr="002456A9">
              <w:rPr>
                <w:rFonts w:eastAsia="Calibri"/>
                <w:b/>
                <w:bCs/>
              </w:rPr>
              <w:t>4. Zdravotnická příprava</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 xml:space="preserve">obecné zásady jednání při </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dopravní nehodě</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první pomoc při jednotlivých</w:t>
            </w:r>
          </w:p>
          <w:p w:rsidR="005A0B1A" w:rsidRPr="002456A9" w:rsidRDefault="005A0B1A" w:rsidP="00242EDF">
            <w:pPr>
              <w:autoSpaceDE w:val="0"/>
              <w:autoSpaceDN w:val="0"/>
              <w:adjustRightInd w:val="0"/>
              <w:ind w:left="360"/>
              <w:rPr>
                <w:rFonts w:eastAsia="Calibri"/>
              </w:rPr>
            </w:pPr>
            <w:r w:rsidRPr="002456A9">
              <w:rPr>
                <w:rFonts w:eastAsia="Calibri"/>
              </w:rPr>
              <w:t>poraněních</w:t>
            </w:r>
          </w:p>
          <w:p w:rsidR="005A0B1A" w:rsidRDefault="005A0B1A" w:rsidP="00110D04">
            <w:pPr>
              <w:numPr>
                <w:ilvl w:val="0"/>
                <w:numId w:val="182"/>
              </w:numPr>
              <w:autoSpaceDE w:val="0"/>
              <w:autoSpaceDN w:val="0"/>
              <w:adjustRightInd w:val="0"/>
              <w:ind w:left="360"/>
              <w:rPr>
                <w:rFonts w:eastAsia="Calibri"/>
              </w:rPr>
            </w:pPr>
            <w:r w:rsidRPr="002456A9">
              <w:rPr>
                <w:rFonts w:eastAsia="Calibri"/>
              </w:rPr>
              <w:t>výbava a použití autolékárničky</w:t>
            </w:r>
          </w:p>
          <w:p w:rsidR="00242EDF" w:rsidRPr="002456A9" w:rsidRDefault="00242EDF" w:rsidP="00242EDF">
            <w:pPr>
              <w:autoSpaceDE w:val="0"/>
              <w:autoSpaceDN w:val="0"/>
              <w:adjustRightInd w:val="0"/>
              <w:ind w:left="360"/>
              <w:rPr>
                <w:rFonts w:eastAsia="Calibri"/>
              </w:rPr>
            </w:pPr>
          </w:p>
        </w:tc>
        <w:tc>
          <w:tcPr>
            <w:tcW w:w="954" w:type="dxa"/>
            <w:shd w:val="clear" w:color="auto" w:fill="auto"/>
          </w:tcPr>
          <w:p w:rsidR="005A0B1A" w:rsidRPr="002456A9" w:rsidRDefault="005A0B1A" w:rsidP="007F11D4">
            <w:pPr>
              <w:pStyle w:val="Zkladntext"/>
              <w:jc w:val="center"/>
              <w:rPr>
                <w:rFonts w:eastAsia="Calibri"/>
                <w:b/>
                <w:szCs w:val="24"/>
              </w:rPr>
            </w:pPr>
            <w:r w:rsidRPr="002456A9">
              <w:rPr>
                <w:rFonts w:eastAsia="Calibri"/>
                <w:b/>
                <w:szCs w:val="24"/>
              </w:rPr>
              <w:t>6/4</w:t>
            </w:r>
          </w:p>
        </w:tc>
      </w:tr>
      <w:tr w:rsidR="005A0B1A" w:rsidRPr="002456A9" w:rsidTr="007F11D4">
        <w:trPr>
          <w:trHeight w:val="326"/>
        </w:trPr>
        <w:tc>
          <w:tcPr>
            <w:tcW w:w="4248" w:type="dxa"/>
            <w:shd w:val="clear" w:color="auto" w:fill="auto"/>
          </w:tcPr>
          <w:p w:rsidR="005A0B1A" w:rsidRPr="002456A9" w:rsidRDefault="005A0B1A" w:rsidP="007F11D4">
            <w:pPr>
              <w:autoSpaceDE w:val="0"/>
              <w:autoSpaceDN w:val="0"/>
              <w:adjustRightInd w:val="0"/>
              <w:ind w:left="720"/>
              <w:rPr>
                <w:rFonts w:eastAsia="Calibri"/>
              </w:rPr>
            </w:pP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zvládá testy z pravidel v daném</w:t>
            </w:r>
          </w:p>
          <w:p w:rsidR="005A0B1A" w:rsidRPr="002456A9" w:rsidRDefault="005A0B1A" w:rsidP="00242EDF">
            <w:pPr>
              <w:autoSpaceDE w:val="0"/>
              <w:autoSpaceDN w:val="0"/>
              <w:adjustRightInd w:val="0"/>
              <w:ind w:left="360"/>
              <w:rPr>
                <w:rFonts w:eastAsia="Calibri"/>
              </w:rPr>
            </w:pPr>
            <w:r w:rsidRPr="002456A9">
              <w:rPr>
                <w:rFonts w:eastAsia="Calibri"/>
              </w:rPr>
              <w:t>rozsahu a v časovém omezení</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ovládá konstrukci motorového</w:t>
            </w:r>
          </w:p>
          <w:p w:rsidR="005A0B1A" w:rsidRPr="002456A9" w:rsidRDefault="005A0B1A" w:rsidP="00242EDF">
            <w:pPr>
              <w:autoSpaceDE w:val="0"/>
              <w:autoSpaceDN w:val="0"/>
              <w:adjustRightInd w:val="0"/>
              <w:ind w:left="360"/>
              <w:rPr>
                <w:rFonts w:eastAsia="Calibri"/>
              </w:rPr>
            </w:pPr>
            <w:r w:rsidRPr="002456A9">
              <w:rPr>
                <w:rFonts w:eastAsia="Calibri"/>
              </w:rPr>
              <w:t>vozidla včetně úkonů praktické</w:t>
            </w:r>
          </w:p>
          <w:p w:rsidR="005A0B1A" w:rsidRPr="002456A9" w:rsidRDefault="005A0B1A" w:rsidP="00242EDF">
            <w:pPr>
              <w:autoSpaceDE w:val="0"/>
              <w:autoSpaceDN w:val="0"/>
              <w:adjustRightInd w:val="0"/>
              <w:ind w:left="360"/>
              <w:rPr>
                <w:rFonts w:eastAsia="Calibri"/>
              </w:rPr>
            </w:pPr>
            <w:r w:rsidRPr="002456A9">
              <w:rPr>
                <w:rFonts w:eastAsia="Calibri"/>
              </w:rPr>
              <w:t>údržby</w:t>
            </w:r>
          </w:p>
          <w:p w:rsidR="005A0B1A" w:rsidRPr="002456A9" w:rsidRDefault="005A0B1A" w:rsidP="00110D04">
            <w:pPr>
              <w:numPr>
                <w:ilvl w:val="0"/>
                <w:numId w:val="182"/>
              </w:numPr>
              <w:autoSpaceDE w:val="0"/>
              <w:autoSpaceDN w:val="0"/>
              <w:adjustRightInd w:val="0"/>
              <w:ind w:left="360"/>
              <w:rPr>
                <w:rFonts w:eastAsia="Calibri"/>
              </w:rPr>
            </w:pPr>
            <w:r w:rsidRPr="002456A9">
              <w:rPr>
                <w:rFonts w:eastAsia="Calibri"/>
              </w:rPr>
              <w:t>zvládá řízení motorového vozidla</w:t>
            </w:r>
          </w:p>
          <w:p w:rsidR="005A0B1A" w:rsidRDefault="005A0B1A" w:rsidP="00242EDF">
            <w:pPr>
              <w:autoSpaceDE w:val="0"/>
              <w:autoSpaceDN w:val="0"/>
              <w:adjustRightInd w:val="0"/>
              <w:ind w:left="360"/>
              <w:rPr>
                <w:rFonts w:eastAsia="Calibri"/>
              </w:rPr>
            </w:pPr>
            <w:r w:rsidRPr="002456A9">
              <w:rPr>
                <w:rFonts w:eastAsia="Calibri"/>
              </w:rPr>
              <w:t>v rozsahu závěrečné zkoušky</w:t>
            </w:r>
          </w:p>
          <w:p w:rsidR="0068253A" w:rsidRPr="002456A9" w:rsidRDefault="0068253A" w:rsidP="00242EDF">
            <w:pPr>
              <w:autoSpaceDE w:val="0"/>
              <w:autoSpaceDN w:val="0"/>
              <w:adjustRightInd w:val="0"/>
              <w:ind w:left="360"/>
              <w:rPr>
                <w:rFonts w:eastAsia="Calibri"/>
              </w:rPr>
            </w:pPr>
          </w:p>
        </w:tc>
        <w:tc>
          <w:tcPr>
            <w:tcW w:w="4320" w:type="dxa"/>
            <w:shd w:val="clear" w:color="auto" w:fill="auto"/>
          </w:tcPr>
          <w:p w:rsidR="005A0B1A" w:rsidRPr="002456A9" w:rsidRDefault="005A0B1A" w:rsidP="007F11D4">
            <w:pPr>
              <w:autoSpaceDE w:val="0"/>
              <w:autoSpaceDN w:val="0"/>
              <w:adjustRightInd w:val="0"/>
              <w:rPr>
                <w:rFonts w:eastAsia="Calibri"/>
                <w:b/>
                <w:bCs/>
              </w:rPr>
            </w:pPr>
            <w:r w:rsidRPr="002456A9">
              <w:rPr>
                <w:rFonts w:eastAsia="Calibri"/>
                <w:b/>
                <w:bCs/>
              </w:rPr>
              <w:t>5. Opakování a procvičování učiva</w:t>
            </w:r>
          </w:p>
          <w:p w:rsidR="005A0B1A" w:rsidRPr="002456A9" w:rsidRDefault="005A0B1A" w:rsidP="007F11D4">
            <w:pPr>
              <w:pStyle w:val="Zkladntext"/>
              <w:rPr>
                <w:rFonts w:eastAsia="Calibri"/>
                <w:szCs w:val="24"/>
              </w:rPr>
            </w:pPr>
          </w:p>
        </w:tc>
        <w:tc>
          <w:tcPr>
            <w:tcW w:w="954" w:type="dxa"/>
            <w:shd w:val="clear" w:color="auto" w:fill="auto"/>
          </w:tcPr>
          <w:p w:rsidR="005A0B1A" w:rsidRPr="002456A9" w:rsidRDefault="005A0B1A" w:rsidP="007F11D4">
            <w:pPr>
              <w:pStyle w:val="Zkladntext"/>
              <w:jc w:val="center"/>
              <w:rPr>
                <w:rFonts w:eastAsia="Calibri"/>
                <w:b/>
                <w:szCs w:val="24"/>
              </w:rPr>
            </w:pPr>
            <w:r w:rsidRPr="002456A9">
              <w:rPr>
                <w:rFonts w:eastAsia="Calibri"/>
                <w:b/>
                <w:szCs w:val="24"/>
              </w:rPr>
              <w:t>4/2</w:t>
            </w:r>
          </w:p>
        </w:tc>
      </w:tr>
    </w:tbl>
    <w:p w:rsidR="005A0B1A" w:rsidRPr="002456A9" w:rsidRDefault="005A0B1A" w:rsidP="005A0B1A">
      <w:pPr>
        <w:pStyle w:val="Zkladntext"/>
      </w:pPr>
    </w:p>
    <w:p w:rsidR="005A0B1A" w:rsidRPr="002456A9" w:rsidRDefault="005A0B1A" w:rsidP="005A0B1A">
      <w:pPr>
        <w:pStyle w:val="Zkladntext"/>
      </w:pPr>
      <w:r w:rsidRPr="002456A9">
        <w:t>Pozn.:</w:t>
      </w:r>
    </w:p>
    <w:p w:rsidR="005A0B1A" w:rsidRPr="002456A9" w:rsidRDefault="005A0B1A" w:rsidP="005A0B1A">
      <w:pPr>
        <w:pStyle w:val="Zkladntext"/>
        <w:jc w:val="both"/>
      </w:pPr>
      <w:r w:rsidRPr="002456A9">
        <w:t xml:space="preserve">V kolonce počet hodin jsou nad lomítkem uvedeny hodiny  pro </w:t>
      </w:r>
      <w:proofErr w:type="spellStart"/>
      <w:r w:rsidRPr="002456A9">
        <w:t>sk</w:t>
      </w:r>
      <w:proofErr w:type="spellEnd"/>
      <w:r w:rsidRPr="002456A9">
        <w:t xml:space="preserve">. T a pod lomítkem </w:t>
      </w:r>
      <w:proofErr w:type="spellStart"/>
      <w:r w:rsidRPr="002456A9">
        <w:t>sk</w:t>
      </w:r>
      <w:proofErr w:type="spellEnd"/>
      <w:r w:rsidRPr="002456A9">
        <w:t>. B. Počty hodin i použitá odborná terminologie jsou převzaty ze zákona č.247/ 2000 Sb.</w:t>
      </w:r>
      <w:r w:rsidR="00F0559E" w:rsidRPr="002456A9">
        <w:t xml:space="preserve"> </w:t>
      </w:r>
      <w:r w:rsidRPr="002456A9">
        <w:t xml:space="preserve">V případě změny </w:t>
      </w:r>
      <w:r w:rsidR="00242EDF">
        <w:t>legislativy</w:t>
      </w:r>
      <w:r w:rsidRPr="002456A9">
        <w:t xml:space="preserve"> nutno počty hodin </w:t>
      </w:r>
      <w:r w:rsidR="00242EDF">
        <w:t>u</w:t>
      </w:r>
      <w:r w:rsidRPr="002456A9">
        <w:t>pravit.</w:t>
      </w:r>
    </w:p>
    <w:p w:rsidR="005A0B1A" w:rsidRPr="002456A9" w:rsidRDefault="005A0B1A" w:rsidP="005A0B1A">
      <w:pPr>
        <w:pStyle w:val="Zkladntext"/>
      </w:pPr>
    </w:p>
    <w:p w:rsidR="005A0B1A" w:rsidRPr="002456A9" w:rsidRDefault="005A0B1A" w:rsidP="005A0B1A">
      <w:pPr>
        <w:pStyle w:val="Zkladntext"/>
      </w:pPr>
    </w:p>
    <w:p w:rsidR="00E2211E" w:rsidRPr="002456A9" w:rsidRDefault="00E2211E" w:rsidP="005A0B1A">
      <w:pPr>
        <w:pStyle w:val="Zkladntext"/>
      </w:pPr>
    </w:p>
    <w:p w:rsidR="00E2211E" w:rsidRPr="002456A9" w:rsidRDefault="00E2211E" w:rsidP="005A0B1A">
      <w:pPr>
        <w:pStyle w:val="Zkladntext"/>
      </w:pPr>
    </w:p>
    <w:p w:rsidR="00E2211E" w:rsidRPr="002456A9" w:rsidRDefault="00E2211E" w:rsidP="005A0B1A">
      <w:pPr>
        <w:pStyle w:val="Zkladntext"/>
      </w:pPr>
    </w:p>
    <w:p w:rsidR="00E2211E" w:rsidRDefault="00E2211E" w:rsidP="005A0B1A">
      <w:pPr>
        <w:pStyle w:val="Zkladntext"/>
      </w:pPr>
    </w:p>
    <w:p w:rsidR="00DE783F" w:rsidRPr="002456A9" w:rsidRDefault="00DE783F" w:rsidP="005A0B1A">
      <w:pPr>
        <w:pStyle w:val="Zkladntext"/>
      </w:pPr>
    </w:p>
    <w:p w:rsidR="00E2211E" w:rsidRPr="002456A9" w:rsidRDefault="00E2211E" w:rsidP="005A0B1A">
      <w:pPr>
        <w:pStyle w:val="Zkladntext"/>
      </w:pPr>
    </w:p>
    <w:p w:rsidR="00E2211E" w:rsidRPr="002456A9" w:rsidRDefault="00E2211E" w:rsidP="005A0B1A">
      <w:pPr>
        <w:pStyle w:val="Zkladntext"/>
      </w:pPr>
    </w:p>
    <w:p w:rsidR="00E2211E" w:rsidRPr="002456A9" w:rsidRDefault="00E2211E" w:rsidP="005A0B1A">
      <w:pPr>
        <w:pStyle w:val="Zkladntext"/>
      </w:pPr>
    </w:p>
    <w:p w:rsidR="00E2211E" w:rsidRPr="002456A9" w:rsidRDefault="00E2211E" w:rsidP="005A0B1A">
      <w:pPr>
        <w:pStyle w:val="Zkladntext"/>
      </w:pPr>
    </w:p>
    <w:p w:rsidR="00E2211E" w:rsidRDefault="00E2211E" w:rsidP="005A0B1A">
      <w:pPr>
        <w:pStyle w:val="Zkladntext"/>
      </w:pPr>
    </w:p>
    <w:p w:rsidR="00247A86" w:rsidRPr="002456A9" w:rsidRDefault="00247A86" w:rsidP="005A0B1A">
      <w:pPr>
        <w:pStyle w:val="Zkladntext"/>
      </w:pPr>
    </w:p>
    <w:p w:rsidR="00E2211E" w:rsidRPr="002456A9" w:rsidRDefault="00E2211E" w:rsidP="00242EDF">
      <w:pPr>
        <w:tabs>
          <w:tab w:val="left" w:pos="4536"/>
        </w:tabs>
        <w:jc w:val="center"/>
      </w:pPr>
      <w:r w:rsidRPr="002456A9">
        <w:lastRenderedPageBreak/>
        <w:t>Učební osnova předmětu</w:t>
      </w:r>
    </w:p>
    <w:p w:rsidR="00E2211E" w:rsidRPr="002456A9" w:rsidRDefault="00E2211E" w:rsidP="007645A3">
      <w:pPr>
        <w:tabs>
          <w:tab w:val="left" w:pos="4536"/>
        </w:tabs>
        <w:rPr>
          <w:b/>
          <w:bCs/>
          <w:sz w:val="36"/>
          <w:szCs w:val="36"/>
        </w:rPr>
      </w:pPr>
    </w:p>
    <w:p w:rsidR="00E2211E" w:rsidRPr="002456A9" w:rsidRDefault="00E2211E" w:rsidP="007645A3">
      <w:pPr>
        <w:jc w:val="center"/>
        <w:rPr>
          <w:b/>
          <w:bCs/>
          <w:caps/>
          <w:sz w:val="28"/>
          <w:szCs w:val="28"/>
        </w:rPr>
      </w:pPr>
      <w:bookmarkStart w:id="5" w:name="_Toc226358687"/>
      <w:bookmarkStart w:id="6" w:name="_Toc229453439"/>
      <w:bookmarkStart w:id="7" w:name="_Toc232999160"/>
      <w:r w:rsidRPr="002456A9">
        <w:rPr>
          <w:b/>
          <w:bCs/>
          <w:caps/>
          <w:sz w:val="28"/>
          <w:szCs w:val="28"/>
        </w:rPr>
        <w:t>HOSPODÁŘSKÝ ZEMĚP</w:t>
      </w:r>
      <w:bookmarkStart w:id="8" w:name="HOZ"/>
      <w:bookmarkEnd w:id="8"/>
      <w:r w:rsidRPr="002456A9">
        <w:rPr>
          <w:b/>
          <w:bCs/>
          <w:caps/>
          <w:sz w:val="28"/>
          <w:szCs w:val="28"/>
        </w:rPr>
        <w:t>IS</w:t>
      </w:r>
      <w:bookmarkEnd w:id="5"/>
      <w:bookmarkEnd w:id="6"/>
      <w:bookmarkEnd w:id="7"/>
    </w:p>
    <w:p w:rsidR="00E2211E" w:rsidRDefault="00E2211E" w:rsidP="00E2211E">
      <w:pPr>
        <w:outlineLvl w:val="0"/>
        <w:rPr>
          <w:b/>
          <w:bCs/>
        </w:rPr>
      </w:pPr>
    </w:p>
    <w:p w:rsidR="0009630E" w:rsidRPr="002456A9" w:rsidRDefault="0009630E" w:rsidP="0009630E">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09630E" w:rsidRPr="002456A9" w:rsidRDefault="0009630E" w:rsidP="0009630E">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09630E" w:rsidRPr="002456A9" w:rsidRDefault="0009630E" w:rsidP="0009630E">
      <w:r w:rsidRPr="002456A9">
        <w:t xml:space="preserve">Školní vzdělávací program:                                </w:t>
      </w:r>
      <w:r w:rsidRPr="002456A9">
        <w:tab/>
        <w:t>AGROPODNIKÁNÍ</w:t>
      </w:r>
    </w:p>
    <w:p w:rsidR="0009630E" w:rsidRPr="002456A9" w:rsidRDefault="0009630E" w:rsidP="0009630E">
      <w:r w:rsidRPr="002456A9">
        <w:t xml:space="preserve">Celkový počet  </w:t>
      </w:r>
      <w:r w:rsidR="009814CA">
        <w:t>vyučovacích  hodin za studium:</w:t>
      </w:r>
      <w:r w:rsidR="009814CA">
        <w:tab/>
        <w:t>72</w:t>
      </w:r>
      <w:r w:rsidRPr="002456A9">
        <w:t xml:space="preserve"> (</w:t>
      </w:r>
      <w:r w:rsidR="009814CA">
        <w:t>2</w:t>
      </w:r>
      <w:r w:rsidRPr="002456A9">
        <w:t>)</w:t>
      </w:r>
    </w:p>
    <w:p w:rsidR="0009630E" w:rsidRPr="002456A9" w:rsidRDefault="0009630E" w:rsidP="0009630E">
      <w:r w:rsidRPr="002456A9">
        <w:t xml:space="preserve">Forma  vzdělávání:                                              </w:t>
      </w:r>
      <w:r w:rsidRPr="002456A9">
        <w:tab/>
        <w:t>denní</w:t>
      </w:r>
    </w:p>
    <w:p w:rsidR="0009630E" w:rsidRPr="002456A9" w:rsidRDefault="0009630E" w:rsidP="0009630E">
      <w:r w:rsidRPr="002456A9">
        <w:t xml:space="preserve">Platnost od:                                                         </w:t>
      </w:r>
      <w:r w:rsidRPr="002456A9">
        <w:tab/>
        <w:t>1. 9. 2021 počínaje 1. ročníkem</w:t>
      </w:r>
    </w:p>
    <w:p w:rsidR="0009630E" w:rsidRPr="002456A9" w:rsidRDefault="0009630E" w:rsidP="00E2211E">
      <w:pPr>
        <w:outlineLvl w:val="0"/>
        <w:rPr>
          <w:b/>
          <w:bCs/>
        </w:rPr>
      </w:pPr>
    </w:p>
    <w:p w:rsidR="00E2211E" w:rsidRPr="002456A9" w:rsidRDefault="00E2211E" w:rsidP="00E2211E"/>
    <w:p w:rsidR="00E2211E" w:rsidRPr="002456A9" w:rsidRDefault="00E2211E" w:rsidP="00E2211E">
      <w:pPr>
        <w:outlineLvl w:val="0"/>
        <w:rPr>
          <w:b/>
          <w:bCs/>
        </w:rPr>
      </w:pPr>
    </w:p>
    <w:p w:rsidR="00E2211E" w:rsidRPr="002456A9" w:rsidRDefault="00E2211E" w:rsidP="007645A3">
      <w:pPr>
        <w:tabs>
          <w:tab w:val="left" w:pos="4536"/>
        </w:tabs>
        <w:rPr>
          <w:b/>
          <w:bCs/>
          <w:sz w:val="28"/>
          <w:szCs w:val="28"/>
          <w:u w:val="single"/>
        </w:rPr>
      </w:pPr>
      <w:bookmarkStart w:id="9" w:name="_Toc229453294"/>
      <w:r w:rsidRPr="002456A9">
        <w:rPr>
          <w:b/>
          <w:bCs/>
          <w:sz w:val="28"/>
          <w:szCs w:val="28"/>
          <w:u w:val="single"/>
        </w:rPr>
        <w:t>POJETÍ VYUČOVACÍHO PŘEDMĚTU</w:t>
      </w:r>
      <w:bookmarkEnd w:id="9"/>
    </w:p>
    <w:p w:rsidR="00E2211E" w:rsidRPr="002456A9" w:rsidRDefault="00E2211E" w:rsidP="007645A3">
      <w:pPr>
        <w:tabs>
          <w:tab w:val="left" w:pos="4536"/>
        </w:tabs>
        <w:rPr>
          <w:bCs/>
        </w:rPr>
      </w:pPr>
    </w:p>
    <w:p w:rsidR="00E2211E" w:rsidRPr="002456A9" w:rsidRDefault="00E2211E" w:rsidP="007645A3">
      <w:pPr>
        <w:tabs>
          <w:tab w:val="left" w:pos="4536"/>
        </w:tabs>
        <w:rPr>
          <w:b/>
          <w:bCs/>
          <w:u w:val="single"/>
        </w:rPr>
      </w:pPr>
      <w:r w:rsidRPr="002456A9">
        <w:rPr>
          <w:b/>
          <w:bCs/>
          <w:u w:val="single"/>
        </w:rPr>
        <w:t>Obecné cíle</w:t>
      </w:r>
    </w:p>
    <w:p w:rsidR="00E2211E" w:rsidRPr="002456A9" w:rsidRDefault="00E2211E" w:rsidP="00E2211E">
      <w:pPr>
        <w:tabs>
          <w:tab w:val="left" w:pos="4536"/>
        </w:tabs>
        <w:jc w:val="both"/>
        <w:rPr>
          <w:bCs/>
        </w:rPr>
      </w:pPr>
      <w:r w:rsidRPr="002456A9">
        <w:rPr>
          <w:bCs/>
        </w:rPr>
        <w:t>Předmět hospodářský zeměpis vede k rozvíjení schopnosti pochopit vazby lidské společnosti a přírodní sféry, rozvíjí geografické myšlení nezbytné pro pochopení geografických, kulturních, politických a demografických souvislostí světové ekonomiky. Zaměřuje se na vystižení základních vztahů a trendů, dynamiku jevů a procesů v lidské společnosti, národní i světové ekonomice. Reaguje na aktuální problémy v národním i světovém hospodářství.</w:t>
      </w:r>
    </w:p>
    <w:p w:rsidR="00E2211E" w:rsidRPr="002456A9" w:rsidRDefault="00E2211E" w:rsidP="00E2211E">
      <w:pPr>
        <w:tabs>
          <w:tab w:val="left" w:pos="4536"/>
        </w:tabs>
        <w:jc w:val="both"/>
        <w:rPr>
          <w:bCs/>
        </w:rPr>
      </w:pPr>
    </w:p>
    <w:p w:rsidR="00E2211E" w:rsidRPr="002456A9" w:rsidRDefault="00E2211E" w:rsidP="00E2211E">
      <w:pPr>
        <w:autoSpaceDE w:val="0"/>
        <w:autoSpaceDN w:val="0"/>
        <w:adjustRightInd w:val="0"/>
        <w:jc w:val="both"/>
        <w:rPr>
          <w:b/>
          <w:u w:val="single"/>
        </w:rPr>
      </w:pPr>
      <w:r w:rsidRPr="002456A9">
        <w:rPr>
          <w:b/>
          <w:u w:val="single"/>
        </w:rPr>
        <w:t>Směřování výuky v oblasti citů, postojů, hodnot a preferencí</w:t>
      </w:r>
    </w:p>
    <w:p w:rsidR="00E2211E" w:rsidRPr="002456A9" w:rsidRDefault="00E2211E" w:rsidP="00E2211E">
      <w:pPr>
        <w:autoSpaceDE w:val="0"/>
        <w:autoSpaceDN w:val="0"/>
        <w:adjustRightInd w:val="0"/>
        <w:jc w:val="both"/>
      </w:pPr>
      <w:r w:rsidRPr="002456A9">
        <w:rPr>
          <w:color w:val="000000"/>
        </w:rPr>
        <w:t xml:space="preserve">Předmět přispívá k formování osobnosti žáků, rozvíjí jejich ekonomické myšlení, schopnost samostatného uvažování, pochopení ekonomických souvislostí v jednotlivých hospodářských centrech a vazeb mezi jednotlivými zeměmi. Podporuje žáky k tvorbě samostatného úsudku. Učí je </w:t>
      </w:r>
      <w:r w:rsidRPr="002456A9">
        <w:t>chápat nutnost dalšího vzdělávání a prohlubování znalostí soustavným studiem odborné literatury a zákonů.</w:t>
      </w:r>
    </w:p>
    <w:p w:rsidR="00E2211E" w:rsidRPr="002456A9" w:rsidRDefault="00E2211E" w:rsidP="007645A3">
      <w:pPr>
        <w:tabs>
          <w:tab w:val="left" w:pos="4536"/>
        </w:tabs>
        <w:rPr>
          <w:b/>
          <w:bCs/>
          <w:sz w:val="32"/>
          <w:szCs w:val="32"/>
        </w:rPr>
      </w:pPr>
    </w:p>
    <w:p w:rsidR="00E2211E" w:rsidRPr="002456A9" w:rsidRDefault="00E2211E" w:rsidP="007645A3">
      <w:pPr>
        <w:tabs>
          <w:tab w:val="left" w:pos="4536"/>
        </w:tabs>
        <w:rPr>
          <w:b/>
          <w:bCs/>
          <w:u w:val="single"/>
        </w:rPr>
      </w:pPr>
      <w:r w:rsidRPr="002456A9">
        <w:rPr>
          <w:b/>
          <w:bCs/>
          <w:u w:val="single"/>
        </w:rPr>
        <w:t>Charakteristika učiva</w:t>
      </w:r>
    </w:p>
    <w:p w:rsidR="00E2211E" w:rsidRPr="002456A9" w:rsidRDefault="00E2211E" w:rsidP="007645A3">
      <w:pPr>
        <w:tabs>
          <w:tab w:val="left" w:pos="4536"/>
        </w:tabs>
        <w:jc w:val="both"/>
      </w:pPr>
      <w:r w:rsidRPr="002456A9">
        <w:rPr>
          <w:bCs/>
        </w:rPr>
        <w:t>Vyučování směřuje k tomu, aby žáci získali</w:t>
      </w:r>
      <w:r w:rsidR="007645A3">
        <w:rPr>
          <w:bCs/>
        </w:rPr>
        <w:t xml:space="preserve"> </w:t>
      </w:r>
      <w:r w:rsidRPr="002456A9">
        <w:t>poznatky v oblasti regionálních aspektů světového hospodářství</w:t>
      </w:r>
      <w:r w:rsidR="007645A3">
        <w:t xml:space="preserve">. Žáci získají informace o hlavních ekonomických centrech světa: Evropa, nejvyspělejší země východní Asie a Severní Ameriky. Získají </w:t>
      </w:r>
      <w:r w:rsidRPr="002456A9">
        <w:t>informace o globálních geografických aspektech světového hospodářství</w:t>
      </w:r>
      <w:r w:rsidR="007645A3">
        <w:t xml:space="preserve">, </w:t>
      </w:r>
      <w:r w:rsidRPr="002456A9">
        <w:t>světové ekonomice a jejích problémech</w:t>
      </w:r>
      <w:r w:rsidR="007645A3">
        <w:t>. Dále si vytvoří představu</w:t>
      </w:r>
      <w:r w:rsidRPr="002456A9">
        <w:t xml:space="preserve"> o geopolitických problémech</w:t>
      </w:r>
      <w:r w:rsidR="007645A3">
        <w:t xml:space="preserve">, </w:t>
      </w:r>
      <w:r w:rsidRPr="002456A9">
        <w:t>o sociálních problémech lidstva</w:t>
      </w:r>
      <w:r w:rsidR="007645A3">
        <w:t xml:space="preserve"> a p</w:t>
      </w:r>
      <w:r w:rsidRPr="002456A9">
        <w:t>řehled o globálních problémech přírodní sféry</w:t>
      </w:r>
    </w:p>
    <w:p w:rsidR="00E2211E" w:rsidRPr="002456A9" w:rsidRDefault="00E2211E" w:rsidP="00E2211E">
      <w:pPr>
        <w:tabs>
          <w:tab w:val="left" w:pos="4536"/>
        </w:tabs>
        <w:outlineLvl w:val="0"/>
      </w:pPr>
    </w:p>
    <w:p w:rsidR="00E2211E" w:rsidRPr="002456A9" w:rsidRDefault="00E2211E" w:rsidP="00E2211E">
      <w:pPr>
        <w:tabs>
          <w:tab w:val="left" w:pos="4536"/>
        </w:tabs>
        <w:outlineLvl w:val="0"/>
        <w:rPr>
          <w:b/>
          <w:bCs/>
          <w:u w:val="single"/>
        </w:rPr>
      </w:pPr>
      <w:r w:rsidRPr="002456A9">
        <w:rPr>
          <w:b/>
          <w:bCs/>
          <w:u w:val="single"/>
        </w:rPr>
        <w:t>Strategie výuky</w:t>
      </w:r>
    </w:p>
    <w:p w:rsidR="00E2211E" w:rsidRPr="002456A9" w:rsidRDefault="00E2211E" w:rsidP="00E2211E">
      <w:pPr>
        <w:tabs>
          <w:tab w:val="left" w:pos="4536"/>
        </w:tabs>
        <w:jc w:val="both"/>
        <w:outlineLvl w:val="0"/>
      </w:pPr>
      <w:r w:rsidRPr="002456A9">
        <w:t>Předmět je v učebním plánu zařazen do prvního ročníku v rozsahu 2 hodiny týdně.</w:t>
      </w:r>
    </w:p>
    <w:p w:rsidR="00E2211E" w:rsidRPr="002456A9" w:rsidRDefault="00E2211E" w:rsidP="00E2211E">
      <w:pPr>
        <w:tabs>
          <w:tab w:val="left" w:pos="4536"/>
        </w:tabs>
        <w:jc w:val="both"/>
        <w:outlineLvl w:val="0"/>
      </w:pPr>
      <w:r w:rsidRPr="002456A9">
        <w:t>Ve výuce jsou používány expoziční metody, například motivační vyprávění, rozhovor, skupinová diskuse.  Směřují k vytváření náhledu na hospodářskou a politickou situaci v regionu i ve světě. Metodami osvojování učiva jsou výklad, vysvětlení, popis, přednáška, rozhovor, skupinová diskuse. Ve výuce žáci pracují s odborným textem, vyhledávají informace v masových médiích, odborné literatuře, pracují s Internetem a s mapou.</w:t>
      </w:r>
    </w:p>
    <w:p w:rsidR="00E2211E" w:rsidRPr="002456A9" w:rsidRDefault="00E2211E" w:rsidP="007645A3">
      <w:pPr>
        <w:tabs>
          <w:tab w:val="left" w:pos="4536"/>
        </w:tabs>
        <w:rPr>
          <w:b/>
          <w:bCs/>
        </w:rPr>
      </w:pPr>
    </w:p>
    <w:p w:rsidR="00E2211E" w:rsidRPr="002456A9" w:rsidRDefault="00E2211E" w:rsidP="007645A3">
      <w:pPr>
        <w:tabs>
          <w:tab w:val="left" w:pos="4536"/>
        </w:tabs>
        <w:rPr>
          <w:b/>
          <w:bCs/>
          <w:u w:val="single"/>
        </w:rPr>
      </w:pPr>
      <w:r w:rsidRPr="002456A9">
        <w:rPr>
          <w:b/>
          <w:bCs/>
          <w:u w:val="single"/>
        </w:rPr>
        <w:t>Hodnocení výsledků žáků</w:t>
      </w:r>
    </w:p>
    <w:p w:rsidR="00E2211E" w:rsidRPr="002456A9" w:rsidRDefault="00E2211E" w:rsidP="00E2211E">
      <w:pPr>
        <w:tabs>
          <w:tab w:val="left" w:pos="4536"/>
        </w:tabs>
        <w:jc w:val="both"/>
      </w:pPr>
      <w:r w:rsidRPr="002456A9">
        <w:t xml:space="preserve">K hodnocení žáků se používá především písemné a ústní zkoušení. Základem pro hodnocení je průběžná klasifikace a aktivita žáka během výuky. Hodnotí se i výběr důležitých a zajímavých informací vztahujících se k probíraným tématům, orientace v současném dění jak v ČR, tak i </w:t>
      </w:r>
      <w:r w:rsidRPr="002456A9">
        <w:lastRenderedPageBreak/>
        <w:t xml:space="preserve">v Evropě a ve světě, aktivní zapojení do diskusí a zpracování samostatné práce na vybrané téma z učiva hospodářského zeměpisu. </w:t>
      </w:r>
    </w:p>
    <w:p w:rsidR="00E2211E" w:rsidRPr="002456A9" w:rsidRDefault="00E2211E" w:rsidP="00E2211E">
      <w:pPr>
        <w:tabs>
          <w:tab w:val="left" w:pos="4536"/>
        </w:tabs>
        <w:jc w:val="both"/>
      </w:pPr>
    </w:p>
    <w:p w:rsidR="00E2211E" w:rsidRPr="002456A9" w:rsidRDefault="00E2211E" w:rsidP="007645A3">
      <w:pPr>
        <w:tabs>
          <w:tab w:val="left" w:pos="4536"/>
        </w:tabs>
        <w:rPr>
          <w:b/>
          <w:bCs/>
          <w:u w:val="single"/>
        </w:rPr>
      </w:pPr>
      <w:r w:rsidRPr="002456A9">
        <w:rPr>
          <w:b/>
          <w:bCs/>
          <w:u w:val="single"/>
        </w:rPr>
        <w:t xml:space="preserve">Přínos předmětu k rozvoji klíčových kompetencí </w:t>
      </w:r>
    </w:p>
    <w:p w:rsidR="00E2211E" w:rsidRPr="002456A9" w:rsidRDefault="00E2211E" w:rsidP="007645A3">
      <w:pPr>
        <w:jc w:val="both"/>
      </w:pPr>
      <w:r w:rsidRPr="002456A9">
        <w:t>Vyučovací předmět Hospodářský zeměpis rozvíjí zejména tyto klíčové kompetence žáků:</w:t>
      </w:r>
    </w:p>
    <w:p w:rsidR="007645A3" w:rsidRPr="00242EDF" w:rsidRDefault="00E2211E" w:rsidP="00242EDF">
      <w:pPr>
        <w:numPr>
          <w:ilvl w:val="0"/>
          <w:numId w:val="38"/>
        </w:numPr>
        <w:autoSpaceDE w:val="0"/>
        <w:autoSpaceDN w:val="0"/>
        <w:adjustRightInd w:val="0"/>
      </w:pPr>
      <w:r w:rsidRPr="002456A9">
        <w:t xml:space="preserve">využívat k učení různé zdroje - práci s materiály různého typu, volit prostředky a způsoby (pomůcky, studijní literaturu, metody a techniky) vhodné pro splnění jednotlivých aktivit, </w:t>
      </w:r>
    </w:p>
    <w:p w:rsidR="007645A3" w:rsidRPr="00242EDF" w:rsidRDefault="00E2211E" w:rsidP="00242EDF">
      <w:pPr>
        <w:numPr>
          <w:ilvl w:val="0"/>
          <w:numId w:val="38"/>
        </w:numPr>
        <w:autoSpaceDE w:val="0"/>
        <w:autoSpaceDN w:val="0"/>
        <w:adjustRightInd w:val="0"/>
      </w:pPr>
      <w:r w:rsidRPr="002456A9">
        <w:t>využívat získaných vědomostí formulovat své myšlenky srozumitelně a souvisle, v písemné podobě přehledně a jazykově správně</w:t>
      </w:r>
      <w:r w:rsidR="007645A3">
        <w:t xml:space="preserve"> </w:t>
      </w:r>
      <w:r w:rsidRPr="002456A9">
        <w:t xml:space="preserve">účastnit se aktivně diskuzí, </w:t>
      </w:r>
    </w:p>
    <w:p w:rsidR="00E2211E" w:rsidRPr="00242EDF" w:rsidRDefault="00E2211E" w:rsidP="00242EDF">
      <w:pPr>
        <w:numPr>
          <w:ilvl w:val="0"/>
          <w:numId w:val="38"/>
        </w:numPr>
        <w:autoSpaceDE w:val="0"/>
        <w:autoSpaceDN w:val="0"/>
        <w:adjustRightInd w:val="0"/>
      </w:pPr>
      <w:r w:rsidRPr="002456A9">
        <w:t>formulovat a obhajovat své názory a postoje uznávat tradice a hodnoty svého národa, chápat jeho minulost i současnost v evropském a světovém kontextu</w:t>
      </w:r>
      <w:r w:rsidRPr="00242EDF">
        <w:t xml:space="preserve"> </w:t>
      </w:r>
      <w:r w:rsidRPr="002456A9">
        <w:t>podporovat hodnoty místní, národní, evropské i světové kultury</w:t>
      </w:r>
      <w:r w:rsidR="007645A3">
        <w:t>,</w:t>
      </w:r>
      <w:r w:rsidRPr="002456A9">
        <w:t xml:space="preserve"> </w:t>
      </w:r>
    </w:p>
    <w:p w:rsidR="00E2211E" w:rsidRPr="00242EDF" w:rsidRDefault="00E2211E" w:rsidP="00242EDF">
      <w:pPr>
        <w:numPr>
          <w:ilvl w:val="0"/>
          <w:numId w:val="38"/>
        </w:numPr>
        <w:autoSpaceDE w:val="0"/>
        <w:autoSpaceDN w:val="0"/>
        <w:adjustRightInd w:val="0"/>
      </w:pPr>
      <w:r w:rsidRPr="002456A9">
        <w:t>chápat význam životního prostředí pro člověka a jednat v duchu udržitelného rozvoje</w:t>
      </w:r>
      <w:r w:rsidR="007645A3">
        <w:t>,</w:t>
      </w:r>
    </w:p>
    <w:p w:rsidR="00E2211E" w:rsidRPr="002456A9" w:rsidRDefault="00E2211E" w:rsidP="00242EDF">
      <w:pPr>
        <w:numPr>
          <w:ilvl w:val="0"/>
          <w:numId w:val="38"/>
        </w:numPr>
        <w:autoSpaceDE w:val="0"/>
        <w:autoSpaceDN w:val="0"/>
        <w:adjustRightInd w:val="0"/>
      </w:pPr>
      <w:r w:rsidRPr="002456A9">
        <w:t>pracovat s osobním počítačem a dalšími prostředky informačních a komunikačních technologií</w:t>
      </w:r>
      <w:r w:rsidR="007645A3">
        <w:t>,</w:t>
      </w:r>
    </w:p>
    <w:p w:rsidR="00E2211E" w:rsidRPr="002456A9" w:rsidRDefault="00E2211E" w:rsidP="00242EDF">
      <w:pPr>
        <w:numPr>
          <w:ilvl w:val="0"/>
          <w:numId w:val="38"/>
        </w:numPr>
        <w:autoSpaceDE w:val="0"/>
        <w:autoSpaceDN w:val="0"/>
        <w:adjustRightInd w:val="0"/>
      </w:pPr>
      <w:r w:rsidRPr="002456A9">
        <w:t>získávat informace z otevřených zdrojů, zejména pak s využitím celosvětové sítě Internet</w:t>
      </w:r>
      <w:r w:rsidR="007645A3">
        <w:t>,</w:t>
      </w:r>
    </w:p>
    <w:p w:rsidR="00E2211E" w:rsidRPr="002456A9" w:rsidRDefault="00E2211E" w:rsidP="00242EDF">
      <w:pPr>
        <w:numPr>
          <w:ilvl w:val="0"/>
          <w:numId w:val="38"/>
        </w:numPr>
        <w:autoSpaceDE w:val="0"/>
        <w:autoSpaceDN w:val="0"/>
        <w:adjustRightInd w:val="0"/>
      </w:pPr>
      <w:r w:rsidRPr="002456A9">
        <w:t>pracovat s informacemi z různých zdrojů a to i s využitím komunikačních technologií</w:t>
      </w:r>
      <w:r w:rsidR="007645A3">
        <w:t>,</w:t>
      </w:r>
      <w:r w:rsidRPr="002456A9">
        <w:t xml:space="preserve"> </w:t>
      </w:r>
    </w:p>
    <w:p w:rsidR="00E2211E" w:rsidRPr="002456A9" w:rsidRDefault="00E2211E" w:rsidP="00242EDF">
      <w:pPr>
        <w:numPr>
          <w:ilvl w:val="0"/>
          <w:numId w:val="38"/>
        </w:numPr>
        <w:autoSpaceDE w:val="0"/>
        <w:autoSpaceDN w:val="0"/>
        <w:adjustRightInd w:val="0"/>
      </w:pPr>
      <w:r w:rsidRPr="002456A9">
        <w:t>pracovat s mapou a orientovat se v jednotlivých zeměpisných regionech světa</w:t>
      </w:r>
      <w:r w:rsidR="007645A3">
        <w:t>,</w:t>
      </w:r>
    </w:p>
    <w:p w:rsidR="00E2211E" w:rsidRPr="002456A9" w:rsidRDefault="00E2211E" w:rsidP="00242EDF">
      <w:pPr>
        <w:numPr>
          <w:ilvl w:val="0"/>
          <w:numId w:val="38"/>
        </w:numPr>
        <w:autoSpaceDE w:val="0"/>
        <w:autoSpaceDN w:val="0"/>
        <w:adjustRightInd w:val="0"/>
      </w:pPr>
      <w:r w:rsidRPr="002456A9">
        <w:t>orientovat se v historických souvislostech základního historického vývoje hospodářsky významných zemí</w:t>
      </w:r>
      <w:r w:rsidR="007645A3">
        <w:t>,</w:t>
      </w:r>
      <w:r w:rsidRPr="002456A9">
        <w:t xml:space="preserve"> </w:t>
      </w:r>
    </w:p>
    <w:p w:rsidR="00E2211E" w:rsidRPr="002456A9" w:rsidRDefault="00E2211E" w:rsidP="00242EDF">
      <w:pPr>
        <w:numPr>
          <w:ilvl w:val="0"/>
          <w:numId w:val="38"/>
        </w:numPr>
        <w:autoSpaceDE w:val="0"/>
        <w:autoSpaceDN w:val="0"/>
        <w:adjustRightInd w:val="0"/>
      </w:pPr>
      <w:r w:rsidRPr="002456A9">
        <w:t>zajímat se o politické a hospodářské dění u nás i ve světě</w:t>
      </w:r>
      <w:r w:rsidR="007645A3">
        <w:t>.</w:t>
      </w:r>
    </w:p>
    <w:p w:rsidR="00E2211E" w:rsidRPr="002456A9" w:rsidRDefault="00E2211E" w:rsidP="00E2211E">
      <w:pPr>
        <w:tabs>
          <w:tab w:val="left" w:pos="4536"/>
        </w:tabs>
        <w:ind w:right="72"/>
        <w:rPr>
          <w:b/>
          <w:bCs/>
        </w:rPr>
      </w:pPr>
    </w:p>
    <w:p w:rsidR="00E2211E" w:rsidRPr="002456A9" w:rsidRDefault="00E2211E" w:rsidP="00E2211E">
      <w:pPr>
        <w:tabs>
          <w:tab w:val="left" w:pos="4536"/>
        </w:tabs>
        <w:jc w:val="both"/>
      </w:pPr>
      <w:r w:rsidRPr="002456A9">
        <w:rPr>
          <w:b/>
          <w:u w:val="single"/>
        </w:rPr>
        <w:t>Mezipředmětové vztahy</w:t>
      </w:r>
      <w:r w:rsidRPr="002456A9">
        <w:t xml:space="preserve"> </w:t>
      </w:r>
    </w:p>
    <w:p w:rsidR="00F44C27" w:rsidRPr="002456A9" w:rsidRDefault="00E2211E" w:rsidP="00F44C27">
      <w:pPr>
        <w:jc w:val="both"/>
      </w:pPr>
      <w:r w:rsidRPr="002456A9">
        <w:t>Učivo vychází ze znalostí žáků získaných na základní škole v předmětu zeměpis - jedná se především o základní geografické údaje. Předmět Hospodářský zeměpis souvisí s</w:t>
      </w:r>
      <w:r w:rsidR="00F44C27">
        <w:t>e</w:t>
      </w:r>
      <w:r w:rsidRPr="002456A9">
        <w:t xml:space="preserve"> všeobecně vzdělávacími předměty, zejména s předmětem Základy společenských věd a Dějepis. </w:t>
      </w:r>
      <w:r w:rsidR="00F44C27">
        <w:t>Je součástí i ekonomického vzdělávání v oblasti Ekonomiky a podnikání.</w:t>
      </w:r>
    </w:p>
    <w:p w:rsidR="00E2211E" w:rsidRPr="002456A9" w:rsidRDefault="00E2211E" w:rsidP="00E2211E">
      <w:pPr>
        <w:jc w:val="both"/>
      </w:pPr>
    </w:p>
    <w:p w:rsidR="00E2211E" w:rsidRPr="002456A9" w:rsidRDefault="00E2211E" w:rsidP="005800E8">
      <w:pPr>
        <w:tabs>
          <w:tab w:val="left" w:pos="4536"/>
        </w:tabs>
        <w:rPr>
          <w:b/>
          <w:bCs/>
        </w:rPr>
      </w:pPr>
    </w:p>
    <w:p w:rsidR="00E2211E" w:rsidRPr="005800E8" w:rsidRDefault="005800E8" w:rsidP="005800E8">
      <w:pPr>
        <w:tabs>
          <w:tab w:val="left" w:pos="4536"/>
        </w:tabs>
        <w:rPr>
          <w:b/>
          <w:bCs/>
          <w:u w:val="single"/>
        </w:rPr>
      </w:pPr>
      <w:r w:rsidRPr="005800E8">
        <w:rPr>
          <w:b/>
          <w:bCs/>
          <w:u w:val="single"/>
        </w:rPr>
        <w:t>Realizace průřezových témat</w:t>
      </w:r>
    </w:p>
    <w:p w:rsidR="00E2211E" w:rsidRPr="0068253A" w:rsidRDefault="00E2211E" w:rsidP="00E2211E">
      <w:pPr>
        <w:jc w:val="both"/>
        <w:rPr>
          <w:u w:val="single"/>
        </w:rPr>
      </w:pPr>
      <w:r w:rsidRPr="0068253A">
        <w:rPr>
          <w:u w:val="single"/>
        </w:rPr>
        <w:t>Člověk a životní prostředí</w:t>
      </w:r>
      <w:r w:rsidR="00DE783F">
        <w:rPr>
          <w:u w:val="single"/>
        </w:rPr>
        <w:t>.</w:t>
      </w:r>
    </w:p>
    <w:p w:rsidR="00E2211E" w:rsidRPr="002456A9" w:rsidRDefault="00E2211E" w:rsidP="00E2211E">
      <w:pPr>
        <w:jc w:val="both"/>
      </w:pPr>
      <w:r w:rsidRPr="002456A9">
        <w:t xml:space="preserve">Předmět Hospodářský zeměpis se podílí na environmentální výchově žáků, učí je poznávat oblasti hospodářství a surovinových zdrojů jednotlivých zemí, které se mohou výrazně podílet na poškozování životního prostředí – především v souvislosti s těžbou přírodních surovin. </w:t>
      </w:r>
    </w:p>
    <w:p w:rsidR="00E2211E" w:rsidRPr="0068253A" w:rsidRDefault="00E2211E" w:rsidP="00E2211E">
      <w:pPr>
        <w:jc w:val="both"/>
        <w:rPr>
          <w:u w:val="single"/>
        </w:rPr>
      </w:pPr>
      <w:r w:rsidRPr="0068253A">
        <w:rPr>
          <w:u w:val="single"/>
        </w:rPr>
        <w:t>Občan v demokratické společnosti</w:t>
      </w:r>
      <w:r w:rsidR="00DE783F">
        <w:rPr>
          <w:u w:val="single"/>
        </w:rPr>
        <w:t>.</w:t>
      </w:r>
    </w:p>
    <w:p w:rsidR="00E2211E" w:rsidRPr="002456A9" w:rsidRDefault="00E2211E" w:rsidP="00E2211E">
      <w:pPr>
        <w:jc w:val="both"/>
      </w:pPr>
      <w:r w:rsidRPr="002456A9">
        <w:t xml:space="preserve">Na základě studia faktů historických souvislostí českých i světových dějin je možné vést žáky k demokratickému a aktivnímu občanství. Seznámení se zeměmi, kde i v současnosti vládnou totalitní režimy bez demokratických principů moci, napomáhá k uvědomění si předností demokratické společnosti. Práce ve skupinách a poznávání kulturních hodnot jiných národů  </w:t>
      </w:r>
    </w:p>
    <w:p w:rsidR="00E2211E" w:rsidRPr="0068253A" w:rsidRDefault="00E2211E" w:rsidP="00E2211E">
      <w:pPr>
        <w:jc w:val="both"/>
        <w:rPr>
          <w:u w:val="single"/>
        </w:rPr>
      </w:pPr>
      <w:r w:rsidRPr="0068253A">
        <w:rPr>
          <w:u w:val="single"/>
        </w:rPr>
        <w:t>Informační a komunikační technologie</w:t>
      </w:r>
      <w:r w:rsidR="00DE783F">
        <w:rPr>
          <w:u w:val="single"/>
        </w:rPr>
        <w:t>.</w:t>
      </w:r>
    </w:p>
    <w:p w:rsidR="00E2211E" w:rsidRPr="002456A9" w:rsidRDefault="00E2211E" w:rsidP="00E2211E">
      <w:pPr>
        <w:jc w:val="both"/>
      </w:pPr>
      <w:r w:rsidRPr="002456A9">
        <w:t>V rámci výuky je podle možností a potřeby využívána moderní technologie a Internet - to při seznamování s tématem i při samostatné práci žáků. Zároveň jsou žáci vedeni i k tomu, aby tyto technologie používali při získávání potřebných informací.</w:t>
      </w:r>
    </w:p>
    <w:p w:rsidR="00E2211E" w:rsidRDefault="00E2211E" w:rsidP="005800E8">
      <w:pPr>
        <w:tabs>
          <w:tab w:val="left" w:pos="4536"/>
        </w:tabs>
        <w:rPr>
          <w:b/>
          <w:bCs/>
        </w:rPr>
      </w:pPr>
    </w:p>
    <w:p w:rsidR="00E2211E" w:rsidRDefault="00E2211E" w:rsidP="005800E8">
      <w:pPr>
        <w:tabs>
          <w:tab w:val="left" w:pos="4536"/>
        </w:tabs>
        <w:rPr>
          <w:b/>
          <w:bCs/>
        </w:rPr>
      </w:pPr>
    </w:p>
    <w:p w:rsidR="0068253A" w:rsidRDefault="0068253A" w:rsidP="005800E8">
      <w:pPr>
        <w:tabs>
          <w:tab w:val="left" w:pos="4536"/>
        </w:tabs>
        <w:rPr>
          <w:b/>
          <w:bCs/>
        </w:rPr>
      </w:pPr>
    </w:p>
    <w:p w:rsidR="0068253A" w:rsidRDefault="0068253A" w:rsidP="005800E8">
      <w:pPr>
        <w:tabs>
          <w:tab w:val="left" w:pos="4536"/>
        </w:tabs>
        <w:rPr>
          <w:b/>
          <w:bCs/>
        </w:rPr>
      </w:pPr>
    </w:p>
    <w:p w:rsidR="0068253A" w:rsidRDefault="0068253A" w:rsidP="005800E8">
      <w:pPr>
        <w:tabs>
          <w:tab w:val="left" w:pos="4536"/>
        </w:tabs>
        <w:rPr>
          <w:b/>
          <w:bCs/>
        </w:rPr>
      </w:pPr>
    </w:p>
    <w:p w:rsidR="0068253A" w:rsidRDefault="0068253A" w:rsidP="005800E8">
      <w:pPr>
        <w:tabs>
          <w:tab w:val="left" w:pos="4536"/>
        </w:tabs>
        <w:rPr>
          <w:b/>
          <w:bCs/>
        </w:rPr>
      </w:pPr>
    </w:p>
    <w:p w:rsidR="0068253A" w:rsidRDefault="0068253A" w:rsidP="005800E8">
      <w:pPr>
        <w:tabs>
          <w:tab w:val="left" w:pos="4536"/>
        </w:tabs>
        <w:rPr>
          <w:b/>
          <w:bCs/>
        </w:rPr>
      </w:pPr>
    </w:p>
    <w:p w:rsidR="00E2211E" w:rsidRPr="002456A9" w:rsidRDefault="00E2211E" w:rsidP="00E2211E">
      <w:pPr>
        <w:jc w:val="both"/>
        <w:rPr>
          <w:b/>
          <w:u w:val="single"/>
        </w:rPr>
      </w:pPr>
      <w:r w:rsidRPr="002456A9">
        <w:rPr>
          <w:b/>
          <w:u w:val="single"/>
        </w:rPr>
        <w:lastRenderedPageBreak/>
        <w:t>ROZPIS UČIVA A VÝSLEDKŮ VZDĚLÁVÁNÍ</w:t>
      </w:r>
      <w:r w:rsidR="0068253A">
        <w:rPr>
          <w:b/>
          <w:u w:val="single"/>
        </w:rPr>
        <w:t>:</w:t>
      </w:r>
    </w:p>
    <w:p w:rsidR="00E2211E" w:rsidRPr="002456A9" w:rsidRDefault="00E2211E" w:rsidP="00E2211E">
      <w:pPr>
        <w:jc w:val="both"/>
        <w:rPr>
          <w: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8"/>
        <w:gridCol w:w="3865"/>
        <w:gridCol w:w="1276"/>
      </w:tblGrid>
      <w:tr w:rsidR="00E2211E" w:rsidRPr="002456A9" w:rsidTr="0068253A">
        <w:tc>
          <w:tcPr>
            <w:tcW w:w="4068" w:type="dxa"/>
          </w:tcPr>
          <w:p w:rsidR="00E2211E" w:rsidRPr="002456A9" w:rsidRDefault="00E2211E" w:rsidP="00E2211E">
            <w:pPr>
              <w:rPr>
                <w:b/>
              </w:rPr>
            </w:pPr>
            <w:r w:rsidRPr="002456A9">
              <w:rPr>
                <w:b/>
              </w:rPr>
              <w:t>Výsledky vzdělávání</w:t>
            </w:r>
          </w:p>
        </w:tc>
        <w:tc>
          <w:tcPr>
            <w:tcW w:w="3865" w:type="dxa"/>
          </w:tcPr>
          <w:p w:rsidR="00E2211E" w:rsidRPr="002456A9" w:rsidRDefault="00E2211E" w:rsidP="00E2211E">
            <w:pPr>
              <w:rPr>
                <w:b/>
              </w:rPr>
            </w:pPr>
            <w:r w:rsidRPr="002456A9">
              <w:rPr>
                <w:b/>
              </w:rPr>
              <w:t>Učivo</w:t>
            </w:r>
          </w:p>
        </w:tc>
        <w:tc>
          <w:tcPr>
            <w:tcW w:w="1276" w:type="dxa"/>
          </w:tcPr>
          <w:p w:rsidR="00E2211E" w:rsidRPr="002456A9" w:rsidRDefault="00E2211E" w:rsidP="0068253A">
            <w:pPr>
              <w:rPr>
                <w:b/>
              </w:rPr>
            </w:pPr>
            <w:r w:rsidRPr="002456A9">
              <w:rPr>
                <w:b/>
              </w:rPr>
              <w:t>Poč</w:t>
            </w:r>
            <w:r w:rsidR="0068253A">
              <w:rPr>
                <w:b/>
              </w:rPr>
              <w:t>. hod.</w:t>
            </w:r>
          </w:p>
        </w:tc>
      </w:tr>
      <w:tr w:rsidR="00E2211E" w:rsidRPr="002456A9" w:rsidTr="0068253A">
        <w:tc>
          <w:tcPr>
            <w:tcW w:w="4068" w:type="dxa"/>
          </w:tcPr>
          <w:p w:rsidR="00E2211E" w:rsidRDefault="00E2211E" w:rsidP="00E2211E">
            <w:pPr>
              <w:ind w:left="170"/>
              <w:rPr>
                <w:b/>
              </w:rPr>
            </w:pPr>
            <w:r w:rsidRPr="0068253A">
              <w:rPr>
                <w:b/>
              </w:rPr>
              <w:t>Žák:</w:t>
            </w:r>
          </w:p>
          <w:p w:rsidR="0068253A" w:rsidRPr="0068253A" w:rsidRDefault="0068253A" w:rsidP="00E2211E">
            <w:pPr>
              <w:ind w:left="170"/>
              <w:rPr>
                <w:b/>
              </w:rPr>
            </w:pPr>
          </w:p>
          <w:p w:rsidR="00E2211E" w:rsidRPr="002456A9" w:rsidRDefault="00E2211E" w:rsidP="00110D04">
            <w:pPr>
              <w:numPr>
                <w:ilvl w:val="0"/>
                <w:numId w:val="210"/>
              </w:numPr>
            </w:pPr>
            <w:r w:rsidRPr="002456A9">
              <w:t>charakterizuje význam hospodářského zeměpisu</w:t>
            </w:r>
          </w:p>
        </w:tc>
        <w:tc>
          <w:tcPr>
            <w:tcW w:w="3865" w:type="dxa"/>
          </w:tcPr>
          <w:p w:rsidR="0068253A" w:rsidRDefault="00E2211E" w:rsidP="00E2211E">
            <w:pPr>
              <w:rPr>
                <w:b/>
              </w:rPr>
            </w:pPr>
            <w:r w:rsidRPr="002456A9">
              <w:rPr>
                <w:b/>
              </w:rPr>
              <w:t xml:space="preserve">1. Význam hospodářského </w:t>
            </w:r>
          </w:p>
          <w:p w:rsidR="00E2211E" w:rsidRPr="002456A9" w:rsidRDefault="0068253A" w:rsidP="00E2211E">
            <w:pPr>
              <w:rPr>
                <w:b/>
              </w:rPr>
            </w:pPr>
            <w:r>
              <w:rPr>
                <w:b/>
              </w:rPr>
              <w:t xml:space="preserve">    </w:t>
            </w:r>
            <w:r w:rsidR="00E2211E" w:rsidRPr="002456A9">
              <w:rPr>
                <w:b/>
              </w:rPr>
              <w:t>zeměpisu</w:t>
            </w:r>
          </w:p>
        </w:tc>
        <w:tc>
          <w:tcPr>
            <w:tcW w:w="1276" w:type="dxa"/>
          </w:tcPr>
          <w:p w:rsidR="00E2211E" w:rsidRPr="002456A9" w:rsidRDefault="00E2211E" w:rsidP="00E2211E">
            <w:pPr>
              <w:jc w:val="center"/>
              <w:rPr>
                <w:b/>
              </w:rPr>
            </w:pPr>
            <w:r w:rsidRPr="002456A9">
              <w:rPr>
                <w:b/>
              </w:rPr>
              <w:t>1</w:t>
            </w:r>
          </w:p>
        </w:tc>
      </w:tr>
      <w:tr w:rsidR="00E2211E" w:rsidRPr="002456A9" w:rsidTr="0068253A">
        <w:tc>
          <w:tcPr>
            <w:tcW w:w="4068" w:type="dxa"/>
          </w:tcPr>
          <w:p w:rsidR="00E2211E" w:rsidRDefault="00E2211E" w:rsidP="00E2211E">
            <w:pPr>
              <w:ind w:left="170"/>
            </w:pPr>
          </w:p>
          <w:p w:rsidR="0068253A" w:rsidRPr="002456A9" w:rsidRDefault="0068253A" w:rsidP="00E2211E">
            <w:pPr>
              <w:ind w:left="170"/>
            </w:pPr>
          </w:p>
          <w:p w:rsidR="00E2211E" w:rsidRPr="002456A9" w:rsidRDefault="00E2211E" w:rsidP="00110D04">
            <w:pPr>
              <w:numPr>
                <w:ilvl w:val="0"/>
                <w:numId w:val="208"/>
              </w:numPr>
            </w:pPr>
            <w:r w:rsidRPr="002456A9">
              <w:t xml:space="preserve">rozlišuje makroekonomiku světa </w:t>
            </w:r>
          </w:p>
          <w:p w:rsidR="00E2211E" w:rsidRDefault="00E2211E" w:rsidP="00110D04">
            <w:pPr>
              <w:numPr>
                <w:ilvl w:val="0"/>
                <w:numId w:val="208"/>
              </w:numPr>
            </w:pPr>
            <w:r w:rsidRPr="002456A9">
              <w:t>vysvětlí její charakteristické rysy</w:t>
            </w:r>
          </w:p>
          <w:p w:rsidR="0068253A" w:rsidRPr="002456A9" w:rsidRDefault="0068253A" w:rsidP="0068253A">
            <w:pPr>
              <w:ind w:left="170"/>
            </w:pPr>
          </w:p>
        </w:tc>
        <w:tc>
          <w:tcPr>
            <w:tcW w:w="3865" w:type="dxa"/>
          </w:tcPr>
          <w:p w:rsidR="00E2211E" w:rsidRPr="002456A9" w:rsidRDefault="00E2211E" w:rsidP="00E2211E">
            <w:pPr>
              <w:ind w:left="185" w:hanging="185"/>
              <w:rPr>
                <w:b/>
              </w:rPr>
            </w:pPr>
            <w:r w:rsidRPr="002456A9">
              <w:rPr>
                <w:b/>
              </w:rPr>
              <w:t>2. Přehled makroregionů světa, jejich charakteristické rysy</w:t>
            </w:r>
          </w:p>
        </w:tc>
        <w:tc>
          <w:tcPr>
            <w:tcW w:w="1276" w:type="dxa"/>
          </w:tcPr>
          <w:p w:rsidR="00E2211E" w:rsidRPr="002456A9" w:rsidRDefault="00E2211E" w:rsidP="00E2211E">
            <w:pPr>
              <w:ind w:left="185" w:hanging="185"/>
              <w:jc w:val="center"/>
              <w:rPr>
                <w:b/>
              </w:rPr>
            </w:pPr>
            <w:r w:rsidRPr="002456A9">
              <w:rPr>
                <w:b/>
              </w:rPr>
              <w:t>5</w:t>
            </w:r>
          </w:p>
        </w:tc>
      </w:tr>
      <w:tr w:rsidR="00E2211E" w:rsidRPr="002456A9" w:rsidTr="0068253A">
        <w:tc>
          <w:tcPr>
            <w:tcW w:w="4068" w:type="dxa"/>
          </w:tcPr>
          <w:p w:rsidR="00E2211E" w:rsidRPr="002456A9" w:rsidRDefault="00E2211E" w:rsidP="00E2211E"/>
          <w:p w:rsidR="00E2211E" w:rsidRPr="002456A9" w:rsidRDefault="00E2211E" w:rsidP="00E2211E">
            <w:pPr>
              <w:ind w:left="142" w:hanging="142"/>
            </w:pPr>
            <w:r w:rsidRPr="002456A9">
              <w:t xml:space="preserve">- popíše politicko-hospodářskou situaci ve </w:t>
            </w:r>
            <w:proofErr w:type="spellStart"/>
            <w:r w:rsidRPr="002456A9">
              <w:t>vvbraných</w:t>
            </w:r>
            <w:proofErr w:type="spellEnd"/>
            <w:r w:rsidRPr="002456A9">
              <w:t xml:space="preserve"> zemích</w:t>
            </w:r>
          </w:p>
          <w:p w:rsidR="00E2211E" w:rsidRPr="002456A9" w:rsidRDefault="00E2211E" w:rsidP="00E2211E">
            <w:r w:rsidRPr="002456A9">
              <w:t>- vysvětlí základní problémy</w:t>
            </w:r>
          </w:p>
          <w:p w:rsidR="00E2211E" w:rsidRPr="002456A9" w:rsidRDefault="00E2211E" w:rsidP="00E2211E">
            <w:pPr>
              <w:ind w:left="142" w:hanging="142"/>
            </w:pPr>
            <w:r w:rsidRPr="002456A9">
              <w:t>- zhodnotí úroveň ekonomiky a životní úroveň</w:t>
            </w:r>
          </w:p>
          <w:p w:rsidR="00E2211E" w:rsidRPr="002456A9" w:rsidRDefault="00E2211E" w:rsidP="00E2211E">
            <w:r w:rsidRPr="002456A9">
              <w:t>- pracuje s mapami</w:t>
            </w:r>
          </w:p>
          <w:p w:rsidR="00E2211E" w:rsidRPr="002456A9" w:rsidRDefault="00E2211E" w:rsidP="00E2211E">
            <w:pPr>
              <w:ind w:left="142" w:hanging="142"/>
            </w:pPr>
            <w:r w:rsidRPr="002456A9">
              <w:t>- srovná hospodářskou pozici ČR s ostatními státy</w:t>
            </w:r>
          </w:p>
          <w:p w:rsidR="00E2211E" w:rsidRDefault="00E2211E" w:rsidP="00E2211E">
            <w:pPr>
              <w:ind w:left="142" w:hanging="142"/>
            </w:pPr>
            <w:r w:rsidRPr="002456A9">
              <w:t>- provede porovnání v rámci makroregionu, státu, oblasti podle daných kritérií</w:t>
            </w:r>
          </w:p>
          <w:p w:rsidR="0068253A" w:rsidRPr="002456A9" w:rsidRDefault="0068253A" w:rsidP="00E2211E">
            <w:pPr>
              <w:ind w:left="142" w:hanging="142"/>
            </w:pPr>
          </w:p>
        </w:tc>
        <w:tc>
          <w:tcPr>
            <w:tcW w:w="3865" w:type="dxa"/>
          </w:tcPr>
          <w:p w:rsidR="00E2211E" w:rsidRPr="002456A9" w:rsidRDefault="00E2211E" w:rsidP="00E2211E">
            <w:pPr>
              <w:rPr>
                <w:b/>
              </w:rPr>
            </w:pPr>
            <w:r w:rsidRPr="002456A9">
              <w:rPr>
                <w:b/>
              </w:rPr>
              <w:t>3. Evropské ekonomické centrum</w:t>
            </w:r>
          </w:p>
          <w:p w:rsidR="00E2211E" w:rsidRPr="002456A9" w:rsidRDefault="00E2211E" w:rsidP="00110D04">
            <w:pPr>
              <w:numPr>
                <w:ilvl w:val="0"/>
                <w:numId w:val="209"/>
              </w:numPr>
            </w:pPr>
            <w:r w:rsidRPr="002456A9">
              <w:t>význam</w:t>
            </w:r>
          </w:p>
          <w:p w:rsidR="00E2211E" w:rsidRPr="002456A9" w:rsidRDefault="00E2211E" w:rsidP="00110D04">
            <w:pPr>
              <w:numPr>
                <w:ilvl w:val="0"/>
                <w:numId w:val="209"/>
              </w:numPr>
            </w:pPr>
            <w:r w:rsidRPr="002456A9">
              <w:t xml:space="preserve">hospodářství </w:t>
            </w:r>
          </w:p>
          <w:p w:rsidR="00E2211E" w:rsidRPr="002456A9" w:rsidRDefault="00E2211E" w:rsidP="00110D04">
            <w:pPr>
              <w:numPr>
                <w:ilvl w:val="0"/>
                <w:numId w:val="209"/>
              </w:numPr>
            </w:pPr>
            <w:r w:rsidRPr="002456A9">
              <w:t>obyvatelstvo</w:t>
            </w:r>
          </w:p>
          <w:p w:rsidR="00E2211E" w:rsidRPr="002456A9" w:rsidRDefault="00E2211E" w:rsidP="00110D04">
            <w:pPr>
              <w:numPr>
                <w:ilvl w:val="0"/>
                <w:numId w:val="209"/>
              </w:numPr>
            </w:pPr>
            <w:r w:rsidRPr="002456A9">
              <w:t>Česká republika – postavení ve světě, hospodářství, přírodní zdroje, obyvatelstvo, struktura hospodářství regionů ČR (zejména Jihočeský kraj)</w:t>
            </w:r>
          </w:p>
          <w:p w:rsidR="00E2211E" w:rsidRPr="002456A9" w:rsidRDefault="00E2211E" w:rsidP="00110D04">
            <w:pPr>
              <w:numPr>
                <w:ilvl w:val="0"/>
                <w:numId w:val="209"/>
              </w:numPr>
              <w:rPr>
                <w:b/>
              </w:rPr>
            </w:pPr>
            <w:r w:rsidRPr="002456A9">
              <w:t>Rusko</w:t>
            </w:r>
          </w:p>
        </w:tc>
        <w:tc>
          <w:tcPr>
            <w:tcW w:w="1276" w:type="dxa"/>
          </w:tcPr>
          <w:p w:rsidR="00E2211E" w:rsidRPr="002456A9" w:rsidRDefault="00E2211E" w:rsidP="00E2211E">
            <w:pPr>
              <w:jc w:val="center"/>
              <w:rPr>
                <w:b/>
              </w:rPr>
            </w:pPr>
            <w:r w:rsidRPr="002456A9">
              <w:rPr>
                <w:b/>
              </w:rPr>
              <w:t>30</w:t>
            </w:r>
          </w:p>
        </w:tc>
      </w:tr>
      <w:tr w:rsidR="00E2211E" w:rsidRPr="002456A9" w:rsidTr="0068253A">
        <w:tc>
          <w:tcPr>
            <w:tcW w:w="4068" w:type="dxa"/>
          </w:tcPr>
          <w:p w:rsidR="00E2211E" w:rsidRDefault="00E2211E" w:rsidP="00E2211E">
            <w:pPr>
              <w:ind w:left="142" w:hanging="142"/>
            </w:pPr>
          </w:p>
          <w:p w:rsidR="0068253A" w:rsidRPr="002456A9" w:rsidRDefault="0068253A" w:rsidP="00E2211E">
            <w:pPr>
              <w:ind w:left="142" w:hanging="142"/>
            </w:pPr>
          </w:p>
          <w:p w:rsidR="00E2211E" w:rsidRPr="002456A9" w:rsidRDefault="00E2211E" w:rsidP="00E2211E">
            <w:pPr>
              <w:ind w:left="142" w:hanging="142"/>
            </w:pPr>
            <w:r w:rsidRPr="002456A9">
              <w:t xml:space="preserve">- popíše politicko-hospodářskou situaci ve  </w:t>
            </w:r>
            <w:proofErr w:type="spellStart"/>
            <w:r w:rsidRPr="002456A9">
              <w:t>vvbraných</w:t>
            </w:r>
            <w:proofErr w:type="spellEnd"/>
            <w:r w:rsidRPr="002456A9">
              <w:t xml:space="preserve"> zemích</w:t>
            </w:r>
          </w:p>
          <w:p w:rsidR="00E2211E" w:rsidRPr="002456A9" w:rsidRDefault="00E2211E" w:rsidP="00E2211E">
            <w:r w:rsidRPr="002456A9">
              <w:t>- vysvětlí základní problémy</w:t>
            </w:r>
          </w:p>
          <w:p w:rsidR="00E2211E" w:rsidRPr="002456A9" w:rsidRDefault="00E2211E" w:rsidP="00E2211E">
            <w:pPr>
              <w:ind w:left="142" w:hanging="142"/>
            </w:pPr>
            <w:r w:rsidRPr="002456A9">
              <w:t>- zhodnotí úroveň ekonomiky a životní úroveň</w:t>
            </w:r>
          </w:p>
          <w:p w:rsidR="00E2211E" w:rsidRDefault="00E2211E" w:rsidP="00E2211E">
            <w:pPr>
              <w:spacing w:before="60" w:after="60"/>
              <w:ind w:left="360" w:hanging="360"/>
            </w:pPr>
            <w:r w:rsidRPr="002456A9">
              <w:t>- pracuje s</w:t>
            </w:r>
            <w:r w:rsidR="0068253A">
              <w:t> </w:t>
            </w:r>
            <w:r w:rsidRPr="002456A9">
              <w:t>mapami</w:t>
            </w:r>
          </w:p>
          <w:p w:rsidR="0068253A" w:rsidRPr="002456A9" w:rsidRDefault="0068253A" w:rsidP="00E2211E">
            <w:pPr>
              <w:spacing w:before="60" w:after="60"/>
              <w:ind w:left="360" w:hanging="360"/>
            </w:pPr>
          </w:p>
        </w:tc>
        <w:tc>
          <w:tcPr>
            <w:tcW w:w="3865" w:type="dxa"/>
          </w:tcPr>
          <w:p w:rsidR="0068253A" w:rsidRDefault="00E2211E" w:rsidP="0068253A">
            <w:pPr>
              <w:rPr>
                <w:b/>
              </w:rPr>
            </w:pPr>
            <w:r w:rsidRPr="002456A9">
              <w:rPr>
                <w:b/>
              </w:rPr>
              <w:t xml:space="preserve">4. Východoasijské ekonomické </w:t>
            </w:r>
            <w:r w:rsidR="0068253A">
              <w:rPr>
                <w:b/>
              </w:rPr>
              <w:t xml:space="preserve"> </w:t>
            </w:r>
          </w:p>
          <w:p w:rsidR="00E2211E" w:rsidRPr="002456A9" w:rsidRDefault="0068253A" w:rsidP="0068253A">
            <w:pPr>
              <w:rPr>
                <w:b/>
              </w:rPr>
            </w:pPr>
            <w:r>
              <w:rPr>
                <w:b/>
              </w:rPr>
              <w:t xml:space="preserve">    </w:t>
            </w:r>
            <w:r w:rsidR="00E2211E" w:rsidRPr="002456A9">
              <w:rPr>
                <w:b/>
              </w:rPr>
              <w:t>centrum</w:t>
            </w:r>
          </w:p>
          <w:p w:rsidR="00E2211E" w:rsidRPr="002456A9" w:rsidRDefault="00E2211E" w:rsidP="00110D04">
            <w:pPr>
              <w:numPr>
                <w:ilvl w:val="0"/>
                <w:numId w:val="210"/>
              </w:numPr>
            </w:pPr>
            <w:r w:rsidRPr="002456A9">
              <w:t>Japonsko, Čína, Indie</w:t>
            </w:r>
          </w:p>
          <w:p w:rsidR="00E2211E" w:rsidRPr="002456A9" w:rsidRDefault="00E2211E" w:rsidP="00110D04">
            <w:pPr>
              <w:numPr>
                <w:ilvl w:val="0"/>
                <w:numId w:val="210"/>
              </w:numPr>
              <w:rPr>
                <w:b/>
              </w:rPr>
            </w:pPr>
            <w:r w:rsidRPr="002456A9">
              <w:t>Austrálie, Oceánie</w:t>
            </w:r>
          </w:p>
        </w:tc>
        <w:tc>
          <w:tcPr>
            <w:tcW w:w="1276" w:type="dxa"/>
          </w:tcPr>
          <w:p w:rsidR="00E2211E" w:rsidRPr="002456A9" w:rsidRDefault="00E2211E" w:rsidP="00E2211E">
            <w:pPr>
              <w:spacing w:before="60" w:after="60"/>
              <w:jc w:val="center"/>
              <w:rPr>
                <w:b/>
              </w:rPr>
            </w:pPr>
            <w:r w:rsidRPr="002456A9">
              <w:rPr>
                <w:b/>
              </w:rPr>
              <w:t>15</w:t>
            </w:r>
          </w:p>
        </w:tc>
      </w:tr>
      <w:tr w:rsidR="00E2211E" w:rsidRPr="002456A9" w:rsidTr="0068253A">
        <w:tc>
          <w:tcPr>
            <w:tcW w:w="4068" w:type="dxa"/>
          </w:tcPr>
          <w:p w:rsidR="00E2211E" w:rsidRPr="002456A9" w:rsidRDefault="00E2211E" w:rsidP="00E2211E">
            <w:pPr>
              <w:ind w:left="142" w:hanging="142"/>
            </w:pPr>
          </w:p>
          <w:p w:rsidR="00E2211E" w:rsidRPr="002456A9" w:rsidRDefault="00E2211E" w:rsidP="00E2211E">
            <w:pPr>
              <w:ind w:left="142" w:hanging="142"/>
            </w:pPr>
            <w:r w:rsidRPr="002456A9">
              <w:t xml:space="preserve">- popíše politicko-hospodářskou situaci ve </w:t>
            </w:r>
            <w:proofErr w:type="spellStart"/>
            <w:r w:rsidRPr="002456A9">
              <w:t>vvbraných</w:t>
            </w:r>
            <w:proofErr w:type="spellEnd"/>
            <w:r w:rsidRPr="002456A9">
              <w:t xml:space="preserve"> zemích</w:t>
            </w:r>
          </w:p>
          <w:p w:rsidR="00E2211E" w:rsidRPr="002456A9" w:rsidRDefault="00E2211E" w:rsidP="00E2211E">
            <w:r w:rsidRPr="002456A9">
              <w:t>- vysvětlí základní problémy</w:t>
            </w:r>
          </w:p>
          <w:p w:rsidR="00E2211E" w:rsidRPr="002456A9" w:rsidRDefault="00E2211E" w:rsidP="00E2211E">
            <w:pPr>
              <w:ind w:left="142" w:hanging="142"/>
            </w:pPr>
            <w:r w:rsidRPr="002456A9">
              <w:t>- zhodnotí úroveň ekonomiky a životní úroveň</w:t>
            </w:r>
          </w:p>
          <w:p w:rsidR="00E2211E" w:rsidRPr="002456A9" w:rsidRDefault="00E2211E" w:rsidP="00110D04">
            <w:pPr>
              <w:numPr>
                <w:ilvl w:val="0"/>
                <w:numId w:val="211"/>
              </w:numPr>
              <w:spacing w:before="60" w:after="60"/>
            </w:pPr>
            <w:r w:rsidRPr="002456A9">
              <w:t>pracuje s mapami</w:t>
            </w:r>
          </w:p>
        </w:tc>
        <w:tc>
          <w:tcPr>
            <w:tcW w:w="3865" w:type="dxa"/>
          </w:tcPr>
          <w:p w:rsidR="00E2211E" w:rsidRPr="002456A9" w:rsidRDefault="00E2211E" w:rsidP="00E2211E">
            <w:pPr>
              <w:rPr>
                <w:b/>
              </w:rPr>
            </w:pPr>
            <w:r w:rsidRPr="002456A9">
              <w:rPr>
                <w:b/>
              </w:rPr>
              <w:t xml:space="preserve">5. Afrika – </w:t>
            </w:r>
            <w:r w:rsidRPr="002456A9">
              <w:t>hospodářství, problémy</w:t>
            </w:r>
          </w:p>
        </w:tc>
        <w:tc>
          <w:tcPr>
            <w:tcW w:w="1276" w:type="dxa"/>
          </w:tcPr>
          <w:p w:rsidR="00E2211E" w:rsidRPr="002456A9" w:rsidRDefault="00E2211E" w:rsidP="00E2211E">
            <w:pPr>
              <w:jc w:val="center"/>
              <w:rPr>
                <w:b/>
              </w:rPr>
            </w:pPr>
            <w:r w:rsidRPr="002456A9">
              <w:rPr>
                <w:b/>
              </w:rPr>
              <w:t>5</w:t>
            </w:r>
          </w:p>
        </w:tc>
      </w:tr>
      <w:tr w:rsidR="00E2211E" w:rsidRPr="002456A9" w:rsidTr="0068253A">
        <w:tc>
          <w:tcPr>
            <w:tcW w:w="4068" w:type="dxa"/>
          </w:tcPr>
          <w:p w:rsidR="00E2211E" w:rsidRDefault="00E2211E" w:rsidP="00E2211E">
            <w:pPr>
              <w:ind w:left="142" w:hanging="142"/>
            </w:pPr>
          </w:p>
          <w:p w:rsidR="0068253A" w:rsidRPr="002456A9" w:rsidRDefault="0068253A" w:rsidP="00E2211E">
            <w:pPr>
              <w:ind w:left="142" w:hanging="142"/>
            </w:pPr>
          </w:p>
          <w:p w:rsidR="00E2211E" w:rsidRPr="002456A9" w:rsidRDefault="00E2211E" w:rsidP="00E2211E">
            <w:pPr>
              <w:ind w:left="142" w:hanging="142"/>
            </w:pPr>
            <w:r w:rsidRPr="002456A9">
              <w:t xml:space="preserve"> - popíše politicko-hospodářskou situaci ve  </w:t>
            </w:r>
            <w:proofErr w:type="spellStart"/>
            <w:r w:rsidRPr="002456A9">
              <w:t>vvbraných</w:t>
            </w:r>
            <w:proofErr w:type="spellEnd"/>
            <w:r w:rsidRPr="002456A9">
              <w:t xml:space="preserve"> zemích</w:t>
            </w:r>
          </w:p>
          <w:p w:rsidR="00E2211E" w:rsidRPr="002456A9" w:rsidRDefault="00E2211E" w:rsidP="00E2211E">
            <w:r w:rsidRPr="002456A9">
              <w:t>- vysvětlí základní problémy</w:t>
            </w:r>
          </w:p>
          <w:p w:rsidR="00E2211E" w:rsidRPr="002456A9" w:rsidRDefault="00E2211E" w:rsidP="00E2211E">
            <w:pPr>
              <w:ind w:left="142" w:hanging="142"/>
            </w:pPr>
            <w:r w:rsidRPr="002456A9">
              <w:t>- zhodnotí úroveň ekonomiky a životní úroveň</w:t>
            </w:r>
          </w:p>
          <w:p w:rsidR="00E2211E" w:rsidRPr="002456A9" w:rsidRDefault="00E2211E" w:rsidP="00E2211E">
            <w:r w:rsidRPr="002456A9">
              <w:t>- pracuje s mapami</w:t>
            </w:r>
          </w:p>
        </w:tc>
        <w:tc>
          <w:tcPr>
            <w:tcW w:w="3865" w:type="dxa"/>
          </w:tcPr>
          <w:p w:rsidR="00E2211E" w:rsidRPr="002456A9" w:rsidRDefault="00E2211E" w:rsidP="00E2211E">
            <w:pPr>
              <w:spacing w:before="60" w:after="60"/>
              <w:rPr>
                <w:b/>
              </w:rPr>
            </w:pPr>
            <w:r w:rsidRPr="002456A9">
              <w:rPr>
                <w:b/>
              </w:rPr>
              <w:t xml:space="preserve"> 6. Americké ekonomické centrum</w:t>
            </w:r>
          </w:p>
          <w:p w:rsidR="00E2211E" w:rsidRPr="002456A9" w:rsidRDefault="00E2211E" w:rsidP="00E2211E">
            <w:pPr>
              <w:spacing w:before="60" w:after="60"/>
            </w:pPr>
            <w:r w:rsidRPr="002456A9">
              <w:rPr>
                <w:b/>
              </w:rPr>
              <w:t xml:space="preserve">- </w:t>
            </w:r>
            <w:r w:rsidRPr="002456A9">
              <w:t>USA</w:t>
            </w:r>
          </w:p>
          <w:p w:rsidR="00E2211E" w:rsidRPr="002456A9" w:rsidRDefault="00E2211E" w:rsidP="00E2211E">
            <w:pPr>
              <w:spacing w:before="60" w:after="60"/>
            </w:pPr>
            <w:r w:rsidRPr="002456A9">
              <w:t>- Kanada</w:t>
            </w:r>
          </w:p>
          <w:p w:rsidR="00E2211E" w:rsidRPr="002456A9" w:rsidRDefault="00E2211E" w:rsidP="00E2211E">
            <w:pPr>
              <w:spacing w:before="60" w:after="60"/>
              <w:rPr>
                <w:b/>
              </w:rPr>
            </w:pPr>
            <w:r w:rsidRPr="002456A9">
              <w:t>- Jižní Amerika</w:t>
            </w:r>
          </w:p>
        </w:tc>
        <w:tc>
          <w:tcPr>
            <w:tcW w:w="1276" w:type="dxa"/>
          </w:tcPr>
          <w:p w:rsidR="00E2211E" w:rsidRPr="002456A9" w:rsidRDefault="00E2211E" w:rsidP="00E2211E">
            <w:pPr>
              <w:spacing w:before="60" w:after="60"/>
              <w:jc w:val="center"/>
              <w:rPr>
                <w:b/>
              </w:rPr>
            </w:pPr>
            <w:r w:rsidRPr="002456A9">
              <w:rPr>
                <w:b/>
              </w:rPr>
              <w:t>12</w:t>
            </w:r>
          </w:p>
        </w:tc>
      </w:tr>
      <w:tr w:rsidR="00E2211E" w:rsidRPr="002456A9" w:rsidTr="0068253A">
        <w:tc>
          <w:tcPr>
            <w:tcW w:w="4068" w:type="dxa"/>
          </w:tcPr>
          <w:p w:rsidR="0068253A" w:rsidRDefault="0068253A" w:rsidP="00E2211E">
            <w:pPr>
              <w:spacing w:before="60" w:after="60"/>
              <w:ind w:left="142" w:hanging="142"/>
            </w:pPr>
          </w:p>
          <w:p w:rsidR="00C539DB" w:rsidRPr="002456A9" w:rsidRDefault="00C539DB" w:rsidP="00E2211E">
            <w:pPr>
              <w:spacing w:before="60" w:after="60"/>
              <w:ind w:left="142" w:hanging="142"/>
            </w:pPr>
          </w:p>
          <w:p w:rsidR="00E2211E" w:rsidRPr="002456A9" w:rsidRDefault="00E2211E" w:rsidP="00DE783F">
            <w:pPr>
              <w:ind w:left="142" w:hanging="142"/>
            </w:pPr>
            <w:r w:rsidRPr="002456A9">
              <w:t>- seznámí se s různorodostí geopolitických, sociálních i ekologických problémů světa</w:t>
            </w:r>
          </w:p>
          <w:p w:rsidR="00E2211E" w:rsidRPr="002456A9" w:rsidRDefault="00E2211E" w:rsidP="00DE783F">
            <w:pPr>
              <w:ind w:left="142" w:hanging="142"/>
            </w:pPr>
            <w:r w:rsidRPr="002456A9">
              <w:t>- vysvětlí základní pojmy</w:t>
            </w:r>
          </w:p>
          <w:p w:rsidR="00E2211E" w:rsidRDefault="00E2211E" w:rsidP="00DE783F">
            <w:pPr>
              <w:ind w:left="142" w:hanging="142"/>
            </w:pPr>
            <w:r w:rsidRPr="002456A9">
              <w:t>- získá trvalý zájem o světové dění prostřednictvím médií, dokumentární publicistiky, internetu</w:t>
            </w:r>
          </w:p>
          <w:p w:rsidR="0068253A" w:rsidRPr="002456A9" w:rsidRDefault="0068253A" w:rsidP="00E2211E">
            <w:pPr>
              <w:spacing w:before="60" w:after="60"/>
              <w:ind w:left="142" w:hanging="142"/>
            </w:pPr>
          </w:p>
        </w:tc>
        <w:tc>
          <w:tcPr>
            <w:tcW w:w="3865" w:type="dxa"/>
          </w:tcPr>
          <w:p w:rsidR="00C539DB" w:rsidRDefault="00E2211E" w:rsidP="00C539DB">
            <w:pPr>
              <w:rPr>
                <w:b/>
              </w:rPr>
            </w:pPr>
            <w:r w:rsidRPr="002456A9">
              <w:rPr>
                <w:b/>
              </w:rPr>
              <w:t xml:space="preserve">7. Globální aspekty světového </w:t>
            </w:r>
          </w:p>
          <w:p w:rsidR="00E2211E" w:rsidRPr="002456A9" w:rsidRDefault="00C539DB" w:rsidP="00C539DB">
            <w:pPr>
              <w:rPr>
                <w:b/>
              </w:rPr>
            </w:pPr>
            <w:r>
              <w:rPr>
                <w:b/>
              </w:rPr>
              <w:t xml:space="preserve">    </w:t>
            </w:r>
            <w:r w:rsidR="00E2211E" w:rsidRPr="002456A9">
              <w:rPr>
                <w:b/>
              </w:rPr>
              <w:t>hospodářství</w:t>
            </w:r>
          </w:p>
          <w:p w:rsidR="00E2211E" w:rsidRPr="002456A9" w:rsidRDefault="00E2211E" w:rsidP="00C539DB">
            <w:r w:rsidRPr="002456A9">
              <w:rPr>
                <w:b/>
              </w:rPr>
              <w:t xml:space="preserve">- </w:t>
            </w:r>
            <w:r w:rsidRPr="002456A9">
              <w:t>ekonomické aspekty</w:t>
            </w:r>
          </w:p>
          <w:p w:rsidR="00E2211E" w:rsidRPr="002456A9" w:rsidRDefault="00E2211E" w:rsidP="00C539DB">
            <w:r w:rsidRPr="002456A9">
              <w:t>- geopolitické problémy</w:t>
            </w:r>
          </w:p>
          <w:p w:rsidR="00E2211E" w:rsidRPr="002456A9" w:rsidRDefault="00E2211E" w:rsidP="00C539DB">
            <w:r w:rsidRPr="002456A9">
              <w:t>- sociální problémy</w:t>
            </w:r>
          </w:p>
          <w:p w:rsidR="00E2211E" w:rsidRPr="002456A9" w:rsidRDefault="00E2211E" w:rsidP="00C539DB">
            <w:pPr>
              <w:rPr>
                <w:b/>
              </w:rPr>
            </w:pPr>
            <w:r w:rsidRPr="002456A9">
              <w:t>- globální problémy přírodní</w:t>
            </w:r>
            <w:r w:rsidRPr="002456A9">
              <w:rPr>
                <w:b/>
              </w:rPr>
              <w:t xml:space="preserve"> </w:t>
            </w:r>
            <w:r w:rsidRPr="002456A9">
              <w:t>sféry</w:t>
            </w:r>
          </w:p>
          <w:p w:rsidR="00E2211E" w:rsidRPr="002456A9" w:rsidRDefault="00E2211E" w:rsidP="00E2211E">
            <w:pPr>
              <w:spacing w:before="60" w:after="60"/>
              <w:ind w:left="170"/>
              <w:rPr>
                <w:b/>
              </w:rPr>
            </w:pPr>
          </w:p>
          <w:p w:rsidR="00E2211E" w:rsidRPr="002456A9" w:rsidRDefault="00E2211E" w:rsidP="00E2211E">
            <w:pPr>
              <w:spacing w:before="60" w:after="60"/>
              <w:ind w:left="1980"/>
            </w:pPr>
          </w:p>
        </w:tc>
        <w:tc>
          <w:tcPr>
            <w:tcW w:w="1276" w:type="dxa"/>
          </w:tcPr>
          <w:p w:rsidR="00E2211E" w:rsidRPr="002456A9" w:rsidRDefault="00E2211E" w:rsidP="00E2211E">
            <w:pPr>
              <w:spacing w:before="60" w:after="60"/>
              <w:jc w:val="center"/>
              <w:rPr>
                <w:b/>
              </w:rPr>
            </w:pPr>
            <w:r w:rsidRPr="002456A9">
              <w:rPr>
                <w:b/>
              </w:rPr>
              <w:t>4</w:t>
            </w:r>
          </w:p>
        </w:tc>
      </w:tr>
    </w:tbl>
    <w:p w:rsidR="00F87DFA" w:rsidRPr="002456A9" w:rsidRDefault="00F87DFA" w:rsidP="005A0B1A">
      <w:pPr>
        <w:pStyle w:val="Zkladntext"/>
      </w:pPr>
    </w:p>
    <w:p w:rsidR="00E2211E" w:rsidRDefault="00E2211E"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68253A" w:rsidRDefault="0068253A" w:rsidP="005A0B1A">
      <w:pPr>
        <w:pStyle w:val="Zkladntext"/>
      </w:pPr>
    </w:p>
    <w:p w:rsidR="00CD7E02" w:rsidRPr="002456A9" w:rsidRDefault="00CD7E02" w:rsidP="00CD7E02">
      <w:pPr>
        <w:ind w:firstLine="708"/>
        <w:jc w:val="center"/>
      </w:pPr>
      <w:r w:rsidRPr="002456A9">
        <w:lastRenderedPageBreak/>
        <w:t>Učební osnova předmětu</w:t>
      </w:r>
      <w:r w:rsidR="00FD50F2" w:rsidRPr="002456A9">
        <w:t xml:space="preserve">    </w:t>
      </w:r>
    </w:p>
    <w:p w:rsidR="00CD7E02" w:rsidRPr="002456A9" w:rsidRDefault="00CD7E02" w:rsidP="00CD7E02">
      <w:pPr>
        <w:jc w:val="center"/>
      </w:pPr>
    </w:p>
    <w:p w:rsidR="00CD7E02" w:rsidRPr="002456A9" w:rsidRDefault="00CD7E02" w:rsidP="00CD7E02">
      <w:pPr>
        <w:jc w:val="center"/>
        <w:rPr>
          <w:b/>
          <w:sz w:val="28"/>
          <w:szCs w:val="28"/>
        </w:rPr>
      </w:pPr>
      <w:r w:rsidRPr="002456A9">
        <w:rPr>
          <w:b/>
          <w:sz w:val="28"/>
          <w:szCs w:val="28"/>
        </w:rPr>
        <w:t>NAUKA O ŽIVOTNÍM PROSTŘEDÍ</w:t>
      </w:r>
    </w:p>
    <w:p w:rsidR="00CD7E02" w:rsidRPr="002456A9" w:rsidRDefault="00CD7E02" w:rsidP="00CD7E02">
      <w:pPr>
        <w:jc w:val="center"/>
        <w:rPr>
          <w:b/>
        </w:rPr>
      </w:pPr>
    </w:p>
    <w:p w:rsidR="00CD7E02" w:rsidRPr="002456A9" w:rsidRDefault="00CD7E02" w:rsidP="00CD7E02">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CD7E02" w:rsidRPr="002456A9" w:rsidRDefault="00CD7E02" w:rsidP="00CD7E02">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CD7E02" w:rsidRPr="002456A9" w:rsidRDefault="00CD7E02" w:rsidP="00CD7E02">
      <w:r w:rsidRPr="002456A9">
        <w:t>Školní vzdělávací program:</w:t>
      </w:r>
      <w:r w:rsidRPr="002456A9">
        <w:tab/>
      </w:r>
      <w:r w:rsidRPr="002456A9">
        <w:tab/>
      </w:r>
      <w:r w:rsidRPr="002456A9">
        <w:tab/>
      </w:r>
      <w:r w:rsidRPr="002456A9">
        <w:tab/>
        <w:t>AGROPODNIKÁNÍ</w:t>
      </w:r>
    </w:p>
    <w:p w:rsidR="00CD7E02" w:rsidRPr="002456A9" w:rsidRDefault="00CD7E02" w:rsidP="00CD7E02">
      <w:r w:rsidRPr="002456A9">
        <w:t>Celkový počet vyučovacích hodin za studium:</w:t>
      </w:r>
      <w:r w:rsidRPr="002456A9">
        <w:tab/>
        <w:t>72 (2)</w:t>
      </w:r>
    </w:p>
    <w:p w:rsidR="00CD7E02" w:rsidRPr="002456A9" w:rsidRDefault="00CD7E02" w:rsidP="00CD7E02">
      <w:r w:rsidRPr="002456A9">
        <w:t>Forma vzdělání:</w:t>
      </w:r>
      <w:r w:rsidRPr="002456A9">
        <w:tab/>
      </w:r>
      <w:r w:rsidRPr="002456A9">
        <w:tab/>
      </w:r>
      <w:r w:rsidRPr="002456A9">
        <w:tab/>
      </w:r>
      <w:r w:rsidRPr="002456A9">
        <w:tab/>
      </w:r>
      <w:r w:rsidRPr="002456A9">
        <w:tab/>
        <w:t>denní</w:t>
      </w:r>
    </w:p>
    <w:p w:rsidR="00CD7E02" w:rsidRPr="002456A9" w:rsidRDefault="00CD7E02" w:rsidP="00CD7E02">
      <w:r w:rsidRPr="002456A9">
        <w:t>Platnost od:</w:t>
      </w:r>
      <w:r w:rsidRPr="002456A9">
        <w:tab/>
      </w:r>
      <w:r w:rsidRPr="002456A9">
        <w:tab/>
      </w:r>
      <w:r w:rsidRPr="002456A9">
        <w:tab/>
      </w:r>
      <w:r w:rsidRPr="002456A9">
        <w:tab/>
      </w:r>
      <w:r w:rsidRPr="002456A9">
        <w:tab/>
      </w:r>
      <w:r w:rsidRPr="002456A9">
        <w:tab/>
        <w:t xml:space="preserve">1. 9. 2021 počínaje 1. ročníkem </w:t>
      </w:r>
    </w:p>
    <w:p w:rsidR="00CD7E02" w:rsidRPr="002456A9" w:rsidRDefault="00CD7E02" w:rsidP="00CD7E02">
      <w:pPr>
        <w:rPr>
          <w:b/>
        </w:rPr>
      </w:pPr>
    </w:p>
    <w:p w:rsidR="00CD7E02" w:rsidRPr="002456A9" w:rsidRDefault="00CD7E02" w:rsidP="00CD7E02">
      <w:pPr>
        <w:rPr>
          <w:b/>
        </w:rPr>
      </w:pPr>
    </w:p>
    <w:p w:rsidR="00CD7E02" w:rsidRPr="002456A9" w:rsidRDefault="00CD7E02" w:rsidP="00CD7E02">
      <w:pPr>
        <w:rPr>
          <w:b/>
          <w:u w:val="single"/>
        </w:rPr>
      </w:pPr>
      <w:r w:rsidRPr="002456A9">
        <w:rPr>
          <w:b/>
          <w:u w:val="single"/>
        </w:rPr>
        <w:t>POJETÍ VYUČOVACÍHO PŘEDMĚTU</w:t>
      </w:r>
    </w:p>
    <w:p w:rsidR="00CD7E02" w:rsidRPr="002456A9" w:rsidRDefault="00CD7E02" w:rsidP="00CD7E02">
      <w:pPr>
        <w:rPr>
          <w:b/>
          <w:u w:val="single"/>
        </w:rPr>
      </w:pPr>
    </w:p>
    <w:p w:rsidR="00CD7E02" w:rsidRPr="002456A9" w:rsidRDefault="00CD7E02" w:rsidP="00CD7E02">
      <w:pPr>
        <w:rPr>
          <w:b/>
          <w:u w:val="single"/>
        </w:rPr>
      </w:pPr>
      <w:r w:rsidRPr="002456A9">
        <w:rPr>
          <w:b/>
          <w:u w:val="single"/>
        </w:rPr>
        <w:t>Obecné cíle</w:t>
      </w:r>
    </w:p>
    <w:p w:rsidR="00CD7E02" w:rsidRPr="002456A9" w:rsidRDefault="00CD7E02" w:rsidP="00CD7E02">
      <w:pPr>
        <w:autoSpaceDE w:val="0"/>
        <w:autoSpaceDN w:val="0"/>
        <w:adjustRightInd w:val="0"/>
        <w:jc w:val="both"/>
      </w:pPr>
      <w:r w:rsidRPr="002456A9">
        <w:t xml:space="preserve">Nauka o životním prostředí je koncipována jako předmět, který má u žáků vzbudit zájem </w:t>
      </w:r>
      <w:r w:rsidRPr="002456A9">
        <w:br/>
        <w:t xml:space="preserve">o přírodu a zároveň jim poskytnout základní informace o pestrosti živé i neživé přírody, složitosti vzájemných vztahů a má žáky směřovat k utváření a rozvíjení klíčových kompetencí. Předmět poskytuje ucelený přehled o jednotlivých složkách biosféry. Zaměřuje se na pochopení vztahů mezi abiotickými a biotickými složkami životního prostředí a objasňuje nejen zákonitosti jevů probíhajících v přírodě, ale zdůrazňuje i sociální a ekonomická hlediska, která naše životní prostředí ovlivňují. Usiluje nejen o osvojení poznatků potřebných pro poznání uvedených vztahů, ale především o získání přehledu o příčinách a následcích jejich narušení. Snaží se naučit žáky posoudit současný stav životního prostředí a hledat možné cesty k zlepšení spočívající jak v cíleném legislativním a ekonomickém tlaku, tak v uvážlivém přístupu jednotlivců i celé společnosti. Zaměřuje se na problematiku udržitelného rozvoje společnosti </w:t>
      </w:r>
      <w:r w:rsidRPr="002456A9">
        <w:br/>
        <w:t>a vytváří předpoklady pro formování generace, která ho bude prosazovat a realizovat.</w:t>
      </w:r>
    </w:p>
    <w:p w:rsidR="00CD7E02" w:rsidRPr="002456A9" w:rsidRDefault="00CD7E02" w:rsidP="00CD7E02">
      <w:pPr>
        <w:autoSpaceDE w:val="0"/>
        <w:autoSpaceDN w:val="0"/>
        <w:adjustRightInd w:val="0"/>
        <w:jc w:val="both"/>
      </w:pPr>
    </w:p>
    <w:p w:rsidR="00CD7E02" w:rsidRPr="002456A9" w:rsidRDefault="00CD7E02" w:rsidP="00CD7E02">
      <w:pPr>
        <w:autoSpaceDE w:val="0"/>
        <w:autoSpaceDN w:val="0"/>
        <w:adjustRightInd w:val="0"/>
        <w:rPr>
          <w:b/>
          <w:u w:val="single"/>
        </w:rPr>
      </w:pPr>
      <w:r w:rsidRPr="002456A9">
        <w:rPr>
          <w:b/>
          <w:u w:val="single"/>
        </w:rPr>
        <w:t>Směřování výuky v oblasti citů, postojů, hodnot a preferencí</w:t>
      </w:r>
    </w:p>
    <w:p w:rsidR="00CD7E02" w:rsidRPr="002456A9" w:rsidRDefault="00CD7E02" w:rsidP="009C3053">
      <w:pPr>
        <w:autoSpaceDE w:val="0"/>
        <w:autoSpaceDN w:val="0"/>
        <w:adjustRightInd w:val="0"/>
        <w:jc w:val="both"/>
      </w:pPr>
      <w:r w:rsidRPr="002456A9">
        <w:t>Vyučovací předmět Nauka o prostředí rostlin je třeba chápat jako součást celé složky odborného vzdělávání.</w:t>
      </w:r>
    </w:p>
    <w:p w:rsidR="00CD7E02" w:rsidRPr="002456A9" w:rsidRDefault="00CD7E02" w:rsidP="009C3053">
      <w:pPr>
        <w:autoSpaceDE w:val="0"/>
        <w:autoSpaceDN w:val="0"/>
        <w:adjustRightInd w:val="0"/>
        <w:jc w:val="both"/>
      </w:pPr>
      <w:r w:rsidRPr="002456A9">
        <w:t xml:space="preserve">Učivo vytváří prostor pro aplikaci poznatků získaných v přírodovědné oblasti vzdělávání i v dalších odborných i všeobecných předmětech a umožňuje tak budoucímu odborníkovi řešit problémové situace z pohledu technologického, technického, ekonomického a ekologického. </w:t>
      </w:r>
    </w:p>
    <w:p w:rsidR="00CD7E02" w:rsidRPr="002456A9" w:rsidRDefault="00CD7E02" w:rsidP="009C3053">
      <w:pPr>
        <w:autoSpaceDE w:val="0"/>
        <w:autoSpaceDN w:val="0"/>
        <w:adjustRightInd w:val="0"/>
        <w:jc w:val="both"/>
      </w:pPr>
      <w:r w:rsidRPr="002456A9">
        <w:t xml:space="preserve">Předmět usiluje o vytváření smyslu pro zodpovědnost, prohloubení morálního </w:t>
      </w:r>
      <w:r w:rsidRPr="002456A9">
        <w:br/>
        <w:t>a estetického cítění k živým organismům a životnímu prostředí.</w:t>
      </w:r>
    </w:p>
    <w:p w:rsidR="00CD7E02" w:rsidRPr="002456A9" w:rsidRDefault="00CD7E02" w:rsidP="009C3053">
      <w:pPr>
        <w:autoSpaceDE w:val="0"/>
        <w:autoSpaceDN w:val="0"/>
        <w:adjustRightInd w:val="0"/>
        <w:jc w:val="both"/>
      </w:pPr>
      <w:r w:rsidRPr="002456A9">
        <w:t>Předmět přispívá k utváření postojů a hodnotových orientací žáků ke zdravému životnímu stylu.</w:t>
      </w:r>
    </w:p>
    <w:p w:rsidR="00CD7E02" w:rsidRPr="002456A9" w:rsidRDefault="00CD7E02" w:rsidP="00CD7E02">
      <w:pPr>
        <w:autoSpaceDE w:val="0"/>
        <w:autoSpaceDN w:val="0"/>
        <w:adjustRightInd w:val="0"/>
        <w:ind w:left="360"/>
      </w:pPr>
    </w:p>
    <w:p w:rsidR="00CD7E02" w:rsidRPr="002456A9" w:rsidRDefault="00CD7E02" w:rsidP="00CD7E02">
      <w:pPr>
        <w:autoSpaceDE w:val="0"/>
        <w:autoSpaceDN w:val="0"/>
        <w:adjustRightInd w:val="0"/>
        <w:rPr>
          <w:b/>
          <w:u w:val="single"/>
        </w:rPr>
      </w:pPr>
      <w:r w:rsidRPr="002456A9">
        <w:rPr>
          <w:b/>
          <w:u w:val="single"/>
        </w:rPr>
        <w:t>Charakteristika učiva</w:t>
      </w:r>
    </w:p>
    <w:p w:rsidR="00CD7E02" w:rsidRPr="002456A9" w:rsidRDefault="00CD7E02" w:rsidP="00CD7E02">
      <w:pPr>
        <w:autoSpaceDE w:val="0"/>
        <w:autoSpaceDN w:val="0"/>
        <w:adjustRightInd w:val="0"/>
        <w:jc w:val="both"/>
      </w:pPr>
      <w:r w:rsidRPr="002456A9">
        <w:t xml:space="preserve">Předmět Nauka o životním prostředí je zařazen do 1. ročníku a je rozvržen do 2 učebních celků. V 1. ročníku jsou zařazeny okruhy, které prohlubují poznatky o ekologii. Druhý okruh člověk a životní prostředí je zaměřen na životní styl člověka a jeho vliv na životní prostředí, na principy ochrany a legislativní podporu opatření ke zlepšení jejich stavu. </w:t>
      </w:r>
    </w:p>
    <w:p w:rsidR="00CD7E02" w:rsidRPr="002456A9" w:rsidRDefault="00CD7E02" w:rsidP="00CD7E02">
      <w:pPr>
        <w:autoSpaceDE w:val="0"/>
        <w:autoSpaceDN w:val="0"/>
        <w:adjustRightInd w:val="0"/>
      </w:pPr>
    </w:p>
    <w:p w:rsidR="00CD7E02" w:rsidRPr="002456A9" w:rsidRDefault="00CD7E02" w:rsidP="00CD7E02">
      <w:pPr>
        <w:autoSpaceDE w:val="0"/>
        <w:autoSpaceDN w:val="0"/>
        <w:adjustRightInd w:val="0"/>
        <w:jc w:val="both"/>
        <w:rPr>
          <w:b/>
          <w:u w:val="single"/>
        </w:rPr>
      </w:pPr>
      <w:r w:rsidRPr="002456A9">
        <w:rPr>
          <w:b/>
          <w:u w:val="single"/>
        </w:rPr>
        <w:t>Strategie výuky</w:t>
      </w:r>
    </w:p>
    <w:p w:rsidR="00CD7E02" w:rsidRPr="002456A9" w:rsidRDefault="00CD7E02" w:rsidP="00CD7E02">
      <w:pPr>
        <w:tabs>
          <w:tab w:val="num" w:pos="720"/>
        </w:tabs>
        <w:autoSpaceDE w:val="0"/>
        <w:autoSpaceDN w:val="0"/>
        <w:adjustRightInd w:val="0"/>
        <w:jc w:val="both"/>
      </w:pPr>
      <w:r w:rsidRPr="002456A9">
        <w:t xml:space="preserve">Předmět se vyučuje v prvním ročníku a je rozčleněn do 2 nosných tematických celků. Celkový počet hodin za studium činí 72. Týdně jsou vyučovány 2 hodiny. Navazuje na učivo ZŠ. </w:t>
      </w:r>
    </w:p>
    <w:p w:rsidR="00CD7E02" w:rsidRPr="002456A9" w:rsidRDefault="00CD7E02" w:rsidP="009C3053">
      <w:pPr>
        <w:autoSpaceDE w:val="0"/>
        <w:autoSpaceDN w:val="0"/>
        <w:adjustRightInd w:val="0"/>
        <w:jc w:val="both"/>
      </w:pPr>
      <w:r w:rsidRPr="002456A9">
        <w:t>Předmět usiluje o vytváření smyslu pro zodpovědnost, pečlivost, přesnost a prohloubení estetického cítění k životnímu prostředí.</w:t>
      </w:r>
    </w:p>
    <w:p w:rsidR="00CD7E02" w:rsidRPr="002456A9" w:rsidRDefault="00CD7E02" w:rsidP="009C3053">
      <w:pPr>
        <w:autoSpaceDE w:val="0"/>
        <w:autoSpaceDN w:val="0"/>
        <w:adjustRightInd w:val="0"/>
        <w:jc w:val="both"/>
      </w:pPr>
      <w:r w:rsidRPr="002456A9">
        <w:lastRenderedPageBreak/>
        <w:t>Při probírání nového učiva je obvykle volena metoda výkladu nebo řízeného rozhovoru spojená s názorným vyučováním pomocí didaktické techniky.</w:t>
      </w:r>
    </w:p>
    <w:p w:rsidR="00CD7E02" w:rsidRPr="002456A9" w:rsidRDefault="00CD7E02" w:rsidP="009C3053">
      <w:pPr>
        <w:autoSpaceDE w:val="0"/>
        <w:autoSpaceDN w:val="0"/>
        <w:adjustRightInd w:val="0"/>
        <w:jc w:val="both"/>
      </w:pPr>
      <w:r w:rsidRPr="002456A9">
        <w:t>V rámci předmětu budou využívány pomůcky, modely, videozáznamy, obrazy, atlasy, odborná literatura, časopisy, legislativní dokumentace, normy a metodiky, interaktivní tabule, Internet, PC.</w:t>
      </w:r>
    </w:p>
    <w:p w:rsidR="00CD7E02" w:rsidRPr="002456A9" w:rsidRDefault="00CD7E02" w:rsidP="009C3053">
      <w:pPr>
        <w:autoSpaceDE w:val="0"/>
        <w:autoSpaceDN w:val="0"/>
        <w:adjustRightInd w:val="0"/>
        <w:jc w:val="both"/>
      </w:pPr>
      <w:r w:rsidRPr="002456A9">
        <w:t>Vhodně zvolené přednášky a besedy s odbornou veřejností umožní žákům lépe se orientovat v probírané látce.</w:t>
      </w:r>
    </w:p>
    <w:p w:rsidR="00CD7E02" w:rsidRPr="002456A9" w:rsidRDefault="00CD7E02" w:rsidP="009C3053">
      <w:pPr>
        <w:autoSpaceDE w:val="0"/>
        <w:autoSpaceDN w:val="0"/>
        <w:adjustRightInd w:val="0"/>
        <w:jc w:val="both"/>
      </w:pPr>
      <w:r w:rsidRPr="002456A9">
        <w:t>Součástí výuky je i samostatná nebo kolektivní práce na problémových úkolech, které jsou řešeny s užitím Internetu nebo odborné literatury a předkládány kolektivu třídy jako referáty a prezentace.</w:t>
      </w:r>
    </w:p>
    <w:p w:rsidR="00CD7E02" w:rsidRPr="002456A9" w:rsidRDefault="00CD7E02" w:rsidP="00CD7E02">
      <w:pPr>
        <w:autoSpaceDE w:val="0"/>
        <w:autoSpaceDN w:val="0"/>
        <w:adjustRightInd w:val="0"/>
        <w:ind w:left="720"/>
        <w:jc w:val="both"/>
      </w:pPr>
    </w:p>
    <w:p w:rsidR="00CD7E02" w:rsidRPr="002456A9" w:rsidRDefault="00CD7E02" w:rsidP="00CD7E02">
      <w:pPr>
        <w:autoSpaceDE w:val="0"/>
        <w:autoSpaceDN w:val="0"/>
        <w:adjustRightInd w:val="0"/>
        <w:rPr>
          <w:b/>
          <w:u w:val="single"/>
        </w:rPr>
      </w:pPr>
      <w:r w:rsidRPr="002456A9">
        <w:rPr>
          <w:b/>
          <w:u w:val="single"/>
        </w:rPr>
        <w:t>Hodnocení výsledků žáků</w:t>
      </w:r>
    </w:p>
    <w:p w:rsidR="00CD7E02" w:rsidRPr="002456A9" w:rsidRDefault="00CD7E02" w:rsidP="009C3053">
      <w:pPr>
        <w:autoSpaceDE w:val="0"/>
        <w:autoSpaceDN w:val="0"/>
        <w:adjustRightInd w:val="0"/>
        <w:jc w:val="both"/>
      </w:pPr>
      <w:r w:rsidRPr="002456A9">
        <w:t>Teoretická výuka je hodnocena průběžně při ústním zkoušení za dosaženou úroveň znalostí, za aktivitu a odborné vyjadřování během vyučování.</w:t>
      </w:r>
    </w:p>
    <w:p w:rsidR="00CD7E02" w:rsidRPr="002456A9" w:rsidRDefault="00CD7E02" w:rsidP="009C3053">
      <w:pPr>
        <w:autoSpaceDE w:val="0"/>
        <w:autoSpaceDN w:val="0"/>
        <w:adjustRightInd w:val="0"/>
        <w:jc w:val="both"/>
      </w:pPr>
      <w:r w:rsidRPr="002456A9">
        <w:t>Hodnocení doplňují souhrnná písemná prověření i drobné testy, výsledky samostatných prací žáků a  praktických úkolů prováděných na cvičení.</w:t>
      </w:r>
    </w:p>
    <w:p w:rsidR="00CD7E02" w:rsidRPr="002456A9" w:rsidRDefault="00CD7E02" w:rsidP="009C3053">
      <w:pPr>
        <w:autoSpaceDE w:val="0"/>
        <w:autoSpaceDN w:val="0"/>
        <w:adjustRightInd w:val="0"/>
        <w:jc w:val="both"/>
      </w:pPr>
      <w:r w:rsidRPr="002456A9">
        <w:t>Při hodnocení žáků bude kladen důraz na hloubku porozumění učivu, schopnost aplikovat poznatky v praxi, hodnocena bude samostatnost při navrhování vhodných způsobů zakládání porostů s ohledem na ekologické a ekonomické aspekty.</w:t>
      </w:r>
    </w:p>
    <w:p w:rsidR="00CD7E02" w:rsidRPr="002456A9" w:rsidRDefault="00CD7E02" w:rsidP="00CD7E02">
      <w:pPr>
        <w:autoSpaceDE w:val="0"/>
        <w:autoSpaceDN w:val="0"/>
        <w:adjustRightInd w:val="0"/>
      </w:pPr>
    </w:p>
    <w:p w:rsidR="00CD7E02" w:rsidRPr="002456A9" w:rsidRDefault="00CD7E02" w:rsidP="00CD7E02">
      <w:pPr>
        <w:autoSpaceDE w:val="0"/>
        <w:autoSpaceDN w:val="0"/>
        <w:adjustRightInd w:val="0"/>
        <w:rPr>
          <w:b/>
          <w:u w:val="single"/>
        </w:rPr>
      </w:pPr>
      <w:r w:rsidRPr="002456A9">
        <w:rPr>
          <w:b/>
          <w:u w:val="single"/>
        </w:rPr>
        <w:t>Přínos předmětu k rozvoji klíčových kompetencí</w:t>
      </w:r>
    </w:p>
    <w:p w:rsidR="00CD7E02" w:rsidRPr="002456A9" w:rsidRDefault="00CD7E02" w:rsidP="00CD7E02">
      <w:pPr>
        <w:autoSpaceDE w:val="0"/>
        <w:autoSpaceDN w:val="0"/>
        <w:adjustRightInd w:val="0"/>
      </w:pPr>
      <w:r w:rsidRPr="002456A9">
        <w:t>Žák:</w:t>
      </w:r>
    </w:p>
    <w:p w:rsidR="00CD7E02" w:rsidRPr="002456A9" w:rsidRDefault="00CD7E02" w:rsidP="00F13F65">
      <w:pPr>
        <w:numPr>
          <w:ilvl w:val="0"/>
          <w:numId w:val="45"/>
        </w:numPr>
        <w:tabs>
          <w:tab w:val="num" w:pos="-2378"/>
        </w:tabs>
        <w:jc w:val="both"/>
      </w:pPr>
      <w:r w:rsidRPr="002456A9">
        <w:t>je motivován k aktivitě při učení, samostatnosti a k celoživotnímu vzdělávání</w:t>
      </w:r>
      <w:r w:rsidR="009C3053">
        <w:t>,</w:t>
      </w:r>
    </w:p>
    <w:p w:rsidR="00CD7E02" w:rsidRPr="002456A9" w:rsidRDefault="00CD7E02" w:rsidP="00F13F65">
      <w:pPr>
        <w:numPr>
          <w:ilvl w:val="0"/>
          <w:numId w:val="45"/>
        </w:numPr>
        <w:tabs>
          <w:tab w:val="num" w:pos="-2378"/>
        </w:tabs>
        <w:jc w:val="both"/>
      </w:pPr>
      <w:r w:rsidRPr="002456A9">
        <w:t>je veden k pečlivé a systematické práci</w:t>
      </w:r>
      <w:r w:rsidR="009C3053">
        <w:t>,</w:t>
      </w:r>
    </w:p>
    <w:p w:rsidR="00CD7E02" w:rsidRPr="002456A9" w:rsidRDefault="00CD7E02" w:rsidP="00F13F65">
      <w:pPr>
        <w:numPr>
          <w:ilvl w:val="0"/>
          <w:numId w:val="45"/>
        </w:numPr>
        <w:tabs>
          <w:tab w:val="num" w:pos="-2378"/>
        </w:tabs>
        <w:jc w:val="both"/>
      </w:pPr>
      <w:r w:rsidRPr="002456A9">
        <w:t>dbá na bezpečnost práce, dodržuje přesné pracovní postupy</w:t>
      </w:r>
      <w:r w:rsidR="009C3053">
        <w:t>,</w:t>
      </w:r>
    </w:p>
    <w:p w:rsidR="00CD7E02" w:rsidRPr="002456A9" w:rsidRDefault="00CD7E02" w:rsidP="00F13F65">
      <w:pPr>
        <w:numPr>
          <w:ilvl w:val="0"/>
          <w:numId w:val="45"/>
        </w:numPr>
        <w:tabs>
          <w:tab w:val="num" w:pos="-2378"/>
        </w:tabs>
        <w:jc w:val="both"/>
      </w:pPr>
      <w:r w:rsidRPr="002456A9">
        <w:t>osvojuje si dovednosti při práci s laboratorní technikou a základy vědeckých postupů při zkoumání živé i neživé přírody</w:t>
      </w:r>
      <w:r w:rsidR="009C3053">
        <w:t>,</w:t>
      </w:r>
    </w:p>
    <w:p w:rsidR="00CD7E02" w:rsidRPr="002456A9" w:rsidRDefault="00CD7E02" w:rsidP="00F13F65">
      <w:pPr>
        <w:numPr>
          <w:ilvl w:val="0"/>
          <w:numId w:val="45"/>
        </w:numPr>
        <w:tabs>
          <w:tab w:val="num" w:pos="-2378"/>
        </w:tabs>
        <w:jc w:val="both"/>
      </w:pPr>
      <w:r w:rsidRPr="002456A9">
        <w:t>osvojuje si zásady dobré týmové spolupráce</w:t>
      </w:r>
      <w:r w:rsidR="009C3053">
        <w:t>,</w:t>
      </w:r>
    </w:p>
    <w:p w:rsidR="00CD7E02" w:rsidRPr="002456A9" w:rsidRDefault="00CD7E02" w:rsidP="00110D04">
      <w:pPr>
        <w:numPr>
          <w:ilvl w:val="0"/>
          <w:numId w:val="93"/>
        </w:numPr>
        <w:jc w:val="both"/>
      </w:pPr>
      <w:r w:rsidRPr="002456A9">
        <w:t>pochopení významu životního prostředí pro život organismů včetně člověka a poznání možností pozitivního i negativního vlivu člověka na ŽP a jeho dopadů</w:t>
      </w:r>
      <w:r w:rsidR="009C3053">
        <w:t>,</w:t>
      </w:r>
    </w:p>
    <w:p w:rsidR="00CD7E02" w:rsidRPr="002456A9" w:rsidRDefault="00CD7E02" w:rsidP="00F13F65">
      <w:pPr>
        <w:numPr>
          <w:ilvl w:val="0"/>
          <w:numId w:val="45"/>
        </w:numPr>
        <w:tabs>
          <w:tab w:val="num" w:pos="-2378"/>
        </w:tabs>
        <w:jc w:val="both"/>
      </w:pPr>
      <w:r w:rsidRPr="002456A9">
        <w:t>upevňuje svou schopnost komunikovat při ústním zkoušení, při přednesu referátů a během diskusí</w:t>
      </w:r>
      <w:r w:rsidR="009C3053">
        <w:t>,</w:t>
      </w:r>
    </w:p>
    <w:p w:rsidR="00CD7E02" w:rsidRPr="002456A9" w:rsidRDefault="00CD7E02" w:rsidP="00F13F65">
      <w:pPr>
        <w:numPr>
          <w:ilvl w:val="0"/>
          <w:numId w:val="45"/>
        </w:numPr>
        <w:tabs>
          <w:tab w:val="num" w:pos="-2378"/>
        </w:tabs>
        <w:jc w:val="both"/>
      </w:pPr>
      <w:r w:rsidRPr="002456A9">
        <w:t>je schopen používat moderní informační technologie.</w:t>
      </w:r>
    </w:p>
    <w:p w:rsidR="00CD7E02" w:rsidRPr="002456A9" w:rsidRDefault="00CD7E02" w:rsidP="00CD7E02">
      <w:pPr>
        <w:jc w:val="both"/>
      </w:pPr>
    </w:p>
    <w:p w:rsidR="00CD7E02" w:rsidRPr="002456A9" w:rsidRDefault="00CD7E02" w:rsidP="00CD7E02">
      <w:pPr>
        <w:jc w:val="both"/>
        <w:rPr>
          <w:b/>
          <w:u w:val="single"/>
        </w:rPr>
      </w:pPr>
      <w:r w:rsidRPr="002456A9">
        <w:rPr>
          <w:b/>
          <w:u w:val="single"/>
        </w:rPr>
        <w:t>Mezipředmětové vztahy</w:t>
      </w:r>
    </w:p>
    <w:p w:rsidR="00CD7E02" w:rsidRPr="002456A9" w:rsidRDefault="00CD7E02" w:rsidP="00CD7E02">
      <w:pPr>
        <w:jc w:val="both"/>
      </w:pPr>
      <w:r w:rsidRPr="002456A9">
        <w:t>Předmět navazuje na učivo ZŠ. Při výuce budou rozvíjeny mezipředmětové vazby n</w:t>
      </w:r>
      <w:r w:rsidR="00B65A55" w:rsidRPr="002456A9">
        <w:t>a učivo Biologie, Chemie, Fyziky</w:t>
      </w:r>
      <w:r w:rsidRPr="002456A9">
        <w:t xml:space="preserve"> a odborné zemědělské předměty.</w:t>
      </w:r>
    </w:p>
    <w:p w:rsidR="00CD7E02" w:rsidRPr="002456A9" w:rsidRDefault="00CD7E02" w:rsidP="00CD7E02">
      <w:pPr>
        <w:jc w:val="both"/>
      </w:pPr>
    </w:p>
    <w:p w:rsidR="00CD7E02" w:rsidRPr="002456A9" w:rsidRDefault="00CD7E02" w:rsidP="00CD7E02">
      <w:pPr>
        <w:jc w:val="both"/>
        <w:rPr>
          <w:b/>
          <w:u w:val="single"/>
        </w:rPr>
      </w:pPr>
      <w:r w:rsidRPr="002456A9">
        <w:rPr>
          <w:b/>
          <w:u w:val="single"/>
        </w:rPr>
        <w:t>Realizace průřezových témat</w:t>
      </w:r>
    </w:p>
    <w:p w:rsidR="00CD7E02" w:rsidRPr="002456A9" w:rsidRDefault="00CD7E02" w:rsidP="00CD7E02">
      <w:pPr>
        <w:autoSpaceDE w:val="0"/>
        <w:autoSpaceDN w:val="0"/>
        <w:adjustRightInd w:val="0"/>
        <w:jc w:val="both"/>
      </w:pPr>
      <w:r w:rsidRPr="002456A9">
        <w:t>Průřezové téma</w:t>
      </w:r>
      <w:r w:rsidRPr="002456A9">
        <w:rPr>
          <w:b/>
        </w:rPr>
        <w:t xml:space="preserve"> </w:t>
      </w:r>
      <w:r w:rsidRPr="002456A9">
        <w:rPr>
          <w:u w:val="single"/>
        </w:rPr>
        <w:t>Člověk a životní prostředí</w:t>
      </w:r>
      <w:r w:rsidRPr="002456A9">
        <w:rPr>
          <w:b/>
        </w:rPr>
        <w:t xml:space="preserve"> </w:t>
      </w:r>
      <w:r w:rsidRPr="002456A9">
        <w:t xml:space="preserve">prolíná celou výuku nauky o prostředí rostlin. V předmětu  je upozorňováno na vliv člověka na životní prostředí. Dále jsou zmiňována rizika pro životní prostředí, která může člověk způsobit svým chováním. </w:t>
      </w:r>
    </w:p>
    <w:p w:rsidR="00CD7E02" w:rsidRPr="002456A9" w:rsidRDefault="00CD7E02" w:rsidP="00CD7E02">
      <w:pPr>
        <w:autoSpaceDE w:val="0"/>
        <w:autoSpaceDN w:val="0"/>
        <w:adjustRightInd w:val="0"/>
        <w:jc w:val="both"/>
      </w:pPr>
      <w:r w:rsidRPr="002456A9">
        <w:t xml:space="preserve">Průřezové téma </w:t>
      </w:r>
      <w:r w:rsidRPr="002456A9">
        <w:rPr>
          <w:u w:val="single"/>
        </w:rPr>
        <w:t>Člověk a svět práce</w:t>
      </w:r>
      <w:r w:rsidRPr="002456A9">
        <w:t xml:space="preserve"> je uplatňováno  při cvičeních, kdy se zadávají problémové úkoly menším skupinám. Úkoly souvisí s diagnostikou stavu životního prostředí a navrhováním zlepšení stávajícího stavu Zvládnutí úkolů podporuje organizační schopnosti žáků  a možnosti lepšího uplatnění na trhu práce. </w:t>
      </w:r>
    </w:p>
    <w:p w:rsidR="00CD7E02" w:rsidRPr="002456A9" w:rsidRDefault="00CD7E02" w:rsidP="00CD7E02">
      <w:pPr>
        <w:autoSpaceDE w:val="0"/>
        <w:autoSpaceDN w:val="0"/>
        <w:adjustRightInd w:val="0"/>
        <w:jc w:val="both"/>
        <w:rPr>
          <w:bCs/>
        </w:rPr>
      </w:pPr>
      <w:r w:rsidRPr="002456A9">
        <w:t xml:space="preserve">Průřezové téma </w:t>
      </w:r>
      <w:r w:rsidRPr="002456A9">
        <w:rPr>
          <w:u w:val="single"/>
        </w:rPr>
        <w:t>Informační a komunikační technologie</w:t>
      </w:r>
      <w:r w:rsidRPr="002456A9">
        <w:t xml:space="preserve"> je součástí výuky při využívání programů v předpovídání počasí a v oběhu látek, potravních pyramid a řetězců. O informacích na Internetu, potřebných k zlepšení životního prostředí lidí, jsou žáci průběžně seznamováni.</w:t>
      </w:r>
    </w:p>
    <w:p w:rsidR="00CD7E02" w:rsidRPr="002456A9" w:rsidRDefault="00CD7E02" w:rsidP="00CD7E02">
      <w:pPr>
        <w:jc w:val="both"/>
      </w:pPr>
    </w:p>
    <w:p w:rsidR="00CD7E02" w:rsidRPr="002456A9" w:rsidRDefault="00CD7E02" w:rsidP="00CD7E02">
      <w:pPr>
        <w:jc w:val="both"/>
        <w:rPr>
          <w:b/>
          <w:u w:val="single"/>
        </w:rPr>
      </w:pPr>
      <w:r w:rsidRPr="002456A9">
        <w:rPr>
          <w:b/>
          <w:u w:val="single"/>
        </w:rPr>
        <w:lastRenderedPageBreak/>
        <w:t>ROZPIS UČIVA A VÝSLEDKŮ VZDĚLÁVÁNÍ:</w:t>
      </w:r>
    </w:p>
    <w:p w:rsidR="00CD7E02" w:rsidRPr="002456A9" w:rsidRDefault="00CD7E02" w:rsidP="00CD7E0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53"/>
        <w:gridCol w:w="4212"/>
        <w:gridCol w:w="1097"/>
      </w:tblGrid>
      <w:tr w:rsidR="00CD7E02" w:rsidRPr="002456A9" w:rsidTr="00CD7E02">
        <w:tc>
          <w:tcPr>
            <w:tcW w:w="3831" w:type="dxa"/>
            <w:tcBorders>
              <w:top w:val="single" w:sz="4" w:space="0" w:color="000000"/>
              <w:left w:val="single" w:sz="4" w:space="0" w:color="000000"/>
              <w:bottom w:val="single" w:sz="4" w:space="0" w:color="000000"/>
              <w:right w:val="single" w:sz="4" w:space="0" w:color="000000"/>
            </w:tcBorders>
            <w:hideMark/>
          </w:tcPr>
          <w:p w:rsidR="00CD7E02" w:rsidRPr="002456A9" w:rsidRDefault="00CD7E02" w:rsidP="00CD7E02">
            <w:pPr>
              <w:rPr>
                <w:rFonts w:eastAsia="Calibri"/>
                <w:b/>
              </w:rPr>
            </w:pPr>
            <w:r w:rsidRPr="002456A9">
              <w:rPr>
                <w:rFonts w:eastAsia="Calibri"/>
                <w:b/>
              </w:rPr>
              <w:t>Výsledky vzdělávání</w:t>
            </w:r>
          </w:p>
        </w:tc>
        <w:tc>
          <w:tcPr>
            <w:tcW w:w="4350" w:type="dxa"/>
            <w:tcBorders>
              <w:top w:val="single" w:sz="4" w:space="0" w:color="000000"/>
              <w:left w:val="single" w:sz="4" w:space="0" w:color="000000"/>
              <w:bottom w:val="single" w:sz="4" w:space="0" w:color="000000"/>
              <w:right w:val="single" w:sz="4" w:space="0" w:color="000000"/>
            </w:tcBorders>
            <w:hideMark/>
          </w:tcPr>
          <w:p w:rsidR="00CD7E02" w:rsidRPr="002456A9" w:rsidRDefault="00CD7E02" w:rsidP="00CD7E02">
            <w:pPr>
              <w:rPr>
                <w:rFonts w:eastAsia="Calibri"/>
                <w:b/>
              </w:rPr>
            </w:pPr>
            <w:r w:rsidRPr="002456A9">
              <w:rPr>
                <w:rFonts w:eastAsia="Calibri"/>
                <w:b/>
              </w:rPr>
              <w:t>Učivo</w:t>
            </w:r>
          </w:p>
        </w:tc>
        <w:tc>
          <w:tcPr>
            <w:tcW w:w="881" w:type="dxa"/>
            <w:tcBorders>
              <w:top w:val="single" w:sz="4" w:space="0" w:color="000000"/>
              <w:left w:val="single" w:sz="4" w:space="0" w:color="000000"/>
              <w:bottom w:val="single" w:sz="4" w:space="0" w:color="000000"/>
              <w:right w:val="single" w:sz="4" w:space="0" w:color="000000"/>
            </w:tcBorders>
            <w:hideMark/>
          </w:tcPr>
          <w:p w:rsidR="00CD7E02" w:rsidRPr="002456A9" w:rsidRDefault="00CD7E02" w:rsidP="009C3053">
            <w:pPr>
              <w:rPr>
                <w:rFonts w:eastAsia="Calibri"/>
                <w:b/>
              </w:rPr>
            </w:pPr>
            <w:proofErr w:type="spellStart"/>
            <w:r w:rsidRPr="002456A9">
              <w:rPr>
                <w:rFonts w:eastAsia="Calibri"/>
                <w:b/>
              </w:rPr>
              <w:t>Poč</w:t>
            </w:r>
            <w:r w:rsidR="009C3053">
              <w:rPr>
                <w:rFonts w:eastAsia="Calibri"/>
                <w:b/>
              </w:rPr>
              <w:t>.hod</w:t>
            </w:r>
            <w:proofErr w:type="spellEnd"/>
            <w:r w:rsidR="009C3053">
              <w:rPr>
                <w:rFonts w:eastAsia="Calibri"/>
                <w:b/>
              </w:rPr>
              <w:t>.</w:t>
            </w:r>
          </w:p>
        </w:tc>
      </w:tr>
      <w:tr w:rsidR="00CD7E02" w:rsidRPr="002456A9" w:rsidTr="00CD7E02">
        <w:tc>
          <w:tcPr>
            <w:tcW w:w="3831" w:type="dxa"/>
            <w:tcBorders>
              <w:top w:val="single" w:sz="4" w:space="0" w:color="000000"/>
              <w:left w:val="single" w:sz="4" w:space="0" w:color="000000"/>
              <w:bottom w:val="single" w:sz="4" w:space="0" w:color="000000"/>
              <w:right w:val="single" w:sz="4" w:space="0" w:color="000000"/>
            </w:tcBorders>
          </w:tcPr>
          <w:p w:rsidR="00CD7E02" w:rsidRPr="009C3053" w:rsidRDefault="009C3053" w:rsidP="00CD7E02">
            <w:pPr>
              <w:rPr>
                <w:rFonts w:eastAsia="Calibri"/>
                <w:b/>
              </w:rPr>
            </w:pPr>
            <w:r w:rsidRPr="009C3053">
              <w:rPr>
                <w:rFonts w:eastAsia="Calibri"/>
                <w:b/>
              </w:rPr>
              <w:t>Žák:</w:t>
            </w:r>
          </w:p>
          <w:p w:rsidR="00CD7E02" w:rsidRPr="002456A9" w:rsidRDefault="00CD7E02" w:rsidP="00110D04">
            <w:pPr>
              <w:numPr>
                <w:ilvl w:val="0"/>
                <w:numId w:val="202"/>
              </w:numPr>
              <w:rPr>
                <w:rFonts w:eastAsia="Calibri"/>
              </w:rPr>
            </w:pPr>
            <w:r w:rsidRPr="002456A9">
              <w:rPr>
                <w:rFonts w:eastAsia="Calibri"/>
              </w:rPr>
              <w:t>chápe význam nejdůležitějších pojmů</w:t>
            </w:r>
          </w:p>
          <w:p w:rsidR="00CD7E02" w:rsidRPr="002456A9" w:rsidRDefault="00CD7E02" w:rsidP="00110D04">
            <w:pPr>
              <w:numPr>
                <w:ilvl w:val="0"/>
                <w:numId w:val="202"/>
              </w:numPr>
              <w:rPr>
                <w:rFonts w:eastAsia="Calibri"/>
              </w:rPr>
            </w:pPr>
            <w:r w:rsidRPr="002456A9">
              <w:rPr>
                <w:rFonts w:eastAsia="Calibri"/>
              </w:rPr>
              <w:t>vysvětlí, jak probíhá tok látek a energie v ekosystémech</w:t>
            </w:r>
          </w:p>
          <w:p w:rsidR="00CD7E02" w:rsidRPr="002456A9" w:rsidRDefault="00CD7E02" w:rsidP="00110D04">
            <w:pPr>
              <w:numPr>
                <w:ilvl w:val="0"/>
                <w:numId w:val="202"/>
              </w:numPr>
              <w:rPr>
                <w:rFonts w:eastAsia="Calibri"/>
              </w:rPr>
            </w:pPr>
            <w:r w:rsidRPr="002456A9">
              <w:rPr>
                <w:rFonts w:eastAsia="Calibri"/>
              </w:rPr>
              <w:t>zhodnotí nejdůležitější abiotické (slun</w:t>
            </w:r>
            <w:r w:rsidR="009C3053">
              <w:rPr>
                <w:rFonts w:eastAsia="Calibri"/>
              </w:rPr>
              <w:t>eční z</w:t>
            </w:r>
            <w:r w:rsidRPr="002456A9">
              <w:rPr>
                <w:rFonts w:eastAsia="Calibri"/>
              </w:rPr>
              <w:t xml:space="preserve">áření, atmosféra, </w:t>
            </w:r>
            <w:proofErr w:type="spellStart"/>
            <w:r w:rsidRPr="002456A9">
              <w:rPr>
                <w:rFonts w:eastAsia="Calibri"/>
              </w:rPr>
              <w:t>pedosféra</w:t>
            </w:r>
            <w:proofErr w:type="spellEnd"/>
            <w:r w:rsidRPr="002456A9">
              <w:rPr>
                <w:rFonts w:eastAsia="Calibri"/>
              </w:rPr>
              <w:t>, hydrosféra) a biotické faktory prostředí (populace, společenstva, ekosystémy)</w:t>
            </w:r>
          </w:p>
          <w:p w:rsidR="00CD7E02" w:rsidRPr="002456A9" w:rsidRDefault="00CD7E02" w:rsidP="00110D04">
            <w:pPr>
              <w:numPr>
                <w:ilvl w:val="0"/>
                <w:numId w:val="202"/>
              </w:numPr>
              <w:rPr>
                <w:rFonts w:eastAsia="Calibri"/>
              </w:rPr>
            </w:pPr>
            <w:r w:rsidRPr="002456A9">
              <w:rPr>
                <w:rFonts w:eastAsia="Calibri"/>
              </w:rPr>
              <w:t>uvede příklady základních vztahů mezi rostlinami a nebo živočichy</w:t>
            </w:r>
          </w:p>
          <w:p w:rsidR="00CD7E02" w:rsidRPr="002456A9" w:rsidRDefault="00CD7E02" w:rsidP="00110D04">
            <w:pPr>
              <w:numPr>
                <w:ilvl w:val="0"/>
                <w:numId w:val="202"/>
              </w:numPr>
              <w:rPr>
                <w:rFonts w:eastAsia="Calibri"/>
              </w:rPr>
            </w:pPr>
            <w:r w:rsidRPr="002456A9">
              <w:rPr>
                <w:rFonts w:eastAsia="Calibri"/>
              </w:rPr>
              <w:t>uvede příklad potravního řetězce</w:t>
            </w:r>
          </w:p>
          <w:p w:rsidR="00CD7E02" w:rsidRPr="002456A9" w:rsidRDefault="00CD7E02" w:rsidP="00110D04">
            <w:pPr>
              <w:numPr>
                <w:ilvl w:val="0"/>
                <w:numId w:val="202"/>
              </w:numPr>
              <w:rPr>
                <w:rFonts w:eastAsia="Calibri"/>
              </w:rPr>
            </w:pPr>
            <w:r w:rsidRPr="002456A9">
              <w:rPr>
                <w:rFonts w:eastAsia="Calibri"/>
              </w:rPr>
              <w:t>popíše vliv člověka na krajinu, rostliny a živočichy na příkladech</w:t>
            </w:r>
          </w:p>
          <w:p w:rsidR="00CD7E02" w:rsidRPr="002456A9" w:rsidRDefault="00CD7E02" w:rsidP="00110D04">
            <w:pPr>
              <w:numPr>
                <w:ilvl w:val="0"/>
                <w:numId w:val="202"/>
              </w:numPr>
              <w:rPr>
                <w:rFonts w:eastAsia="Calibri"/>
              </w:rPr>
            </w:pPr>
            <w:r w:rsidRPr="002456A9">
              <w:rPr>
                <w:rFonts w:eastAsia="Calibri"/>
              </w:rPr>
              <w:t>popíše různé typy krajiny dle využívání člověkem</w:t>
            </w:r>
          </w:p>
          <w:p w:rsidR="00CD7E02" w:rsidRDefault="00CD7E02" w:rsidP="00110D04">
            <w:pPr>
              <w:numPr>
                <w:ilvl w:val="0"/>
                <w:numId w:val="202"/>
              </w:numPr>
              <w:rPr>
                <w:rFonts w:eastAsia="Calibri"/>
              </w:rPr>
            </w:pPr>
            <w:r w:rsidRPr="002456A9">
              <w:rPr>
                <w:rFonts w:eastAsia="Calibri"/>
              </w:rPr>
              <w:t>zhodnotí význam zdravého životního prostředí pro lidský život</w:t>
            </w:r>
          </w:p>
          <w:p w:rsidR="009C3053" w:rsidRPr="002456A9" w:rsidRDefault="009C3053" w:rsidP="009C3053">
            <w:pPr>
              <w:ind w:left="360"/>
              <w:rPr>
                <w:rFonts w:eastAsia="Calibri"/>
              </w:rPr>
            </w:pPr>
          </w:p>
        </w:tc>
        <w:tc>
          <w:tcPr>
            <w:tcW w:w="4350" w:type="dxa"/>
            <w:tcBorders>
              <w:top w:val="single" w:sz="4" w:space="0" w:color="000000"/>
              <w:left w:val="single" w:sz="4" w:space="0" w:color="000000"/>
              <w:bottom w:val="single" w:sz="4" w:space="0" w:color="000000"/>
              <w:right w:val="single" w:sz="4" w:space="0" w:color="000000"/>
            </w:tcBorders>
          </w:tcPr>
          <w:p w:rsidR="00CD7E02" w:rsidRPr="002456A9" w:rsidRDefault="00CD7E02" w:rsidP="00CD7E02">
            <w:pPr>
              <w:rPr>
                <w:rFonts w:eastAsia="Calibri"/>
                <w:b/>
              </w:rPr>
            </w:pPr>
            <w:r w:rsidRPr="002456A9">
              <w:rPr>
                <w:rFonts w:eastAsia="Calibri"/>
                <w:b/>
              </w:rPr>
              <w:t>1. Ekologie</w:t>
            </w:r>
          </w:p>
          <w:p w:rsidR="00CD7E02" w:rsidRPr="002456A9" w:rsidRDefault="00CD7E02" w:rsidP="00110D04">
            <w:pPr>
              <w:numPr>
                <w:ilvl w:val="0"/>
                <w:numId w:val="203"/>
              </w:numPr>
              <w:rPr>
                <w:rFonts w:eastAsia="Calibri"/>
              </w:rPr>
            </w:pPr>
            <w:r w:rsidRPr="002456A9">
              <w:rPr>
                <w:rFonts w:eastAsia="Calibri"/>
              </w:rPr>
              <w:t>základní ekologické pojmy</w:t>
            </w:r>
          </w:p>
          <w:p w:rsidR="00CD7E02" w:rsidRPr="002456A9" w:rsidRDefault="00CD7E02" w:rsidP="00110D04">
            <w:pPr>
              <w:numPr>
                <w:ilvl w:val="0"/>
                <w:numId w:val="203"/>
              </w:numPr>
              <w:rPr>
                <w:rFonts w:eastAsia="Calibri"/>
              </w:rPr>
            </w:pPr>
            <w:r w:rsidRPr="002456A9">
              <w:rPr>
                <w:rFonts w:eastAsia="Calibri"/>
              </w:rPr>
              <w:t>oběh látek a energie v přírodě</w:t>
            </w:r>
          </w:p>
          <w:p w:rsidR="00CD7E02" w:rsidRPr="002456A9" w:rsidRDefault="00CD7E02" w:rsidP="00CD7E02">
            <w:pPr>
              <w:rPr>
                <w:rFonts w:eastAsia="Calibri"/>
              </w:rPr>
            </w:pPr>
            <w:r w:rsidRPr="002456A9">
              <w:rPr>
                <w:rFonts w:eastAsia="Calibri"/>
              </w:rPr>
              <w:t>-    fotosyntéza</w:t>
            </w:r>
          </w:p>
          <w:p w:rsidR="00CD7E02" w:rsidRPr="002456A9" w:rsidRDefault="00CD7E02" w:rsidP="00110D04">
            <w:pPr>
              <w:numPr>
                <w:ilvl w:val="0"/>
                <w:numId w:val="203"/>
              </w:numPr>
              <w:rPr>
                <w:rFonts w:eastAsia="Calibri"/>
              </w:rPr>
            </w:pPr>
            <w:r w:rsidRPr="002456A9">
              <w:rPr>
                <w:rFonts w:eastAsia="Calibri"/>
              </w:rPr>
              <w:t>abiotické faktory</w:t>
            </w:r>
          </w:p>
          <w:p w:rsidR="00CD7E02" w:rsidRPr="002456A9" w:rsidRDefault="00CD7E02" w:rsidP="00110D04">
            <w:pPr>
              <w:numPr>
                <w:ilvl w:val="0"/>
                <w:numId w:val="203"/>
              </w:numPr>
              <w:rPr>
                <w:rFonts w:eastAsia="Calibri"/>
              </w:rPr>
            </w:pPr>
            <w:r w:rsidRPr="002456A9">
              <w:rPr>
                <w:rFonts w:eastAsia="Calibri"/>
              </w:rPr>
              <w:t>biotické faktory</w:t>
            </w:r>
          </w:p>
          <w:p w:rsidR="00CD7E02" w:rsidRPr="002456A9" w:rsidRDefault="00CD7E02" w:rsidP="00110D04">
            <w:pPr>
              <w:numPr>
                <w:ilvl w:val="0"/>
                <w:numId w:val="203"/>
              </w:numPr>
              <w:rPr>
                <w:rFonts w:eastAsia="Calibri"/>
              </w:rPr>
            </w:pPr>
            <w:r w:rsidRPr="002456A9">
              <w:rPr>
                <w:rFonts w:eastAsia="Calibri"/>
              </w:rPr>
              <w:t>potravní pyramida a potravní řetězec</w:t>
            </w:r>
          </w:p>
          <w:p w:rsidR="00CD7E02" w:rsidRPr="002456A9" w:rsidRDefault="00CD7E02" w:rsidP="00110D04">
            <w:pPr>
              <w:numPr>
                <w:ilvl w:val="0"/>
                <w:numId w:val="203"/>
              </w:numPr>
              <w:rPr>
                <w:rFonts w:eastAsia="Calibri"/>
              </w:rPr>
            </w:pPr>
            <w:r w:rsidRPr="002456A9">
              <w:rPr>
                <w:rFonts w:eastAsia="Calibri"/>
              </w:rPr>
              <w:t>ekosystémy,</w:t>
            </w:r>
            <w:r w:rsidR="009814CA">
              <w:rPr>
                <w:rFonts w:eastAsia="Calibri"/>
              </w:rPr>
              <w:t xml:space="preserve"> </w:t>
            </w:r>
            <w:r w:rsidRPr="002456A9">
              <w:rPr>
                <w:rFonts w:eastAsia="Calibri"/>
              </w:rPr>
              <w:t>členění a vývoj</w:t>
            </w:r>
          </w:p>
          <w:p w:rsidR="00CD7E02" w:rsidRPr="002456A9" w:rsidRDefault="00CD7E02" w:rsidP="00110D04">
            <w:pPr>
              <w:numPr>
                <w:ilvl w:val="0"/>
                <w:numId w:val="203"/>
              </w:numPr>
              <w:rPr>
                <w:rFonts w:eastAsia="Calibri"/>
              </w:rPr>
            </w:pPr>
            <w:r w:rsidRPr="002456A9">
              <w:rPr>
                <w:rFonts w:eastAsia="Calibri"/>
              </w:rPr>
              <w:t>typy krajiny</w:t>
            </w:r>
          </w:p>
          <w:p w:rsidR="00CD7E02" w:rsidRPr="002456A9" w:rsidRDefault="00CD7E02" w:rsidP="00110D04">
            <w:pPr>
              <w:numPr>
                <w:ilvl w:val="0"/>
                <w:numId w:val="203"/>
              </w:numPr>
              <w:rPr>
                <w:rFonts w:eastAsia="Calibri"/>
              </w:rPr>
            </w:pPr>
            <w:r w:rsidRPr="002456A9">
              <w:rPr>
                <w:rFonts w:eastAsia="Calibri"/>
              </w:rPr>
              <w:t>udržitelný rozvoj</w:t>
            </w:r>
          </w:p>
          <w:p w:rsidR="00CD7E02" w:rsidRPr="002456A9" w:rsidRDefault="00CD7E02" w:rsidP="00CD7E02">
            <w:pPr>
              <w:rPr>
                <w:rFonts w:eastAsia="Calibri"/>
              </w:rPr>
            </w:pPr>
          </w:p>
          <w:p w:rsidR="00CD7E02" w:rsidRPr="002456A9" w:rsidRDefault="00CD7E02" w:rsidP="00CD7E02">
            <w:pPr>
              <w:rPr>
                <w:rFonts w:eastAsia="Calibri"/>
              </w:rPr>
            </w:pPr>
          </w:p>
        </w:tc>
        <w:tc>
          <w:tcPr>
            <w:tcW w:w="881" w:type="dxa"/>
            <w:tcBorders>
              <w:top w:val="single" w:sz="4" w:space="0" w:color="000000"/>
              <w:left w:val="single" w:sz="4" w:space="0" w:color="000000"/>
              <w:bottom w:val="single" w:sz="4" w:space="0" w:color="000000"/>
              <w:right w:val="single" w:sz="4" w:space="0" w:color="000000"/>
            </w:tcBorders>
          </w:tcPr>
          <w:p w:rsidR="00CD7E02" w:rsidRPr="002456A9" w:rsidRDefault="00827719" w:rsidP="00CD7E02">
            <w:pPr>
              <w:jc w:val="center"/>
              <w:rPr>
                <w:rFonts w:eastAsia="Calibri"/>
              </w:rPr>
            </w:pPr>
            <w:r w:rsidRPr="002456A9">
              <w:rPr>
                <w:rFonts w:eastAsia="Calibri"/>
              </w:rPr>
              <w:t>48</w:t>
            </w: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jc w:val="center"/>
              <w:rPr>
                <w:rFonts w:eastAsia="Calibri"/>
              </w:rPr>
            </w:pPr>
          </w:p>
          <w:p w:rsidR="00CD7E02" w:rsidRPr="002456A9" w:rsidRDefault="00CD7E02" w:rsidP="00CD7E02">
            <w:pPr>
              <w:rPr>
                <w:rFonts w:eastAsia="Calibri"/>
              </w:rPr>
            </w:pPr>
          </w:p>
        </w:tc>
      </w:tr>
      <w:tr w:rsidR="00CD7E02" w:rsidRPr="00846107" w:rsidTr="00CD7E02">
        <w:tc>
          <w:tcPr>
            <w:tcW w:w="3831" w:type="dxa"/>
            <w:tcBorders>
              <w:top w:val="single" w:sz="4" w:space="0" w:color="000000"/>
              <w:left w:val="single" w:sz="4" w:space="0" w:color="000000"/>
              <w:bottom w:val="single" w:sz="4" w:space="0" w:color="000000"/>
              <w:right w:val="single" w:sz="4" w:space="0" w:color="000000"/>
            </w:tcBorders>
          </w:tcPr>
          <w:p w:rsidR="00CD7E02" w:rsidRPr="002456A9" w:rsidRDefault="00CD7E02" w:rsidP="00CD7E02">
            <w:pPr>
              <w:autoSpaceDE w:val="0"/>
              <w:autoSpaceDN w:val="0"/>
              <w:adjustRightInd w:val="0"/>
              <w:ind w:left="720"/>
              <w:rPr>
                <w:rFonts w:ascii="TimesNewRoman" w:eastAsia="Calibri" w:hAnsi="TimesNewRoman" w:cs="TimesNewRoman"/>
              </w:rPr>
            </w:pP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popíše historii vzájemného ovlivňování člověka a přírody;</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hodnotí vliv různých činností člověka na jednotlivé složky životního prostředí;</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charakterizuje působení životního prostředí na člověka a jeho zdraví;</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charakterizuje přírodní zdroje surovin a energie z hlediska jejich obnovitelnosti,</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posoudí vliv jejich využívání na prostředí;</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popíše způsoby nakládání s odpady;</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charakterizuje globální problémy na Zemi;</w:t>
            </w:r>
          </w:p>
          <w:p w:rsidR="00CD7E02" w:rsidRPr="002456A9" w:rsidRDefault="00CD7E02" w:rsidP="00110D04">
            <w:pPr>
              <w:numPr>
                <w:ilvl w:val="0"/>
                <w:numId w:val="204"/>
              </w:numPr>
              <w:autoSpaceDE w:val="0"/>
              <w:autoSpaceDN w:val="0"/>
              <w:adjustRightInd w:val="0"/>
              <w:ind w:left="306" w:hanging="284"/>
              <w:rPr>
                <w:rFonts w:ascii="TimesNewRoman" w:eastAsia="Calibri" w:hAnsi="TimesNewRoman" w:cs="TimesNewRoman"/>
              </w:rPr>
            </w:pPr>
            <w:r w:rsidRPr="002456A9">
              <w:rPr>
                <w:rFonts w:ascii="TimesNewRoman" w:eastAsia="Calibri" w:hAnsi="TimesNewRoman" w:cs="TimesNewRoman"/>
              </w:rPr>
              <w:t>uvede základní znečišťující látky</w:t>
            </w:r>
          </w:p>
          <w:p w:rsidR="00CD7E02" w:rsidRPr="002456A9" w:rsidRDefault="00CD7E02" w:rsidP="00CD7E02">
            <w:pPr>
              <w:autoSpaceDE w:val="0"/>
              <w:autoSpaceDN w:val="0"/>
              <w:adjustRightInd w:val="0"/>
              <w:ind w:left="306" w:hanging="306"/>
              <w:rPr>
                <w:rFonts w:ascii="TimesNewRoman" w:eastAsia="Calibri" w:hAnsi="TimesNewRoman" w:cs="TimesNewRoman"/>
              </w:rPr>
            </w:pPr>
            <w:r w:rsidRPr="002456A9">
              <w:rPr>
                <w:rFonts w:ascii="TimesNewRoman" w:eastAsia="Calibri" w:hAnsi="TimesNewRoman" w:cs="TimesNewRoman"/>
              </w:rPr>
              <w:t xml:space="preserve">     v ovzduší, ve vodě a v půdě a vyhledá informace o aktuální situaci;</w:t>
            </w:r>
          </w:p>
          <w:p w:rsidR="00CD7E02" w:rsidRPr="002456A9" w:rsidRDefault="00CD7E02" w:rsidP="00110D04">
            <w:pPr>
              <w:numPr>
                <w:ilvl w:val="0"/>
                <w:numId w:val="204"/>
              </w:numPr>
              <w:autoSpaceDE w:val="0"/>
              <w:autoSpaceDN w:val="0"/>
              <w:adjustRightInd w:val="0"/>
              <w:ind w:left="306" w:hanging="306"/>
              <w:rPr>
                <w:rFonts w:ascii="TimesNewRoman" w:eastAsia="Calibri" w:hAnsi="TimesNewRoman" w:cs="TimesNewRoman"/>
              </w:rPr>
            </w:pPr>
            <w:r w:rsidRPr="002456A9">
              <w:rPr>
                <w:rFonts w:ascii="TimesNewRoman" w:eastAsia="Calibri" w:hAnsi="TimesNewRoman" w:cs="TimesNewRoman"/>
              </w:rPr>
              <w:t>uvede příklady chráněných území v ČR a v regionu;</w:t>
            </w:r>
          </w:p>
          <w:p w:rsidR="00CD7E02" w:rsidRPr="002456A9" w:rsidRDefault="00CD7E02" w:rsidP="00110D04">
            <w:pPr>
              <w:numPr>
                <w:ilvl w:val="0"/>
                <w:numId w:val="204"/>
              </w:numPr>
              <w:autoSpaceDE w:val="0"/>
              <w:autoSpaceDN w:val="0"/>
              <w:adjustRightInd w:val="0"/>
              <w:ind w:left="306" w:hanging="306"/>
              <w:rPr>
                <w:rFonts w:ascii="TimesNewRoman" w:eastAsia="Calibri" w:hAnsi="TimesNewRoman" w:cs="TimesNewRoman"/>
              </w:rPr>
            </w:pPr>
            <w:r w:rsidRPr="002456A9">
              <w:rPr>
                <w:rFonts w:ascii="TimesNewRoman" w:eastAsia="Calibri" w:hAnsi="TimesNewRoman" w:cs="TimesNewRoman"/>
              </w:rPr>
              <w:lastRenderedPageBreak/>
              <w:t>uvede základní ekonomické, právní a informační nástroje společnosti na ochranu přírody a prostředí;</w:t>
            </w:r>
          </w:p>
          <w:p w:rsidR="00CD7E02" w:rsidRPr="002456A9" w:rsidRDefault="00CD7E02" w:rsidP="00110D04">
            <w:pPr>
              <w:numPr>
                <w:ilvl w:val="0"/>
                <w:numId w:val="204"/>
              </w:numPr>
              <w:autoSpaceDE w:val="0"/>
              <w:autoSpaceDN w:val="0"/>
              <w:adjustRightInd w:val="0"/>
              <w:ind w:left="306" w:hanging="306"/>
              <w:rPr>
                <w:rFonts w:ascii="TimesNewRoman" w:eastAsia="Calibri" w:hAnsi="TimesNewRoman" w:cs="TimesNewRoman"/>
              </w:rPr>
            </w:pPr>
            <w:r w:rsidRPr="002456A9">
              <w:rPr>
                <w:rFonts w:ascii="TimesNewRoman" w:eastAsia="Calibri" w:hAnsi="TimesNewRoman" w:cs="TimesNewRoman"/>
              </w:rPr>
              <w:t>vysvětlí udržitelný rozvoj jako integraci environmentálních, ekonomických, technologických a sociálních přístupů k ochraně životního prostředí;</w:t>
            </w:r>
          </w:p>
          <w:p w:rsidR="00CD7E02" w:rsidRPr="002456A9" w:rsidRDefault="00CD7E02" w:rsidP="00110D04">
            <w:pPr>
              <w:numPr>
                <w:ilvl w:val="0"/>
                <w:numId w:val="204"/>
              </w:numPr>
              <w:autoSpaceDE w:val="0"/>
              <w:autoSpaceDN w:val="0"/>
              <w:adjustRightInd w:val="0"/>
              <w:ind w:left="306" w:hanging="306"/>
              <w:rPr>
                <w:rFonts w:ascii="TimesNewRoman" w:eastAsia="Calibri" w:hAnsi="TimesNewRoman" w:cs="TimesNewRoman"/>
              </w:rPr>
            </w:pPr>
            <w:r w:rsidRPr="002456A9">
              <w:rPr>
                <w:rFonts w:ascii="TimesNewRoman" w:eastAsia="Calibri" w:hAnsi="TimesNewRoman" w:cs="TimesNewRoman"/>
              </w:rPr>
              <w:t>zdůvodní odpovědnost každého jedince za ochranu přírody, krajiny a životního prostředí;</w:t>
            </w:r>
          </w:p>
          <w:p w:rsidR="00CD7E02" w:rsidRPr="002456A9" w:rsidRDefault="00CD7E02" w:rsidP="00110D04">
            <w:pPr>
              <w:numPr>
                <w:ilvl w:val="0"/>
                <w:numId w:val="204"/>
              </w:numPr>
              <w:autoSpaceDE w:val="0"/>
              <w:autoSpaceDN w:val="0"/>
              <w:adjustRightInd w:val="0"/>
              <w:ind w:left="306" w:hanging="306"/>
              <w:rPr>
                <w:rFonts w:ascii="TimesNewRoman" w:eastAsia="Calibri" w:hAnsi="TimesNewRoman" w:cs="TimesNewRoman"/>
              </w:rPr>
            </w:pPr>
            <w:r w:rsidRPr="002456A9">
              <w:rPr>
                <w:rFonts w:ascii="TimesNewRoman" w:eastAsia="Calibri" w:hAnsi="TimesNewRoman" w:cs="TimesNewRoman"/>
              </w:rPr>
              <w:t>na konkrétním příkladu z občanského života a odborné praxe navrhne řešení</w:t>
            </w:r>
          </w:p>
          <w:p w:rsidR="00CD7E02" w:rsidRPr="009C3053" w:rsidRDefault="00CD7E02" w:rsidP="00110D04">
            <w:pPr>
              <w:numPr>
                <w:ilvl w:val="0"/>
                <w:numId w:val="204"/>
              </w:numPr>
              <w:autoSpaceDE w:val="0"/>
              <w:autoSpaceDN w:val="0"/>
              <w:adjustRightInd w:val="0"/>
              <w:ind w:left="306" w:hanging="306"/>
              <w:rPr>
                <w:rFonts w:ascii="TimesNewRoman" w:eastAsia="Calibri" w:hAnsi="TimesNewRoman" w:cs="TimesNewRoman"/>
                <w:sz w:val="20"/>
                <w:szCs w:val="20"/>
              </w:rPr>
            </w:pPr>
            <w:r w:rsidRPr="002456A9">
              <w:rPr>
                <w:rFonts w:ascii="TimesNewRoman" w:eastAsia="Calibri" w:hAnsi="TimesNewRoman" w:cs="TimesNewRoman"/>
              </w:rPr>
              <w:t>vybraného environmentálního problému.</w:t>
            </w:r>
          </w:p>
          <w:p w:rsidR="009C3053" w:rsidRPr="002456A9" w:rsidRDefault="009C3053" w:rsidP="009C3053">
            <w:pPr>
              <w:autoSpaceDE w:val="0"/>
              <w:autoSpaceDN w:val="0"/>
              <w:adjustRightInd w:val="0"/>
              <w:ind w:left="306"/>
              <w:rPr>
                <w:rFonts w:ascii="TimesNewRoman" w:eastAsia="Calibri" w:hAnsi="TimesNewRoman" w:cs="TimesNewRoman"/>
                <w:sz w:val="20"/>
                <w:szCs w:val="20"/>
              </w:rPr>
            </w:pPr>
          </w:p>
        </w:tc>
        <w:tc>
          <w:tcPr>
            <w:tcW w:w="4350" w:type="dxa"/>
            <w:tcBorders>
              <w:top w:val="single" w:sz="4" w:space="0" w:color="000000"/>
              <w:left w:val="single" w:sz="4" w:space="0" w:color="000000"/>
              <w:bottom w:val="single" w:sz="4" w:space="0" w:color="000000"/>
              <w:right w:val="single" w:sz="4" w:space="0" w:color="000000"/>
            </w:tcBorders>
          </w:tcPr>
          <w:p w:rsidR="00CD7E02" w:rsidRPr="002456A9" w:rsidRDefault="00CD7E02" w:rsidP="00CD7E02">
            <w:pPr>
              <w:rPr>
                <w:rFonts w:eastAsia="Calibri"/>
                <w:b/>
              </w:rPr>
            </w:pPr>
            <w:r w:rsidRPr="002456A9">
              <w:rPr>
                <w:rFonts w:eastAsia="Calibri"/>
                <w:b/>
              </w:rPr>
              <w:lastRenderedPageBreak/>
              <w:t>2. Člověk a životní prostředí</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vzájemné vztahy mezi člověkem a životním prostředím</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dopady činností člověka na životní</w:t>
            </w:r>
          </w:p>
          <w:p w:rsidR="00CD7E02" w:rsidRPr="002456A9" w:rsidRDefault="00CD7E02" w:rsidP="007A5709">
            <w:p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prostředí</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přírodní zdroje energie a surovin</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odpady</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globální problémy</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ochrana přírody a krajiny</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nástroje společnosti na ochranu životního prostředí</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zásady udržitelného rozvoje</w:t>
            </w:r>
          </w:p>
          <w:p w:rsidR="00CD7E02" w:rsidRPr="002456A9" w:rsidRDefault="00CD7E02" w:rsidP="007A5709">
            <w:pPr>
              <w:numPr>
                <w:ilvl w:val="0"/>
                <w:numId w:val="205"/>
              </w:numPr>
              <w:autoSpaceDE w:val="0"/>
              <w:autoSpaceDN w:val="0"/>
              <w:adjustRightInd w:val="0"/>
              <w:ind w:left="360"/>
              <w:rPr>
                <w:rFonts w:ascii="TimesNewRoman" w:eastAsia="Calibri" w:hAnsi="TimesNewRoman" w:cs="TimesNewRoman"/>
              </w:rPr>
            </w:pPr>
            <w:r w:rsidRPr="002456A9">
              <w:rPr>
                <w:rFonts w:ascii="TimesNewRoman" w:eastAsia="Calibri" w:hAnsi="TimesNewRoman" w:cs="TimesNewRoman"/>
              </w:rPr>
              <w:t>odpovědnost jedince za ochranu přírody a životního prostředí</w:t>
            </w:r>
          </w:p>
          <w:p w:rsidR="00CD7E02" w:rsidRPr="002456A9" w:rsidRDefault="00CD7E02" w:rsidP="00CD7E02">
            <w:pPr>
              <w:autoSpaceDE w:val="0"/>
              <w:autoSpaceDN w:val="0"/>
              <w:adjustRightInd w:val="0"/>
              <w:rPr>
                <w:rFonts w:ascii="TimesNewRoman" w:eastAsia="Calibri" w:hAnsi="TimesNewRoman" w:cs="TimesNewRoman"/>
                <w:sz w:val="20"/>
                <w:szCs w:val="20"/>
              </w:rPr>
            </w:pPr>
          </w:p>
        </w:tc>
        <w:tc>
          <w:tcPr>
            <w:tcW w:w="881" w:type="dxa"/>
            <w:tcBorders>
              <w:top w:val="single" w:sz="4" w:space="0" w:color="000000"/>
              <w:left w:val="single" w:sz="4" w:space="0" w:color="000000"/>
              <w:bottom w:val="single" w:sz="4" w:space="0" w:color="000000"/>
              <w:right w:val="single" w:sz="4" w:space="0" w:color="000000"/>
            </w:tcBorders>
            <w:hideMark/>
          </w:tcPr>
          <w:p w:rsidR="00CD7E02" w:rsidRPr="00846107" w:rsidRDefault="00827719" w:rsidP="00CD7E02">
            <w:pPr>
              <w:jc w:val="center"/>
              <w:rPr>
                <w:rFonts w:eastAsia="Calibri"/>
              </w:rPr>
            </w:pPr>
            <w:r w:rsidRPr="002456A9">
              <w:rPr>
                <w:rFonts w:eastAsia="Calibri"/>
              </w:rPr>
              <w:t>24</w:t>
            </w:r>
          </w:p>
        </w:tc>
      </w:tr>
    </w:tbl>
    <w:p w:rsidR="00CD7E02" w:rsidRPr="00846107" w:rsidRDefault="00CD7E02" w:rsidP="00CD7E02">
      <w:pPr>
        <w:jc w:val="center"/>
      </w:pPr>
    </w:p>
    <w:p w:rsidR="00CD7E02" w:rsidRDefault="00CD7E02"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C539DB" w:rsidRDefault="00C539DB" w:rsidP="00CD7E02">
      <w:pPr>
        <w:rPr>
          <w:b/>
        </w:rPr>
      </w:pPr>
    </w:p>
    <w:p w:rsidR="00C539DB" w:rsidRDefault="00C539DB"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9C3053" w:rsidRDefault="009C3053" w:rsidP="00CD7E02">
      <w:pPr>
        <w:rPr>
          <w:b/>
        </w:rPr>
      </w:pPr>
    </w:p>
    <w:p w:rsidR="005456A4" w:rsidRPr="002456A9" w:rsidRDefault="005456A4" w:rsidP="005456A4">
      <w:pPr>
        <w:jc w:val="center"/>
      </w:pPr>
      <w:r w:rsidRPr="002456A9">
        <w:lastRenderedPageBreak/>
        <w:t>Učební osnova předmětu</w:t>
      </w:r>
    </w:p>
    <w:p w:rsidR="005456A4" w:rsidRPr="002456A9" w:rsidRDefault="005456A4" w:rsidP="005456A4">
      <w:pPr>
        <w:jc w:val="center"/>
      </w:pPr>
    </w:p>
    <w:p w:rsidR="005456A4" w:rsidRPr="002456A9" w:rsidRDefault="005456A4" w:rsidP="005456A4">
      <w:pPr>
        <w:jc w:val="center"/>
        <w:rPr>
          <w:b/>
          <w:sz w:val="28"/>
          <w:szCs w:val="28"/>
        </w:rPr>
      </w:pPr>
      <w:r w:rsidRPr="002456A9">
        <w:rPr>
          <w:b/>
          <w:sz w:val="28"/>
          <w:szCs w:val="28"/>
        </w:rPr>
        <w:t>PĚSTOVÁNÍ ROSTLIN</w:t>
      </w:r>
      <w:r w:rsidR="00F87DFA" w:rsidRPr="002456A9">
        <w:t xml:space="preserve"> </w:t>
      </w:r>
    </w:p>
    <w:p w:rsidR="005456A4" w:rsidRPr="002456A9" w:rsidRDefault="005456A4" w:rsidP="005456A4">
      <w:pPr>
        <w:pStyle w:val="Odstavecseseznamem"/>
        <w:spacing w:after="200" w:line="240" w:lineRule="auto"/>
        <w:ind w:left="0"/>
        <w:jc w:val="both"/>
        <w:rPr>
          <w:b/>
          <w:sz w:val="24"/>
          <w:szCs w:val="24"/>
          <w:u w:val="single"/>
        </w:rPr>
      </w:pPr>
    </w:p>
    <w:p w:rsidR="005456A4" w:rsidRPr="002456A9" w:rsidRDefault="005456A4" w:rsidP="005456A4">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5456A4" w:rsidRPr="002456A9" w:rsidRDefault="005456A4" w:rsidP="005456A4">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5456A4" w:rsidRPr="002456A9" w:rsidRDefault="005456A4" w:rsidP="005456A4">
      <w:pPr>
        <w:jc w:val="both"/>
      </w:pPr>
      <w:r w:rsidRPr="002456A9">
        <w:t>Školní vzdělávací program:</w:t>
      </w:r>
      <w:r w:rsidRPr="002456A9">
        <w:tab/>
      </w:r>
      <w:r w:rsidRPr="002456A9">
        <w:tab/>
      </w:r>
      <w:r w:rsidRPr="002456A9">
        <w:tab/>
      </w:r>
      <w:r w:rsidRPr="002456A9">
        <w:tab/>
        <w:t>AGROPODNIKÁNÍ</w:t>
      </w:r>
    </w:p>
    <w:p w:rsidR="005456A4" w:rsidRPr="002456A9" w:rsidRDefault="005456A4" w:rsidP="005456A4">
      <w:pPr>
        <w:jc w:val="both"/>
      </w:pPr>
      <w:r w:rsidRPr="002456A9">
        <w:t>Celkový počet vyučovacích hodin za studium:</w:t>
      </w:r>
      <w:r w:rsidRPr="002456A9">
        <w:tab/>
        <w:t>2</w:t>
      </w:r>
      <w:r w:rsidR="009C3053">
        <w:t>88</w:t>
      </w:r>
      <w:r w:rsidRPr="002456A9">
        <w:t xml:space="preserve"> (</w:t>
      </w:r>
      <w:r w:rsidR="00DE1945" w:rsidRPr="002456A9">
        <w:t>9</w:t>
      </w:r>
      <w:r w:rsidRPr="002456A9">
        <w:t>)</w:t>
      </w:r>
    </w:p>
    <w:p w:rsidR="005456A4" w:rsidRPr="002456A9" w:rsidRDefault="005456A4" w:rsidP="005456A4">
      <w:pPr>
        <w:jc w:val="both"/>
      </w:pPr>
      <w:r w:rsidRPr="002456A9">
        <w:t>Forma vzdělávání:</w:t>
      </w:r>
      <w:r w:rsidRPr="002456A9">
        <w:tab/>
      </w:r>
      <w:r w:rsidRPr="002456A9">
        <w:tab/>
      </w:r>
      <w:r w:rsidRPr="002456A9">
        <w:tab/>
      </w:r>
      <w:r w:rsidRPr="002456A9">
        <w:tab/>
      </w:r>
      <w:r w:rsidRPr="002456A9">
        <w:tab/>
        <w:t>denní</w:t>
      </w:r>
    </w:p>
    <w:p w:rsidR="005456A4" w:rsidRPr="002456A9" w:rsidRDefault="00DE1945" w:rsidP="005456A4">
      <w:r w:rsidRPr="002456A9">
        <w:t>Platnost od:</w:t>
      </w:r>
      <w:r w:rsidRPr="002456A9">
        <w:tab/>
      </w:r>
      <w:r w:rsidRPr="002456A9">
        <w:tab/>
      </w:r>
      <w:r w:rsidRPr="002456A9">
        <w:tab/>
      </w:r>
      <w:r w:rsidRPr="002456A9">
        <w:tab/>
      </w:r>
      <w:r w:rsidRPr="002456A9">
        <w:tab/>
      </w:r>
      <w:r w:rsidRPr="002456A9">
        <w:tab/>
        <w:t>1. 9. 2021</w:t>
      </w:r>
      <w:r w:rsidR="005456A4" w:rsidRPr="002456A9">
        <w:t xml:space="preserve"> počínaje 1. ročníkem </w:t>
      </w:r>
    </w:p>
    <w:p w:rsidR="00C9777F" w:rsidRPr="002456A9" w:rsidRDefault="00C9777F" w:rsidP="005456A4">
      <w:pPr>
        <w:rPr>
          <w:b/>
          <w:u w:val="single"/>
        </w:rPr>
      </w:pPr>
    </w:p>
    <w:p w:rsidR="00DE1945" w:rsidRPr="002456A9" w:rsidRDefault="00DE1945" w:rsidP="00DE1945">
      <w:pPr>
        <w:jc w:val="both"/>
        <w:rPr>
          <w:b/>
          <w:u w:val="single"/>
        </w:rPr>
      </w:pPr>
    </w:p>
    <w:p w:rsidR="00C9777F" w:rsidRPr="002456A9" w:rsidRDefault="009C3053" w:rsidP="00C9777F">
      <w:pPr>
        <w:pStyle w:val="Odstavecseseznamem"/>
        <w:spacing w:line="240" w:lineRule="auto"/>
        <w:ind w:left="0"/>
        <w:rPr>
          <w:b/>
          <w:sz w:val="24"/>
          <w:szCs w:val="24"/>
          <w:u w:val="single"/>
        </w:rPr>
      </w:pPr>
      <w:r>
        <w:rPr>
          <w:b/>
          <w:sz w:val="24"/>
          <w:szCs w:val="24"/>
          <w:u w:val="single"/>
        </w:rPr>
        <w:t>POJETÍ VYUČOVACÍHO PŘEDMĚTU</w:t>
      </w:r>
    </w:p>
    <w:p w:rsidR="00F87DFA" w:rsidRPr="002456A9" w:rsidRDefault="00F87DFA" w:rsidP="00C9777F">
      <w:pPr>
        <w:autoSpaceDE w:val="0"/>
        <w:autoSpaceDN w:val="0"/>
        <w:adjustRightInd w:val="0"/>
        <w:rPr>
          <w:b/>
        </w:rPr>
      </w:pPr>
    </w:p>
    <w:p w:rsidR="00C9777F" w:rsidRPr="002456A9" w:rsidRDefault="00F87DFA" w:rsidP="00C9777F">
      <w:pPr>
        <w:autoSpaceDE w:val="0"/>
        <w:autoSpaceDN w:val="0"/>
        <w:adjustRightInd w:val="0"/>
        <w:rPr>
          <w:b/>
          <w:u w:val="single"/>
        </w:rPr>
      </w:pPr>
      <w:r w:rsidRPr="002456A9">
        <w:rPr>
          <w:b/>
          <w:u w:val="single"/>
        </w:rPr>
        <w:t>Obecné cíle</w:t>
      </w:r>
    </w:p>
    <w:p w:rsidR="00C9777F" w:rsidRPr="002456A9" w:rsidRDefault="00C9777F" w:rsidP="00C9777F">
      <w:pPr>
        <w:autoSpaceDE w:val="0"/>
        <w:autoSpaceDN w:val="0"/>
        <w:adjustRightInd w:val="0"/>
        <w:jc w:val="both"/>
      </w:pPr>
      <w:r w:rsidRPr="002456A9">
        <w:t xml:space="preserve">Předmět Pěstování rostlin má dát žákům základní přehled vědomostí a znalostí, které jsou nutné ke zvládnutí pěstování zemědělských plodin. Naučí se základní vědomosti o meteorologii, klimatologii, fenologii, zpracování půdy, o osivech, sadbě a hnojivech. Získají vědomosti </w:t>
      </w:r>
      <w:r w:rsidRPr="002456A9">
        <w:br/>
        <w:t>o významu pěstovaných plodin, jejich nárocích na osevní postup, klimatické a půdní podmínky. Zvládnou různé výrobní technologie včetně hnojení, ošetřování  jednotlivých plodin. Při sklizni plodiny poznají základní kvalitativní parametry pro prodej dané komodity.</w:t>
      </w:r>
    </w:p>
    <w:p w:rsidR="00C9777F" w:rsidRPr="002456A9" w:rsidRDefault="00C9777F" w:rsidP="00C9777F"/>
    <w:p w:rsidR="00C9777F" w:rsidRPr="002456A9" w:rsidRDefault="00C9777F" w:rsidP="00C9777F">
      <w:pPr>
        <w:autoSpaceDE w:val="0"/>
        <w:autoSpaceDN w:val="0"/>
        <w:adjustRightInd w:val="0"/>
        <w:rPr>
          <w:b/>
          <w:u w:val="single"/>
        </w:rPr>
      </w:pPr>
      <w:r w:rsidRPr="002456A9">
        <w:rPr>
          <w:b/>
          <w:u w:val="single"/>
        </w:rPr>
        <w:t>Směřování výuky v oblasti cit</w:t>
      </w:r>
      <w:r w:rsidR="00F87DFA" w:rsidRPr="002456A9">
        <w:rPr>
          <w:b/>
          <w:u w:val="single"/>
        </w:rPr>
        <w:t>ů, postojů, hodnot a preferencí</w:t>
      </w:r>
    </w:p>
    <w:p w:rsidR="00C9777F" w:rsidRPr="002456A9" w:rsidRDefault="00C9777F" w:rsidP="00C9777F">
      <w:pPr>
        <w:autoSpaceDE w:val="0"/>
        <w:autoSpaceDN w:val="0"/>
        <w:adjustRightInd w:val="0"/>
      </w:pPr>
      <w:r w:rsidRPr="002456A9">
        <w:t xml:space="preserve">Předmět směřuje nejen ke zvládnutí výrobních technologií, ale i k vytvoření správného vztahu (citu) k půdě, rostlinám a okolní přírodě, která je součástí zemědělské výroby.                                                                                                    Žák je směřován k těmto postojům, hodnotám a preferencím: </w:t>
      </w:r>
    </w:p>
    <w:p w:rsidR="00C9777F" w:rsidRPr="002456A9" w:rsidRDefault="00C9777F" w:rsidP="00110D04">
      <w:pPr>
        <w:numPr>
          <w:ilvl w:val="0"/>
          <w:numId w:val="91"/>
        </w:numPr>
        <w:autoSpaceDE w:val="0"/>
        <w:autoSpaceDN w:val="0"/>
        <w:adjustRightInd w:val="0"/>
      </w:pPr>
      <w:r w:rsidRPr="002456A9">
        <w:t>hospodařit v souladu se zásadami správné zemědělské praxe</w:t>
      </w:r>
      <w:r w:rsidR="009C3053">
        <w:t>,</w:t>
      </w:r>
    </w:p>
    <w:p w:rsidR="00C9777F" w:rsidRPr="002456A9" w:rsidRDefault="00C9777F" w:rsidP="00110D04">
      <w:pPr>
        <w:numPr>
          <w:ilvl w:val="0"/>
          <w:numId w:val="91"/>
        </w:numPr>
        <w:autoSpaceDE w:val="0"/>
        <w:autoSpaceDN w:val="0"/>
        <w:adjustRightInd w:val="0"/>
      </w:pPr>
      <w:r w:rsidRPr="002456A9">
        <w:t>získat kladný postoj k okolnímu životnímu prostředí</w:t>
      </w:r>
      <w:r w:rsidR="009C3053">
        <w:t>,</w:t>
      </w:r>
    </w:p>
    <w:p w:rsidR="00C9777F" w:rsidRPr="002456A9" w:rsidRDefault="00C9777F" w:rsidP="00110D04">
      <w:pPr>
        <w:numPr>
          <w:ilvl w:val="0"/>
          <w:numId w:val="91"/>
        </w:numPr>
        <w:autoSpaceDE w:val="0"/>
        <w:autoSpaceDN w:val="0"/>
        <w:adjustRightInd w:val="0"/>
      </w:pPr>
      <w:r w:rsidRPr="002456A9">
        <w:t>ochrana přírody při využívání pěstebních technologií</w:t>
      </w:r>
      <w:r w:rsidR="009C3053">
        <w:t>,</w:t>
      </w:r>
    </w:p>
    <w:p w:rsidR="00C9777F" w:rsidRPr="002456A9" w:rsidRDefault="00C9777F" w:rsidP="00110D04">
      <w:pPr>
        <w:numPr>
          <w:ilvl w:val="0"/>
          <w:numId w:val="91"/>
        </w:numPr>
        <w:autoSpaceDE w:val="0"/>
        <w:autoSpaceDN w:val="0"/>
        <w:adjustRightInd w:val="0"/>
      </w:pPr>
      <w:r w:rsidRPr="002456A9">
        <w:t>vhodné zacházení s půdou (využívání meziplodin, správná agrotechnika)</w:t>
      </w:r>
      <w:r w:rsidR="009C3053">
        <w:t>,</w:t>
      </w:r>
    </w:p>
    <w:p w:rsidR="00C9777F" w:rsidRPr="002456A9" w:rsidRDefault="00C9777F" w:rsidP="00110D04">
      <w:pPr>
        <w:numPr>
          <w:ilvl w:val="0"/>
          <w:numId w:val="91"/>
        </w:numPr>
        <w:autoSpaceDE w:val="0"/>
        <w:autoSpaceDN w:val="0"/>
        <w:adjustRightInd w:val="0"/>
      </w:pPr>
      <w:r w:rsidRPr="002456A9">
        <w:t>tvorba krajiny z hlediska estetického, ekologického a zemědělského</w:t>
      </w:r>
      <w:r w:rsidR="009C3053">
        <w:t>,</w:t>
      </w:r>
    </w:p>
    <w:p w:rsidR="00C9777F" w:rsidRPr="002456A9" w:rsidRDefault="00C9777F" w:rsidP="00110D04">
      <w:pPr>
        <w:numPr>
          <w:ilvl w:val="0"/>
          <w:numId w:val="91"/>
        </w:numPr>
        <w:autoSpaceDE w:val="0"/>
        <w:autoSpaceDN w:val="0"/>
        <w:adjustRightInd w:val="0"/>
      </w:pPr>
      <w:r w:rsidRPr="002456A9">
        <w:t>dodržování správných dávek chemických přípravků a hnojiv</w:t>
      </w:r>
      <w:r w:rsidR="009C3053">
        <w:t>,</w:t>
      </w:r>
    </w:p>
    <w:p w:rsidR="00C9777F" w:rsidRPr="002456A9" w:rsidRDefault="00C9777F" w:rsidP="00110D04">
      <w:pPr>
        <w:numPr>
          <w:ilvl w:val="0"/>
          <w:numId w:val="91"/>
        </w:numPr>
        <w:autoSpaceDE w:val="0"/>
        <w:autoSpaceDN w:val="0"/>
        <w:adjustRightInd w:val="0"/>
      </w:pPr>
      <w:r w:rsidRPr="002456A9">
        <w:t>plnění vodohospodářských ochranných nařízeních sou</w:t>
      </w:r>
      <w:r w:rsidR="009C3053">
        <w:t>visejících s rostlinou produkcí,</w:t>
      </w:r>
    </w:p>
    <w:p w:rsidR="00C9777F" w:rsidRPr="002456A9" w:rsidRDefault="00C9777F" w:rsidP="00110D04">
      <w:pPr>
        <w:numPr>
          <w:ilvl w:val="0"/>
          <w:numId w:val="91"/>
        </w:numPr>
        <w:autoSpaceDE w:val="0"/>
        <w:autoSpaceDN w:val="0"/>
        <w:adjustRightInd w:val="0"/>
      </w:pPr>
      <w:r w:rsidRPr="002456A9">
        <w:t>realizace kvalitativních parametrů jednotlivých výrobních technologií</w:t>
      </w:r>
      <w:r w:rsidR="009C3053">
        <w:t>,</w:t>
      </w:r>
    </w:p>
    <w:p w:rsidR="00C9777F" w:rsidRPr="002456A9" w:rsidRDefault="00C9777F" w:rsidP="00110D04">
      <w:pPr>
        <w:numPr>
          <w:ilvl w:val="0"/>
          <w:numId w:val="91"/>
        </w:numPr>
        <w:autoSpaceDE w:val="0"/>
        <w:autoSpaceDN w:val="0"/>
        <w:adjustRightInd w:val="0"/>
      </w:pPr>
      <w:r w:rsidRPr="002456A9">
        <w:t>správně hospodařit s pohonnými hmotami a odpady</w:t>
      </w:r>
      <w:r w:rsidR="009C3053">
        <w:t>,</w:t>
      </w:r>
    </w:p>
    <w:p w:rsidR="00C9777F" w:rsidRPr="002456A9" w:rsidRDefault="00C9777F" w:rsidP="00110D04">
      <w:pPr>
        <w:numPr>
          <w:ilvl w:val="0"/>
          <w:numId w:val="91"/>
        </w:numPr>
        <w:autoSpaceDE w:val="0"/>
        <w:autoSpaceDN w:val="0"/>
        <w:adjustRightInd w:val="0"/>
      </w:pPr>
      <w:r w:rsidRPr="002456A9">
        <w:t>dodržovat bezpečnostní pravidla při práci</w:t>
      </w:r>
      <w:r w:rsidR="009C3053">
        <w:t>,</w:t>
      </w:r>
    </w:p>
    <w:p w:rsidR="00C9777F" w:rsidRPr="002456A9" w:rsidRDefault="00C9777F" w:rsidP="00110D04">
      <w:pPr>
        <w:numPr>
          <w:ilvl w:val="0"/>
          <w:numId w:val="91"/>
        </w:numPr>
        <w:autoSpaceDE w:val="0"/>
        <w:autoSpaceDN w:val="0"/>
        <w:adjustRightInd w:val="0"/>
      </w:pPr>
      <w:r w:rsidRPr="002456A9">
        <w:t>snažit se o další rozvoj venkova a kulturnost krajiny.</w:t>
      </w:r>
    </w:p>
    <w:p w:rsidR="00C9777F" w:rsidRPr="002456A9" w:rsidRDefault="00C9777F" w:rsidP="00C9777F"/>
    <w:p w:rsidR="00C9777F" w:rsidRPr="002456A9" w:rsidRDefault="00F87DFA" w:rsidP="00C9777F">
      <w:pPr>
        <w:jc w:val="both"/>
        <w:rPr>
          <w:b/>
          <w:u w:val="single"/>
        </w:rPr>
      </w:pPr>
      <w:r w:rsidRPr="002456A9">
        <w:rPr>
          <w:b/>
          <w:u w:val="single"/>
        </w:rPr>
        <w:t>Charakteristika  učiva</w:t>
      </w:r>
    </w:p>
    <w:p w:rsidR="00C9777F" w:rsidRPr="002456A9" w:rsidRDefault="00C9777F" w:rsidP="00C9777F">
      <w:pPr>
        <w:jc w:val="both"/>
      </w:pPr>
      <w:r w:rsidRPr="002456A9">
        <w:t xml:space="preserve">Předmět navazuje na znalosti předmětů Nauka o životním prostředí a Biologie. Učí žáka chápat souvislosti mezi klimatickými a půdními podmínkami ve vztahu k požadavkům pěstovaných plodin. Žák se orientuje ve výběru vhodných odrůd, hnojiv a technologií na zpracování půdy </w:t>
      </w:r>
      <w:r w:rsidRPr="002456A9">
        <w:br/>
        <w:t>a ošetřování rostlin. Zná kvalitativní znaky vyrobených</w:t>
      </w:r>
      <w:r w:rsidRPr="002456A9">
        <w:rPr>
          <w:b/>
        </w:rPr>
        <w:t xml:space="preserve"> </w:t>
      </w:r>
      <w:r w:rsidRPr="002456A9">
        <w:t>produktů a dovede posoudit ekonomiku pěstování jednotlivých plodin.</w:t>
      </w:r>
    </w:p>
    <w:p w:rsidR="00C9777F" w:rsidRPr="002456A9" w:rsidRDefault="00C9777F" w:rsidP="00C9777F">
      <w:pPr>
        <w:jc w:val="both"/>
      </w:pPr>
    </w:p>
    <w:p w:rsidR="00C9777F" w:rsidRPr="002456A9" w:rsidRDefault="00F87DFA" w:rsidP="00C9777F">
      <w:pPr>
        <w:rPr>
          <w:b/>
          <w:u w:val="single"/>
        </w:rPr>
      </w:pPr>
      <w:r w:rsidRPr="002456A9">
        <w:rPr>
          <w:b/>
          <w:u w:val="single"/>
        </w:rPr>
        <w:t>Strategie výuky</w:t>
      </w:r>
    </w:p>
    <w:p w:rsidR="00C9777F" w:rsidRPr="002456A9" w:rsidRDefault="00C9777F" w:rsidP="00C9777F">
      <w:pPr>
        <w:jc w:val="both"/>
        <w:rPr>
          <w:b/>
        </w:rPr>
      </w:pPr>
      <w:r w:rsidRPr="002456A9">
        <w:t>Předmět  se vyučuje ve druhém až čtvrtém ročníku. Teoretickou výuku lze prohloubit</w:t>
      </w:r>
      <w:r w:rsidRPr="002456A9">
        <w:rPr>
          <w:b/>
        </w:rPr>
        <w:t xml:space="preserve"> </w:t>
      </w:r>
      <w:r w:rsidRPr="002456A9">
        <w:t xml:space="preserve"> praktickými cvičeními a náplní předmětu Praxe. Výuka předmětu postupuje od základních vědomostí o podnebí, počasí, půdě, výživě,</w:t>
      </w:r>
      <w:r w:rsidRPr="002456A9">
        <w:rPr>
          <w:b/>
        </w:rPr>
        <w:t xml:space="preserve"> </w:t>
      </w:r>
      <w:r w:rsidRPr="002456A9">
        <w:t xml:space="preserve">semenářství, osevních postupech, základním </w:t>
      </w:r>
      <w:r w:rsidRPr="002456A9">
        <w:lastRenderedPageBreak/>
        <w:t>zpracování půdy a ošetřování polních plodin až</w:t>
      </w:r>
      <w:r w:rsidRPr="002456A9">
        <w:rPr>
          <w:b/>
        </w:rPr>
        <w:t xml:space="preserve"> </w:t>
      </w:r>
      <w:r w:rsidRPr="002456A9">
        <w:t>po požadavky jednotlivých zemědělských plodin.</w:t>
      </w:r>
      <w:r w:rsidRPr="002456A9">
        <w:rPr>
          <w:b/>
        </w:rPr>
        <w:t xml:space="preserve"> </w:t>
      </w:r>
      <w:r w:rsidRPr="002456A9">
        <w:t>Cílem je naučit vypěstovat v potřebném množství a kvalitě jednotlivé plodiny, při zachování metod správné zemědělské praxe šetrné k životnímu prostředí, za využití precizního zemědělství. Uvědomovat si, že péče o krajinu se stává součástí výrobních technologií, dotačních titulů, nařízení a zákonů. K modernímu pěstování plodin je nutná organizační schopnost, výkonná mechanizace, využití počítačových programů a hospodaření v souladu s ochranou půdy, vody a ostatních složek životního prostředí. Při výuce se bude používat výklad zaměřený na současnou zemědělskou praxi, řízený rozhovor, diskuze na dané téma. Problémové vyučování spojené s nácvikem organizačních schopností bude uplatňováno především při praktických cvičeních. Součástí výuky budou průřezová témata ve 2. – 4. ročníku, zpracování závěrečných prací ve 4. ročníku.</w:t>
      </w:r>
    </w:p>
    <w:p w:rsidR="00C9777F" w:rsidRPr="002456A9" w:rsidRDefault="00C9777F" w:rsidP="00C9777F">
      <w:pPr>
        <w:rPr>
          <w:b/>
        </w:rPr>
      </w:pPr>
    </w:p>
    <w:p w:rsidR="00C9777F" w:rsidRPr="002456A9" w:rsidRDefault="00F87DFA" w:rsidP="00C9777F">
      <w:pPr>
        <w:rPr>
          <w:b/>
          <w:u w:val="single"/>
        </w:rPr>
      </w:pPr>
      <w:r w:rsidRPr="002456A9">
        <w:rPr>
          <w:b/>
          <w:u w:val="single"/>
        </w:rPr>
        <w:t>Hodnocení výsledků žáků</w:t>
      </w:r>
    </w:p>
    <w:p w:rsidR="00C9777F" w:rsidRPr="002456A9" w:rsidRDefault="00C9777F" w:rsidP="00C9777F">
      <w:pPr>
        <w:jc w:val="both"/>
      </w:pPr>
      <w:r w:rsidRPr="002456A9">
        <w:t>Při hodnocení bude kladen důraz na hloubku porozumění učiva,  na schopnost aplikovat poznatky a vědomosti do praxe. Hodnocení znalostí a vědomostí žáků se</w:t>
      </w:r>
      <w:r w:rsidRPr="002456A9">
        <w:rPr>
          <w:b/>
        </w:rPr>
        <w:t xml:space="preserve"> </w:t>
      </w:r>
      <w:r w:rsidRPr="002456A9">
        <w:t>prověřuje písemnou formou v podobě výstupních testů nebo jednoduchých testů pro zapamatování učiva. Ústní zkoušení má svou nezastupitelnou</w:t>
      </w:r>
      <w:r w:rsidRPr="002456A9">
        <w:rPr>
          <w:b/>
        </w:rPr>
        <w:t xml:space="preserve"> </w:t>
      </w:r>
      <w:r w:rsidRPr="002456A9">
        <w:t>úlohu, ale je spíše doplňkovou formou. Výsledná známka je kombinací získaných známek.</w:t>
      </w:r>
    </w:p>
    <w:p w:rsidR="00C9777F" w:rsidRPr="002456A9" w:rsidRDefault="00C9777F" w:rsidP="00C9777F">
      <w:pPr>
        <w:jc w:val="both"/>
        <w:rPr>
          <w:b/>
        </w:rPr>
      </w:pPr>
    </w:p>
    <w:p w:rsidR="00C9777F" w:rsidRDefault="00C9777F" w:rsidP="00C9777F">
      <w:pPr>
        <w:autoSpaceDE w:val="0"/>
        <w:autoSpaceDN w:val="0"/>
        <w:adjustRightInd w:val="0"/>
        <w:rPr>
          <w:b/>
          <w:u w:val="single"/>
        </w:rPr>
      </w:pPr>
      <w:r w:rsidRPr="002456A9">
        <w:rPr>
          <w:b/>
          <w:u w:val="single"/>
        </w:rPr>
        <w:t xml:space="preserve">Přínos předmětu k rozvoji klíčových kompetencí </w:t>
      </w:r>
    </w:p>
    <w:p w:rsidR="009C3053" w:rsidRPr="009C3053" w:rsidRDefault="009C3053" w:rsidP="00C9777F">
      <w:pPr>
        <w:autoSpaceDE w:val="0"/>
        <w:autoSpaceDN w:val="0"/>
        <w:adjustRightInd w:val="0"/>
      </w:pPr>
      <w:r w:rsidRPr="009C3053">
        <w:t>Žák se učí:</w:t>
      </w:r>
    </w:p>
    <w:p w:rsidR="00C9777F" w:rsidRPr="002456A9" w:rsidRDefault="00C9777F" w:rsidP="00110D04">
      <w:pPr>
        <w:numPr>
          <w:ilvl w:val="0"/>
          <w:numId w:val="92"/>
        </w:numPr>
        <w:autoSpaceDE w:val="0"/>
        <w:autoSpaceDN w:val="0"/>
        <w:adjustRightInd w:val="0"/>
        <w:jc w:val="both"/>
      </w:pPr>
      <w:r w:rsidRPr="002456A9">
        <w:t>chápat problematiku precizního zemědělství</w:t>
      </w:r>
      <w:r w:rsidR="009C3053">
        <w:t>,</w:t>
      </w:r>
    </w:p>
    <w:p w:rsidR="00C9777F" w:rsidRPr="002456A9" w:rsidRDefault="00C9777F" w:rsidP="00110D04">
      <w:pPr>
        <w:numPr>
          <w:ilvl w:val="0"/>
          <w:numId w:val="92"/>
        </w:numPr>
        <w:autoSpaceDE w:val="0"/>
        <w:autoSpaceDN w:val="0"/>
        <w:adjustRightInd w:val="0"/>
        <w:jc w:val="both"/>
      </w:pPr>
      <w:r w:rsidRPr="002456A9">
        <w:t>efektivně se učit a pracovat, vyhodnocovat dosažené výsledky své i svých podřízených</w:t>
      </w:r>
      <w:r w:rsidR="009C3053">
        <w:t>,</w:t>
      </w:r>
    </w:p>
    <w:p w:rsidR="00C9777F" w:rsidRPr="002456A9" w:rsidRDefault="00C9777F" w:rsidP="00110D04">
      <w:pPr>
        <w:numPr>
          <w:ilvl w:val="0"/>
          <w:numId w:val="92"/>
        </w:numPr>
        <w:autoSpaceDE w:val="0"/>
        <w:autoSpaceDN w:val="0"/>
        <w:adjustRightInd w:val="0"/>
        <w:jc w:val="both"/>
      </w:pPr>
      <w:r w:rsidRPr="002456A9">
        <w:t>vyjadřovat se přiměřeně k dané problematice a vhodně komunikovat jak v ústním tak</w:t>
      </w:r>
      <w:r w:rsidRPr="002456A9">
        <w:rPr>
          <w:b/>
        </w:rPr>
        <w:t xml:space="preserve"> </w:t>
      </w:r>
      <w:r w:rsidRPr="002456A9">
        <w:rPr>
          <w:b/>
        </w:rPr>
        <w:br/>
      </w:r>
      <w:r w:rsidRPr="002456A9">
        <w:t>i v písemném projevu</w:t>
      </w:r>
      <w:r w:rsidR="009C3053">
        <w:t>,</w:t>
      </w:r>
    </w:p>
    <w:p w:rsidR="00C9777F" w:rsidRPr="002456A9" w:rsidRDefault="00C9777F" w:rsidP="00110D04">
      <w:pPr>
        <w:numPr>
          <w:ilvl w:val="0"/>
          <w:numId w:val="92"/>
        </w:numPr>
        <w:autoSpaceDE w:val="0"/>
        <w:autoSpaceDN w:val="0"/>
        <w:adjustRightInd w:val="0"/>
        <w:jc w:val="both"/>
      </w:pPr>
      <w:r w:rsidRPr="002456A9">
        <w:t>využít svých znalostí a vědomostí z matematiky, fyziky, chemie, odborných předmětů</w:t>
      </w:r>
      <w:r w:rsidR="009C3053">
        <w:t>,</w:t>
      </w:r>
    </w:p>
    <w:p w:rsidR="00C9777F" w:rsidRPr="002456A9" w:rsidRDefault="00C9777F" w:rsidP="00110D04">
      <w:pPr>
        <w:numPr>
          <w:ilvl w:val="0"/>
          <w:numId w:val="92"/>
        </w:numPr>
        <w:autoSpaceDE w:val="0"/>
        <w:autoSpaceDN w:val="0"/>
        <w:adjustRightInd w:val="0"/>
        <w:jc w:val="both"/>
      </w:pPr>
      <w:r w:rsidRPr="002456A9">
        <w:t>účastnit se aktivně diskuzí, formulovat a obhajovat své názory a postoje, respektovat názory druhých</w:t>
      </w:r>
      <w:r w:rsidR="009C3053">
        <w:t>,</w:t>
      </w:r>
    </w:p>
    <w:p w:rsidR="00C9777F" w:rsidRPr="002456A9" w:rsidRDefault="00C9777F" w:rsidP="00110D04">
      <w:pPr>
        <w:numPr>
          <w:ilvl w:val="0"/>
          <w:numId w:val="92"/>
        </w:numPr>
        <w:autoSpaceDE w:val="0"/>
        <w:autoSpaceDN w:val="0"/>
        <w:adjustRightInd w:val="0"/>
        <w:jc w:val="both"/>
      </w:pPr>
      <w:r w:rsidRPr="002456A9">
        <w:t>aplikovat své znalosti z informačních technologií pro zvyšování svých vědomostí a znalostí z</w:t>
      </w:r>
      <w:r w:rsidR="009C3053">
        <w:t> </w:t>
      </w:r>
      <w:r w:rsidRPr="002456A9">
        <w:t>předmětu</w:t>
      </w:r>
      <w:r w:rsidR="009C3053">
        <w:t>,</w:t>
      </w:r>
    </w:p>
    <w:p w:rsidR="00C9777F" w:rsidRPr="002456A9" w:rsidRDefault="00C9777F" w:rsidP="00110D04">
      <w:pPr>
        <w:numPr>
          <w:ilvl w:val="0"/>
          <w:numId w:val="92"/>
        </w:numPr>
        <w:autoSpaceDE w:val="0"/>
        <w:autoSpaceDN w:val="0"/>
        <w:adjustRightInd w:val="0"/>
        <w:jc w:val="both"/>
      </w:pPr>
      <w:r w:rsidRPr="002456A9">
        <w:t>rozvíjet schopnost pracovat v týmu a uvědomovat si propojení své práce s chodem celého podniku</w:t>
      </w:r>
      <w:r w:rsidR="009C3053">
        <w:t>,</w:t>
      </w:r>
    </w:p>
    <w:p w:rsidR="00C9777F" w:rsidRPr="002456A9" w:rsidRDefault="00C9777F" w:rsidP="00110D04">
      <w:pPr>
        <w:numPr>
          <w:ilvl w:val="0"/>
          <w:numId w:val="92"/>
        </w:numPr>
        <w:autoSpaceDE w:val="0"/>
        <w:autoSpaceDN w:val="0"/>
        <w:adjustRightInd w:val="0"/>
        <w:jc w:val="both"/>
      </w:pPr>
      <w:r w:rsidRPr="002456A9">
        <w:t>naučit se organizovat pracovní operace</w:t>
      </w:r>
      <w:r w:rsidR="009C3053">
        <w:t xml:space="preserve"> a práci podřízených pracovníků,</w:t>
      </w:r>
    </w:p>
    <w:p w:rsidR="00C9777F" w:rsidRPr="002456A9" w:rsidRDefault="00C9777F" w:rsidP="00110D04">
      <w:pPr>
        <w:numPr>
          <w:ilvl w:val="0"/>
          <w:numId w:val="92"/>
        </w:numPr>
        <w:autoSpaceDE w:val="0"/>
        <w:autoSpaceDN w:val="0"/>
        <w:adjustRightInd w:val="0"/>
        <w:jc w:val="both"/>
      </w:pPr>
      <w:r w:rsidRPr="002456A9">
        <w:t>pracovat s osobním počítačem a využívat možnosti Internetu</w:t>
      </w:r>
      <w:r w:rsidR="009C3053">
        <w:t>,</w:t>
      </w:r>
    </w:p>
    <w:p w:rsidR="00C9777F" w:rsidRPr="002456A9" w:rsidRDefault="00C9777F" w:rsidP="00110D04">
      <w:pPr>
        <w:numPr>
          <w:ilvl w:val="0"/>
          <w:numId w:val="92"/>
        </w:numPr>
        <w:autoSpaceDE w:val="0"/>
        <w:autoSpaceDN w:val="0"/>
        <w:adjustRightInd w:val="0"/>
        <w:jc w:val="both"/>
      </w:pPr>
      <w:r w:rsidRPr="002456A9">
        <w:t>sestavovat osevní postupy, vypracovávat plány hnojení a ochrany rostlin</w:t>
      </w:r>
      <w:r w:rsidR="009C3053">
        <w:t>,</w:t>
      </w:r>
    </w:p>
    <w:p w:rsidR="00C9777F" w:rsidRPr="002456A9" w:rsidRDefault="00C9777F" w:rsidP="00110D04">
      <w:pPr>
        <w:numPr>
          <w:ilvl w:val="0"/>
          <w:numId w:val="92"/>
        </w:numPr>
        <w:autoSpaceDE w:val="0"/>
        <w:autoSpaceDN w:val="0"/>
        <w:adjustRightInd w:val="0"/>
        <w:jc w:val="both"/>
      </w:pPr>
      <w:r w:rsidRPr="002456A9">
        <w:t>navrhnout vhodný technologický postup pro pěstování určité plodiny</w:t>
      </w:r>
      <w:r w:rsidR="009C3053">
        <w:t>,</w:t>
      </w:r>
    </w:p>
    <w:p w:rsidR="00C9777F" w:rsidRPr="002456A9" w:rsidRDefault="00C9777F" w:rsidP="00110D04">
      <w:pPr>
        <w:numPr>
          <w:ilvl w:val="0"/>
          <w:numId w:val="92"/>
        </w:numPr>
        <w:autoSpaceDE w:val="0"/>
        <w:autoSpaceDN w:val="0"/>
        <w:adjustRightInd w:val="0"/>
        <w:jc w:val="both"/>
      </w:pPr>
      <w:r w:rsidRPr="002456A9">
        <w:t>provádět a organizovat orbu, předseťovou přípravu, hnojení, setí a sázení, ošetřování porostů během vegetace, sklizeň a posklizňovou úpravu plodin</w:t>
      </w:r>
      <w:r w:rsidR="009C3053">
        <w:t>,</w:t>
      </w:r>
    </w:p>
    <w:p w:rsidR="009C3053" w:rsidRDefault="00C9777F" w:rsidP="00110D04">
      <w:pPr>
        <w:numPr>
          <w:ilvl w:val="0"/>
          <w:numId w:val="92"/>
        </w:numPr>
        <w:autoSpaceDE w:val="0"/>
        <w:autoSpaceDN w:val="0"/>
        <w:adjustRightInd w:val="0"/>
        <w:jc w:val="both"/>
      </w:pPr>
      <w:r w:rsidRPr="002456A9">
        <w:t>posuzovat stav porostu v různých vývojových fázích, kontrolovat úspěšnost</w:t>
      </w:r>
      <w:r w:rsidR="009C3053">
        <w:t xml:space="preserve"> agrotechnických z</w:t>
      </w:r>
      <w:r w:rsidR="009C3053" w:rsidRPr="002456A9">
        <w:t xml:space="preserve">ásahů ve stanovených lhůtách, </w:t>
      </w:r>
    </w:p>
    <w:p w:rsidR="009C3053" w:rsidRPr="002456A9" w:rsidRDefault="009C3053" w:rsidP="00110D04">
      <w:pPr>
        <w:numPr>
          <w:ilvl w:val="0"/>
          <w:numId w:val="92"/>
        </w:numPr>
        <w:autoSpaceDE w:val="0"/>
        <w:autoSpaceDN w:val="0"/>
        <w:adjustRightInd w:val="0"/>
        <w:jc w:val="both"/>
      </w:pPr>
      <w:r w:rsidRPr="002456A9">
        <w:t>organizovat následná opatření</w:t>
      </w:r>
    </w:p>
    <w:p w:rsidR="00C9777F" w:rsidRPr="002456A9" w:rsidRDefault="00C9777F" w:rsidP="00110D04">
      <w:pPr>
        <w:numPr>
          <w:ilvl w:val="0"/>
          <w:numId w:val="92"/>
        </w:numPr>
        <w:autoSpaceDE w:val="0"/>
        <w:autoSpaceDN w:val="0"/>
        <w:adjustRightInd w:val="0"/>
        <w:jc w:val="both"/>
      </w:pPr>
      <w:r w:rsidRPr="002456A9">
        <w:t>prezentovat závěrečnou práci před kolektivem žáků a učitelů</w:t>
      </w:r>
      <w:r w:rsidR="009C3053">
        <w:t>,</w:t>
      </w:r>
    </w:p>
    <w:p w:rsidR="00C9777F" w:rsidRPr="002456A9" w:rsidRDefault="00C9777F" w:rsidP="00110D04">
      <w:pPr>
        <w:numPr>
          <w:ilvl w:val="0"/>
          <w:numId w:val="92"/>
        </w:numPr>
        <w:autoSpaceDE w:val="0"/>
        <w:autoSpaceDN w:val="0"/>
        <w:adjustRightInd w:val="0"/>
        <w:jc w:val="both"/>
      </w:pPr>
      <w:r w:rsidRPr="002456A9">
        <w:t xml:space="preserve">zabezpečovat všechna opatření tak, aby neporušovali životní prostředí a chovali se </w:t>
      </w:r>
      <w:r w:rsidRPr="002456A9">
        <w:br/>
        <w:t>v souladu s</w:t>
      </w:r>
      <w:r w:rsidR="009C3053">
        <w:t> </w:t>
      </w:r>
      <w:r w:rsidRPr="002456A9">
        <w:t>přírodou</w:t>
      </w:r>
      <w:r w:rsidR="009C3053">
        <w:t>,</w:t>
      </w:r>
    </w:p>
    <w:p w:rsidR="00C9777F" w:rsidRPr="002456A9" w:rsidRDefault="00C9777F" w:rsidP="00110D04">
      <w:pPr>
        <w:numPr>
          <w:ilvl w:val="0"/>
          <w:numId w:val="92"/>
        </w:numPr>
        <w:autoSpaceDE w:val="0"/>
        <w:autoSpaceDN w:val="0"/>
        <w:adjustRightInd w:val="0"/>
        <w:jc w:val="both"/>
        <w:rPr>
          <w:b/>
        </w:rPr>
      </w:pPr>
      <w:r w:rsidRPr="002456A9">
        <w:t>chápat bezpečnost práce svou i svých pracovníků jako nedílnou součást výroby a dodržovat používání ochranných pomůcek při všech pracích.</w:t>
      </w:r>
    </w:p>
    <w:p w:rsidR="00C9777F" w:rsidRPr="002456A9" w:rsidRDefault="00C9777F" w:rsidP="00C9777F">
      <w:pPr>
        <w:rPr>
          <w:rFonts w:ascii="TimesNewRoman" w:hAnsi="TimesNewRoman" w:cs="TimesNewRoman"/>
        </w:rPr>
      </w:pPr>
    </w:p>
    <w:p w:rsidR="00C9777F" w:rsidRPr="002456A9" w:rsidRDefault="00C9777F" w:rsidP="00C9777F">
      <w:pPr>
        <w:jc w:val="both"/>
        <w:rPr>
          <w:b/>
          <w:u w:val="single"/>
        </w:rPr>
      </w:pPr>
      <w:r w:rsidRPr="002456A9">
        <w:rPr>
          <w:b/>
          <w:u w:val="single"/>
        </w:rPr>
        <w:t>Mezipředmětové vztahy</w:t>
      </w:r>
    </w:p>
    <w:p w:rsidR="002663BE" w:rsidRPr="002456A9" w:rsidRDefault="00B65A55" w:rsidP="00C9777F">
      <w:pPr>
        <w:autoSpaceDE w:val="0"/>
        <w:autoSpaceDN w:val="0"/>
        <w:adjustRightInd w:val="0"/>
        <w:jc w:val="both"/>
      </w:pPr>
      <w:r w:rsidRPr="002456A9">
        <w:t>Při výuce budou rozvíjeny mezipředmětové vazby na učivo Biologie, Chemie, Fyziky, Nauky o životním prostředí a odborné zemědělské předměty.</w:t>
      </w:r>
    </w:p>
    <w:p w:rsidR="00F87DFA" w:rsidRPr="002456A9" w:rsidRDefault="00F87DFA" w:rsidP="00C9777F">
      <w:pPr>
        <w:autoSpaceDE w:val="0"/>
        <w:autoSpaceDN w:val="0"/>
        <w:adjustRightInd w:val="0"/>
        <w:jc w:val="both"/>
        <w:rPr>
          <w:b/>
          <w:u w:val="single"/>
        </w:rPr>
      </w:pPr>
      <w:r w:rsidRPr="002456A9">
        <w:rPr>
          <w:b/>
          <w:u w:val="single"/>
        </w:rPr>
        <w:lastRenderedPageBreak/>
        <w:t>Průřezová témata</w:t>
      </w:r>
    </w:p>
    <w:p w:rsidR="00C9777F" w:rsidRPr="002456A9" w:rsidRDefault="00C9777F" w:rsidP="00C9777F">
      <w:pPr>
        <w:autoSpaceDE w:val="0"/>
        <w:autoSpaceDN w:val="0"/>
        <w:adjustRightInd w:val="0"/>
        <w:jc w:val="both"/>
      </w:pPr>
      <w:r w:rsidRPr="002456A9">
        <w:t>Do předmětu jsou zařazena všechna průřezová témata.</w:t>
      </w:r>
    </w:p>
    <w:p w:rsidR="00C9777F" w:rsidRPr="002456A9" w:rsidRDefault="00C9777F" w:rsidP="00C9777F">
      <w:pPr>
        <w:autoSpaceDE w:val="0"/>
        <w:autoSpaceDN w:val="0"/>
        <w:adjustRightInd w:val="0"/>
        <w:jc w:val="both"/>
      </w:pPr>
      <w:r w:rsidRPr="002456A9">
        <w:t>Průřezové téma</w:t>
      </w:r>
      <w:r w:rsidRPr="002456A9">
        <w:rPr>
          <w:u w:val="single"/>
        </w:rPr>
        <w:t xml:space="preserve"> Člověk a životní prostředí</w:t>
      </w:r>
      <w:r w:rsidRPr="002456A9">
        <w:t xml:space="preserve"> prolíná celou výuku pěstování rostlin. V předmětu  je upozorňováno na správné skladování a aplikaci průmyslových a organických hnojiv. Součástí výuky je naučit žáky dodržovat zásady správné zemědělské praxe šetrné k životnímu prostředí a používat dusíkatá hnojiva ve zranitelných oblastech podle nitrátové směrnice. V rámci jednotlivých pěstebních technologií jsou zmiňována i rizika pro životní prostředí, která může zemědělec způsobit svojí nevhodnou činností (agrotechnika, hnojení, chemická ochrana, odpady, pohonné hmoty, skladování). Je preferována problematika precizního zemědělství.</w:t>
      </w:r>
    </w:p>
    <w:p w:rsidR="00C9777F" w:rsidRPr="002456A9" w:rsidRDefault="00C9777F" w:rsidP="00C9777F">
      <w:pPr>
        <w:autoSpaceDE w:val="0"/>
        <w:autoSpaceDN w:val="0"/>
        <w:adjustRightInd w:val="0"/>
        <w:jc w:val="both"/>
      </w:pPr>
      <w:r w:rsidRPr="002456A9">
        <w:t>Průřezové téma</w:t>
      </w:r>
      <w:r w:rsidRPr="002456A9">
        <w:rPr>
          <w:u w:val="single"/>
        </w:rPr>
        <w:t xml:space="preserve"> Člověk a svět práce</w:t>
      </w:r>
      <w:r w:rsidRPr="002456A9">
        <w:t xml:space="preserve"> je uplatňováno  při cvičeních, kdy se zadávají problémové úkoly menším skupinám. Úkoly souvisí s vyhodnocením půdních podmínek, agrobiologickou kontrolou, plánem hnojení, sestavením technologické linky a harmonogramu jednotlivých pracovních operací při pěstování plodin. Zvládnutí úkolů podporuje organizační schopnosti žáků  a možnosti lepšího uplatnění na trhu práce. </w:t>
      </w:r>
    </w:p>
    <w:p w:rsidR="00C9777F" w:rsidRPr="002456A9" w:rsidRDefault="00C9777F" w:rsidP="00C9777F">
      <w:pPr>
        <w:autoSpaceDE w:val="0"/>
        <w:autoSpaceDN w:val="0"/>
        <w:adjustRightInd w:val="0"/>
        <w:jc w:val="both"/>
      </w:pPr>
      <w:r w:rsidRPr="002456A9">
        <w:t xml:space="preserve">Průřezové téma </w:t>
      </w:r>
      <w:r w:rsidR="00DE783F" w:rsidRPr="00DE783F">
        <w:rPr>
          <w:u w:val="single"/>
        </w:rPr>
        <w:t>Občan</w:t>
      </w:r>
      <w:r w:rsidRPr="00DE783F">
        <w:rPr>
          <w:u w:val="single"/>
        </w:rPr>
        <w:t xml:space="preserve"> </w:t>
      </w:r>
      <w:r w:rsidRPr="002456A9">
        <w:rPr>
          <w:u w:val="single"/>
        </w:rPr>
        <w:t>v demokratické společnosti</w:t>
      </w:r>
      <w:r w:rsidRPr="002456A9">
        <w:t xml:space="preserve"> je uplatňováno při řešení úkolů na cvičeních samotnými žáky. Vypracované úkoly jsou prezentovány a obhajovány před kolegy. Diskuze podporují sebevědomí a motivaci žáků uplatnit se při řešení odborných problémů.</w:t>
      </w:r>
    </w:p>
    <w:p w:rsidR="00C9777F" w:rsidRPr="002456A9" w:rsidRDefault="00C9777F" w:rsidP="00C9777F">
      <w:pPr>
        <w:autoSpaceDE w:val="0"/>
        <w:autoSpaceDN w:val="0"/>
        <w:adjustRightInd w:val="0"/>
        <w:jc w:val="both"/>
        <w:rPr>
          <w:bCs/>
        </w:rPr>
      </w:pPr>
      <w:r w:rsidRPr="002456A9">
        <w:t xml:space="preserve">Průřezové téma </w:t>
      </w:r>
      <w:r w:rsidRPr="002456A9">
        <w:rPr>
          <w:u w:val="single"/>
        </w:rPr>
        <w:t>Informační a komunikační technologie</w:t>
      </w:r>
      <w:r w:rsidRPr="002456A9">
        <w:t xml:space="preserve"> je součástí výuky při využívání programů v pěstování rostlin (evidence a aplikace hnojiv a chemických přípravků, využívání mechanizace, spotřeba pohonných hmot, ekonomické ukazatele pěstovaných plodin).  Jsou zdůrazňovány moderní zásady precizního zemědělství s využitím digitalizovaných map a GPS. O informacích na Internetu, potřebných k úspěšnému pěstování rostlin, jsou žáci průběžně seznamováni.</w:t>
      </w:r>
    </w:p>
    <w:p w:rsidR="00C9777F" w:rsidRPr="002456A9" w:rsidRDefault="00C9777F" w:rsidP="00C9777F">
      <w:pPr>
        <w:rPr>
          <w:rFonts w:ascii="TimesNewRoman" w:hAnsi="TimesNewRoman" w:cs="TimesNewRoman"/>
        </w:rPr>
      </w:pPr>
    </w:p>
    <w:p w:rsidR="00C9777F" w:rsidRPr="002456A9" w:rsidRDefault="00C9777F" w:rsidP="00C9777F">
      <w:pPr>
        <w:rPr>
          <w:rFonts w:ascii="TimesNewRoman" w:hAnsi="TimesNewRoman" w:cs="TimesNewRoman"/>
        </w:rPr>
      </w:pPr>
    </w:p>
    <w:p w:rsidR="00C9777F" w:rsidRPr="002456A9" w:rsidRDefault="00C9777F" w:rsidP="00C9777F">
      <w:pPr>
        <w:pStyle w:val="Odstavecseseznamem"/>
        <w:spacing w:after="200"/>
        <w:ind w:left="0"/>
        <w:rPr>
          <w:b/>
          <w:sz w:val="24"/>
          <w:szCs w:val="24"/>
          <w:u w:val="single"/>
        </w:rPr>
      </w:pPr>
      <w:r w:rsidRPr="002456A9">
        <w:rPr>
          <w:b/>
          <w:sz w:val="24"/>
          <w:szCs w:val="24"/>
          <w:u w:val="single"/>
        </w:rPr>
        <w:t>ROZPIS UČIVA A VÝSLEDKŮ VZDĚLÁVÁNÍ:</w:t>
      </w:r>
    </w:p>
    <w:p w:rsidR="00C9777F" w:rsidRPr="002456A9" w:rsidRDefault="00C9777F" w:rsidP="00C9777F">
      <w:pPr>
        <w:pStyle w:val="Odstavecseseznamem"/>
        <w:spacing w:after="200"/>
        <w:ind w:left="0"/>
        <w:rPr>
          <w:b/>
          <w:sz w:val="24"/>
          <w:szCs w:val="24"/>
          <w:u w:val="single"/>
        </w:rPr>
      </w:pPr>
    </w:p>
    <w:tbl>
      <w:tblPr>
        <w:tblW w:w="51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2"/>
        <w:gridCol w:w="4582"/>
        <w:gridCol w:w="1097"/>
      </w:tblGrid>
      <w:tr w:rsidR="00C9777F" w:rsidRPr="002456A9" w:rsidTr="00C9777F">
        <w:tc>
          <w:tcPr>
            <w:tcW w:w="1979" w:type="pct"/>
            <w:vAlign w:val="center"/>
          </w:tcPr>
          <w:p w:rsidR="00C9777F" w:rsidRPr="002456A9" w:rsidRDefault="00C9777F" w:rsidP="00C9777F">
            <w:pPr>
              <w:pStyle w:val="Odstavecseseznamem"/>
              <w:spacing w:line="240" w:lineRule="auto"/>
              <w:ind w:left="0"/>
              <w:rPr>
                <w:b/>
                <w:sz w:val="24"/>
                <w:szCs w:val="24"/>
              </w:rPr>
            </w:pPr>
            <w:r w:rsidRPr="002456A9">
              <w:rPr>
                <w:b/>
                <w:sz w:val="24"/>
                <w:szCs w:val="24"/>
              </w:rPr>
              <w:t>Výsledky vzdělávání</w:t>
            </w:r>
          </w:p>
        </w:tc>
        <w:tc>
          <w:tcPr>
            <w:tcW w:w="2495" w:type="pct"/>
            <w:vAlign w:val="center"/>
          </w:tcPr>
          <w:p w:rsidR="00C9777F" w:rsidRPr="002456A9" w:rsidRDefault="00C9777F" w:rsidP="00C9777F">
            <w:pPr>
              <w:pStyle w:val="Odstavecseseznamem"/>
              <w:spacing w:line="240" w:lineRule="auto"/>
              <w:ind w:left="0"/>
              <w:rPr>
                <w:b/>
                <w:sz w:val="24"/>
                <w:szCs w:val="24"/>
              </w:rPr>
            </w:pPr>
            <w:r w:rsidRPr="002456A9">
              <w:rPr>
                <w:b/>
                <w:sz w:val="24"/>
                <w:szCs w:val="24"/>
              </w:rPr>
              <w:t>Učivo</w:t>
            </w:r>
          </w:p>
        </w:tc>
        <w:tc>
          <w:tcPr>
            <w:tcW w:w="526" w:type="pct"/>
            <w:vAlign w:val="center"/>
          </w:tcPr>
          <w:p w:rsidR="00C9777F" w:rsidRPr="002456A9" w:rsidRDefault="00C9777F" w:rsidP="009C3053">
            <w:pPr>
              <w:pStyle w:val="Odstavecseseznamem"/>
              <w:spacing w:line="240" w:lineRule="auto"/>
              <w:ind w:left="0"/>
              <w:rPr>
                <w:b/>
                <w:sz w:val="24"/>
                <w:szCs w:val="24"/>
              </w:rPr>
            </w:pPr>
            <w:proofErr w:type="spellStart"/>
            <w:r w:rsidRPr="002456A9">
              <w:rPr>
                <w:b/>
                <w:sz w:val="24"/>
                <w:szCs w:val="24"/>
              </w:rPr>
              <w:t>Poč</w:t>
            </w:r>
            <w:r w:rsidR="009C3053">
              <w:rPr>
                <w:b/>
                <w:sz w:val="24"/>
                <w:szCs w:val="24"/>
              </w:rPr>
              <w:t>.</w:t>
            </w:r>
            <w:r w:rsidRPr="002456A9">
              <w:rPr>
                <w:b/>
                <w:sz w:val="24"/>
                <w:szCs w:val="24"/>
              </w:rPr>
              <w:t>hod</w:t>
            </w:r>
            <w:proofErr w:type="spellEnd"/>
            <w:r w:rsidR="009C3053">
              <w:rPr>
                <w:b/>
                <w:sz w:val="24"/>
                <w:szCs w:val="24"/>
              </w:rPr>
              <w:t>.</w:t>
            </w:r>
          </w:p>
        </w:tc>
      </w:tr>
      <w:tr w:rsidR="00C9777F" w:rsidRPr="002456A9" w:rsidTr="00C9777F">
        <w:tc>
          <w:tcPr>
            <w:tcW w:w="1979" w:type="pct"/>
            <w:shd w:val="clear" w:color="auto" w:fill="auto"/>
          </w:tcPr>
          <w:p w:rsidR="00C9777F" w:rsidRPr="0039172C" w:rsidRDefault="00C9777F" w:rsidP="0039172C">
            <w:pPr>
              <w:autoSpaceDE w:val="0"/>
              <w:autoSpaceDN w:val="0"/>
              <w:adjustRightInd w:val="0"/>
              <w:rPr>
                <w:rFonts w:eastAsia="Calibri"/>
                <w:b/>
                <w:bCs/>
              </w:rPr>
            </w:pPr>
            <w:r w:rsidRPr="0039172C">
              <w:rPr>
                <w:rFonts w:eastAsia="Calibri"/>
                <w:b/>
                <w:bCs/>
              </w:rPr>
              <w:t>Žák:</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odvodí souvislost jednotlivých povětrnostních činitelů se základními vegetačními podmínkami rostlin</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objasní zákonitosti vzniku jednotlivých povětrnostních situací a jevů</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obsluhuje běžné meteorologické přístroje a vyhodnocuje získané údaje</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se orientuje v termínech synoptické meteorologie a dokáže využít informace z předpovědí v zemědělské praxi i v osobním životě</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sestaví místní předpověď počasí na základě stavu a vývoje povětrnostní situace</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vyhodnocuje meteorologické a klimatické údaje ve vztahu k pěstovaným plodinám</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lastRenderedPageBreak/>
              <w:t>odvozuje souvislosti mezi klimatickými a výrobními oblastmi ČR</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přiřazuje k jednotlivým výrobním oblastem hlavní pěstované plodiny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vyvozuje ze získaných fenologických poznatků vhodná opatření v zemědělské výrobě</w:t>
            </w:r>
          </w:p>
          <w:p w:rsidR="00C9777F" w:rsidRPr="0039172C" w:rsidRDefault="009C3053" w:rsidP="0039172C">
            <w:pPr>
              <w:pStyle w:val="Odstavecseseznamem"/>
              <w:numPr>
                <w:ilvl w:val="0"/>
                <w:numId w:val="45"/>
              </w:numPr>
              <w:autoSpaceDE w:val="0"/>
              <w:autoSpaceDN w:val="0"/>
              <w:adjustRightInd w:val="0"/>
              <w:spacing w:line="240" w:lineRule="auto"/>
              <w:rPr>
                <w:bCs/>
                <w:sz w:val="24"/>
                <w:szCs w:val="24"/>
                <w:lang w:eastAsia="cs-CZ"/>
              </w:rPr>
            </w:pPr>
            <w:r w:rsidRPr="0039172C">
              <w:rPr>
                <w:bCs/>
                <w:noProof/>
                <w:sz w:val="24"/>
                <w:szCs w:val="24"/>
                <w:lang w:eastAsia="cs-CZ"/>
              </w:rPr>
              <mc:AlternateContent>
                <mc:Choice Requires="wps">
                  <w:drawing>
                    <wp:anchor distT="0" distB="0" distL="114300" distR="114300" simplePos="0" relativeHeight="251684864" behindDoc="0" locked="0" layoutInCell="1" allowOverlap="1">
                      <wp:simplePos x="0" y="0"/>
                      <wp:positionH relativeFrom="column">
                        <wp:posOffset>-66675</wp:posOffset>
                      </wp:positionH>
                      <wp:positionV relativeFrom="paragraph">
                        <wp:posOffset>103505</wp:posOffset>
                      </wp:positionV>
                      <wp:extent cx="5867400" cy="0"/>
                      <wp:effectExtent l="0" t="0" r="19050" b="19050"/>
                      <wp:wrapNone/>
                      <wp:docPr id="20" name="Přímá spojnice 20"/>
                      <wp:cNvGraphicFramePr/>
                      <a:graphic xmlns:a="http://schemas.openxmlformats.org/drawingml/2006/main">
                        <a:graphicData uri="http://schemas.microsoft.com/office/word/2010/wordprocessingShape">
                          <wps:wsp>
                            <wps:cNvCnPr/>
                            <wps:spPr>
                              <a:xfrm>
                                <a:off x="0" y="0"/>
                                <a:ext cx="586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865CC5" id="Přímá spojnice 20"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25pt,8.15pt" to="456.7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fLwQEAALgDAAAOAAAAZHJzL2Uyb0RvYy54bWysU8FuEzEQvSP1HyzfyW4iWqpVNj20opeq&#10;jYB+gOMdZw22x7JNdvMpHPkAvqLivxg7yRYBQghxmfV43puZN55dXo3WsB2EqNG1fD6rOQMnsdNu&#10;2/LH929eXnIWk3CdMOig5XuI/Gp19mI5+AYW2KPpIDBK4mIz+Jb3KfmmqqLswYo4Qw+OggqDFYnc&#10;sK26IAbKbk21qOuLasDQ+YASYqTbm0OQr0p+pUCmB6UiJGZaTr2lYkOxm2yr1VI02yB8r+WxDfEP&#10;XVihHRWdUt2IJNinoH9JZbUMGFGlmURboVJaQtFAaub1T2re9cJD0ULDiX4aU/x/aeX9bh2Y7lq+&#10;oPE4YemN1t8+P321T19Y9PjBUYOMYjSowceG8NduHY5e9OuQVY8q2PwlPWwsw91Pw4UxMUmX55cX&#10;r1/VVESeYtUz0YeYbgEty4eWG+2ybtGI3V1MVIygJwg5uZFD6XJKewMZbNxbUKSFis0Lu2wRXJvA&#10;doLev/s4zzIoV0FmitLGTKT6z6QjNtOgbNbfEid0qYguTUSrHYbfVU3jqVV1wJ9UH7Rm2Rvs9uUh&#10;yjhoPYqy4yrn/fvRL/TnH271HQAA//8DAFBLAwQUAAYACAAAACEAvI+a7dwAAAAJAQAADwAAAGRy&#10;cy9kb3ducmV2LnhtbEyPzU7DMBCE70i8g7VI3FonrYggxKmqSghxQTSFuxtvnYB/IttJw9uziAM9&#10;7syn2ZlqM1vDJgyx905AvsyAoWu96p0W8H54WtwDi0k6JY13KOAbI2zq66tKlsqf3R6nJmlGIS6W&#10;UkCX0lByHtsOrYxLP6Aj7+SDlYnOoLkK8kzh1vBVlhXcyt7Rh04OuOuw/WpGK8C8hOlD7/Q2js/7&#10;ovl8O61eD5MQtzfz9hFYwjn9w/Bbn6pDTZ2OfnQqMiNgkWd3hJJRrIER8JCvSTj+Cbyu+OWC+gcA&#10;AP//AwBQSwECLQAUAAYACAAAACEAtoM4kv4AAADhAQAAEwAAAAAAAAAAAAAAAAAAAAAAW0NvbnRl&#10;bnRfVHlwZXNdLnhtbFBLAQItABQABgAIAAAAIQA4/SH/1gAAAJQBAAALAAAAAAAAAAAAAAAAAC8B&#10;AABfcmVscy8ucmVsc1BLAQItABQABgAIAAAAIQAk+5fLwQEAALgDAAAOAAAAAAAAAAAAAAAAAC4C&#10;AABkcnMvZTJvRG9jLnhtbFBLAQItABQABgAIAAAAIQC8j5rt3AAAAAkBAAAPAAAAAAAAAAAAAAAA&#10;ABsEAABkcnMvZG93bnJldi54bWxQSwUGAAAAAAQABADzAAAAJAUAAAAA&#10;" strokecolor="black [3200]" strokeweight=".5pt">
                      <v:stroke joinstyle="miter"/>
                    </v:line>
                  </w:pict>
                </mc:Fallback>
              </mc:AlternateContent>
            </w:r>
          </w:p>
          <w:p w:rsidR="009C3053" w:rsidRPr="0039172C" w:rsidRDefault="009C3053" w:rsidP="0039172C">
            <w:pPr>
              <w:pStyle w:val="Odstavecseseznamem"/>
              <w:autoSpaceDE w:val="0"/>
              <w:autoSpaceDN w:val="0"/>
              <w:adjustRightInd w:val="0"/>
              <w:ind w:left="360"/>
              <w:rPr>
                <w:bCs/>
                <w:sz w:val="24"/>
                <w:szCs w:val="24"/>
                <w:lang w:eastAsia="cs-CZ"/>
              </w:rPr>
            </w:pP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určí základní nerosty a horniny, popíše jejich složení a vliv na půdní vlastnosti</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vysvětlí proces vzniku půdy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charakterizuje složení, fyzikální, chemické a biologické vlastnosti půdy a posuzuje jejich vliv při pěstování plodin</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navrhuje opatření pro zlepšení půdních vlastností a úrodnosti půdy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rozlišuje půdní druhy a půdní typy a dokáže je vhodně zvolit pro pěstované plodiny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navrhuje opatření pro zlepšení půdních vlastností a úrodnosti půdy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posoudí zařazení půdy do bonitovaných půdně-ekologických jednotek (BPEJ) a vyhodnotí výsledky kontroly úrodnosti půd (KÚP)</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uvědomuje si důsledky poškozování půdy (eroze, zamokření, utužování)</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 navrhuje a posuzuje opatření pro ochranu půdního fondu</w:t>
            </w:r>
          </w:p>
          <w:p w:rsidR="00C9777F" w:rsidRPr="0039172C" w:rsidRDefault="00C9777F" w:rsidP="0039172C">
            <w:pPr>
              <w:pStyle w:val="Odstavecseseznamem"/>
              <w:autoSpaceDE w:val="0"/>
              <w:autoSpaceDN w:val="0"/>
              <w:adjustRightInd w:val="0"/>
              <w:spacing w:line="240" w:lineRule="auto"/>
              <w:ind w:left="360"/>
              <w:rPr>
                <w:bCs/>
                <w:sz w:val="24"/>
                <w:szCs w:val="24"/>
                <w:lang w:eastAsia="cs-CZ"/>
              </w:rPr>
            </w:pPr>
          </w:p>
          <w:p w:rsidR="009C3053" w:rsidRPr="0039172C" w:rsidRDefault="009C3053" w:rsidP="0039172C">
            <w:pPr>
              <w:pStyle w:val="Odstavecseseznamem"/>
              <w:autoSpaceDE w:val="0"/>
              <w:autoSpaceDN w:val="0"/>
              <w:adjustRightInd w:val="0"/>
              <w:spacing w:line="240" w:lineRule="auto"/>
              <w:ind w:left="360"/>
              <w:rPr>
                <w:bCs/>
                <w:sz w:val="24"/>
                <w:szCs w:val="24"/>
                <w:lang w:eastAsia="cs-CZ"/>
              </w:rPr>
            </w:pPr>
          </w:p>
          <w:p w:rsidR="009C3053" w:rsidRPr="0039172C" w:rsidRDefault="009C3053" w:rsidP="0039172C">
            <w:pPr>
              <w:pStyle w:val="Odstavecseseznamem"/>
              <w:autoSpaceDE w:val="0"/>
              <w:autoSpaceDN w:val="0"/>
              <w:adjustRightInd w:val="0"/>
              <w:spacing w:line="240" w:lineRule="auto"/>
              <w:ind w:left="360"/>
              <w:rPr>
                <w:bCs/>
                <w:sz w:val="24"/>
                <w:szCs w:val="24"/>
                <w:lang w:eastAsia="cs-CZ"/>
              </w:rPr>
            </w:pP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se orientuje v základním rozdělení zemědělských plodin, jednotlivé zástupce plodin vyjmenujte</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na základě osvojených zásad pro střídání plodin sestaví různé typy osevních postupů </w:t>
            </w:r>
            <w:r w:rsidRPr="0039172C">
              <w:rPr>
                <w:bCs/>
                <w:sz w:val="24"/>
                <w:szCs w:val="24"/>
                <w:lang w:eastAsia="cs-CZ"/>
              </w:rPr>
              <w:lastRenderedPageBreak/>
              <w:t xml:space="preserve">vhodných do určitých výrobních oblastí </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vyhodnotí a posoudí strukturu osevního postupu</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posuzuje kvalitu osiva a sadby podle stupňů množení</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vyhodnotí kvalitu osiva a sadby podle výsledků rozborů vlastností osiva a sadby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vysvětlí zásady výroby </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kvalitního osiva a sadby</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umí zjistit parametry </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osiva, sadby a použít je</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vybírá vhodné způsoby založení porostů zemědělských plodin podle technologických požadavků i podle nároků plodin</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určí výsevek jednotlivých plodin a potřebu sadby brambor </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dovede sestavit plán osevu</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umí hodnotit kvalitu setí a </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sázení</w:t>
            </w:r>
          </w:p>
          <w:p w:rsidR="00C9777F" w:rsidRPr="0039172C" w:rsidRDefault="0039172C"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n</w:t>
            </w:r>
            <w:r w:rsidR="00C9777F" w:rsidRPr="0039172C">
              <w:rPr>
                <w:bCs/>
                <w:sz w:val="24"/>
                <w:szCs w:val="24"/>
                <w:lang w:eastAsia="cs-CZ"/>
              </w:rPr>
              <w:t xml:space="preserve">avrhuje optimální způsoby              </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ošetřování porostů během                         </w:t>
            </w:r>
          </w:p>
          <w:p w:rsidR="00C9777F" w:rsidRPr="0039172C" w:rsidRDefault="00C9777F" w:rsidP="0039172C">
            <w:pPr>
              <w:pStyle w:val="Odstavecseseznamem"/>
              <w:autoSpaceDE w:val="0"/>
              <w:autoSpaceDN w:val="0"/>
              <w:adjustRightInd w:val="0"/>
              <w:spacing w:line="240" w:lineRule="auto"/>
              <w:ind w:left="360"/>
              <w:rPr>
                <w:bCs/>
                <w:sz w:val="24"/>
                <w:szCs w:val="24"/>
                <w:lang w:eastAsia="cs-CZ"/>
              </w:rPr>
            </w:pPr>
            <w:r w:rsidRPr="0039172C">
              <w:rPr>
                <w:bCs/>
                <w:sz w:val="24"/>
                <w:szCs w:val="24"/>
                <w:lang w:eastAsia="cs-CZ"/>
              </w:rPr>
              <w:t>vegetace</w:t>
            </w:r>
          </w:p>
          <w:p w:rsidR="00C9777F" w:rsidRPr="0039172C" w:rsidRDefault="00C9777F" w:rsidP="0039172C">
            <w:pPr>
              <w:pStyle w:val="Odstavecseseznamem"/>
              <w:numPr>
                <w:ilvl w:val="0"/>
                <w:numId w:val="45"/>
              </w:numPr>
              <w:autoSpaceDE w:val="0"/>
              <w:autoSpaceDN w:val="0"/>
              <w:adjustRightInd w:val="0"/>
              <w:spacing w:line="240" w:lineRule="auto"/>
              <w:rPr>
                <w:bCs/>
                <w:sz w:val="24"/>
                <w:szCs w:val="24"/>
                <w:lang w:eastAsia="cs-CZ"/>
              </w:rPr>
            </w:pPr>
            <w:r w:rsidRPr="0039172C">
              <w:rPr>
                <w:bCs/>
                <w:sz w:val="24"/>
                <w:szCs w:val="24"/>
                <w:lang w:eastAsia="cs-CZ"/>
              </w:rPr>
              <w:t xml:space="preserve">určí stupeň zralosti, zvolí  </w:t>
            </w:r>
          </w:p>
          <w:p w:rsidR="00C9777F" w:rsidRPr="0039172C" w:rsidRDefault="00C9777F" w:rsidP="0039172C">
            <w:pPr>
              <w:pStyle w:val="Odstavecseseznamem"/>
              <w:autoSpaceDE w:val="0"/>
              <w:autoSpaceDN w:val="0"/>
              <w:adjustRightInd w:val="0"/>
              <w:spacing w:line="240" w:lineRule="auto"/>
              <w:ind w:left="360"/>
              <w:rPr>
                <w:bCs/>
                <w:sz w:val="24"/>
                <w:szCs w:val="24"/>
                <w:lang w:eastAsia="cs-CZ"/>
              </w:rPr>
            </w:pPr>
            <w:r w:rsidRPr="0039172C">
              <w:rPr>
                <w:bCs/>
                <w:sz w:val="24"/>
                <w:szCs w:val="24"/>
                <w:lang w:eastAsia="cs-CZ"/>
              </w:rPr>
              <w:t xml:space="preserve">termín  a způsob sklizně a  </w:t>
            </w:r>
          </w:p>
          <w:p w:rsidR="00C9777F" w:rsidRDefault="00C9777F" w:rsidP="0039172C">
            <w:pPr>
              <w:pStyle w:val="Odstavecseseznamem"/>
              <w:autoSpaceDE w:val="0"/>
              <w:autoSpaceDN w:val="0"/>
              <w:adjustRightInd w:val="0"/>
              <w:spacing w:line="240" w:lineRule="auto"/>
              <w:ind w:left="360"/>
              <w:rPr>
                <w:bCs/>
                <w:sz w:val="24"/>
                <w:szCs w:val="24"/>
                <w:lang w:eastAsia="cs-CZ"/>
              </w:rPr>
            </w:pPr>
            <w:r w:rsidRPr="0039172C">
              <w:rPr>
                <w:bCs/>
                <w:sz w:val="24"/>
                <w:szCs w:val="24"/>
                <w:lang w:eastAsia="cs-CZ"/>
              </w:rPr>
              <w:t>posklizňové úpravy       vzhledem k účelu pěstování</w:t>
            </w:r>
          </w:p>
          <w:p w:rsidR="0039172C" w:rsidRPr="0039172C" w:rsidRDefault="0039172C" w:rsidP="0039172C">
            <w:pPr>
              <w:pStyle w:val="Odstavecseseznamem"/>
              <w:autoSpaceDE w:val="0"/>
              <w:autoSpaceDN w:val="0"/>
              <w:adjustRightInd w:val="0"/>
              <w:spacing w:line="240" w:lineRule="auto"/>
              <w:ind w:left="360"/>
              <w:rPr>
                <w:bCs/>
                <w:sz w:val="24"/>
                <w:szCs w:val="24"/>
                <w:lang w:eastAsia="cs-CZ"/>
              </w:rPr>
            </w:pPr>
          </w:p>
        </w:tc>
        <w:tc>
          <w:tcPr>
            <w:tcW w:w="2495" w:type="pct"/>
            <w:shd w:val="clear" w:color="auto" w:fill="auto"/>
          </w:tcPr>
          <w:p w:rsidR="00C9777F" w:rsidRPr="002456A9" w:rsidRDefault="00C9777F" w:rsidP="00C9777F">
            <w:pPr>
              <w:autoSpaceDE w:val="0"/>
              <w:autoSpaceDN w:val="0"/>
              <w:adjustRightInd w:val="0"/>
              <w:rPr>
                <w:rFonts w:eastAsia="Calibri"/>
                <w:b/>
                <w:bCs/>
              </w:rPr>
            </w:pPr>
            <w:r w:rsidRPr="002456A9">
              <w:rPr>
                <w:rFonts w:eastAsia="Calibri"/>
                <w:b/>
                <w:bCs/>
              </w:rPr>
              <w:lastRenderedPageBreak/>
              <w:t>1. Povětrnostní a klimatičtí činitelé</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povětrnostní činitelé, jejich měření a hodnocení</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předpovídání počasí</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podnebí a vegetace</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fenologie</w:t>
            </w: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b/>
                <w:bCs/>
              </w:rPr>
            </w:pPr>
          </w:p>
          <w:p w:rsidR="00F87DFA" w:rsidRDefault="00F87DFA" w:rsidP="00C9777F">
            <w:pPr>
              <w:autoSpaceDE w:val="0"/>
              <w:autoSpaceDN w:val="0"/>
              <w:adjustRightInd w:val="0"/>
              <w:rPr>
                <w:rFonts w:eastAsia="Calibri"/>
                <w:b/>
                <w:bCs/>
              </w:rPr>
            </w:pPr>
          </w:p>
          <w:p w:rsidR="00C9777F" w:rsidRDefault="00C9777F" w:rsidP="00C9777F">
            <w:pPr>
              <w:autoSpaceDE w:val="0"/>
              <w:autoSpaceDN w:val="0"/>
              <w:adjustRightInd w:val="0"/>
              <w:rPr>
                <w:rFonts w:eastAsia="Calibri"/>
                <w:b/>
                <w:bCs/>
              </w:rPr>
            </w:pPr>
          </w:p>
          <w:p w:rsidR="009C3053" w:rsidRDefault="009C3053" w:rsidP="00C9777F">
            <w:pPr>
              <w:autoSpaceDE w:val="0"/>
              <w:autoSpaceDN w:val="0"/>
              <w:adjustRightInd w:val="0"/>
              <w:rPr>
                <w:rFonts w:eastAsia="Calibri"/>
                <w:b/>
                <w:bCs/>
              </w:rPr>
            </w:pPr>
          </w:p>
          <w:p w:rsidR="00C9777F" w:rsidRPr="002456A9" w:rsidRDefault="00C9777F" w:rsidP="00C9777F">
            <w:pPr>
              <w:autoSpaceDE w:val="0"/>
              <w:autoSpaceDN w:val="0"/>
              <w:adjustRightInd w:val="0"/>
              <w:rPr>
                <w:rFonts w:eastAsia="Calibri"/>
                <w:b/>
                <w:bCs/>
              </w:rPr>
            </w:pPr>
            <w:r w:rsidRPr="002456A9">
              <w:rPr>
                <w:rFonts w:eastAsia="Calibri"/>
                <w:b/>
                <w:bCs/>
              </w:rPr>
              <w:t>2. Půdní činitelé</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 xml:space="preserve">litosféra, </w:t>
            </w:r>
            <w:proofErr w:type="spellStart"/>
            <w:r w:rsidRPr="002456A9">
              <w:rPr>
                <w:rFonts w:eastAsia="Calibri"/>
              </w:rPr>
              <w:t>pedosféra</w:t>
            </w:r>
            <w:proofErr w:type="spellEnd"/>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nerosty a horniny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zvětrávání nerostů a hornin</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vznik půdy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složení a vlastnosti půdy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půdotvorní činitelé</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půdní typy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ochrana půdy</w:t>
            </w: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ind w:left="360"/>
              <w:rPr>
                <w:rFonts w:eastAsia="Calibri"/>
                <w:b/>
                <w:bCs/>
              </w:rPr>
            </w:pPr>
          </w:p>
          <w:p w:rsidR="00C9777F" w:rsidRDefault="00C9777F" w:rsidP="00C9777F">
            <w:pPr>
              <w:autoSpaceDE w:val="0"/>
              <w:autoSpaceDN w:val="0"/>
              <w:adjustRightInd w:val="0"/>
              <w:ind w:left="360"/>
              <w:rPr>
                <w:rFonts w:eastAsia="Calibri"/>
                <w:b/>
                <w:bCs/>
              </w:rPr>
            </w:pPr>
          </w:p>
          <w:p w:rsidR="009C3053" w:rsidRDefault="009C3053" w:rsidP="00C9777F">
            <w:pPr>
              <w:autoSpaceDE w:val="0"/>
              <w:autoSpaceDN w:val="0"/>
              <w:adjustRightInd w:val="0"/>
              <w:ind w:left="360"/>
              <w:rPr>
                <w:rFonts w:eastAsia="Calibri"/>
                <w:b/>
                <w:bCs/>
              </w:rPr>
            </w:pPr>
          </w:p>
          <w:p w:rsidR="009C3053" w:rsidRPr="002456A9" w:rsidRDefault="0039172C" w:rsidP="00C9777F">
            <w:pPr>
              <w:autoSpaceDE w:val="0"/>
              <w:autoSpaceDN w:val="0"/>
              <w:adjustRightInd w:val="0"/>
              <w:ind w:left="360"/>
              <w:rPr>
                <w:rFonts w:eastAsia="Calibri"/>
                <w:b/>
                <w:bCs/>
              </w:rPr>
            </w:pPr>
            <w:r w:rsidRPr="0039172C">
              <w:rPr>
                <w:bCs/>
                <w:noProof/>
              </w:rPr>
              <mc:AlternateContent>
                <mc:Choice Requires="wps">
                  <w:drawing>
                    <wp:anchor distT="0" distB="0" distL="114300" distR="114300" simplePos="0" relativeHeight="251685888" behindDoc="0" locked="0" layoutInCell="1" allowOverlap="1" wp14:anchorId="3CB447E8" wp14:editId="6B37569C">
                      <wp:simplePos x="0" y="0"/>
                      <wp:positionH relativeFrom="column">
                        <wp:posOffset>-2376170</wp:posOffset>
                      </wp:positionH>
                      <wp:positionV relativeFrom="paragraph">
                        <wp:posOffset>224155</wp:posOffset>
                      </wp:positionV>
                      <wp:extent cx="5905500" cy="19050"/>
                      <wp:effectExtent l="0" t="0" r="19050" b="19050"/>
                      <wp:wrapNone/>
                      <wp:docPr id="26" name="Přímá spojnice 26"/>
                      <wp:cNvGraphicFramePr/>
                      <a:graphic xmlns:a="http://schemas.openxmlformats.org/drawingml/2006/main">
                        <a:graphicData uri="http://schemas.microsoft.com/office/word/2010/wordprocessingShape">
                          <wps:wsp>
                            <wps:cNvCnPr/>
                            <wps:spPr>
                              <a:xfrm>
                                <a:off x="0" y="0"/>
                                <a:ext cx="59055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7682CD" id="Přímá spojnice 2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87.1pt,17.65pt" to="277.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R1xQEAALwDAAAOAAAAZHJzL2Uyb0RvYy54bWysU82O0zAQviPxDpbvNEmlriBquoddwQVB&#10;xc8DeJ1x48V/GpsmfRSOPABPseK9GLttFsFqhdBeJh7P983MN56sLydr2B4wau863ixqzsBJ32u3&#10;6/jnT69fvOQsJuF6YbyDjh8g8svN82frMbSw9IM3PSCjJC62Y+j4kFJoqyrKAayICx/AUVB5tCKR&#10;i7uqRzFSdmuqZV1fVKPHPqCXECPdXh+DfFPyKwUyvVcqQmKm49RbKhaLvcm22qxFu0MRBi1PbYj/&#10;6MIK7ajonOpaJMG+ov4rldUSffQqLaS3lVdKSygaSE1T/6Hm4yACFC00nBjmMcWnSyvf7bfIdN/x&#10;5QVnTlh6o+3Pb3c/7N13FoO/ddQgoxgNagyxJfyV2+LJi2GLWfWk0OYv6WFTGe5hHi5MiUm6XL2q&#10;V6ua3kBSrCGnDL+6JweM6Q14y/Kh40a7rF20Yv82JipI0DOEnNzMsXw5pYOBDDbuAyjSQwWbwi6b&#10;BFcG2V7QDvRfmiyFchVkpihtzEyqHyedsJkGZbv+lTijS0Xv0ky02nl8qGqazq2qI/6s+qg1y77x&#10;/aE8RhkHrUhRdlrnvIO/+4V+/9NtfgEAAP//AwBQSwMEFAAGAAgAAAAhAP9JAR7gAAAACgEAAA8A&#10;AABkcnMvZG93bnJldi54bWxMj8FOwzAMhu9IvENkJG5bSkvH1DWdpkkIcUGsY/esydJC41RJ2pW3&#10;x5zgaPvT7+8vt7Pt2aR96BwKeFgmwDQ2TnVoBHwcnxdrYCFKVLJ3qAV86wDb6vamlIVyVzzoqY6G&#10;UQiGQgpoYxwKzkPTaivD0g0a6XZx3spIozdceXmlcNvzNElW3MoO6UMrB71vdfNVj1ZA/+qnk9mb&#10;XRhfDqv68/2Svh0nIe7v5t0GWNRz/IPhV5/UoSKnsxtRBdYLWGRPjymxArI8A0ZEnudU5kyLdQa8&#10;Kvn/CtUPAAAA//8DAFBLAQItABQABgAIAAAAIQC2gziS/gAAAOEBAAATAAAAAAAAAAAAAAAAAAAA&#10;AABbQ29udGVudF9UeXBlc10ueG1sUEsBAi0AFAAGAAgAAAAhADj9If/WAAAAlAEAAAsAAAAAAAAA&#10;AAAAAAAALwEAAF9yZWxzLy5yZWxzUEsBAi0AFAAGAAgAAAAhAL0SFHXFAQAAvAMAAA4AAAAAAAAA&#10;AAAAAAAALgIAAGRycy9lMm9Eb2MueG1sUEsBAi0AFAAGAAgAAAAhAP9JAR7gAAAACgEAAA8AAAAA&#10;AAAAAAAAAAAAHwQAAGRycy9kb3ducmV2LnhtbFBLBQYAAAAABAAEAPMAAAAsBQAAAAA=&#10;" strokecolor="black [3200]" strokeweight=".5pt">
                      <v:stroke joinstyle="miter"/>
                    </v:line>
                  </w:pict>
                </mc:Fallback>
              </mc:AlternateContent>
            </w:r>
          </w:p>
          <w:p w:rsidR="00C9777F" w:rsidRPr="002456A9" w:rsidRDefault="00C9777F" w:rsidP="00C9777F">
            <w:pPr>
              <w:autoSpaceDE w:val="0"/>
              <w:autoSpaceDN w:val="0"/>
              <w:adjustRightInd w:val="0"/>
              <w:ind w:left="360"/>
              <w:rPr>
                <w:rFonts w:eastAsia="Calibri"/>
                <w:b/>
                <w:bCs/>
              </w:rPr>
            </w:pPr>
          </w:p>
          <w:p w:rsidR="00C9777F" w:rsidRPr="002456A9" w:rsidRDefault="00C9777F" w:rsidP="00C9777F">
            <w:pPr>
              <w:autoSpaceDE w:val="0"/>
              <w:autoSpaceDN w:val="0"/>
              <w:adjustRightInd w:val="0"/>
              <w:rPr>
                <w:rFonts w:eastAsia="Calibri"/>
                <w:b/>
                <w:bCs/>
              </w:rPr>
            </w:pPr>
            <w:r w:rsidRPr="002456A9">
              <w:rPr>
                <w:rFonts w:eastAsia="Calibri"/>
                <w:b/>
                <w:bCs/>
              </w:rPr>
              <w:t xml:space="preserve">3. Obecná rostlinná produkce </w:t>
            </w:r>
          </w:p>
          <w:p w:rsidR="00C9777F" w:rsidRPr="002456A9" w:rsidRDefault="00C9777F" w:rsidP="00F13F65">
            <w:pPr>
              <w:numPr>
                <w:ilvl w:val="0"/>
                <w:numId w:val="45"/>
              </w:numPr>
              <w:autoSpaceDE w:val="0"/>
              <w:autoSpaceDN w:val="0"/>
              <w:adjustRightInd w:val="0"/>
              <w:rPr>
                <w:rFonts w:eastAsia="Calibri"/>
                <w:bCs/>
              </w:rPr>
            </w:pPr>
            <w:r w:rsidRPr="002456A9">
              <w:rPr>
                <w:rFonts w:eastAsia="Calibri"/>
                <w:bCs/>
              </w:rPr>
              <w:t>rozdělení zemědělských plodin</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monokultury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únava půdy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střídání plodin</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osevní postupy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osivo a sadba</w:t>
            </w:r>
          </w:p>
          <w:p w:rsidR="00C9777F" w:rsidRPr="002456A9" w:rsidRDefault="00C9777F" w:rsidP="00F13F65">
            <w:pPr>
              <w:pStyle w:val="Odstavecseseznamem"/>
              <w:numPr>
                <w:ilvl w:val="0"/>
                <w:numId w:val="45"/>
              </w:numPr>
              <w:spacing w:line="240" w:lineRule="auto"/>
              <w:rPr>
                <w:sz w:val="24"/>
                <w:szCs w:val="24"/>
              </w:rPr>
            </w:pPr>
            <w:r w:rsidRPr="002456A9">
              <w:rPr>
                <w:sz w:val="24"/>
                <w:szCs w:val="24"/>
              </w:rPr>
              <w:t>množitelské porosty</w:t>
            </w:r>
          </w:p>
          <w:p w:rsidR="00C9777F" w:rsidRPr="002456A9" w:rsidRDefault="00C9777F" w:rsidP="00F13F65">
            <w:pPr>
              <w:pStyle w:val="Odstavecseseznamem"/>
              <w:numPr>
                <w:ilvl w:val="0"/>
                <w:numId w:val="45"/>
              </w:numPr>
              <w:spacing w:line="240" w:lineRule="auto"/>
              <w:rPr>
                <w:sz w:val="24"/>
                <w:szCs w:val="24"/>
              </w:rPr>
            </w:pPr>
            <w:r w:rsidRPr="002456A9">
              <w:rPr>
                <w:sz w:val="24"/>
                <w:szCs w:val="24"/>
              </w:rPr>
              <w:lastRenderedPageBreak/>
              <w:t>biologické a užitné vlastnosti osiva a sadby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vlastnosti osiva a sadby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příprava osiva a sadby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sadby brambor</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zakládání porostů</w:t>
            </w:r>
          </w:p>
          <w:p w:rsidR="00C9777F" w:rsidRPr="002456A9" w:rsidRDefault="00C9777F" w:rsidP="00F13F65">
            <w:pPr>
              <w:numPr>
                <w:ilvl w:val="0"/>
                <w:numId w:val="45"/>
              </w:numPr>
              <w:autoSpaceDE w:val="0"/>
              <w:autoSpaceDN w:val="0"/>
              <w:adjustRightInd w:val="0"/>
              <w:rPr>
                <w:rFonts w:eastAsia="Calibri"/>
                <w:b/>
                <w:bCs/>
              </w:rPr>
            </w:pPr>
            <w:r w:rsidRPr="002456A9">
              <w:t>agrotechnické lhůty setí a sázení</w:t>
            </w:r>
            <w:r w:rsidRPr="002456A9">
              <w:rPr>
                <w:rFonts w:eastAsia="Calibri"/>
              </w:rPr>
              <w:t xml:space="preserve"> výsevek, výpočet výsevku, potřeba sadby</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způsoby setí a sázení</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BOZP</w:t>
            </w:r>
          </w:p>
          <w:p w:rsidR="00C9777F" w:rsidRPr="002456A9" w:rsidRDefault="00C9777F" w:rsidP="00F13F65">
            <w:pPr>
              <w:numPr>
                <w:ilvl w:val="0"/>
                <w:numId w:val="45"/>
              </w:numPr>
              <w:autoSpaceDE w:val="0"/>
              <w:autoSpaceDN w:val="0"/>
              <w:adjustRightInd w:val="0"/>
              <w:rPr>
                <w:rFonts w:eastAsia="Calibri"/>
                <w:b/>
                <w:bCs/>
              </w:rPr>
            </w:pPr>
            <w:r w:rsidRPr="002456A9">
              <w:rPr>
                <w:rFonts w:eastAsia="Calibri"/>
              </w:rPr>
              <w:t>ošetřování porostů</w:t>
            </w:r>
          </w:p>
          <w:p w:rsidR="00C9777F" w:rsidRPr="002456A9" w:rsidRDefault="00C9777F" w:rsidP="00F13F65">
            <w:pPr>
              <w:numPr>
                <w:ilvl w:val="0"/>
                <w:numId w:val="45"/>
              </w:numPr>
              <w:autoSpaceDE w:val="0"/>
              <w:autoSpaceDN w:val="0"/>
              <w:adjustRightInd w:val="0"/>
              <w:rPr>
                <w:rFonts w:eastAsia="Calibri"/>
                <w:bCs/>
              </w:rPr>
            </w:pPr>
            <w:r w:rsidRPr="002456A9">
              <w:rPr>
                <w:rFonts w:eastAsia="Calibri"/>
                <w:bCs/>
              </w:rPr>
              <w:t xml:space="preserve">sklizeň plodin a posklizňová úprava </w:t>
            </w: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autoSpaceDE w:val="0"/>
              <w:autoSpaceDN w:val="0"/>
              <w:adjustRightInd w:val="0"/>
              <w:rPr>
                <w:rFonts w:eastAsia="Calibri"/>
              </w:rPr>
            </w:pPr>
          </w:p>
          <w:p w:rsidR="00C9777F" w:rsidRPr="002456A9" w:rsidRDefault="00C9777F" w:rsidP="00C9777F">
            <w:pPr>
              <w:rPr>
                <w:rFonts w:eastAsia="Calibri"/>
              </w:rPr>
            </w:pPr>
          </w:p>
        </w:tc>
        <w:tc>
          <w:tcPr>
            <w:tcW w:w="526" w:type="pct"/>
            <w:shd w:val="clear" w:color="auto" w:fill="auto"/>
          </w:tcPr>
          <w:p w:rsidR="0039172C" w:rsidRDefault="0039172C" w:rsidP="00C9777F">
            <w:pPr>
              <w:jc w:val="center"/>
              <w:rPr>
                <w:rFonts w:eastAsia="Calibri"/>
              </w:rPr>
            </w:pPr>
          </w:p>
          <w:p w:rsidR="0039172C" w:rsidRDefault="0039172C" w:rsidP="00C9777F">
            <w:pPr>
              <w:jc w:val="center"/>
              <w:rPr>
                <w:rFonts w:eastAsia="Calibri"/>
              </w:rPr>
            </w:pPr>
          </w:p>
          <w:p w:rsidR="0039172C" w:rsidRDefault="0039172C" w:rsidP="00C9777F">
            <w:pPr>
              <w:jc w:val="center"/>
              <w:rPr>
                <w:rFonts w:eastAsia="Calibri"/>
              </w:rPr>
            </w:pPr>
          </w:p>
          <w:p w:rsidR="00C9777F" w:rsidRPr="002456A9" w:rsidRDefault="00C9777F" w:rsidP="00C9777F">
            <w:pPr>
              <w:jc w:val="center"/>
              <w:rPr>
                <w:rFonts w:eastAsia="Calibri"/>
              </w:rPr>
            </w:pPr>
            <w:r w:rsidRPr="002456A9">
              <w:rPr>
                <w:rFonts w:eastAsia="Calibri"/>
              </w:rPr>
              <w:t>3</w:t>
            </w:r>
            <w:r w:rsidR="00EC3F6E">
              <w:rPr>
                <w:rFonts w:eastAsia="Calibri"/>
              </w:rPr>
              <w:t>2</w:t>
            </w: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r w:rsidRPr="002456A9">
              <w:rPr>
                <w:rFonts w:eastAsia="Calibri"/>
              </w:rPr>
              <w:t>34</w:t>
            </w: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p>
          <w:p w:rsidR="00C9777F" w:rsidRPr="002456A9" w:rsidRDefault="00C9777F" w:rsidP="00C9777F">
            <w:pPr>
              <w:jc w:val="center"/>
              <w:rPr>
                <w:rFonts w:eastAsia="Calibri"/>
              </w:rPr>
            </w:pPr>
            <w:r w:rsidRPr="002456A9">
              <w:rPr>
                <w:rFonts w:eastAsia="Calibri"/>
              </w:rPr>
              <w:t>40</w:t>
            </w:r>
          </w:p>
        </w:tc>
      </w:tr>
      <w:tr w:rsidR="00C9777F" w:rsidRPr="002456A9" w:rsidTr="00C9777F">
        <w:tc>
          <w:tcPr>
            <w:tcW w:w="1979" w:type="pct"/>
          </w:tcPr>
          <w:p w:rsidR="00C9777F" w:rsidRDefault="00C9777F" w:rsidP="0039172C">
            <w:pPr>
              <w:autoSpaceDE w:val="0"/>
              <w:autoSpaceDN w:val="0"/>
              <w:adjustRightInd w:val="0"/>
              <w:ind w:left="360"/>
              <w:rPr>
                <w:rFonts w:eastAsia="Calibri"/>
                <w:bCs/>
              </w:rPr>
            </w:pPr>
          </w:p>
          <w:p w:rsidR="0039172C" w:rsidRPr="0039172C" w:rsidRDefault="0039172C"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umí vysvětlit význam, cíle,  způsoby a možnosti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zpracování půdy</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navrhuje efektivní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mechanizační prostředky</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hodnotit kvalitu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zpracované půdy</w:t>
            </w: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 xml:space="preserve">4. Zpracování půdy – mechanizační    </w:t>
            </w:r>
          </w:p>
          <w:p w:rsidR="00C9777F" w:rsidRPr="002456A9" w:rsidRDefault="00C9777F" w:rsidP="00C9777F">
            <w:pPr>
              <w:pStyle w:val="Odstavecseseznamem"/>
              <w:spacing w:line="240" w:lineRule="auto"/>
              <w:ind w:left="0"/>
              <w:rPr>
                <w:b/>
                <w:sz w:val="24"/>
                <w:szCs w:val="24"/>
              </w:rPr>
            </w:pPr>
            <w:r w:rsidRPr="002456A9">
              <w:rPr>
                <w:b/>
                <w:sz w:val="24"/>
                <w:szCs w:val="24"/>
              </w:rPr>
              <w:t xml:space="preserve">    prostředky</w:t>
            </w:r>
          </w:p>
          <w:p w:rsidR="00C9777F" w:rsidRPr="002456A9" w:rsidRDefault="00C9777F" w:rsidP="00110D04">
            <w:pPr>
              <w:pStyle w:val="Odstavecseseznamem"/>
              <w:numPr>
                <w:ilvl w:val="0"/>
                <w:numId w:val="183"/>
              </w:numPr>
              <w:spacing w:line="240" w:lineRule="auto"/>
              <w:rPr>
                <w:sz w:val="24"/>
                <w:szCs w:val="24"/>
              </w:rPr>
            </w:pPr>
            <w:r w:rsidRPr="002456A9">
              <w:rPr>
                <w:sz w:val="24"/>
                <w:szCs w:val="24"/>
              </w:rPr>
              <w:t>základní zpracování půdy</w:t>
            </w:r>
          </w:p>
          <w:p w:rsidR="00C9777F" w:rsidRPr="002456A9" w:rsidRDefault="00C9777F" w:rsidP="00110D04">
            <w:pPr>
              <w:pStyle w:val="Odstavecseseznamem"/>
              <w:numPr>
                <w:ilvl w:val="0"/>
                <w:numId w:val="183"/>
              </w:numPr>
              <w:spacing w:line="240" w:lineRule="auto"/>
              <w:rPr>
                <w:sz w:val="24"/>
                <w:szCs w:val="24"/>
              </w:rPr>
            </w:pPr>
            <w:r w:rsidRPr="002456A9">
              <w:rPr>
                <w:sz w:val="24"/>
                <w:szCs w:val="24"/>
              </w:rPr>
              <w:t>podmítka</w:t>
            </w:r>
          </w:p>
          <w:p w:rsidR="00C9777F" w:rsidRPr="002456A9" w:rsidRDefault="00C9777F" w:rsidP="00110D04">
            <w:pPr>
              <w:pStyle w:val="Odstavecseseznamem"/>
              <w:numPr>
                <w:ilvl w:val="0"/>
                <w:numId w:val="183"/>
              </w:numPr>
              <w:spacing w:line="240" w:lineRule="auto"/>
              <w:rPr>
                <w:sz w:val="24"/>
                <w:szCs w:val="24"/>
              </w:rPr>
            </w:pPr>
            <w:r w:rsidRPr="002456A9">
              <w:rPr>
                <w:sz w:val="24"/>
                <w:szCs w:val="24"/>
              </w:rPr>
              <w:t>orba</w:t>
            </w:r>
          </w:p>
          <w:p w:rsidR="00C9777F" w:rsidRPr="002456A9" w:rsidRDefault="00C9777F" w:rsidP="00110D04">
            <w:pPr>
              <w:pStyle w:val="Odstavecseseznamem"/>
              <w:numPr>
                <w:ilvl w:val="0"/>
                <w:numId w:val="183"/>
              </w:numPr>
              <w:spacing w:line="240" w:lineRule="auto"/>
              <w:rPr>
                <w:sz w:val="24"/>
                <w:szCs w:val="24"/>
              </w:rPr>
            </w:pPr>
            <w:r w:rsidRPr="002456A9">
              <w:rPr>
                <w:sz w:val="24"/>
                <w:szCs w:val="24"/>
              </w:rPr>
              <w:t>příprava půdy před setí, sázením</w:t>
            </w:r>
          </w:p>
          <w:p w:rsidR="00C9777F" w:rsidRPr="002456A9" w:rsidRDefault="00C9777F" w:rsidP="00110D04">
            <w:pPr>
              <w:pStyle w:val="Odstavecseseznamem"/>
              <w:numPr>
                <w:ilvl w:val="0"/>
                <w:numId w:val="183"/>
              </w:numPr>
              <w:spacing w:line="240" w:lineRule="auto"/>
              <w:rPr>
                <w:sz w:val="24"/>
                <w:szCs w:val="24"/>
              </w:rPr>
            </w:pPr>
            <w:r w:rsidRPr="002456A9">
              <w:rPr>
                <w:sz w:val="24"/>
                <w:szCs w:val="24"/>
              </w:rPr>
              <w:t>zpracování půdy během vegetace</w:t>
            </w:r>
          </w:p>
          <w:p w:rsidR="00C9777F" w:rsidRPr="002456A9" w:rsidRDefault="00C9777F" w:rsidP="00110D04">
            <w:pPr>
              <w:pStyle w:val="Odstavecseseznamem"/>
              <w:numPr>
                <w:ilvl w:val="0"/>
                <w:numId w:val="183"/>
              </w:numPr>
              <w:spacing w:line="240" w:lineRule="auto"/>
              <w:rPr>
                <w:sz w:val="24"/>
                <w:szCs w:val="24"/>
              </w:rPr>
            </w:pPr>
            <w:r w:rsidRPr="002456A9">
              <w:rPr>
                <w:sz w:val="24"/>
                <w:szCs w:val="24"/>
              </w:rPr>
              <w:t>minimalizace</w:t>
            </w:r>
          </w:p>
          <w:p w:rsidR="00C9777F" w:rsidRDefault="00C9777F" w:rsidP="00110D04">
            <w:pPr>
              <w:pStyle w:val="Odstavecseseznamem"/>
              <w:numPr>
                <w:ilvl w:val="0"/>
                <w:numId w:val="183"/>
              </w:numPr>
              <w:spacing w:line="240" w:lineRule="auto"/>
              <w:rPr>
                <w:sz w:val="24"/>
                <w:szCs w:val="24"/>
              </w:rPr>
            </w:pPr>
            <w:proofErr w:type="spellStart"/>
            <w:r w:rsidRPr="002456A9">
              <w:rPr>
                <w:sz w:val="24"/>
                <w:szCs w:val="24"/>
              </w:rPr>
              <w:t>půdoochranné</w:t>
            </w:r>
            <w:proofErr w:type="spellEnd"/>
            <w:r w:rsidRPr="002456A9">
              <w:rPr>
                <w:sz w:val="24"/>
                <w:szCs w:val="24"/>
              </w:rPr>
              <w:t xml:space="preserve"> zpracování půdy</w:t>
            </w:r>
          </w:p>
          <w:p w:rsidR="0039172C" w:rsidRPr="002456A9" w:rsidRDefault="0039172C" w:rsidP="0039172C">
            <w:pPr>
              <w:pStyle w:val="Odstavecseseznamem"/>
              <w:spacing w:line="240" w:lineRule="auto"/>
              <w:rPr>
                <w:sz w:val="24"/>
                <w:szCs w:val="24"/>
              </w:rPr>
            </w:pPr>
          </w:p>
        </w:tc>
        <w:tc>
          <w:tcPr>
            <w:tcW w:w="526" w:type="pct"/>
            <w:vAlign w:val="center"/>
          </w:tcPr>
          <w:p w:rsidR="00C9777F" w:rsidRPr="002456A9" w:rsidRDefault="00EC3F6E" w:rsidP="00C9777F">
            <w:pPr>
              <w:pStyle w:val="Odstavecseseznamem"/>
              <w:spacing w:line="240" w:lineRule="auto"/>
              <w:ind w:left="0"/>
              <w:jc w:val="center"/>
              <w:rPr>
                <w:sz w:val="24"/>
                <w:szCs w:val="24"/>
              </w:rPr>
            </w:pPr>
            <w:r>
              <w:rPr>
                <w:sz w:val="24"/>
                <w:szCs w:val="24"/>
              </w:rPr>
              <w:t>24</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charakterizuje význam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jednotlivých živin ve výživě</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umí zjistit produkci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organických hnojiv a zná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správné uskladnění a použití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využít náhradní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zdroje organických hnojiv</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lastRenderedPageBreak/>
              <w:t xml:space="preserve">vysvětlí aplikaci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minerálních hnojiv a jejich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účinek v půdě a v rostlině</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sestavit plán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a vést evidenci hnojiv</w:t>
            </w: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lastRenderedPageBreak/>
              <w:t>5. Výživa a hnojení</w:t>
            </w:r>
          </w:p>
          <w:p w:rsidR="00C9777F" w:rsidRPr="002456A9" w:rsidRDefault="00C9777F" w:rsidP="00110D04">
            <w:pPr>
              <w:pStyle w:val="Odstavecseseznamem"/>
              <w:numPr>
                <w:ilvl w:val="0"/>
                <w:numId w:val="184"/>
              </w:numPr>
              <w:spacing w:line="240" w:lineRule="auto"/>
              <w:ind w:left="360"/>
              <w:rPr>
                <w:sz w:val="24"/>
                <w:szCs w:val="24"/>
              </w:rPr>
            </w:pPr>
            <w:r w:rsidRPr="002456A9">
              <w:rPr>
                <w:sz w:val="24"/>
                <w:szCs w:val="24"/>
              </w:rPr>
              <w:t>složení rostlin</w:t>
            </w:r>
          </w:p>
          <w:p w:rsidR="00C9777F" w:rsidRPr="002456A9" w:rsidRDefault="00C9777F" w:rsidP="00110D04">
            <w:pPr>
              <w:pStyle w:val="Odstavecseseznamem"/>
              <w:numPr>
                <w:ilvl w:val="0"/>
                <w:numId w:val="184"/>
              </w:numPr>
              <w:spacing w:line="240" w:lineRule="auto"/>
              <w:ind w:left="360"/>
              <w:rPr>
                <w:sz w:val="24"/>
                <w:szCs w:val="24"/>
              </w:rPr>
            </w:pPr>
            <w:r w:rsidRPr="002456A9">
              <w:rPr>
                <w:sz w:val="24"/>
                <w:szCs w:val="24"/>
              </w:rPr>
              <w:t>význam jednotlivých živin</w:t>
            </w:r>
          </w:p>
          <w:p w:rsidR="00C9777F" w:rsidRPr="002456A9" w:rsidRDefault="00C9777F" w:rsidP="00110D04">
            <w:pPr>
              <w:pStyle w:val="Odstavecseseznamem"/>
              <w:numPr>
                <w:ilvl w:val="0"/>
                <w:numId w:val="184"/>
              </w:numPr>
              <w:spacing w:line="240" w:lineRule="auto"/>
              <w:ind w:left="360"/>
              <w:rPr>
                <w:sz w:val="24"/>
                <w:szCs w:val="24"/>
              </w:rPr>
            </w:pPr>
            <w:proofErr w:type="spellStart"/>
            <w:r w:rsidRPr="002456A9">
              <w:rPr>
                <w:sz w:val="24"/>
                <w:szCs w:val="24"/>
              </w:rPr>
              <w:t>makroelementy</w:t>
            </w:r>
            <w:proofErr w:type="spellEnd"/>
            <w:r w:rsidRPr="002456A9">
              <w:rPr>
                <w:sz w:val="24"/>
                <w:szCs w:val="24"/>
              </w:rPr>
              <w:t>, mikroelementy</w:t>
            </w:r>
          </w:p>
          <w:p w:rsidR="00C9777F" w:rsidRPr="002456A9" w:rsidRDefault="00C9777F" w:rsidP="00110D04">
            <w:pPr>
              <w:pStyle w:val="Odstavecseseznamem"/>
              <w:numPr>
                <w:ilvl w:val="0"/>
                <w:numId w:val="184"/>
              </w:numPr>
              <w:spacing w:line="240" w:lineRule="auto"/>
              <w:ind w:left="360"/>
              <w:rPr>
                <w:sz w:val="24"/>
                <w:szCs w:val="24"/>
              </w:rPr>
            </w:pPr>
            <w:r w:rsidRPr="002456A9">
              <w:rPr>
                <w:sz w:val="24"/>
                <w:szCs w:val="24"/>
              </w:rPr>
              <w:t>příjem živin</w:t>
            </w:r>
          </w:p>
          <w:p w:rsidR="00C9777F" w:rsidRPr="002456A9" w:rsidRDefault="00C9777F" w:rsidP="00110D04">
            <w:pPr>
              <w:pStyle w:val="Odstavecseseznamem"/>
              <w:numPr>
                <w:ilvl w:val="0"/>
                <w:numId w:val="184"/>
              </w:numPr>
              <w:spacing w:line="240" w:lineRule="auto"/>
              <w:ind w:left="360"/>
              <w:rPr>
                <w:sz w:val="24"/>
                <w:szCs w:val="24"/>
              </w:rPr>
            </w:pPr>
            <w:r w:rsidRPr="002456A9">
              <w:rPr>
                <w:sz w:val="24"/>
                <w:szCs w:val="24"/>
              </w:rPr>
              <w:t>rozdělení hnojiv</w:t>
            </w:r>
          </w:p>
          <w:p w:rsidR="00C9777F" w:rsidRPr="002456A9" w:rsidRDefault="00C9777F" w:rsidP="00110D04">
            <w:pPr>
              <w:pStyle w:val="Odstavecseseznamem"/>
              <w:numPr>
                <w:ilvl w:val="0"/>
                <w:numId w:val="184"/>
              </w:numPr>
              <w:spacing w:line="240" w:lineRule="auto"/>
              <w:ind w:left="360"/>
              <w:rPr>
                <w:sz w:val="24"/>
                <w:szCs w:val="24"/>
              </w:rPr>
            </w:pPr>
            <w:r w:rsidRPr="002456A9">
              <w:rPr>
                <w:sz w:val="24"/>
                <w:szCs w:val="24"/>
              </w:rPr>
              <w:t>organická hnojiva</w:t>
            </w:r>
          </w:p>
          <w:p w:rsidR="00C9777F" w:rsidRPr="002456A9" w:rsidRDefault="00C9777F" w:rsidP="00110D04">
            <w:pPr>
              <w:pStyle w:val="Odstavecseseznamem"/>
              <w:numPr>
                <w:ilvl w:val="0"/>
                <w:numId w:val="185"/>
              </w:numPr>
              <w:spacing w:line="240" w:lineRule="auto"/>
              <w:ind w:left="360"/>
              <w:rPr>
                <w:sz w:val="24"/>
                <w:szCs w:val="24"/>
              </w:rPr>
            </w:pPr>
            <w:r w:rsidRPr="002456A9">
              <w:rPr>
                <w:sz w:val="24"/>
                <w:szCs w:val="24"/>
              </w:rPr>
              <w:t>zelené hnojení, sláma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lastRenderedPageBreak/>
              <w:t>minerální hnojiva</w:t>
            </w:r>
          </w:p>
          <w:p w:rsidR="00C9777F" w:rsidRPr="0039172C" w:rsidRDefault="00C9777F" w:rsidP="0039172C">
            <w:pPr>
              <w:numPr>
                <w:ilvl w:val="0"/>
                <w:numId w:val="45"/>
              </w:numPr>
              <w:autoSpaceDE w:val="0"/>
              <w:autoSpaceDN w:val="0"/>
              <w:adjustRightInd w:val="0"/>
              <w:rPr>
                <w:rFonts w:eastAsia="Calibri"/>
              </w:rPr>
            </w:pPr>
            <w:proofErr w:type="spellStart"/>
            <w:r w:rsidRPr="0039172C">
              <w:rPr>
                <w:rFonts w:eastAsia="Calibri"/>
              </w:rPr>
              <w:t>morforegulátory</w:t>
            </w:r>
            <w:proofErr w:type="spellEnd"/>
          </w:p>
          <w:p w:rsidR="00C9777F" w:rsidRPr="0039172C" w:rsidRDefault="00C9777F" w:rsidP="0039172C">
            <w:pPr>
              <w:numPr>
                <w:ilvl w:val="0"/>
                <w:numId w:val="45"/>
              </w:numPr>
              <w:autoSpaceDE w:val="0"/>
              <w:autoSpaceDN w:val="0"/>
              <w:adjustRightInd w:val="0"/>
              <w:rPr>
                <w:rFonts w:eastAsia="Calibri"/>
              </w:rPr>
            </w:pPr>
            <w:r w:rsidRPr="0039172C">
              <w:rPr>
                <w:rFonts w:eastAsia="Calibri"/>
              </w:rPr>
              <w:t>nitrátová směrnice</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plán hnojení</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evidence hnojení</w:t>
            </w:r>
          </w:p>
          <w:p w:rsidR="0039172C" w:rsidRPr="002456A9" w:rsidRDefault="0039172C" w:rsidP="0039172C">
            <w:pPr>
              <w:pStyle w:val="Odstavecseseznamem"/>
              <w:spacing w:line="240" w:lineRule="auto"/>
              <w:rPr>
                <w:sz w:val="24"/>
                <w:szCs w:val="24"/>
              </w:rPr>
            </w:pP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lastRenderedPageBreak/>
              <w:t>35</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rozpozná jednotlivé druhy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obilnin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požadavky na půdu,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podnebí a způsoby setí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jednotlivých obilnin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navrhnout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orientuje se v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ošetřování a sklizni porostů</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 umí kvalitativní parametry</w:t>
            </w: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6. Obilniny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význam, biologická charakteristika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rozdělení obilnin</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klimatické a půdní požadavky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založení porostů jarních a ozimých obilnin</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pšenice</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ječmene</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žita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ovsa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 xml:space="preserve">technologie pěstování </w:t>
            </w:r>
            <w:proofErr w:type="spellStart"/>
            <w:r w:rsidRPr="0039172C">
              <w:rPr>
                <w:rFonts w:eastAsia="Calibri"/>
              </w:rPr>
              <w:t>tritikale</w:t>
            </w:r>
            <w:proofErr w:type="spellEnd"/>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kukuřice</w:t>
            </w:r>
          </w:p>
          <w:p w:rsidR="00C9777F" w:rsidRPr="0039172C" w:rsidRDefault="00C9777F" w:rsidP="0039172C">
            <w:pPr>
              <w:numPr>
                <w:ilvl w:val="0"/>
                <w:numId w:val="45"/>
              </w:numPr>
              <w:autoSpaceDE w:val="0"/>
              <w:autoSpaceDN w:val="0"/>
              <w:adjustRightInd w:val="0"/>
            </w:pPr>
            <w:r w:rsidRPr="0039172C">
              <w:rPr>
                <w:rFonts w:eastAsia="Calibri"/>
              </w:rPr>
              <w:t>ostatní obilniny</w:t>
            </w:r>
          </w:p>
          <w:p w:rsidR="0039172C" w:rsidRPr="002456A9" w:rsidRDefault="0039172C" w:rsidP="0039172C">
            <w:pPr>
              <w:autoSpaceDE w:val="0"/>
              <w:autoSpaceDN w:val="0"/>
              <w:adjustRightInd w:val="0"/>
              <w:ind w:left="360"/>
            </w:pP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30</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jednotlivých luskovin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navrhnout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orientuje se v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ošetřování a sklizni porostů</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umí kvalitativní parametry</w:t>
            </w: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 xml:space="preserve">7. Luskoviny </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význam, biologická charakteristika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klimatické a půdní požadavky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hrachu</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bobu</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lupiny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sóji</w:t>
            </w:r>
          </w:p>
          <w:p w:rsidR="00C9777F" w:rsidRPr="0039172C" w:rsidRDefault="00C9777F" w:rsidP="0039172C">
            <w:pPr>
              <w:numPr>
                <w:ilvl w:val="0"/>
                <w:numId w:val="45"/>
              </w:numPr>
              <w:autoSpaceDE w:val="0"/>
              <w:autoSpaceDN w:val="0"/>
              <w:adjustRightInd w:val="0"/>
              <w:rPr>
                <w:b/>
              </w:rPr>
            </w:pPr>
            <w:r w:rsidRPr="0039172C">
              <w:rPr>
                <w:rFonts w:eastAsia="Calibri"/>
              </w:rPr>
              <w:t>ostatní luskoviny</w:t>
            </w:r>
          </w:p>
          <w:p w:rsidR="0039172C" w:rsidRPr="002456A9" w:rsidRDefault="0039172C" w:rsidP="0039172C">
            <w:pPr>
              <w:autoSpaceDE w:val="0"/>
              <w:autoSpaceDN w:val="0"/>
              <w:adjustRightInd w:val="0"/>
              <w:ind w:left="360"/>
              <w:rPr>
                <w:b/>
              </w:rPr>
            </w:pP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12</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jednotlivých olejnin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navrhnout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orientuje se v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ošetřování a sklizni porostů</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 umí kvalitativní parametry</w:t>
            </w: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 xml:space="preserve">8. Olejniny </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význam, biologická charakteristika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klimatické a půdní požadavky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řepky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máku</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slunečnice</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hořčice</w:t>
            </w:r>
          </w:p>
          <w:p w:rsidR="00C9777F" w:rsidRPr="0039172C" w:rsidRDefault="00C9777F" w:rsidP="0039172C">
            <w:pPr>
              <w:numPr>
                <w:ilvl w:val="0"/>
                <w:numId w:val="45"/>
              </w:numPr>
              <w:autoSpaceDE w:val="0"/>
              <w:autoSpaceDN w:val="0"/>
              <w:adjustRightInd w:val="0"/>
              <w:rPr>
                <w:b/>
              </w:rPr>
            </w:pPr>
            <w:r w:rsidRPr="0039172C">
              <w:rPr>
                <w:rFonts w:eastAsia="Calibri"/>
              </w:rPr>
              <w:t>ostatní olejniny</w:t>
            </w:r>
          </w:p>
          <w:p w:rsidR="0039172C" w:rsidRPr="002456A9" w:rsidRDefault="0039172C" w:rsidP="0039172C">
            <w:pPr>
              <w:autoSpaceDE w:val="0"/>
              <w:autoSpaceDN w:val="0"/>
              <w:adjustRightInd w:val="0"/>
              <w:ind w:left="360"/>
              <w:rPr>
                <w:b/>
              </w:rPr>
            </w:pP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16</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přadných rostlin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navrhnout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orientuje se v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ošetřování a sklizni porostů</w:t>
            </w:r>
          </w:p>
          <w:p w:rsidR="00C9777F" w:rsidRDefault="00C9777F" w:rsidP="0039172C">
            <w:pPr>
              <w:numPr>
                <w:ilvl w:val="0"/>
                <w:numId w:val="45"/>
              </w:numPr>
              <w:autoSpaceDE w:val="0"/>
              <w:autoSpaceDN w:val="0"/>
              <w:adjustRightInd w:val="0"/>
              <w:rPr>
                <w:rFonts w:eastAsia="Calibri"/>
                <w:bCs/>
              </w:rPr>
            </w:pPr>
            <w:r w:rsidRPr="0039172C">
              <w:rPr>
                <w:rFonts w:eastAsia="Calibri"/>
                <w:bCs/>
              </w:rPr>
              <w:t xml:space="preserve"> umí kvalitativní parametry</w:t>
            </w:r>
          </w:p>
          <w:p w:rsidR="0039172C" w:rsidRPr="0039172C" w:rsidRDefault="0039172C" w:rsidP="0039172C">
            <w:pPr>
              <w:autoSpaceDE w:val="0"/>
              <w:autoSpaceDN w:val="0"/>
              <w:adjustRightInd w:val="0"/>
              <w:ind w:left="360"/>
              <w:rPr>
                <w:rFonts w:eastAsia="Calibri"/>
                <w:bCs/>
              </w:rPr>
            </w:pP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9. Přadné rostliny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význam, biologická charakteristika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klimatické a půdní požadavky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lnu</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konopí setého</w:t>
            </w:r>
          </w:p>
          <w:p w:rsidR="00C9777F" w:rsidRPr="002456A9" w:rsidRDefault="00C9777F" w:rsidP="00C9777F">
            <w:pPr>
              <w:pStyle w:val="Odstavecseseznamem"/>
              <w:spacing w:line="240" w:lineRule="auto"/>
              <w:ind w:left="0"/>
              <w:rPr>
                <w:b/>
                <w:sz w:val="24"/>
                <w:szCs w:val="24"/>
              </w:rPr>
            </w:pP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10</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jednotlivých okopanin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lastRenderedPageBreak/>
              <w:t xml:space="preserve">dovede navrhnout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orientuje se v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ošetřování, sklizni a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skladování </w:t>
            </w:r>
          </w:p>
          <w:p w:rsidR="00C9777F" w:rsidRDefault="00C9777F" w:rsidP="0039172C">
            <w:pPr>
              <w:numPr>
                <w:ilvl w:val="0"/>
                <w:numId w:val="45"/>
              </w:numPr>
              <w:autoSpaceDE w:val="0"/>
              <w:autoSpaceDN w:val="0"/>
              <w:adjustRightInd w:val="0"/>
              <w:rPr>
                <w:rFonts w:eastAsia="Calibri"/>
                <w:bCs/>
              </w:rPr>
            </w:pPr>
            <w:r w:rsidRPr="0039172C">
              <w:rPr>
                <w:rFonts w:eastAsia="Calibri"/>
                <w:bCs/>
              </w:rPr>
              <w:t xml:space="preserve"> umí kvalitativní parametry</w:t>
            </w:r>
          </w:p>
          <w:p w:rsidR="0039172C" w:rsidRPr="0039172C" w:rsidRDefault="0039172C" w:rsidP="0039172C">
            <w:pPr>
              <w:autoSpaceDE w:val="0"/>
              <w:autoSpaceDN w:val="0"/>
              <w:adjustRightInd w:val="0"/>
              <w:ind w:left="360"/>
              <w:rPr>
                <w:rFonts w:eastAsia="Calibri"/>
                <w:bCs/>
              </w:rPr>
            </w:pP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lastRenderedPageBreak/>
              <w:t xml:space="preserve">10. Okopaniny </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význam, biologická charakteristika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klimatické a půdní požadavky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lastRenderedPageBreak/>
              <w:t>technologie pěstování cukrové řepy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a skladování brambor</w:t>
            </w:r>
          </w:p>
          <w:p w:rsidR="00C9777F" w:rsidRPr="002456A9" w:rsidRDefault="00C9777F" w:rsidP="0039172C">
            <w:pPr>
              <w:numPr>
                <w:ilvl w:val="0"/>
                <w:numId w:val="45"/>
              </w:numPr>
              <w:autoSpaceDE w:val="0"/>
              <w:autoSpaceDN w:val="0"/>
              <w:adjustRightInd w:val="0"/>
              <w:rPr>
                <w:b/>
              </w:rPr>
            </w:pPr>
            <w:r w:rsidRPr="0039172C">
              <w:rPr>
                <w:rFonts w:eastAsia="Calibri"/>
              </w:rPr>
              <w:t>ostatní okopaniny</w:t>
            </w: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lastRenderedPageBreak/>
              <w:t>16</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jednotlivých pícnin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navrhnout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orientuje se v hnojení,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ošetřování a sklizni</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porostů</w:t>
            </w:r>
          </w:p>
          <w:p w:rsidR="00C9777F" w:rsidRDefault="00C9777F" w:rsidP="0039172C">
            <w:pPr>
              <w:numPr>
                <w:ilvl w:val="0"/>
                <w:numId w:val="45"/>
              </w:numPr>
              <w:autoSpaceDE w:val="0"/>
              <w:autoSpaceDN w:val="0"/>
              <w:adjustRightInd w:val="0"/>
              <w:rPr>
                <w:rFonts w:eastAsia="Calibri"/>
                <w:bCs/>
              </w:rPr>
            </w:pPr>
            <w:r w:rsidRPr="0039172C">
              <w:rPr>
                <w:rFonts w:eastAsia="Calibri"/>
                <w:bCs/>
              </w:rPr>
              <w:t>umí kvalitativní parametry</w:t>
            </w:r>
          </w:p>
          <w:p w:rsidR="0039172C" w:rsidRPr="0039172C" w:rsidRDefault="0039172C" w:rsidP="0039172C">
            <w:pPr>
              <w:autoSpaceDE w:val="0"/>
              <w:autoSpaceDN w:val="0"/>
              <w:adjustRightInd w:val="0"/>
              <w:ind w:left="360"/>
              <w:rPr>
                <w:rFonts w:eastAsia="Calibri"/>
                <w:bCs/>
              </w:rPr>
            </w:pP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 xml:space="preserve">11. Pícniny </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význam, biologická charakteristika</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klimatické a půdní požadavky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rozdělení pícnin</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jetele lučního</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vojtěšky seté</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travních porostů</w:t>
            </w:r>
          </w:p>
          <w:p w:rsidR="00C9777F" w:rsidRPr="002456A9" w:rsidRDefault="00C9777F" w:rsidP="0039172C">
            <w:pPr>
              <w:numPr>
                <w:ilvl w:val="0"/>
                <w:numId w:val="45"/>
              </w:numPr>
              <w:autoSpaceDE w:val="0"/>
              <w:autoSpaceDN w:val="0"/>
              <w:adjustRightInd w:val="0"/>
              <w:rPr>
                <w:b/>
              </w:rPr>
            </w:pPr>
            <w:r w:rsidRPr="0039172C">
              <w:rPr>
                <w:rFonts w:eastAsia="Calibri"/>
              </w:rPr>
              <w:t>ostatní pícniny</w:t>
            </w: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2</w:t>
            </w:r>
            <w:r w:rsidR="00423EF6">
              <w:rPr>
                <w:sz w:val="24"/>
                <w:szCs w:val="24"/>
              </w:rPr>
              <w:t>5</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využití a nároky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jednotlivých speciálních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plodin</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navrhnout </w:t>
            </w:r>
          </w:p>
          <w:p w:rsidR="00C9777F" w:rsidRDefault="00C9777F" w:rsidP="0039172C">
            <w:pPr>
              <w:numPr>
                <w:ilvl w:val="0"/>
                <w:numId w:val="45"/>
              </w:numPr>
              <w:autoSpaceDE w:val="0"/>
              <w:autoSpaceDN w:val="0"/>
              <w:adjustRightInd w:val="0"/>
              <w:rPr>
                <w:rFonts w:eastAsia="Calibri"/>
                <w:bCs/>
              </w:rPr>
            </w:pPr>
            <w:r w:rsidRPr="0039172C">
              <w:rPr>
                <w:rFonts w:eastAsia="Calibri"/>
                <w:bCs/>
              </w:rPr>
              <w:t>technologii pěstování</w:t>
            </w:r>
          </w:p>
          <w:p w:rsidR="0039172C" w:rsidRPr="0039172C" w:rsidRDefault="0039172C" w:rsidP="0039172C">
            <w:pPr>
              <w:autoSpaceDE w:val="0"/>
              <w:autoSpaceDN w:val="0"/>
              <w:adjustRightInd w:val="0"/>
              <w:ind w:left="360"/>
              <w:rPr>
                <w:rFonts w:eastAsia="Calibri"/>
                <w:bCs/>
              </w:rPr>
            </w:pP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 xml:space="preserve">10. Speciální plodiny </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kmínu</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technologie pěstování svazenky</w:t>
            </w:r>
          </w:p>
          <w:p w:rsidR="00C9777F" w:rsidRPr="002456A9" w:rsidRDefault="00C9777F" w:rsidP="0039172C">
            <w:pPr>
              <w:numPr>
                <w:ilvl w:val="0"/>
                <w:numId w:val="45"/>
              </w:numPr>
              <w:autoSpaceDE w:val="0"/>
              <w:autoSpaceDN w:val="0"/>
              <w:adjustRightInd w:val="0"/>
            </w:pPr>
            <w:r w:rsidRPr="0039172C">
              <w:rPr>
                <w:rFonts w:eastAsia="Calibri"/>
              </w:rPr>
              <w:t>technologie pěstování energetických plodin</w:t>
            </w: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4</w:t>
            </w:r>
          </w:p>
        </w:tc>
      </w:tr>
      <w:tr w:rsidR="00C9777F" w:rsidRPr="002456A9" w:rsidTr="00C9777F">
        <w:tc>
          <w:tcPr>
            <w:tcW w:w="1979" w:type="pct"/>
          </w:tcPr>
          <w:p w:rsidR="00C9777F" w:rsidRPr="0039172C" w:rsidRDefault="00C9777F" w:rsidP="0039172C">
            <w:pPr>
              <w:autoSpaceDE w:val="0"/>
              <w:autoSpaceDN w:val="0"/>
              <w:adjustRightInd w:val="0"/>
              <w:ind w:left="360"/>
              <w:rPr>
                <w:rFonts w:eastAsia="Calibri"/>
                <w:bCs/>
              </w:rPr>
            </w:pP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vysvětlí způsoby získávání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nových odrůd</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zná význam selekce</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umí pěstovat GMO</w:t>
            </w: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11. Šlechtění a semenářství</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šlechtitelské metody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množitelské porosty</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semenářství</w:t>
            </w:r>
          </w:p>
          <w:p w:rsidR="00C9777F" w:rsidRPr="0039172C" w:rsidRDefault="00C9777F" w:rsidP="0039172C">
            <w:pPr>
              <w:numPr>
                <w:ilvl w:val="0"/>
                <w:numId w:val="45"/>
              </w:numPr>
              <w:autoSpaceDE w:val="0"/>
              <w:autoSpaceDN w:val="0"/>
              <w:adjustRightInd w:val="0"/>
              <w:rPr>
                <w:b/>
              </w:rPr>
            </w:pPr>
            <w:r w:rsidRPr="0039172C">
              <w:rPr>
                <w:rFonts w:eastAsia="Calibri"/>
              </w:rPr>
              <w:t>pěstování geneticky modifikovaných rostlin</w:t>
            </w:r>
          </w:p>
          <w:p w:rsidR="0039172C" w:rsidRPr="002456A9" w:rsidRDefault="0039172C" w:rsidP="0039172C">
            <w:pPr>
              <w:autoSpaceDE w:val="0"/>
              <w:autoSpaceDN w:val="0"/>
              <w:adjustRightInd w:val="0"/>
              <w:ind w:left="360"/>
              <w:rPr>
                <w:b/>
              </w:rPr>
            </w:pPr>
          </w:p>
        </w:tc>
        <w:tc>
          <w:tcPr>
            <w:tcW w:w="526" w:type="pct"/>
            <w:vAlign w:val="center"/>
          </w:tcPr>
          <w:p w:rsidR="00C9777F" w:rsidRPr="002456A9" w:rsidRDefault="00C9777F" w:rsidP="00C9777F">
            <w:pPr>
              <w:pStyle w:val="Odstavecseseznamem"/>
              <w:spacing w:line="240" w:lineRule="auto"/>
              <w:ind w:left="0"/>
              <w:jc w:val="center"/>
              <w:rPr>
                <w:sz w:val="24"/>
                <w:szCs w:val="24"/>
              </w:rPr>
            </w:pPr>
            <w:r w:rsidRPr="002456A9">
              <w:rPr>
                <w:sz w:val="24"/>
                <w:szCs w:val="24"/>
              </w:rPr>
              <w:t>4</w:t>
            </w:r>
          </w:p>
        </w:tc>
      </w:tr>
      <w:tr w:rsidR="00C9777F" w:rsidRPr="002456A9" w:rsidTr="00C9777F">
        <w:tc>
          <w:tcPr>
            <w:tcW w:w="1979" w:type="pct"/>
          </w:tcPr>
          <w:p w:rsidR="00C9777F" w:rsidRDefault="00C9777F" w:rsidP="0039172C">
            <w:pPr>
              <w:autoSpaceDE w:val="0"/>
              <w:autoSpaceDN w:val="0"/>
              <w:adjustRightInd w:val="0"/>
              <w:ind w:left="360"/>
              <w:rPr>
                <w:rFonts w:eastAsia="Calibri"/>
                <w:bCs/>
              </w:rPr>
            </w:pPr>
          </w:p>
          <w:p w:rsidR="0039172C" w:rsidRPr="0039172C" w:rsidRDefault="0039172C" w:rsidP="0039172C">
            <w:pPr>
              <w:autoSpaceDE w:val="0"/>
              <w:autoSpaceDN w:val="0"/>
              <w:adjustRightInd w:val="0"/>
              <w:rPr>
                <w:rFonts w:eastAsia="Calibri"/>
                <w:bCs/>
              </w:rPr>
            </w:pPr>
          </w:p>
          <w:p w:rsidR="00C9777F" w:rsidRPr="0039172C" w:rsidRDefault="00C9777F" w:rsidP="00590435">
            <w:pPr>
              <w:numPr>
                <w:ilvl w:val="0"/>
                <w:numId w:val="45"/>
              </w:numPr>
              <w:autoSpaceDE w:val="0"/>
              <w:autoSpaceDN w:val="0"/>
              <w:adjustRightInd w:val="0"/>
              <w:rPr>
                <w:rFonts w:eastAsia="Calibri"/>
                <w:bCs/>
              </w:rPr>
            </w:pPr>
            <w:r w:rsidRPr="0039172C">
              <w:rPr>
                <w:rFonts w:eastAsia="Calibri"/>
                <w:bCs/>
              </w:rPr>
              <w:t xml:space="preserve"> vysvětlí princip mletí             obilovin a výroby sladu, piva</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zná způsob získávání oleje </w:t>
            </w:r>
          </w:p>
          <w:p w:rsidR="00C9777F" w:rsidRPr="0039172C" w:rsidRDefault="00C9777F" w:rsidP="0039172C">
            <w:pPr>
              <w:numPr>
                <w:ilvl w:val="0"/>
                <w:numId w:val="45"/>
              </w:numPr>
              <w:autoSpaceDE w:val="0"/>
              <w:autoSpaceDN w:val="0"/>
              <w:adjustRightInd w:val="0"/>
              <w:rPr>
                <w:rFonts w:eastAsia="Calibri"/>
                <w:bCs/>
              </w:rPr>
            </w:pPr>
            <w:r w:rsidRPr="0039172C">
              <w:rPr>
                <w:rFonts w:eastAsia="Calibri"/>
                <w:bCs/>
              </w:rPr>
              <w:t xml:space="preserve">dovede popsat výrobu cukru,    </w:t>
            </w:r>
          </w:p>
          <w:p w:rsidR="00C9777F" w:rsidRPr="0039172C" w:rsidRDefault="00C9777F" w:rsidP="0039172C">
            <w:pPr>
              <w:autoSpaceDE w:val="0"/>
              <w:autoSpaceDN w:val="0"/>
              <w:adjustRightInd w:val="0"/>
              <w:ind w:left="360"/>
              <w:rPr>
                <w:rFonts w:eastAsia="Calibri"/>
                <w:bCs/>
              </w:rPr>
            </w:pPr>
            <w:r w:rsidRPr="0039172C">
              <w:rPr>
                <w:rFonts w:eastAsia="Calibri"/>
                <w:bCs/>
              </w:rPr>
              <w:t>lihu a škrobu</w:t>
            </w:r>
          </w:p>
          <w:p w:rsidR="00C9777F" w:rsidRPr="0039172C" w:rsidRDefault="00C9777F" w:rsidP="00590435">
            <w:pPr>
              <w:numPr>
                <w:ilvl w:val="0"/>
                <w:numId w:val="45"/>
              </w:numPr>
              <w:autoSpaceDE w:val="0"/>
              <w:autoSpaceDN w:val="0"/>
              <w:adjustRightInd w:val="0"/>
              <w:rPr>
                <w:rFonts w:eastAsia="Calibri"/>
                <w:bCs/>
              </w:rPr>
            </w:pPr>
            <w:r w:rsidRPr="0039172C">
              <w:rPr>
                <w:rFonts w:eastAsia="Calibri"/>
                <w:bCs/>
              </w:rPr>
              <w:t>vysvětlí principy konzervace pícnin</w:t>
            </w:r>
          </w:p>
          <w:p w:rsidR="00C9777F" w:rsidRPr="0039172C" w:rsidRDefault="00C9777F" w:rsidP="0039172C">
            <w:pPr>
              <w:autoSpaceDE w:val="0"/>
              <w:autoSpaceDN w:val="0"/>
              <w:adjustRightInd w:val="0"/>
              <w:ind w:left="360"/>
              <w:rPr>
                <w:rFonts w:eastAsia="Calibri"/>
                <w:bCs/>
              </w:rPr>
            </w:pPr>
          </w:p>
        </w:tc>
        <w:tc>
          <w:tcPr>
            <w:tcW w:w="2495" w:type="pct"/>
          </w:tcPr>
          <w:p w:rsidR="00C9777F" w:rsidRPr="002456A9" w:rsidRDefault="00C9777F" w:rsidP="00C9777F">
            <w:pPr>
              <w:pStyle w:val="Odstavecseseznamem"/>
              <w:spacing w:line="240" w:lineRule="auto"/>
              <w:ind w:left="0"/>
              <w:rPr>
                <w:b/>
                <w:sz w:val="24"/>
                <w:szCs w:val="24"/>
              </w:rPr>
            </w:pPr>
            <w:r w:rsidRPr="002456A9">
              <w:rPr>
                <w:b/>
                <w:sz w:val="24"/>
                <w:szCs w:val="24"/>
              </w:rPr>
              <w:t xml:space="preserve">12. Základy zpracování rostlinných </w:t>
            </w:r>
          </w:p>
          <w:p w:rsidR="00C9777F" w:rsidRPr="002456A9" w:rsidRDefault="00C9777F" w:rsidP="00C9777F">
            <w:pPr>
              <w:pStyle w:val="Odstavecseseznamem"/>
              <w:spacing w:line="240" w:lineRule="auto"/>
              <w:ind w:left="0"/>
              <w:rPr>
                <w:b/>
                <w:sz w:val="24"/>
                <w:szCs w:val="24"/>
              </w:rPr>
            </w:pPr>
            <w:r w:rsidRPr="002456A9">
              <w:rPr>
                <w:b/>
                <w:sz w:val="24"/>
                <w:szCs w:val="24"/>
              </w:rPr>
              <w:t xml:space="preserve">      </w:t>
            </w:r>
            <w:r w:rsidR="0039172C">
              <w:rPr>
                <w:b/>
                <w:sz w:val="24"/>
                <w:szCs w:val="24"/>
              </w:rPr>
              <w:t>p</w:t>
            </w:r>
            <w:r w:rsidRPr="002456A9">
              <w:rPr>
                <w:b/>
                <w:sz w:val="24"/>
                <w:szCs w:val="24"/>
              </w:rPr>
              <w:t>roduktů</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zpracování obilovin</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zpracování olejnin</w:t>
            </w:r>
          </w:p>
          <w:p w:rsidR="00C9777F" w:rsidRPr="0039172C" w:rsidRDefault="00C9777F" w:rsidP="0039172C">
            <w:pPr>
              <w:numPr>
                <w:ilvl w:val="0"/>
                <w:numId w:val="45"/>
              </w:numPr>
              <w:autoSpaceDE w:val="0"/>
              <w:autoSpaceDN w:val="0"/>
              <w:adjustRightInd w:val="0"/>
              <w:rPr>
                <w:rFonts w:eastAsia="Calibri"/>
              </w:rPr>
            </w:pPr>
            <w:r w:rsidRPr="0039172C">
              <w:rPr>
                <w:rFonts w:eastAsia="Calibri"/>
              </w:rPr>
              <w:t>zpracování okopanin</w:t>
            </w:r>
          </w:p>
          <w:p w:rsidR="00C9777F" w:rsidRPr="002456A9" w:rsidRDefault="00C9777F" w:rsidP="0039172C">
            <w:pPr>
              <w:numPr>
                <w:ilvl w:val="0"/>
                <w:numId w:val="45"/>
              </w:numPr>
              <w:autoSpaceDE w:val="0"/>
              <w:autoSpaceDN w:val="0"/>
              <w:adjustRightInd w:val="0"/>
            </w:pPr>
            <w:r w:rsidRPr="0039172C">
              <w:rPr>
                <w:rFonts w:eastAsia="Calibri"/>
              </w:rPr>
              <w:t>zpracování pícnin</w:t>
            </w:r>
          </w:p>
        </w:tc>
        <w:tc>
          <w:tcPr>
            <w:tcW w:w="526" w:type="pct"/>
            <w:vAlign w:val="center"/>
          </w:tcPr>
          <w:p w:rsidR="00C9777F" w:rsidRPr="002456A9" w:rsidRDefault="00C00196" w:rsidP="00C9777F">
            <w:pPr>
              <w:pStyle w:val="Odstavecseseznamem"/>
              <w:spacing w:line="240" w:lineRule="auto"/>
              <w:ind w:left="0"/>
              <w:jc w:val="center"/>
              <w:rPr>
                <w:sz w:val="24"/>
                <w:szCs w:val="24"/>
              </w:rPr>
            </w:pPr>
            <w:r>
              <w:rPr>
                <w:sz w:val="24"/>
                <w:szCs w:val="24"/>
              </w:rPr>
              <w:t>4</w:t>
            </w:r>
          </w:p>
        </w:tc>
      </w:tr>
      <w:tr w:rsidR="00C00196" w:rsidRPr="002456A9" w:rsidTr="00C9777F">
        <w:tc>
          <w:tcPr>
            <w:tcW w:w="1979" w:type="pct"/>
          </w:tcPr>
          <w:p w:rsidR="00C00196" w:rsidRPr="0039172C" w:rsidRDefault="00C00196" w:rsidP="0039172C">
            <w:pPr>
              <w:autoSpaceDE w:val="0"/>
              <w:autoSpaceDN w:val="0"/>
              <w:adjustRightInd w:val="0"/>
              <w:ind w:left="360"/>
              <w:rPr>
                <w:rFonts w:eastAsia="Calibri"/>
                <w:bCs/>
              </w:rPr>
            </w:pPr>
          </w:p>
          <w:p w:rsidR="00C00196" w:rsidRPr="0039172C" w:rsidRDefault="00C00196" w:rsidP="0039172C">
            <w:pPr>
              <w:numPr>
                <w:ilvl w:val="0"/>
                <w:numId w:val="45"/>
              </w:numPr>
              <w:autoSpaceDE w:val="0"/>
              <w:autoSpaceDN w:val="0"/>
              <w:adjustRightInd w:val="0"/>
              <w:rPr>
                <w:rFonts w:eastAsia="Calibri"/>
                <w:bCs/>
              </w:rPr>
            </w:pPr>
            <w:r w:rsidRPr="0039172C">
              <w:rPr>
                <w:rFonts w:eastAsia="Calibri"/>
                <w:bCs/>
              </w:rPr>
              <w:t>orientuje se v poradenském</w:t>
            </w:r>
          </w:p>
          <w:p w:rsidR="00C00196" w:rsidRPr="0039172C" w:rsidRDefault="00C00196" w:rsidP="0039172C">
            <w:pPr>
              <w:autoSpaceDE w:val="0"/>
              <w:autoSpaceDN w:val="0"/>
              <w:adjustRightInd w:val="0"/>
              <w:ind w:left="360"/>
              <w:rPr>
                <w:rFonts w:eastAsia="Calibri"/>
                <w:bCs/>
              </w:rPr>
            </w:pPr>
            <w:r w:rsidRPr="0039172C">
              <w:rPr>
                <w:rFonts w:eastAsia="Calibri"/>
                <w:bCs/>
              </w:rPr>
              <w:t>systému a ten umí využít</w:t>
            </w:r>
          </w:p>
          <w:p w:rsidR="00C00196" w:rsidRPr="0039172C" w:rsidRDefault="00C00196" w:rsidP="0039172C">
            <w:pPr>
              <w:numPr>
                <w:ilvl w:val="0"/>
                <w:numId w:val="45"/>
              </w:numPr>
              <w:autoSpaceDE w:val="0"/>
              <w:autoSpaceDN w:val="0"/>
              <w:adjustRightInd w:val="0"/>
              <w:rPr>
                <w:rFonts w:eastAsia="Calibri"/>
                <w:bCs/>
              </w:rPr>
            </w:pPr>
            <w:r w:rsidRPr="0039172C">
              <w:rPr>
                <w:rFonts w:eastAsia="Calibri"/>
                <w:bCs/>
              </w:rPr>
              <w:t>pracuje s právními předpisy</w:t>
            </w:r>
          </w:p>
          <w:p w:rsidR="00C00196" w:rsidRDefault="00C00196" w:rsidP="0039172C">
            <w:pPr>
              <w:numPr>
                <w:ilvl w:val="0"/>
                <w:numId w:val="45"/>
              </w:numPr>
              <w:autoSpaceDE w:val="0"/>
              <w:autoSpaceDN w:val="0"/>
              <w:adjustRightInd w:val="0"/>
              <w:rPr>
                <w:rFonts w:eastAsia="Calibri"/>
                <w:bCs/>
              </w:rPr>
            </w:pPr>
            <w:r w:rsidRPr="0039172C">
              <w:rPr>
                <w:rFonts w:eastAsia="Calibri"/>
                <w:bCs/>
              </w:rPr>
              <w:t>zná jednotlivé právní předpisy probírané v ostatních kapitolách</w:t>
            </w:r>
          </w:p>
          <w:p w:rsidR="0039172C" w:rsidRPr="0039172C" w:rsidRDefault="0039172C" w:rsidP="0039172C">
            <w:pPr>
              <w:autoSpaceDE w:val="0"/>
              <w:autoSpaceDN w:val="0"/>
              <w:adjustRightInd w:val="0"/>
              <w:ind w:left="360"/>
              <w:rPr>
                <w:rFonts w:eastAsia="Calibri"/>
                <w:bCs/>
              </w:rPr>
            </w:pPr>
          </w:p>
        </w:tc>
        <w:tc>
          <w:tcPr>
            <w:tcW w:w="2495" w:type="pct"/>
          </w:tcPr>
          <w:p w:rsidR="0039172C" w:rsidRDefault="00C00196" w:rsidP="00C9777F">
            <w:pPr>
              <w:pStyle w:val="Odstavecseseznamem"/>
              <w:spacing w:line="240" w:lineRule="auto"/>
              <w:ind w:left="0"/>
              <w:rPr>
                <w:b/>
                <w:sz w:val="24"/>
                <w:szCs w:val="24"/>
              </w:rPr>
            </w:pPr>
            <w:r>
              <w:rPr>
                <w:b/>
                <w:sz w:val="24"/>
                <w:szCs w:val="24"/>
              </w:rPr>
              <w:t xml:space="preserve">13. Legislativa pěstování rostlin a </w:t>
            </w:r>
            <w:r w:rsidR="0039172C">
              <w:rPr>
                <w:b/>
                <w:sz w:val="24"/>
                <w:szCs w:val="24"/>
              </w:rPr>
              <w:t xml:space="preserve"> </w:t>
            </w:r>
          </w:p>
          <w:p w:rsidR="00C00196" w:rsidRDefault="0039172C" w:rsidP="00C9777F">
            <w:pPr>
              <w:pStyle w:val="Odstavecseseznamem"/>
              <w:spacing w:line="240" w:lineRule="auto"/>
              <w:ind w:left="0"/>
              <w:rPr>
                <w:b/>
                <w:sz w:val="24"/>
                <w:szCs w:val="24"/>
              </w:rPr>
            </w:pPr>
            <w:r>
              <w:rPr>
                <w:b/>
                <w:sz w:val="24"/>
                <w:szCs w:val="24"/>
              </w:rPr>
              <w:t xml:space="preserve">      </w:t>
            </w:r>
            <w:r w:rsidR="00C00196">
              <w:rPr>
                <w:b/>
                <w:sz w:val="24"/>
                <w:szCs w:val="24"/>
              </w:rPr>
              <w:t>zpracování rostlinných produktů</w:t>
            </w:r>
          </w:p>
          <w:p w:rsidR="00C00196" w:rsidRPr="0039172C" w:rsidRDefault="00C00196" w:rsidP="0039172C">
            <w:pPr>
              <w:numPr>
                <w:ilvl w:val="0"/>
                <w:numId w:val="45"/>
              </w:numPr>
              <w:autoSpaceDE w:val="0"/>
              <w:autoSpaceDN w:val="0"/>
              <w:adjustRightInd w:val="0"/>
              <w:rPr>
                <w:rFonts w:eastAsia="Calibri"/>
              </w:rPr>
            </w:pPr>
            <w:r w:rsidRPr="0039172C">
              <w:rPr>
                <w:rFonts w:eastAsia="Calibri"/>
              </w:rPr>
              <w:t>poradenský systém</w:t>
            </w:r>
          </w:p>
          <w:p w:rsidR="00C00196" w:rsidRPr="002456A9" w:rsidRDefault="00C00196" w:rsidP="0039172C">
            <w:pPr>
              <w:numPr>
                <w:ilvl w:val="0"/>
                <w:numId w:val="45"/>
              </w:numPr>
              <w:autoSpaceDE w:val="0"/>
              <w:autoSpaceDN w:val="0"/>
              <w:adjustRightInd w:val="0"/>
              <w:rPr>
                <w:b/>
              </w:rPr>
            </w:pPr>
            <w:r w:rsidRPr="0039172C">
              <w:rPr>
                <w:rFonts w:eastAsia="Calibri"/>
              </w:rPr>
              <w:t>právní předpisy</w:t>
            </w:r>
          </w:p>
        </w:tc>
        <w:tc>
          <w:tcPr>
            <w:tcW w:w="526" w:type="pct"/>
            <w:vAlign w:val="center"/>
          </w:tcPr>
          <w:p w:rsidR="00C00196" w:rsidRPr="002456A9" w:rsidRDefault="00423EF6" w:rsidP="00C9777F">
            <w:pPr>
              <w:pStyle w:val="Odstavecseseznamem"/>
              <w:spacing w:line="240" w:lineRule="auto"/>
              <w:ind w:left="0"/>
              <w:jc w:val="center"/>
              <w:rPr>
                <w:sz w:val="24"/>
                <w:szCs w:val="24"/>
              </w:rPr>
            </w:pPr>
            <w:r>
              <w:rPr>
                <w:sz w:val="24"/>
                <w:szCs w:val="24"/>
              </w:rPr>
              <w:t>2</w:t>
            </w:r>
          </w:p>
        </w:tc>
      </w:tr>
    </w:tbl>
    <w:p w:rsidR="00090730" w:rsidRDefault="005456A4" w:rsidP="00C9777F">
      <w:pPr>
        <w:pStyle w:val="Odstavecseseznamem"/>
        <w:ind w:left="0"/>
        <w:rPr>
          <w:sz w:val="24"/>
          <w:szCs w:val="24"/>
        </w:rPr>
      </w:pPr>
      <w:r w:rsidRPr="002456A9">
        <w:rPr>
          <w:sz w:val="24"/>
          <w:szCs w:val="24"/>
        </w:rPr>
        <w:t xml:space="preserve">                                      </w:t>
      </w:r>
    </w:p>
    <w:p w:rsidR="002663BE" w:rsidRPr="002456A9" w:rsidRDefault="002663BE" w:rsidP="002663BE">
      <w:pPr>
        <w:jc w:val="center"/>
      </w:pPr>
      <w:r w:rsidRPr="002456A9">
        <w:lastRenderedPageBreak/>
        <w:t>Učební osnova předmětu</w:t>
      </w:r>
    </w:p>
    <w:p w:rsidR="002663BE" w:rsidRPr="002456A9" w:rsidRDefault="002663BE" w:rsidP="002663BE">
      <w:pPr>
        <w:autoSpaceDE w:val="0"/>
        <w:autoSpaceDN w:val="0"/>
        <w:adjustRightInd w:val="0"/>
        <w:jc w:val="center"/>
      </w:pPr>
    </w:p>
    <w:p w:rsidR="002663BE" w:rsidRPr="002456A9" w:rsidRDefault="002663BE" w:rsidP="002663BE">
      <w:pPr>
        <w:autoSpaceDE w:val="0"/>
        <w:autoSpaceDN w:val="0"/>
        <w:adjustRightInd w:val="0"/>
        <w:jc w:val="center"/>
        <w:rPr>
          <w:b/>
          <w:bCs/>
          <w:sz w:val="28"/>
          <w:szCs w:val="28"/>
        </w:rPr>
      </w:pPr>
      <w:r w:rsidRPr="002456A9">
        <w:rPr>
          <w:b/>
          <w:bCs/>
          <w:sz w:val="28"/>
          <w:szCs w:val="28"/>
        </w:rPr>
        <w:t>ROSTLINOLÉKAŘSTVÍ</w:t>
      </w:r>
    </w:p>
    <w:p w:rsidR="002663BE" w:rsidRPr="002456A9" w:rsidRDefault="002663BE" w:rsidP="002663BE">
      <w:pPr>
        <w:autoSpaceDE w:val="0"/>
        <w:autoSpaceDN w:val="0"/>
        <w:adjustRightInd w:val="0"/>
        <w:jc w:val="center"/>
        <w:rPr>
          <w:sz w:val="28"/>
          <w:szCs w:val="28"/>
        </w:rPr>
      </w:pPr>
    </w:p>
    <w:p w:rsidR="002663BE" w:rsidRPr="002456A9" w:rsidRDefault="002663BE" w:rsidP="002663BE">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2663BE" w:rsidRPr="002456A9" w:rsidRDefault="002663BE" w:rsidP="002663BE">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 G. Masaryka 788</w:t>
      </w:r>
    </w:p>
    <w:p w:rsidR="002663BE" w:rsidRPr="002456A9" w:rsidRDefault="002663BE" w:rsidP="002663BE">
      <w:r w:rsidRPr="002456A9">
        <w:t xml:space="preserve">Školní vzdělávací program :                               </w:t>
      </w:r>
      <w:r w:rsidRPr="002456A9">
        <w:tab/>
        <w:t>AGROPODNIKÁNÍ</w:t>
      </w:r>
    </w:p>
    <w:p w:rsidR="002663BE" w:rsidRPr="002456A9" w:rsidRDefault="002663BE" w:rsidP="002663BE">
      <w:r w:rsidRPr="002456A9">
        <w:t xml:space="preserve">Celkový počet vyučovacích hodin za studium:    </w:t>
      </w:r>
      <w:r w:rsidRPr="002456A9">
        <w:tab/>
        <w:t>54 (2)</w:t>
      </w:r>
    </w:p>
    <w:p w:rsidR="002663BE" w:rsidRPr="002456A9" w:rsidRDefault="002663BE" w:rsidP="002663BE">
      <w:r w:rsidRPr="002456A9">
        <w:t xml:space="preserve">Forma vzdělání:                                                  </w:t>
      </w:r>
      <w:r w:rsidRPr="002456A9">
        <w:tab/>
        <w:t>denní</w:t>
      </w:r>
    </w:p>
    <w:p w:rsidR="002663BE" w:rsidRPr="002456A9" w:rsidRDefault="002663BE" w:rsidP="002663BE">
      <w:r w:rsidRPr="002456A9">
        <w:t xml:space="preserve">Platnost od:                                                          </w:t>
      </w:r>
      <w:r w:rsidRPr="002456A9">
        <w:tab/>
        <w:t>1. 9. 2021 počínaje 1. ročníkem</w:t>
      </w:r>
    </w:p>
    <w:p w:rsidR="002663BE" w:rsidRPr="002456A9" w:rsidRDefault="002663BE" w:rsidP="002663BE">
      <w:pPr>
        <w:autoSpaceDE w:val="0"/>
        <w:autoSpaceDN w:val="0"/>
        <w:adjustRightInd w:val="0"/>
        <w:rPr>
          <w:b/>
          <w:bCs/>
          <w:sz w:val="23"/>
          <w:szCs w:val="23"/>
        </w:rPr>
      </w:pPr>
    </w:p>
    <w:p w:rsidR="002663BE" w:rsidRPr="002456A9" w:rsidRDefault="002663BE" w:rsidP="002663BE">
      <w:pPr>
        <w:autoSpaceDE w:val="0"/>
        <w:autoSpaceDN w:val="0"/>
        <w:adjustRightInd w:val="0"/>
        <w:rPr>
          <w:b/>
          <w:bCs/>
          <w:sz w:val="23"/>
          <w:szCs w:val="23"/>
        </w:rPr>
      </w:pPr>
    </w:p>
    <w:p w:rsidR="002663BE" w:rsidRPr="002456A9" w:rsidRDefault="002663BE" w:rsidP="002663BE">
      <w:pPr>
        <w:autoSpaceDE w:val="0"/>
        <w:autoSpaceDN w:val="0"/>
        <w:adjustRightInd w:val="0"/>
        <w:rPr>
          <w:b/>
          <w:bCs/>
          <w:sz w:val="23"/>
          <w:szCs w:val="23"/>
        </w:rPr>
      </w:pPr>
    </w:p>
    <w:p w:rsidR="002663BE" w:rsidRDefault="00157D02" w:rsidP="002663BE">
      <w:pPr>
        <w:autoSpaceDE w:val="0"/>
        <w:autoSpaceDN w:val="0"/>
        <w:adjustRightInd w:val="0"/>
        <w:rPr>
          <w:b/>
          <w:bCs/>
          <w:u w:val="single"/>
        </w:rPr>
      </w:pPr>
      <w:r>
        <w:rPr>
          <w:b/>
          <w:bCs/>
          <w:u w:val="single"/>
        </w:rPr>
        <w:t>POJETÍ VYUČOVACÍHO PŘEDMĚTU</w:t>
      </w:r>
    </w:p>
    <w:p w:rsidR="005800E8" w:rsidRPr="002456A9" w:rsidRDefault="005800E8" w:rsidP="002663BE">
      <w:pPr>
        <w:autoSpaceDE w:val="0"/>
        <w:autoSpaceDN w:val="0"/>
        <w:adjustRightInd w:val="0"/>
        <w:rPr>
          <w:b/>
          <w:bCs/>
          <w:u w:val="single"/>
        </w:rPr>
      </w:pPr>
    </w:p>
    <w:p w:rsidR="002663BE" w:rsidRPr="00DE783F" w:rsidRDefault="005800E8" w:rsidP="002663BE">
      <w:pPr>
        <w:autoSpaceDE w:val="0"/>
        <w:autoSpaceDN w:val="0"/>
        <w:adjustRightInd w:val="0"/>
        <w:rPr>
          <w:b/>
          <w:u w:val="single"/>
        </w:rPr>
      </w:pPr>
      <w:r w:rsidRPr="00DE783F">
        <w:rPr>
          <w:b/>
          <w:u w:val="single"/>
        </w:rPr>
        <w:t>Obecné cíle</w:t>
      </w:r>
    </w:p>
    <w:p w:rsidR="002663BE" w:rsidRPr="002456A9" w:rsidRDefault="002663BE" w:rsidP="002663BE">
      <w:pPr>
        <w:jc w:val="both"/>
      </w:pPr>
      <w:r w:rsidRPr="002456A9">
        <w:t xml:space="preserve">Cílem předmětu </w:t>
      </w:r>
      <w:r w:rsidR="005800E8">
        <w:t xml:space="preserve">Rostlinolékařství </w:t>
      </w:r>
      <w:r w:rsidRPr="002456A9">
        <w:t xml:space="preserve">je rozvíjení, prohlubování a rozšiřování vědomostí a dovedností získaných v biologické a chemické složce přírodovědného vzdělání. Žáky seznamuje se základními pojmy rostlinolékařství, vysvětluje jim vztahy mezi kulturními rostlinami a škodlivými činiteli. Popisuje škodlivost chorob, škůdců a plevelů. Charakterizuje typické symptomy jednotlivých poškození a ukazuje možnosti jejich eradikace. Probírané učivo úzce navazuje na některé </w:t>
      </w:r>
      <w:proofErr w:type="spellStart"/>
      <w:r w:rsidRPr="002456A9">
        <w:t>tématické</w:t>
      </w:r>
      <w:proofErr w:type="spellEnd"/>
      <w:r w:rsidRPr="002456A9">
        <w:t xml:space="preserve"> celky odborných předmětů – Biologie, Pěstování rostlin, Praxe a Technická zařízení a doprava.</w:t>
      </w:r>
    </w:p>
    <w:p w:rsidR="002663BE" w:rsidRPr="002456A9" w:rsidRDefault="002663BE" w:rsidP="002663BE">
      <w:pPr>
        <w:autoSpaceDE w:val="0"/>
        <w:autoSpaceDN w:val="0"/>
        <w:adjustRightInd w:val="0"/>
        <w:rPr>
          <w:b/>
          <w:bCs/>
          <w:sz w:val="23"/>
          <w:szCs w:val="23"/>
        </w:rPr>
      </w:pPr>
    </w:p>
    <w:p w:rsidR="002663BE" w:rsidRPr="00157D02" w:rsidRDefault="002663BE" w:rsidP="002663BE">
      <w:pPr>
        <w:rPr>
          <w:b/>
          <w:u w:val="single"/>
        </w:rPr>
      </w:pPr>
      <w:r w:rsidRPr="00157D02">
        <w:rPr>
          <w:b/>
          <w:u w:val="single"/>
        </w:rPr>
        <w:t>Směřování výuky v oblasti cit</w:t>
      </w:r>
      <w:r w:rsidR="00157D02" w:rsidRPr="00157D02">
        <w:rPr>
          <w:b/>
          <w:u w:val="single"/>
        </w:rPr>
        <w:t>ů, postojů, hodnot a preferencí</w:t>
      </w:r>
    </w:p>
    <w:p w:rsidR="002663BE" w:rsidRPr="002456A9" w:rsidRDefault="002663BE" w:rsidP="002663BE">
      <w:r w:rsidRPr="002456A9">
        <w:t xml:space="preserve">Výuka v předmětu </w:t>
      </w:r>
      <w:r w:rsidR="005800E8">
        <w:t>Rostlinolékařství</w:t>
      </w:r>
      <w:r w:rsidR="005800E8" w:rsidRPr="002456A9">
        <w:t xml:space="preserve"> </w:t>
      </w:r>
      <w:r w:rsidRPr="002456A9">
        <w:t>směřuje k podpoře znalostí nutných pro pochopení vztahu mezi rostlinami a patogenními činiteli a všech činností, které se týkají komplexní péče o zdraví kulturních rostlin.</w:t>
      </w:r>
    </w:p>
    <w:p w:rsidR="002663BE" w:rsidRPr="002456A9" w:rsidRDefault="002663BE" w:rsidP="002663BE">
      <w:r w:rsidRPr="002456A9">
        <w:t>Žáci jsou směřováni k těmto postojům, hodnotám:</w:t>
      </w:r>
    </w:p>
    <w:p w:rsidR="002663BE" w:rsidRPr="002456A9" w:rsidRDefault="002663BE" w:rsidP="00110D04">
      <w:pPr>
        <w:numPr>
          <w:ilvl w:val="0"/>
          <w:numId w:val="190"/>
        </w:numPr>
      </w:pPr>
      <w:r w:rsidRPr="002456A9">
        <w:t>ochrana přírody a životního prostředí</w:t>
      </w:r>
      <w:r w:rsidR="00157D02">
        <w:t>,</w:t>
      </w:r>
    </w:p>
    <w:p w:rsidR="002663BE" w:rsidRPr="002456A9" w:rsidRDefault="002663BE" w:rsidP="00110D04">
      <w:pPr>
        <w:numPr>
          <w:ilvl w:val="0"/>
          <w:numId w:val="190"/>
        </w:numPr>
      </w:pPr>
      <w:r w:rsidRPr="002456A9">
        <w:t>hospodaření v souladu se zásadami správné zemědělské praxe v systému precizního zemědělství</w:t>
      </w:r>
      <w:r w:rsidR="00157D02">
        <w:t>,</w:t>
      </w:r>
    </w:p>
    <w:p w:rsidR="002663BE" w:rsidRPr="002456A9" w:rsidRDefault="002663BE" w:rsidP="00110D04">
      <w:pPr>
        <w:numPr>
          <w:ilvl w:val="0"/>
          <w:numId w:val="190"/>
        </w:numPr>
      </w:pPr>
      <w:r w:rsidRPr="002456A9">
        <w:t>vztahy mezi pa</w:t>
      </w:r>
      <w:r w:rsidR="00157D02">
        <w:t>togeny a rostlinami,</w:t>
      </w:r>
    </w:p>
    <w:p w:rsidR="002663BE" w:rsidRPr="002456A9" w:rsidRDefault="002663BE" w:rsidP="00110D04">
      <w:pPr>
        <w:numPr>
          <w:ilvl w:val="0"/>
          <w:numId w:val="190"/>
        </w:numPr>
      </w:pPr>
      <w:r w:rsidRPr="002456A9">
        <w:t>používání metod biologické ochrany rostlin při eliminaci škodlivých činitelů ve vztahu k ochraně životního prostředí</w:t>
      </w:r>
      <w:r w:rsidR="00157D02">
        <w:t>,</w:t>
      </w:r>
    </w:p>
    <w:p w:rsidR="002663BE" w:rsidRPr="002456A9" w:rsidRDefault="002663BE" w:rsidP="00110D04">
      <w:pPr>
        <w:numPr>
          <w:ilvl w:val="0"/>
          <w:numId w:val="190"/>
        </w:numPr>
      </w:pPr>
      <w:r w:rsidRPr="002456A9">
        <w:t>správné nakládání s chemickými látkami používanými v ochraně rostlin</w:t>
      </w:r>
      <w:r w:rsidR="00157D02">
        <w:t>,</w:t>
      </w:r>
    </w:p>
    <w:p w:rsidR="002663BE" w:rsidRPr="002456A9" w:rsidRDefault="002663BE" w:rsidP="00110D04">
      <w:pPr>
        <w:numPr>
          <w:ilvl w:val="0"/>
          <w:numId w:val="190"/>
        </w:numPr>
      </w:pPr>
      <w:r w:rsidRPr="002456A9">
        <w:t>dodržování všech zásad bezpečnosti práce</w:t>
      </w:r>
      <w:r w:rsidR="00157D02">
        <w:t>,</w:t>
      </w:r>
      <w:r w:rsidRPr="002456A9">
        <w:t xml:space="preserve"> </w:t>
      </w:r>
    </w:p>
    <w:p w:rsidR="002663BE" w:rsidRPr="002456A9" w:rsidRDefault="002663BE" w:rsidP="00110D04">
      <w:pPr>
        <w:numPr>
          <w:ilvl w:val="0"/>
          <w:numId w:val="190"/>
        </w:numPr>
      </w:pPr>
      <w:r w:rsidRPr="002456A9">
        <w:t>uskutečňování nepřímých opatřeních proti patogenům</w:t>
      </w:r>
      <w:r w:rsidR="00157D02">
        <w:t>,</w:t>
      </w:r>
    </w:p>
    <w:p w:rsidR="002663BE" w:rsidRPr="002456A9" w:rsidRDefault="002663BE" w:rsidP="00110D04">
      <w:pPr>
        <w:numPr>
          <w:ilvl w:val="0"/>
          <w:numId w:val="190"/>
        </w:numPr>
      </w:pPr>
      <w:r w:rsidRPr="002456A9">
        <w:t xml:space="preserve">spojitost ochrany rostlin s metodami šlechtění nových odrůd na odolnost vůči škodlivým organizmům. </w:t>
      </w:r>
    </w:p>
    <w:p w:rsidR="002663BE" w:rsidRPr="002456A9" w:rsidRDefault="002663BE" w:rsidP="002663BE">
      <w:pPr>
        <w:autoSpaceDE w:val="0"/>
        <w:autoSpaceDN w:val="0"/>
        <w:adjustRightInd w:val="0"/>
        <w:rPr>
          <w:b/>
          <w:bCs/>
          <w:sz w:val="23"/>
          <w:szCs w:val="23"/>
        </w:rPr>
      </w:pPr>
    </w:p>
    <w:p w:rsidR="002663BE" w:rsidRPr="00157D02" w:rsidRDefault="00157D02" w:rsidP="002663BE">
      <w:pPr>
        <w:autoSpaceDE w:val="0"/>
        <w:autoSpaceDN w:val="0"/>
        <w:adjustRightInd w:val="0"/>
        <w:rPr>
          <w:b/>
          <w:bCs/>
          <w:u w:val="single"/>
        </w:rPr>
      </w:pPr>
      <w:r w:rsidRPr="00157D02">
        <w:rPr>
          <w:b/>
          <w:bCs/>
          <w:u w:val="single"/>
        </w:rPr>
        <w:t>Charakteristika učiva</w:t>
      </w:r>
    </w:p>
    <w:p w:rsidR="002663BE" w:rsidRPr="00157D02" w:rsidRDefault="002663BE" w:rsidP="002663BE">
      <w:pPr>
        <w:jc w:val="both"/>
      </w:pPr>
      <w:r w:rsidRPr="00157D02">
        <w:t xml:space="preserve">Vyučování předmětu </w:t>
      </w:r>
      <w:r w:rsidR="005800E8" w:rsidRPr="00157D02">
        <w:t xml:space="preserve">Rostlinolékařství </w:t>
      </w:r>
      <w:r w:rsidRPr="00157D02">
        <w:t xml:space="preserve">je vedeno tak, aby žáci upevnili a rozvinuli svůj vztah </w:t>
      </w:r>
      <w:r w:rsidRPr="00157D02">
        <w:br/>
        <w:t xml:space="preserve">k živým organismům a jejich prostředí, uvědomili si svoji odpovědnost za dodržování </w:t>
      </w:r>
      <w:proofErr w:type="spellStart"/>
      <w:r w:rsidRPr="00157D02">
        <w:t>agroenvironmentálních</w:t>
      </w:r>
      <w:proofErr w:type="spellEnd"/>
      <w:r w:rsidRPr="00157D02">
        <w:t xml:space="preserve"> zásad zemědělství jak současné tak budoucím generacím a posoudili dopady ochrany rostlin na kvalitu zemědělských produktů, přírodní rovnováhu a životní prostředí.</w:t>
      </w:r>
    </w:p>
    <w:p w:rsidR="002663BE" w:rsidRPr="00157D02" w:rsidRDefault="002663BE" w:rsidP="002663BE">
      <w:pPr>
        <w:autoSpaceDE w:val="0"/>
        <w:autoSpaceDN w:val="0"/>
        <w:adjustRightInd w:val="0"/>
        <w:rPr>
          <w:b/>
          <w:bCs/>
        </w:rPr>
      </w:pPr>
    </w:p>
    <w:p w:rsidR="00EC3F6E" w:rsidRDefault="00EC3F6E" w:rsidP="002663BE">
      <w:pPr>
        <w:autoSpaceDE w:val="0"/>
        <w:autoSpaceDN w:val="0"/>
        <w:adjustRightInd w:val="0"/>
        <w:rPr>
          <w:b/>
          <w:bCs/>
          <w:u w:val="single"/>
        </w:rPr>
      </w:pPr>
    </w:p>
    <w:p w:rsidR="00EC3F6E" w:rsidRDefault="00EC3F6E" w:rsidP="002663BE">
      <w:pPr>
        <w:autoSpaceDE w:val="0"/>
        <w:autoSpaceDN w:val="0"/>
        <w:adjustRightInd w:val="0"/>
        <w:rPr>
          <w:b/>
          <w:bCs/>
          <w:u w:val="single"/>
        </w:rPr>
      </w:pPr>
    </w:p>
    <w:p w:rsidR="002663BE" w:rsidRPr="00157D02" w:rsidRDefault="00157D02" w:rsidP="002663BE">
      <w:pPr>
        <w:autoSpaceDE w:val="0"/>
        <w:autoSpaceDN w:val="0"/>
        <w:adjustRightInd w:val="0"/>
        <w:rPr>
          <w:b/>
          <w:bCs/>
          <w:u w:val="single"/>
        </w:rPr>
      </w:pPr>
      <w:r w:rsidRPr="00157D02">
        <w:rPr>
          <w:b/>
          <w:bCs/>
          <w:u w:val="single"/>
        </w:rPr>
        <w:lastRenderedPageBreak/>
        <w:t>Strategie výuky</w:t>
      </w:r>
    </w:p>
    <w:p w:rsidR="002663BE" w:rsidRPr="00157D02" w:rsidRDefault="002663BE" w:rsidP="002663BE">
      <w:pPr>
        <w:jc w:val="both"/>
      </w:pPr>
      <w:r w:rsidRPr="00157D02">
        <w:t>Předmět se vyučuje ve čtvrtém ročníku. Je rozdělen na devět hlavních tematických celků, které na sebe navazují. Druhá část výuky je zaměřená na komplexní řešení problematiky ochrany hlavních skupin zemědělských plodin. Hlavní náplní cvičení je studium škodlivých činitelů a možnost praktických návrhů ochrany jednotlivých plodin.</w:t>
      </w:r>
    </w:p>
    <w:p w:rsidR="002663BE" w:rsidRPr="00157D02" w:rsidRDefault="002663BE" w:rsidP="002663BE">
      <w:pPr>
        <w:autoSpaceDE w:val="0"/>
        <w:autoSpaceDN w:val="0"/>
        <w:adjustRightInd w:val="0"/>
        <w:rPr>
          <w:b/>
          <w:bCs/>
        </w:rPr>
      </w:pPr>
    </w:p>
    <w:p w:rsidR="002663BE" w:rsidRPr="00157D02" w:rsidRDefault="00157D02" w:rsidP="002663BE">
      <w:pPr>
        <w:autoSpaceDE w:val="0"/>
        <w:autoSpaceDN w:val="0"/>
        <w:adjustRightInd w:val="0"/>
        <w:rPr>
          <w:b/>
          <w:bCs/>
          <w:u w:val="single"/>
        </w:rPr>
      </w:pPr>
      <w:r w:rsidRPr="00157D02">
        <w:rPr>
          <w:b/>
          <w:bCs/>
          <w:u w:val="single"/>
        </w:rPr>
        <w:t>Hodnocení výsledků žáků</w:t>
      </w:r>
    </w:p>
    <w:p w:rsidR="002663BE" w:rsidRPr="00157D02" w:rsidRDefault="002663BE" w:rsidP="002663BE">
      <w:pPr>
        <w:jc w:val="both"/>
      </w:pPr>
      <w:r w:rsidRPr="00157D02">
        <w:t xml:space="preserve">Hodnocení je založeno na kombinaci známek, které žáci získávají z písemných testů, které jsou zařazeny po absolvování příslušného tematického celku, známek za poznávací testy škodlivých činitelů a ústního zkoušení. </w:t>
      </w:r>
    </w:p>
    <w:p w:rsidR="002663BE" w:rsidRPr="00157D02" w:rsidRDefault="002663BE" w:rsidP="002663BE">
      <w:pPr>
        <w:autoSpaceDE w:val="0"/>
        <w:autoSpaceDN w:val="0"/>
        <w:adjustRightInd w:val="0"/>
        <w:rPr>
          <w:b/>
          <w:bCs/>
        </w:rPr>
      </w:pPr>
    </w:p>
    <w:p w:rsidR="002663BE" w:rsidRPr="00157D02" w:rsidRDefault="002663BE" w:rsidP="002663BE">
      <w:pPr>
        <w:autoSpaceDE w:val="0"/>
        <w:autoSpaceDN w:val="0"/>
        <w:adjustRightInd w:val="0"/>
        <w:rPr>
          <w:b/>
          <w:bCs/>
          <w:u w:val="single"/>
        </w:rPr>
      </w:pPr>
      <w:r w:rsidRPr="00157D02">
        <w:rPr>
          <w:b/>
          <w:bCs/>
          <w:u w:val="single"/>
        </w:rPr>
        <w:t>Přínos předmětu k rozvoji klíčových</w:t>
      </w:r>
      <w:r w:rsidR="00157D02">
        <w:rPr>
          <w:b/>
          <w:bCs/>
          <w:u w:val="single"/>
        </w:rPr>
        <w:t xml:space="preserve"> kompetencí </w:t>
      </w:r>
    </w:p>
    <w:p w:rsidR="002663BE" w:rsidRPr="00157D02" w:rsidRDefault="002663BE" w:rsidP="002663BE">
      <w:pPr>
        <w:autoSpaceDE w:val="0"/>
        <w:autoSpaceDN w:val="0"/>
        <w:adjustRightInd w:val="0"/>
        <w:jc w:val="both"/>
      </w:pPr>
      <w:r w:rsidRPr="00157D02">
        <w:t xml:space="preserve">U žáků jsou rozvíjeny komunikativní kompetence tím, že jsou vedeni k přesnému popisu </w:t>
      </w:r>
      <w:r w:rsidRPr="00157D02">
        <w:br/>
        <w:t>a charakteristice jednotlivých škodlivých činitelů (chorob, škůdců a plevelů). Žák by měl být schopen dalšího navazujícího vzdělání v oboru a absolvovat nutné profesní zkoušky.</w:t>
      </w:r>
    </w:p>
    <w:p w:rsidR="002663BE" w:rsidRPr="00157D02" w:rsidRDefault="002663BE" w:rsidP="002663BE">
      <w:pPr>
        <w:autoSpaceDE w:val="0"/>
        <w:autoSpaceDN w:val="0"/>
        <w:adjustRightInd w:val="0"/>
        <w:jc w:val="both"/>
      </w:pPr>
    </w:p>
    <w:p w:rsidR="002663BE" w:rsidRPr="00157D02" w:rsidRDefault="002663BE" w:rsidP="002663BE">
      <w:pPr>
        <w:autoSpaceDE w:val="0"/>
        <w:autoSpaceDN w:val="0"/>
        <w:adjustRightInd w:val="0"/>
        <w:jc w:val="both"/>
        <w:rPr>
          <w:b/>
          <w:u w:val="single"/>
        </w:rPr>
      </w:pPr>
      <w:r w:rsidRPr="00157D02">
        <w:rPr>
          <w:b/>
          <w:u w:val="single"/>
        </w:rPr>
        <w:t>Mezipředmětové vztahy</w:t>
      </w:r>
    </w:p>
    <w:p w:rsidR="002663BE" w:rsidRPr="00157D02" w:rsidRDefault="00583B6B" w:rsidP="002663BE">
      <w:pPr>
        <w:autoSpaceDE w:val="0"/>
        <w:autoSpaceDN w:val="0"/>
        <w:adjustRightInd w:val="0"/>
        <w:jc w:val="both"/>
      </w:pPr>
      <w:r w:rsidRPr="00157D02">
        <w:t>Při výuce budou rozvíjeny mezipředmětové vazby na učivo Biologie, Chemie, Fyziky, Pěstov</w:t>
      </w:r>
      <w:r w:rsidR="00695D6C">
        <w:t>á</w:t>
      </w:r>
      <w:r w:rsidRPr="00157D02">
        <w:t>ní rostlin a odborné zemědělské předměty.</w:t>
      </w:r>
    </w:p>
    <w:p w:rsidR="002663BE" w:rsidRPr="00157D02" w:rsidRDefault="002663BE" w:rsidP="002663BE">
      <w:pPr>
        <w:rPr>
          <w:b/>
        </w:rPr>
      </w:pPr>
    </w:p>
    <w:p w:rsidR="002663BE" w:rsidRPr="00157D02" w:rsidRDefault="00157D02" w:rsidP="002663BE">
      <w:pPr>
        <w:rPr>
          <w:b/>
          <w:u w:val="single"/>
        </w:rPr>
      </w:pPr>
      <w:r w:rsidRPr="00157D02">
        <w:rPr>
          <w:b/>
          <w:u w:val="single"/>
        </w:rPr>
        <w:t>Realizace p</w:t>
      </w:r>
      <w:r w:rsidR="002663BE" w:rsidRPr="00157D02">
        <w:rPr>
          <w:b/>
          <w:u w:val="single"/>
        </w:rPr>
        <w:t>růřezov</w:t>
      </w:r>
      <w:r w:rsidRPr="00157D02">
        <w:rPr>
          <w:b/>
          <w:u w:val="single"/>
        </w:rPr>
        <w:t>ých</w:t>
      </w:r>
      <w:r w:rsidR="002663BE" w:rsidRPr="00157D02">
        <w:rPr>
          <w:b/>
          <w:u w:val="single"/>
        </w:rPr>
        <w:t xml:space="preserve"> témat</w:t>
      </w:r>
    </w:p>
    <w:p w:rsidR="002663BE" w:rsidRPr="00157D02" w:rsidRDefault="002663BE" w:rsidP="002663BE">
      <w:r w:rsidRPr="00157D02">
        <w:t>Do předmětu jsou zařazena všechna průřezová témata.</w:t>
      </w:r>
    </w:p>
    <w:p w:rsidR="002663BE" w:rsidRPr="00157D02" w:rsidRDefault="002663BE" w:rsidP="002663BE">
      <w:pPr>
        <w:jc w:val="both"/>
      </w:pPr>
      <w:r w:rsidRPr="00157D02">
        <w:t>Průřezové téma</w:t>
      </w:r>
      <w:r w:rsidRPr="00157D02">
        <w:rPr>
          <w:i/>
          <w:u w:val="single"/>
        </w:rPr>
        <w:t xml:space="preserve"> </w:t>
      </w:r>
      <w:r w:rsidRPr="00157D02">
        <w:rPr>
          <w:u w:val="single"/>
        </w:rPr>
        <w:t>Člověk a životní prostředí</w:t>
      </w:r>
      <w:r w:rsidRPr="00157D02">
        <w:t xml:space="preserve"> prolíná celou výuku ochrany rostlin. V předmětu je kladen velký důraz na zásady precizního zemědělství a správné používání pesticidů, jejich skladování a možná rizika vůči ostatním organizmům. V předmětu je kladen důraz na další metody ochrany rostlin šetrné vůči životnímu prostředí – preventivní a agrotechnické způsoby boje a rovněž i metody biologické ochrany rostlin. </w:t>
      </w:r>
    </w:p>
    <w:p w:rsidR="002663BE" w:rsidRPr="00157D02" w:rsidRDefault="002663BE" w:rsidP="002663BE">
      <w:pPr>
        <w:jc w:val="both"/>
      </w:pPr>
      <w:r w:rsidRPr="00157D02">
        <w:t>Průřezové téma</w:t>
      </w:r>
      <w:r w:rsidRPr="00157D02">
        <w:rPr>
          <w:i/>
          <w:u w:val="single"/>
        </w:rPr>
        <w:t xml:space="preserve"> </w:t>
      </w:r>
      <w:r w:rsidRPr="00157D02">
        <w:rPr>
          <w:u w:val="single"/>
        </w:rPr>
        <w:t>Člověk a svět práce</w:t>
      </w:r>
      <w:r w:rsidRPr="00157D02">
        <w:t xml:space="preserve"> je uplatňováno především při cvičeních, kdy žáci řeší problematiku ochrany konkrétních plodin s možnostmi výběru daného způsobu boje proti patogenu. V případě chemické ochrany navrhují vlastní použití vybraného přípravku s dávkováním a omezeními, která jsou pro aplikaci daného přípravku nezbytná. </w:t>
      </w:r>
    </w:p>
    <w:p w:rsidR="002663BE" w:rsidRPr="00157D02" w:rsidRDefault="002663BE" w:rsidP="002663BE">
      <w:pPr>
        <w:jc w:val="both"/>
      </w:pPr>
      <w:r w:rsidRPr="00157D02">
        <w:t xml:space="preserve">Průřezové téma </w:t>
      </w:r>
      <w:r w:rsidR="00DE783F" w:rsidRPr="00DE783F">
        <w:rPr>
          <w:u w:val="single"/>
        </w:rPr>
        <w:t>Občan</w:t>
      </w:r>
      <w:r w:rsidRPr="00DE783F">
        <w:rPr>
          <w:u w:val="single"/>
        </w:rPr>
        <w:t xml:space="preserve"> </w:t>
      </w:r>
      <w:r w:rsidRPr="00157D02">
        <w:rPr>
          <w:u w:val="single"/>
        </w:rPr>
        <w:t>v demokratické společnosti</w:t>
      </w:r>
      <w:r w:rsidRPr="00157D02">
        <w:t xml:space="preserve"> je uplatňováno při řešení úkolů na cvičeních. Výsledky samostatné práce žáci vzájemně prezentují a v diskuzi pak obhajují svá rozhodnutí. Zároveň se učí definovat a správně pojmenovat jednotlivé problémy. </w:t>
      </w:r>
    </w:p>
    <w:p w:rsidR="002663BE" w:rsidRPr="00157D02" w:rsidRDefault="002663BE" w:rsidP="002663BE">
      <w:pPr>
        <w:jc w:val="both"/>
      </w:pPr>
      <w:r w:rsidRPr="00157D02">
        <w:t xml:space="preserve">Průřezové téma </w:t>
      </w:r>
      <w:r w:rsidRPr="00157D02">
        <w:rPr>
          <w:u w:val="single"/>
        </w:rPr>
        <w:t>Informační a komunikační technologie</w:t>
      </w:r>
      <w:r w:rsidRPr="00157D02">
        <w:t xml:space="preserve"> je součástí výuky při tvorbě výstupů při zadávání skupinových úkolů ve cvičeních. K jejich vyřešení žáci samostatně získávají informace, které pak zpracují, vyhodnotí a před ostatními prezentují.  </w:t>
      </w:r>
    </w:p>
    <w:p w:rsidR="002663BE" w:rsidRPr="00157D02" w:rsidRDefault="002663BE" w:rsidP="002663BE"/>
    <w:p w:rsidR="002663BE" w:rsidRPr="00157D02" w:rsidRDefault="002663BE" w:rsidP="002663BE"/>
    <w:p w:rsidR="00CB7211" w:rsidRPr="00157D02" w:rsidRDefault="00CB7211" w:rsidP="00CB7211">
      <w:pPr>
        <w:rPr>
          <w:u w:val="single"/>
        </w:rPr>
      </w:pPr>
      <w:r w:rsidRPr="00157D02">
        <w:rPr>
          <w:b/>
          <w:bCs/>
          <w:u w:val="single"/>
        </w:rPr>
        <w:t>ROZPIS UČIVA A VÝSLEDKŮ VZDĚLÁVÁNÍ:</w:t>
      </w:r>
    </w:p>
    <w:p w:rsidR="00CB7211" w:rsidRPr="00157D02" w:rsidRDefault="00CB7211" w:rsidP="00CB7211"/>
    <w:tbl>
      <w:tblPr>
        <w:tblStyle w:val="Mkatabulky"/>
        <w:tblW w:w="9304" w:type="dxa"/>
        <w:tblLook w:val="01E0" w:firstRow="1" w:lastRow="1" w:firstColumn="1" w:lastColumn="1" w:noHBand="0" w:noVBand="0"/>
      </w:tblPr>
      <w:tblGrid>
        <w:gridCol w:w="4148"/>
        <w:gridCol w:w="4059"/>
        <w:gridCol w:w="1097"/>
      </w:tblGrid>
      <w:tr w:rsidR="00CB7211" w:rsidRPr="00157D02" w:rsidTr="00695D6C">
        <w:tc>
          <w:tcPr>
            <w:tcW w:w="4153" w:type="dxa"/>
            <w:vAlign w:val="center"/>
          </w:tcPr>
          <w:p w:rsidR="00CB7211" w:rsidRPr="00157D02" w:rsidRDefault="00CB7211" w:rsidP="00CB7211">
            <w:pPr>
              <w:rPr>
                <w:rFonts w:eastAsia="Times New Roman"/>
                <w:b/>
              </w:rPr>
            </w:pPr>
            <w:r w:rsidRPr="00157D02">
              <w:rPr>
                <w:rFonts w:eastAsia="Times New Roman"/>
                <w:b/>
              </w:rPr>
              <w:t>Výsledky vzdělávání</w:t>
            </w:r>
          </w:p>
        </w:tc>
        <w:tc>
          <w:tcPr>
            <w:tcW w:w="4064" w:type="dxa"/>
            <w:vAlign w:val="center"/>
          </w:tcPr>
          <w:p w:rsidR="00CB7211" w:rsidRPr="00157D02" w:rsidRDefault="00CB7211" w:rsidP="00CB7211">
            <w:pPr>
              <w:rPr>
                <w:rFonts w:eastAsia="Times New Roman"/>
                <w:b/>
              </w:rPr>
            </w:pPr>
            <w:r w:rsidRPr="00157D02">
              <w:rPr>
                <w:rFonts w:eastAsia="Times New Roman"/>
                <w:b/>
              </w:rPr>
              <w:t>Učivo</w:t>
            </w:r>
          </w:p>
        </w:tc>
        <w:tc>
          <w:tcPr>
            <w:tcW w:w="1087" w:type="dxa"/>
          </w:tcPr>
          <w:p w:rsidR="00CB7211" w:rsidRPr="00157D02" w:rsidRDefault="00CB7211" w:rsidP="00695D6C">
            <w:pPr>
              <w:rPr>
                <w:rFonts w:eastAsia="Times New Roman"/>
                <w:b/>
              </w:rPr>
            </w:pPr>
            <w:proofErr w:type="spellStart"/>
            <w:r w:rsidRPr="00157D02">
              <w:rPr>
                <w:rFonts w:eastAsia="Times New Roman"/>
                <w:b/>
              </w:rPr>
              <w:t>Poč</w:t>
            </w:r>
            <w:r w:rsidR="00695D6C">
              <w:rPr>
                <w:rFonts w:eastAsia="Times New Roman"/>
                <w:b/>
              </w:rPr>
              <w:t>.</w:t>
            </w:r>
            <w:r w:rsidRPr="00157D02">
              <w:rPr>
                <w:rFonts w:eastAsia="Times New Roman"/>
                <w:b/>
              </w:rPr>
              <w:t>hod</w:t>
            </w:r>
            <w:proofErr w:type="spellEnd"/>
            <w:r w:rsidR="00695D6C">
              <w:rPr>
                <w:rFonts w:eastAsia="Times New Roman"/>
                <w:b/>
              </w:rPr>
              <w:t>.</w:t>
            </w:r>
          </w:p>
        </w:tc>
      </w:tr>
      <w:tr w:rsidR="00CB7211" w:rsidRPr="00157D02" w:rsidTr="00695D6C">
        <w:tc>
          <w:tcPr>
            <w:tcW w:w="4153" w:type="dxa"/>
          </w:tcPr>
          <w:p w:rsidR="00CB7211" w:rsidRPr="00157D02" w:rsidRDefault="00CB7211" w:rsidP="00CB7211">
            <w:pPr>
              <w:rPr>
                <w:rFonts w:eastAsia="Times New Roman"/>
                <w:b/>
              </w:rPr>
            </w:pPr>
            <w:r w:rsidRPr="00157D02">
              <w:rPr>
                <w:rFonts w:eastAsia="Times New Roman"/>
                <w:b/>
              </w:rPr>
              <w:t>Žák:</w:t>
            </w:r>
          </w:p>
          <w:p w:rsidR="00CB7211" w:rsidRPr="00157D02" w:rsidRDefault="00CB7211" w:rsidP="00CB7211">
            <w:pPr>
              <w:rPr>
                <w:rFonts w:eastAsia="Times New Roman"/>
              </w:rPr>
            </w:pPr>
            <w:r w:rsidRPr="00157D02">
              <w:rPr>
                <w:rFonts w:eastAsia="Times New Roman"/>
              </w:rPr>
              <w:t>- rozumí základním pojmům</w:t>
            </w:r>
          </w:p>
          <w:p w:rsidR="00CB7211" w:rsidRPr="00157D02" w:rsidRDefault="00CB7211" w:rsidP="00CB7211">
            <w:pPr>
              <w:rPr>
                <w:rFonts w:eastAsia="Times New Roman"/>
              </w:rPr>
            </w:pPr>
            <w:r w:rsidRPr="00157D02">
              <w:rPr>
                <w:rFonts w:eastAsia="Times New Roman"/>
              </w:rPr>
              <w:t xml:space="preserve">  rostlinolékařství a orientuje se</w:t>
            </w:r>
          </w:p>
          <w:p w:rsidR="00CB7211" w:rsidRPr="00157D02" w:rsidRDefault="00CB7211" w:rsidP="00CB7211">
            <w:pPr>
              <w:rPr>
                <w:rFonts w:eastAsia="Times New Roman"/>
              </w:rPr>
            </w:pPr>
            <w:r w:rsidRPr="00157D02">
              <w:rPr>
                <w:rFonts w:eastAsia="Times New Roman"/>
              </w:rPr>
              <w:t xml:space="preserve">  v odborných textech</w:t>
            </w:r>
          </w:p>
          <w:p w:rsidR="00CB7211" w:rsidRPr="00157D02" w:rsidRDefault="00CB7211" w:rsidP="00CB7211">
            <w:pPr>
              <w:rPr>
                <w:rFonts w:eastAsia="Times New Roman"/>
              </w:rPr>
            </w:pPr>
            <w:r w:rsidRPr="00157D02">
              <w:rPr>
                <w:rFonts w:eastAsia="Times New Roman"/>
              </w:rPr>
              <w:t>- popíše průběh choroby, podmínky</w:t>
            </w:r>
          </w:p>
          <w:p w:rsidR="00CB7211" w:rsidRPr="00157D02" w:rsidRDefault="00CB7211" w:rsidP="00CB7211">
            <w:pPr>
              <w:rPr>
                <w:rFonts w:eastAsia="Times New Roman"/>
              </w:rPr>
            </w:pPr>
            <w:r w:rsidRPr="00157D02">
              <w:rPr>
                <w:rFonts w:eastAsia="Times New Roman"/>
              </w:rPr>
              <w:t xml:space="preserve">  jejího vzniku, základní symptomy,</w:t>
            </w:r>
          </w:p>
          <w:p w:rsidR="00CB7211" w:rsidRPr="00157D02" w:rsidRDefault="00CB7211" w:rsidP="00CB7211">
            <w:pPr>
              <w:rPr>
                <w:rFonts w:eastAsia="Times New Roman"/>
              </w:rPr>
            </w:pPr>
            <w:r w:rsidRPr="00157D02">
              <w:rPr>
                <w:rFonts w:eastAsia="Times New Roman"/>
              </w:rPr>
              <w:t xml:space="preserve">  obranné mechanismy rostliny a</w:t>
            </w:r>
          </w:p>
          <w:p w:rsidR="00CB7211" w:rsidRPr="00157D02" w:rsidRDefault="00CB7211" w:rsidP="00CB7211">
            <w:pPr>
              <w:rPr>
                <w:rFonts w:eastAsia="Times New Roman"/>
              </w:rPr>
            </w:pPr>
            <w:r w:rsidRPr="00157D02">
              <w:rPr>
                <w:rFonts w:eastAsia="Times New Roman"/>
              </w:rPr>
              <w:t xml:space="preserve">  perzistenci chorob</w:t>
            </w:r>
          </w:p>
          <w:p w:rsidR="00CB7211" w:rsidRPr="00157D02" w:rsidRDefault="00CB7211" w:rsidP="00CB7211">
            <w:pPr>
              <w:rPr>
                <w:rFonts w:eastAsia="Times New Roman"/>
              </w:rPr>
            </w:pPr>
            <w:r w:rsidRPr="00157D02">
              <w:rPr>
                <w:rFonts w:eastAsia="Times New Roman"/>
              </w:rPr>
              <w:lastRenderedPageBreak/>
              <w:t>- rozdělí choroby na abiotické a</w:t>
            </w:r>
          </w:p>
          <w:p w:rsidR="00CB7211" w:rsidRPr="00157D02" w:rsidRDefault="00CB7211" w:rsidP="00CB7211">
            <w:pPr>
              <w:rPr>
                <w:rFonts w:eastAsia="Times New Roman"/>
              </w:rPr>
            </w:pPr>
            <w:r w:rsidRPr="00157D02">
              <w:rPr>
                <w:rFonts w:eastAsia="Times New Roman"/>
              </w:rPr>
              <w:t xml:space="preserve">  biotické a popíše základní rozdíl</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lastRenderedPageBreak/>
              <w:t>1. Fytopatologie</w:t>
            </w:r>
          </w:p>
          <w:p w:rsidR="00CB7211" w:rsidRPr="00157D02" w:rsidRDefault="00CB7211" w:rsidP="00CB7211">
            <w:pPr>
              <w:rPr>
                <w:rFonts w:eastAsia="Times New Roman"/>
              </w:rPr>
            </w:pPr>
            <w:r w:rsidRPr="00157D02">
              <w:rPr>
                <w:rFonts w:eastAsia="Times New Roman"/>
              </w:rPr>
              <w:t>- základní pojmy</w:t>
            </w:r>
          </w:p>
          <w:p w:rsidR="00CB7211" w:rsidRPr="00157D02" w:rsidRDefault="00CB7211" w:rsidP="00CB7211">
            <w:pPr>
              <w:rPr>
                <w:rFonts w:eastAsia="Times New Roman"/>
              </w:rPr>
            </w:pPr>
            <w:r w:rsidRPr="00157D02">
              <w:rPr>
                <w:rFonts w:eastAsia="Times New Roman"/>
              </w:rPr>
              <w:t>- vznik, průběh a perzistence chorob</w:t>
            </w:r>
          </w:p>
          <w:p w:rsidR="00CB7211" w:rsidRPr="00157D02" w:rsidRDefault="00CB7211" w:rsidP="00CB7211">
            <w:pPr>
              <w:rPr>
                <w:rFonts w:eastAsia="Times New Roman"/>
              </w:rPr>
            </w:pPr>
            <w:r w:rsidRPr="00157D02">
              <w:rPr>
                <w:rFonts w:eastAsia="Times New Roman"/>
              </w:rPr>
              <w:t>- obranné mechanismy rostlin</w:t>
            </w:r>
          </w:p>
          <w:p w:rsidR="00CB7211" w:rsidRPr="00157D02" w:rsidRDefault="00CB7211" w:rsidP="00CB7211">
            <w:pPr>
              <w:rPr>
                <w:rFonts w:eastAsia="Times New Roman"/>
              </w:rPr>
            </w:pPr>
            <w:r w:rsidRPr="00157D02">
              <w:rPr>
                <w:rFonts w:eastAsia="Times New Roman"/>
              </w:rPr>
              <w:t>- symptomy a diagnostika chorob</w:t>
            </w:r>
          </w:p>
          <w:p w:rsidR="00695D6C" w:rsidRDefault="00CB7211" w:rsidP="00CB7211">
            <w:pPr>
              <w:rPr>
                <w:rFonts w:eastAsia="Times New Roman"/>
              </w:rPr>
            </w:pPr>
            <w:r w:rsidRPr="00157D02">
              <w:rPr>
                <w:rFonts w:eastAsia="Times New Roman"/>
              </w:rPr>
              <w:t xml:space="preserve">- rozdělení chorob na abiotické a </w:t>
            </w:r>
            <w:r w:rsidR="00695D6C">
              <w:rPr>
                <w:rFonts w:eastAsia="Times New Roman"/>
              </w:rPr>
              <w:t xml:space="preserve">  </w:t>
            </w:r>
          </w:p>
          <w:p w:rsidR="00695D6C" w:rsidRDefault="00695D6C" w:rsidP="00695D6C">
            <w:pPr>
              <w:rPr>
                <w:rFonts w:eastAsia="Times New Roman"/>
              </w:rPr>
            </w:pPr>
            <w:r>
              <w:rPr>
                <w:rFonts w:eastAsia="Times New Roman"/>
              </w:rPr>
              <w:t xml:space="preserve">  </w:t>
            </w:r>
            <w:r w:rsidR="00CB7211" w:rsidRPr="00157D02">
              <w:rPr>
                <w:rFonts w:eastAsia="Times New Roman"/>
              </w:rPr>
              <w:t xml:space="preserve">biotické a jejich základní </w:t>
            </w:r>
            <w:r>
              <w:rPr>
                <w:rFonts w:eastAsia="Times New Roman"/>
              </w:rPr>
              <w:t xml:space="preserve">   </w:t>
            </w:r>
          </w:p>
          <w:p w:rsidR="00CB7211" w:rsidRPr="00157D02" w:rsidRDefault="00695D6C" w:rsidP="00695D6C">
            <w:pPr>
              <w:rPr>
                <w:rFonts w:eastAsia="Times New Roman"/>
              </w:rPr>
            </w:pPr>
            <w:r>
              <w:rPr>
                <w:rFonts w:eastAsia="Times New Roman"/>
              </w:rPr>
              <w:t xml:space="preserve">  </w:t>
            </w:r>
            <w:r w:rsidR="00CB7211" w:rsidRPr="00157D02">
              <w:rPr>
                <w:rFonts w:eastAsia="Times New Roman"/>
              </w:rPr>
              <w:t>charakteristika</w:t>
            </w:r>
          </w:p>
          <w:p w:rsidR="00CB7211" w:rsidRPr="00157D02" w:rsidRDefault="00CB7211" w:rsidP="00CB7211">
            <w:pPr>
              <w:rPr>
                <w:rFonts w:eastAsia="Times New Roman"/>
              </w:rPr>
            </w:pPr>
          </w:p>
        </w:tc>
        <w:tc>
          <w:tcPr>
            <w:tcW w:w="1087" w:type="dxa"/>
          </w:tcPr>
          <w:p w:rsidR="00CB7211" w:rsidRPr="00157D02" w:rsidRDefault="00CB7211" w:rsidP="00695D6C">
            <w:pPr>
              <w:jc w:val="center"/>
              <w:rPr>
                <w:rFonts w:eastAsia="Times New Roman"/>
              </w:rPr>
            </w:pPr>
            <w:r w:rsidRPr="00157D02">
              <w:rPr>
                <w:rFonts w:eastAsia="Times New Roman"/>
              </w:rPr>
              <w:lastRenderedPageBreak/>
              <w:t>5</w:t>
            </w:r>
          </w:p>
          <w:p w:rsidR="00CB7211" w:rsidRPr="00157D02" w:rsidRDefault="00CB7211" w:rsidP="00695D6C">
            <w:pPr>
              <w:jc w:val="center"/>
              <w:rPr>
                <w:rFonts w:eastAsia="Times New Roman"/>
              </w:rPr>
            </w:pPr>
          </w:p>
        </w:tc>
      </w:tr>
      <w:tr w:rsidR="00CB7211" w:rsidRPr="00157D02" w:rsidTr="00695D6C">
        <w:tc>
          <w:tcPr>
            <w:tcW w:w="4153" w:type="dxa"/>
          </w:tcPr>
          <w:p w:rsidR="00DE783F" w:rsidRDefault="00DE783F" w:rsidP="00CB7211">
            <w:pPr>
              <w:rPr>
                <w:rFonts w:eastAsia="Times New Roman"/>
              </w:rPr>
            </w:pPr>
          </w:p>
          <w:p w:rsidR="00CB7211" w:rsidRPr="00157D02" w:rsidRDefault="00DE783F" w:rsidP="00CB7211">
            <w:pPr>
              <w:rPr>
                <w:rFonts w:eastAsia="Times New Roman"/>
              </w:rPr>
            </w:pPr>
            <w:r>
              <w:rPr>
                <w:rFonts w:eastAsia="Times New Roman"/>
              </w:rPr>
              <w:t xml:space="preserve">- </w:t>
            </w:r>
            <w:r w:rsidR="00CB7211" w:rsidRPr="00157D02">
              <w:rPr>
                <w:rFonts w:eastAsia="Times New Roman"/>
              </w:rPr>
              <w:t>popíše příčiny vzniku chorob a</w:t>
            </w:r>
          </w:p>
          <w:p w:rsidR="00CB7211" w:rsidRPr="00157D02" w:rsidRDefault="00CB7211" w:rsidP="00CB7211">
            <w:pPr>
              <w:rPr>
                <w:rFonts w:eastAsia="Times New Roman"/>
              </w:rPr>
            </w:pPr>
            <w:r w:rsidRPr="00157D02">
              <w:rPr>
                <w:rFonts w:eastAsia="Times New Roman"/>
              </w:rPr>
              <w:t xml:space="preserve">  navrhne postupy vedoucí k prevenci</w:t>
            </w:r>
          </w:p>
          <w:p w:rsidR="00CB7211" w:rsidRPr="00157D02" w:rsidRDefault="00CB7211" w:rsidP="00CB7211">
            <w:pPr>
              <w:rPr>
                <w:rFonts w:eastAsia="Times New Roman"/>
              </w:rPr>
            </w:pPr>
            <w:r w:rsidRPr="00157D02">
              <w:rPr>
                <w:rFonts w:eastAsia="Times New Roman"/>
              </w:rPr>
              <w:t xml:space="preserve">  jejich výskytu</w:t>
            </w:r>
          </w:p>
          <w:p w:rsidR="00CB7211" w:rsidRPr="00157D02" w:rsidRDefault="00CB7211" w:rsidP="00CB7211">
            <w:pPr>
              <w:rPr>
                <w:rFonts w:eastAsia="Times New Roman"/>
              </w:rPr>
            </w:pPr>
            <w:r w:rsidRPr="00157D02">
              <w:rPr>
                <w:rFonts w:eastAsia="Times New Roman"/>
              </w:rPr>
              <w:t>- v návaznosti na předměty biologie,</w:t>
            </w:r>
          </w:p>
          <w:p w:rsidR="00CB7211" w:rsidRPr="00157D02" w:rsidRDefault="00CB7211" w:rsidP="00CB7211">
            <w:pPr>
              <w:rPr>
                <w:rFonts w:eastAsia="Times New Roman"/>
              </w:rPr>
            </w:pPr>
            <w:r w:rsidRPr="00157D02">
              <w:rPr>
                <w:rFonts w:eastAsia="Times New Roman"/>
              </w:rPr>
              <w:t xml:space="preserve">  chemie, fyzika a pěstování rostlin</w:t>
            </w:r>
          </w:p>
          <w:p w:rsidR="00CB7211" w:rsidRPr="00157D02" w:rsidRDefault="00CB7211" w:rsidP="00CB7211">
            <w:pPr>
              <w:rPr>
                <w:rFonts w:eastAsia="Times New Roman"/>
              </w:rPr>
            </w:pPr>
            <w:r w:rsidRPr="00157D02">
              <w:rPr>
                <w:rFonts w:eastAsia="Times New Roman"/>
              </w:rPr>
              <w:t xml:space="preserve">  vysvětlí podstatu prevence chorob</w:t>
            </w:r>
          </w:p>
          <w:p w:rsidR="00CB7211" w:rsidRPr="00157D02" w:rsidRDefault="00CB7211" w:rsidP="00CB7211">
            <w:pPr>
              <w:rPr>
                <w:rFonts w:eastAsia="Times New Roman"/>
              </w:rPr>
            </w:pPr>
            <w:r w:rsidRPr="00157D02">
              <w:rPr>
                <w:rFonts w:eastAsia="Times New Roman"/>
              </w:rPr>
              <w:t>- objasní podstatu karantény rostlin</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2. Nepřímé metody ochrany rostlin</w:t>
            </w:r>
          </w:p>
          <w:p w:rsidR="00CB7211" w:rsidRPr="00157D02" w:rsidRDefault="00CB7211" w:rsidP="00CB7211">
            <w:pPr>
              <w:rPr>
                <w:rFonts w:eastAsia="Times New Roman"/>
              </w:rPr>
            </w:pPr>
            <w:r w:rsidRPr="00157D02">
              <w:rPr>
                <w:rFonts w:eastAsia="Times New Roman"/>
              </w:rPr>
              <w:t>- hygiena prostředí</w:t>
            </w:r>
          </w:p>
          <w:p w:rsidR="00CB7211" w:rsidRPr="00157D02" w:rsidRDefault="00CB7211" w:rsidP="00CB7211">
            <w:pPr>
              <w:rPr>
                <w:rFonts w:eastAsia="Times New Roman"/>
              </w:rPr>
            </w:pPr>
            <w:r w:rsidRPr="00157D02">
              <w:rPr>
                <w:rFonts w:eastAsia="Times New Roman"/>
              </w:rPr>
              <w:t>- hygiena pěstovaných rostlin</w:t>
            </w:r>
          </w:p>
          <w:p w:rsidR="00CB7211" w:rsidRPr="00157D02" w:rsidRDefault="00CB7211" w:rsidP="00CB7211">
            <w:pPr>
              <w:rPr>
                <w:rFonts w:eastAsia="Times New Roman"/>
              </w:rPr>
            </w:pPr>
            <w:r w:rsidRPr="00157D02">
              <w:rPr>
                <w:rFonts w:eastAsia="Times New Roman"/>
              </w:rPr>
              <w:t>- vnitřní karanténa</w:t>
            </w:r>
          </w:p>
          <w:p w:rsidR="00CB7211" w:rsidRPr="00157D02" w:rsidRDefault="00CB7211" w:rsidP="00CB7211">
            <w:pPr>
              <w:rPr>
                <w:rFonts w:eastAsia="Times New Roman"/>
              </w:rPr>
            </w:pPr>
            <w:r w:rsidRPr="00157D02">
              <w:rPr>
                <w:rFonts w:eastAsia="Times New Roman"/>
              </w:rPr>
              <w:t>- vnější karanténa</w:t>
            </w:r>
          </w:p>
          <w:p w:rsidR="00CB7211" w:rsidRPr="00157D02" w:rsidRDefault="00CB7211" w:rsidP="00CB7211">
            <w:pPr>
              <w:rPr>
                <w:rFonts w:eastAsia="Times New Roman"/>
              </w:rPr>
            </w:pPr>
            <w:r w:rsidRPr="00157D02">
              <w:rPr>
                <w:rFonts w:eastAsia="Times New Roman"/>
              </w:rPr>
              <w:t>- Státní rostlinolékařská správa</w:t>
            </w:r>
          </w:p>
          <w:p w:rsidR="00CB7211" w:rsidRPr="00157D02" w:rsidRDefault="00CB7211" w:rsidP="00CB7211">
            <w:pPr>
              <w:rPr>
                <w:rFonts w:eastAsia="Times New Roman"/>
              </w:rPr>
            </w:pPr>
            <w:r w:rsidRPr="00157D02">
              <w:rPr>
                <w:rFonts w:eastAsia="Times New Roman"/>
              </w:rPr>
              <w:t>- Zákon „O rostlinolékařské péči“</w:t>
            </w:r>
          </w:p>
          <w:p w:rsidR="00CB7211" w:rsidRPr="00157D02" w:rsidRDefault="00CB7211" w:rsidP="00CB7211">
            <w:pPr>
              <w:rPr>
                <w:rFonts w:eastAsia="Times New Roman"/>
              </w:rPr>
            </w:pPr>
            <w:r w:rsidRPr="00157D02">
              <w:rPr>
                <w:rFonts w:eastAsia="Times New Roman"/>
              </w:rPr>
              <w:t>- Rostlinolékařský portál</w:t>
            </w:r>
          </w:p>
          <w:p w:rsidR="00CB7211" w:rsidRPr="00157D02" w:rsidRDefault="00CB7211" w:rsidP="00CB7211">
            <w:pPr>
              <w:rPr>
                <w:rFonts w:eastAsia="Times New Roman"/>
              </w:rPr>
            </w:pPr>
          </w:p>
        </w:tc>
        <w:tc>
          <w:tcPr>
            <w:tcW w:w="1087" w:type="dxa"/>
          </w:tcPr>
          <w:p w:rsidR="00CB7211" w:rsidRPr="00157D02" w:rsidRDefault="00CB7211" w:rsidP="00695D6C">
            <w:pPr>
              <w:jc w:val="center"/>
              <w:rPr>
                <w:rFonts w:eastAsia="Times New Roman"/>
              </w:rPr>
            </w:pPr>
            <w:r w:rsidRPr="00157D02">
              <w:rPr>
                <w:rFonts w:eastAsia="Times New Roman"/>
              </w:rPr>
              <w:t>5</w:t>
            </w:r>
          </w:p>
          <w:p w:rsidR="00CB7211" w:rsidRPr="00157D02" w:rsidRDefault="00CB7211" w:rsidP="00695D6C">
            <w:pPr>
              <w:jc w:val="center"/>
              <w:rPr>
                <w:rFonts w:eastAsia="Times New Roman"/>
              </w:rPr>
            </w:pPr>
          </w:p>
        </w:tc>
      </w:tr>
      <w:tr w:rsidR="00CB7211" w:rsidRPr="00157D02" w:rsidTr="00695D6C">
        <w:tc>
          <w:tcPr>
            <w:tcW w:w="4153" w:type="dxa"/>
          </w:tcPr>
          <w:p w:rsidR="00DE783F" w:rsidRDefault="00DE783F" w:rsidP="00CB7211">
            <w:pPr>
              <w:rPr>
                <w:rFonts w:eastAsia="Times New Roman"/>
              </w:rPr>
            </w:pPr>
          </w:p>
          <w:p w:rsidR="00CB7211" w:rsidRPr="00157D02" w:rsidRDefault="00DE783F" w:rsidP="00CB7211">
            <w:pPr>
              <w:rPr>
                <w:rFonts w:eastAsia="Times New Roman"/>
              </w:rPr>
            </w:pPr>
            <w:r>
              <w:rPr>
                <w:rFonts w:eastAsia="Times New Roman"/>
              </w:rPr>
              <w:t xml:space="preserve">- </w:t>
            </w:r>
            <w:r w:rsidR="00CB7211" w:rsidRPr="00157D02">
              <w:rPr>
                <w:rFonts w:eastAsia="Times New Roman"/>
              </w:rPr>
              <w:t>vysvětlí postupy integrované</w:t>
            </w:r>
          </w:p>
          <w:p w:rsidR="00CB7211" w:rsidRPr="00157D02" w:rsidRDefault="00B91C88" w:rsidP="00CB7211">
            <w:pPr>
              <w:rPr>
                <w:rFonts w:eastAsia="Times New Roman"/>
              </w:rPr>
            </w:pPr>
            <w:r w:rsidRPr="00157D02">
              <w:rPr>
                <w:rFonts w:eastAsia="Times New Roman"/>
              </w:rPr>
              <w:t xml:space="preserve">  </w:t>
            </w:r>
            <w:r w:rsidR="00CB7211" w:rsidRPr="00157D02">
              <w:rPr>
                <w:rFonts w:eastAsia="Times New Roman"/>
              </w:rPr>
              <w:t>ochrany rostlin</w:t>
            </w:r>
          </w:p>
          <w:p w:rsidR="00CB7211" w:rsidRPr="00157D02" w:rsidRDefault="00CB7211" w:rsidP="00CB7211">
            <w:pPr>
              <w:rPr>
                <w:rFonts w:eastAsia="Times New Roman"/>
              </w:rPr>
            </w:pPr>
            <w:r w:rsidRPr="00157D02">
              <w:rPr>
                <w:rFonts w:eastAsia="Times New Roman"/>
              </w:rPr>
              <w:t>- popíše fyzikální, mechanické a</w:t>
            </w:r>
          </w:p>
          <w:p w:rsidR="00CB7211" w:rsidRPr="00157D02" w:rsidRDefault="00B91C88" w:rsidP="00CB7211">
            <w:pPr>
              <w:rPr>
                <w:rFonts w:eastAsia="Times New Roman"/>
              </w:rPr>
            </w:pPr>
            <w:r w:rsidRPr="00157D02">
              <w:rPr>
                <w:rFonts w:eastAsia="Times New Roman"/>
              </w:rPr>
              <w:t xml:space="preserve">  </w:t>
            </w:r>
            <w:r w:rsidR="00CB7211" w:rsidRPr="00157D02">
              <w:rPr>
                <w:rFonts w:eastAsia="Times New Roman"/>
              </w:rPr>
              <w:t>biologické způsoby ochrany rostlin</w:t>
            </w:r>
          </w:p>
          <w:p w:rsidR="00CB7211" w:rsidRPr="00157D02" w:rsidRDefault="00CB7211" w:rsidP="00CB7211">
            <w:pPr>
              <w:rPr>
                <w:rFonts w:eastAsia="Times New Roman"/>
              </w:rPr>
            </w:pPr>
            <w:r w:rsidRPr="00157D02">
              <w:rPr>
                <w:rFonts w:eastAsia="Times New Roman"/>
              </w:rPr>
              <w:t>- rozdělí pesticidy, popíše hlavní</w:t>
            </w:r>
          </w:p>
          <w:p w:rsidR="00CB7211" w:rsidRPr="00157D02" w:rsidRDefault="00B91C88" w:rsidP="00CB7211">
            <w:pPr>
              <w:rPr>
                <w:rFonts w:eastAsia="Times New Roman"/>
              </w:rPr>
            </w:pPr>
            <w:r w:rsidRPr="00157D02">
              <w:rPr>
                <w:rFonts w:eastAsia="Times New Roman"/>
              </w:rPr>
              <w:t xml:space="preserve">  </w:t>
            </w:r>
            <w:r w:rsidR="00CB7211" w:rsidRPr="00157D02">
              <w:rPr>
                <w:rFonts w:eastAsia="Times New Roman"/>
              </w:rPr>
              <w:t>skupiny fungicidů, insekticidů a</w:t>
            </w:r>
          </w:p>
          <w:p w:rsidR="00CB7211" w:rsidRPr="00157D02" w:rsidRDefault="00B91C88" w:rsidP="00CB7211">
            <w:pPr>
              <w:rPr>
                <w:rFonts w:eastAsia="Times New Roman"/>
              </w:rPr>
            </w:pPr>
            <w:r w:rsidRPr="00157D02">
              <w:rPr>
                <w:rFonts w:eastAsia="Times New Roman"/>
              </w:rPr>
              <w:t xml:space="preserve">  </w:t>
            </w:r>
            <w:r w:rsidR="00CB7211" w:rsidRPr="00157D02">
              <w:rPr>
                <w:rFonts w:eastAsia="Times New Roman"/>
              </w:rPr>
              <w:t>herbicidů</w:t>
            </w:r>
          </w:p>
          <w:p w:rsidR="00CB7211" w:rsidRPr="00157D02" w:rsidRDefault="00CB7211" w:rsidP="00CB7211">
            <w:pPr>
              <w:rPr>
                <w:rFonts w:eastAsia="Times New Roman"/>
              </w:rPr>
            </w:pPr>
            <w:r w:rsidRPr="00157D02">
              <w:rPr>
                <w:rFonts w:eastAsia="Times New Roman"/>
              </w:rPr>
              <w:t>- uvědomí si možné dopady</w:t>
            </w:r>
          </w:p>
          <w:p w:rsidR="00CB7211" w:rsidRPr="00157D02" w:rsidRDefault="00B91C88" w:rsidP="00CB7211">
            <w:pPr>
              <w:rPr>
                <w:rFonts w:eastAsia="Times New Roman"/>
              </w:rPr>
            </w:pPr>
            <w:r w:rsidRPr="00157D02">
              <w:rPr>
                <w:rFonts w:eastAsia="Times New Roman"/>
              </w:rPr>
              <w:t xml:space="preserve">  </w:t>
            </w:r>
            <w:r w:rsidR="00CB7211" w:rsidRPr="00157D02">
              <w:rPr>
                <w:rFonts w:eastAsia="Times New Roman"/>
              </w:rPr>
              <w:t>nesprávného používání pesticidů na</w:t>
            </w:r>
          </w:p>
          <w:p w:rsidR="00CB7211" w:rsidRPr="00157D02" w:rsidRDefault="00B91C88" w:rsidP="00CB7211">
            <w:pPr>
              <w:rPr>
                <w:rFonts w:eastAsia="Times New Roman"/>
              </w:rPr>
            </w:pPr>
            <w:r w:rsidRPr="00157D02">
              <w:rPr>
                <w:rFonts w:eastAsia="Times New Roman"/>
              </w:rPr>
              <w:t xml:space="preserve">  </w:t>
            </w:r>
            <w:r w:rsidR="00CB7211" w:rsidRPr="00157D02">
              <w:rPr>
                <w:rFonts w:eastAsia="Times New Roman"/>
              </w:rPr>
              <w:t>životní prostředí</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3. Přímé metody ochrany rostlin</w:t>
            </w:r>
          </w:p>
          <w:p w:rsidR="00CB7211" w:rsidRPr="00157D02" w:rsidRDefault="00CB7211" w:rsidP="00CB7211">
            <w:pPr>
              <w:rPr>
                <w:rFonts w:eastAsia="Times New Roman"/>
              </w:rPr>
            </w:pPr>
            <w:r w:rsidRPr="00157D02">
              <w:rPr>
                <w:rFonts w:eastAsia="Times New Roman"/>
              </w:rPr>
              <w:t>- integrovaná ochrana rostlin</w:t>
            </w:r>
          </w:p>
          <w:p w:rsidR="00CB7211" w:rsidRPr="00157D02" w:rsidRDefault="00CB7211" w:rsidP="00CB7211">
            <w:pPr>
              <w:rPr>
                <w:rFonts w:eastAsia="Times New Roman"/>
              </w:rPr>
            </w:pPr>
            <w:r w:rsidRPr="00157D02">
              <w:rPr>
                <w:rFonts w:eastAsia="Times New Roman"/>
              </w:rPr>
              <w:t>- fyzikální, mechanické a biologické</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způsoby ochrany rostlin</w:t>
            </w:r>
          </w:p>
          <w:p w:rsidR="00CB7211" w:rsidRPr="00157D02" w:rsidRDefault="00CB7211" w:rsidP="00CB7211">
            <w:pPr>
              <w:rPr>
                <w:rFonts w:eastAsia="Times New Roman"/>
              </w:rPr>
            </w:pPr>
            <w:r w:rsidRPr="00157D02">
              <w:rPr>
                <w:rFonts w:eastAsia="Times New Roman"/>
              </w:rPr>
              <w:t>- rozdělení pesticidů</w:t>
            </w:r>
          </w:p>
          <w:p w:rsidR="00CB7211" w:rsidRPr="00157D02" w:rsidRDefault="00CB7211" w:rsidP="00CB7211">
            <w:pPr>
              <w:rPr>
                <w:rFonts w:eastAsia="Times New Roman"/>
              </w:rPr>
            </w:pPr>
            <w:r w:rsidRPr="00157D02">
              <w:rPr>
                <w:rFonts w:eastAsia="Times New Roman"/>
              </w:rPr>
              <w:t>- fungicidy</w:t>
            </w:r>
          </w:p>
          <w:p w:rsidR="00CB7211" w:rsidRPr="00157D02" w:rsidRDefault="00CB7211" w:rsidP="00CB7211">
            <w:pPr>
              <w:rPr>
                <w:rFonts w:eastAsia="Times New Roman"/>
              </w:rPr>
            </w:pPr>
            <w:r w:rsidRPr="00157D02">
              <w:rPr>
                <w:rFonts w:eastAsia="Times New Roman"/>
              </w:rPr>
              <w:t>- insekticidy</w:t>
            </w:r>
          </w:p>
          <w:p w:rsidR="00CB7211" w:rsidRPr="00157D02" w:rsidRDefault="00CB7211" w:rsidP="00CB7211">
            <w:pPr>
              <w:rPr>
                <w:rFonts w:eastAsia="Times New Roman"/>
              </w:rPr>
            </w:pPr>
            <w:r w:rsidRPr="00157D02">
              <w:rPr>
                <w:rFonts w:eastAsia="Times New Roman"/>
              </w:rPr>
              <w:t>- herbicidy</w:t>
            </w:r>
          </w:p>
          <w:p w:rsidR="00CB7211" w:rsidRPr="00157D02" w:rsidRDefault="00CB7211" w:rsidP="00CB7211">
            <w:pPr>
              <w:rPr>
                <w:rFonts w:eastAsia="Times New Roman"/>
              </w:rPr>
            </w:pPr>
            <w:r w:rsidRPr="00157D02">
              <w:rPr>
                <w:rFonts w:eastAsia="Times New Roman"/>
              </w:rPr>
              <w:t>- zásady skladování a aplikace</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pesticidů</w:t>
            </w:r>
          </w:p>
          <w:p w:rsidR="00CB7211" w:rsidRPr="00157D02" w:rsidRDefault="00CB7211" w:rsidP="00CB7211">
            <w:pPr>
              <w:rPr>
                <w:rFonts w:eastAsia="Times New Roman"/>
              </w:rPr>
            </w:pPr>
            <w:r w:rsidRPr="00157D02">
              <w:rPr>
                <w:rFonts w:eastAsia="Times New Roman"/>
              </w:rPr>
              <w:t>- prognóza, signalizace, bezpečnost</w:t>
            </w:r>
          </w:p>
        </w:tc>
        <w:tc>
          <w:tcPr>
            <w:tcW w:w="1087" w:type="dxa"/>
          </w:tcPr>
          <w:p w:rsidR="00CB7211" w:rsidRPr="00157D02" w:rsidRDefault="00CB7211" w:rsidP="00695D6C">
            <w:pPr>
              <w:jc w:val="center"/>
              <w:rPr>
                <w:rFonts w:eastAsia="Times New Roman"/>
              </w:rPr>
            </w:pPr>
            <w:r w:rsidRPr="00157D02">
              <w:rPr>
                <w:rFonts w:eastAsia="Times New Roman"/>
              </w:rPr>
              <w:t>5</w:t>
            </w:r>
          </w:p>
          <w:p w:rsidR="00CB7211" w:rsidRPr="00157D02" w:rsidRDefault="00CB7211" w:rsidP="00695D6C">
            <w:pPr>
              <w:jc w:val="center"/>
              <w:rPr>
                <w:rFonts w:eastAsia="Times New Roman"/>
              </w:rPr>
            </w:pPr>
          </w:p>
        </w:tc>
      </w:tr>
      <w:tr w:rsidR="00CB7211" w:rsidRPr="00157D02" w:rsidTr="00695D6C">
        <w:tc>
          <w:tcPr>
            <w:tcW w:w="4153" w:type="dxa"/>
          </w:tcPr>
          <w:p w:rsidR="00DE783F" w:rsidRDefault="00DE783F" w:rsidP="00CB7211">
            <w:pPr>
              <w:rPr>
                <w:rFonts w:eastAsia="Times New Roman"/>
              </w:rPr>
            </w:pPr>
          </w:p>
          <w:p w:rsidR="00CB7211" w:rsidRPr="00157D02" w:rsidRDefault="00DE783F" w:rsidP="00CB7211">
            <w:pPr>
              <w:rPr>
                <w:rFonts w:eastAsia="Times New Roman"/>
              </w:rPr>
            </w:pPr>
            <w:r>
              <w:rPr>
                <w:rFonts w:eastAsia="Times New Roman"/>
              </w:rPr>
              <w:t xml:space="preserve">- </w:t>
            </w:r>
            <w:r w:rsidR="00CB7211" w:rsidRPr="00157D02">
              <w:rPr>
                <w:rFonts w:eastAsia="Times New Roman"/>
              </w:rPr>
              <w:t>popíše virovou částici</w:t>
            </w:r>
          </w:p>
          <w:p w:rsidR="00CB7211" w:rsidRPr="00157D02" w:rsidRDefault="00CB7211" w:rsidP="00CB7211">
            <w:pPr>
              <w:rPr>
                <w:rFonts w:eastAsia="Times New Roman"/>
              </w:rPr>
            </w:pPr>
            <w:r w:rsidRPr="00157D02">
              <w:rPr>
                <w:rFonts w:eastAsia="Times New Roman"/>
              </w:rPr>
              <w:t>- vysvětlí podstatu působení virů na</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rostlinnou buňku</w:t>
            </w:r>
          </w:p>
          <w:p w:rsidR="00CB7211" w:rsidRPr="00157D02" w:rsidRDefault="00CB7211" w:rsidP="00CB7211">
            <w:pPr>
              <w:rPr>
                <w:rFonts w:eastAsia="Times New Roman"/>
              </w:rPr>
            </w:pPr>
            <w:r w:rsidRPr="00157D02">
              <w:rPr>
                <w:rFonts w:eastAsia="Times New Roman"/>
              </w:rPr>
              <w:t>- zná základní diagnostiku virů a</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metody ozdravování rostlin od</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virových chorob</w:t>
            </w:r>
          </w:p>
          <w:p w:rsidR="00CB7211" w:rsidRPr="00157D02" w:rsidRDefault="00CB7211" w:rsidP="00CB7211">
            <w:pPr>
              <w:rPr>
                <w:rFonts w:eastAsia="Times New Roman"/>
              </w:rPr>
            </w:pPr>
            <w:r w:rsidRPr="00157D02">
              <w:rPr>
                <w:rFonts w:eastAsia="Times New Roman"/>
              </w:rPr>
              <w:t>- popíše symptomy virových chorob</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4. Virové choroby</w:t>
            </w:r>
          </w:p>
          <w:p w:rsidR="00CB7211" w:rsidRPr="00157D02" w:rsidRDefault="00CB7211" w:rsidP="00CB7211">
            <w:pPr>
              <w:rPr>
                <w:rFonts w:eastAsia="Times New Roman"/>
              </w:rPr>
            </w:pPr>
            <w:r w:rsidRPr="00157D02">
              <w:rPr>
                <w:rFonts w:eastAsia="Times New Roman"/>
              </w:rPr>
              <w:t>- viry</w:t>
            </w:r>
          </w:p>
          <w:p w:rsidR="00CB7211" w:rsidRPr="00157D02" w:rsidRDefault="00CB7211" w:rsidP="00CB7211">
            <w:pPr>
              <w:rPr>
                <w:rFonts w:eastAsia="Times New Roman"/>
              </w:rPr>
            </w:pPr>
            <w:r w:rsidRPr="00157D02">
              <w:rPr>
                <w:rFonts w:eastAsia="Times New Roman"/>
              </w:rPr>
              <w:t>- působení virové choroby na rostliny</w:t>
            </w:r>
          </w:p>
          <w:p w:rsidR="00CB7211" w:rsidRPr="00157D02" w:rsidRDefault="00CB7211" w:rsidP="00CB7211">
            <w:pPr>
              <w:rPr>
                <w:rFonts w:eastAsia="Times New Roman"/>
              </w:rPr>
            </w:pPr>
            <w:r w:rsidRPr="00157D02">
              <w:rPr>
                <w:rFonts w:eastAsia="Times New Roman"/>
              </w:rPr>
              <w:t>- diagnostika virů, ELISA test</w:t>
            </w:r>
          </w:p>
          <w:p w:rsidR="00CB7211" w:rsidRPr="00157D02" w:rsidRDefault="00CB7211" w:rsidP="00CB7211">
            <w:pPr>
              <w:rPr>
                <w:rFonts w:eastAsia="Times New Roman"/>
              </w:rPr>
            </w:pPr>
            <w:r w:rsidRPr="00157D02">
              <w:rPr>
                <w:rFonts w:eastAsia="Times New Roman"/>
              </w:rPr>
              <w:t>- ozdravování rostlin od virů</w:t>
            </w:r>
          </w:p>
          <w:p w:rsidR="00CB7211" w:rsidRPr="00157D02" w:rsidRDefault="00CB7211" w:rsidP="00CB7211">
            <w:pPr>
              <w:rPr>
                <w:rFonts w:eastAsia="Times New Roman"/>
              </w:rPr>
            </w:pPr>
            <w:r w:rsidRPr="00157D02">
              <w:rPr>
                <w:rFonts w:eastAsia="Times New Roman"/>
              </w:rPr>
              <w:t>- symptomy virových chorob</w:t>
            </w:r>
          </w:p>
          <w:p w:rsidR="00CB7211" w:rsidRPr="00157D02" w:rsidRDefault="00CB7211" w:rsidP="00CB7211">
            <w:pPr>
              <w:rPr>
                <w:rFonts w:eastAsia="Times New Roman"/>
              </w:rPr>
            </w:pPr>
            <w:r w:rsidRPr="00157D02">
              <w:rPr>
                <w:rFonts w:eastAsia="Times New Roman"/>
              </w:rPr>
              <w:t>- přenos virových chorob</w:t>
            </w:r>
          </w:p>
          <w:p w:rsidR="00CB7211" w:rsidRPr="00157D02" w:rsidRDefault="00CB7211" w:rsidP="00CB7211">
            <w:pPr>
              <w:rPr>
                <w:rFonts w:eastAsia="Times New Roman"/>
              </w:rPr>
            </w:pPr>
            <w:r w:rsidRPr="00157D02">
              <w:rPr>
                <w:rFonts w:eastAsia="Times New Roman"/>
              </w:rPr>
              <w:t>- ochrana proti virovým chorobám</w:t>
            </w:r>
          </w:p>
          <w:p w:rsidR="00CB7211" w:rsidRPr="00157D02" w:rsidRDefault="00CB7211" w:rsidP="00CB7211">
            <w:pPr>
              <w:rPr>
                <w:rFonts w:eastAsia="Times New Roman"/>
              </w:rPr>
            </w:pPr>
          </w:p>
          <w:p w:rsidR="00CB7211" w:rsidRPr="00157D02" w:rsidRDefault="00CB7211" w:rsidP="00CB7211">
            <w:pPr>
              <w:rPr>
                <w:rFonts w:eastAsia="Times New Roman"/>
                <w:b/>
                <w:bCs/>
              </w:rPr>
            </w:pPr>
          </w:p>
        </w:tc>
        <w:tc>
          <w:tcPr>
            <w:tcW w:w="1087" w:type="dxa"/>
          </w:tcPr>
          <w:p w:rsidR="00CB7211" w:rsidRPr="00157D02" w:rsidRDefault="00CB7211" w:rsidP="00695D6C">
            <w:pPr>
              <w:jc w:val="center"/>
              <w:rPr>
                <w:rFonts w:eastAsia="Times New Roman"/>
              </w:rPr>
            </w:pPr>
            <w:r w:rsidRPr="00157D02">
              <w:rPr>
                <w:rFonts w:eastAsia="Times New Roman"/>
              </w:rPr>
              <w:t>4</w:t>
            </w:r>
          </w:p>
          <w:p w:rsidR="00CB7211" w:rsidRPr="00157D02" w:rsidRDefault="00CB7211" w:rsidP="00695D6C">
            <w:pPr>
              <w:jc w:val="center"/>
              <w:rPr>
                <w:rFonts w:eastAsia="Times New Roman"/>
              </w:rPr>
            </w:pPr>
          </w:p>
        </w:tc>
      </w:tr>
      <w:tr w:rsidR="00CB7211" w:rsidRPr="00157D02" w:rsidTr="00695D6C">
        <w:tc>
          <w:tcPr>
            <w:tcW w:w="4153" w:type="dxa"/>
          </w:tcPr>
          <w:p w:rsidR="00DE783F" w:rsidRDefault="00DE783F" w:rsidP="00CB7211">
            <w:pPr>
              <w:rPr>
                <w:rFonts w:eastAsia="Times New Roman"/>
              </w:rPr>
            </w:pPr>
          </w:p>
          <w:p w:rsidR="00CB7211" w:rsidRPr="00157D02" w:rsidRDefault="00DE783F" w:rsidP="00CB7211">
            <w:pPr>
              <w:rPr>
                <w:rFonts w:eastAsia="Times New Roman"/>
              </w:rPr>
            </w:pPr>
            <w:r>
              <w:rPr>
                <w:rFonts w:eastAsia="Times New Roman"/>
              </w:rPr>
              <w:t xml:space="preserve">- </w:t>
            </w:r>
            <w:r w:rsidR="00CB7211" w:rsidRPr="00157D02">
              <w:rPr>
                <w:rFonts w:eastAsia="Times New Roman"/>
              </w:rPr>
              <w:t>popíše bakteriální buňku</w:t>
            </w:r>
          </w:p>
          <w:p w:rsidR="00CB7211" w:rsidRPr="00157D02" w:rsidRDefault="00CB7211" w:rsidP="00CB7211">
            <w:pPr>
              <w:rPr>
                <w:rFonts w:eastAsia="Times New Roman"/>
              </w:rPr>
            </w:pPr>
            <w:r w:rsidRPr="00157D02">
              <w:rPr>
                <w:rFonts w:eastAsia="Times New Roman"/>
              </w:rPr>
              <w:t>- rozliší základní symptomy</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bakteriálních chorob</w:t>
            </w:r>
          </w:p>
          <w:p w:rsidR="00CB7211" w:rsidRPr="00157D02" w:rsidRDefault="00CB7211" w:rsidP="00CB7211">
            <w:pPr>
              <w:rPr>
                <w:rFonts w:eastAsia="Times New Roman"/>
              </w:rPr>
            </w:pPr>
            <w:r w:rsidRPr="00157D02">
              <w:rPr>
                <w:rFonts w:eastAsia="Times New Roman"/>
              </w:rPr>
              <w:t>- navrhne možnosti ochrany</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5. Bakteriální choroby</w:t>
            </w:r>
          </w:p>
          <w:p w:rsidR="00CB7211" w:rsidRPr="00157D02" w:rsidRDefault="00CB7211" w:rsidP="00CB7211">
            <w:pPr>
              <w:rPr>
                <w:rFonts w:eastAsia="Times New Roman"/>
              </w:rPr>
            </w:pPr>
            <w:r w:rsidRPr="00157D02">
              <w:rPr>
                <w:rFonts w:eastAsia="Times New Roman"/>
              </w:rPr>
              <w:t>- popis bakteriální buňky</w:t>
            </w:r>
          </w:p>
          <w:p w:rsidR="00CB7211" w:rsidRPr="00157D02" w:rsidRDefault="00CB7211" w:rsidP="00CB7211">
            <w:pPr>
              <w:rPr>
                <w:rFonts w:eastAsia="Times New Roman"/>
              </w:rPr>
            </w:pPr>
            <w:r w:rsidRPr="00157D02">
              <w:rPr>
                <w:rFonts w:eastAsia="Times New Roman"/>
              </w:rPr>
              <w:t>- působení bakterií na rostliny</w:t>
            </w:r>
          </w:p>
          <w:p w:rsidR="00CB7211" w:rsidRPr="00157D02" w:rsidRDefault="00CB7211" w:rsidP="00CB7211">
            <w:pPr>
              <w:rPr>
                <w:rFonts w:eastAsia="Times New Roman"/>
              </w:rPr>
            </w:pPr>
            <w:r w:rsidRPr="00157D02">
              <w:rPr>
                <w:rFonts w:eastAsia="Times New Roman"/>
              </w:rPr>
              <w:t>- rozmnožování a přenos bakterií</w:t>
            </w:r>
          </w:p>
          <w:p w:rsidR="00CB7211" w:rsidRPr="00157D02" w:rsidRDefault="00CB7211" w:rsidP="00CB7211">
            <w:pPr>
              <w:rPr>
                <w:rFonts w:eastAsia="Times New Roman"/>
                <w:b/>
                <w:bCs/>
              </w:rPr>
            </w:pPr>
            <w:r w:rsidRPr="00157D02">
              <w:rPr>
                <w:rFonts w:eastAsia="Times New Roman"/>
              </w:rPr>
              <w:t>- ochrana proti bakteriálním chorobám</w:t>
            </w:r>
          </w:p>
        </w:tc>
        <w:tc>
          <w:tcPr>
            <w:tcW w:w="1087" w:type="dxa"/>
          </w:tcPr>
          <w:p w:rsidR="00CB7211" w:rsidRPr="00157D02" w:rsidRDefault="00CB7211" w:rsidP="00695D6C">
            <w:pPr>
              <w:jc w:val="center"/>
              <w:rPr>
                <w:rFonts w:eastAsia="Times New Roman"/>
              </w:rPr>
            </w:pPr>
            <w:r w:rsidRPr="00157D02">
              <w:rPr>
                <w:rFonts w:eastAsia="Times New Roman"/>
              </w:rPr>
              <w:t>4</w:t>
            </w:r>
          </w:p>
          <w:p w:rsidR="00CB7211" w:rsidRPr="00157D02" w:rsidRDefault="00CB7211" w:rsidP="00695D6C">
            <w:pPr>
              <w:jc w:val="center"/>
              <w:rPr>
                <w:rFonts w:eastAsia="Times New Roman"/>
              </w:rPr>
            </w:pPr>
          </w:p>
        </w:tc>
      </w:tr>
      <w:tr w:rsidR="00CB7211" w:rsidRPr="00157D02" w:rsidTr="00695D6C">
        <w:tc>
          <w:tcPr>
            <w:tcW w:w="4153" w:type="dxa"/>
          </w:tcPr>
          <w:p w:rsidR="00DE783F" w:rsidRDefault="00DE783F" w:rsidP="00CB7211">
            <w:pPr>
              <w:rPr>
                <w:rFonts w:eastAsia="Times New Roman"/>
              </w:rPr>
            </w:pPr>
          </w:p>
          <w:p w:rsidR="00DE783F" w:rsidRDefault="00DE783F" w:rsidP="00CB7211">
            <w:pPr>
              <w:rPr>
                <w:rFonts w:eastAsia="Times New Roman"/>
              </w:rPr>
            </w:pPr>
            <w:r>
              <w:rPr>
                <w:rFonts w:eastAsia="Times New Roman"/>
              </w:rPr>
              <w:t xml:space="preserve">- </w:t>
            </w:r>
            <w:r w:rsidR="00CB7211" w:rsidRPr="00157D02">
              <w:rPr>
                <w:rFonts w:eastAsia="Times New Roman"/>
              </w:rPr>
              <w:t xml:space="preserve">popíše fytopatogenní houby, způsoby </w:t>
            </w:r>
            <w:r w:rsidR="00E42E01" w:rsidRPr="00157D02">
              <w:rPr>
                <w:rFonts w:eastAsia="Times New Roman"/>
              </w:rPr>
              <w:t xml:space="preserve">    </w:t>
            </w:r>
            <w:r>
              <w:rPr>
                <w:rFonts w:eastAsia="Times New Roman"/>
              </w:rPr>
              <w:t xml:space="preserve">  </w:t>
            </w:r>
          </w:p>
          <w:p w:rsidR="00DE783F" w:rsidRDefault="00DE783F" w:rsidP="00CB7211">
            <w:pPr>
              <w:rPr>
                <w:rFonts w:eastAsia="Times New Roman"/>
              </w:rPr>
            </w:pPr>
            <w:r>
              <w:rPr>
                <w:rFonts w:eastAsia="Times New Roman"/>
              </w:rPr>
              <w:t xml:space="preserve">  </w:t>
            </w:r>
            <w:r w:rsidR="00CB7211" w:rsidRPr="00157D02">
              <w:rPr>
                <w:rFonts w:eastAsia="Times New Roman"/>
              </w:rPr>
              <w:t xml:space="preserve">přenosu, perzistenci hub a symptomy </w:t>
            </w:r>
            <w:r w:rsidR="00E42E01" w:rsidRPr="00157D02">
              <w:rPr>
                <w:rFonts w:eastAsia="Times New Roman"/>
              </w:rPr>
              <w:t xml:space="preserve">  </w:t>
            </w:r>
            <w:r>
              <w:rPr>
                <w:rFonts w:eastAsia="Times New Roman"/>
              </w:rPr>
              <w:t xml:space="preserve">  </w:t>
            </w:r>
          </w:p>
          <w:p w:rsidR="00CB7211" w:rsidRPr="00157D02" w:rsidRDefault="00DE783F" w:rsidP="00CB7211">
            <w:pPr>
              <w:rPr>
                <w:rFonts w:eastAsia="Times New Roman"/>
              </w:rPr>
            </w:pPr>
            <w:r>
              <w:rPr>
                <w:rFonts w:eastAsia="Times New Roman"/>
              </w:rPr>
              <w:t xml:space="preserve">  </w:t>
            </w:r>
            <w:r w:rsidR="00CB7211" w:rsidRPr="00157D02">
              <w:rPr>
                <w:rFonts w:eastAsia="Times New Roman"/>
              </w:rPr>
              <w:t>houbových chorob</w:t>
            </w:r>
          </w:p>
          <w:p w:rsidR="00DE783F" w:rsidRDefault="00CB7211" w:rsidP="00CB7211">
            <w:pPr>
              <w:rPr>
                <w:rFonts w:eastAsia="Times New Roman"/>
              </w:rPr>
            </w:pPr>
            <w:r w:rsidRPr="00157D02">
              <w:rPr>
                <w:rFonts w:eastAsia="Times New Roman"/>
              </w:rPr>
              <w:t xml:space="preserve">- orientuje se v </w:t>
            </w:r>
            <w:proofErr w:type="spellStart"/>
            <w:r w:rsidRPr="00157D02">
              <w:rPr>
                <w:rFonts w:eastAsia="Times New Roman"/>
              </w:rPr>
              <w:t>Gaumannově</w:t>
            </w:r>
            <w:proofErr w:type="spellEnd"/>
            <w:r w:rsidRPr="00157D02">
              <w:rPr>
                <w:rFonts w:eastAsia="Times New Roman"/>
              </w:rPr>
              <w:t xml:space="preserve"> systému </w:t>
            </w:r>
            <w:r w:rsidR="00DE783F">
              <w:rPr>
                <w:rFonts w:eastAsia="Times New Roman"/>
              </w:rPr>
              <w:t xml:space="preserve"> </w:t>
            </w:r>
          </w:p>
          <w:p w:rsidR="00DE783F" w:rsidRDefault="00DE783F" w:rsidP="00CB7211">
            <w:pPr>
              <w:rPr>
                <w:rFonts w:eastAsia="Times New Roman"/>
              </w:rPr>
            </w:pPr>
            <w:r>
              <w:rPr>
                <w:rFonts w:eastAsia="Times New Roman"/>
              </w:rPr>
              <w:t xml:space="preserve">   </w:t>
            </w:r>
            <w:r w:rsidR="00CB7211" w:rsidRPr="00157D02">
              <w:rPr>
                <w:rFonts w:eastAsia="Times New Roman"/>
              </w:rPr>
              <w:t xml:space="preserve">hub - třídy </w:t>
            </w:r>
            <w:proofErr w:type="spellStart"/>
            <w:r w:rsidR="00CB7211" w:rsidRPr="00157D02">
              <w:rPr>
                <w:rFonts w:eastAsia="Times New Roman"/>
              </w:rPr>
              <w:t>Archimycetes</w:t>
            </w:r>
            <w:proofErr w:type="spellEnd"/>
            <w:r w:rsidR="00CB7211" w:rsidRPr="00157D02">
              <w:rPr>
                <w:rFonts w:eastAsia="Times New Roman"/>
              </w:rPr>
              <w:t xml:space="preserve">, </w:t>
            </w:r>
            <w:r>
              <w:rPr>
                <w:rFonts w:eastAsia="Times New Roman"/>
              </w:rPr>
              <w:t xml:space="preserve"> </w:t>
            </w:r>
          </w:p>
          <w:p w:rsidR="00DE783F" w:rsidRDefault="00DE783F" w:rsidP="00CB7211">
            <w:pPr>
              <w:rPr>
                <w:rFonts w:eastAsia="Times New Roman"/>
              </w:rPr>
            </w:pPr>
            <w:r>
              <w:rPr>
                <w:rFonts w:eastAsia="Times New Roman"/>
              </w:rPr>
              <w:t xml:space="preserve">   </w:t>
            </w:r>
            <w:proofErr w:type="spellStart"/>
            <w:r w:rsidR="00CB7211" w:rsidRPr="00157D02">
              <w:rPr>
                <w:rFonts w:eastAsia="Times New Roman"/>
              </w:rPr>
              <w:t>Phycomycetes</w:t>
            </w:r>
            <w:proofErr w:type="spellEnd"/>
            <w:r w:rsidR="00CB7211" w:rsidRPr="00157D02">
              <w:rPr>
                <w:rFonts w:eastAsia="Times New Roman"/>
              </w:rPr>
              <w:t xml:space="preserve">, </w:t>
            </w:r>
            <w:proofErr w:type="spellStart"/>
            <w:r w:rsidR="00CB7211" w:rsidRPr="00157D02">
              <w:rPr>
                <w:rFonts w:eastAsia="Times New Roman"/>
              </w:rPr>
              <w:t>Ascomycetes</w:t>
            </w:r>
            <w:proofErr w:type="spellEnd"/>
            <w:r w:rsidR="00CB7211" w:rsidRPr="00157D02">
              <w:rPr>
                <w:rFonts w:eastAsia="Times New Roman"/>
              </w:rPr>
              <w:t xml:space="preserve">, </w:t>
            </w:r>
          </w:p>
          <w:p w:rsidR="00CB7211" w:rsidRPr="00157D02" w:rsidRDefault="00DE783F" w:rsidP="00CB7211">
            <w:pPr>
              <w:rPr>
                <w:rFonts w:eastAsia="Times New Roman"/>
              </w:rPr>
            </w:pPr>
            <w:r>
              <w:rPr>
                <w:rFonts w:eastAsia="Times New Roman"/>
              </w:rPr>
              <w:t xml:space="preserve">   </w:t>
            </w:r>
            <w:proofErr w:type="spellStart"/>
            <w:r w:rsidR="00CB7211" w:rsidRPr="00157D02">
              <w:rPr>
                <w:rFonts w:eastAsia="Times New Roman"/>
              </w:rPr>
              <w:t>Basidiomycetes</w:t>
            </w:r>
            <w:proofErr w:type="spellEnd"/>
            <w:r w:rsidR="00CB7211" w:rsidRPr="00157D02">
              <w:rPr>
                <w:rFonts w:eastAsia="Times New Roman"/>
              </w:rPr>
              <w:t xml:space="preserve"> a </w:t>
            </w:r>
            <w:proofErr w:type="spellStart"/>
            <w:r w:rsidR="00CB7211" w:rsidRPr="00157D02">
              <w:rPr>
                <w:rFonts w:eastAsia="Times New Roman"/>
              </w:rPr>
              <w:t>Deuteromycetes</w:t>
            </w:r>
            <w:proofErr w:type="spellEnd"/>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6. Houbové choroby</w:t>
            </w:r>
          </w:p>
          <w:p w:rsidR="00CB7211" w:rsidRPr="00157D02" w:rsidRDefault="00CB7211" w:rsidP="00CB7211">
            <w:pPr>
              <w:rPr>
                <w:rFonts w:eastAsia="Times New Roman"/>
              </w:rPr>
            </w:pPr>
            <w:r w:rsidRPr="00157D02">
              <w:rPr>
                <w:rFonts w:eastAsia="Times New Roman"/>
              </w:rPr>
              <w:t>- fytopatogenní houby</w:t>
            </w:r>
          </w:p>
          <w:p w:rsidR="00CB7211" w:rsidRPr="00157D02" w:rsidRDefault="00CB7211" w:rsidP="00CB7211">
            <w:pPr>
              <w:rPr>
                <w:rFonts w:eastAsia="Times New Roman"/>
              </w:rPr>
            </w:pPr>
            <w:r w:rsidRPr="00157D02">
              <w:rPr>
                <w:rFonts w:eastAsia="Times New Roman"/>
              </w:rPr>
              <w:t>- přenos, perzistence a symptomy</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houbových chorob</w:t>
            </w:r>
          </w:p>
          <w:p w:rsidR="00CB7211" w:rsidRPr="00157D02" w:rsidRDefault="00CB7211" w:rsidP="00CB7211">
            <w:pPr>
              <w:rPr>
                <w:rFonts w:eastAsia="Times New Roman"/>
              </w:rPr>
            </w:pPr>
            <w:r w:rsidRPr="00157D02">
              <w:rPr>
                <w:rFonts w:eastAsia="Times New Roman"/>
              </w:rPr>
              <w:t xml:space="preserve">- </w:t>
            </w:r>
            <w:proofErr w:type="spellStart"/>
            <w:r w:rsidRPr="00157D02">
              <w:rPr>
                <w:rFonts w:eastAsia="Times New Roman"/>
              </w:rPr>
              <w:t>Gaumannův</w:t>
            </w:r>
            <w:proofErr w:type="spellEnd"/>
            <w:r w:rsidRPr="00157D02">
              <w:rPr>
                <w:rFonts w:eastAsia="Times New Roman"/>
              </w:rPr>
              <w:t xml:space="preserve"> systém hub</w:t>
            </w:r>
          </w:p>
          <w:p w:rsidR="00CB7211" w:rsidRPr="00157D02" w:rsidRDefault="00CB7211" w:rsidP="00CB7211">
            <w:pPr>
              <w:rPr>
                <w:rFonts w:eastAsia="Times New Roman"/>
              </w:rPr>
            </w:pPr>
            <w:r w:rsidRPr="00157D02">
              <w:rPr>
                <w:rFonts w:eastAsia="Times New Roman"/>
              </w:rPr>
              <w:t xml:space="preserve">- </w:t>
            </w:r>
            <w:proofErr w:type="spellStart"/>
            <w:r w:rsidRPr="00157D02">
              <w:rPr>
                <w:rFonts w:eastAsia="Times New Roman"/>
              </w:rPr>
              <w:t>Archimycetes</w:t>
            </w:r>
            <w:proofErr w:type="spellEnd"/>
          </w:p>
          <w:p w:rsidR="00CB7211" w:rsidRPr="00157D02" w:rsidRDefault="00CB7211" w:rsidP="00CB7211">
            <w:pPr>
              <w:rPr>
                <w:rFonts w:eastAsia="Times New Roman"/>
              </w:rPr>
            </w:pPr>
            <w:r w:rsidRPr="00157D02">
              <w:rPr>
                <w:rFonts w:eastAsia="Times New Roman"/>
              </w:rPr>
              <w:t xml:space="preserve">- </w:t>
            </w:r>
            <w:proofErr w:type="spellStart"/>
            <w:r w:rsidRPr="00157D02">
              <w:rPr>
                <w:rFonts w:eastAsia="Times New Roman"/>
              </w:rPr>
              <w:t>Phycomycetes</w:t>
            </w:r>
            <w:proofErr w:type="spellEnd"/>
          </w:p>
          <w:p w:rsidR="00CB7211" w:rsidRPr="00157D02" w:rsidRDefault="00CB7211" w:rsidP="00CB7211">
            <w:pPr>
              <w:rPr>
                <w:rFonts w:eastAsia="Times New Roman"/>
              </w:rPr>
            </w:pPr>
            <w:r w:rsidRPr="00157D02">
              <w:rPr>
                <w:rFonts w:eastAsia="Times New Roman"/>
              </w:rPr>
              <w:t xml:space="preserve">- </w:t>
            </w:r>
            <w:proofErr w:type="spellStart"/>
            <w:r w:rsidRPr="00157D02">
              <w:rPr>
                <w:rFonts w:eastAsia="Times New Roman"/>
              </w:rPr>
              <w:t>Ascomycetes</w:t>
            </w:r>
            <w:proofErr w:type="spellEnd"/>
          </w:p>
          <w:p w:rsidR="00CB7211" w:rsidRPr="00157D02" w:rsidRDefault="00CB7211" w:rsidP="00CB7211">
            <w:pPr>
              <w:rPr>
                <w:rFonts w:eastAsia="Times New Roman"/>
              </w:rPr>
            </w:pPr>
            <w:r w:rsidRPr="00157D02">
              <w:rPr>
                <w:rFonts w:eastAsia="Times New Roman"/>
              </w:rPr>
              <w:t xml:space="preserve">- </w:t>
            </w:r>
            <w:proofErr w:type="spellStart"/>
            <w:r w:rsidRPr="00157D02">
              <w:rPr>
                <w:rFonts w:eastAsia="Times New Roman"/>
              </w:rPr>
              <w:t>Basidiomycetes</w:t>
            </w:r>
            <w:proofErr w:type="spellEnd"/>
          </w:p>
          <w:p w:rsidR="00CB7211" w:rsidRPr="00157D02" w:rsidRDefault="00CB7211" w:rsidP="00E1219C">
            <w:pPr>
              <w:rPr>
                <w:rFonts w:eastAsia="Times New Roman"/>
                <w:b/>
                <w:bCs/>
              </w:rPr>
            </w:pPr>
            <w:r w:rsidRPr="00157D02">
              <w:rPr>
                <w:rFonts w:eastAsia="Times New Roman"/>
              </w:rPr>
              <w:t xml:space="preserve">- </w:t>
            </w:r>
            <w:proofErr w:type="spellStart"/>
            <w:r w:rsidRPr="00157D02">
              <w:rPr>
                <w:rFonts w:eastAsia="Times New Roman"/>
              </w:rPr>
              <w:t>Deuteromycetes</w:t>
            </w:r>
            <w:proofErr w:type="spellEnd"/>
          </w:p>
        </w:tc>
        <w:tc>
          <w:tcPr>
            <w:tcW w:w="1087" w:type="dxa"/>
          </w:tcPr>
          <w:p w:rsidR="00CB7211" w:rsidRPr="00157D02" w:rsidRDefault="00CB7211" w:rsidP="00695D6C">
            <w:pPr>
              <w:jc w:val="center"/>
              <w:rPr>
                <w:rFonts w:eastAsia="Times New Roman"/>
              </w:rPr>
            </w:pPr>
            <w:r w:rsidRPr="00157D02">
              <w:rPr>
                <w:rFonts w:eastAsia="Times New Roman"/>
              </w:rPr>
              <w:t>5</w:t>
            </w:r>
          </w:p>
          <w:p w:rsidR="00CB7211" w:rsidRPr="00157D02" w:rsidRDefault="00CB7211" w:rsidP="00695D6C">
            <w:pPr>
              <w:jc w:val="center"/>
              <w:rPr>
                <w:rFonts w:eastAsia="Times New Roman"/>
              </w:rPr>
            </w:pPr>
          </w:p>
        </w:tc>
      </w:tr>
      <w:tr w:rsidR="00CB7211" w:rsidRPr="00157D02" w:rsidTr="00695D6C">
        <w:tc>
          <w:tcPr>
            <w:tcW w:w="4153" w:type="dxa"/>
          </w:tcPr>
          <w:p w:rsidR="00E1219C" w:rsidRDefault="00E1219C" w:rsidP="00CB7211">
            <w:pPr>
              <w:rPr>
                <w:rFonts w:eastAsia="Times New Roman"/>
              </w:rPr>
            </w:pPr>
          </w:p>
          <w:p w:rsidR="00CB7211" w:rsidRPr="00157D02" w:rsidRDefault="00CB7211" w:rsidP="00CB7211">
            <w:pPr>
              <w:rPr>
                <w:rFonts w:eastAsia="Times New Roman"/>
              </w:rPr>
            </w:pPr>
            <w:r w:rsidRPr="00157D02">
              <w:rPr>
                <w:rFonts w:eastAsia="Times New Roman"/>
              </w:rPr>
              <w:t xml:space="preserve"> charakterizuje plevelnou rostlinu</w:t>
            </w:r>
          </w:p>
          <w:p w:rsidR="00CB7211" w:rsidRPr="00157D02" w:rsidRDefault="00CB7211" w:rsidP="00CB7211">
            <w:pPr>
              <w:rPr>
                <w:rFonts w:eastAsia="Times New Roman"/>
              </w:rPr>
            </w:pPr>
            <w:r w:rsidRPr="00157D02">
              <w:rPr>
                <w:rFonts w:eastAsia="Times New Roman"/>
              </w:rPr>
              <w:t>- popíše škodlivost plevelů</w:t>
            </w:r>
          </w:p>
          <w:p w:rsidR="00CB7211" w:rsidRPr="00157D02" w:rsidRDefault="00CB7211" w:rsidP="00CB7211">
            <w:pPr>
              <w:rPr>
                <w:rFonts w:eastAsia="Times New Roman"/>
              </w:rPr>
            </w:pPr>
            <w:r w:rsidRPr="00157D02">
              <w:rPr>
                <w:rFonts w:eastAsia="Times New Roman"/>
              </w:rPr>
              <w:t>- seznámí se s ekologickým</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významem plevelných rostlin</w:t>
            </w:r>
          </w:p>
          <w:p w:rsidR="00CB7211" w:rsidRPr="00157D02" w:rsidRDefault="00CB7211" w:rsidP="00CB7211">
            <w:pPr>
              <w:rPr>
                <w:rFonts w:eastAsia="Times New Roman"/>
              </w:rPr>
            </w:pPr>
            <w:r w:rsidRPr="00157D02">
              <w:rPr>
                <w:rFonts w:eastAsia="Times New Roman"/>
              </w:rPr>
              <w:t xml:space="preserve">- rozdělí plevele podle </w:t>
            </w:r>
            <w:proofErr w:type="spellStart"/>
            <w:r w:rsidRPr="00157D02">
              <w:rPr>
                <w:rFonts w:eastAsia="Times New Roman"/>
              </w:rPr>
              <w:t>herbologických</w:t>
            </w:r>
            <w:proofErr w:type="spellEnd"/>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vlastností</w:t>
            </w:r>
          </w:p>
          <w:p w:rsidR="00CB7211" w:rsidRPr="00157D02" w:rsidRDefault="00CB7211" w:rsidP="00CB7211">
            <w:pPr>
              <w:rPr>
                <w:rFonts w:eastAsia="Times New Roman"/>
              </w:rPr>
            </w:pPr>
            <w:r w:rsidRPr="00157D02">
              <w:rPr>
                <w:rFonts w:eastAsia="Times New Roman"/>
              </w:rPr>
              <w:t>- určí hlavní zástupce jednotlivých</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skupin plevelů</w:t>
            </w:r>
          </w:p>
          <w:p w:rsidR="00CB7211" w:rsidRPr="00157D02" w:rsidRDefault="00CB7211" w:rsidP="00CB7211">
            <w:pPr>
              <w:rPr>
                <w:rFonts w:eastAsia="Times New Roman"/>
              </w:rPr>
            </w:pPr>
            <w:r w:rsidRPr="00157D02">
              <w:rPr>
                <w:rFonts w:eastAsia="Times New Roman"/>
              </w:rPr>
              <w:t>- navrhne možnosti ochrany proti</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nejdůležitějším zástupcům</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7. Plevele</w:t>
            </w:r>
          </w:p>
          <w:p w:rsidR="00CB7211" w:rsidRPr="00157D02" w:rsidRDefault="00CB7211" w:rsidP="00CB7211">
            <w:pPr>
              <w:rPr>
                <w:rFonts w:eastAsia="Times New Roman"/>
              </w:rPr>
            </w:pPr>
            <w:r w:rsidRPr="00157D02">
              <w:rPr>
                <w:rFonts w:eastAsia="Times New Roman"/>
              </w:rPr>
              <w:t>- plevelné a doprovodné rostliny</w:t>
            </w:r>
          </w:p>
          <w:p w:rsidR="00CB7211" w:rsidRPr="00157D02" w:rsidRDefault="00CB7211" w:rsidP="00CB7211">
            <w:pPr>
              <w:rPr>
                <w:rFonts w:eastAsia="Times New Roman"/>
              </w:rPr>
            </w:pPr>
            <w:r w:rsidRPr="00157D02">
              <w:rPr>
                <w:rFonts w:eastAsia="Times New Roman"/>
              </w:rPr>
              <w:t>- škodlivost plevelů</w:t>
            </w:r>
          </w:p>
          <w:p w:rsidR="00CB7211" w:rsidRPr="00157D02" w:rsidRDefault="00CB7211" w:rsidP="00CB7211">
            <w:pPr>
              <w:rPr>
                <w:rFonts w:eastAsia="Times New Roman"/>
              </w:rPr>
            </w:pPr>
            <w:r w:rsidRPr="00157D02">
              <w:rPr>
                <w:rFonts w:eastAsia="Times New Roman"/>
              </w:rPr>
              <w:t>- ekologický význam plevelů</w:t>
            </w:r>
          </w:p>
          <w:p w:rsidR="00CB7211" w:rsidRPr="00157D02" w:rsidRDefault="00CB7211" w:rsidP="00CB7211">
            <w:pPr>
              <w:rPr>
                <w:rFonts w:eastAsia="Times New Roman"/>
              </w:rPr>
            </w:pPr>
            <w:r w:rsidRPr="00157D02">
              <w:rPr>
                <w:rFonts w:eastAsia="Times New Roman"/>
              </w:rPr>
              <w:t>- plevele jednoleté rozmnožující se</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pouze generativně</w:t>
            </w:r>
          </w:p>
          <w:p w:rsidR="00CB7211" w:rsidRPr="00157D02" w:rsidRDefault="00CB7211" w:rsidP="00CB7211">
            <w:pPr>
              <w:rPr>
                <w:rFonts w:eastAsia="Times New Roman"/>
              </w:rPr>
            </w:pPr>
            <w:r w:rsidRPr="00157D02">
              <w:rPr>
                <w:rFonts w:eastAsia="Times New Roman"/>
              </w:rPr>
              <w:t>- plevele dvouleté až víceleté</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rozmnožující se převážně</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generativně</w:t>
            </w:r>
          </w:p>
          <w:p w:rsidR="00CB7211" w:rsidRPr="00157D02" w:rsidRDefault="00CB7211" w:rsidP="00CB7211">
            <w:pPr>
              <w:rPr>
                <w:rFonts w:eastAsia="Times New Roman"/>
              </w:rPr>
            </w:pPr>
            <w:r w:rsidRPr="00157D02">
              <w:rPr>
                <w:rFonts w:eastAsia="Times New Roman"/>
              </w:rPr>
              <w:t>- plevele vytrvalé rozmnožující se</w:t>
            </w:r>
          </w:p>
          <w:p w:rsidR="00CB7211" w:rsidRPr="00157D02" w:rsidRDefault="00E42E01" w:rsidP="00CB7211">
            <w:pPr>
              <w:rPr>
                <w:rFonts w:eastAsia="Times New Roman"/>
              </w:rPr>
            </w:pPr>
            <w:r w:rsidRPr="00157D02">
              <w:rPr>
                <w:rFonts w:eastAsia="Times New Roman"/>
              </w:rPr>
              <w:t xml:space="preserve">  </w:t>
            </w:r>
            <w:r w:rsidR="00CB7211" w:rsidRPr="00157D02">
              <w:rPr>
                <w:rFonts w:eastAsia="Times New Roman"/>
              </w:rPr>
              <w:t>převážně vegetativně</w:t>
            </w:r>
          </w:p>
          <w:p w:rsidR="00CB7211" w:rsidRPr="00157D02" w:rsidRDefault="00CB7211" w:rsidP="00CB7211">
            <w:pPr>
              <w:rPr>
                <w:rFonts w:eastAsia="Times New Roman"/>
              </w:rPr>
            </w:pPr>
            <w:r w:rsidRPr="00157D02">
              <w:rPr>
                <w:rFonts w:eastAsia="Times New Roman"/>
              </w:rPr>
              <w:t xml:space="preserve">- plevele </w:t>
            </w:r>
            <w:proofErr w:type="spellStart"/>
            <w:r w:rsidRPr="00157D02">
              <w:rPr>
                <w:rFonts w:eastAsia="Times New Roman"/>
              </w:rPr>
              <w:t>poloparazitické</w:t>
            </w:r>
            <w:proofErr w:type="spellEnd"/>
            <w:r w:rsidRPr="00157D02">
              <w:rPr>
                <w:rFonts w:eastAsia="Times New Roman"/>
              </w:rPr>
              <w:t xml:space="preserve"> a parazitické</w:t>
            </w:r>
          </w:p>
          <w:p w:rsidR="00CB7211" w:rsidRPr="00157D02" w:rsidRDefault="00CB7211" w:rsidP="00CB7211">
            <w:pPr>
              <w:rPr>
                <w:rFonts w:eastAsia="Times New Roman"/>
              </w:rPr>
            </w:pPr>
            <w:r w:rsidRPr="00157D02">
              <w:rPr>
                <w:rFonts w:eastAsia="Times New Roman"/>
              </w:rPr>
              <w:t>- ochrana proti plevelům</w:t>
            </w:r>
          </w:p>
          <w:p w:rsidR="00CB7211" w:rsidRPr="00157D02" w:rsidRDefault="00CB7211" w:rsidP="00CB7211">
            <w:pPr>
              <w:rPr>
                <w:rFonts w:eastAsia="Times New Roman"/>
                <w:b/>
                <w:bCs/>
              </w:rPr>
            </w:pPr>
          </w:p>
        </w:tc>
        <w:tc>
          <w:tcPr>
            <w:tcW w:w="1087" w:type="dxa"/>
          </w:tcPr>
          <w:p w:rsidR="00CB7211" w:rsidRPr="00157D02" w:rsidRDefault="00CB7211" w:rsidP="00695D6C">
            <w:pPr>
              <w:jc w:val="center"/>
              <w:rPr>
                <w:rFonts w:eastAsia="Times New Roman"/>
              </w:rPr>
            </w:pPr>
            <w:r w:rsidRPr="00157D02">
              <w:rPr>
                <w:rFonts w:eastAsia="Times New Roman"/>
              </w:rPr>
              <w:t>6</w:t>
            </w:r>
          </w:p>
          <w:p w:rsidR="00CB7211" w:rsidRPr="00157D02" w:rsidRDefault="00CB7211" w:rsidP="00695D6C">
            <w:pPr>
              <w:jc w:val="center"/>
              <w:rPr>
                <w:rFonts w:eastAsia="Times New Roman"/>
              </w:rPr>
            </w:pPr>
          </w:p>
        </w:tc>
      </w:tr>
      <w:tr w:rsidR="00CB7211" w:rsidRPr="00157D02" w:rsidTr="00695D6C">
        <w:tc>
          <w:tcPr>
            <w:tcW w:w="4153" w:type="dxa"/>
          </w:tcPr>
          <w:p w:rsidR="00E1219C" w:rsidRDefault="00E1219C" w:rsidP="00CB7211">
            <w:pPr>
              <w:rPr>
                <w:rFonts w:eastAsia="Times New Roman"/>
              </w:rPr>
            </w:pPr>
          </w:p>
          <w:p w:rsidR="00CB7211" w:rsidRPr="00157D02" w:rsidRDefault="00E1219C" w:rsidP="00CB7211">
            <w:pPr>
              <w:rPr>
                <w:rFonts w:eastAsia="Times New Roman"/>
              </w:rPr>
            </w:pPr>
            <w:r>
              <w:rPr>
                <w:rFonts w:eastAsia="Times New Roman"/>
              </w:rPr>
              <w:t xml:space="preserve">- </w:t>
            </w:r>
            <w:r w:rsidR="00CB7211" w:rsidRPr="00157D02">
              <w:rPr>
                <w:rFonts w:eastAsia="Times New Roman"/>
              </w:rPr>
              <w:t>charakterizuje živočišné škůdce</w:t>
            </w:r>
          </w:p>
          <w:p w:rsidR="00CB7211" w:rsidRPr="00157D02" w:rsidRDefault="00DB02E8" w:rsidP="00CB7211">
            <w:pPr>
              <w:rPr>
                <w:rFonts w:eastAsia="Times New Roman"/>
              </w:rPr>
            </w:pPr>
            <w:r w:rsidRPr="00157D02">
              <w:rPr>
                <w:rFonts w:eastAsia="Times New Roman"/>
              </w:rPr>
              <w:t xml:space="preserve">  </w:t>
            </w:r>
            <w:r w:rsidR="00CB7211" w:rsidRPr="00157D02">
              <w:rPr>
                <w:rFonts w:eastAsia="Times New Roman"/>
              </w:rPr>
              <w:t>rostlin</w:t>
            </w:r>
          </w:p>
          <w:p w:rsidR="00CB7211" w:rsidRPr="00157D02" w:rsidRDefault="00CB7211" w:rsidP="00CB7211">
            <w:pPr>
              <w:rPr>
                <w:rFonts w:eastAsia="Times New Roman"/>
              </w:rPr>
            </w:pPr>
            <w:r w:rsidRPr="00157D02">
              <w:rPr>
                <w:rFonts w:eastAsia="Times New Roman"/>
              </w:rPr>
              <w:t>- charakterizuje háďátka, měkkýše,</w:t>
            </w:r>
          </w:p>
          <w:p w:rsidR="00CB7211" w:rsidRPr="00157D02" w:rsidRDefault="00DB02E8" w:rsidP="00CB7211">
            <w:pPr>
              <w:rPr>
                <w:rFonts w:eastAsia="Times New Roman"/>
              </w:rPr>
            </w:pPr>
            <w:r w:rsidRPr="00157D02">
              <w:rPr>
                <w:rFonts w:eastAsia="Times New Roman"/>
              </w:rPr>
              <w:t xml:space="preserve">  </w:t>
            </w:r>
            <w:r w:rsidR="00CB7211" w:rsidRPr="00157D02">
              <w:rPr>
                <w:rFonts w:eastAsia="Times New Roman"/>
              </w:rPr>
              <w:t>roztoče, hmyz a obratlovce, včetně</w:t>
            </w:r>
          </w:p>
          <w:p w:rsidR="00CB7211" w:rsidRPr="00157D02" w:rsidRDefault="00DB02E8" w:rsidP="00CB7211">
            <w:pPr>
              <w:rPr>
                <w:rFonts w:eastAsia="Times New Roman"/>
              </w:rPr>
            </w:pPr>
            <w:r w:rsidRPr="00157D02">
              <w:rPr>
                <w:rFonts w:eastAsia="Times New Roman"/>
              </w:rPr>
              <w:t xml:space="preserve">  </w:t>
            </w:r>
            <w:r w:rsidR="00CB7211" w:rsidRPr="00157D02">
              <w:rPr>
                <w:rFonts w:eastAsia="Times New Roman"/>
              </w:rPr>
              <w:t>hospodářsky nejškodlivějších</w:t>
            </w:r>
          </w:p>
          <w:p w:rsidR="00CB7211" w:rsidRPr="00157D02" w:rsidRDefault="00DB02E8" w:rsidP="00CB7211">
            <w:pPr>
              <w:rPr>
                <w:rFonts w:eastAsia="Times New Roman"/>
              </w:rPr>
            </w:pPr>
            <w:r w:rsidRPr="00157D02">
              <w:rPr>
                <w:rFonts w:eastAsia="Times New Roman"/>
              </w:rPr>
              <w:t xml:space="preserve">  </w:t>
            </w:r>
            <w:r w:rsidR="00CB7211" w:rsidRPr="00157D02">
              <w:rPr>
                <w:rFonts w:eastAsia="Times New Roman"/>
              </w:rPr>
              <w:t>zástupců</w:t>
            </w:r>
          </w:p>
          <w:p w:rsidR="00CB7211" w:rsidRPr="00157D02" w:rsidRDefault="00CB7211" w:rsidP="00CB7211">
            <w:pPr>
              <w:rPr>
                <w:rFonts w:eastAsia="Times New Roman"/>
              </w:rPr>
            </w:pPr>
            <w:r w:rsidRPr="00157D02">
              <w:rPr>
                <w:rFonts w:eastAsia="Times New Roman"/>
              </w:rPr>
              <w:t>- navrhne možnosti ochrany proti nim</w:t>
            </w:r>
          </w:p>
          <w:p w:rsidR="00CB7211" w:rsidRPr="00157D02" w:rsidRDefault="00CB7211" w:rsidP="00CB7211">
            <w:pPr>
              <w:rPr>
                <w:rFonts w:eastAsia="Times New Roman"/>
              </w:rPr>
            </w:pPr>
          </w:p>
        </w:tc>
        <w:tc>
          <w:tcPr>
            <w:tcW w:w="4064" w:type="dxa"/>
          </w:tcPr>
          <w:p w:rsidR="00CB7211" w:rsidRPr="00157D02" w:rsidRDefault="00CB7211" w:rsidP="00CB7211">
            <w:pPr>
              <w:rPr>
                <w:rFonts w:eastAsia="Times New Roman"/>
                <w:b/>
                <w:bCs/>
              </w:rPr>
            </w:pPr>
            <w:r w:rsidRPr="00157D02">
              <w:rPr>
                <w:rFonts w:eastAsia="Times New Roman"/>
                <w:b/>
                <w:bCs/>
              </w:rPr>
              <w:t>8. Škůdci</w:t>
            </w:r>
          </w:p>
          <w:p w:rsidR="00CB7211" w:rsidRPr="00157D02" w:rsidRDefault="00CB7211" w:rsidP="00CB7211">
            <w:pPr>
              <w:rPr>
                <w:rFonts w:eastAsia="Times New Roman"/>
              </w:rPr>
            </w:pPr>
            <w:r w:rsidRPr="00157D02">
              <w:rPr>
                <w:rFonts w:eastAsia="Times New Roman"/>
              </w:rPr>
              <w:t>- živočišní škůdci rostlin a zásob</w:t>
            </w:r>
          </w:p>
          <w:p w:rsidR="00CB7211" w:rsidRPr="00157D02" w:rsidRDefault="00CB7211" w:rsidP="00CB7211">
            <w:pPr>
              <w:rPr>
                <w:rFonts w:eastAsia="Times New Roman"/>
              </w:rPr>
            </w:pPr>
            <w:r w:rsidRPr="00157D02">
              <w:rPr>
                <w:rFonts w:eastAsia="Times New Roman"/>
              </w:rPr>
              <w:t>- háďátka</w:t>
            </w:r>
          </w:p>
          <w:p w:rsidR="00CB7211" w:rsidRPr="00157D02" w:rsidRDefault="00CB7211" w:rsidP="00CB7211">
            <w:pPr>
              <w:rPr>
                <w:rFonts w:eastAsia="Times New Roman"/>
              </w:rPr>
            </w:pPr>
            <w:r w:rsidRPr="00157D02">
              <w:rPr>
                <w:rFonts w:eastAsia="Times New Roman"/>
              </w:rPr>
              <w:t>- měkkýši</w:t>
            </w:r>
          </w:p>
          <w:p w:rsidR="00CB7211" w:rsidRPr="00157D02" w:rsidRDefault="00CB7211" w:rsidP="00CB7211">
            <w:pPr>
              <w:rPr>
                <w:rFonts w:eastAsia="Times New Roman"/>
              </w:rPr>
            </w:pPr>
            <w:r w:rsidRPr="00157D02">
              <w:rPr>
                <w:rFonts w:eastAsia="Times New Roman"/>
              </w:rPr>
              <w:t>- roztoči</w:t>
            </w:r>
          </w:p>
          <w:p w:rsidR="00CB7211" w:rsidRPr="00157D02" w:rsidRDefault="00CB7211" w:rsidP="00CB7211">
            <w:pPr>
              <w:rPr>
                <w:rFonts w:eastAsia="Times New Roman"/>
              </w:rPr>
            </w:pPr>
            <w:r w:rsidRPr="00157D02">
              <w:rPr>
                <w:rFonts w:eastAsia="Times New Roman"/>
              </w:rPr>
              <w:t>- hmyz</w:t>
            </w:r>
          </w:p>
          <w:p w:rsidR="00CB7211" w:rsidRPr="00157D02" w:rsidRDefault="00CB7211" w:rsidP="00CB7211">
            <w:pPr>
              <w:rPr>
                <w:rFonts w:eastAsia="Times New Roman"/>
              </w:rPr>
            </w:pPr>
            <w:r w:rsidRPr="00157D02">
              <w:rPr>
                <w:rFonts w:eastAsia="Times New Roman"/>
              </w:rPr>
              <w:t>- obratlovci</w:t>
            </w:r>
          </w:p>
          <w:p w:rsidR="00CB7211" w:rsidRPr="00157D02" w:rsidRDefault="00CB7211" w:rsidP="00CB7211">
            <w:pPr>
              <w:rPr>
                <w:rFonts w:eastAsia="Times New Roman"/>
                <w:b/>
                <w:bCs/>
              </w:rPr>
            </w:pPr>
          </w:p>
        </w:tc>
        <w:tc>
          <w:tcPr>
            <w:tcW w:w="1087" w:type="dxa"/>
          </w:tcPr>
          <w:p w:rsidR="00CB7211" w:rsidRPr="00157D02" w:rsidRDefault="00CB7211" w:rsidP="00695D6C">
            <w:pPr>
              <w:jc w:val="center"/>
              <w:rPr>
                <w:rFonts w:eastAsia="Times New Roman"/>
              </w:rPr>
            </w:pPr>
            <w:r w:rsidRPr="00157D02">
              <w:rPr>
                <w:rFonts w:eastAsia="Times New Roman"/>
              </w:rPr>
              <w:t>8</w:t>
            </w:r>
          </w:p>
          <w:p w:rsidR="00CB7211" w:rsidRPr="00157D02" w:rsidRDefault="00CB7211" w:rsidP="00695D6C">
            <w:pPr>
              <w:jc w:val="center"/>
              <w:rPr>
                <w:rFonts w:eastAsia="Times New Roman"/>
              </w:rPr>
            </w:pPr>
          </w:p>
        </w:tc>
      </w:tr>
      <w:tr w:rsidR="00CB7211" w:rsidRPr="00157D02" w:rsidTr="00695D6C">
        <w:tc>
          <w:tcPr>
            <w:tcW w:w="4153" w:type="dxa"/>
          </w:tcPr>
          <w:p w:rsidR="00E1219C" w:rsidRDefault="00E1219C" w:rsidP="00CB7211">
            <w:pPr>
              <w:rPr>
                <w:rFonts w:eastAsia="Times New Roman"/>
              </w:rPr>
            </w:pPr>
          </w:p>
          <w:p w:rsidR="00E1219C" w:rsidRDefault="00E1219C" w:rsidP="00CB7211">
            <w:pPr>
              <w:rPr>
                <w:rFonts w:eastAsia="Times New Roman"/>
              </w:rPr>
            </w:pPr>
          </w:p>
          <w:p w:rsidR="00E1219C" w:rsidRDefault="00E1219C" w:rsidP="00CB7211">
            <w:pPr>
              <w:rPr>
                <w:rFonts w:eastAsia="Times New Roman"/>
              </w:rPr>
            </w:pPr>
          </w:p>
          <w:p w:rsidR="00E1219C" w:rsidRDefault="00E1219C" w:rsidP="00CB7211">
            <w:pPr>
              <w:rPr>
                <w:rFonts w:eastAsia="Times New Roman"/>
              </w:rPr>
            </w:pPr>
          </w:p>
          <w:p w:rsidR="00E1219C" w:rsidRDefault="00E1219C" w:rsidP="00CB7211">
            <w:pPr>
              <w:rPr>
                <w:rFonts w:eastAsia="Times New Roman"/>
              </w:rPr>
            </w:pPr>
            <w:r>
              <w:rPr>
                <w:rFonts w:eastAsia="Times New Roman"/>
              </w:rPr>
              <w:t xml:space="preserve">- </w:t>
            </w:r>
            <w:r w:rsidR="00CB7211" w:rsidRPr="00157D02">
              <w:rPr>
                <w:rFonts w:eastAsia="Times New Roman"/>
              </w:rPr>
              <w:t xml:space="preserve">rozpozná nejdůležitější choroby </w:t>
            </w:r>
            <w:r>
              <w:rPr>
                <w:rFonts w:eastAsia="Times New Roman"/>
              </w:rPr>
              <w:t xml:space="preserve">   </w:t>
            </w:r>
          </w:p>
          <w:p w:rsidR="00CB7211" w:rsidRPr="00157D02" w:rsidRDefault="00E1219C" w:rsidP="00CB7211">
            <w:pPr>
              <w:rPr>
                <w:rFonts w:eastAsia="Times New Roman"/>
              </w:rPr>
            </w:pPr>
            <w:r>
              <w:rPr>
                <w:rFonts w:eastAsia="Times New Roman"/>
              </w:rPr>
              <w:t xml:space="preserve">  </w:t>
            </w:r>
            <w:r w:rsidR="00CB7211" w:rsidRPr="00157D02">
              <w:rPr>
                <w:rFonts w:eastAsia="Times New Roman"/>
              </w:rPr>
              <w:t>hlavních skupin plodin</w:t>
            </w:r>
          </w:p>
          <w:p w:rsidR="00E1219C" w:rsidRDefault="00CB7211" w:rsidP="00CB7211">
            <w:pPr>
              <w:rPr>
                <w:rFonts w:eastAsia="Times New Roman"/>
              </w:rPr>
            </w:pPr>
            <w:r w:rsidRPr="00157D02">
              <w:rPr>
                <w:rFonts w:eastAsia="Times New Roman"/>
              </w:rPr>
              <w:t xml:space="preserve">- charakterizuje hlavní škůdce těchto </w:t>
            </w:r>
            <w:r w:rsidR="00DB02E8" w:rsidRPr="00157D02">
              <w:rPr>
                <w:rFonts w:eastAsia="Times New Roman"/>
              </w:rPr>
              <w:t xml:space="preserve">  </w:t>
            </w:r>
            <w:r w:rsidR="00E1219C">
              <w:rPr>
                <w:rFonts w:eastAsia="Times New Roman"/>
              </w:rPr>
              <w:t xml:space="preserve">  </w:t>
            </w:r>
          </w:p>
          <w:p w:rsidR="00CB7211" w:rsidRPr="00157D02" w:rsidRDefault="00E1219C" w:rsidP="00CB7211">
            <w:pPr>
              <w:rPr>
                <w:rFonts w:eastAsia="Times New Roman"/>
              </w:rPr>
            </w:pPr>
            <w:r>
              <w:rPr>
                <w:rFonts w:eastAsia="Times New Roman"/>
              </w:rPr>
              <w:t xml:space="preserve">  </w:t>
            </w:r>
            <w:r w:rsidR="00CB7211" w:rsidRPr="00157D02">
              <w:rPr>
                <w:rFonts w:eastAsia="Times New Roman"/>
              </w:rPr>
              <w:t>skupin</w:t>
            </w:r>
          </w:p>
          <w:p w:rsidR="00CB7211" w:rsidRPr="00157D02" w:rsidRDefault="00CB7211" w:rsidP="00CB7211">
            <w:pPr>
              <w:rPr>
                <w:rFonts w:eastAsia="Times New Roman"/>
              </w:rPr>
            </w:pPr>
            <w:r w:rsidRPr="00157D02">
              <w:rPr>
                <w:rFonts w:eastAsia="Times New Roman"/>
              </w:rPr>
              <w:t xml:space="preserve">- určí nejvýznamnější plevele </w:t>
            </w:r>
          </w:p>
          <w:p w:rsidR="00E1219C" w:rsidRDefault="00CB7211" w:rsidP="00CB7211">
            <w:pPr>
              <w:rPr>
                <w:rFonts w:eastAsia="Times New Roman"/>
              </w:rPr>
            </w:pPr>
            <w:r w:rsidRPr="00157D02">
              <w:rPr>
                <w:rFonts w:eastAsia="Times New Roman"/>
              </w:rPr>
              <w:t xml:space="preserve">- navrhne komplexní možnosti ochrany </w:t>
            </w:r>
            <w:r w:rsidR="00DB02E8" w:rsidRPr="00157D02">
              <w:rPr>
                <w:rFonts w:eastAsia="Times New Roman"/>
              </w:rPr>
              <w:t xml:space="preserve">  </w:t>
            </w:r>
          </w:p>
          <w:p w:rsidR="00CB7211" w:rsidRPr="00157D02" w:rsidRDefault="00E1219C" w:rsidP="00CB7211">
            <w:pPr>
              <w:rPr>
                <w:rFonts w:eastAsia="Times New Roman"/>
              </w:rPr>
            </w:pPr>
            <w:r>
              <w:rPr>
                <w:rFonts w:eastAsia="Times New Roman"/>
              </w:rPr>
              <w:t xml:space="preserve">  </w:t>
            </w:r>
            <w:r w:rsidR="00CB7211" w:rsidRPr="00157D02">
              <w:rPr>
                <w:rFonts w:eastAsia="Times New Roman"/>
              </w:rPr>
              <w:t>proti jednotlivým činitelům</w:t>
            </w:r>
          </w:p>
          <w:p w:rsidR="00E1219C" w:rsidRDefault="00CB7211" w:rsidP="00CB7211">
            <w:pPr>
              <w:rPr>
                <w:rFonts w:eastAsia="Times New Roman"/>
              </w:rPr>
            </w:pPr>
            <w:r w:rsidRPr="00157D02">
              <w:rPr>
                <w:rFonts w:eastAsia="Times New Roman"/>
              </w:rPr>
              <w:t xml:space="preserve">- orientuje se v etiketě přípravku a </w:t>
            </w:r>
          </w:p>
          <w:p w:rsidR="00E1219C" w:rsidRDefault="00E1219C" w:rsidP="00CB7211">
            <w:pPr>
              <w:rPr>
                <w:rFonts w:eastAsia="Times New Roman"/>
              </w:rPr>
            </w:pPr>
            <w:r>
              <w:rPr>
                <w:rFonts w:eastAsia="Times New Roman"/>
              </w:rPr>
              <w:t xml:space="preserve">  </w:t>
            </w:r>
            <w:r w:rsidR="00CB7211" w:rsidRPr="00157D02">
              <w:rPr>
                <w:rFonts w:eastAsia="Times New Roman"/>
              </w:rPr>
              <w:t xml:space="preserve">bezpečném postupu při zacházení s </w:t>
            </w:r>
            <w:r>
              <w:rPr>
                <w:rFonts w:eastAsia="Times New Roman"/>
              </w:rPr>
              <w:t xml:space="preserve"> </w:t>
            </w:r>
          </w:p>
          <w:p w:rsidR="00CB7211" w:rsidRPr="00157D02" w:rsidRDefault="00E1219C" w:rsidP="00CB7211">
            <w:pPr>
              <w:rPr>
                <w:rFonts w:eastAsia="Times New Roman"/>
              </w:rPr>
            </w:pPr>
            <w:r>
              <w:rPr>
                <w:rFonts w:eastAsia="Times New Roman"/>
              </w:rPr>
              <w:t xml:space="preserve">  </w:t>
            </w:r>
            <w:r w:rsidR="00CB7211" w:rsidRPr="00157D02">
              <w:rPr>
                <w:rFonts w:eastAsia="Times New Roman"/>
              </w:rPr>
              <w:t>přípravky</w:t>
            </w:r>
          </w:p>
          <w:p w:rsidR="00CB7211" w:rsidRPr="00157D02" w:rsidRDefault="00CB7211" w:rsidP="00CB7211">
            <w:pPr>
              <w:rPr>
                <w:rFonts w:eastAsia="Times New Roman"/>
              </w:rPr>
            </w:pPr>
            <w:r w:rsidRPr="00157D02">
              <w:rPr>
                <w:rFonts w:eastAsia="Times New Roman"/>
              </w:rPr>
              <w:t>- využívá rostlinolékařský portál</w:t>
            </w:r>
          </w:p>
          <w:p w:rsidR="00CB7211" w:rsidRPr="00157D02" w:rsidRDefault="00CB7211" w:rsidP="00CB7211">
            <w:pPr>
              <w:rPr>
                <w:rFonts w:eastAsia="Times New Roman"/>
              </w:rPr>
            </w:pPr>
            <w:r w:rsidRPr="00157D02">
              <w:rPr>
                <w:rFonts w:eastAsia="Times New Roman"/>
              </w:rPr>
              <w:t>- vede záznam o aplikaci přípravků</w:t>
            </w:r>
          </w:p>
          <w:p w:rsidR="00CB7211" w:rsidRPr="00157D02" w:rsidRDefault="00CB7211" w:rsidP="00CB7211">
            <w:pPr>
              <w:rPr>
                <w:rFonts w:eastAsia="Times New Roman"/>
              </w:rPr>
            </w:pPr>
            <w:r w:rsidRPr="00157D02">
              <w:rPr>
                <w:rFonts w:eastAsia="Times New Roman"/>
              </w:rPr>
              <w:t xml:space="preserve">- orientuje se v legislativě </w:t>
            </w:r>
          </w:p>
          <w:p w:rsidR="00CB7211" w:rsidRDefault="00CB7211" w:rsidP="00CB7211">
            <w:pPr>
              <w:rPr>
                <w:rFonts w:eastAsia="Times New Roman"/>
              </w:rPr>
            </w:pPr>
            <w:r w:rsidRPr="00157D02">
              <w:rPr>
                <w:rFonts w:eastAsia="Times New Roman"/>
              </w:rPr>
              <w:t>- zná mimořádná opatření</w:t>
            </w:r>
          </w:p>
          <w:p w:rsidR="00E1219C" w:rsidRPr="00157D02" w:rsidRDefault="00E1219C" w:rsidP="00CB7211">
            <w:pPr>
              <w:rPr>
                <w:rFonts w:eastAsia="Times New Roman"/>
              </w:rPr>
            </w:pPr>
          </w:p>
        </w:tc>
        <w:tc>
          <w:tcPr>
            <w:tcW w:w="4064" w:type="dxa"/>
          </w:tcPr>
          <w:p w:rsidR="00DE783F" w:rsidRDefault="00CB7211" w:rsidP="00CB7211">
            <w:pPr>
              <w:rPr>
                <w:rFonts w:eastAsia="Times New Roman"/>
                <w:b/>
                <w:bCs/>
              </w:rPr>
            </w:pPr>
            <w:r w:rsidRPr="00157D02">
              <w:rPr>
                <w:rFonts w:eastAsia="Times New Roman"/>
                <w:b/>
                <w:bCs/>
              </w:rPr>
              <w:t xml:space="preserve">9. Praktická ochrana rostlin </w:t>
            </w:r>
            <w:r w:rsidR="00DE783F">
              <w:rPr>
                <w:rFonts w:eastAsia="Times New Roman"/>
                <w:b/>
                <w:bCs/>
              </w:rPr>
              <w:t xml:space="preserve"> </w:t>
            </w:r>
          </w:p>
          <w:p w:rsidR="00DE783F" w:rsidRDefault="00DE783F" w:rsidP="00CB7211">
            <w:pPr>
              <w:rPr>
                <w:rFonts w:eastAsia="Times New Roman"/>
                <w:b/>
                <w:bCs/>
              </w:rPr>
            </w:pPr>
            <w:r>
              <w:rPr>
                <w:rFonts w:eastAsia="Times New Roman"/>
                <w:b/>
                <w:bCs/>
              </w:rPr>
              <w:t xml:space="preserve">    </w:t>
            </w:r>
            <w:r w:rsidR="00CB7211" w:rsidRPr="00157D02">
              <w:rPr>
                <w:rFonts w:eastAsia="Times New Roman"/>
                <w:b/>
                <w:bCs/>
              </w:rPr>
              <w:t xml:space="preserve">(obiloviny, luskoviny, cukrovka, </w:t>
            </w:r>
          </w:p>
          <w:p w:rsidR="00DE783F" w:rsidRDefault="00DE783F" w:rsidP="00CB7211">
            <w:pPr>
              <w:rPr>
                <w:rFonts w:eastAsia="Times New Roman"/>
                <w:b/>
                <w:bCs/>
              </w:rPr>
            </w:pPr>
            <w:r>
              <w:rPr>
                <w:rFonts w:eastAsia="Times New Roman"/>
                <w:b/>
                <w:bCs/>
              </w:rPr>
              <w:t xml:space="preserve">    </w:t>
            </w:r>
            <w:r w:rsidR="00CB7211" w:rsidRPr="00157D02">
              <w:rPr>
                <w:rFonts w:eastAsia="Times New Roman"/>
                <w:b/>
                <w:bCs/>
              </w:rPr>
              <w:t xml:space="preserve">brambory, olejniny) a zacházení s </w:t>
            </w:r>
          </w:p>
          <w:p w:rsidR="00CB7211" w:rsidRPr="00157D02" w:rsidRDefault="00DE783F" w:rsidP="00CB7211">
            <w:pPr>
              <w:rPr>
                <w:rFonts w:eastAsia="Times New Roman"/>
                <w:b/>
                <w:bCs/>
              </w:rPr>
            </w:pPr>
            <w:r>
              <w:rPr>
                <w:rFonts w:eastAsia="Times New Roman"/>
                <w:b/>
                <w:bCs/>
              </w:rPr>
              <w:t xml:space="preserve">    </w:t>
            </w:r>
            <w:r w:rsidR="00CB7211" w:rsidRPr="00157D02">
              <w:rPr>
                <w:rFonts w:eastAsia="Times New Roman"/>
                <w:b/>
                <w:bCs/>
              </w:rPr>
              <w:t>přípravky na ochranu</w:t>
            </w:r>
            <w:r>
              <w:rPr>
                <w:rFonts w:eastAsia="Times New Roman"/>
                <w:b/>
                <w:bCs/>
              </w:rPr>
              <w:t xml:space="preserve"> </w:t>
            </w:r>
            <w:r w:rsidR="00CB7211" w:rsidRPr="00157D02">
              <w:rPr>
                <w:rFonts w:eastAsia="Times New Roman"/>
                <w:b/>
                <w:bCs/>
              </w:rPr>
              <w:t>rostlin</w:t>
            </w:r>
          </w:p>
          <w:p w:rsidR="00CB7211" w:rsidRPr="00157D02" w:rsidRDefault="00CB7211" w:rsidP="00CB7211">
            <w:pPr>
              <w:rPr>
                <w:rFonts w:eastAsia="Times New Roman"/>
                <w:bCs/>
              </w:rPr>
            </w:pPr>
            <w:r w:rsidRPr="00157D02">
              <w:rPr>
                <w:rFonts w:eastAsia="Times New Roman"/>
                <w:bCs/>
              </w:rPr>
              <w:t>- volba přípravku</w:t>
            </w:r>
          </w:p>
          <w:p w:rsidR="00CB7211" w:rsidRPr="00157D02" w:rsidRDefault="00CB7211" w:rsidP="00CB7211">
            <w:pPr>
              <w:rPr>
                <w:rFonts w:eastAsia="Times New Roman"/>
                <w:bCs/>
              </w:rPr>
            </w:pPr>
            <w:r w:rsidRPr="00157D02">
              <w:rPr>
                <w:rFonts w:eastAsia="Times New Roman"/>
                <w:bCs/>
              </w:rPr>
              <w:t>- rostlinolékařský portál</w:t>
            </w:r>
          </w:p>
          <w:p w:rsidR="00CB7211" w:rsidRPr="00157D02" w:rsidRDefault="00CB7211" w:rsidP="00CB7211">
            <w:pPr>
              <w:rPr>
                <w:rFonts w:eastAsia="Times New Roman"/>
                <w:bCs/>
              </w:rPr>
            </w:pPr>
            <w:r w:rsidRPr="00157D02">
              <w:rPr>
                <w:rFonts w:eastAsia="Times New Roman"/>
                <w:bCs/>
              </w:rPr>
              <w:t>- etiketa přípravku na ochranu rostlin</w:t>
            </w:r>
          </w:p>
          <w:p w:rsidR="00CB7211" w:rsidRPr="00157D02" w:rsidRDefault="00CB7211" w:rsidP="00CB7211">
            <w:pPr>
              <w:rPr>
                <w:rFonts w:eastAsia="Times New Roman"/>
                <w:bCs/>
              </w:rPr>
            </w:pPr>
            <w:r w:rsidRPr="00157D02">
              <w:rPr>
                <w:rFonts w:eastAsia="Times New Roman"/>
                <w:bCs/>
              </w:rPr>
              <w:t>- bezpečné postupy pro zacházení</w:t>
            </w:r>
          </w:p>
          <w:p w:rsidR="00CB7211" w:rsidRPr="00157D02" w:rsidRDefault="00E1219C" w:rsidP="00CB7211">
            <w:pPr>
              <w:rPr>
                <w:rFonts w:eastAsia="Times New Roman"/>
                <w:bCs/>
              </w:rPr>
            </w:pPr>
            <w:r>
              <w:rPr>
                <w:rFonts w:eastAsia="Times New Roman"/>
                <w:bCs/>
              </w:rPr>
              <w:t xml:space="preserve">   </w:t>
            </w:r>
            <w:r w:rsidR="00CB7211" w:rsidRPr="00157D02">
              <w:rPr>
                <w:rFonts w:eastAsia="Times New Roman"/>
                <w:bCs/>
              </w:rPr>
              <w:t>s přípravky na ochranu rostlin</w:t>
            </w:r>
          </w:p>
          <w:p w:rsidR="00E1219C" w:rsidRDefault="00CB7211" w:rsidP="00CB7211">
            <w:pPr>
              <w:rPr>
                <w:rFonts w:eastAsia="Times New Roman"/>
                <w:bCs/>
              </w:rPr>
            </w:pPr>
            <w:r w:rsidRPr="00157D02">
              <w:rPr>
                <w:rFonts w:eastAsia="Times New Roman"/>
                <w:bCs/>
              </w:rPr>
              <w:t xml:space="preserve">- vedení záznamů o aplikaci přípravků </w:t>
            </w:r>
            <w:r w:rsidR="00E1219C">
              <w:rPr>
                <w:rFonts w:eastAsia="Times New Roman"/>
                <w:bCs/>
              </w:rPr>
              <w:t xml:space="preserve">   </w:t>
            </w:r>
          </w:p>
          <w:p w:rsidR="00CB7211" w:rsidRPr="00157D02" w:rsidRDefault="00E1219C" w:rsidP="00CB7211">
            <w:pPr>
              <w:rPr>
                <w:rFonts w:eastAsia="Times New Roman"/>
                <w:bCs/>
              </w:rPr>
            </w:pPr>
            <w:r>
              <w:rPr>
                <w:rFonts w:eastAsia="Times New Roman"/>
                <w:bCs/>
              </w:rPr>
              <w:t xml:space="preserve">  n</w:t>
            </w:r>
            <w:r w:rsidR="00CB7211" w:rsidRPr="00157D02">
              <w:rPr>
                <w:rFonts w:eastAsia="Times New Roman"/>
                <w:bCs/>
              </w:rPr>
              <w:t>a</w:t>
            </w:r>
            <w:r>
              <w:rPr>
                <w:rFonts w:eastAsia="Times New Roman"/>
                <w:bCs/>
              </w:rPr>
              <w:t xml:space="preserve"> </w:t>
            </w:r>
            <w:r w:rsidR="00CB7211" w:rsidRPr="00157D02">
              <w:rPr>
                <w:rFonts w:eastAsia="Times New Roman"/>
                <w:bCs/>
              </w:rPr>
              <w:t>ochranu rostlin</w:t>
            </w:r>
          </w:p>
          <w:p w:rsidR="00CB7211" w:rsidRPr="00157D02" w:rsidRDefault="00CB7211" w:rsidP="00CB7211">
            <w:pPr>
              <w:rPr>
                <w:rFonts w:eastAsia="Times New Roman"/>
                <w:bCs/>
              </w:rPr>
            </w:pPr>
            <w:r w:rsidRPr="00157D02">
              <w:rPr>
                <w:rFonts w:eastAsia="Times New Roman"/>
                <w:bCs/>
              </w:rPr>
              <w:t>- provoz zařízení na aplikaci přípravku</w:t>
            </w:r>
          </w:p>
          <w:p w:rsidR="00CB7211" w:rsidRPr="00157D02" w:rsidRDefault="00E1219C" w:rsidP="00CB7211">
            <w:pPr>
              <w:rPr>
                <w:rFonts w:eastAsia="Times New Roman"/>
                <w:bCs/>
              </w:rPr>
            </w:pPr>
            <w:r>
              <w:rPr>
                <w:rFonts w:eastAsia="Times New Roman"/>
                <w:bCs/>
              </w:rPr>
              <w:t xml:space="preserve">  </w:t>
            </w:r>
            <w:r w:rsidR="00CB7211" w:rsidRPr="00157D02">
              <w:rPr>
                <w:rFonts w:eastAsia="Times New Roman"/>
                <w:bCs/>
              </w:rPr>
              <w:t>včetně jejich přepravy</w:t>
            </w:r>
          </w:p>
          <w:p w:rsidR="00CB7211" w:rsidRPr="00157D02" w:rsidRDefault="00CB7211" w:rsidP="00CB7211">
            <w:pPr>
              <w:rPr>
                <w:rFonts w:eastAsia="Times New Roman"/>
                <w:bCs/>
              </w:rPr>
            </w:pPr>
            <w:r w:rsidRPr="00157D02">
              <w:rPr>
                <w:rFonts w:eastAsia="Times New Roman"/>
                <w:bCs/>
              </w:rPr>
              <w:t>- mimořádná opatření</w:t>
            </w:r>
          </w:p>
          <w:p w:rsidR="00CB7211" w:rsidRPr="00157D02" w:rsidRDefault="00CB7211" w:rsidP="00CB7211">
            <w:pPr>
              <w:rPr>
                <w:rFonts w:eastAsia="Times New Roman"/>
                <w:bCs/>
              </w:rPr>
            </w:pPr>
            <w:r w:rsidRPr="00157D02">
              <w:rPr>
                <w:rFonts w:eastAsia="Times New Roman"/>
                <w:bCs/>
              </w:rPr>
              <w:t>- legislativa</w:t>
            </w:r>
          </w:p>
        </w:tc>
        <w:tc>
          <w:tcPr>
            <w:tcW w:w="1087" w:type="dxa"/>
          </w:tcPr>
          <w:p w:rsidR="00CB7211" w:rsidRPr="00157D02" w:rsidRDefault="00CB7211" w:rsidP="00695D6C">
            <w:pPr>
              <w:jc w:val="center"/>
              <w:rPr>
                <w:rFonts w:eastAsia="Times New Roman"/>
              </w:rPr>
            </w:pPr>
            <w:r w:rsidRPr="00157D02">
              <w:rPr>
                <w:rFonts w:eastAsia="Times New Roman"/>
              </w:rPr>
              <w:t>12</w:t>
            </w:r>
          </w:p>
        </w:tc>
      </w:tr>
    </w:tbl>
    <w:p w:rsidR="00CB7211" w:rsidRPr="002456A9" w:rsidRDefault="00CB7211" w:rsidP="00CB7211"/>
    <w:p w:rsidR="00090730" w:rsidRDefault="00090730" w:rsidP="005456A4"/>
    <w:p w:rsidR="00E1219C" w:rsidRDefault="00E1219C" w:rsidP="005456A4"/>
    <w:p w:rsidR="00E1219C" w:rsidRDefault="00E1219C" w:rsidP="005456A4"/>
    <w:p w:rsidR="00E1219C" w:rsidRDefault="00E1219C" w:rsidP="005456A4"/>
    <w:p w:rsidR="00DE783F" w:rsidRDefault="00DE783F" w:rsidP="005456A4"/>
    <w:p w:rsidR="00E1219C" w:rsidRPr="002456A9" w:rsidRDefault="00E1219C" w:rsidP="005456A4"/>
    <w:p w:rsidR="00090730" w:rsidRPr="002456A9" w:rsidRDefault="00090730" w:rsidP="005456A4"/>
    <w:p w:rsidR="00090730" w:rsidRPr="002456A9" w:rsidRDefault="00090730" w:rsidP="00090730">
      <w:pPr>
        <w:jc w:val="center"/>
      </w:pPr>
      <w:r w:rsidRPr="002456A9">
        <w:lastRenderedPageBreak/>
        <w:t>Učební osnova předmětů</w:t>
      </w:r>
    </w:p>
    <w:p w:rsidR="00090730" w:rsidRPr="002456A9" w:rsidRDefault="00090730" w:rsidP="00090730">
      <w:pPr>
        <w:jc w:val="center"/>
      </w:pPr>
    </w:p>
    <w:p w:rsidR="00090730" w:rsidRPr="002456A9" w:rsidRDefault="00090730" w:rsidP="00090730">
      <w:pPr>
        <w:jc w:val="center"/>
        <w:rPr>
          <w:b/>
          <w:sz w:val="28"/>
          <w:szCs w:val="28"/>
        </w:rPr>
      </w:pPr>
      <w:r w:rsidRPr="002456A9">
        <w:rPr>
          <w:b/>
          <w:sz w:val="28"/>
          <w:szCs w:val="28"/>
        </w:rPr>
        <w:t>CHOV ZVÍŘAT</w:t>
      </w:r>
      <w:r w:rsidR="00B10520" w:rsidRPr="002456A9">
        <w:rPr>
          <w:b/>
          <w:sz w:val="28"/>
          <w:szCs w:val="28"/>
        </w:rPr>
        <w:t xml:space="preserve"> A </w:t>
      </w:r>
      <w:r w:rsidRPr="002456A9">
        <w:rPr>
          <w:b/>
          <w:sz w:val="28"/>
          <w:szCs w:val="28"/>
        </w:rPr>
        <w:t>VETERINÁŘSTVÍ</w:t>
      </w:r>
    </w:p>
    <w:p w:rsidR="00090730" w:rsidRPr="002456A9" w:rsidRDefault="00090730" w:rsidP="00090730">
      <w:pPr>
        <w:jc w:val="center"/>
        <w:rPr>
          <w:b/>
          <w:sz w:val="28"/>
          <w:szCs w:val="28"/>
        </w:rPr>
      </w:pPr>
    </w:p>
    <w:p w:rsidR="00090730" w:rsidRPr="002456A9" w:rsidRDefault="00090730" w:rsidP="00090730"/>
    <w:p w:rsidR="00090730" w:rsidRPr="002456A9" w:rsidRDefault="00090730" w:rsidP="00090730">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 xml:space="preserve">  Vyšší odborná škola a Střední zemědělská škola,</w:t>
      </w:r>
    </w:p>
    <w:p w:rsidR="00090730" w:rsidRPr="002456A9" w:rsidRDefault="00090730" w:rsidP="00090730">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00B10520" w:rsidRPr="002456A9">
        <w:rPr>
          <w:rFonts w:ascii="TimesNewRoman,Bold" w:hAnsi="TimesNewRoman,Bold" w:cs="TimesNewRoman,Bold"/>
          <w:bCs/>
          <w:color w:val="000000"/>
        </w:rPr>
        <w:t xml:space="preserve">  T</w:t>
      </w:r>
      <w:r w:rsidRPr="002456A9">
        <w:rPr>
          <w:rFonts w:ascii="TimesNewRoman,Bold" w:hAnsi="TimesNewRoman,Bold" w:cs="TimesNewRoman,Bold"/>
          <w:bCs/>
          <w:color w:val="000000"/>
        </w:rPr>
        <w:t>ábor, Náměstí T.G. Masaryka 788</w:t>
      </w:r>
    </w:p>
    <w:p w:rsidR="00090730" w:rsidRPr="002456A9" w:rsidRDefault="00090730" w:rsidP="00090730">
      <w:r w:rsidRPr="002456A9">
        <w:t xml:space="preserve">Školní vzdělávací program :                               </w:t>
      </w:r>
      <w:r w:rsidRPr="002456A9">
        <w:tab/>
        <w:t>AGROPODNIKÁNÍ</w:t>
      </w:r>
    </w:p>
    <w:p w:rsidR="00090730" w:rsidRPr="002456A9" w:rsidRDefault="00090730" w:rsidP="00090730">
      <w:r w:rsidRPr="002456A9">
        <w:t xml:space="preserve">Celkový počet vyučovacích hodin za studium:    </w:t>
      </w:r>
      <w:r w:rsidRPr="002456A9">
        <w:tab/>
      </w:r>
      <w:r w:rsidR="00E1219C">
        <w:t xml:space="preserve">349 </w:t>
      </w:r>
      <w:r w:rsidRPr="002456A9">
        <w:t>(11)</w:t>
      </w:r>
    </w:p>
    <w:p w:rsidR="00090730" w:rsidRPr="002456A9" w:rsidRDefault="00090730" w:rsidP="00090730">
      <w:r w:rsidRPr="002456A9">
        <w:t xml:space="preserve">Forma vzdělání:                                                  </w:t>
      </w:r>
      <w:r w:rsidRPr="002456A9">
        <w:tab/>
        <w:t>denní</w:t>
      </w:r>
    </w:p>
    <w:p w:rsidR="00090730" w:rsidRPr="002456A9" w:rsidRDefault="00090730" w:rsidP="00090730">
      <w:r w:rsidRPr="002456A9">
        <w:t xml:space="preserve">Platnost od:                                                          </w:t>
      </w:r>
      <w:r w:rsidRPr="002456A9">
        <w:tab/>
        <w:t xml:space="preserve">1. 9. </w:t>
      </w:r>
      <w:r w:rsidR="00B10520" w:rsidRPr="002456A9">
        <w:t>2021</w:t>
      </w:r>
    </w:p>
    <w:p w:rsidR="00090730" w:rsidRPr="002456A9" w:rsidRDefault="00090730" w:rsidP="00090730"/>
    <w:p w:rsidR="00090730" w:rsidRPr="002456A9" w:rsidRDefault="00090730" w:rsidP="00090730"/>
    <w:p w:rsidR="00090730" w:rsidRPr="002456A9" w:rsidRDefault="00090730" w:rsidP="00090730">
      <w:pPr>
        <w:rPr>
          <w:b/>
          <w:u w:val="single"/>
        </w:rPr>
      </w:pPr>
      <w:r w:rsidRPr="002456A9">
        <w:rPr>
          <w:b/>
          <w:u w:val="single"/>
        </w:rPr>
        <w:t>POJETÍ VYUČOVACÍHO PŘEDMĚTU</w:t>
      </w:r>
    </w:p>
    <w:p w:rsidR="00A81EA0" w:rsidRPr="002456A9" w:rsidRDefault="00A81EA0" w:rsidP="00A81EA0">
      <w:pPr>
        <w:rPr>
          <w:b/>
          <w:u w:val="single"/>
        </w:rPr>
      </w:pPr>
    </w:p>
    <w:p w:rsidR="00A81EA0" w:rsidRPr="002456A9" w:rsidRDefault="00A81EA0" w:rsidP="00A81EA0">
      <w:pPr>
        <w:rPr>
          <w:b/>
          <w:u w:val="single"/>
        </w:rPr>
      </w:pPr>
      <w:r w:rsidRPr="002456A9">
        <w:rPr>
          <w:b/>
          <w:u w:val="single"/>
        </w:rPr>
        <w:t xml:space="preserve">Obecné cíle </w:t>
      </w:r>
    </w:p>
    <w:p w:rsidR="00A81EA0" w:rsidRPr="002456A9" w:rsidRDefault="00A81EA0" w:rsidP="00A81EA0">
      <w:pPr>
        <w:jc w:val="both"/>
      </w:pPr>
      <w:r w:rsidRPr="002456A9">
        <w:t>Předmět Chov zvířat a veterinářství poskytuje žákům základní vědomosti a dovednosti týkající se chovu hospodářských zvířat. Poskytuje žákům informace o základních principech chovu hospodářských zvířat, zejména o stavbě těla zvířat, morfologických a fyziologických vlastnostech. Žáci získají také potřebné vědomosti o výživě a krmení hospodářských zvířat, základech plemenářské práce. Obecným cílem předmětu je umožnit žákům získat přehled o anatomii a fyziologii, známých předcích</w:t>
      </w:r>
      <w:r w:rsidR="005370F9">
        <w:t xml:space="preserve"> hospodářských zvířat </w:t>
      </w:r>
      <w:r w:rsidRPr="002456A9">
        <w:t xml:space="preserve"> i procesu</w:t>
      </w:r>
      <w:r w:rsidR="005370F9">
        <w:t xml:space="preserve"> jejich</w:t>
      </w:r>
      <w:r w:rsidRPr="002456A9">
        <w:t xml:space="preserve"> domestikace, osvojit si základní zootechnické pojmy, fakta o morfologických a fyziologických vlastnostech, zdraví, nemoci a hygieně, metodách plemenitby</w:t>
      </w:r>
      <w:r w:rsidR="005370F9">
        <w:t>, legislativě a techniky a technologie chovu jednotlivých skupin hospodářských zvířat.</w:t>
      </w:r>
      <w:r w:rsidRPr="002456A9">
        <w:t xml:space="preserve"> Žáci získají základní znalosti o vzniku nemocí, předcházení nemocí u zvířat, jejich projevech, léčení a prevenci. Žáci se učí používat potřebnou odbornou terminologii.</w:t>
      </w:r>
    </w:p>
    <w:p w:rsidR="00A81EA0" w:rsidRPr="002456A9" w:rsidRDefault="00A81EA0" w:rsidP="00A81EA0"/>
    <w:p w:rsidR="00A81EA0" w:rsidRPr="002456A9" w:rsidRDefault="00A81EA0" w:rsidP="00A81EA0">
      <w:pPr>
        <w:rPr>
          <w:u w:val="single"/>
        </w:rPr>
      </w:pPr>
      <w:r w:rsidRPr="002456A9">
        <w:rPr>
          <w:b/>
          <w:u w:val="single"/>
        </w:rPr>
        <w:t>Směřování výuky v oblasti citů,  postojů, hodnot a preferencí</w:t>
      </w:r>
    </w:p>
    <w:p w:rsidR="00A81EA0" w:rsidRPr="002456A9" w:rsidRDefault="00A81EA0" w:rsidP="00A81EA0">
      <w:pPr>
        <w:jc w:val="both"/>
      </w:pPr>
      <w:r w:rsidRPr="002456A9">
        <w:t>Předmět u žáka vytváří smysl pro zodpovědnost a prohlubuje vztah k živým organismům a životnímu prostředí. Teoretické a praktické vyučování je směrováno na kladné rozvíjení vztahu ke zvířatům, na ekologické myšlení – uplatňování správné zemědělské praxe, na správné a citlivé zacházení se zvířaty při dodržování bezpečnosti práce a na vytváření vhodných podmínek pro jejich chov.</w:t>
      </w:r>
    </w:p>
    <w:p w:rsidR="00A81EA0" w:rsidRPr="002456A9" w:rsidRDefault="00A81EA0" w:rsidP="00A81EA0"/>
    <w:p w:rsidR="00A81EA0" w:rsidRPr="002456A9" w:rsidRDefault="00A81EA0" w:rsidP="00A81EA0">
      <w:pPr>
        <w:rPr>
          <w:b/>
          <w:u w:val="single"/>
        </w:rPr>
      </w:pPr>
      <w:r w:rsidRPr="002456A9">
        <w:rPr>
          <w:b/>
          <w:u w:val="single"/>
        </w:rPr>
        <w:t>Charakteristika učiva</w:t>
      </w:r>
    </w:p>
    <w:p w:rsidR="00A81EA0" w:rsidRPr="002456A9" w:rsidRDefault="00A81EA0" w:rsidP="00A81EA0">
      <w:pPr>
        <w:jc w:val="both"/>
      </w:pPr>
      <w:r w:rsidRPr="002456A9">
        <w:t>Vyučování předmětu v části Chov zvířat vede žáka k tomu, aby dovedl používat odbornou terminologii a přesně se vyjadřoval. Žák dovede popsat nejen jednotlivé části těla, ale i orgánové soustavy a orientuje se ve výživě hospodářských zvířat. Zná základy obecné a speciální zootechniky a rozumí způsobům chovu jednotlivých druhů a kategorií hospodářských zvířat. Dovede posoudit klady a zápory ustájení a použitých technologií v chovu zvířat. Dokáže zaujmout stanovisko k řešení otázek spojených s jednotlivými chovy a zná principy získávání kvalitních živočišných produktů a jejich zpracování.</w:t>
      </w:r>
    </w:p>
    <w:p w:rsidR="00A81EA0" w:rsidRPr="002456A9" w:rsidRDefault="00A81EA0" w:rsidP="00A81EA0">
      <w:pPr>
        <w:jc w:val="both"/>
      </w:pPr>
      <w:r w:rsidRPr="002456A9">
        <w:t xml:space="preserve">Vyučování předmětu v části Veterinářství se zabývá významem a úkoly zoohygieny, veterinární asanace, podává základní informace o příčinách a rozdělení nemocí. Žák dovede rozpoznat příznaky nejběžnějších nemocí hospodářských zvířat, zná význam a třídění léčiv do skupin, dokáže pracovat s platnými legislativními předpisy na úseku veterinářství a rozumí jim. </w:t>
      </w:r>
    </w:p>
    <w:p w:rsidR="00A81EA0" w:rsidRPr="002456A9" w:rsidRDefault="00A81EA0" w:rsidP="00A81EA0"/>
    <w:p w:rsidR="00E1219C" w:rsidRDefault="00E1219C" w:rsidP="00A81EA0">
      <w:pPr>
        <w:rPr>
          <w:b/>
          <w:u w:val="single"/>
        </w:rPr>
      </w:pPr>
    </w:p>
    <w:p w:rsidR="00E1219C" w:rsidRDefault="00E1219C" w:rsidP="00A81EA0">
      <w:pPr>
        <w:rPr>
          <w:b/>
          <w:u w:val="single"/>
        </w:rPr>
      </w:pPr>
    </w:p>
    <w:p w:rsidR="00A81EA0" w:rsidRPr="002456A9" w:rsidRDefault="00A81EA0" w:rsidP="00A81EA0">
      <w:pPr>
        <w:rPr>
          <w:b/>
          <w:u w:val="single"/>
        </w:rPr>
      </w:pPr>
      <w:r w:rsidRPr="002456A9">
        <w:rPr>
          <w:b/>
          <w:u w:val="single"/>
        </w:rPr>
        <w:lastRenderedPageBreak/>
        <w:t>Strategie výuky</w:t>
      </w:r>
    </w:p>
    <w:p w:rsidR="00A81EA0" w:rsidRPr="002456A9" w:rsidRDefault="00A81EA0" w:rsidP="00A81EA0">
      <w:pPr>
        <w:jc w:val="both"/>
      </w:pPr>
      <w:r w:rsidRPr="002456A9">
        <w:t xml:space="preserve">Předmět se vyučuje v 2., </w:t>
      </w:r>
      <w:smartTag w:uri="urn:schemas-microsoft-com:office:smarttags" w:element="metricconverter">
        <w:smartTagPr>
          <w:attr w:name="ProductID" w:val="3. a"/>
        </w:smartTagPr>
        <w:r w:rsidRPr="002456A9">
          <w:t>3. a</w:t>
        </w:r>
      </w:smartTag>
      <w:r w:rsidRPr="002456A9">
        <w:t xml:space="preserve"> 4. ročníku a je rozložen do několika nosných celků, které se skládají z podkapitol. V rámci výuky jsou zařazena </w:t>
      </w:r>
      <w:r w:rsidR="00FD4CCF">
        <w:t xml:space="preserve">praktická </w:t>
      </w:r>
      <w:r w:rsidRPr="002456A9">
        <w:t xml:space="preserve">cvičení zaměřená k jednotlivým podkapitolám, která probíhají v laboratoři živočišné výroby nebo na školním statku. Vzhledem k charakteristice předmětu lze využívat nejen klasickou formu </w:t>
      </w:r>
      <w:r w:rsidRPr="00E1219C">
        <w:t>výkladu, ale též řadu názorných pomůcek a didaktickou techniku. Součástí výuky jsou i odborné exkurze a návštěvy tematických výstav.</w:t>
      </w:r>
      <w:r w:rsidR="00291D77">
        <w:t xml:space="preserve"> </w:t>
      </w:r>
      <w:r w:rsidRPr="00E1219C">
        <w:t>Používána je metoda výkladu a řízeného rozhovoru, jsou zadávány samostatné práce založené na práci s odbornou literaturou.</w:t>
      </w:r>
      <w:r w:rsidRPr="002456A9">
        <w:t xml:space="preserve"> </w:t>
      </w:r>
    </w:p>
    <w:p w:rsidR="00A81EA0" w:rsidRPr="002456A9" w:rsidRDefault="00A81EA0" w:rsidP="00A81EA0"/>
    <w:p w:rsidR="00A81EA0" w:rsidRPr="002456A9" w:rsidRDefault="00A81EA0" w:rsidP="00A81EA0">
      <w:pPr>
        <w:rPr>
          <w:u w:val="single"/>
        </w:rPr>
      </w:pPr>
      <w:r w:rsidRPr="002456A9">
        <w:rPr>
          <w:b/>
          <w:u w:val="single"/>
        </w:rPr>
        <w:t>Hodnocení výsledků žáků</w:t>
      </w:r>
    </w:p>
    <w:p w:rsidR="00A81EA0" w:rsidRPr="002456A9" w:rsidRDefault="00A81EA0" w:rsidP="00A81EA0">
      <w:pPr>
        <w:jc w:val="both"/>
      </w:pPr>
      <w:r w:rsidRPr="002456A9">
        <w:t>U písemného a ústního zkoušení je kladen důraz nejen na znalosti</w:t>
      </w:r>
      <w:r w:rsidR="00FD4CCF">
        <w:t>,</w:t>
      </w:r>
      <w:r w:rsidRPr="002456A9">
        <w:t xml:space="preserve"> ale i na porozumění učivu a jeho aplikaci na praktické příklady. Hodnocení probíhá průběžně a jeho součástí je i </w:t>
      </w:r>
      <w:r w:rsidR="00FD4CCF">
        <w:t xml:space="preserve">ověřování znalostí </w:t>
      </w:r>
      <w:r w:rsidRPr="002456A9">
        <w:t xml:space="preserve">žáků přímo na školním statku. Při hodnocení vzhledem k specifice předmětu je přihlíženo i k celkovému přístupu a zájmu žáka o učivo. </w:t>
      </w:r>
    </w:p>
    <w:p w:rsidR="00A81EA0" w:rsidRPr="002456A9" w:rsidRDefault="00A81EA0" w:rsidP="00A81EA0">
      <w:pPr>
        <w:jc w:val="both"/>
      </w:pPr>
    </w:p>
    <w:p w:rsidR="00A81EA0" w:rsidRPr="002456A9" w:rsidRDefault="00A81EA0" w:rsidP="00A81EA0">
      <w:pPr>
        <w:rPr>
          <w:b/>
          <w:u w:val="single"/>
        </w:rPr>
      </w:pPr>
      <w:r w:rsidRPr="002456A9">
        <w:rPr>
          <w:b/>
          <w:u w:val="single"/>
        </w:rPr>
        <w:t xml:space="preserve">Přínos předmětu k rozvoji klíčových kompetencí </w:t>
      </w:r>
    </w:p>
    <w:p w:rsidR="00A81EA0" w:rsidRPr="002456A9" w:rsidRDefault="00A81EA0" w:rsidP="00A81EA0">
      <w:pPr>
        <w:autoSpaceDE w:val="0"/>
        <w:autoSpaceDN w:val="0"/>
        <w:adjustRightInd w:val="0"/>
        <w:jc w:val="both"/>
      </w:pPr>
      <w:r w:rsidRPr="002456A9">
        <w:t>Předmět rozvíjí:</w:t>
      </w:r>
    </w:p>
    <w:p w:rsidR="00A81EA0" w:rsidRPr="002456A9" w:rsidRDefault="00A81EA0" w:rsidP="00110D04">
      <w:pPr>
        <w:pStyle w:val="Odstavecseseznamem"/>
        <w:numPr>
          <w:ilvl w:val="0"/>
          <w:numId w:val="200"/>
        </w:numPr>
        <w:spacing w:line="240" w:lineRule="auto"/>
        <w:ind w:left="426"/>
        <w:jc w:val="both"/>
        <w:rPr>
          <w:sz w:val="24"/>
          <w:szCs w:val="24"/>
        </w:rPr>
      </w:pPr>
      <w:r w:rsidRPr="002456A9">
        <w:rPr>
          <w:sz w:val="24"/>
          <w:szCs w:val="24"/>
        </w:rPr>
        <w:t>komunikativní kompetence a schopnosti v oblasti personální a sociální, žáci spolupracují při řešení zadaných úkolů a výsledky své práce prezentují</w:t>
      </w:r>
      <w:r w:rsidR="00D56044">
        <w:rPr>
          <w:sz w:val="24"/>
          <w:szCs w:val="24"/>
        </w:rPr>
        <w:t>,</w:t>
      </w:r>
    </w:p>
    <w:p w:rsidR="00A81EA0" w:rsidRPr="002456A9" w:rsidRDefault="00A81EA0" w:rsidP="00110D04">
      <w:pPr>
        <w:pStyle w:val="Odstavecseseznamem"/>
        <w:numPr>
          <w:ilvl w:val="0"/>
          <w:numId w:val="200"/>
        </w:numPr>
        <w:spacing w:line="240" w:lineRule="auto"/>
        <w:ind w:left="426"/>
        <w:jc w:val="both"/>
        <w:rPr>
          <w:sz w:val="24"/>
          <w:szCs w:val="24"/>
        </w:rPr>
      </w:pPr>
      <w:r w:rsidRPr="002456A9">
        <w:rPr>
          <w:sz w:val="24"/>
          <w:szCs w:val="24"/>
        </w:rPr>
        <w:t>kompetence řešit pracovní a mimopracovní problémy</w:t>
      </w:r>
      <w:r w:rsidR="00D56044">
        <w:rPr>
          <w:sz w:val="24"/>
          <w:szCs w:val="24"/>
        </w:rPr>
        <w:t>,</w:t>
      </w:r>
    </w:p>
    <w:p w:rsidR="00A81EA0" w:rsidRPr="002456A9" w:rsidRDefault="00A81EA0" w:rsidP="00110D04">
      <w:pPr>
        <w:pStyle w:val="Odstavecseseznamem"/>
        <w:numPr>
          <w:ilvl w:val="0"/>
          <w:numId w:val="200"/>
        </w:numPr>
        <w:spacing w:line="240" w:lineRule="auto"/>
        <w:ind w:left="426"/>
        <w:jc w:val="both"/>
        <w:rPr>
          <w:sz w:val="24"/>
          <w:szCs w:val="24"/>
        </w:rPr>
      </w:pPr>
      <w:r w:rsidRPr="002456A9">
        <w:rPr>
          <w:sz w:val="24"/>
          <w:szCs w:val="24"/>
        </w:rPr>
        <w:t>žáci aplikují základní matematické postupy při řešení praktických úkolů (např. při sestavování krmných dávek)</w:t>
      </w:r>
      <w:r w:rsidR="00D56044">
        <w:rPr>
          <w:sz w:val="24"/>
          <w:szCs w:val="24"/>
        </w:rPr>
        <w:t xml:space="preserve">, </w:t>
      </w:r>
    </w:p>
    <w:p w:rsidR="00FD4CCF" w:rsidRDefault="00FD4CCF" w:rsidP="00110D04">
      <w:pPr>
        <w:pStyle w:val="Odstavecseseznamem"/>
        <w:numPr>
          <w:ilvl w:val="0"/>
          <w:numId w:val="200"/>
        </w:numPr>
        <w:spacing w:line="240" w:lineRule="auto"/>
        <w:ind w:left="426"/>
        <w:jc w:val="both"/>
        <w:rPr>
          <w:sz w:val="24"/>
          <w:szCs w:val="24"/>
        </w:rPr>
      </w:pPr>
      <w:r w:rsidRPr="00FD4CCF">
        <w:rPr>
          <w:sz w:val="24"/>
          <w:szCs w:val="24"/>
        </w:rPr>
        <w:t>samostatnost i práci v týmu, učí ž</w:t>
      </w:r>
      <w:r>
        <w:rPr>
          <w:sz w:val="24"/>
          <w:szCs w:val="24"/>
        </w:rPr>
        <w:t xml:space="preserve">áky organizovat </w:t>
      </w:r>
      <w:r w:rsidR="00A81EA0" w:rsidRPr="00FD4CCF">
        <w:rPr>
          <w:sz w:val="24"/>
          <w:szCs w:val="24"/>
        </w:rPr>
        <w:t xml:space="preserve">práci </w:t>
      </w:r>
      <w:r w:rsidR="00D56044">
        <w:rPr>
          <w:sz w:val="24"/>
          <w:szCs w:val="24"/>
        </w:rPr>
        <w:t>při p</w:t>
      </w:r>
      <w:r>
        <w:rPr>
          <w:sz w:val="24"/>
          <w:szCs w:val="24"/>
        </w:rPr>
        <w:t>raktických úkolech</w:t>
      </w:r>
      <w:r w:rsidR="00D56044">
        <w:rPr>
          <w:sz w:val="24"/>
          <w:szCs w:val="24"/>
        </w:rPr>
        <w:t>,</w:t>
      </w:r>
    </w:p>
    <w:p w:rsidR="00A81EA0" w:rsidRPr="00FD4CCF" w:rsidRDefault="00D56044" w:rsidP="00110D04">
      <w:pPr>
        <w:pStyle w:val="Odstavecseseznamem"/>
        <w:numPr>
          <w:ilvl w:val="0"/>
          <w:numId w:val="200"/>
        </w:numPr>
        <w:spacing w:line="240" w:lineRule="auto"/>
        <w:ind w:left="426"/>
        <w:jc w:val="both"/>
        <w:rPr>
          <w:sz w:val="24"/>
          <w:szCs w:val="24"/>
        </w:rPr>
      </w:pPr>
      <w:r>
        <w:rPr>
          <w:sz w:val="24"/>
          <w:szCs w:val="24"/>
        </w:rPr>
        <w:t xml:space="preserve">práci s </w:t>
      </w:r>
      <w:r w:rsidR="00A81EA0" w:rsidRPr="00FD4CCF">
        <w:rPr>
          <w:sz w:val="24"/>
          <w:szCs w:val="24"/>
        </w:rPr>
        <w:t>informačními technologiemi</w:t>
      </w:r>
      <w:r>
        <w:rPr>
          <w:sz w:val="24"/>
          <w:szCs w:val="24"/>
        </w:rPr>
        <w:t xml:space="preserve">, s </w:t>
      </w:r>
      <w:r w:rsidR="00A81EA0" w:rsidRPr="00FD4CCF">
        <w:rPr>
          <w:sz w:val="24"/>
          <w:szCs w:val="24"/>
        </w:rPr>
        <w:t xml:space="preserve">odbornou literaturou při </w:t>
      </w:r>
      <w:r>
        <w:rPr>
          <w:sz w:val="24"/>
          <w:szCs w:val="24"/>
        </w:rPr>
        <w:t>práci s legislativou, s novými postupy v chovu zvířat,</w:t>
      </w:r>
    </w:p>
    <w:p w:rsidR="00A81EA0" w:rsidRPr="002456A9" w:rsidRDefault="00A81EA0" w:rsidP="00110D04">
      <w:pPr>
        <w:pStyle w:val="Odstavecseseznamem"/>
        <w:numPr>
          <w:ilvl w:val="0"/>
          <w:numId w:val="200"/>
        </w:numPr>
        <w:spacing w:line="240" w:lineRule="auto"/>
        <w:ind w:left="426"/>
        <w:jc w:val="both"/>
        <w:rPr>
          <w:sz w:val="24"/>
          <w:szCs w:val="24"/>
        </w:rPr>
      </w:pPr>
      <w:r w:rsidRPr="002456A9">
        <w:rPr>
          <w:sz w:val="24"/>
          <w:szCs w:val="24"/>
        </w:rPr>
        <w:t>uvědomění si významu stálého sebevzdělávání, k orientaci v problematice znečišťování životního prostředí a vlivu zvířat na krajinu a zdraví člověka</w:t>
      </w:r>
      <w:r w:rsidR="00D56044">
        <w:rPr>
          <w:sz w:val="24"/>
          <w:szCs w:val="24"/>
        </w:rPr>
        <w:t>.</w:t>
      </w:r>
    </w:p>
    <w:p w:rsidR="00A81EA0" w:rsidRPr="002456A9" w:rsidRDefault="00A81EA0" w:rsidP="00A81EA0">
      <w:pPr>
        <w:jc w:val="both"/>
      </w:pPr>
    </w:p>
    <w:p w:rsidR="00A81EA0" w:rsidRPr="002456A9" w:rsidRDefault="00A81EA0" w:rsidP="00A81EA0">
      <w:pPr>
        <w:jc w:val="both"/>
        <w:rPr>
          <w:b/>
          <w:u w:val="single"/>
        </w:rPr>
      </w:pPr>
      <w:r w:rsidRPr="002456A9">
        <w:rPr>
          <w:b/>
          <w:u w:val="single"/>
        </w:rPr>
        <w:t>Mezipředmětové vztahy</w:t>
      </w:r>
    </w:p>
    <w:p w:rsidR="00A81EA0" w:rsidRPr="002456A9" w:rsidRDefault="00A81EA0" w:rsidP="00A81EA0">
      <w:pPr>
        <w:jc w:val="both"/>
      </w:pPr>
      <w:r w:rsidRPr="002456A9">
        <w:t xml:space="preserve">Žáci si osvojí obecné a speciální poznatky, principy, zákonitosti a pravidla, na nichž je založen chov jednotlivých druhů a kategorií zvířat a veterinární problematika těchto chovů. Cílem tohoto předmětu je také, aby si žák osvojil základní poznatky získávání a zpracování kvalitních živočišných produktů. Učivo navazuje na vědomosti a dovednosti získané v rámci Biologie a Chemie.  Má úzký vztah k předmětům Pěstování rostlin a Ekonomice. </w:t>
      </w:r>
    </w:p>
    <w:p w:rsidR="00A81EA0" w:rsidRPr="002456A9" w:rsidRDefault="00A81EA0" w:rsidP="00A81EA0">
      <w:pPr>
        <w:jc w:val="both"/>
      </w:pPr>
    </w:p>
    <w:p w:rsidR="00A81EA0" w:rsidRPr="002456A9" w:rsidRDefault="00A81EA0" w:rsidP="00C04AE5">
      <w:pPr>
        <w:jc w:val="both"/>
      </w:pPr>
      <w:r w:rsidRPr="002456A9">
        <w:rPr>
          <w:b/>
          <w:u w:val="single"/>
        </w:rPr>
        <w:t>Realizace průřezových témat</w:t>
      </w:r>
    </w:p>
    <w:p w:rsidR="00C04AE5" w:rsidRDefault="00D56044" w:rsidP="00A81EA0">
      <w:pPr>
        <w:jc w:val="both"/>
      </w:pPr>
      <w:r>
        <w:t>V p</w:t>
      </w:r>
      <w:r w:rsidR="00A81EA0" w:rsidRPr="002456A9">
        <w:t>ředmětu Chov</w:t>
      </w:r>
      <w:r>
        <w:t xml:space="preserve"> zvířat a veterinářství jsou obsažena všechna průřezová</w:t>
      </w:r>
      <w:r w:rsidR="00A81EA0" w:rsidRPr="002456A9">
        <w:t xml:space="preserve"> téma</w:t>
      </w:r>
      <w:r>
        <w:t>.</w:t>
      </w:r>
      <w:r w:rsidR="00A81EA0" w:rsidRPr="002456A9">
        <w:t xml:space="preserve"> </w:t>
      </w:r>
    </w:p>
    <w:p w:rsidR="00A81EA0" w:rsidRPr="00C04AE5" w:rsidRDefault="00D56044" w:rsidP="00A81EA0">
      <w:pPr>
        <w:jc w:val="both"/>
      </w:pPr>
      <w:r>
        <w:t xml:space="preserve">Téma </w:t>
      </w:r>
      <w:r w:rsidR="00A81EA0" w:rsidRPr="00C04AE5">
        <w:rPr>
          <w:u w:val="single"/>
        </w:rPr>
        <w:t>Člověk a životní prostředí</w:t>
      </w:r>
      <w:r w:rsidR="00A81EA0" w:rsidRPr="00C04AE5">
        <w:t xml:space="preserve"> vede žáka k pochopení zásadního významu přírody a </w:t>
      </w:r>
      <w:r w:rsidRPr="00C04AE5">
        <w:t xml:space="preserve">životního prostředí nejen pro člověka. </w:t>
      </w:r>
      <w:r w:rsidR="00A81EA0" w:rsidRPr="00C04AE5">
        <w:t xml:space="preserve"> Žák má povědomí o základních ekologických zákonitostech a negativních dopadech působení člověka na přírodu a životní prostředí. Chov zvířat se snaží u žáka vytvářet smysl pro zodpovědnost, morální a estetické cítění k živým organismům a životnímu prostředí. Tento předmět přispívá i k utváření a budování postojů a hodnotových orientací žáků k zdravému životnímu stylu.</w:t>
      </w:r>
    </w:p>
    <w:p w:rsidR="00A81EA0" w:rsidRPr="00C04AE5" w:rsidRDefault="00A81EA0" w:rsidP="00A81EA0">
      <w:pPr>
        <w:jc w:val="both"/>
      </w:pPr>
      <w:r w:rsidRPr="00C04AE5">
        <w:t xml:space="preserve">Průřezové téma </w:t>
      </w:r>
      <w:r w:rsidRPr="00C04AE5">
        <w:rPr>
          <w:u w:val="single"/>
        </w:rPr>
        <w:t>Člověk a svět práce</w:t>
      </w:r>
      <w:r w:rsidRPr="00C04AE5">
        <w:t xml:space="preserve"> je upevňováno v oblasti pracovních činností v zeměd</w:t>
      </w:r>
      <w:r w:rsidR="00D56044" w:rsidRPr="00C04AE5">
        <w:t>ělské výrobě s ohledem na</w:t>
      </w:r>
      <w:r w:rsidRPr="00C04AE5">
        <w:t xml:space="preserve"> udržitelný rozvoj. Žáci si osvojují průběh a požadavky na chov jedno</w:t>
      </w:r>
      <w:r w:rsidR="00D56044" w:rsidRPr="00C04AE5">
        <w:t>tlivých plemen zvířat odpovídající</w:t>
      </w:r>
      <w:r w:rsidRPr="00C04AE5">
        <w:t xml:space="preserve"> welfar</w:t>
      </w:r>
      <w:r w:rsidR="00D56044" w:rsidRPr="00C04AE5">
        <w:t>e, získávají poznatky pro praxi v oblasti etologie.</w:t>
      </w:r>
    </w:p>
    <w:p w:rsidR="00A81EA0" w:rsidRPr="002456A9" w:rsidRDefault="00A81EA0" w:rsidP="00A81EA0">
      <w:pPr>
        <w:jc w:val="both"/>
      </w:pPr>
      <w:r w:rsidRPr="00C04AE5">
        <w:t xml:space="preserve">Předmětu Chov zvířat a veterinářství se týká i průřezové téma </w:t>
      </w:r>
      <w:r w:rsidRPr="00C04AE5">
        <w:rPr>
          <w:u w:val="single"/>
        </w:rPr>
        <w:t>Informační a komunikační technologie</w:t>
      </w:r>
      <w:r w:rsidRPr="00C04AE5">
        <w:t>, kde se žák naučí vyhledávat a používat informace pro zpracování seminárních</w:t>
      </w:r>
      <w:r w:rsidRPr="002456A9">
        <w:t xml:space="preserve"> a </w:t>
      </w:r>
      <w:r w:rsidRPr="002456A9">
        <w:lastRenderedPageBreak/>
        <w:t>mat</w:t>
      </w:r>
      <w:r w:rsidR="00D56044">
        <w:t xml:space="preserve">uritních prací a jejich </w:t>
      </w:r>
      <w:r w:rsidRPr="002456A9">
        <w:t xml:space="preserve"> prezentaci, naučí se používat výpočetní techniku ve výživě zvířa</w:t>
      </w:r>
      <w:r w:rsidR="00D56044">
        <w:t>t při sestavování krmných dávek, zná speciální programy pro organizaci stáda (např. Agrosoft).</w:t>
      </w:r>
    </w:p>
    <w:p w:rsidR="00A81EA0" w:rsidRPr="002456A9" w:rsidRDefault="00A81EA0" w:rsidP="00A81EA0">
      <w:pPr>
        <w:jc w:val="both"/>
      </w:pPr>
    </w:p>
    <w:p w:rsidR="00C04AE5" w:rsidRDefault="00C04AE5" w:rsidP="00A81EA0">
      <w:pPr>
        <w:rPr>
          <w:b/>
          <w:u w:val="single"/>
        </w:rPr>
      </w:pPr>
    </w:p>
    <w:p w:rsidR="00A81EA0" w:rsidRPr="002456A9" w:rsidRDefault="00A81EA0" w:rsidP="00A81EA0">
      <w:pPr>
        <w:rPr>
          <w:u w:val="single"/>
        </w:rPr>
      </w:pPr>
      <w:r w:rsidRPr="002456A9">
        <w:rPr>
          <w:b/>
          <w:u w:val="single"/>
        </w:rPr>
        <w:t>ROZPIS UČIVA A VÝSLEDKŮ VZDĚLÁVÁNÍ – CHOV ZVÍŘAT:</w:t>
      </w:r>
    </w:p>
    <w:p w:rsidR="00A81EA0" w:rsidRPr="002456A9" w:rsidRDefault="00A81EA0" w:rsidP="00A81EA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5"/>
        <w:gridCol w:w="3860"/>
        <w:gridCol w:w="1097"/>
      </w:tblGrid>
      <w:tr w:rsidR="00A81EA0" w:rsidRPr="002456A9" w:rsidTr="007C4D6B">
        <w:tc>
          <w:tcPr>
            <w:tcW w:w="4219" w:type="dxa"/>
          </w:tcPr>
          <w:p w:rsidR="00A81EA0" w:rsidRPr="002456A9" w:rsidRDefault="00A81EA0" w:rsidP="007C4D6B">
            <w:pPr>
              <w:rPr>
                <w:b/>
              </w:rPr>
            </w:pPr>
            <w:r w:rsidRPr="002456A9">
              <w:rPr>
                <w:b/>
              </w:rPr>
              <w:t>Výsledky vzdělávání</w:t>
            </w:r>
          </w:p>
        </w:tc>
        <w:tc>
          <w:tcPr>
            <w:tcW w:w="3969" w:type="dxa"/>
          </w:tcPr>
          <w:p w:rsidR="00A81EA0" w:rsidRPr="002456A9" w:rsidRDefault="00A81EA0" w:rsidP="007C4D6B">
            <w:pPr>
              <w:rPr>
                <w:b/>
              </w:rPr>
            </w:pPr>
            <w:r w:rsidRPr="002456A9">
              <w:rPr>
                <w:b/>
              </w:rPr>
              <w:t>Učivo</w:t>
            </w:r>
          </w:p>
        </w:tc>
        <w:tc>
          <w:tcPr>
            <w:tcW w:w="1024" w:type="dxa"/>
          </w:tcPr>
          <w:p w:rsidR="00A81EA0" w:rsidRPr="002456A9" w:rsidRDefault="00A81EA0" w:rsidP="00C04AE5">
            <w:pPr>
              <w:rPr>
                <w:b/>
              </w:rPr>
            </w:pPr>
            <w:proofErr w:type="spellStart"/>
            <w:r w:rsidRPr="002456A9">
              <w:rPr>
                <w:b/>
              </w:rPr>
              <w:t>Poč</w:t>
            </w:r>
            <w:r w:rsidR="00C04AE5">
              <w:rPr>
                <w:b/>
              </w:rPr>
              <w:t>.hod</w:t>
            </w:r>
            <w:proofErr w:type="spellEnd"/>
            <w:r w:rsidR="00C04AE5">
              <w:rPr>
                <w:b/>
              </w:rPr>
              <w:t>.</w:t>
            </w:r>
          </w:p>
        </w:tc>
      </w:tr>
      <w:tr w:rsidR="00A81EA0" w:rsidRPr="002456A9" w:rsidTr="007C4D6B">
        <w:tc>
          <w:tcPr>
            <w:tcW w:w="4219" w:type="dxa"/>
          </w:tcPr>
          <w:p w:rsidR="00A81EA0" w:rsidRPr="002456A9" w:rsidRDefault="00A81EA0" w:rsidP="00C04AE5">
            <w:r w:rsidRPr="002456A9">
              <w:rPr>
                <w:b/>
              </w:rPr>
              <w:t>Žák</w:t>
            </w:r>
            <w:r w:rsidRPr="002456A9">
              <w:t>:</w:t>
            </w:r>
          </w:p>
          <w:p w:rsidR="00A81EA0" w:rsidRPr="00C04AE5" w:rsidRDefault="00A81EA0" w:rsidP="00C04AE5">
            <w:pPr>
              <w:numPr>
                <w:ilvl w:val="0"/>
                <w:numId w:val="45"/>
              </w:numPr>
              <w:autoSpaceDE w:val="0"/>
              <w:autoSpaceDN w:val="0"/>
              <w:adjustRightInd w:val="0"/>
              <w:rPr>
                <w:rFonts w:eastAsia="Calibri"/>
              </w:rPr>
            </w:pPr>
            <w:r w:rsidRPr="00C04AE5">
              <w:rPr>
                <w:rFonts w:eastAsia="Calibri"/>
              </w:rPr>
              <w:t>vysvětlí význam chovu zvířat pro        výživu člověka, zpracovatelský průmysl   a údržbu krajiny</w:t>
            </w:r>
          </w:p>
          <w:p w:rsidR="00C04AE5" w:rsidRPr="002456A9" w:rsidRDefault="00A81EA0" w:rsidP="00004946">
            <w:pPr>
              <w:numPr>
                <w:ilvl w:val="0"/>
                <w:numId w:val="45"/>
              </w:numPr>
              <w:autoSpaceDE w:val="0"/>
              <w:autoSpaceDN w:val="0"/>
              <w:adjustRightInd w:val="0"/>
            </w:pPr>
            <w:r w:rsidRPr="00C04AE5">
              <w:rPr>
                <w:rFonts w:eastAsia="Calibri"/>
              </w:rPr>
              <w:t xml:space="preserve"> má základní představu o vztazích chovu   zvířat a ostatních oblastí zemědělství</w:t>
            </w:r>
          </w:p>
        </w:tc>
        <w:tc>
          <w:tcPr>
            <w:tcW w:w="3969" w:type="dxa"/>
          </w:tcPr>
          <w:p w:rsidR="00A81EA0" w:rsidRPr="002456A9" w:rsidRDefault="00A81EA0" w:rsidP="00C04AE5">
            <w:pPr>
              <w:rPr>
                <w:b/>
              </w:rPr>
            </w:pPr>
            <w:r w:rsidRPr="002456A9">
              <w:rPr>
                <w:b/>
              </w:rPr>
              <w:t>I. Úvod do předmětu</w:t>
            </w:r>
          </w:p>
        </w:tc>
        <w:tc>
          <w:tcPr>
            <w:tcW w:w="1024" w:type="dxa"/>
          </w:tcPr>
          <w:p w:rsidR="00A81EA0" w:rsidRPr="002456A9" w:rsidRDefault="00A81EA0" w:rsidP="00C04AE5"/>
          <w:p w:rsidR="00A81EA0" w:rsidRPr="002456A9" w:rsidRDefault="00A81EA0" w:rsidP="00C04AE5">
            <w:r w:rsidRPr="002456A9">
              <w:t xml:space="preserve">    </w:t>
            </w:r>
            <w:r w:rsidR="00FB324F">
              <w:t>1</w:t>
            </w:r>
          </w:p>
        </w:tc>
      </w:tr>
      <w:tr w:rsidR="00A81EA0" w:rsidRPr="002456A9" w:rsidTr="007C4D6B">
        <w:tc>
          <w:tcPr>
            <w:tcW w:w="4219" w:type="dxa"/>
          </w:tcPr>
          <w:p w:rsidR="00A81EA0" w:rsidRPr="00C04AE5" w:rsidRDefault="00A81EA0" w:rsidP="00C04AE5">
            <w:pPr>
              <w:autoSpaceDE w:val="0"/>
              <w:autoSpaceDN w:val="0"/>
              <w:adjustRightInd w:val="0"/>
              <w:ind w:left="360"/>
              <w:rPr>
                <w:rFonts w:eastAsia="Calibri"/>
              </w:rPr>
            </w:pPr>
          </w:p>
          <w:p w:rsidR="00A81EA0" w:rsidRPr="00C04AE5" w:rsidRDefault="00E63B46" w:rsidP="00C04AE5">
            <w:pPr>
              <w:numPr>
                <w:ilvl w:val="0"/>
                <w:numId w:val="45"/>
              </w:numPr>
              <w:autoSpaceDE w:val="0"/>
              <w:autoSpaceDN w:val="0"/>
              <w:adjustRightInd w:val="0"/>
              <w:contextualSpacing/>
              <w:rPr>
                <w:rFonts w:eastAsia="Calibri"/>
              </w:rPr>
            </w:pPr>
            <w:r w:rsidRPr="00C04AE5">
              <w:rPr>
                <w:rFonts w:eastAsia="Calibri"/>
              </w:rPr>
              <w:t xml:space="preserve">orientuje se </w:t>
            </w:r>
            <w:r w:rsidR="00A81EA0" w:rsidRPr="00C04AE5">
              <w:rPr>
                <w:rFonts w:eastAsia="Calibri"/>
              </w:rPr>
              <w:t xml:space="preserve"> a vysvětlí jednotlivé směry a roviny těla</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povrch těla, vymezí jednotlivé krajiny a dokáže určit jejich vzájemnou polohu</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jednotlivé druhy tkání a dokáže je popsat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původ, tvar a anatomii kostí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způsoby spojení kostí a zná základní kosti hlavy, trupu a končetin</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stavbu svalů, jejich funkci a význam</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fyziologii pohybu</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význam trávicí soustavy a je schopen popsat jednotlivé části</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rozdělení zubů, zubních vzorců a zubní tkáně</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pochopí fyziologii trávení a orientuje se v nejdůležitějších trávicích enzymech</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význam a složení dýchací soustavy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fyziologii dýchání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význam oběhové soustavy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složení krve a stavbu srdce a cév</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a charakterizuje mízní soustavu</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význam vylučovací soustavy a objasní pojem autointoxikace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složení a stavbu jednotlivých orgánů vylučovací soustavy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tvorbu moči a fyziologii močení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lastRenderedPageBreak/>
              <w:t>vyloží význam kůže a charakterizuje jednotlivé vrstvy kůže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rozliší jednotlivé druhy chlupů a kožních žláz</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a popíše ostatní kožní útvary (se zaměřením na kopyto, pazneht, …)</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vývoj mléčné žlázy a popíše vemeno krávy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rozdíly mléčných žláz jednotlivých druhů zvířat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rozliší mléčné jednotky a soubory a vysvětlí sekreci a ejekci mléka, včetně nervového a hormonálního řízení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pochopí a vysvětlí význam rozmnožovací soustavy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stavbu a vysvětlí funkce orgánů samčí a samičí pohlavní soustavy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proces oplození (říje, vznik březosti, porod)</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význam endokrinních žláz, charakterizuje jednotlivé žlázy a jejich hormony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složení nervové soustavy, vysvětlí její význam a funkci</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stavbu a vysvětlí funkce mozku a míchy, rozliší sympatický a parasympatický systém</w:t>
            </w:r>
          </w:p>
          <w:p w:rsidR="00434B70" w:rsidRPr="00C04AE5" w:rsidRDefault="00434B70" w:rsidP="00C04AE5">
            <w:pPr>
              <w:numPr>
                <w:ilvl w:val="0"/>
                <w:numId w:val="45"/>
              </w:numPr>
              <w:autoSpaceDE w:val="0"/>
              <w:autoSpaceDN w:val="0"/>
              <w:adjustRightInd w:val="0"/>
              <w:contextualSpacing/>
              <w:rPr>
                <w:rFonts w:eastAsia="Calibri"/>
              </w:rPr>
            </w:pPr>
            <w:r w:rsidRPr="00C04AE5">
              <w:rPr>
                <w:rFonts w:eastAsia="Calibri"/>
              </w:rPr>
              <w:t>popíše stavbu a vysvětlí funkci jednotlivých smyslových orgán</w:t>
            </w:r>
          </w:p>
          <w:p w:rsidR="00A81EA0" w:rsidRPr="00C04AE5" w:rsidRDefault="00A81EA0" w:rsidP="00C04AE5">
            <w:pPr>
              <w:numPr>
                <w:ilvl w:val="0"/>
                <w:numId w:val="45"/>
              </w:numPr>
              <w:autoSpaceDE w:val="0"/>
              <w:autoSpaceDN w:val="0"/>
              <w:adjustRightInd w:val="0"/>
              <w:rPr>
                <w:rFonts w:eastAsia="Calibri"/>
              </w:rPr>
            </w:pPr>
            <w:r w:rsidRPr="00C04AE5">
              <w:rPr>
                <w:rFonts w:eastAsia="Calibri"/>
              </w:rPr>
              <w:t>vysvětlí rozdíly mezi savci a ptáky</w:t>
            </w:r>
          </w:p>
        </w:tc>
        <w:tc>
          <w:tcPr>
            <w:tcW w:w="3969" w:type="dxa"/>
          </w:tcPr>
          <w:p w:rsidR="00A81EA0" w:rsidRPr="00C04AE5" w:rsidRDefault="00A81EA0" w:rsidP="00C04AE5">
            <w:pPr>
              <w:autoSpaceDE w:val="0"/>
              <w:autoSpaceDN w:val="0"/>
              <w:adjustRightInd w:val="0"/>
              <w:contextualSpacing/>
              <w:rPr>
                <w:b/>
              </w:rPr>
            </w:pPr>
            <w:r w:rsidRPr="00C04AE5">
              <w:rPr>
                <w:b/>
              </w:rPr>
              <w:lastRenderedPageBreak/>
              <w:t>II. Anatomie a fyziologie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roviny, směry a krajiny těla</w:t>
            </w:r>
          </w:p>
          <w:p w:rsidR="00E63B46" w:rsidRPr="00C04AE5" w:rsidRDefault="00E63B46" w:rsidP="00C04AE5">
            <w:pPr>
              <w:autoSpaceDE w:val="0"/>
              <w:autoSpaceDN w:val="0"/>
              <w:adjustRightInd w:val="0"/>
              <w:ind w:left="360"/>
              <w:contextualSpacing/>
              <w:rPr>
                <w:rFonts w:eastAsia="Calibri"/>
              </w:rPr>
            </w:pPr>
          </w:p>
          <w:p w:rsidR="00E63B46" w:rsidRPr="00C04AE5" w:rsidRDefault="00E63B46" w:rsidP="00C04AE5">
            <w:pPr>
              <w:autoSpaceDE w:val="0"/>
              <w:autoSpaceDN w:val="0"/>
              <w:adjustRightInd w:val="0"/>
              <w:ind w:left="360"/>
              <w:contextualSpacing/>
              <w:rPr>
                <w:rFonts w:eastAsia="Calibri"/>
              </w:rPr>
            </w:pPr>
          </w:p>
          <w:p w:rsidR="00E63B46" w:rsidRPr="00C04AE5" w:rsidRDefault="00E63B46" w:rsidP="00C04AE5">
            <w:pPr>
              <w:autoSpaceDE w:val="0"/>
              <w:autoSpaceDN w:val="0"/>
              <w:adjustRightInd w:val="0"/>
              <w:ind w:left="360"/>
              <w:contextualSpacing/>
              <w:rPr>
                <w:rFonts w:eastAsia="Calibri"/>
              </w:rPr>
            </w:pPr>
          </w:p>
          <w:p w:rsidR="00E63B46" w:rsidRPr="00C04AE5" w:rsidRDefault="00E63B46"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histologie</w:t>
            </w:r>
          </w:p>
          <w:p w:rsidR="00E63B46" w:rsidRPr="00C04AE5" w:rsidRDefault="00E63B46"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pohybová soustava (kosterní a svalová)</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trávicí soustava (význam, složení, rozdíl monogastr</w:t>
            </w:r>
            <w:r w:rsidR="00080A18" w:rsidRPr="00C04AE5">
              <w:rPr>
                <w:rFonts w:eastAsia="Calibri"/>
              </w:rPr>
              <w:t xml:space="preserve"> </w:t>
            </w:r>
            <w:r w:rsidRPr="00C04AE5">
              <w:rPr>
                <w:rFonts w:eastAsia="Calibri"/>
              </w:rPr>
              <w:t>-</w:t>
            </w:r>
            <w:r w:rsidR="00C04AE5">
              <w:rPr>
                <w:rFonts w:eastAsia="Calibri"/>
              </w:rPr>
              <w:t xml:space="preserve"> </w:t>
            </w:r>
            <w:r w:rsidRPr="00C04AE5">
              <w:rPr>
                <w:rFonts w:eastAsia="Calibri"/>
              </w:rPr>
              <w:t>polygastr)</w:t>
            </w:r>
            <w:r w:rsidR="00080A18" w:rsidRPr="00C04AE5">
              <w:rPr>
                <w:rFonts w:eastAsia="Calibri"/>
              </w:rPr>
              <w:t xml:space="preserve"> </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dýchací soustava (význam, složení, dýchání)</w:t>
            </w: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oběhová soustava (cévní a mízní)</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D56044" w:rsidRPr="00C04AE5" w:rsidRDefault="00D56044" w:rsidP="00C04AE5">
            <w:pPr>
              <w:autoSpaceDE w:val="0"/>
              <w:autoSpaceDN w:val="0"/>
              <w:adjustRightInd w:val="0"/>
              <w:ind w:left="360"/>
              <w:contextualSpacing/>
              <w:rPr>
                <w:rFonts w:eastAsia="Calibri"/>
              </w:rPr>
            </w:pPr>
          </w:p>
          <w:p w:rsidR="00D56044" w:rsidRPr="00C04AE5" w:rsidRDefault="00D56044"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vylučovací soustava (význam, orgány, fyziologie soustavy)</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kožní soustava (význam, skladba kůže, pokožkové útvary)</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mléčná žláza (původ, složení, fyziologie)</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pohlavní (rozmnožovací) soustava, význam, samčí a samičí soustava, říje, oplození, březost</w:t>
            </w: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žlázy s vnitřní sekrecí, význam, jednotlivé žlázy</w:t>
            </w:r>
          </w:p>
          <w:p w:rsidR="00080A18" w:rsidRPr="00C04AE5" w:rsidRDefault="00080A18"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nervová soustava, význam, nervstvo, CNS, činnost</w:t>
            </w:r>
          </w:p>
          <w:p w:rsidR="00080A18" w:rsidRPr="00C04AE5" w:rsidRDefault="00080A18" w:rsidP="00C04AE5">
            <w:pPr>
              <w:pStyle w:val="Odstavecseseznamem"/>
              <w:autoSpaceDE w:val="0"/>
              <w:autoSpaceDN w:val="0"/>
              <w:adjustRightInd w:val="0"/>
              <w:ind w:left="360"/>
              <w:rPr>
                <w:sz w:val="24"/>
                <w:szCs w:val="24"/>
                <w:lang w:eastAsia="cs-CZ"/>
              </w:rPr>
            </w:pPr>
          </w:p>
          <w:p w:rsidR="00080A18" w:rsidRPr="00C04AE5" w:rsidRDefault="00080A18" w:rsidP="00C04AE5">
            <w:pPr>
              <w:autoSpaceDE w:val="0"/>
              <w:autoSpaceDN w:val="0"/>
              <w:adjustRightInd w:val="0"/>
              <w:ind w:left="360"/>
              <w:contextualSpacing/>
              <w:rPr>
                <w:rFonts w:eastAsia="Calibri"/>
              </w:rPr>
            </w:pPr>
          </w:p>
          <w:p w:rsidR="00080A18" w:rsidRPr="00C04AE5" w:rsidRDefault="00080A18" w:rsidP="00C04AE5">
            <w:pPr>
              <w:autoSpaceDE w:val="0"/>
              <w:autoSpaceDN w:val="0"/>
              <w:adjustRightInd w:val="0"/>
              <w:ind w:left="360"/>
              <w:contextualSpacing/>
              <w:rPr>
                <w:rFonts w:eastAsia="Calibri"/>
              </w:rPr>
            </w:pPr>
          </w:p>
          <w:p w:rsidR="00434B70" w:rsidRPr="00C04AE5" w:rsidRDefault="00A81EA0" w:rsidP="00C04AE5">
            <w:pPr>
              <w:numPr>
                <w:ilvl w:val="0"/>
                <w:numId w:val="45"/>
              </w:numPr>
              <w:autoSpaceDE w:val="0"/>
              <w:autoSpaceDN w:val="0"/>
              <w:adjustRightInd w:val="0"/>
              <w:contextualSpacing/>
              <w:rPr>
                <w:rFonts w:eastAsia="Calibri"/>
              </w:rPr>
            </w:pPr>
            <w:r w:rsidRPr="00C04AE5">
              <w:rPr>
                <w:rFonts w:eastAsia="Calibri"/>
              </w:rPr>
              <w:t>smyslové orgány</w:t>
            </w:r>
          </w:p>
          <w:p w:rsidR="00434B70" w:rsidRPr="00C04AE5" w:rsidRDefault="00434B70" w:rsidP="00C04AE5">
            <w:pPr>
              <w:autoSpaceDE w:val="0"/>
              <w:autoSpaceDN w:val="0"/>
              <w:adjustRightInd w:val="0"/>
              <w:ind w:left="360"/>
              <w:contextualSpacing/>
              <w:rPr>
                <w:rFonts w:eastAsia="Calibri"/>
              </w:rPr>
            </w:pPr>
          </w:p>
          <w:p w:rsidR="00C04AE5" w:rsidRDefault="00A81EA0" w:rsidP="00004946">
            <w:pPr>
              <w:numPr>
                <w:ilvl w:val="0"/>
                <w:numId w:val="45"/>
              </w:numPr>
              <w:autoSpaceDE w:val="0"/>
              <w:autoSpaceDN w:val="0"/>
              <w:adjustRightInd w:val="0"/>
              <w:contextualSpacing/>
              <w:rPr>
                <w:rFonts w:eastAsia="Calibri"/>
              </w:rPr>
            </w:pPr>
            <w:r w:rsidRPr="00C04AE5">
              <w:rPr>
                <w:rFonts w:eastAsia="Calibri"/>
              </w:rPr>
              <w:t>anatomie a fyziologie ptáků</w:t>
            </w:r>
          </w:p>
          <w:p w:rsidR="00004946" w:rsidRPr="00C04AE5" w:rsidRDefault="00004946" w:rsidP="00004946">
            <w:pPr>
              <w:autoSpaceDE w:val="0"/>
              <w:autoSpaceDN w:val="0"/>
              <w:adjustRightInd w:val="0"/>
              <w:ind w:left="360"/>
              <w:contextualSpacing/>
              <w:rPr>
                <w:rFonts w:eastAsia="Calibri"/>
              </w:rPr>
            </w:pPr>
          </w:p>
        </w:tc>
        <w:tc>
          <w:tcPr>
            <w:tcW w:w="1024" w:type="dxa"/>
          </w:tcPr>
          <w:p w:rsidR="00A81EA0" w:rsidRPr="002456A9" w:rsidRDefault="00A81EA0" w:rsidP="00C04AE5"/>
          <w:p w:rsidR="00A81EA0" w:rsidRPr="002456A9" w:rsidRDefault="00FB324F" w:rsidP="00C04AE5">
            <w:r>
              <w:t xml:space="preserve">   51</w:t>
            </w:r>
          </w:p>
          <w:p w:rsidR="00A81EA0" w:rsidRPr="002456A9" w:rsidRDefault="00A81EA0" w:rsidP="00C04AE5"/>
        </w:tc>
      </w:tr>
      <w:tr w:rsidR="00A81EA0" w:rsidRPr="002456A9" w:rsidTr="007C4D6B">
        <w:tc>
          <w:tcPr>
            <w:tcW w:w="4219" w:type="dxa"/>
          </w:tcPr>
          <w:p w:rsidR="00A81EA0" w:rsidRPr="00C04AE5" w:rsidRDefault="00A81EA0" w:rsidP="00C04AE5">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správně používá hlavní pojmy obecné zootechniky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původ hospodářských zvířat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definuje pojem plemeno a rozdělí plemena</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w:t>
            </w:r>
            <w:r w:rsidR="007150BD" w:rsidRPr="00C04AE5">
              <w:rPr>
                <w:rFonts w:eastAsia="Calibri"/>
              </w:rPr>
              <w:t xml:space="preserve"> </w:t>
            </w:r>
            <w:r w:rsidRPr="00C04AE5">
              <w:rPr>
                <w:rFonts w:eastAsia="Calibri"/>
              </w:rPr>
              <w:t>vlastnosti hospodářských zvířat</w:t>
            </w:r>
          </w:p>
          <w:p w:rsidR="007150BD" w:rsidRPr="00C04AE5" w:rsidRDefault="007150BD" w:rsidP="00C04AE5">
            <w:pPr>
              <w:numPr>
                <w:ilvl w:val="0"/>
                <w:numId w:val="45"/>
              </w:numPr>
              <w:autoSpaceDE w:val="0"/>
              <w:autoSpaceDN w:val="0"/>
              <w:adjustRightInd w:val="0"/>
              <w:contextualSpacing/>
              <w:rPr>
                <w:rFonts w:eastAsia="Calibri"/>
              </w:rPr>
            </w:pPr>
            <w:r w:rsidRPr="00C04AE5">
              <w:rPr>
                <w:rFonts w:eastAsia="Calibri"/>
              </w:rPr>
              <w:t>orientuje se v problematice posouzení exteriéru a užitkových vlastností</w:t>
            </w:r>
          </w:p>
          <w:p w:rsidR="0058427E" w:rsidRPr="00C04AE5" w:rsidRDefault="0058427E" w:rsidP="00C04AE5">
            <w:pPr>
              <w:numPr>
                <w:ilvl w:val="0"/>
                <w:numId w:val="45"/>
              </w:numPr>
              <w:autoSpaceDE w:val="0"/>
              <w:autoSpaceDN w:val="0"/>
              <w:adjustRightInd w:val="0"/>
              <w:contextualSpacing/>
              <w:rPr>
                <w:rFonts w:eastAsia="Calibri"/>
              </w:rPr>
            </w:pPr>
            <w:r w:rsidRPr="00C04AE5">
              <w:rPr>
                <w:rFonts w:eastAsia="Calibri"/>
              </w:rPr>
              <w:t>zjišťuje rozměry a hmotnost zvířat</w:t>
            </w:r>
          </w:p>
          <w:p w:rsidR="00026FC7" w:rsidRPr="00C04AE5" w:rsidRDefault="00026FC7" w:rsidP="00C04AE5">
            <w:pPr>
              <w:autoSpaceDE w:val="0"/>
              <w:autoSpaceDN w:val="0"/>
              <w:adjustRightInd w:val="0"/>
              <w:ind w:left="360"/>
              <w:contextualSpacing/>
              <w:rPr>
                <w:rFonts w:eastAsia="Calibri"/>
              </w:rPr>
            </w:pPr>
          </w:p>
          <w:p w:rsidR="00004946" w:rsidRDefault="007150BD" w:rsidP="00590435">
            <w:pPr>
              <w:numPr>
                <w:ilvl w:val="0"/>
                <w:numId w:val="45"/>
              </w:numPr>
              <w:autoSpaceDE w:val="0"/>
              <w:autoSpaceDN w:val="0"/>
              <w:adjustRightInd w:val="0"/>
              <w:contextualSpacing/>
              <w:rPr>
                <w:rFonts w:eastAsia="Calibri"/>
              </w:rPr>
            </w:pPr>
            <w:r w:rsidRPr="00004946">
              <w:rPr>
                <w:rFonts w:eastAsia="Calibri"/>
              </w:rPr>
              <w:t xml:space="preserve">vysvětlí význam </w:t>
            </w:r>
            <w:r w:rsidR="00026FC7" w:rsidRPr="00004946">
              <w:rPr>
                <w:rFonts w:eastAsia="Calibri"/>
              </w:rPr>
              <w:t>základních a užitkových fyziologických vlastností</w:t>
            </w:r>
          </w:p>
          <w:p w:rsidR="00004946" w:rsidRDefault="00004946" w:rsidP="00004946">
            <w:pPr>
              <w:pStyle w:val="Odstavecseseznamem"/>
            </w:pPr>
          </w:p>
          <w:p w:rsidR="00A81EA0" w:rsidRPr="00004946" w:rsidRDefault="00A81EA0" w:rsidP="00590435">
            <w:pPr>
              <w:numPr>
                <w:ilvl w:val="0"/>
                <w:numId w:val="45"/>
              </w:numPr>
              <w:autoSpaceDE w:val="0"/>
              <w:autoSpaceDN w:val="0"/>
              <w:adjustRightInd w:val="0"/>
              <w:contextualSpacing/>
              <w:rPr>
                <w:rFonts w:eastAsia="Calibri"/>
              </w:rPr>
            </w:pPr>
            <w:r w:rsidRPr="00004946">
              <w:rPr>
                <w:rFonts w:eastAsia="Calibri"/>
              </w:rPr>
              <w:lastRenderedPageBreak/>
              <w:t>charakterizuje základní životní projevy hospodářských zvířat, aplikuje etologické poznatky v chovu zvířat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chápe principy výběru zvířat, kontroly užitkovosti a dědičnosti</w:t>
            </w:r>
          </w:p>
          <w:p w:rsidR="0058427E" w:rsidRPr="00C04AE5" w:rsidRDefault="0058427E" w:rsidP="00C04AE5">
            <w:pPr>
              <w:autoSpaceDE w:val="0"/>
              <w:autoSpaceDN w:val="0"/>
              <w:adjustRightInd w:val="0"/>
              <w:ind w:left="360"/>
              <w:contextualSpacing/>
              <w:rPr>
                <w:rFonts w:eastAsia="Calibri"/>
              </w:rPr>
            </w:pPr>
          </w:p>
          <w:p w:rsidR="0058427E" w:rsidRPr="00C04AE5" w:rsidRDefault="0058427E"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rozlišuje metody plemenitby</w:t>
            </w:r>
          </w:p>
          <w:p w:rsidR="0058427E" w:rsidRPr="00C04AE5" w:rsidRDefault="0058427E" w:rsidP="00C04AE5">
            <w:pPr>
              <w:numPr>
                <w:ilvl w:val="0"/>
                <w:numId w:val="45"/>
              </w:numPr>
              <w:autoSpaceDE w:val="0"/>
              <w:autoSpaceDN w:val="0"/>
              <w:adjustRightInd w:val="0"/>
              <w:contextualSpacing/>
              <w:rPr>
                <w:rFonts w:eastAsia="Calibri"/>
              </w:rPr>
            </w:pPr>
            <w:r w:rsidRPr="00C04AE5">
              <w:rPr>
                <w:rFonts w:eastAsia="Calibri"/>
              </w:rPr>
              <w:t>správně používá odborné termíny týkající se plemenitby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způsoby označování zvířat</w:t>
            </w:r>
          </w:p>
          <w:p w:rsidR="00A81EA0" w:rsidRPr="00C04AE5" w:rsidRDefault="00434B70" w:rsidP="00C04AE5">
            <w:pPr>
              <w:numPr>
                <w:ilvl w:val="0"/>
                <w:numId w:val="45"/>
              </w:numPr>
              <w:autoSpaceDE w:val="0"/>
              <w:autoSpaceDN w:val="0"/>
              <w:adjustRightInd w:val="0"/>
              <w:contextualSpacing/>
              <w:rPr>
                <w:rFonts w:eastAsia="Calibri"/>
              </w:rPr>
            </w:pPr>
            <w:r w:rsidRPr="00C04AE5">
              <w:rPr>
                <w:rFonts w:eastAsia="Calibri"/>
              </w:rPr>
              <w:t>z</w:t>
            </w:r>
            <w:r w:rsidR="0058427E" w:rsidRPr="00C04AE5">
              <w:rPr>
                <w:rFonts w:eastAsia="Calibri"/>
              </w:rPr>
              <w:t>ná základní techniky plemenitby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princip inseminace a její přednosti</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principy zjišťování březosti a její délku trvání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porod, pomoc při porodu a ošetření matky a mláděte po porodu</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zásady péče o zvířata a zásady zacházení se zvířaty</w:t>
            </w:r>
          </w:p>
          <w:p w:rsidR="00A81EA0" w:rsidRPr="00C04AE5" w:rsidRDefault="00A81EA0" w:rsidP="00C04AE5">
            <w:pPr>
              <w:autoSpaceDE w:val="0"/>
              <w:autoSpaceDN w:val="0"/>
              <w:adjustRightInd w:val="0"/>
              <w:ind w:left="360"/>
              <w:rPr>
                <w:rFonts w:eastAsia="Calibri"/>
              </w:rPr>
            </w:pPr>
          </w:p>
        </w:tc>
        <w:tc>
          <w:tcPr>
            <w:tcW w:w="3969" w:type="dxa"/>
          </w:tcPr>
          <w:p w:rsidR="00A81EA0" w:rsidRPr="00440EF8" w:rsidRDefault="00A81EA0" w:rsidP="00C04AE5">
            <w:pPr>
              <w:contextualSpacing/>
              <w:rPr>
                <w:b/>
              </w:rPr>
            </w:pPr>
            <w:r w:rsidRPr="00440EF8">
              <w:rPr>
                <w:b/>
              </w:rPr>
              <w:lastRenderedPageBreak/>
              <w:t>III. Obecná zootechnika</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základní pojmy</w:t>
            </w:r>
          </w:p>
          <w:p w:rsidR="007150BD" w:rsidRPr="00C04AE5" w:rsidRDefault="007150BD"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původ hlavních hospodářských zvířat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plemeno a jeho členění</w:t>
            </w:r>
          </w:p>
          <w:p w:rsidR="007150BD" w:rsidRPr="00C04AE5" w:rsidRDefault="007150BD" w:rsidP="00C04AE5">
            <w:pPr>
              <w:autoSpaceDE w:val="0"/>
              <w:autoSpaceDN w:val="0"/>
              <w:adjustRightInd w:val="0"/>
              <w:ind w:left="360"/>
              <w:contextualSpacing/>
              <w:rPr>
                <w:rFonts w:eastAsia="Calibri"/>
              </w:rPr>
            </w:pPr>
          </w:p>
          <w:p w:rsidR="007150BD" w:rsidRPr="00C04AE5" w:rsidRDefault="007150BD" w:rsidP="00C04AE5">
            <w:pPr>
              <w:numPr>
                <w:ilvl w:val="0"/>
                <w:numId w:val="45"/>
              </w:numPr>
              <w:autoSpaceDE w:val="0"/>
              <w:autoSpaceDN w:val="0"/>
              <w:adjustRightInd w:val="0"/>
              <w:contextualSpacing/>
              <w:rPr>
                <w:rFonts w:eastAsia="Calibri"/>
              </w:rPr>
            </w:pPr>
            <w:r w:rsidRPr="00C04AE5">
              <w:rPr>
                <w:rFonts w:eastAsia="Calibri"/>
              </w:rPr>
              <w:t xml:space="preserve">morfologické </w:t>
            </w:r>
            <w:r w:rsidR="00A81EA0" w:rsidRPr="00C04AE5">
              <w:rPr>
                <w:rFonts w:eastAsia="Calibri"/>
              </w:rPr>
              <w:t>vlastnosti</w:t>
            </w:r>
            <w:r w:rsidRPr="00C04AE5">
              <w:rPr>
                <w:rFonts w:eastAsia="Calibri"/>
              </w:rPr>
              <w:t xml:space="preserve"> </w:t>
            </w:r>
            <w:r w:rsidR="00A81EA0" w:rsidRPr="00C04AE5">
              <w:rPr>
                <w:rFonts w:eastAsia="Calibri"/>
              </w:rPr>
              <w:t>hosp</w:t>
            </w:r>
            <w:r w:rsidRPr="00C04AE5">
              <w:rPr>
                <w:rFonts w:eastAsia="Calibri"/>
              </w:rPr>
              <w:t>odářských zvířat</w:t>
            </w:r>
          </w:p>
          <w:p w:rsidR="007150BD" w:rsidRPr="00C04AE5" w:rsidRDefault="007150BD" w:rsidP="00C04AE5">
            <w:pPr>
              <w:numPr>
                <w:ilvl w:val="0"/>
                <w:numId w:val="45"/>
              </w:numPr>
              <w:autoSpaceDE w:val="0"/>
              <w:autoSpaceDN w:val="0"/>
              <w:adjustRightInd w:val="0"/>
              <w:contextualSpacing/>
              <w:rPr>
                <w:rFonts w:eastAsia="Calibri"/>
              </w:rPr>
            </w:pPr>
            <w:r w:rsidRPr="00C04AE5">
              <w:rPr>
                <w:rFonts w:eastAsia="Calibri"/>
              </w:rPr>
              <w:t>posuzování exteriéru hospodářských zvířat</w:t>
            </w:r>
          </w:p>
          <w:p w:rsidR="0058427E" w:rsidRPr="00C04AE5" w:rsidRDefault="0058427E" w:rsidP="00C04AE5">
            <w:pPr>
              <w:autoSpaceDE w:val="0"/>
              <w:autoSpaceDN w:val="0"/>
              <w:adjustRightInd w:val="0"/>
              <w:ind w:left="360"/>
              <w:contextualSpacing/>
              <w:rPr>
                <w:rFonts w:eastAsia="Calibri"/>
              </w:rPr>
            </w:pPr>
          </w:p>
          <w:p w:rsidR="00A81EA0" w:rsidRPr="00C04AE5" w:rsidRDefault="007150BD" w:rsidP="00C04AE5">
            <w:pPr>
              <w:numPr>
                <w:ilvl w:val="0"/>
                <w:numId w:val="45"/>
              </w:numPr>
              <w:autoSpaceDE w:val="0"/>
              <w:autoSpaceDN w:val="0"/>
              <w:adjustRightInd w:val="0"/>
              <w:contextualSpacing/>
              <w:rPr>
                <w:rFonts w:eastAsia="Calibri"/>
              </w:rPr>
            </w:pPr>
            <w:r w:rsidRPr="00C04AE5">
              <w:rPr>
                <w:rFonts w:eastAsia="Calibri"/>
              </w:rPr>
              <w:t>měření a vážení zvířat</w:t>
            </w:r>
          </w:p>
          <w:p w:rsidR="0058427E" w:rsidRDefault="0058427E" w:rsidP="00C04AE5">
            <w:pPr>
              <w:ind w:left="720"/>
              <w:contextualSpacing/>
            </w:pPr>
          </w:p>
          <w:p w:rsidR="007150BD" w:rsidRPr="00C04AE5" w:rsidRDefault="007150BD" w:rsidP="00C04AE5">
            <w:pPr>
              <w:numPr>
                <w:ilvl w:val="0"/>
                <w:numId w:val="45"/>
              </w:numPr>
              <w:autoSpaceDE w:val="0"/>
              <w:autoSpaceDN w:val="0"/>
              <w:adjustRightInd w:val="0"/>
              <w:contextualSpacing/>
              <w:rPr>
                <w:rFonts w:eastAsia="Calibri"/>
              </w:rPr>
            </w:pPr>
            <w:r w:rsidRPr="00C04AE5">
              <w:rPr>
                <w:rFonts w:eastAsia="Calibri"/>
              </w:rPr>
              <w:t>fyziologické vlastnosti základní a užitkové</w:t>
            </w:r>
          </w:p>
          <w:p w:rsidR="0058427E" w:rsidRPr="00C04AE5" w:rsidRDefault="0058427E"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lastRenderedPageBreak/>
              <w:t>etologie zvířat</w:t>
            </w:r>
          </w:p>
          <w:p w:rsidR="00026FC7" w:rsidRPr="00C04AE5" w:rsidRDefault="00026FC7" w:rsidP="00C04AE5">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činitelé</w:t>
            </w:r>
            <w:r w:rsidR="007150BD" w:rsidRPr="00C04AE5">
              <w:rPr>
                <w:rFonts w:eastAsia="Calibri"/>
              </w:rPr>
              <w:t xml:space="preserve"> </w:t>
            </w:r>
            <w:r w:rsidRPr="00C04AE5">
              <w:rPr>
                <w:rFonts w:eastAsia="Calibri"/>
              </w:rPr>
              <w:t>chovatelského prostředí</w:t>
            </w:r>
          </w:p>
          <w:p w:rsidR="007150BD" w:rsidRPr="00C04AE5" w:rsidRDefault="0058427E" w:rsidP="00C04AE5">
            <w:pPr>
              <w:numPr>
                <w:ilvl w:val="0"/>
                <w:numId w:val="45"/>
              </w:numPr>
              <w:autoSpaceDE w:val="0"/>
              <w:autoSpaceDN w:val="0"/>
              <w:adjustRightInd w:val="0"/>
              <w:contextualSpacing/>
              <w:rPr>
                <w:rFonts w:eastAsia="Calibri"/>
              </w:rPr>
            </w:pPr>
            <w:r w:rsidRPr="00C04AE5">
              <w:rPr>
                <w:rFonts w:eastAsia="Calibri"/>
              </w:rPr>
              <w:t xml:space="preserve">Plemenitba hospodářských zvířat </w:t>
            </w:r>
            <w:r w:rsidR="00291D77">
              <w:rPr>
                <w:rFonts w:eastAsia="Calibri"/>
              </w:rPr>
              <w:t>-</w:t>
            </w:r>
            <w:r w:rsidRPr="00C04AE5">
              <w:rPr>
                <w:rFonts w:eastAsia="Calibri"/>
              </w:rPr>
              <w:t xml:space="preserve"> selekce, plemenná hodnota. Kontrola užitkovosti, dědičnosti.</w:t>
            </w:r>
          </w:p>
          <w:p w:rsidR="00D56044" w:rsidRPr="00C04AE5" w:rsidRDefault="00D56044" w:rsidP="00C04AE5">
            <w:pPr>
              <w:numPr>
                <w:ilvl w:val="0"/>
                <w:numId w:val="45"/>
              </w:numPr>
              <w:autoSpaceDE w:val="0"/>
              <w:autoSpaceDN w:val="0"/>
              <w:adjustRightInd w:val="0"/>
              <w:contextualSpacing/>
              <w:rPr>
                <w:rFonts w:eastAsia="Calibri"/>
              </w:rPr>
            </w:pPr>
            <w:r w:rsidRPr="00C04AE5">
              <w:rPr>
                <w:rFonts w:eastAsia="Calibri"/>
              </w:rPr>
              <w:t>metody plemenitby</w:t>
            </w:r>
          </w:p>
          <w:p w:rsidR="007150BD" w:rsidRPr="00C04AE5" w:rsidRDefault="0058427E" w:rsidP="00C04AE5">
            <w:pPr>
              <w:numPr>
                <w:ilvl w:val="0"/>
                <w:numId w:val="45"/>
              </w:numPr>
              <w:autoSpaceDE w:val="0"/>
              <w:autoSpaceDN w:val="0"/>
              <w:adjustRightInd w:val="0"/>
              <w:contextualSpacing/>
              <w:rPr>
                <w:rFonts w:eastAsia="Calibri"/>
              </w:rPr>
            </w:pPr>
            <w:r w:rsidRPr="00C04AE5">
              <w:rPr>
                <w:rFonts w:eastAsia="Calibri"/>
              </w:rPr>
              <w:t>označování zvířat - legislativa</w:t>
            </w:r>
          </w:p>
          <w:p w:rsidR="0058427E" w:rsidRPr="00C04AE5" w:rsidRDefault="0058427E" w:rsidP="00C04AE5">
            <w:pPr>
              <w:numPr>
                <w:ilvl w:val="0"/>
                <w:numId w:val="45"/>
              </w:numPr>
              <w:autoSpaceDE w:val="0"/>
              <w:autoSpaceDN w:val="0"/>
              <w:adjustRightInd w:val="0"/>
              <w:contextualSpacing/>
              <w:rPr>
                <w:rFonts w:eastAsia="Calibri"/>
              </w:rPr>
            </w:pPr>
            <w:r w:rsidRPr="00C04AE5">
              <w:rPr>
                <w:rFonts w:eastAsia="Calibri"/>
              </w:rPr>
              <w:t>přirozená plemenitba, inseminace</w:t>
            </w:r>
          </w:p>
          <w:p w:rsidR="0058427E" w:rsidRDefault="0058427E" w:rsidP="00291D77">
            <w:pPr>
              <w:autoSpaceDE w:val="0"/>
              <w:autoSpaceDN w:val="0"/>
              <w:adjustRightInd w:val="0"/>
              <w:ind w:left="360"/>
              <w:contextualSpacing/>
              <w:rPr>
                <w:rFonts w:eastAsia="Calibri"/>
              </w:rPr>
            </w:pPr>
          </w:p>
          <w:p w:rsidR="00291D77" w:rsidRDefault="00291D77" w:rsidP="00291D77">
            <w:pPr>
              <w:autoSpaceDE w:val="0"/>
              <w:autoSpaceDN w:val="0"/>
              <w:adjustRightInd w:val="0"/>
              <w:ind w:left="360"/>
              <w:contextualSpacing/>
              <w:rPr>
                <w:rFonts w:eastAsia="Calibri"/>
              </w:rPr>
            </w:pPr>
          </w:p>
          <w:p w:rsidR="00291D77" w:rsidRDefault="00291D77" w:rsidP="00291D77">
            <w:pPr>
              <w:autoSpaceDE w:val="0"/>
              <w:autoSpaceDN w:val="0"/>
              <w:adjustRightInd w:val="0"/>
              <w:ind w:left="360"/>
              <w:contextualSpacing/>
              <w:rPr>
                <w:rFonts w:eastAsia="Calibri"/>
              </w:rPr>
            </w:pPr>
          </w:p>
          <w:p w:rsidR="00291D77" w:rsidRDefault="00291D77" w:rsidP="00291D77">
            <w:pPr>
              <w:autoSpaceDE w:val="0"/>
              <w:autoSpaceDN w:val="0"/>
              <w:adjustRightInd w:val="0"/>
              <w:ind w:left="360"/>
              <w:contextualSpacing/>
              <w:rPr>
                <w:rFonts w:eastAsia="Calibri"/>
              </w:rPr>
            </w:pPr>
          </w:p>
          <w:p w:rsidR="00291D77" w:rsidRDefault="00291D77" w:rsidP="00291D77">
            <w:pPr>
              <w:autoSpaceDE w:val="0"/>
              <w:autoSpaceDN w:val="0"/>
              <w:adjustRightInd w:val="0"/>
              <w:ind w:left="360"/>
              <w:contextualSpacing/>
              <w:rPr>
                <w:rFonts w:eastAsia="Calibri"/>
              </w:rPr>
            </w:pPr>
          </w:p>
          <w:p w:rsidR="00291D77" w:rsidRPr="00C04AE5" w:rsidRDefault="00291D77" w:rsidP="00291D77">
            <w:pPr>
              <w:autoSpaceDE w:val="0"/>
              <w:autoSpaceDN w:val="0"/>
              <w:adjustRightInd w:val="0"/>
              <w:ind w:left="360"/>
              <w:contextualSpacing/>
              <w:rPr>
                <w:rFonts w:eastAsia="Calibri"/>
              </w:rPr>
            </w:pPr>
          </w:p>
          <w:p w:rsidR="00440EF8" w:rsidRPr="00C04AE5" w:rsidRDefault="0058427E" w:rsidP="00C04AE5">
            <w:pPr>
              <w:numPr>
                <w:ilvl w:val="0"/>
                <w:numId w:val="45"/>
              </w:numPr>
              <w:autoSpaceDE w:val="0"/>
              <w:autoSpaceDN w:val="0"/>
              <w:adjustRightInd w:val="0"/>
              <w:contextualSpacing/>
              <w:rPr>
                <w:rFonts w:eastAsia="Calibri"/>
              </w:rPr>
            </w:pPr>
            <w:r w:rsidRPr="00C04AE5">
              <w:rPr>
                <w:rFonts w:eastAsia="Calibri"/>
              </w:rPr>
              <w:t>březost, zjišťování</w:t>
            </w:r>
          </w:p>
          <w:p w:rsidR="00440EF8" w:rsidRPr="00C04AE5" w:rsidRDefault="00440EF8" w:rsidP="00291D77">
            <w:pPr>
              <w:autoSpaceDE w:val="0"/>
              <w:autoSpaceDN w:val="0"/>
              <w:adjustRightInd w:val="0"/>
              <w:ind w:left="360"/>
              <w:contextualSpacing/>
              <w:rPr>
                <w:rFonts w:eastAsia="Calibri"/>
              </w:rPr>
            </w:pPr>
          </w:p>
          <w:p w:rsidR="00440EF8" w:rsidRPr="00C04AE5" w:rsidRDefault="00440EF8" w:rsidP="00C04AE5">
            <w:pPr>
              <w:numPr>
                <w:ilvl w:val="0"/>
                <w:numId w:val="45"/>
              </w:numPr>
              <w:autoSpaceDE w:val="0"/>
              <w:autoSpaceDN w:val="0"/>
              <w:adjustRightInd w:val="0"/>
              <w:contextualSpacing/>
              <w:rPr>
                <w:rFonts w:eastAsia="Calibri"/>
              </w:rPr>
            </w:pPr>
            <w:r w:rsidRPr="00C04AE5">
              <w:rPr>
                <w:rFonts w:eastAsia="Calibri"/>
              </w:rPr>
              <w:t>porod, ošetření matky a mláděte po porodu</w:t>
            </w:r>
          </w:p>
          <w:p w:rsidR="00440EF8" w:rsidRPr="00C04AE5" w:rsidRDefault="00440EF8" w:rsidP="00291D77">
            <w:pPr>
              <w:autoSpaceDE w:val="0"/>
              <w:autoSpaceDN w:val="0"/>
              <w:adjustRightInd w:val="0"/>
              <w:ind w:left="360"/>
              <w:contextualSpacing/>
              <w:rPr>
                <w:rFonts w:eastAsia="Calibri"/>
              </w:rPr>
            </w:pPr>
          </w:p>
          <w:p w:rsidR="00A81EA0" w:rsidRPr="002456A9" w:rsidRDefault="00A81EA0" w:rsidP="00C04AE5">
            <w:pPr>
              <w:numPr>
                <w:ilvl w:val="0"/>
                <w:numId w:val="45"/>
              </w:numPr>
              <w:autoSpaceDE w:val="0"/>
              <w:autoSpaceDN w:val="0"/>
              <w:adjustRightInd w:val="0"/>
              <w:contextualSpacing/>
            </w:pPr>
            <w:r w:rsidRPr="00C04AE5">
              <w:rPr>
                <w:rFonts w:eastAsia="Calibri"/>
              </w:rPr>
              <w:t>odchov hospodářských zvířat</w:t>
            </w:r>
          </w:p>
        </w:tc>
        <w:tc>
          <w:tcPr>
            <w:tcW w:w="1024" w:type="dxa"/>
          </w:tcPr>
          <w:p w:rsidR="00A81EA0" w:rsidRPr="002456A9" w:rsidRDefault="00A81EA0" w:rsidP="00C04AE5"/>
          <w:p w:rsidR="00A81EA0" w:rsidRPr="002456A9" w:rsidRDefault="00A81EA0" w:rsidP="00C04AE5"/>
          <w:p w:rsidR="00A81EA0" w:rsidRPr="002456A9" w:rsidRDefault="00FB324F" w:rsidP="00C04AE5">
            <w:r>
              <w:t xml:space="preserve">    53</w:t>
            </w:r>
          </w:p>
          <w:p w:rsidR="00A81EA0" w:rsidRPr="002456A9" w:rsidRDefault="00A81EA0" w:rsidP="00C04AE5">
            <w:r w:rsidRPr="002456A9">
              <w:t xml:space="preserve">   </w:t>
            </w:r>
          </w:p>
        </w:tc>
      </w:tr>
      <w:tr w:rsidR="00A81EA0" w:rsidRPr="002456A9" w:rsidTr="007C4D6B">
        <w:tc>
          <w:tcPr>
            <w:tcW w:w="4219" w:type="dxa"/>
          </w:tcPr>
          <w:p w:rsidR="00A81EA0" w:rsidRPr="00C04AE5" w:rsidRDefault="00A81EA0" w:rsidP="00291D77">
            <w:pPr>
              <w:autoSpaceDE w:val="0"/>
              <w:autoSpaceDN w:val="0"/>
              <w:adjustRightInd w:val="0"/>
              <w:ind w:left="360"/>
              <w:rPr>
                <w:rFonts w:eastAsia="Calibri"/>
              </w:rPr>
            </w:pPr>
          </w:p>
          <w:p w:rsidR="00A81EA0" w:rsidRPr="00C04AE5" w:rsidRDefault="00A81EA0" w:rsidP="00291D77">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orientuje se v terminologii</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hodnocení a původ krmiv</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jednotlivé živiny a krmiva</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rozumí přeměně látek a energie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rozlišuje uskladnění, konzervaci a úpravu krmiv</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má základní představu o hodnocení kvality krmiv</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umí základní stanovení a sestavení krmné dávky</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vybere správná krmiva dle druhu hospodářského zvířete</w:t>
            </w:r>
          </w:p>
        </w:tc>
        <w:tc>
          <w:tcPr>
            <w:tcW w:w="3969" w:type="dxa"/>
          </w:tcPr>
          <w:p w:rsidR="00291D77" w:rsidRDefault="00A81EA0" w:rsidP="00C04AE5">
            <w:pPr>
              <w:rPr>
                <w:b/>
              </w:rPr>
            </w:pPr>
            <w:r w:rsidRPr="002456A9">
              <w:rPr>
                <w:b/>
              </w:rPr>
              <w:t xml:space="preserve">IV. Výživa a krmení </w:t>
            </w:r>
            <w:r w:rsidR="00291D77">
              <w:rPr>
                <w:b/>
              </w:rPr>
              <w:t xml:space="preserve"> </w:t>
            </w:r>
          </w:p>
          <w:p w:rsidR="00A81EA0" w:rsidRPr="002456A9" w:rsidRDefault="00291D77" w:rsidP="00C04AE5">
            <w:pPr>
              <w:rPr>
                <w:b/>
              </w:rPr>
            </w:pPr>
            <w:r>
              <w:rPr>
                <w:b/>
              </w:rPr>
              <w:t xml:space="preserve">       </w:t>
            </w:r>
            <w:r w:rsidR="00A81EA0" w:rsidRPr="002456A9">
              <w:rPr>
                <w:b/>
              </w:rPr>
              <w:t>hospodářských zvířat</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vývoj nauky o výživě</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výživa zvířat – chemické složení rostlin, rozdělení živin, přeměna látek a energie, látkový a energetický metabolismus</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nauka o krmivech – rozdělení, hodnocení a charakteristika krmiv, původ krmiv, uskladnění, konzervace, úprava krmiv, kvalita krmiv</w:t>
            </w:r>
          </w:p>
          <w:p w:rsidR="00291D77" w:rsidRPr="00004946" w:rsidRDefault="00A81EA0" w:rsidP="00004946">
            <w:pPr>
              <w:numPr>
                <w:ilvl w:val="0"/>
                <w:numId w:val="45"/>
              </w:numPr>
              <w:autoSpaceDE w:val="0"/>
              <w:autoSpaceDN w:val="0"/>
              <w:adjustRightInd w:val="0"/>
              <w:contextualSpacing/>
            </w:pPr>
            <w:r w:rsidRPr="00291D77">
              <w:rPr>
                <w:rFonts w:eastAsia="Calibri"/>
              </w:rPr>
              <w:t>nauka o krmení hospodářských zvířat- stanovení krmné dávky a živin, výběr krmiv, pastevní technika, hospodaření s krmivy, napájení a podávání krmiv zvířatům</w:t>
            </w:r>
          </w:p>
          <w:p w:rsidR="00004946" w:rsidRPr="002456A9" w:rsidRDefault="00004946" w:rsidP="00004946">
            <w:pPr>
              <w:autoSpaceDE w:val="0"/>
              <w:autoSpaceDN w:val="0"/>
              <w:adjustRightInd w:val="0"/>
              <w:ind w:left="360"/>
              <w:contextualSpacing/>
            </w:pPr>
          </w:p>
        </w:tc>
        <w:tc>
          <w:tcPr>
            <w:tcW w:w="1024" w:type="dxa"/>
          </w:tcPr>
          <w:p w:rsidR="00A81EA0" w:rsidRPr="002456A9" w:rsidRDefault="00A81EA0" w:rsidP="00C04AE5"/>
          <w:p w:rsidR="00A81EA0" w:rsidRPr="002456A9" w:rsidRDefault="00A81EA0" w:rsidP="00C04AE5"/>
          <w:p w:rsidR="00A81EA0" w:rsidRPr="002456A9" w:rsidRDefault="00A81EA0" w:rsidP="00C04AE5"/>
          <w:p w:rsidR="00A81EA0" w:rsidRPr="002456A9" w:rsidRDefault="00505483" w:rsidP="00C04AE5">
            <w:r>
              <w:t xml:space="preserve">    54</w:t>
            </w:r>
          </w:p>
          <w:p w:rsidR="00A81EA0" w:rsidRPr="002456A9" w:rsidRDefault="00A81EA0" w:rsidP="00C04AE5"/>
          <w:p w:rsidR="00A81EA0" w:rsidRPr="002456A9" w:rsidRDefault="00A81EA0" w:rsidP="00C04AE5">
            <w:r w:rsidRPr="002456A9">
              <w:t xml:space="preserve"> </w:t>
            </w:r>
          </w:p>
        </w:tc>
      </w:tr>
      <w:tr w:rsidR="00A81EA0" w:rsidRPr="002456A9" w:rsidTr="007C4D6B">
        <w:tc>
          <w:tcPr>
            <w:tcW w:w="4219" w:type="dxa"/>
          </w:tcPr>
          <w:p w:rsidR="00A81EA0" w:rsidRPr="00C04AE5" w:rsidRDefault="00A81EA0" w:rsidP="00291D77">
            <w:pPr>
              <w:autoSpaceDE w:val="0"/>
              <w:autoSpaceDN w:val="0"/>
              <w:adjustRightInd w:val="0"/>
              <w:ind w:left="360"/>
              <w:rPr>
                <w:rFonts w:eastAsia="Calibri"/>
              </w:rPr>
            </w:pPr>
          </w:p>
          <w:p w:rsidR="00A81EA0" w:rsidRPr="00C04AE5" w:rsidRDefault="00A81EA0" w:rsidP="00291D77">
            <w:pPr>
              <w:autoSpaceDE w:val="0"/>
              <w:autoSpaceDN w:val="0"/>
              <w:adjustRightInd w:val="0"/>
              <w:ind w:left="360"/>
              <w:rPr>
                <w:rFonts w:eastAsia="Calibri"/>
              </w:rPr>
            </w:pPr>
          </w:p>
          <w:p w:rsidR="00A81EA0" w:rsidRPr="00C04AE5" w:rsidRDefault="00A81EA0" w:rsidP="00291D77">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rozumí užitkovým vlastnostem</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jednotlivá plemena skotu a zná jejich původ a rozdělení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orientuje se a zná plemenářskou práci v chovu skotu</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lastRenderedPageBreak/>
              <w:t>vysvětlí chov jednotlivých kategorií skotu</w:t>
            </w:r>
            <w:r w:rsidR="005370F9" w:rsidRPr="00C04AE5">
              <w:rPr>
                <w:rFonts w:eastAsia="Calibri"/>
              </w:rPr>
              <w:t xml:space="preserve"> s použitím vhodných mechanizačních prostředků</w:t>
            </w:r>
            <w:r w:rsidR="006F188F" w:rsidRPr="00C04AE5">
              <w:rPr>
                <w:rFonts w:eastAsia="Calibri"/>
              </w:rPr>
              <w:t xml:space="preserve"> (technologie)</w:t>
            </w:r>
          </w:p>
          <w:p w:rsidR="006F188F" w:rsidRPr="00C04AE5" w:rsidRDefault="006F188F" w:rsidP="00291D77">
            <w:pPr>
              <w:autoSpaceDE w:val="0"/>
              <w:autoSpaceDN w:val="0"/>
              <w:adjustRightInd w:val="0"/>
              <w:ind w:left="360"/>
              <w:contextualSpacing/>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orientuje se i v ekologickém chovu skotu</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rozumí principům ekonomiky chovu skotu a zpracování živočišných produktů</w:t>
            </w:r>
          </w:p>
          <w:p w:rsidR="00A81EA0" w:rsidRPr="00C04AE5" w:rsidRDefault="00A81EA0" w:rsidP="00004946">
            <w:pPr>
              <w:numPr>
                <w:ilvl w:val="0"/>
                <w:numId w:val="45"/>
              </w:numPr>
              <w:autoSpaceDE w:val="0"/>
              <w:autoSpaceDN w:val="0"/>
              <w:adjustRightInd w:val="0"/>
              <w:contextualSpacing/>
              <w:rPr>
                <w:rFonts w:eastAsia="Calibri"/>
              </w:rPr>
            </w:pPr>
            <w:r w:rsidRPr="00C04AE5">
              <w:rPr>
                <w:rFonts w:eastAsia="Calibri"/>
              </w:rPr>
              <w:t>charakterizuje prostředí v chovu skotu</w:t>
            </w:r>
          </w:p>
        </w:tc>
        <w:tc>
          <w:tcPr>
            <w:tcW w:w="3969" w:type="dxa"/>
          </w:tcPr>
          <w:p w:rsidR="00291D77" w:rsidRDefault="00A81EA0" w:rsidP="00C04AE5">
            <w:pPr>
              <w:rPr>
                <w:b/>
              </w:rPr>
            </w:pPr>
            <w:r w:rsidRPr="002456A9">
              <w:rPr>
                <w:b/>
              </w:rPr>
              <w:lastRenderedPageBreak/>
              <w:t xml:space="preserve">V. Speciální zootechnika – </w:t>
            </w:r>
          </w:p>
          <w:p w:rsidR="00A81EA0" w:rsidRPr="002456A9" w:rsidRDefault="00291D77" w:rsidP="00C04AE5">
            <w:pPr>
              <w:rPr>
                <w:b/>
              </w:rPr>
            </w:pPr>
            <w:r>
              <w:rPr>
                <w:b/>
              </w:rPr>
              <w:t xml:space="preserve">     </w:t>
            </w:r>
            <w:r w:rsidR="00A81EA0" w:rsidRPr="002456A9">
              <w:rPr>
                <w:b/>
              </w:rPr>
              <w:t>jednotlivé chovy</w:t>
            </w:r>
          </w:p>
          <w:p w:rsidR="00A81EA0" w:rsidRPr="002456A9" w:rsidRDefault="00A81EA0" w:rsidP="00C04AE5">
            <w:pPr>
              <w:rPr>
                <w:b/>
              </w:rPr>
            </w:pPr>
            <w:r w:rsidRPr="002456A9">
              <w:rPr>
                <w:b/>
              </w:rPr>
              <w:t>1. Chov skotu</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význam a užitkové vlastnosti</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původ a rozdělení plemen skotu</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plemenářská práce v chovu skotu</w:t>
            </w:r>
            <w:r w:rsidR="006F188F" w:rsidRPr="00291D77">
              <w:rPr>
                <w:rFonts w:eastAsia="Calibri"/>
              </w:rPr>
              <w:t>, platná legislativa</w:t>
            </w:r>
          </w:p>
          <w:p w:rsidR="00A81EA0" w:rsidRPr="00291D77" w:rsidRDefault="006F188F" w:rsidP="00291D77">
            <w:pPr>
              <w:numPr>
                <w:ilvl w:val="0"/>
                <w:numId w:val="45"/>
              </w:numPr>
              <w:autoSpaceDE w:val="0"/>
              <w:autoSpaceDN w:val="0"/>
              <w:adjustRightInd w:val="0"/>
              <w:contextualSpacing/>
              <w:rPr>
                <w:rFonts w:eastAsia="Calibri"/>
              </w:rPr>
            </w:pPr>
            <w:r w:rsidRPr="00291D77">
              <w:rPr>
                <w:rFonts w:eastAsia="Calibri"/>
              </w:rPr>
              <w:lastRenderedPageBreak/>
              <w:t xml:space="preserve">technika </w:t>
            </w:r>
            <w:r w:rsidR="00A81EA0" w:rsidRPr="00291D77">
              <w:rPr>
                <w:rFonts w:eastAsia="Calibri"/>
              </w:rPr>
              <w:t>chov</w:t>
            </w:r>
            <w:r w:rsidRPr="00291D77">
              <w:rPr>
                <w:rFonts w:eastAsia="Calibri"/>
              </w:rPr>
              <w:t>u</w:t>
            </w:r>
            <w:r w:rsidR="00A81EA0" w:rsidRPr="00291D77">
              <w:rPr>
                <w:rFonts w:eastAsia="Calibri"/>
              </w:rPr>
              <w:t xml:space="preserve"> jednotlivých kategorií skotu (dojnic, jalovic, plemenných býků, výkrm skotu)</w:t>
            </w:r>
          </w:p>
          <w:p w:rsidR="005370F9" w:rsidRPr="00291D77" w:rsidRDefault="005370F9" w:rsidP="00291D77">
            <w:pPr>
              <w:numPr>
                <w:ilvl w:val="0"/>
                <w:numId w:val="45"/>
              </w:numPr>
              <w:autoSpaceDE w:val="0"/>
              <w:autoSpaceDN w:val="0"/>
              <w:adjustRightInd w:val="0"/>
              <w:contextualSpacing/>
              <w:rPr>
                <w:rFonts w:eastAsia="Calibri"/>
              </w:rPr>
            </w:pPr>
            <w:r w:rsidRPr="00291D77">
              <w:rPr>
                <w:rFonts w:eastAsia="Calibri"/>
              </w:rPr>
              <w:t>mechanizační prostředky v chovu jednotlivých kategorií skotu</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ekologický způsob chovu skotu a novodobé trendy</w:t>
            </w:r>
          </w:p>
          <w:p w:rsidR="005370F9" w:rsidRPr="00291D77" w:rsidRDefault="00A81EA0" w:rsidP="00291D77">
            <w:pPr>
              <w:numPr>
                <w:ilvl w:val="0"/>
                <w:numId w:val="45"/>
              </w:numPr>
              <w:autoSpaceDE w:val="0"/>
              <w:autoSpaceDN w:val="0"/>
              <w:adjustRightInd w:val="0"/>
              <w:contextualSpacing/>
              <w:rPr>
                <w:rFonts w:eastAsia="Calibri"/>
              </w:rPr>
            </w:pPr>
            <w:r w:rsidRPr="00291D77">
              <w:rPr>
                <w:rFonts w:eastAsia="Calibri"/>
              </w:rPr>
              <w:t>ekonomika v chovu skotu</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zpracování</w:t>
            </w:r>
            <w:r w:rsidR="005370F9" w:rsidRPr="00291D77">
              <w:rPr>
                <w:rFonts w:eastAsia="Calibri"/>
              </w:rPr>
              <w:t xml:space="preserve"> ž</w:t>
            </w:r>
            <w:r w:rsidRPr="00291D77">
              <w:rPr>
                <w:rFonts w:eastAsia="Calibri"/>
              </w:rPr>
              <w:t>ivočišných produktů</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pracovní a životní prostředí a chov skotu</w:t>
            </w:r>
          </w:p>
          <w:p w:rsidR="00A81EA0" w:rsidRPr="002456A9" w:rsidRDefault="00A81EA0" w:rsidP="00C04AE5"/>
        </w:tc>
        <w:tc>
          <w:tcPr>
            <w:tcW w:w="1024" w:type="dxa"/>
          </w:tcPr>
          <w:p w:rsidR="00A81EA0" w:rsidRPr="002456A9" w:rsidRDefault="00A81EA0" w:rsidP="00C04AE5"/>
          <w:p w:rsidR="00A81EA0" w:rsidRPr="002456A9" w:rsidRDefault="00A81EA0" w:rsidP="00C04AE5"/>
          <w:p w:rsidR="00A81EA0" w:rsidRPr="002456A9" w:rsidRDefault="00A81EA0" w:rsidP="00C04AE5">
            <w:r w:rsidRPr="002456A9">
              <w:t xml:space="preserve">    64</w:t>
            </w:r>
          </w:p>
          <w:p w:rsidR="00A81EA0" w:rsidRPr="002456A9" w:rsidRDefault="00A81EA0" w:rsidP="00C04AE5"/>
          <w:p w:rsidR="00A81EA0" w:rsidRPr="002456A9" w:rsidRDefault="00A81EA0" w:rsidP="00C04AE5"/>
        </w:tc>
      </w:tr>
      <w:tr w:rsidR="00A81EA0" w:rsidRPr="002456A9" w:rsidTr="007C4D6B">
        <w:tc>
          <w:tcPr>
            <w:tcW w:w="4219" w:type="dxa"/>
          </w:tcPr>
          <w:p w:rsidR="00A81EA0" w:rsidRPr="00C04AE5" w:rsidRDefault="00A81EA0" w:rsidP="00291D77">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specifika chovu prasat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původ, rozdělení a jednotlivá plemena prasat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orientuje se v plemenářské práci v chovu prasat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chov jednotlivých kategorií prasat</w:t>
            </w:r>
          </w:p>
          <w:p w:rsidR="006F188F" w:rsidRPr="00C04AE5" w:rsidRDefault="006F188F" w:rsidP="00C04AE5">
            <w:pPr>
              <w:numPr>
                <w:ilvl w:val="0"/>
                <w:numId w:val="45"/>
              </w:numPr>
              <w:autoSpaceDE w:val="0"/>
              <w:autoSpaceDN w:val="0"/>
              <w:adjustRightInd w:val="0"/>
              <w:contextualSpacing/>
              <w:rPr>
                <w:rFonts w:eastAsia="Calibri"/>
              </w:rPr>
            </w:pPr>
            <w:r w:rsidRPr="00C04AE5">
              <w:rPr>
                <w:rFonts w:eastAsia="Calibri"/>
              </w:rPr>
              <w:t>vysvětlí chov jednotlivých kategorií prasat s použitím vhodných mechanizačních prostředků (technologie)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rozlišuje způsoby zpeněžování prasat</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výhody a nevýhody působící v ekologickém systému z hlediska chovu prasat</w:t>
            </w:r>
          </w:p>
          <w:p w:rsidR="00291D77" w:rsidRPr="00C04AE5" w:rsidRDefault="00A81EA0" w:rsidP="00291D77">
            <w:pPr>
              <w:numPr>
                <w:ilvl w:val="0"/>
                <w:numId w:val="45"/>
              </w:numPr>
              <w:autoSpaceDE w:val="0"/>
              <w:autoSpaceDN w:val="0"/>
              <w:adjustRightInd w:val="0"/>
              <w:contextualSpacing/>
              <w:rPr>
                <w:rFonts w:eastAsia="Calibri"/>
              </w:rPr>
            </w:pPr>
            <w:r w:rsidRPr="00C04AE5">
              <w:rPr>
                <w:rFonts w:eastAsia="Calibri"/>
              </w:rPr>
              <w:t>vysvětlí způsoby zpracování živočišných produktů</w:t>
            </w:r>
          </w:p>
        </w:tc>
        <w:tc>
          <w:tcPr>
            <w:tcW w:w="3969" w:type="dxa"/>
          </w:tcPr>
          <w:p w:rsidR="00A81EA0" w:rsidRPr="002456A9" w:rsidRDefault="00A81EA0" w:rsidP="00C04AE5">
            <w:pPr>
              <w:rPr>
                <w:b/>
              </w:rPr>
            </w:pPr>
            <w:r w:rsidRPr="002456A9">
              <w:rPr>
                <w:b/>
              </w:rPr>
              <w:t>2. Chov prasat</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význam a užitkové vlastnosti</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původ a rozdělení plemen prasat</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plemenářská práce v chovu prasat a plemenitba</w:t>
            </w:r>
            <w:r w:rsidR="006F188F" w:rsidRPr="00291D77">
              <w:rPr>
                <w:rFonts w:eastAsia="Calibri"/>
              </w:rPr>
              <w:t>, platná legislativa</w:t>
            </w:r>
          </w:p>
          <w:p w:rsidR="00A81EA0" w:rsidRPr="00291D77" w:rsidRDefault="006F188F" w:rsidP="00291D77">
            <w:pPr>
              <w:numPr>
                <w:ilvl w:val="0"/>
                <w:numId w:val="45"/>
              </w:numPr>
              <w:autoSpaceDE w:val="0"/>
              <w:autoSpaceDN w:val="0"/>
              <w:adjustRightInd w:val="0"/>
              <w:contextualSpacing/>
              <w:rPr>
                <w:rFonts w:eastAsia="Calibri"/>
              </w:rPr>
            </w:pPr>
            <w:r w:rsidRPr="00291D77">
              <w:rPr>
                <w:rFonts w:eastAsia="Calibri"/>
              </w:rPr>
              <w:t xml:space="preserve">technika </w:t>
            </w:r>
            <w:r w:rsidR="00A81EA0" w:rsidRPr="00291D77">
              <w:rPr>
                <w:rFonts w:eastAsia="Calibri"/>
              </w:rPr>
              <w:t>chov</w:t>
            </w:r>
            <w:r w:rsidRPr="00291D77">
              <w:rPr>
                <w:rFonts w:eastAsia="Calibri"/>
              </w:rPr>
              <w:t>u</w:t>
            </w:r>
            <w:r w:rsidR="00A81EA0" w:rsidRPr="00291D77">
              <w:rPr>
                <w:rFonts w:eastAsia="Calibri"/>
              </w:rPr>
              <w:t xml:space="preserve"> jednotlivých kategorií (chov prasnic a selat, kanců, odchov selat, výkrm prasat)</w:t>
            </w:r>
          </w:p>
          <w:p w:rsidR="006F188F" w:rsidRDefault="006F188F" w:rsidP="00291D77">
            <w:pPr>
              <w:numPr>
                <w:ilvl w:val="0"/>
                <w:numId w:val="45"/>
              </w:numPr>
              <w:autoSpaceDE w:val="0"/>
              <w:autoSpaceDN w:val="0"/>
              <w:adjustRightInd w:val="0"/>
              <w:contextualSpacing/>
              <w:rPr>
                <w:rFonts w:eastAsia="Calibri"/>
              </w:rPr>
            </w:pPr>
            <w:r w:rsidRPr="00291D77">
              <w:rPr>
                <w:rFonts w:eastAsia="Calibri"/>
              </w:rPr>
              <w:t>mechanizační prostředky v chovu jednotlivých kategorií prasat</w:t>
            </w:r>
          </w:p>
          <w:p w:rsidR="00291D77" w:rsidRDefault="00291D77" w:rsidP="00291D77">
            <w:pPr>
              <w:autoSpaceDE w:val="0"/>
              <w:autoSpaceDN w:val="0"/>
              <w:adjustRightInd w:val="0"/>
              <w:contextualSpacing/>
              <w:rPr>
                <w:rFonts w:eastAsia="Calibri"/>
              </w:rPr>
            </w:pPr>
          </w:p>
          <w:p w:rsidR="00291D77" w:rsidRPr="00291D77" w:rsidRDefault="00291D77" w:rsidP="00291D77">
            <w:pPr>
              <w:autoSpaceDE w:val="0"/>
              <w:autoSpaceDN w:val="0"/>
              <w:adjustRightInd w:val="0"/>
              <w:contextualSpacing/>
              <w:rPr>
                <w:rFonts w:eastAsia="Calibri"/>
              </w:rPr>
            </w:pP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zpeněžování a zpracování jatečních prasat a zpracování živočišných produktů</w:t>
            </w:r>
          </w:p>
          <w:p w:rsidR="00A81EA0" w:rsidRPr="002456A9" w:rsidRDefault="00A81EA0" w:rsidP="00291D77">
            <w:pPr>
              <w:numPr>
                <w:ilvl w:val="0"/>
                <w:numId w:val="45"/>
              </w:numPr>
              <w:autoSpaceDE w:val="0"/>
              <w:autoSpaceDN w:val="0"/>
              <w:adjustRightInd w:val="0"/>
              <w:contextualSpacing/>
            </w:pPr>
            <w:r w:rsidRPr="00291D77">
              <w:rPr>
                <w:rFonts w:eastAsia="Calibri"/>
              </w:rPr>
              <w:t>ekologie a životní prostředí v chovu prasat</w:t>
            </w:r>
          </w:p>
        </w:tc>
        <w:tc>
          <w:tcPr>
            <w:tcW w:w="1024" w:type="dxa"/>
          </w:tcPr>
          <w:p w:rsidR="00A81EA0" w:rsidRPr="002456A9" w:rsidRDefault="00A81EA0" w:rsidP="00C04AE5"/>
          <w:p w:rsidR="00A81EA0" w:rsidRPr="002456A9" w:rsidRDefault="00505483" w:rsidP="00C04AE5">
            <w:r>
              <w:t xml:space="preserve">    42</w:t>
            </w:r>
          </w:p>
        </w:tc>
      </w:tr>
      <w:tr w:rsidR="00A81EA0" w:rsidRPr="002456A9" w:rsidTr="007C4D6B">
        <w:tc>
          <w:tcPr>
            <w:tcW w:w="4219" w:type="dxa"/>
          </w:tcPr>
          <w:p w:rsidR="00A81EA0" w:rsidRPr="00C04AE5" w:rsidRDefault="00A81EA0" w:rsidP="00291D77">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význam a rozdělení drůbeže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objasní biologické zvláštnosti jednotlivých druhů drůbeže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popíše a charakterizuje základní plemena drůbeže</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chovy jednotlivých druhů a kategorií drůbeže</w:t>
            </w:r>
            <w:r w:rsidR="006F188F" w:rsidRPr="00C04AE5">
              <w:rPr>
                <w:rFonts w:eastAsia="Calibri"/>
              </w:rPr>
              <w:t xml:space="preserve"> s použitím vhodných mechanizačních prostředků (technologií)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principy zpracování drůbežího masa a vajec</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posoudí ekonomiku chovu drůbeže</w:t>
            </w:r>
          </w:p>
        </w:tc>
        <w:tc>
          <w:tcPr>
            <w:tcW w:w="3969" w:type="dxa"/>
          </w:tcPr>
          <w:p w:rsidR="00A81EA0" w:rsidRPr="002456A9" w:rsidRDefault="00A81EA0" w:rsidP="00C04AE5">
            <w:r w:rsidRPr="002456A9">
              <w:rPr>
                <w:b/>
              </w:rPr>
              <w:t>3. Chov drůbeže</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význam a rozdělení drůbeže</w:t>
            </w:r>
          </w:p>
          <w:p w:rsidR="00A81EA0" w:rsidRPr="00291D77" w:rsidRDefault="006F188F" w:rsidP="00291D77">
            <w:pPr>
              <w:numPr>
                <w:ilvl w:val="0"/>
                <w:numId w:val="45"/>
              </w:numPr>
              <w:autoSpaceDE w:val="0"/>
              <w:autoSpaceDN w:val="0"/>
              <w:adjustRightInd w:val="0"/>
              <w:contextualSpacing/>
              <w:rPr>
                <w:rFonts w:eastAsia="Calibri"/>
              </w:rPr>
            </w:pPr>
            <w:r w:rsidRPr="00291D77">
              <w:rPr>
                <w:rFonts w:eastAsia="Calibri"/>
              </w:rPr>
              <w:t xml:space="preserve">technika </w:t>
            </w:r>
            <w:r w:rsidR="00A81EA0" w:rsidRPr="00291D77">
              <w:rPr>
                <w:rFonts w:eastAsia="Calibri"/>
              </w:rPr>
              <w:t>chov</w:t>
            </w:r>
            <w:r w:rsidRPr="00291D77">
              <w:rPr>
                <w:rFonts w:eastAsia="Calibri"/>
              </w:rPr>
              <w:t>u</w:t>
            </w:r>
            <w:r w:rsidR="00A81EA0" w:rsidRPr="00291D77">
              <w:rPr>
                <w:rFonts w:eastAsia="Calibri"/>
              </w:rPr>
              <w:t xml:space="preserve"> jednotlivých druhů drůbeže-slepic, krůt, perliček, křepelek, hus, kachen</w:t>
            </w:r>
          </w:p>
          <w:p w:rsidR="006F188F" w:rsidRPr="00291D77" w:rsidRDefault="006F188F" w:rsidP="00291D77">
            <w:pPr>
              <w:numPr>
                <w:ilvl w:val="0"/>
                <w:numId w:val="45"/>
              </w:numPr>
              <w:autoSpaceDE w:val="0"/>
              <w:autoSpaceDN w:val="0"/>
              <w:adjustRightInd w:val="0"/>
              <w:contextualSpacing/>
              <w:rPr>
                <w:rFonts w:eastAsia="Calibri"/>
              </w:rPr>
            </w:pPr>
            <w:r w:rsidRPr="00291D77">
              <w:rPr>
                <w:rFonts w:eastAsia="Calibri"/>
              </w:rPr>
              <w:t>mechanizační prostředky v chovu jednotlivých kategorií a druhů drůbeže</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biologické zvláštnosti</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plemena</w:t>
            </w:r>
          </w:p>
          <w:p w:rsidR="00A81EA0" w:rsidRDefault="00A81EA0" w:rsidP="00291D77">
            <w:pPr>
              <w:numPr>
                <w:ilvl w:val="0"/>
                <w:numId w:val="45"/>
              </w:numPr>
              <w:autoSpaceDE w:val="0"/>
              <w:autoSpaceDN w:val="0"/>
              <w:adjustRightInd w:val="0"/>
              <w:contextualSpacing/>
              <w:rPr>
                <w:rFonts w:eastAsia="Calibri"/>
              </w:rPr>
            </w:pPr>
            <w:r w:rsidRPr="00291D77">
              <w:rPr>
                <w:rFonts w:eastAsia="Calibri"/>
              </w:rPr>
              <w:t>jednotlivé kategorie drůbeže</w:t>
            </w:r>
          </w:p>
          <w:p w:rsidR="00A81EA0" w:rsidRPr="00291D77" w:rsidRDefault="00A81EA0" w:rsidP="00291D77">
            <w:pPr>
              <w:numPr>
                <w:ilvl w:val="0"/>
                <w:numId w:val="45"/>
              </w:numPr>
              <w:autoSpaceDE w:val="0"/>
              <w:autoSpaceDN w:val="0"/>
              <w:adjustRightInd w:val="0"/>
              <w:contextualSpacing/>
            </w:pPr>
            <w:r w:rsidRPr="00291D77">
              <w:rPr>
                <w:rFonts w:eastAsia="Calibri"/>
              </w:rPr>
              <w:t>ekonomika a ekologie při chovu a zpracování drůbežích produktů</w:t>
            </w:r>
          </w:p>
          <w:p w:rsidR="00291D77" w:rsidRPr="002456A9" w:rsidRDefault="00291D77" w:rsidP="00291D77">
            <w:pPr>
              <w:autoSpaceDE w:val="0"/>
              <w:autoSpaceDN w:val="0"/>
              <w:adjustRightInd w:val="0"/>
              <w:ind w:left="360"/>
              <w:contextualSpacing/>
            </w:pPr>
          </w:p>
        </w:tc>
        <w:tc>
          <w:tcPr>
            <w:tcW w:w="1024" w:type="dxa"/>
          </w:tcPr>
          <w:p w:rsidR="00A81EA0" w:rsidRPr="002456A9" w:rsidRDefault="00A81EA0" w:rsidP="00C04AE5"/>
          <w:p w:rsidR="00A81EA0" w:rsidRPr="002456A9" w:rsidRDefault="00A81EA0" w:rsidP="00C04AE5">
            <w:r w:rsidRPr="002456A9">
              <w:t xml:space="preserve">    28</w:t>
            </w:r>
          </w:p>
          <w:p w:rsidR="00A81EA0" w:rsidRPr="002456A9" w:rsidRDefault="00A81EA0" w:rsidP="00C04AE5"/>
        </w:tc>
      </w:tr>
      <w:tr w:rsidR="00A81EA0" w:rsidRPr="002456A9" w:rsidTr="007C4D6B">
        <w:tc>
          <w:tcPr>
            <w:tcW w:w="4219" w:type="dxa"/>
          </w:tcPr>
          <w:p w:rsidR="00A81EA0" w:rsidRPr="00C04AE5" w:rsidRDefault="00A81EA0" w:rsidP="00291D77">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 xml:space="preserve">vysvětlí význam chovu včel </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anatomii a fyziologii včel</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lastRenderedPageBreak/>
              <w:t>rozumí chování a zná etologii jednotlivých členů včelstva</w:t>
            </w:r>
          </w:p>
          <w:p w:rsidR="00A81EA0" w:rsidRDefault="00A81EA0" w:rsidP="00C04AE5">
            <w:pPr>
              <w:numPr>
                <w:ilvl w:val="0"/>
                <w:numId w:val="45"/>
              </w:numPr>
              <w:autoSpaceDE w:val="0"/>
              <w:autoSpaceDN w:val="0"/>
              <w:adjustRightInd w:val="0"/>
              <w:contextualSpacing/>
              <w:rPr>
                <w:rFonts w:eastAsia="Calibri"/>
              </w:rPr>
            </w:pPr>
            <w:r w:rsidRPr="00C04AE5">
              <w:rPr>
                <w:rFonts w:eastAsia="Calibri"/>
              </w:rPr>
              <w:t>orientuje se v plemenářské práci</w:t>
            </w:r>
          </w:p>
          <w:p w:rsidR="00A81EA0" w:rsidRPr="00C04AE5" w:rsidRDefault="00A81EA0" w:rsidP="00004946">
            <w:pPr>
              <w:numPr>
                <w:ilvl w:val="0"/>
                <w:numId w:val="45"/>
              </w:numPr>
              <w:autoSpaceDE w:val="0"/>
              <w:autoSpaceDN w:val="0"/>
              <w:adjustRightInd w:val="0"/>
              <w:contextualSpacing/>
              <w:rPr>
                <w:rFonts w:eastAsia="Calibri"/>
              </w:rPr>
            </w:pPr>
            <w:r w:rsidRPr="00C04AE5">
              <w:rPr>
                <w:rFonts w:eastAsia="Calibri"/>
              </w:rPr>
              <w:t>zná výživu, choroby a škůdce včel</w:t>
            </w:r>
          </w:p>
        </w:tc>
        <w:tc>
          <w:tcPr>
            <w:tcW w:w="3969" w:type="dxa"/>
          </w:tcPr>
          <w:p w:rsidR="00A81EA0" w:rsidRPr="002456A9" w:rsidRDefault="00A81EA0" w:rsidP="00C04AE5">
            <w:r w:rsidRPr="002456A9">
              <w:rPr>
                <w:b/>
              </w:rPr>
              <w:lastRenderedPageBreak/>
              <w:t>4. Chov včel</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význam, včelí produkty</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anatomie včel</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včela a včelstvo</w:t>
            </w:r>
            <w:r w:rsidR="006F188F" w:rsidRPr="00291D77">
              <w:rPr>
                <w:rFonts w:eastAsia="Calibri"/>
              </w:rPr>
              <w:t>, typy úlů</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lastRenderedPageBreak/>
              <w:t>etologie a bioklimatologie</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plemenářská práce</w:t>
            </w:r>
            <w:r w:rsidR="006F188F" w:rsidRPr="00291D77">
              <w:rPr>
                <w:rFonts w:eastAsia="Calibri"/>
              </w:rPr>
              <w:t>, legislativa</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výživa</w:t>
            </w:r>
          </w:p>
          <w:p w:rsidR="00291D77" w:rsidRPr="00004946" w:rsidRDefault="00A81EA0" w:rsidP="00004946">
            <w:pPr>
              <w:numPr>
                <w:ilvl w:val="0"/>
                <w:numId w:val="45"/>
              </w:numPr>
              <w:autoSpaceDE w:val="0"/>
              <w:autoSpaceDN w:val="0"/>
              <w:adjustRightInd w:val="0"/>
              <w:contextualSpacing/>
            </w:pPr>
            <w:r w:rsidRPr="00291D77">
              <w:rPr>
                <w:rFonts w:eastAsia="Calibri"/>
              </w:rPr>
              <w:t>choroby a škůdci včel</w:t>
            </w:r>
          </w:p>
          <w:p w:rsidR="00004946" w:rsidRPr="002456A9" w:rsidRDefault="00004946" w:rsidP="00004946">
            <w:pPr>
              <w:autoSpaceDE w:val="0"/>
              <w:autoSpaceDN w:val="0"/>
              <w:adjustRightInd w:val="0"/>
              <w:ind w:left="360"/>
              <w:contextualSpacing/>
            </w:pPr>
          </w:p>
        </w:tc>
        <w:tc>
          <w:tcPr>
            <w:tcW w:w="1024" w:type="dxa"/>
          </w:tcPr>
          <w:p w:rsidR="00A81EA0" w:rsidRPr="002456A9" w:rsidRDefault="00A81EA0" w:rsidP="00C04AE5">
            <w:r w:rsidRPr="002456A9">
              <w:lastRenderedPageBreak/>
              <w:t xml:space="preserve">    6</w:t>
            </w:r>
          </w:p>
        </w:tc>
      </w:tr>
      <w:tr w:rsidR="00A81EA0" w:rsidRPr="002456A9" w:rsidTr="007C4D6B">
        <w:tc>
          <w:tcPr>
            <w:tcW w:w="4219" w:type="dxa"/>
          </w:tcPr>
          <w:p w:rsidR="00A81EA0" w:rsidRPr="00C04AE5" w:rsidRDefault="00A81EA0" w:rsidP="00291D77">
            <w:pPr>
              <w:autoSpaceDE w:val="0"/>
              <w:autoSpaceDN w:val="0"/>
              <w:adjustRightInd w:val="0"/>
              <w:ind w:left="360"/>
              <w:rPr>
                <w:rFonts w:eastAsia="Calibri"/>
              </w:rPr>
            </w:pP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rozumí principům významu a využití koní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zná původ, vývoj a domestikaci koní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vysvětlí rozdělení plemen a charakterizuje plemena koní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orientuje se v plemenářské práci v chovu koní</w:t>
            </w:r>
          </w:p>
          <w:p w:rsidR="00A81EA0" w:rsidRPr="00C04AE5" w:rsidRDefault="00A81EA0" w:rsidP="00C04AE5">
            <w:pPr>
              <w:numPr>
                <w:ilvl w:val="0"/>
                <w:numId w:val="45"/>
              </w:numPr>
              <w:autoSpaceDE w:val="0"/>
              <w:autoSpaceDN w:val="0"/>
              <w:adjustRightInd w:val="0"/>
              <w:contextualSpacing/>
              <w:rPr>
                <w:rFonts w:eastAsia="Calibri"/>
              </w:rPr>
            </w:pPr>
            <w:r w:rsidRPr="00C04AE5">
              <w:rPr>
                <w:rFonts w:eastAsia="Calibri"/>
              </w:rPr>
              <w:t>charakterizuje chov jednotlivých kategorií</w:t>
            </w:r>
            <w:r w:rsidR="006F188F" w:rsidRPr="00C04AE5">
              <w:rPr>
                <w:rFonts w:eastAsia="Calibri"/>
              </w:rPr>
              <w:t xml:space="preserve"> a způsoby ustájení</w:t>
            </w:r>
          </w:p>
          <w:p w:rsidR="00291D77" w:rsidRPr="00C04AE5" w:rsidRDefault="00A81EA0" w:rsidP="00004946">
            <w:pPr>
              <w:numPr>
                <w:ilvl w:val="0"/>
                <w:numId w:val="45"/>
              </w:numPr>
              <w:autoSpaceDE w:val="0"/>
              <w:autoSpaceDN w:val="0"/>
              <w:adjustRightInd w:val="0"/>
              <w:contextualSpacing/>
              <w:rPr>
                <w:rFonts w:eastAsia="Calibri"/>
              </w:rPr>
            </w:pPr>
            <w:r w:rsidRPr="00C04AE5">
              <w:rPr>
                <w:rFonts w:eastAsia="Calibri"/>
              </w:rPr>
              <w:t>posoudí pracovní a životní prostředí v chovu koní</w:t>
            </w:r>
          </w:p>
        </w:tc>
        <w:tc>
          <w:tcPr>
            <w:tcW w:w="3969" w:type="dxa"/>
          </w:tcPr>
          <w:p w:rsidR="00A81EA0" w:rsidRPr="002456A9" w:rsidRDefault="00A81EA0" w:rsidP="00C04AE5">
            <w:pPr>
              <w:rPr>
                <w:b/>
              </w:rPr>
            </w:pPr>
            <w:r w:rsidRPr="002456A9">
              <w:rPr>
                <w:b/>
              </w:rPr>
              <w:t>5. Chov koní</w:t>
            </w:r>
          </w:p>
          <w:p w:rsidR="00A81EA0" w:rsidRDefault="00A81EA0" w:rsidP="00291D77">
            <w:pPr>
              <w:numPr>
                <w:ilvl w:val="0"/>
                <w:numId w:val="45"/>
              </w:numPr>
              <w:autoSpaceDE w:val="0"/>
              <w:autoSpaceDN w:val="0"/>
              <w:adjustRightInd w:val="0"/>
              <w:contextualSpacing/>
              <w:rPr>
                <w:rFonts w:eastAsia="Calibri"/>
              </w:rPr>
            </w:pPr>
            <w:r w:rsidRPr="00291D77">
              <w:rPr>
                <w:rFonts w:eastAsia="Calibri"/>
              </w:rPr>
              <w:t>význam a využití koní</w:t>
            </w:r>
          </w:p>
          <w:p w:rsidR="00291D77" w:rsidRPr="00291D77" w:rsidRDefault="00291D77" w:rsidP="00291D77">
            <w:pPr>
              <w:autoSpaceDE w:val="0"/>
              <w:autoSpaceDN w:val="0"/>
              <w:adjustRightInd w:val="0"/>
              <w:ind w:left="360"/>
              <w:contextualSpacing/>
              <w:rPr>
                <w:rFonts w:eastAsia="Calibri"/>
              </w:rPr>
            </w:pPr>
          </w:p>
          <w:p w:rsidR="00A81EA0" w:rsidRDefault="00A81EA0" w:rsidP="00291D77">
            <w:pPr>
              <w:numPr>
                <w:ilvl w:val="0"/>
                <w:numId w:val="45"/>
              </w:numPr>
              <w:autoSpaceDE w:val="0"/>
              <w:autoSpaceDN w:val="0"/>
              <w:adjustRightInd w:val="0"/>
              <w:contextualSpacing/>
              <w:rPr>
                <w:rFonts w:eastAsia="Calibri"/>
              </w:rPr>
            </w:pPr>
            <w:r w:rsidRPr="00291D77">
              <w:rPr>
                <w:rFonts w:eastAsia="Calibri"/>
              </w:rPr>
              <w:t>původ, vývoj a domestikace koní</w:t>
            </w:r>
          </w:p>
          <w:p w:rsidR="00291D77" w:rsidRDefault="00291D77" w:rsidP="00291D77">
            <w:pPr>
              <w:pStyle w:val="Odstavecseseznamem"/>
            </w:pP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rozdělení a plemena koní</w:t>
            </w:r>
          </w:p>
          <w:p w:rsidR="00291D77" w:rsidRDefault="00291D77" w:rsidP="00291D77">
            <w:pPr>
              <w:autoSpaceDE w:val="0"/>
              <w:autoSpaceDN w:val="0"/>
              <w:adjustRightInd w:val="0"/>
              <w:ind w:left="360"/>
              <w:contextualSpacing/>
              <w:rPr>
                <w:rFonts w:eastAsia="Calibri"/>
              </w:rPr>
            </w:pP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plemenářská práce</w:t>
            </w:r>
            <w:r w:rsidR="006F188F" w:rsidRPr="00291D77">
              <w:rPr>
                <w:rFonts w:eastAsia="Calibri"/>
              </w:rPr>
              <w:t>, legislativa</w:t>
            </w:r>
          </w:p>
          <w:p w:rsidR="00291D77" w:rsidRDefault="00291D77" w:rsidP="00291D77">
            <w:pPr>
              <w:autoSpaceDE w:val="0"/>
              <w:autoSpaceDN w:val="0"/>
              <w:adjustRightInd w:val="0"/>
              <w:ind w:left="360"/>
              <w:contextualSpacing/>
              <w:rPr>
                <w:rFonts w:eastAsia="Calibri"/>
              </w:rPr>
            </w:pP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chov jednotlivých kategorií</w:t>
            </w:r>
          </w:p>
          <w:p w:rsidR="00A81EA0" w:rsidRPr="002456A9" w:rsidRDefault="00A81EA0" w:rsidP="00291D77">
            <w:pPr>
              <w:numPr>
                <w:ilvl w:val="0"/>
                <w:numId w:val="45"/>
              </w:numPr>
              <w:autoSpaceDE w:val="0"/>
              <w:autoSpaceDN w:val="0"/>
              <w:adjustRightInd w:val="0"/>
              <w:contextualSpacing/>
            </w:pPr>
            <w:r w:rsidRPr="00291D77">
              <w:rPr>
                <w:rFonts w:eastAsia="Calibri"/>
              </w:rPr>
              <w:t>pracovní a životní prostředí v chovu koní</w:t>
            </w:r>
          </w:p>
        </w:tc>
        <w:tc>
          <w:tcPr>
            <w:tcW w:w="1024" w:type="dxa"/>
          </w:tcPr>
          <w:p w:rsidR="00A81EA0" w:rsidRPr="002456A9" w:rsidRDefault="00A81EA0" w:rsidP="00C04AE5"/>
          <w:p w:rsidR="00A81EA0" w:rsidRPr="002456A9" w:rsidRDefault="00A81EA0" w:rsidP="00C04AE5"/>
          <w:p w:rsidR="00A81EA0" w:rsidRPr="002456A9" w:rsidRDefault="00A81EA0" w:rsidP="00C04AE5"/>
          <w:p w:rsidR="00A81EA0" w:rsidRPr="002456A9" w:rsidRDefault="00A81EA0" w:rsidP="00C04AE5"/>
          <w:p w:rsidR="00A81EA0" w:rsidRPr="002456A9" w:rsidRDefault="00A81EA0" w:rsidP="00C04AE5">
            <w:r w:rsidRPr="002456A9">
              <w:t xml:space="preserve">    4</w:t>
            </w:r>
          </w:p>
          <w:p w:rsidR="00A81EA0" w:rsidRPr="002456A9" w:rsidRDefault="00A81EA0" w:rsidP="00C04AE5"/>
        </w:tc>
      </w:tr>
      <w:tr w:rsidR="00CE2EAC" w:rsidRPr="002456A9" w:rsidTr="00CE2EAC">
        <w:tc>
          <w:tcPr>
            <w:tcW w:w="4219" w:type="dxa"/>
          </w:tcPr>
          <w:p w:rsidR="00CE2EAC" w:rsidRPr="00C04AE5" w:rsidRDefault="00CE2EAC" w:rsidP="00291D77">
            <w:pPr>
              <w:autoSpaceDE w:val="0"/>
              <w:autoSpaceDN w:val="0"/>
              <w:adjustRightInd w:val="0"/>
              <w:ind w:left="360"/>
              <w:rPr>
                <w:rFonts w:eastAsia="Calibri"/>
              </w:rPr>
            </w:pPr>
          </w:p>
          <w:p w:rsidR="00CE2EAC" w:rsidRPr="00C04AE5" w:rsidRDefault="00CE2EAC" w:rsidP="00C04AE5">
            <w:pPr>
              <w:numPr>
                <w:ilvl w:val="0"/>
                <w:numId w:val="45"/>
              </w:numPr>
              <w:autoSpaceDE w:val="0"/>
              <w:autoSpaceDN w:val="0"/>
              <w:adjustRightInd w:val="0"/>
              <w:rPr>
                <w:rFonts w:eastAsia="Calibri"/>
              </w:rPr>
            </w:pPr>
            <w:r w:rsidRPr="00C04AE5">
              <w:rPr>
                <w:rFonts w:eastAsia="Calibri"/>
              </w:rPr>
              <w:t>rozumí principům významu a využití ovcí a koz</w:t>
            </w:r>
          </w:p>
          <w:p w:rsidR="00CE2EAC" w:rsidRPr="00C04AE5" w:rsidRDefault="00CE2EAC" w:rsidP="00C04AE5">
            <w:pPr>
              <w:numPr>
                <w:ilvl w:val="0"/>
                <w:numId w:val="45"/>
              </w:numPr>
              <w:autoSpaceDE w:val="0"/>
              <w:autoSpaceDN w:val="0"/>
              <w:adjustRightInd w:val="0"/>
              <w:rPr>
                <w:rFonts w:eastAsia="Calibri"/>
              </w:rPr>
            </w:pPr>
            <w:r w:rsidRPr="00C04AE5">
              <w:rPr>
                <w:rFonts w:eastAsia="Calibri"/>
              </w:rPr>
              <w:t>vysvětlí rozdělení plemen a charakterizuje plemena</w:t>
            </w:r>
          </w:p>
          <w:p w:rsidR="00CE2EAC" w:rsidRPr="00C04AE5" w:rsidRDefault="00CE2EAC" w:rsidP="00C04AE5">
            <w:pPr>
              <w:numPr>
                <w:ilvl w:val="0"/>
                <w:numId w:val="45"/>
              </w:numPr>
              <w:autoSpaceDE w:val="0"/>
              <w:autoSpaceDN w:val="0"/>
              <w:adjustRightInd w:val="0"/>
              <w:rPr>
                <w:rFonts w:eastAsia="Calibri"/>
              </w:rPr>
            </w:pPr>
            <w:r w:rsidRPr="00C04AE5">
              <w:rPr>
                <w:rFonts w:eastAsia="Calibri"/>
              </w:rPr>
              <w:t>orientuje se v plemenářské práci v chovu ovcí a koz</w:t>
            </w:r>
          </w:p>
          <w:p w:rsidR="00CE2EAC" w:rsidRPr="00C04AE5" w:rsidRDefault="00CE2EAC" w:rsidP="00C04AE5">
            <w:pPr>
              <w:numPr>
                <w:ilvl w:val="0"/>
                <w:numId w:val="45"/>
              </w:numPr>
              <w:autoSpaceDE w:val="0"/>
              <w:autoSpaceDN w:val="0"/>
              <w:adjustRightInd w:val="0"/>
              <w:rPr>
                <w:rFonts w:eastAsia="Calibri"/>
              </w:rPr>
            </w:pPr>
            <w:r w:rsidRPr="00C04AE5">
              <w:rPr>
                <w:rFonts w:eastAsia="Calibri"/>
              </w:rPr>
              <w:t>charakterizuje chov jednotlivých kategorií a způsoby ustájení</w:t>
            </w:r>
          </w:p>
          <w:p w:rsidR="00CE2EAC" w:rsidRPr="00C04AE5" w:rsidRDefault="00CE2EAC" w:rsidP="00C04AE5">
            <w:pPr>
              <w:numPr>
                <w:ilvl w:val="0"/>
                <w:numId w:val="45"/>
              </w:numPr>
              <w:autoSpaceDE w:val="0"/>
              <w:autoSpaceDN w:val="0"/>
              <w:adjustRightInd w:val="0"/>
              <w:rPr>
                <w:rFonts w:eastAsia="Calibri"/>
              </w:rPr>
            </w:pPr>
            <w:r w:rsidRPr="00C04AE5">
              <w:rPr>
                <w:rFonts w:eastAsia="Calibri"/>
              </w:rPr>
              <w:t>posoudí vliv chovu ovcí a koz na životní prostředí</w:t>
            </w:r>
          </w:p>
          <w:p w:rsidR="00CE2EAC" w:rsidRDefault="00CE2EAC" w:rsidP="00004946">
            <w:pPr>
              <w:numPr>
                <w:ilvl w:val="0"/>
                <w:numId w:val="45"/>
              </w:numPr>
              <w:autoSpaceDE w:val="0"/>
              <w:autoSpaceDN w:val="0"/>
              <w:adjustRightInd w:val="0"/>
              <w:rPr>
                <w:rFonts w:eastAsia="Calibri"/>
              </w:rPr>
            </w:pPr>
            <w:r w:rsidRPr="00C04AE5">
              <w:rPr>
                <w:rFonts w:eastAsia="Calibri"/>
              </w:rPr>
              <w:t>zná možnosti  zpracování produktů a jejich význam pro zdravou výživu</w:t>
            </w:r>
          </w:p>
          <w:p w:rsidR="00DE783F" w:rsidRPr="00C04AE5" w:rsidRDefault="00DE783F" w:rsidP="00DE783F">
            <w:pPr>
              <w:autoSpaceDE w:val="0"/>
              <w:autoSpaceDN w:val="0"/>
              <w:adjustRightInd w:val="0"/>
              <w:ind w:left="360"/>
              <w:rPr>
                <w:rFonts w:eastAsia="Calibri"/>
              </w:rPr>
            </w:pPr>
          </w:p>
        </w:tc>
        <w:tc>
          <w:tcPr>
            <w:tcW w:w="3969" w:type="dxa"/>
          </w:tcPr>
          <w:p w:rsidR="00CE2EAC" w:rsidRPr="002456A9" w:rsidRDefault="00CE2EAC" w:rsidP="00C04AE5">
            <w:pPr>
              <w:rPr>
                <w:b/>
              </w:rPr>
            </w:pPr>
            <w:r>
              <w:rPr>
                <w:b/>
              </w:rPr>
              <w:t>6. Chov ovcí a koz</w:t>
            </w:r>
          </w:p>
          <w:p w:rsidR="00CE2EAC" w:rsidRDefault="00CE2EAC" w:rsidP="00291D77">
            <w:pPr>
              <w:numPr>
                <w:ilvl w:val="0"/>
                <w:numId w:val="45"/>
              </w:numPr>
              <w:autoSpaceDE w:val="0"/>
              <w:autoSpaceDN w:val="0"/>
              <w:adjustRightInd w:val="0"/>
              <w:contextualSpacing/>
              <w:rPr>
                <w:rFonts w:eastAsia="Calibri"/>
              </w:rPr>
            </w:pPr>
            <w:r w:rsidRPr="00291D77">
              <w:rPr>
                <w:rFonts w:eastAsia="Calibri"/>
              </w:rPr>
              <w:t xml:space="preserve">význam a využití </w:t>
            </w:r>
          </w:p>
          <w:p w:rsidR="00291D77" w:rsidRPr="00291D77" w:rsidRDefault="00291D77" w:rsidP="00291D77">
            <w:pPr>
              <w:autoSpaceDE w:val="0"/>
              <w:autoSpaceDN w:val="0"/>
              <w:adjustRightInd w:val="0"/>
              <w:ind w:left="360"/>
              <w:contextualSpacing/>
              <w:rPr>
                <w:rFonts w:eastAsia="Calibri"/>
              </w:rPr>
            </w:pPr>
          </w:p>
          <w:p w:rsidR="00CE2EAC" w:rsidRDefault="00CE2EAC" w:rsidP="00291D77">
            <w:pPr>
              <w:numPr>
                <w:ilvl w:val="0"/>
                <w:numId w:val="45"/>
              </w:numPr>
              <w:autoSpaceDE w:val="0"/>
              <w:autoSpaceDN w:val="0"/>
              <w:adjustRightInd w:val="0"/>
              <w:contextualSpacing/>
              <w:rPr>
                <w:rFonts w:eastAsia="Calibri"/>
              </w:rPr>
            </w:pPr>
            <w:r w:rsidRPr="00291D77">
              <w:rPr>
                <w:rFonts w:eastAsia="Calibri"/>
              </w:rPr>
              <w:t>rozdělení a plemena</w:t>
            </w:r>
          </w:p>
          <w:p w:rsidR="00291D77" w:rsidRDefault="00291D77" w:rsidP="00291D77">
            <w:pPr>
              <w:pStyle w:val="Odstavecseseznamem"/>
            </w:pPr>
          </w:p>
          <w:p w:rsidR="00CE2EAC" w:rsidRPr="00291D77" w:rsidRDefault="00CE2EAC" w:rsidP="00291D77">
            <w:pPr>
              <w:numPr>
                <w:ilvl w:val="0"/>
                <w:numId w:val="45"/>
              </w:numPr>
              <w:autoSpaceDE w:val="0"/>
              <w:autoSpaceDN w:val="0"/>
              <w:adjustRightInd w:val="0"/>
              <w:contextualSpacing/>
              <w:rPr>
                <w:rFonts w:eastAsia="Calibri"/>
              </w:rPr>
            </w:pPr>
            <w:r w:rsidRPr="00291D77">
              <w:rPr>
                <w:rFonts w:eastAsia="Calibri"/>
              </w:rPr>
              <w:t>plemenářská práce, legislativa</w:t>
            </w:r>
          </w:p>
          <w:p w:rsidR="00CE2EAC" w:rsidRPr="00291D77" w:rsidRDefault="00CE2EAC" w:rsidP="00291D77">
            <w:pPr>
              <w:numPr>
                <w:ilvl w:val="0"/>
                <w:numId w:val="45"/>
              </w:numPr>
              <w:autoSpaceDE w:val="0"/>
              <w:autoSpaceDN w:val="0"/>
              <w:adjustRightInd w:val="0"/>
              <w:contextualSpacing/>
              <w:rPr>
                <w:rFonts w:eastAsia="Calibri"/>
              </w:rPr>
            </w:pPr>
            <w:r w:rsidRPr="00291D77">
              <w:rPr>
                <w:rFonts w:eastAsia="Calibri"/>
              </w:rPr>
              <w:t>technika chovu jednotlivých kategorií</w:t>
            </w:r>
          </w:p>
          <w:p w:rsidR="00CE2EAC" w:rsidRPr="00291D77" w:rsidRDefault="00CE2EAC" w:rsidP="00291D77">
            <w:pPr>
              <w:numPr>
                <w:ilvl w:val="0"/>
                <w:numId w:val="45"/>
              </w:numPr>
              <w:autoSpaceDE w:val="0"/>
              <w:autoSpaceDN w:val="0"/>
              <w:adjustRightInd w:val="0"/>
              <w:contextualSpacing/>
              <w:rPr>
                <w:rFonts w:eastAsia="Calibri"/>
              </w:rPr>
            </w:pPr>
            <w:r w:rsidRPr="00291D77">
              <w:rPr>
                <w:rFonts w:eastAsia="Calibri"/>
              </w:rPr>
              <w:t>používané technologie v chovu ovcí a koz</w:t>
            </w:r>
          </w:p>
          <w:p w:rsidR="00CE2EAC" w:rsidRPr="00CE2EAC" w:rsidRDefault="00CE2EAC" w:rsidP="00291D77">
            <w:pPr>
              <w:numPr>
                <w:ilvl w:val="0"/>
                <w:numId w:val="45"/>
              </w:numPr>
              <w:autoSpaceDE w:val="0"/>
              <w:autoSpaceDN w:val="0"/>
              <w:adjustRightInd w:val="0"/>
              <w:contextualSpacing/>
            </w:pPr>
            <w:r w:rsidRPr="00291D77">
              <w:rPr>
                <w:rFonts w:eastAsia="Calibri"/>
              </w:rPr>
              <w:t>zpracování živočišných produktů</w:t>
            </w:r>
          </w:p>
        </w:tc>
        <w:tc>
          <w:tcPr>
            <w:tcW w:w="1024" w:type="dxa"/>
            <w:vAlign w:val="center"/>
          </w:tcPr>
          <w:p w:rsidR="00CE2EAC" w:rsidRPr="002456A9" w:rsidRDefault="00CE2EAC" w:rsidP="00291D77">
            <w:pPr>
              <w:jc w:val="center"/>
            </w:pPr>
            <w:r>
              <w:t>10</w:t>
            </w:r>
          </w:p>
        </w:tc>
      </w:tr>
    </w:tbl>
    <w:p w:rsidR="00A81EA0" w:rsidRDefault="00A81EA0" w:rsidP="00C04AE5">
      <w:pPr>
        <w:rPr>
          <w:b/>
          <w:u w:val="single"/>
        </w:rPr>
      </w:pPr>
    </w:p>
    <w:p w:rsidR="00DE783F" w:rsidRDefault="00DE783F" w:rsidP="00C04AE5">
      <w:pPr>
        <w:rPr>
          <w:b/>
          <w:u w:val="single"/>
        </w:rPr>
      </w:pPr>
    </w:p>
    <w:p w:rsidR="00DE783F" w:rsidRPr="002456A9" w:rsidRDefault="00DE783F" w:rsidP="00C04AE5">
      <w:pPr>
        <w:rPr>
          <w:b/>
          <w:u w:val="single"/>
        </w:rPr>
      </w:pPr>
    </w:p>
    <w:p w:rsidR="00A81EA0" w:rsidRPr="002456A9" w:rsidRDefault="00A81EA0" w:rsidP="00C04AE5">
      <w:pPr>
        <w:rPr>
          <w:u w:val="single"/>
        </w:rPr>
      </w:pPr>
      <w:r w:rsidRPr="002456A9">
        <w:rPr>
          <w:b/>
          <w:u w:val="single"/>
        </w:rPr>
        <w:t>ROZPIS UČIVA A VÝSLEDKŮ VZDĚLÁVÁNÍ – VETERINÁŘSTVÍ:</w:t>
      </w:r>
    </w:p>
    <w:p w:rsidR="00A81EA0" w:rsidRPr="002456A9" w:rsidRDefault="00A81EA0" w:rsidP="00C04AE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8"/>
        <w:gridCol w:w="3857"/>
        <w:gridCol w:w="1097"/>
      </w:tblGrid>
      <w:tr w:rsidR="00A81EA0" w:rsidRPr="002456A9" w:rsidTr="007C4D6B">
        <w:tc>
          <w:tcPr>
            <w:tcW w:w="4219" w:type="dxa"/>
          </w:tcPr>
          <w:p w:rsidR="00A81EA0" w:rsidRPr="002456A9" w:rsidRDefault="00A81EA0" w:rsidP="00C04AE5">
            <w:pPr>
              <w:rPr>
                <w:b/>
              </w:rPr>
            </w:pPr>
            <w:r w:rsidRPr="002456A9">
              <w:rPr>
                <w:b/>
              </w:rPr>
              <w:t>Výsledky vzdělávání</w:t>
            </w:r>
          </w:p>
        </w:tc>
        <w:tc>
          <w:tcPr>
            <w:tcW w:w="3969" w:type="dxa"/>
          </w:tcPr>
          <w:p w:rsidR="00A81EA0" w:rsidRPr="002456A9" w:rsidRDefault="00A81EA0" w:rsidP="00C04AE5">
            <w:pPr>
              <w:rPr>
                <w:b/>
              </w:rPr>
            </w:pPr>
            <w:r w:rsidRPr="002456A9">
              <w:rPr>
                <w:b/>
              </w:rPr>
              <w:t>Učivo</w:t>
            </w:r>
          </w:p>
        </w:tc>
        <w:tc>
          <w:tcPr>
            <w:tcW w:w="1024" w:type="dxa"/>
          </w:tcPr>
          <w:p w:rsidR="00A81EA0" w:rsidRPr="002456A9" w:rsidRDefault="00291D77" w:rsidP="00C04AE5">
            <w:pPr>
              <w:rPr>
                <w:b/>
              </w:rPr>
            </w:pPr>
            <w:proofErr w:type="spellStart"/>
            <w:r w:rsidRPr="002456A9">
              <w:rPr>
                <w:b/>
              </w:rPr>
              <w:t>Poč</w:t>
            </w:r>
            <w:r>
              <w:rPr>
                <w:b/>
              </w:rPr>
              <w:t>.hod</w:t>
            </w:r>
            <w:proofErr w:type="spellEnd"/>
            <w:r>
              <w:rPr>
                <w:b/>
              </w:rPr>
              <w:t>.</w:t>
            </w:r>
          </w:p>
        </w:tc>
      </w:tr>
      <w:tr w:rsidR="00A81EA0" w:rsidRPr="002456A9" w:rsidTr="007C4D6B">
        <w:tc>
          <w:tcPr>
            <w:tcW w:w="4219" w:type="dxa"/>
          </w:tcPr>
          <w:p w:rsidR="00A81EA0" w:rsidRPr="002456A9" w:rsidRDefault="00A81EA0" w:rsidP="00C04AE5">
            <w:r w:rsidRPr="002456A9">
              <w:rPr>
                <w:b/>
              </w:rPr>
              <w:t>Žák</w:t>
            </w:r>
            <w:r w:rsidRPr="002456A9">
              <w:t>:</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popíše organizaci a význam veterinární služby</w:t>
            </w:r>
          </w:p>
          <w:p w:rsidR="00291D77" w:rsidRPr="002456A9" w:rsidRDefault="00A81EA0" w:rsidP="00004946">
            <w:pPr>
              <w:numPr>
                <w:ilvl w:val="0"/>
                <w:numId w:val="45"/>
              </w:numPr>
              <w:autoSpaceDE w:val="0"/>
              <w:autoSpaceDN w:val="0"/>
              <w:adjustRightInd w:val="0"/>
              <w:contextualSpacing/>
            </w:pPr>
            <w:r w:rsidRPr="00291D77">
              <w:rPr>
                <w:rFonts w:eastAsia="Calibri"/>
              </w:rPr>
              <w:t>vysvětlí náplň práce veterinární služby</w:t>
            </w:r>
          </w:p>
        </w:tc>
        <w:tc>
          <w:tcPr>
            <w:tcW w:w="3969" w:type="dxa"/>
          </w:tcPr>
          <w:p w:rsidR="00A81EA0" w:rsidRPr="002456A9" w:rsidRDefault="00A81EA0" w:rsidP="00C04AE5">
            <w:pPr>
              <w:rPr>
                <w:b/>
              </w:rPr>
            </w:pPr>
            <w:r w:rsidRPr="002456A9">
              <w:rPr>
                <w:b/>
              </w:rPr>
              <w:t>1. Úvod do předmětu</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postavení veterinární medicíny</w:t>
            </w:r>
          </w:p>
          <w:p w:rsidR="00A81EA0" w:rsidRPr="002456A9" w:rsidRDefault="00A81EA0" w:rsidP="00291D77">
            <w:pPr>
              <w:numPr>
                <w:ilvl w:val="0"/>
                <w:numId w:val="45"/>
              </w:numPr>
              <w:autoSpaceDE w:val="0"/>
              <w:autoSpaceDN w:val="0"/>
              <w:adjustRightInd w:val="0"/>
              <w:contextualSpacing/>
              <w:rPr>
                <w:b/>
              </w:rPr>
            </w:pPr>
            <w:r w:rsidRPr="00291D77">
              <w:rPr>
                <w:rFonts w:eastAsia="Calibri"/>
              </w:rPr>
              <w:t>náplň práce a organizace veterinární</w:t>
            </w:r>
            <w:r w:rsidRPr="002456A9">
              <w:t xml:space="preserve"> služby</w:t>
            </w:r>
          </w:p>
        </w:tc>
        <w:tc>
          <w:tcPr>
            <w:tcW w:w="1024" w:type="dxa"/>
          </w:tcPr>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r w:rsidRPr="002456A9">
              <w:t>2</w:t>
            </w:r>
          </w:p>
        </w:tc>
      </w:tr>
      <w:tr w:rsidR="00A81EA0" w:rsidRPr="002456A9" w:rsidTr="007C4D6B">
        <w:tc>
          <w:tcPr>
            <w:tcW w:w="4219" w:type="dxa"/>
          </w:tcPr>
          <w:p w:rsidR="00A81EA0" w:rsidRPr="00291D77" w:rsidRDefault="00A81EA0" w:rsidP="00291D77">
            <w:pPr>
              <w:autoSpaceDE w:val="0"/>
              <w:autoSpaceDN w:val="0"/>
              <w:adjustRightInd w:val="0"/>
              <w:ind w:left="360"/>
              <w:contextualSpacing/>
              <w:rPr>
                <w:rFonts w:eastAsia="Calibri"/>
              </w:rPr>
            </w:pP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orientuje se v základních zákonech</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užívá správně odbornou terminologii</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objasní povinnosti chovatele</w:t>
            </w:r>
          </w:p>
          <w:p w:rsidR="00004946" w:rsidRPr="00291D77" w:rsidRDefault="00A81EA0" w:rsidP="00004946">
            <w:pPr>
              <w:numPr>
                <w:ilvl w:val="0"/>
                <w:numId w:val="45"/>
              </w:numPr>
              <w:autoSpaceDE w:val="0"/>
              <w:autoSpaceDN w:val="0"/>
              <w:adjustRightInd w:val="0"/>
              <w:contextualSpacing/>
              <w:rPr>
                <w:rFonts w:eastAsia="Calibri"/>
              </w:rPr>
            </w:pPr>
            <w:r w:rsidRPr="00291D77">
              <w:rPr>
                <w:rFonts w:eastAsia="Calibri"/>
              </w:rPr>
              <w:t>je si  vědom možných sankcí za porušování předpisů</w:t>
            </w:r>
          </w:p>
        </w:tc>
        <w:tc>
          <w:tcPr>
            <w:tcW w:w="3969" w:type="dxa"/>
          </w:tcPr>
          <w:p w:rsidR="00A81EA0" w:rsidRPr="00291D77" w:rsidRDefault="00A81EA0" w:rsidP="00291D77">
            <w:pPr>
              <w:autoSpaceDE w:val="0"/>
              <w:autoSpaceDN w:val="0"/>
              <w:adjustRightInd w:val="0"/>
              <w:contextualSpacing/>
              <w:rPr>
                <w:rFonts w:eastAsia="Calibri"/>
                <w:b/>
              </w:rPr>
            </w:pPr>
            <w:r w:rsidRPr="00291D77">
              <w:rPr>
                <w:rFonts w:eastAsia="Calibri"/>
                <w:b/>
              </w:rPr>
              <w:t>2. Legislativa</w:t>
            </w:r>
          </w:p>
          <w:p w:rsidR="00A81EA0" w:rsidRPr="00291D77" w:rsidRDefault="00A81EA0" w:rsidP="00291D77">
            <w:pPr>
              <w:numPr>
                <w:ilvl w:val="0"/>
                <w:numId w:val="45"/>
              </w:numPr>
              <w:tabs>
                <w:tab w:val="decimal" w:pos="671"/>
              </w:tabs>
              <w:autoSpaceDE w:val="0"/>
              <w:autoSpaceDN w:val="0"/>
              <w:adjustRightInd w:val="0"/>
              <w:contextualSpacing/>
              <w:rPr>
                <w:rFonts w:eastAsia="Calibri"/>
              </w:rPr>
            </w:pPr>
            <w:r w:rsidRPr="00291D77">
              <w:rPr>
                <w:rFonts w:eastAsia="Calibri"/>
              </w:rPr>
              <w:t>veterinární zákon</w:t>
            </w:r>
          </w:p>
          <w:p w:rsidR="00A81EA0" w:rsidRPr="00291D77" w:rsidRDefault="00A81EA0" w:rsidP="00291D77">
            <w:pPr>
              <w:numPr>
                <w:ilvl w:val="0"/>
                <w:numId w:val="45"/>
              </w:numPr>
              <w:tabs>
                <w:tab w:val="decimal" w:pos="671"/>
              </w:tabs>
              <w:autoSpaceDE w:val="0"/>
              <w:autoSpaceDN w:val="0"/>
              <w:adjustRightInd w:val="0"/>
              <w:contextualSpacing/>
              <w:rPr>
                <w:rFonts w:eastAsia="Calibri"/>
              </w:rPr>
            </w:pPr>
            <w:r w:rsidRPr="00291D77">
              <w:rPr>
                <w:rFonts w:eastAsia="Calibri"/>
              </w:rPr>
              <w:t>zákon na ochranu zvířat proti týrání</w:t>
            </w:r>
          </w:p>
          <w:p w:rsidR="00A81EA0" w:rsidRPr="00291D77" w:rsidRDefault="00A81EA0" w:rsidP="00291D77">
            <w:pPr>
              <w:numPr>
                <w:ilvl w:val="0"/>
                <w:numId w:val="45"/>
              </w:numPr>
              <w:tabs>
                <w:tab w:val="decimal" w:pos="671"/>
              </w:tabs>
              <w:autoSpaceDE w:val="0"/>
              <w:autoSpaceDN w:val="0"/>
              <w:adjustRightInd w:val="0"/>
              <w:contextualSpacing/>
              <w:rPr>
                <w:rFonts w:eastAsia="Calibri"/>
              </w:rPr>
            </w:pPr>
            <w:r w:rsidRPr="00291D77">
              <w:rPr>
                <w:rFonts w:eastAsia="Calibri"/>
              </w:rPr>
              <w:t>další aktuální předpisy</w:t>
            </w:r>
          </w:p>
        </w:tc>
        <w:tc>
          <w:tcPr>
            <w:tcW w:w="1024" w:type="dxa"/>
          </w:tcPr>
          <w:p w:rsidR="00A81EA0" w:rsidRPr="002456A9" w:rsidRDefault="00A81EA0" w:rsidP="00291D77">
            <w:pPr>
              <w:jc w:val="center"/>
            </w:pPr>
          </w:p>
          <w:p w:rsidR="00A81EA0" w:rsidRPr="002456A9" w:rsidRDefault="00A81EA0" w:rsidP="00291D77">
            <w:pPr>
              <w:jc w:val="center"/>
            </w:pPr>
            <w:r w:rsidRPr="002456A9">
              <w:t>4</w:t>
            </w:r>
          </w:p>
          <w:p w:rsidR="00A81EA0" w:rsidRPr="002456A9" w:rsidRDefault="00A81EA0" w:rsidP="00291D77">
            <w:pPr>
              <w:jc w:val="center"/>
            </w:pPr>
          </w:p>
        </w:tc>
      </w:tr>
      <w:tr w:rsidR="00A81EA0" w:rsidRPr="002456A9" w:rsidTr="007C4D6B">
        <w:tc>
          <w:tcPr>
            <w:tcW w:w="4219" w:type="dxa"/>
          </w:tcPr>
          <w:p w:rsidR="00A81EA0" w:rsidRPr="00291D77" w:rsidRDefault="00A81EA0" w:rsidP="00004946">
            <w:pPr>
              <w:autoSpaceDE w:val="0"/>
              <w:autoSpaceDN w:val="0"/>
              <w:adjustRightInd w:val="0"/>
              <w:ind w:left="360"/>
              <w:contextualSpacing/>
              <w:rPr>
                <w:rFonts w:eastAsia="Calibri"/>
              </w:rPr>
            </w:pP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zná a vysvětlí parametry a význam jednotlivých složek mikroklimatu</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vysvětlí možný vliv půdy na zdraví</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vysvětlí zásady udržování výběhů a pastvin</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zhodnotí, jaká voda je nebo není vhodná k napájení zvířat</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zhodnotí krmiva a posoudí jejich vhodnost pro zvířata</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zdůvodní a navrhne hygienická opatření při dopravě a ošetřování zvířat</w:t>
            </w:r>
          </w:p>
          <w:p w:rsidR="00A81EA0" w:rsidRPr="00291D77" w:rsidRDefault="00A81EA0" w:rsidP="00291D77">
            <w:pPr>
              <w:numPr>
                <w:ilvl w:val="0"/>
                <w:numId w:val="45"/>
              </w:numPr>
              <w:autoSpaceDE w:val="0"/>
              <w:autoSpaceDN w:val="0"/>
              <w:adjustRightInd w:val="0"/>
              <w:contextualSpacing/>
              <w:rPr>
                <w:rFonts w:eastAsia="Calibri"/>
              </w:rPr>
            </w:pPr>
            <w:r w:rsidRPr="00291D77">
              <w:rPr>
                <w:rFonts w:eastAsia="Calibri"/>
              </w:rPr>
              <w:t>zná zásady a postup při porážce zvířat</w:t>
            </w:r>
          </w:p>
        </w:tc>
        <w:tc>
          <w:tcPr>
            <w:tcW w:w="3969" w:type="dxa"/>
          </w:tcPr>
          <w:p w:rsidR="00A81EA0" w:rsidRPr="002456A9" w:rsidRDefault="00A81EA0" w:rsidP="00C04AE5">
            <w:pPr>
              <w:rPr>
                <w:b/>
              </w:rPr>
            </w:pPr>
            <w:r w:rsidRPr="002456A9">
              <w:rPr>
                <w:b/>
              </w:rPr>
              <w:t>3. Význam a úkoly zoohygieny</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hygiena ovzduší</w:t>
            </w:r>
          </w:p>
          <w:p w:rsidR="00A81EA0" w:rsidRPr="00004946" w:rsidRDefault="005370F9" w:rsidP="00004946">
            <w:pPr>
              <w:numPr>
                <w:ilvl w:val="0"/>
                <w:numId w:val="45"/>
              </w:numPr>
              <w:autoSpaceDE w:val="0"/>
              <w:autoSpaceDN w:val="0"/>
              <w:adjustRightInd w:val="0"/>
              <w:contextualSpacing/>
              <w:rPr>
                <w:rFonts w:eastAsia="Calibri"/>
              </w:rPr>
            </w:pPr>
            <w:r w:rsidRPr="00004946">
              <w:rPr>
                <w:rFonts w:eastAsia="Calibri"/>
              </w:rPr>
              <w:t>mikroklima ve stájích</w:t>
            </w:r>
            <w:r w:rsidR="006F188F" w:rsidRPr="00004946">
              <w:rPr>
                <w:rFonts w:eastAsia="Calibri"/>
              </w:rPr>
              <w:t xml:space="preserve"> a jeho řízení</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hygiena půdy</w:t>
            </w:r>
          </w:p>
          <w:p w:rsidR="00A81EA0" w:rsidRPr="00004946" w:rsidRDefault="00A81EA0" w:rsidP="00004946">
            <w:pPr>
              <w:autoSpaceDE w:val="0"/>
              <w:autoSpaceDN w:val="0"/>
              <w:adjustRightInd w:val="0"/>
              <w:ind w:left="360"/>
              <w:contextualSpacing/>
              <w:rPr>
                <w:rFonts w:eastAsia="Calibri"/>
              </w:rPr>
            </w:pP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hygiena výběhů a pastvin</w:t>
            </w:r>
          </w:p>
          <w:p w:rsidR="00A81EA0" w:rsidRPr="00004946" w:rsidRDefault="00A81EA0" w:rsidP="00004946">
            <w:pPr>
              <w:autoSpaceDE w:val="0"/>
              <w:autoSpaceDN w:val="0"/>
              <w:adjustRightInd w:val="0"/>
              <w:ind w:left="360"/>
              <w:contextualSpacing/>
              <w:rPr>
                <w:rFonts w:eastAsia="Calibri"/>
              </w:rPr>
            </w:pP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hygiena vody a napájení</w:t>
            </w:r>
          </w:p>
          <w:p w:rsidR="00A81EA0" w:rsidRPr="00004946" w:rsidRDefault="00A81EA0" w:rsidP="00004946">
            <w:pPr>
              <w:autoSpaceDE w:val="0"/>
              <w:autoSpaceDN w:val="0"/>
              <w:adjustRightInd w:val="0"/>
              <w:ind w:left="360"/>
              <w:contextualSpacing/>
              <w:rPr>
                <w:rFonts w:eastAsia="Calibri"/>
              </w:rPr>
            </w:pP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hygiena krmiv a krmení</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hygiena prostředí a přepravy zvířat</w:t>
            </w:r>
          </w:p>
          <w:p w:rsidR="00A81EA0" w:rsidRPr="002456A9" w:rsidRDefault="00A81EA0" w:rsidP="00DE783F">
            <w:pPr>
              <w:numPr>
                <w:ilvl w:val="0"/>
                <w:numId w:val="45"/>
              </w:numPr>
              <w:autoSpaceDE w:val="0"/>
              <w:autoSpaceDN w:val="0"/>
              <w:adjustRightInd w:val="0"/>
              <w:contextualSpacing/>
              <w:rPr>
                <w:b/>
              </w:rPr>
            </w:pPr>
            <w:r w:rsidRPr="00004946">
              <w:rPr>
                <w:rFonts w:eastAsia="Calibri"/>
              </w:rPr>
              <w:t>hygiena potravin a surovin živočišného původu</w:t>
            </w:r>
          </w:p>
        </w:tc>
        <w:tc>
          <w:tcPr>
            <w:tcW w:w="1024" w:type="dxa"/>
          </w:tcPr>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505483" w:rsidP="00291D77">
            <w:pPr>
              <w:jc w:val="center"/>
            </w:pPr>
            <w:r>
              <w:t>8</w:t>
            </w:r>
          </w:p>
        </w:tc>
      </w:tr>
      <w:tr w:rsidR="00A81EA0" w:rsidRPr="002456A9" w:rsidTr="007C4D6B">
        <w:tc>
          <w:tcPr>
            <w:tcW w:w="4219" w:type="dxa"/>
          </w:tcPr>
          <w:p w:rsidR="00A81EA0" w:rsidRPr="00004946" w:rsidRDefault="00A81EA0" w:rsidP="00004946">
            <w:pPr>
              <w:autoSpaceDE w:val="0"/>
              <w:autoSpaceDN w:val="0"/>
              <w:adjustRightInd w:val="0"/>
              <w:ind w:left="360"/>
              <w:contextualSpacing/>
              <w:rPr>
                <w:rFonts w:eastAsia="Calibri"/>
              </w:rPr>
            </w:pP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charakterizuje způsoby, význam a provádění dezinfekce, dezinsekce, deratizace a prostředky, které se k nim používají</w:t>
            </w:r>
          </w:p>
          <w:p w:rsidR="00004946" w:rsidRPr="00004946" w:rsidRDefault="00A81EA0" w:rsidP="00004946">
            <w:pPr>
              <w:numPr>
                <w:ilvl w:val="0"/>
                <w:numId w:val="45"/>
              </w:numPr>
              <w:autoSpaceDE w:val="0"/>
              <w:autoSpaceDN w:val="0"/>
              <w:adjustRightInd w:val="0"/>
              <w:contextualSpacing/>
              <w:rPr>
                <w:rFonts w:eastAsia="Calibri"/>
              </w:rPr>
            </w:pPr>
            <w:r w:rsidRPr="00004946">
              <w:rPr>
                <w:rFonts w:eastAsia="Calibri"/>
              </w:rPr>
              <w:t xml:space="preserve">vysvětlí možnosti likvidace </w:t>
            </w:r>
            <w:proofErr w:type="spellStart"/>
            <w:r w:rsidRPr="00004946">
              <w:rPr>
                <w:rFonts w:eastAsia="Calibri"/>
              </w:rPr>
              <w:t>kadaverů</w:t>
            </w:r>
            <w:proofErr w:type="spellEnd"/>
          </w:p>
        </w:tc>
        <w:tc>
          <w:tcPr>
            <w:tcW w:w="3969" w:type="dxa"/>
          </w:tcPr>
          <w:p w:rsidR="00A81EA0" w:rsidRPr="002456A9" w:rsidRDefault="00A81EA0" w:rsidP="00C04AE5">
            <w:pPr>
              <w:rPr>
                <w:b/>
              </w:rPr>
            </w:pPr>
            <w:r w:rsidRPr="002456A9">
              <w:rPr>
                <w:b/>
              </w:rPr>
              <w:t>4. Veterinární asanace</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dezinfekce, dezinsekce, deratizace</w:t>
            </w:r>
          </w:p>
          <w:p w:rsidR="00A81EA0" w:rsidRPr="00004946" w:rsidRDefault="00A81EA0" w:rsidP="00004946">
            <w:pPr>
              <w:autoSpaceDE w:val="0"/>
              <w:autoSpaceDN w:val="0"/>
              <w:adjustRightInd w:val="0"/>
              <w:ind w:left="360"/>
              <w:contextualSpacing/>
              <w:rPr>
                <w:rFonts w:eastAsia="Calibri"/>
              </w:rPr>
            </w:pPr>
          </w:p>
          <w:p w:rsidR="00A81EA0" w:rsidRPr="00004946" w:rsidRDefault="00A81EA0" w:rsidP="00004946">
            <w:pPr>
              <w:autoSpaceDE w:val="0"/>
              <w:autoSpaceDN w:val="0"/>
              <w:adjustRightInd w:val="0"/>
              <w:ind w:left="360"/>
              <w:contextualSpacing/>
              <w:rPr>
                <w:rFonts w:eastAsia="Calibri"/>
              </w:rPr>
            </w:pPr>
          </w:p>
          <w:p w:rsidR="00A81EA0" w:rsidRPr="002456A9" w:rsidRDefault="00A81EA0" w:rsidP="00004946">
            <w:pPr>
              <w:numPr>
                <w:ilvl w:val="0"/>
                <w:numId w:val="45"/>
              </w:numPr>
              <w:autoSpaceDE w:val="0"/>
              <w:autoSpaceDN w:val="0"/>
              <w:adjustRightInd w:val="0"/>
              <w:contextualSpacing/>
              <w:rPr>
                <w:b/>
              </w:rPr>
            </w:pPr>
            <w:r w:rsidRPr="00004946">
              <w:rPr>
                <w:rFonts w:eastAsia="Calibri"/>
              </w:rPr>
              <w:t xml:space="preserve">likvidace </w:t>
            </w:r>
            <w:proofErr w:type="spellStart"/>
            <w:r w:rsidRPr="00004946">
              <w:rPr>
                <w:rFonts w:eastAsia="Calibri"/>
              </w:rPr>
              <w:t>kadaverů</w:t>
            </w:r>
            <w:proofErr w:type="spellEnd"/>
          </w:p>
        </w:tc>
        <w:tc>
          <w:tcPr>
            <w:tcW w:w="1024" w:type="dxa"/>
          </w:tcPr>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r w:rsidRPr="002456A9">
              <w:t>3</w:t>
            </w:r>
          </w:p>
        </w:tc>
      </w:tr>
      <w:tr w:rsidR="00A81EA0" w:rsidRPr="002456A9" w:rsidTr="007C4D6B">
        <w:tc>
          <w:tcPr>
            <w:tcW w:w="4219" w:type="dxa"/>
          </w:tcPr>
          <w:p w:rsidR="00A81EA0" w:rsidRPr="00004946" w:rsidRDefault="00A81EA0" w:rsidP="00004946">
            <w:pPr>
              <w:autoSpaceDE w:val="0"/>
              <w:autoSpaceDN w:val="0"/>
              <w:adjustRightInd w:val="0"/>
              <w:ind w:left="360"/>
              <w:contextualSpacing/>
              <w:rPr>
                <w:rFonts w:eastAsia="Calibri"/>
              </w:rPr>
            </w:pP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vysvětlí označování léků</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popíše a porovná způsoby aplikace léků</w:t>
            </w:r>
          </w:p>
          <w:p w:rsidR="00004946" w:rsidRPr="00004946" w:rsidRDefault="00A81EA0" w:rsidP="00004946">
            <w:pPr>
              <w:numPr>
                <w:ilvl w:val="0"/>
                <w:numId w:val="45"/>
              </w:numPr>
              <w:autoSpaceDE w:val="0"/>
              <w:autoSpaceDN w:val="0"/>
              <w:adjustRightInd w:val="0"/>
              <w:contextualSpacing/>
              <w:rPr>
                <w:rFonts w:eastAsia="Calibri"/>
              </w:rPr>
            </w:pPr>
            <w:r w:rsidRPr="00004946">
              <w:rPr>
                <w:rFonts w:eastAsia="Calibri"/>
              </w:rPr>
              <w:t>vysvětlí názvy jednotlivých skupin léků</w:t>
            </w:r>
          </w:p>
        </w:tc>
        <w:tc>
          <w:tcPr>
            <w:tcW w:w="3969" w:type="dxa"/>
          </w:tcPr>
          <w:p w:rsidR="00A81EA0" w:rsidRPr="002456A9" w:rsidRDefault="00A81EA0" w:rsidP="007C4D6B">
            <w:pPr>
              <w:rPr>
                <w:b/>
              </w:rPr>
            </w:pPr>
            <w:r w:rsidRPr="002456A9">
              <w:rPr>
                <w:b/>
              </w:rPr>
              <w:t>5. Základy farmakologie</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označování léků</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aplikace, vstřebávání a vylučování léků</w:t>
            </w:r>
          </w:p>
          <w:p w:rsidR="00A81EA0" w:rsidRPr="002456A9" w:rsidRDefault="00A81EA0" w:rsidP="00004946">
            <w:pPr>
              <w:numPr>
                <w:ilvl w:val="0"/>
                <w:numId w:val="45"/>
              </w:numPr>
              <w:autoSpaceDE w:val="0"/>
              <w:autoSpaceDN w:val="0"/>
              <w:adjustRightInd w:val="0"/>
              <w:contextualSpacing/>
            </w:pPr>
            <w:r w:rsidRPr="00004946">
              <w:rPr>
                <w:rFonts w:eastAsia="Calibri"/>
              </w:rPr>
              <w:t>skupiny léků</w:t>
            </w:r>
          </w:p>
        </w:tc>
        <w:tc>
          <w:tcPr>
            <w:tcW w:w="1024" w:type="dxa"/>
          </w:tcPr>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r w:rsidRPr="002456A9">
              <w:t>3</w:t>
            </w:r>
          </w:p>
          <w:p w:rsidR="00A81EA0" w:rsidRPr="002456A9" w:rsidRDefault="00A81EA0" w:rsidP="00291D77">
            <w:pPr>
              <w:jc w:val="center"/>
            </w:pPr>
          </w:p>
        </w:tc>
      </w:tr>
      <w:tr w:rsidR="00A81EA0" w:rsidRPr="002456A9" w:rsidTr="007C4D6B">
        <w:tc>
          <w:tcPr>
            <w:tcW w:w="4219" w:type="dxa"/>
          </w:tcPr>
          <w:p w:rsidR="00A81EA0" w:rsidRPr="00291D77" w:rsidRDefault="00A81EA0" w:rsidP="00004946">
            <w:pPr>
              <w:autoSpaceDE w:val="0"/>
              <w:autoSpaceDN w:val="0"/>
              <w:adjustRightInd w:val="0"/>
              <w:ind w:left="360"/>
              <w:contextualSpacing/>
              <w:rPr>
                <w:rFonts w:eastAsia="Calibri"/>
              </w:rPr>
            </w:pP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definuje nemoc</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popíše na příkladech stádia nemoci a východiska z nich</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zhodnotí a porovná jednotlivé vnější i vnitřní příčiny nemocí</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 xml:space="preserve">dokáže srovnat </w:t>
            </w:r>
            <w:proofErr w:type="spellStart"/>
            <w:r w:rsidRPr="00291D77">
              <w:rPr>
                <w:rFonts w:eastAsia="Calibri"/>
              </w:rPr>
              <w:t>hypobiotické</w:t>
            </w:r>
            <w:proofErr w:type="spellEnd"/>
            <w:r w:rsidRPr="00291D77">
              <w:rPr>
                <w:rFonts w:eastAsia="Calibri"/>
              </w:rPr>
              <w:t xml:space="preserve"> a </w:t>
            </w:r>
            <w:proofErr w:type="spellStart"/>
            <w:r w:rsidRPr="00291D77">
              <w:rPr>
                <w:rFonts w:eastAsia="Calibri"/>
              </w:rPr>
              <w:t>hyperbiotické</w:t>
            </w:r>
            <w:proofErr w:type="spellEnd"/>
            <w:r w:rsidRPr="00291D77">
              <w:rPr>
                <w:rFonts w:eastAsia="Calibri"/>
              </w:rPr>
              <w:t xml:space="preserve"> procesy</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vysvětlí princip tvorby zánětů a nádorů a tvorby jejich názvů</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srovná rozdíly mezi jednotlivými typy nemocí a základní terminologií</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vysvětlí příčiny hlavních nemocí</w:t>
            </w:r>
          </w:p>
          <w:p w:rsidR="00A81EA0" w:rsidRPr="00291D77" w:rsidRDefault="00DE783F" w:rsidP="00DE783F">
            <w:pPr>
              <w:autoSpaceDE w:val="0"/>
              <w:autoSpaceDN w:val="0"/>
              <w:adjustRightInd w:val="0"/>
              <w:ind w:left="360"/>
              <w:contextualSpacing/>
              <w:rPr>
                <w:rFonts w:eastAsia="Calibri"/>
              </w:rPr>
            </w:pPr>
            <w:r>
              <w:rPr>
                <w:rFonts w:eastAsia="Calibri"/>
              </w:rPr>
              <w:t xml:space="preserve">a </w:t>
            </w:r>
            <w:r w:rsidR="00A81EA0" w:rsidRPr="00291D77">
              <w:rPr>
                <w:rFonts w:eastAsia="Calibri"/>
              </w:rPr>
              <w:t xml:space="preserve">popíše </w:t>
            </w:r>
            <w:r w:rsidR="002B615B">
              <w:rPr>
                <w:rFonts w:eastAsia="Calibri"/>
              </w:rPr>
              <w:t xml:space="preserve">jejich </w:t>
            </w:r>
            <w:r w:rsidR="00A81EA0" w:rsidRPr="00291D77">
              <w:rPr>
                <w:rFonts w:eastAsia="Calibri"/>
              </w:rPr>
              <w:t xml:space="preserve">příznaky </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vysvětlí způsoby léčby a prevence nejdůležitějších nemocí</w:t>
            </w: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objasní pojem zoonóza</w:t>
            </w:r>
          </w:p>
          <w:p w:rsidR="00004946" w:rsidRPr="00291D77" w:rsidRDefault="00A81EA0" w:rsidP="00004946">
            <w:pPr>
              <w:numPr>
                <w:ilvl w:val="0"/>
                <w:numId w:val="45"/>
              </w:numPr>
              <w:autoSpaceDE w:val="0"/>
              <w:autoSpaceDN w:val="0"/>
              <w:adjustRightInd w:val="0"/>
              <w:contextualSpacing/>
              <w:rPr>
                <w:rFonts w:eastAsia="Calibri"/>
              </w:rPr>
            </w:pPr>
            <w:r w:rsidRPr="00291D77">
              <w:rPr>
                <w:rFonts w:eastAsia="Calibri"/>
              </w:rPr>
              <w:t>umí podávat zvířatům léky a poskytnout jim základní ošetření</w:t>
            </w:r>
          </w:p>
        </w:tc>
        <w:tc>
          <w:tcPr>
            <w:tcW w:w="3969" w:type="dxa"/>
          </w:tcPr>
          <w:p w:rsidR="00A81EA0" w:rsidRPr="002456A9" w:rsidRDefault="00A81EA0" w:rsidP="007C4D6B">
            <w:r w:rsidRPr="002456A9">
              <w:rPr>
                <w:b/>
              </w:rPr>
              <w:t>6. Nemoci hospodářských zvířat</w:t>
            </w:r>
          </w:p>
          <w:p w:rsidR="00A81EA0" w:rsidRPr="00004946" w:rsidRDefault="00A81EA0" w:rsidP="00004946">
            <w:pPr>
              <w:numPr>
                <w:ilvl w:val="0"/>
                <w:numId w:val="45"/>
              </w:numPr>
              <w:autoSpaceDE w:val="0"/>
              <w:autoSpaceDN w:val="0"/>
              <w:adjustRightInd w:val="0"/>
              <w:contextualSpacing/>
              <w:rPr>
                <w:rFonts w:eastAsia="Calibri"/>
              </w:rPr>
            </w:pPr>
            <w:r w:rsidRPr="002456A9">
              <w:t>d</w:t>
            </w:r>
            <w:r w:rsidRPr="00004946">
              <w:rPr>
                <w:rFonts w:eastAsia="Calibri"/>
              </w:rPr>
              <w:t>efinice a stádia nemoci</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příčiny nemocí</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chorobné procesy</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obecné rozdělení nemocí (nenakažlivé</w:t>
            </w:r>
            <w:r w:rsidR="00004946">
              <w:rPr>
                <w:rFonts w:eastAsia="Calibri"/>
              </w:rPr>
              <w:t xml:space="preserve"> </w:t>
            </w:r>
            <w:r w:rsidRPr="00004946">
              <w:rPr>
                <w:rFonts w:eastAsia="Calibri"/>
              </w:rPr>
              <w:t>-</w:t>
            </w:r>
            <w:r w:rsidR="00004946">
              <w:rPr>
                <w:rFonts w:eastAsia="Calibri"/>
              </w:rPr>
              <w:t xml:space="preserve"> </w:t>
            </w:r>
            <w:r w:rsidRPr="00004946">
              <w:rPr>
                <w:rFonts w:eastAsia="Calibri"/>
              </w:rPr>
              <w:t>orgánové, nakažlivé a parazitární)</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nemoci skotu</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nemoci prasat</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nemoci ovcí a koz</w:t>
            </w:r>
          </w:p>
          <w:p w:rsidR="00A81EA0" w:rsidRPr="00004946" w:rsidRDefault="00A81EA0" w:rsidP="00004946">
            <w:pPr>
              <w:numPr>
                <w:ilvl w:val="0"/>
                <w:numId w:val="45"/>
              </w:numPr>
              <w:autoSpaceDE w:val="0"/>
              <w:autoSpaceDN w:val="0"/>
              <w:adjustRightInd w:val="0"/>
              <w:contextualSpacing/>
              <w:rPr>
                <w:rFonts w:eastAsia="Calibri"/>
              </w:rPr>
            </w:pPr>
            <w:r w:rsidRPr="00004946">
              <w:rPr>
                <w:rFonts w:eastAsia="Calibri"/>
              </w:rPr>
              <w:t>nemoci drůbeže</w:t>
            </w:r>
          </w:p>
          <w:p w:rsidR="00A81EA0" w:rsidRPr="002456A9" w:rsidRDefault="00A81EA0" w:rsidP="00004946">
            <w:pPr>
              <w:numPr>
                <w:ilvl w:val="0"/>
                <w:numId w:val="45"/>
              </w:numPr>
              <w:autoSpaceDE w:val="0"/>
              <w:autoSpaceDN w:val="0"/>
              <w:adjustRightInd w:val="0"/>
              <w:contextualSpacing/>
            </w:pPr>
            <w:r w:rsidRPr="00004946">
              <w:rPr>
                <w:rFonts w:eastAsia="Calibri"/>
              </w:rPr>
              <w:t>nemoci koní</w:t>
            </w:r>
          </w:p>
        </w:tc>
        <w:tc>
          <w:tcPr>
            <w:tcW w:w="1024" w:type="dxa"/>
          </w:tcPr>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p>
          <w:p w:rsidR="00A81EA0" w:rsidRPr="002456A9" w:rsidRDefault="00A81EA0" w:rsidP="00291D77">
            <w:pPr>
              <w:jc w:val="center"/>
            </w:pPr>
            <w:r w:rsidRPr="002456A9">
              <w:t>15</w:t>
            </w:r>
          </w:p>
        </w:tc>
      </w:tr>
      <w:tr w:rsidR="00A81EA0" w:rsidRPr="002456A9" w:rsidTr="007C4D6B">
        <w:tc>
          <w:tcPr>
            <w:tcW w:w="4219" w:type="dxa"/>
          </w:tcPr>
          <w:p w:rsidR="00A81EA0" w:rsidRPr="00291D77" w:rsidRDefault="00A81EA0" w:rsidP="00004946">
            <w:pPr>
              <w:autoSpaceDE w:val="0"/>
              <w:autoSpaceDN w:val="0"/>
              <w:adjustRightInd w:val="0"/>
              <w:ind w:left="360"/>
              <w:contextualSpacing/>
              <w:rPr>
                <w:rFonts w:eastAsia="Calibri"/>
              </w:rPr>
            </w:pPr>
          </w:p>
          <w:p w:rsidR="00A81EA0" w:rsidRPr="00291D77" w:rsidRDefault="00A81EA0" w:rsidP="00004946">
            <w:pPr>
              <w:numPr>
                <w:ilvl w:val="0"/>
                <w:numId w:val="45"/>
              </w:numPr>
              <w:autoSpaceDE w:val="0"/>
              <w:autoSpaceDN w:val="0"/>
              <w:adjustRightInd w:val="0"/>
              <w:contextualSpacing/>
              <w:rPr>
                <w:rFonts w:eastAsia="Calibri"/>
              </w:rPr>
            </w:pPr>
            <w:r w:rsidRPr="00291D77">
              <w:rPr>
                <w:rFonts w:eastAsia="Calibri"/>
              </w:rPr>
              <w:t>poskytuje zvířatům první pomoc</w:t>
            </w:r>
          </w:p>
          <w:p w:rsidR="00004946" w:rsidRPr="00291D77" w:rsidRDefault="00A81EA0" w:rsidP="00004946">
            <w:pPr>
              <w:numPr>
                <w:ilvl w:val="0"/>
                <w:numId w:val="45"/>
              </w:numPr>
              <w:autoSpaceDE w:val="0"/>
              <w:autoSpaceDN w:val="0"/>
              <w:adjustRightInd w:val="0"/>
              <w:contextualSpacing/>
              <w:rPr>
                <w:rFonts w:eastAsia="Calibri"/>
              </w:rPr>
            </w:pPr>
            <w:r w:rsidRPr="00291D77">
              <w:rPr>
                <w:rFonts w:eastAsia="Calibri"/>
              </w:rPr>
              <w:t>podává zvířatům léky</w:t>
            </w:r>
          </w:p>
        </w:tc>
        <w:tc>
          <w:tcPr>
            <w:tcW w:w="3969" w:type="dxa"/>
          </w:tcPr>
          <w:p w:rsidR="00A81EA0" w:rsidRPr="002456A9" w:rsidRDefault="00A81EA0" w:rsidP="007C4D6B">
            <w:pPr>
              <w:rPr>
                <w:b/>
              </w:rPr>
            </w:pPr>
            <w:r w:rsidRPr="002456A9">
              <w:rPr>
                <w:b/>
              </w:rPr>
              <w:t>7. První pomoc a podávání léků</w:t>
            </w:r>
          </w:p>
          <w:p w:rsidR="00A81EA0" w:rsidRPr="002456A9" w:rsidRDefault="00A81EA0" w:rsidP="007C4D6B">
            <w:pPr>
              <w:rPr>
                <w:b/>
              </w:rPr>
            </w:pPr>
          </w:p>
        </w:tc>
        <w:tc>
          <w:tcPr>
            <w:tcW w:w="1024" w:type="dxa"/>
          </w:tcPr>
          <w:p w:rsidR="00A81EA0" w:rsidRPr="002456A9" w:rsidRDefault="00A81EA0" w:rsidP="00291D77">
            <w:pPr>
              <w:jc w:val="center"/>
            </w:pPr>
          </w:p>
          <w:p w:rsidR="00A81EA0" w:rsidRPr="002456A9" w:rsidRDefault="00A81EA0" w:rsidP="00291D77">
            <w:pPr>
              <w:jc w:val="center"/>
            </w:pPr>
            <w:r w:rsidRPr="002456A9">
              <w:t>1</w:t>
            </w:r>
          </w:p>
        </w:tc>
      </w:tr>
    </w:tbl>
    <w:p w:rsidR="00FD17F8" w:rsidRPr="002456A9" w:rsidRDefault="00004946" w:rsidP="0045267C">
      <w:pPr>
        <w:jc w:val="center"/>
      </w:pPr>
      <w:r>
        <w:lastRenderedPageBreak/>
        <w:t>U</w:t>
      </w:r>
      <w:r w:rsidR="00FD17F8" w:rsidRPr="002456A9">
        <w:t>čební osnova předmětu</w:t>
      </w:r>
    </w:p>
    <w:p w:rsidR="00FD17F8" w:rsidRPr="002456A9" w:rsidRDefault="00FD17F8" w:rsidP="00FD17F8">
      <w:pPr>
        <w:jc w:val="center"/>
      </w:pPr>
    </w:p>
    <w:p w:rsidR="00FD17F8" w:rsidRPr="002456A9" w:rsidRDefault="00FD17F8" w:rsidP="00FD17F8">
      <w:pPr>
        <w:jc w:val="center"/>
        <w:rPr>
          <w:b/>
          <w:sz w:val="28"/>
          <w:szCs w:val="28"/>
        </w:rPr>
      </w:pPr>
      <w:r w:rsidRPr="002456A9">
        <w:rPr>
          <w:b/>
          <w:sz w:val="28"/>
          <w:szCs w:val="28"/>
        </w:rPr>
        <w:t>TECHNIKA  ADMINISTRATIVY</w:t>
      </w:r>
    </w:p>
    <w:p w:rsidR="00FD17F8" w:rsidRPr="002456A9" w:rsidRDefault="00FD17F8" w:rsidP="00FD17F8">
      <w:pPr>
        <w:jc w:val="center"/>
        <w:rPr>
          <w:b/>
          <w:sz w:val="28"/>
          <w:szCs w:val="28"/>
        </w:rPr>
      </w:pPr>
    </w:p>
    <w:p w:rsidR="00454B64" w:rsidRPr="002456A9" w:rsidRDefault="00454B64" w:rsidP="00454B64">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454B64" w:rsidRPr="002456A9" w:rsidRDefault="00454B64" w:rsidP="00454B64">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FD17F8" w:rsidRPr="002456A9" w:rsidRDefault="00257A69" w:rsidP="00FD17F8">
      <w:r w:rsidRPr="002456A9">
        <w:t>Školní vzdělávací program:</w:t>
      </w:r>
      <w:r w:rsidRPr="002456A9">
        <w:tab/>
      </w:r>
      <w:r w:rsidRPr="002456A9">
        <w:tab/>
      </w:r>
      <w:r w:rsidRPr="002456A9">
        <w:tab/>
      </w:r>
      <w:r w:rsidRPr="002456A9">
        <w:tab/>
      </w:r>
      <w:r w:rsidR="00FD17F8" w:rsidRPr="002456A9">
        <w:t>AGROPODNIKÁNÍ</w:t>
      </w:r>
    </w:p>
    <w:p w:rsidR="00FD17F8" w:rsidRPr="002456A9" w:rsidRDefault="00FD17F8" w:rsidP="00FD17F8">
      <w:r w:rsidRPr="002456A9">
        <w:t>Celkový počet vyu</w:t>
      </w:r>
      <w:r w:rsidR="00257A69" w:rsidRPr="002456A9">
        <w:t>čovacích hodin za studium:</w:t>
      </w:r>
      <w:r w:rsidR="00257A69" w:rsidRPr="002456A9">
        <w:tab/>
      </w:r>
      <w:r w:rsidR="004D24F3" w:rsidRPr="002456A9">
        <w:t>36</w:t>
      </w:r>
      <w:r w:rsidRPr="002456A9">
        <w:t xml:space="preserve"> (</w:t>
      </w:r>
      <w:r w:rsidR="004D24F3" w:rsidRPr="002456A9">
        <w:t>1</w:t>
      </w:r>
      <w:r w:rsidRPr="002456A9">
        <w:t>)</w:t>
      </w:r>
    </w:p>
    <w:p w:rsidR="00FD17F8" w:rsidRPr="002456A9" w:rsidRDefault="00FD17F8" w:rsidP="00FD17F8">
      <w:r w:rsidRPr="002456A9">
        <w:t>Forma vzdělávání:</w:t>
      </w:r>
      <w:r w:rsidR="00257A69" w:rsidRPr="002456A9">
        <w:tab/>
      </w:r>
      <w:r w:rsidR="00257A69" w:rsidRPr="002456A9">
        <w:tab/>
      </w:r>
      <w:r w:rsidR="00257A69" w:rsidRPr="002456A9">
        <w:tab/>
      </w:r>
      <w:r w:rsidR="00257A69" w:rsidRPr="002456A9">
        <w:tab/>
      </w:r>
      <w:r w:rsidR="00257A69" w:rsidRPr="002456A9">
        <w:tab/>
      </w:r>
      <w:r w:rsidRPr="002456A9">
        <w:t>denní</w:t>
      </w:r>
    </w:p>
    <w:p w:rsidR="00FD17F8" w:rsidRPr="002456A9" w:rsidRDefault="00FD17F8" w:rsidP="00FD17F8">
      <w:r w:rsidRPr="002456A9">
        <w:t>Platnost</w:t>
      </w:r>
      <w:r w:rsidR="00A86C9A" w:rsidRPr="002456A9">
        <w:t xml:space="preserve"> od</w:t>
      </w:r>
      <w:r w:rsidRPr="002456A9">
        <w:t>:</w:t>
      </w:r>
      <w:r w:rsidR="00257A69" w:rsidRPr="002456A9">
        <w:tab/>
      </w:r>
      <w:r w:rsidR="00257A69" w:rsidRPr="002456A9">
        <w:tab/>
      </w:r>
      <w:r w:rsidR="00257A69" w:rsidRPr="002456A9">
        <w:tab/>
      </w:r>
      <w:r w:rsidR="00257A69" w:rsidRPr="002456A9">
        <w:tab/>
      </w:r>
      <w:r w:rsidR="00257A69" w:rsidRPr="002456A9">
        <w:tab/>
      </w:r>
      <w:r w:rsidR="00257A69" w:rsidRPr="002456A9">
        <w:tab/>
      </w:r>
      <w:r w:rsidRPr="002456A9">
        <w:t>1.</w:t>
      </w:r>
      <w:r w:rsidR="00A86C9A" w:rsidRPr="002456A9">
        <w:t xml:space="preserve"> </w:t>
      </w:r>
      <w:r w:rsidRPr="002456A9">
        <w:t>9.</w:t>
      </w:r>
      <w:r w:rsidR="00A86C9A" w:rsidRPr="002456A9">
        <w:t xml:space="preserve"> </w:t>
      </w:r>
      <w:r w:rsidRPr="002456A9">
        <w:t>20</w:t>
      </w:r>
      <w:r w:rsidR="00DE1945" w:rsidRPr="002456A9">
        <w:t>21</w:t>
      </w:r>
      <w:r w:rsidR="00FD4CCF">
        <w:t xml:space="preserve"> </w:t>
      </w:r>
      <w:r w:rsidR="00C46144" w:rsidRPr="002456A9">
        <w:t>počínaje 1. ročníkem</w:t>
      </w:r>
    </w:p>
    <w:p w:rsidR="00FD17F8" w:rsidRPr="002456A9" w:rsidRDefault="00FD17F8" w:rsidP="00FD17F8"/>
    <w:p w:rsidR="00C95604" w:rsidRPr="002456A9" w:rsidRDefault="00C95604" w:rsidP="00FD17F8"/>
    <w:p w:rsidR="00C95604" w:rsidRPr="002456A9" w:rsidRDefault="00C95604" w:rsidP="00FD17F8"/>
    <w:p w:rsidR="00FD17F8" w:rsidRPr="002456A9" w:rsidRDefault="00DE1945" w:rsidP="00FD17F8">
      <w:pPr>
        <w:rPr>
          <w:b/>
          <w:u w:val="single"/>
        </w:rPr>
      </w:pPr>
      <w:r w:rsidRPr="002456A9">
        <w:rPr>
          <w:b/>
          <w:u w:val="single"/>
        </w:rPr>
        <w:t>POJETÍ VYUČOVACÍHO PŘEDMĚTU</w:t>
      </w:r>
    </w:p>
    <w:p w:rsidR="00DE1945" w:rsidRPr="002456A9" w:rsidRDefault="00DE1945" w:rsidP="00FD17F8">
      <w:pPr>
        <w:rPr>
          <w:b/>
        </w:rPr>
      </w:pPr>
    </w:p>
    <w:p w:rsidR="00FD17F8" w:rsidRPr="002456A9" w:rsidRDefault="00DE1945" w:rsidP="00FD17F8">
      <w:pPr>
        <w:rPr>
          <w:b/>
          <w:u w:val="single"/>
        </w:rPr>
      </w:pPr>
      <w:r w:rsidRPr="002456A9">
        <w:rPr>
          <w:b/>
          <w:u w:val="single"/>
        </w:rPr>
        <w:t>Obecné cíle</w:t>
      </w:r>
    </w:p>
    <w:p w:rsidR="00FD17F8" w:rsidRPr="002456A9" w:rsidRDefault="00FD17F8" w:rsidP="00FD17F8">
      <w:pPr>
        <w:jc w:val="both"/>
      </w:pPr>
      <w:r w:rsidRPr="002456A9">
        <w:t>Cílem předmětu je osvojit si dovednost psaní na české klávesnici desetiprstovou hmatovou metodou</w:t>
      </w:r>
      <w:r w:rsidR="000C7361" w:rsidRPr="002456A9">
        <w:t xml:space="preserve"> a</w:t>
      </w:r>
      <w:r w:rsidRPr="002456A9">
        <w:t xml:space="preserve"> tím vytv</w:t>
      </w:r>
      <w:r w:rsidR="000C7361" w:rsidRPr="002456A9">
        <w:t>o</w:t>
      </w:r>
      <w:r w:rsidRPr="002456A9">
        <w:t>ř</w:t>
      </w:r>
      <w:r w:rsidR="000C7361" w:rsidRPr="002456A9">
        <w:t>it</w:t>
      </w:r>
      <w:r w:rsidRPr="002456A9">
        <w:t xml:space="preserve"> předpoklad  pro zvyšování rychlosti písemné komunikace a úprav textových dokumentů. </w:t>
      </w:r>
    </w:p>
    <w:p w:rsidR="00FD17F8" w:rsidRPr="002456A9" w:rsidRDefault="00FD17F8" w:rsidP="00FD17F8">
      <w:pPr>
        <w:jc w:val="both"/>
      </w:pPr>
      <w:r w:rsidRPr="002456A9">
        <w:t>Písemný styk je jednou z forem jak získat nebo předat informace. Písemnosti zpřesňují, zkvalitňují a dokumentují výměnu informací.</w:t>
      </w:r>
    </w:p>
    <w:p w:rsidR="00FD17F8" w:rsidRPr="002456A9" w:rsidRDefault="00FD17F8" w:rsidP="00FD17F8">
      <w:pPr>
        <w:jc w:val="both"/>
      </w:pPr>
      <w:r w:rsidRPr="002456A9">
        <w:t>Získané dovednosti a vědomosti žáci uplatňují v ostatních předmětech (</w:t>
      </w:r>
      <w:r w:rsidR="00DA369E" w:rsidRPr="002456A9">
        <w:t>V</w:t>
      </w:r>
      <w:r w:rsidRPr="002456A9">
        <w:t xml:space="preserve">ýpočetní technika, </w:t>
      </w:r>
      <w:r w:rsidR="00DA369E" w:rsidRPr="002456A9">
        <w:t>E</w:t>
      </w:r>
      <w:r w:rsidRPr="002456A9">
        <w:t xml:space="preserve">konomika, psaní seminárních prací apod.), což jim usnadňuje a urychluje práci nejen po dobu studia, ale i v praktickém životě.     </w:t>
      </w:r>
    </w:p>
    <w:p w:rsidR="00FD17F8" w:rsidRPr="002456A9" w:rsidRDefault="00FD17F8" w:rsidP="00FD17F8"/>
    <w:p w:rsidR="00FD17F8" w:rsidRPr="002456A9" w:rsidRDefault="00FD17F8" w:rsidP="00FD17F8">
      <w:pPr>
        <w:rPr>
          <w:b/>
          <w:u w:val="single"/>
        </w:rPr>
      </w:pPr>
      <w:r w:rsidRPr="002456A9">
        <w:rPr>
          <w:b/>
          <w:u w:val="single"/>
        </w:rPr>
        <w:t>Směřování výuky v oblasti cit</w:t>
      </w:r>
      <w:r w:rsidR="00DE1945" w:rsidRPr="002456A9">
        <w:rPr>
          <w:b/>
          <w:u w:val="single"/>
        </w:rPr>
        <w:t>ů, postojů, hodnot a preferencí</w:t>
      </w:r>
    </w:p>
    <w:p w:rsidR="00FD17F8" w:rsidRPr="002456A9" w:rsidRDefault="00FD17F8" w:rsidP="00FD17F8">
      <w:r w:rsidRPr="002456A9">
        <w:t>Vzdělávání směřuje k tomu, aby žák uměl:</w:t>
      </w:r>
    </w:p>
    <w:p w:rsidR="00FD17F8" w:rsidRPr="002456A9" w:rsidRDefault="00FD17F8" w:rsidP="00F13F65">
      <w:pPr>
        <w:numPr>
          <w:ilvl w:val="0"/>
          <w:numId w:val="39"/>
        </w:numPr>
      </w:pPr>
      <w:r w:rsidRPr="002456A9">
        <w:t>ovládat českou klávesnici  deseti prsty naslepo</w:t>
      </w:r>
      <w:r w:rsidR="00004946">
        <w:t>,</w:t>
      </w:r>
    </w:p>
    <w:p w:rsidR="00FD17F8" w:rsidRPr="002456A9" w:rsidRDefault="00FD17F8" w:rsidP="00F13F65">
      <w:pPr>
        <w:numPr>
          <w:ilvl w:val="0"/>
          <w:numId w:val="39"/>
        </w:numPr>
      </w:pPr>
      <w:r w:rsidRPr="002456A9">
        <w:t>psát z předloženého textu i podle diktátu</w:t>
      </w:r>
      <w:r w:rsidR="00004946">
        <w:t>,</w:t>
      </w:r>
    </w:p>
    <w:p w:rsidR="00FD17F8" w:rsidRPr="002456A9" w:rsidRDefault="00FD17F8" w:rsidP="00F13F65">
      <w:pPr>
        <w:numPr>
          <w:ilvl w:val="0"/>
          <w:numId w:val="39"/>
        </w:numPr>
      </w:pPr>
      <w:r w:rsidRPr="002456A9">
        <w:t>najít a opravit případné chyby v napsaném textu</w:t>
      </w:r>
      <w:r w:rsidR="00DA369E" w:rsidRPr="002456A9">
        <w:t>.</w:t>
      </w:r>
    </w:p>
    <w:p w:rsidR="00FD17F8" w:rsidRPr="002456A9" w:rsidRDefault="00FD17F8" w:rsidP="00FD17F8"/>
    <w:p w:rsidR="00FD17F8" w:rsidRPr="002456A9" w:rsidRDefault="00DE1945" w:rsidP="00FD17F8">
      <w:pPr>
        <w:rPr>
          <w:b/>
          <w:u w:val="single"/>
        </w:rPr>
      </w:pPr>
      <w:r w:rsidRPr="002456A9">
        <w:rPr>
          <w:b/>
          <w:u w:val="single"/>
        </w:rPr>
        <w:t>Charakteristika učiva</w:t>
      </w:r>
    </w:p>
    <w:p w:rsidR="00FD17F8" w:rsidRPr="002456A9" w:rsidRDefault="00FD17F8" w:rsidP="00FD17F8">
      <w:pPr>
        <w:jc w:val="both"/>
      </w:pPr>
      <w:r w:rsidRPr="002456A9">
        <w:t>Hmatová metoda psaní na klávesnici je nejracionálnější způsob obsluhy klávesnice. Práce je rozložená na všechny prsty, zrychluje se výukou, spoří energii a pisatel se soustředí pouze na obsah sdělení. Žák zvládne psaní hmatovou metodou na klávesnicích počítačů.</w:t>
      </w:r>
    </w:p>
    <w:p w:rsidR="00FD17F8" w:rsidRPr="002456A9" w:rsidRDefault="00FD17F8" w:rsidP="00FD17F8"/>
    <w:p w:rsidR="00FD17F8" w:rsidRPr="002456A9" w:rsidRDefault="00DE1945" w:rsidP="00FD17F8">
      <w:pPr>
        <w:rPr>
          <w:b/>
          <w:u w:val="single"/>
        </w:rPr>
      </w:pPr>
      <w:r w:rsidRPr="002456A9">
        <w:rPr>
          <w:b/>
          <w:u w:val="single"/>
        </w:rPr>
        <w:t>Strategie výuky</w:t>
      </w:r>
    </w:p>
    <w:p w:rsidR="00FD17F8" w:rsidRPr="002456A9" w:rsidRDefault="00FD17F8" w:rsidP="00FD17F8">
      <w:pPr>
        <w:jc w:val="both"/>
      </w:pPr>
      <w:r w:rsidRPr="002456A9">
        <w:t>Tento předmět se vyučuje v 1. ročníku v</w:t>
      </w:r>
      <w:r w:rsidR="00004946">
        <w:t xml:space="preserve"> odborné</w:t>
      </w:r>
      <w:r w:rsidRPr="002456A9">
        <w:t xml:space="preserve"> učebně na počítačích. Každý žák má samostatné pracoviště. Při výuce se postupuje frontální metodou a metodou samostatné práce a individuálním přístupem k pomalejším žákům se specifickými poruchami učení</w:t>
      </w:r>
      <w:r w:rsidR="000C7361" w:rsidRPr="002456A9">
        <w:t>.</w:t>
      </w:r>
    </w:p>
    <w:p w:rsidR="00FD17F8" w:rsidRPr="002456A9" w:rsidRDefault="00FD17F8" w:rsidP="00FD17F8">
      <w:pPr>
        <w:jc w:val="both"/>
      </w:pPr>
      <w:r w:rsidRPr="002456A9">
        <w:t>Žák se učí ovládat klávesnici počítače postupně podle výukového  programu ATF.</w:t>
      </w:r>
      <w:r w:rsidR="00DA369E" w:rsidRPr="002456A9">
        <w:t xml:space="preserve"> </w:t>
      </w:r>
      <w:r w:rsidRPr="002456A9">
        <w:t>Tento program je rozdělen do lekcí, v každé lekci jsou zařazeny většinou dva nové znaky, ty jsou nejprve procvičovány v hmatových cvičeních, poté následuje nácvik slov a na závěr nácvik vět a větných celků. Program umožňuje opakování jednotlivých částí až do požadované přesnosti a rychlosti psaní.</w:t>
      </w:r>
    </w:p>
    <w:p w:rsidR="00C95604" w:rsidRPr="002456A9" w:rsidRDefault="00C95604" w:rsidP="00FD17F8">
      <w:pPr>
        <w:rPr>
          <w:b/>
        </w:rPr>
      </w:pPr>
    </w:p>
    <w:p w:rsidR="00FD17F8" w:rsidRPr="002456A9" w:rsidRDefault="00FD17F8" w:rsidP="00FD17F8">
      <w:pPr>
        <w:rPr>
          <w:b/>
          <w:u w:val="single"/>
        </w:rPr>
      </w:pPr>
      <w:r w:rsidRPr="002456A9">
        <w:rPr>
          <w:b/>
          <w:u w:val="single"/>
        </w:rPr>
        <w:t>Hodnocení výsledk</w:t>
      </w:r>
      <w:r w:rsidR="00DE1945" w:rsidRPr="002456A9">
        <w:rPr>
          <w:b/>
          <w:u w:val="single"/>
        </w:rPr>
        <w:t>ů žáků</w:t>
      </w:r>
    </w:p>
    <w:p w:rsidR="00FD17F8" w:rsidRPr="002456A9" w:rsidRDefault="00FD17F8" w:rsidP="00C95604">
      <w:pPr>
        <w:jc w:val="both"/>
      </w:pPr>
      <w:r w:rsidRPr="002456A9">
        <w:t xml:space="preserve">Hodnocení je prováděno v souladu s klasifikačním  řádem školy. V každé lekci výukového programu je na závěr  provedeno hodnocení přesnosti i rychlosti psaní. Větší důraz je kladen  </w:t>
      </w:r>
      <w:r w:rsidRPr="002456A9">
        <w:lastRenderedPageBreak/>
        <w:t>na přesnost před rychlostí. Nároky na rychlost se ale postupně zvyšují. Dalším krit</w:t>
      </w:r>
      <w:r w:rsidR="00DE1945" w:rsidRPr="002456A9">
        <w:t>é</w:t>
      </w:r>
      <w:r w:rsidRPr="002456A9">
        <w:t xml:space="preserve">riem hodnocení je dodržování  metody psaní (správný prstoklad, psaní naslepo).   </w:t>
      </w:r>
    </w:p>
    <w:p w:rsidR="00DE1945" w:rsidRPr="002456A9" w:rsidRDefault="00DE1945" w:rsidP="00FD17F8">
      <w:pPr>
        <w:rPr>
          <w:b/>
        </w:rPr>
      </w:pPr>
    </w:p>
    <w:p w:rsidR="00004946" w:rsidRDefault="00FD17F8" w:rsidP="00004946">
      <w:pPr>
        <w:rPr>
          <w:b/>
          <w:u w:val="single"/>
        </w:rPr>
      </w:pPr>
      <w:r w:rsidRPr="002456A9">
        <w:rPr>
          <w:b/>
          <w:u w:val="single"/>
        </w:rPr>
        <w:t>Přínos předmětu k rozvoji klíčových</w:t>
      </w:r>
      <w:r w:rsidR="00DE1945" w:rsidRPr="002456A9">
        <w:rPr>
          <w:b/>
          <w:u w:val="single"/>
        </w:rPr>
        <w:t xml:space="preserve"> kompetencí</w:t>
      </w:r>
    </w:p>
    <w:p w:rsidR="00FD17F8" w:rsidRPr="002456A9" w:rsidRDefault="00FD17F8" w:rsidP="00784D80">
      <w:pPr>
        <w:jc w:val="both"/>
      </w:pPr>
      <w:r w:rsidRPr="002456A9">
        <w:t>Žák ovládá klávesnici počítače desetiprstovou hmatovou metodou a využívá editační funkce textového editoru. Dokáže napsat text jazykově a stylisticky správně. Uplatňuje získané dovednosti  v dalších předmětech, ve svém povolání  a v dalším životě.</w:t>
      </w:r>
    </w:p>
    <w:p w:rsidR="00FD17F8" w:rsidRPr="002456A9" w:rsidRDefault="00FD17F8" w:rsidP="00FD17F8"/>
    <w:p w:rsidR="00DE1945" w:rsidRPr="002456A9" w:rsidRDefault="00DE1945" w:rsidP="00DE1945">
      <w:pPr>
        <w:jc w:val="both"/>
        <w:rPr>
          <w:b/>
          <w:u w:val="single"/>
        </w:rPr>
      </w:pPr>
      <w:r w:rsidRPr="002456A9">
        <w:rPr>
          <w:b/>
          <w:u w:val="single"/>
        </w:rPr>
        <w:t>Mezipředmětové vztahy</w:t>
      </w:r>
    </w:p>
    <w:p w:rsidR="00DE1945" w:rsidRPr="002456A9" w:rsidRDefault="00DE1945" w:rsidP="00DE1945">
      <w:pPr>
        <w:jc w:val="both"/>
      </w:pPr>
      <w:r w:rsidRPr="002456A9">
        <w:t>Dovednost, kterou žáci získají v tomto předmětu, uplatní ve všech předmětech při tvorbě referátů</w:t>
      </w:r>
      <w:r w:rsidR="00784D80">
        <w:t>,</w:t>
      </w:r>
      <w:r w:rsidRPr="002456A9">
        <w:t xml:space="preserve"> seminárních prací a v celém profesním i soukromém životě.  </w:t>
      </w:r>
    </w:p>
    <w:p w:rsidR="00DE1945" w:rsidRPr="002456A9" w:rsidRDefault="00DE1945" w:rsidP="00DE1945">
      <w:pPr>
        <w:jc w:val="both"/>
        <w:rPr>
          <w:b/>
          <w:u w:val="single"/>
        </w:rPr>
      </w:pPr>
      <w:r w:rsidRPr="002456A9">
        <w:t xml:space="preserve"> </w:t>
      </w:r>
    </w:p>
    <w:p w:rsidR="00DE1945" w:rsidRDefault="00DE1945" w:rsidP="00DE1945">
      <w:pPr>
        <w:jc w:val="both"/>
        <w:rPr>
          <w:b/>
          <w:u w:val="single"/>
        </w:rPr>
      </w:pPr>
      <w:r w:rsidRPr="002456A9">
        <w:rPr>
          <w:b/>
          <w:u w:val="single"/>
        </w:rPr>
        <w:t xml:space="preserve">Realizace průřezových témat </w:t>
      </w:r>
    </w:p>
    <w:p w:rsidR="00FD17F8" w:rsidRPr="002456A9" w:rsidRDefault="00206F20" w:rsidP="00C95604">
      <w:pPr>
        <w:jc w:val="both"/>
      </w:pPr>
      <w:r w:rsidRPr="002456A9">
        <w:t>V předmětu jsou rozvíjeny</w:t>
      </w:r>
      <w:r>
        <w:t xml:space="preserve"> </w:t>
      </w:r>
      <w:r w:rsidR="003364CC">
        <w:t>I</w:t>
      </w:r>
      <w:r w:rsidRPr="00206F20">
        <w:rPr>
          <w:u w:val="single"/>
        </w:rPr>
        <w:t xml:space="preserve">nformační a komunikační </w:t>
      </w:r>
      <w:r w:rsidR="003364CC">
        <w:rPr>
          <w:u w:val="single"/>
        </w:rPr>
        <w:t>technologie</w:t>
      </w:r>
      <w:r>
        <w:t xml:space="preserve">  v oblasti  písemného</w:t>
      </w:r>
      <w:r w:rsidRPr="002456A9">
        <w:t xml:space="preserve"> vyjadřování</w:t>
      </w:r>
      <w:r>
        <w:t>.</w:t>
      </w:r>
      <w:r w:rsidRPr="002456A9">
        <w:t xml:space="preserve"> </w:t>
      </w:r>
      <w:r w:rsidR="00FD17F8" w:rsidRPr="002456A9">
        <w:t>Žáci jsou připravováni k tomu, aby byli schopni pracovat s prostředky informačních a komunikačních technologií a orientovali se v práci na počítači.</w:t>
      </w:r>
    </w:p>
    <w:p w:rsidR="00FD17F8" w:rsidRPr="002456A9" w:rsidRDefault="00FD17F8" w:rsidP="00DE1945">
      <w:r w:rsidRPr="002456A9">
        <w:t xml:space="preserve">                   </w:t>
      </w:r>
    </w:p>
    <w:p w:rsidR="00FD17F8" w:rsidRPr="002456A9" w:rsidRDefault="00FD17F8" w:rsidP="00FD17F8"/>
    <w:p w:rsidR="00FD17F8" w:rsidRPr="002456A9" w:rsidRDefault="00FD17F8" w:rsidP="00FD17F8">
      <w:pPr>
        <w:rPr>
          <w:b/>
          <w:u w:val="single"/>
        </w:rPr>
      </w:pPr>
      <w:r w:rsidRPr="002456A9">
        <w:rPr>
          <w:b/>
          <w:u w:val="single"/>
        </w:rPr>
        <w:t>ROZPIS  UČIVA A  VÝSLEDKŮ VZDĚLÁVÁNÍ:</w:t>
      </w:r>
    </w:p>
    <w:p w:rsidR="00FD17F8" w:rsidRPr="002456A9" w:rsidRDefault="00FD17F8" w:rsidP="00FD17F8">
      <w:pPr>
        <w:rPr>
          <w:b/>
          <w:u w:val="single"/>
        </w:rPr>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6"/>
        <w:gridCol w:w="3621"/>
        <w:gridCol w:w="1047"/>
      </w:tblGrid>
      <w:tr w:rsidR="00FD17F8" w:rsidRPr="002456A9" w:rsidTr="002B615B">
        <w:trPr>
          <w:trHeight w:val="144"/>
        </w:trPr>
        <w:tc>
          <w:tcPr>
            <w:tcW w:w="4596" w:type="dxa"/>
          </w:tcPr>
          <w:p w:rsidR="00FD17F8" w:rsidRPr="002456A9" w:rsidRDefault="00FD17F8" w:rsidP="005E7BB1">
            <w:pPr>
              <w:pStyle w:val="Zkladntext"/>
              <w:rPr>
                <w:b/>
                <w:bCs/>
              </w:rPr>
            </w:pPr>
            <w:r w:rsidRPr="002456A9">
              <w:rPr>
                <w:b/>
                <w:bCs/>
              </w:rPr>
              <w:t>Výsledky vzdělávání</w:t>
            </w:r>
          </w:p>
        </w:tc>
        <w:tc>
          <w:tcPr>
            <w:tcW w:w="3621" w:type="dxa"/>
          </w:tcPr>
          <w:p w:rsidR="00FD17F8" w:rsidRPr="002456A9" w:rsidRDefault="00FD17F8" w:rsidP="005E7BB1">
            <w:pPr>
              <w:pStyle w:val="Zkladntext"/>
            </w:pPr>
            <w:r w:rsidRPr="002456A9">
              <w:rPr>
                <w:b/>
                <w:bCs/>
              </w:rPr>
              <w:t>Učivo</w:t>
            </w:r>
          </w:p>
        </w:tc>
        <w:tc>
          <w:tcPr>
            <w:tcW w:w="1047" w:type="dxa"/>
          </w:tcPr>
          <w:p w:rsidR="00FD17F8" w:rsidRPr="002456A9" w:rsidRDefault="00FD17F8" w:rsidP="002B615B">
            <w:pPr>
              <w:pStyle w:val="Zkladntext"/>
              <w:rPr>
                <w:b/>
                <w:bCs/>
              </w:rPr>
            </w:pPr>
            <w:proofErr w:type="spellStart"/>
            <w:r w:rsidRPr="002456A9">
              <w:rPr>
                <w:b/>
                <w:bCs/>
              </w:rPr>
              <w:t>Poč</w:t>
            </w:r>
            <w:r w:rsidR="002B615B">
              <w:rPr>
                <w:b/>
                <w:bCs/>
              </w:rPr>
              <w:t>.hod</w:t>
            </w:r>
            <w:proofErr w:type="spellEnd"/>
            <w:r w:rsidR="002B615B">
              <w:rPr>
                <w:b/>
                <w:bCs/>
              </w:rPr>
              <w:t>.</w:t>
            </w:r>
          </w:p>
        </w:tc>
      </w:tr>
      <w:tr w:rsidR="00FD17F8" w:rsidRPr="002456A9" w:rsidTr="002B615B">
        <w:trPr>
          <w:trHeight w:val="144"/>
        </w:trPr>
        <w:tc>
          <w:tcPr>
            <w:tcW w:w="4596" w:type="dxa"/>
          </w:tcPr>
          <w:p w:rsidR="00FD17F8" w:rsidRPr="002456A9" w:rsidRDefault="00FD17F8" w:rsidP="005E7BB1">
            <w:pPr>
              <w:pStyle w:val="Zkladntext"/>
              <w:rPr>
                <w:b/>
              </w:rPr>
            </w:pPr>
            <w:r w:rsidRPr="002456A9">
              <w:rPr>
                <w:b/>
              </w:rPr>
              <w:t>Žák:</w:t>
            </w:r>
          </w:p>
        </w:tc>
        <w:tc>
          <w:tcPr>
            <w:tcW w:w="3621" w:type="dxa"/>
          </w:tcPr>
          <w:p w:rsidR="00FD17F8" w:rsidRPr="002456A9" w:rsidRDefault="00FD17F8" w:rsidP="005E7BB1">
            <w:pPr>
              <w:pStyle w:val="Zkladntext"/>
              <w:rPr>
                <w:b/>
              </w:rPr>
            </w:pPr>
          </w:p>
        </w:tc>
        <w:tc>
          <w:tcPr>
            <w:tcW w:w="1047" w:type="dxa"/>
          </w:tcPr>
          <w:p w:rsidR="00FD17F8" w:rsidRPr="002456A9" w:rsidRDefault="00FD17F8" w:rsidP="007F2C33">
            <w:pPr>
              <w:pStyle w:val="Zkladntext"/>
              <w:jc w:val="center"/>
              <w:rPr>
                <w:u w:val="single"/>
              </w:rPr>
            </w:pPr>
          </w:p>
        </w:tc>
      </w:tr>
      <w:tr w:rsidR="00FD17F8" w:rsidRPr="002456A9" w:rsidTr="002B615B">
        <w:trPr>
          <w:trHeight w:val="144"/>
        </w:trPr>
        <w:tc>
          <w:tcPr>
            <w:tcW w:w="4596" w:type="dxa"/>
          </w:tcPr>
          <w:p w:rsidR="00FD17F8" w:rsidRPr="002456A9" w:rsidRDefault="00FD17F8" w:rsidP="00F13F65">
            <w:pPr>
              <w:pStyle w:val="Zkladntext"/>
              <w:numPr>
                <w:ilvl w:val="0"/>
                <w:numId w:val="40"/>
              </w:numPr>
            </w:pPr>
            <w:r w:rsidRPr="002456A9">
              <w:t>popíše klávesnici</w:t>
            </w:r>
          </w:p>
          <w:p w:rsidR="00FD17F8" w:rsidRPr="002456A9" w:rsidRDefault="00FD17F8" w:rsidP="00F13F65">
            <w:pPr>
              <w:pStyle w:val="Zkladntext"/>
              <w:numPr>
                <w:ilvl w:val="0"/>
                <w:numId w:val="40"/>
              </w:numPr>
            </w:pPr>
            <w:r w:rsidRPr="002456A9">
              <w:t xml:space="preserve">posadí </w:t>
            </w:r>
            <w:r w:rsidR="00DA369E" w:rsidRPr="002456A9">
              <w:t xml:space="preserve">se správně </w:t>
            </w:r>
            <w:r w:rsidRPr="002456A9">
              <w:t>k počítači</w:t>
            </w:r>
          </w:p>
          <w:p w:rsidR="00FD17F8" w:rsidRPr="002456A9" w:rsidRDefault="00FD17F8" w:rsidP="00F13F65">
            <w:pPr>
              <w:pStyle w:val="Zkladntext"/>
              <w:numPr>
                <w:ilvl w:val="0"/>
                <w:numId w:val="40"/>
              </w:numPr>
            </w:pPr>
            <w:r w:rsidRPr="002456A9">
              <w:t>položí ruce na základní klávesy</w:t>
            </w:r>
          </w:p>
        </w:tc>
        <w:tc>
          <w:tcPr>
            <w:tcW w:w="3621" w:type="dxa"/>
          </w:tcPr>
          <w:p w:rsidR="00FD17F8" w:rsidRPr="00784D80" w:rsidRDefault="00FD17F8" w:rsidP="00110D04">
            <w:pPr>
              <w:pStyle w:val="Zkladntext"/>
              <w:numPr>
                <w:ilvl w:val="0"/>
                <w:numId w:val="353"/>
              </w:numPr>
              <w:rPr>
                <w:b/>
              </w:rPr>
            </w:pPr>
            <w:r w:rsidRPr="00784D80">
              <w:rPr>
                <w:b/>
              </w:rPr>
              <w:t>Úvod</w:t>
            </w:r>
          </w:p>
        </w:tc>
        <w:tc>
          <w:tcPr>
            <w:tcW w:w="1047" w:type="dxa"/>
          </w:tcPr>
          <w:p w:rsidR="00FD17F8" w:rsidRPr="002456A9" w:rsidRDefault="004D24F3" w:rsidP="007F2C33">
            <w:pPr>
              <w:pStyle w:val="Zkladntext"/>
              <w:jc w:val="center"/>
            </w:pPr>
            <w:r w:rsidRPr="002456A9">
              <w:t>1</w:t>
            </w:r>
          </w:p>
        </w:tc>
      </w:tr>
      <w:tr w:rsidR="00FD17F8" w:rsidRPr="002456A9" w:rsidTr="002B615B">
        <w:trPr>
          <w:trHeight w:val="144"/>
        </w:trPr>
        <w:tc>
          <w:tcPr>
            <w:tcW w:w="4596" w:type="dxa"/>
          </w:tcPr>
          <w:p w:rsidR="002B615B" w:rsidRDefault="002B615B" w:rsidP="002B615B">
            <w:pPr>
              <w:pStyle w:val="Zkladntext"/>
              <w:ind w:left="360"/>
            </w:pPr>
          </w:p>
          <w:p w:rsidR="00DA369E" w:rsidRPr="002456A9" w:rsidRDefault="00FD17F8" w:rsidP="00F13F65">
            <w:pPr>
              <w:pStyle w:val="Zkladntext"/>
              <w:numPr>
                <w:ilvl w:val="0"/>
                <w:numId w:val="41"/>
              </w:numPr>
            </w:pPr>
            <w:r w:rsidRPr="002456A9">
              <w:t xml:space="preserve">přiřadí </w:t>
            </w:r>
            <w:r w:rsidR="00DA369E" w:rsidRPr="002456A9">
              <w:t>prsty, kterými píše k jednotlivým písmenům</w:t>
            </w:r>
          </w:p>
          <w:p w:rsidR="00FD17F8" w:rsidRPr="002456A9" w:rsidRDefault="00FD17F8" w:rsidP="00F13F65">
            <w:pPr>
              <w:pStyle w:val="Zkladntext"/>
              <w:numPr>
                <w:ilvl w:val="0"/>
                <w:numId w:val="41"/>
              </w:numPr>
            </w:pPr>
            <w:r w:rsidRPr="002456A9">
              <w:t>opakuje jednotlivá cvičení, dokáže psát na základní a horní řadě bez sledování prstů</w:t>
            </w:r>
          </w:p>
          <w:p w:rsidR="00FD17F8" w:rsidRPr="002456A9" w:rsidRDefault="00FD17F8" w:rsidP="00F13F65">
            <w:pPr>
              <w:pStyle w:val="Zkladntext"/>
              <w:numPr>
                <w:ilvl w:val="0"/>
                <w:numId w:val="41"/>
              </w:numPr>
            </w:pPr>
            <w:r w:rsidRPr="002456A9">
              <w:t>rozlišuje jednotlivá písmena a opravuje chyby</w:t>
            </w:r>
          </w:p>
          <w:p w:rsidR="00FD17F8" w:rsidRPr="002456A9" w:rsidRDefault="00FD17F8" w:rsidP="00F13F65">
            <w:pPr>
              <w:pStyle w:val="Zkladntext"/>
              <w:numPr>
                <w:ilvl w:val="0"/>
                <w:numId w:val="41"/>
              </w:numPr>
            </w:pPr>
            <w:r w:rsidRPr="002456A9">
              <w:t>dokáže spočítat svůj výkon</w:t>
            </w:r>
          </w:p>
          <w:p w:rsidR="00FD17F8" w:rsidRPr="002456A9" w:rsidRDefault="00FD17F8" w:rsidP="00F13F65">
            <w:pPr>
              <w:pStyle w:val="Zkladntext"/>
              <w:numPr>
                <w:ilvl w:val="0"/>
                <w:numId w:val="41"/>
              </w:numPr>
            </w:pPr>
            <w:r w:rsidRPr="002456A9">
              <w:t>dokáže psát nepřetržitě 5 minut</w:t>
            </w:r>
          </w:p>
          <w:p w:rsidR="00FD17F8" w:rsidRPr="002456A9" w:rsidRDefault="00FD17F8" w:rsidP="00F13F65">
            <w:pPr>
              <w:pStyle w:val="Zkladntext"/>
              <w:numPr>
                <w:ilvl w:val="0"/>
                <w:numId w:val="41"/>
              </w:numPr>
            </w:pPr>
            <w:r w:rsidRPr="002456A9">
              <w:t>kontroluje svoje psaní</w:t>
            </w:r>
          </w:p>
        </w:tc>
        <w:tc>
          <w:tcPr>
            <w:tcW w:w="3621" w:type="dxa"/>
          </w:tcPr>
          <w:p w:rsidR="00FD17F8" w:rsidRPr="00784D80" w:rsidRDefault="00FD17F8" w:rsidP="00110D04">
            <w:pPr>
              <w:pStyle w:val="Zkladntext"/>
              <w:numPr>
                <w:ilvl w:val="0"/>
                <w:numId w:val="353"/>
              </w:numPr>
              <w:rPr>
                <w:b/>
              </w:rPr>
            </w:pPr>
            <w:r w:rsidRPr="00784D80">
              <w:rPr>
                <w:b/>
              </w:rPr>
              <w:t>Nácvik psaní na střední a horní řadě, čárka</w:t>
            </w:r>
          </w:p>
        </w:tc>
        <w:tc>
          <w:tcPr>
            <w:tcW w:w="1047" w:type="dxa"/>
          </w:tcPr>
          <w:p w:rsidR="00FD17F8" w:rsidRPr="002456A9" w:rsidRDefault="004D24F3" w:rsidP="007F2C33">
            <w:pPr>
              <w:pStyle w:val="Zkladntext"/>
              <w:jc w:val="center"/>
            </w:pPr>
            <w:r w:rsidRPr="002456A9">
              <w:t>1</w:t>
            </w:r>
            <w:r w:rsidR="00FD17F8" w:rsidRPr="002456A9">
              <w:t>0</w:t>
            </w:r>
          </w:p>
        </w:tc>
      </w:tr>
      <w:tr w:rsidR="00FD17F8" w:rsidRPr="002456A9" w:rsidTr="002B615B">
        <w:trPr>
          <w:trHeight w:val="144"/>
        </w:trPr>
        <w:tc>
          <w:tcPr>
            <w:tcW w:w="4596" w:type="dxa"/>
          </w:tcPr>
          <w:p w:rsidR="002B615B" w:rsidRDefault="002B615B" w:rsidP="002B615B">
            <w:pPr>
              <w:pStyle w:val="Zkladntext"/>
              <w:ind w:left="360"/>
            </w:pPr>
          </w:p>
          <w:p w:rsidR="00FD17F8" w:rsidRPr="002456A9" w:rsidRDefault="00FD17F8" w:rsidP="00F13F65">
            <w:pPr>
              <w:pStyle w:val="Zkladntext"/>
              <w:numPr>
                <w:ilvl w:val="0"/>
                <w:numId w:val="42"/>
              </w:numPr>
            </w:pPr>
            <w:r w:rsidRPr="002456A9">
              <w:t>plynule přechází na písmena dolní řady</w:t>
            </w:r>
          </w:p>
          <w:p w:rsidR="00FD17F8" w:rsidRPr="002456A9" w:rsidRDefault="00FD17F8" w:rsidP="00F13F65">
            <w:pPr>
              <w:pStyle w:val="Zkladntext"/>
              <w:numPr>
                <w:ilvl w:val="0"/>
                <w:numId w:val="42"/>
              </w:numPr>
            </w:pPr>
            <w:r w:rsidRPr="002456A9">
              <w:t>používá přeřaďovač</w:t>
            </w:r>
          </w:p>
          <w:p w:rsidR="00FD17F8" w:rsidRPr="002456A9" w:rsidRDefault="00FD17F8" w:rsidP="00F13F65">
            <w:pPr>
              <w:pStyle w:val="Zkladntext"/>
              <w:numPr>
                <w:ilvl w:val="0"/>
                <w:numId w:val="42"/>
              </w:numPr>
            </w:pPr>
            <w:r w:rsidRPr="002456A9">
              <w:t>píše v celých větách</w:t>
            </w:r>
          </w:p>
        </w:tc>
        <w:tc>
          <w:tcPr>
            <w:tcW w:w="3621" w:type="dxa"/>
          </w:tcPr>
          <w:p w:rsidR="00FD17F8" w:rsidRPr="00784D80" w:rsidRDefault="00FD17F8" w:rsidP="00110D04">
            <w:pPr>
              <w:pStyle w:val="Zkladntext"/>
              <w:numPr>
                <w:ilvl w:val="0"/>
                <w:numId w:val="353"/>
              </w:numPr>
              <w:rPr>
                <w:b/>
              </w:rPr>
            </w:pPr>
            <w:r w:rsidRPr="00784D80">
              <w:rPr>
                <w:b/>
              </w:rPr>
              <w:t>Nácvik na dolní řadě, velká písmena, tečka, pomlčka, spojovník, dělení slov</w:t>
            </w:r>
          </w:p>
        </w:tc>
        <w:tc>
          <w:tcPr>
            <w:tcW w:w="1047" w:type="dxa"/>
          </w:tcPr>
          <w:p w:rsidR="00FD17F8" w:rsidRPr="002456A9" w:rsidRDefault="004D24F3" w:rsidP="007F2C33">
            <w:pPr>
              <w:pStyle w:val="Zkladntext"/>
              <w:jc w:val="center"/>
            </w:pPr>
            <w:r w:rsidRPr="002456A9">
              <w:t>1</w:t>
            </w:r>
            <w:r w:rsidR="00FD17F8" w:rsidRPr="002456A9">
              <w:t>0</w:t>
            </w:r>
          </w:p>
        </w:tc>
      </w:tr>
      <w:tr w:rsidR="00FD17F8" w:rsidRPr="002456A9" w:rsidTr="002B615B">
        <w:trPr>
          <w:trHeight w:val="1078"/>
        </w:trPr>
        <w:tc>
          <w:tcPr>
            <w:tcW w:w="4596" w:type="dxa"/>
          </w:tcPr>
          <w:p w:rsidR="002B615B" w:rsidRDefault="002B615B" w:rsidP="002B615B">
            <w:pPr>
              <w:pStyle w:val="Zkladntext"/>
              <w:ind w:left="360"/>
            </w:pPr>
          </w:p>
          <w:p w:rsidR="00FD17F8" w:rsidRPr="002456A9" w:rsidRDefault="00FD17F8" w:rsidP="00F13F65">
            <w:pPr>
              <w:pStyle w:val="Zkladntext"/>
              <w:numPr>
                <w:ilvl w:val="0"/>
                <w:numId w:val="43"/>
              </w:numPr>
            </w:pPr>
            <w:r w:rsidRPr="002456A9">
              <w:t>přechází na číselnou řadu</w:t>
            </w:r>
          </w:p>
          <w:p w:rsidR="00FD17F8" w:rsidRPr="002456A9" w:rsidRDefault="00FD17F8" w:rsidP="00F13F65">
            <w:pPr>
              <w:pStyle w:val="Zkladntext"/>
              <w:numPr>
                <w:ilvl w:val="0"/>
                <w:numId w:val="43"/>
              </w:numPr>
            </w:pPr>
            <w:r w:rsidRPr="002456A9">
              <w:t>systematicky využívá všech deset prstů</w:t>
            </w:r>
          </w:p>
          <w:p w:rsidR="00FD17F8" w:rsidRPr="002456A9" w:rsidRDefault="00FD17F8" w:rsidP="00F13F65">
            <w:pPr>
              <w:pStyle w:val="Zkladntext"/>
              <w:numPr>
                <w:ilvl w:val="0"/>
                <w:numId w:val="43"/>
              </w:numPr>
            </w:pPr>
            <w:r w:rsidRPr="002456A9">
              <w:t>analyzuje své chyby a provádí jejich korekci</w:t>
            </w:r>
          </w:p>
        </w:tc>
        <w:tc>
          <w:tcPr>
            <w:tcW w:w="3621" w:type="dxa"/>
          </w:tcPr>
          <w:p w:rsidR="00FD17F8" w:rsidRPr="00784D80" w:rsidRDefault="00FD17F8" w:rsidP="00110D04">
            <w:pPr>
              <w:pStyle w:val="Zkladntext"/>
              <w:numPr>
                <w:ilvl w:val="0"/>
                <w:numId w:val="353"/>
              </w:numPr>
              <w:rPr>
                <w:b/>
              </w:rPr>
            </w:pPr>
            <w:r w:rsidRPr="00784D80">
              <w:rPr>
                <w:b/>
              </w:rPr>
              <w:t>Nácvik psaní písmen na číselné řadě</w:t>
            </w:r>
          </w:p>
        </w:tc>
        <w:tc>
          <w:tcPr>
            <w:tcW w:w="1047" w:type="dxa"/>
          </w:tcPr>
          <w:p w:rsidR="00FD17F8" w:rsidRPr="002456A9" w:rsidRDefault="004D24F3" w:rsidP="007F2C33">
            <w:pPr>
              <w:pStyle w:val="Zkladntext"/>
              <w:jc w:val="center"/>
            </w:pPr>
            <w:r w:rsidRPr="002456A9">
              <w:t>1</w:t>
            </w:r>
            <w:r w:rsidR="00FD17F8" w:rsidRPr="002456A9">
              <w:t>0</w:t>
            </w:r>
          </w:p>
        </w:tc>
      </w:tr>
      <w:tr w:rsidR="00FD17F8" w:rsidRPr="002456A9" w:rsidTr="002B615B">
        <w:trPr>
          <w:trHeight w:val="1383"/>
        </w:trPr>
        <w:tc>
          <w:tcPr>
            <w:tcW w:w="4596" w:type="dxa"/>
          </w:tcPr>
          <w:p w:rsidR="002B615B" w:rsidRDefault="002B615B" w:rsidP="002B615B">
            <w:pPr>
              <w:pStyle w:val="Zkladntext"/>
              <w:ind w:left="360"/>
            </w:pPr>
          </w:p>
          <w:p w:rsidR="00FD17F8" w:rsidRPr="002456A9" w:rsidRDefault="00FD17F8" w:rsidP="00F13F65">
            <w:pPr>
              <w:pStyle w:val="Zkladntext"/>
              <w:numPr>
                <w:ilvl w:val="0"/>
                <w:numId w:val="43"/>
              </w:numPr>
            </w:pPr>
            <w:r w:rsidRPr="002456A9">
              <w:t>zdokonaluje rychlost</w:t>
            </w:r>
            <w:r w:rsidR="00DA369E" w:rsidRPr="002456A9">
              <w:t xml:space="preserve"> a </w:t>
            </w:r>
            <w:r w:rsidRPr="002456A9">
              <w:t>přesnost svého psaní</w:t>
            </w:r>
          </w:p>
          <w:p w:rsidR="00FD17F8" w:rsidRPr="002456A9" w:rsidRDefault="00FD17F8" w:rsidP="00F13F65">
            <w:pPr>
              <w:pStyle w:val="Zkladntext"/>
              <w:numPr>
                <w:ilvl w:val="0"/>
                <w:numId w:val="43"/>
              </w:numPr>
            </w:pPr>
            <w:r w:rsidRPr="002456A9">
              <w:t>používá jednotlivá interpunkční znaménka</w:t>
            </w:r>
          </w:p>
          <w:p w:rsidR="00FD17F8" w:rsidRPr="002456A9" w:rsidRDefault="00FD17F8" w:rsidP="00F13F65">
            <w:pPr>
              <w:pStyle w:val="Zkladntext"/>
              <w:numPr>
                <w:ilvl w:val="0"/>
                <w:numId w:val="43"/>
              </w:numPr>
            </w:pPr>
            <w:r w:rsidRPr="002456A9">
              <w:t>rozlišuje psaní čísel na číselníku a číselné řadě</w:t>
            </w:r>
          </w:p>
        </w:tc>
        <w:tc>
          <w:tcPr>
            <w:tcW w:w="3621" w:type="dxa"/>
          </w:tcPr>
          <w:p w:rsidR="00FD17F8" w:rsidRPr="00784D80" w:rsidRDefault="00FD17F8" w:rsidP="00110D04">
            <w:pPr>
              <w:pStyle w:val="Zkladntext"/>
              <w:numPr>
                <w:ilvl w:val="0"/>
                <w:numId w:val="353"/>
              </w:numPr>
              <w:rPr>
                <w:b/>
              </w:rPr>
            </w:pPr>
            <w:r w:rsidRPr="00784D80">
              <w:rPr>
                <w:b/>
              </w:rPr>
              <w:t>Nácvik psaní znamének, číslic, značek a  diakritických  znamének</w:t>
            </w:r>
          </w:p>
        </w:tc>
        <w:tc>
          <w:tcPr>
            <w:tcW w:w="1047" w:type="dxa"/>
          </w:tcPr>
          <w:p w:rsidR="00FD17F8" w:rsidRPr="002456A9" w:rsidRDefault="004D24F3" w:rsidP="004D24F3">
            <w:pPr>
              <w:pStyle w:val="Zkladntext"/>
              <w:jc w:val="center"/>
            </w:pPr>
            <w:r w:rsidRPr="002456A9">
              <w:t>5</w:t>
            </w:r>
          </w:p>
        </w:tc>
      </w:tr>
    </w:tbl>
    <w:p w:rsidR="001F178C" w:rsidRPr="002456A9" w:rsidRDefault="001F178C" w:rsidP="001F178C">
      <w:pPr>
        <w:jc w:val="center"/>
      </w:pPr>
      <w:r w:rsidRPr="002456A9">
        <w:lastRenderedPageBreak/>
        <w:t>Učební osnova předmětu</w:t>
      </w:r>
    </w:p>
    <w:p w:rsidR="001F178C" w:rsidRPr="002456A9" w:rsidRDefault="001F178C" w:rsidP="001F178C">
      <w:pPr>
        <w:jc w:val="center"/>
      </w:pPr>
    </w:p>
    <w:p w:rsidR="001F178C" w:rsidRPr="002456A9" w:rsidRDefault="001F178C" w:rsidP="001F178C">
      <w:pPr>
        <w:jc w:val="center"/>
        <w:rPr>
          <w:b/>
          <w:sz w:val="28"/>
          <w:szCs w:val="28"/>
        </w:rPr>
      </w:pPr>
      <w:r w:rsidRPr="002456A9">
        <w:rPr>
          <w:b/>
          <w:sz w:val="28"/>
          <w:szCs w:val="28"/>
        </w:rPr>
        <w:t>HOSPODÁŘSKÁ  KORESPONDENCE</w:t>
      </w:r>
    </w:p>
    <w:p w:rsidR="001F178C" w:rsidRPr="002456A9" w:rsidRDefault="001F178C" w:rsidP="001F178C">
      <w:pPr>
        <w:jc w:val="center"/>
        <w:rPr>
          <w:b/>
          <w:sz w:val="28"/>
          <w:szCs w:val="28"/>
        </w:rPr>
      </w:pPr>
    </w:p>
    <w:p w:rsidR="001F178C" w:rsidRPr="002456A9" w:rsidRDefault="001F178C" w:rsidP="001F178C">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1F178C" w:rsidRPr="002456A9" w:rsidRDefault="001F178C" w:rsidP="001F178C">
      <w:pPr>
        <w:rPr>
          <w:rFonts w:ascii="TimesNewRoman,Bold" w:hAnsi="TimesNewRoman,Bold" w:cs="TimesNewRoman,Bold"/>
          <w:bCs/>
          <w:color w:val="000000"/>
        </w:rPr>
      </w:pPr>
      <w:r w:rsidRPr="002456A9">
        <w:rPr>
          <w:rFonts w:ascii="TimesNewRoman,Bold" w:hAnsi="TimesNewRoman,Bold" w:cs="TimesNewRoman,Bold"/>
          <w:bCs/>
          <w:color w:val="000000"/>
        </w:rPr>
        <w:t xml:space="preserve">                                                                       Tábor, Náměstí T. G. Masaryka 788</w:t>
      </w:r>
    </w:p>
    <w:p w:rsidR="001F178C" w:rsidRPr="002456A9" w:rsidRDefault="001F178C" w:rsidP="001F178C">
      <w:r w:rsidRPr="002456A9">
        <w:t xml:space="preserve">Školní vzdělávací program:                </w:t>
      </w:r>
      <w:r w:rsidRPr="002456A9">
        <w:tab/>
      </w:r>
      <w:r w:rsidRPr="002456A9">
        <w:tab/>
        <w:t>Ekonomika  a podnikání</w:t>
      </w:r>
    </w:p>
    <w:p w:rsidR="001F178C" w:rsidRPr="002456A9" w:rsidRDefault="001F178C" w:rsidP="001F178C">
      <w:r w:rsidRPr="002456A9">
        <w:t xml:space="preserve">Celkový počet  vyučovacích hodin za studium:    </w:t>
      </w:r>
      <w:r w:rsidRPr="002456A9">
        <w:tab/>
        <w:t>3</w:t>
      </w:r>
      <w:r w:rsidR="00784D80">
        <w:t>5</w:t>
      </w:r>
      <w:r w:rsidRPr="002456A9">
        <w:t xml:space="preserve"> (1)</w:t>
      </w:r>
    </w:p>
    <w:p w:rsidR="001F178C" w:rsidRPr="002456A9" w:rsidRDefault="001F178C" w:rsidP="001F178C">
      <w:r w:rsidRPr="002456A9">
        <w:t xml:space="preserve">Forma vzdělávání:                                    </w:t>
      </w:r>
      <w:r w:rsidRPr="002456A9">
        <w:tab/>
      </w:r>
      <w:r w:rsidRPr="002456A9">
        <w:tab/>
        <w:t>denní</w:t>
      </w:r>
    </w:p>
    <w:p w:rsidR="001F178C" w:rsidRPr="002456A9" w:rsidRDefault="001F178C" w:rsidP="001F178C">
      <w:r w:rsidRPr="002456A9">
        <w:t xml:space="preserve">Platnost od:                                                </w:t>
      </w:r>
      <w:r w:rsidRPr="002456A9">
        <w:tab/>
      </w:r>
      <w:r w:rsidRPr="002456A9">
        <w:tab/>
        <w:t>1. 9. 2021 počínaje 1. ročníkem</w:t>
      </w:r>
    </w:p>
    <w:p w:rsidR="001F178C" w:rsidRPr="002456A9" w:rsidRDefault="001F178C" w:rsidP="001F178C"/>
    <w:p w:rsidR="001F178C" w:rsidRPr="002456A9" w:rsidRDefault="001F178C" w:rsidP="001F178C"/>
    <w:p w:rsidR="001F178C" w:rsidRPr="002456A9" w:rsidRDefault="001F178C" w:rsidP="001F178C"/>
    <w:p w:rsidR="001F178C" w:rsidRPr="002456A9" w:rsidRDefault="001F178C" w:rsidP="001F178C">
      <w:pPr>
        <w:rPr>
          <w:b/>
          <w:u w:val="single"/>
        </w:rPr>
      </w:pPr>
      <w:r w:rsidRPr="002456A9">
        <w:rPr>
          <w:b/>
          <w:u w:val="single"/>
        </w:rPr>
        <w:t>POJETÍ VYUČOVACÍHO PŘEDMĚTU</w:t>
      </w:r>
    </w:p>
    <w:p w:rsidR="001F178C" w:rsidRPr="002456A9" w:rsidRDefault="001F178C" w:rsidP="001F178C">
      <w:pPr>
        <w:rPr>
          <w:b/>
          <w:u w:val="single"/>
        </w:rPr>
      </w:pPr>
    </w:p>
    <w:p w:rsidR="001F178C" w:rsidRPr="002456A9" w:rsidRDefault="001F178C" w:rsidP="001F178C">
      <w:pPr>
        <w:rPr>
          <w:b/>
          <w:u w:val="single"/>
        </w:rPr>
      </w:pPr>
      <w:r w:rsidRPr="002456A9">
        <w:rPr>
          <w:b/>
          <w:u w:val="single"/>
        </w:rPr>
        <w:t>Obecné cíle</w:t>
      </w:r>
    </w:p>
    <w:p w:rsidR="001F178C" w:rsidRPr="002456A9" w:rsidRDefault="001F178C" w:rsidP="001F178C">
      <w:pPr>
        <w:jc w:val="both"/>
      </w:pPr>
      <w:r w:rsidRPr="002456A9">
        <w:t>Cílem předmětu je, aby se  žáci naučili vytvářet vnitropodnikové písemnosti, jednoduché právní písemnosti a osobní dopisy. Současně se orientovali v oblasti ukládání písemností a elektronické komunikace.</w:t>
      </w:r>
    </w:p>
    <w:p w:rsidR="001F178C" w:rsidRPr="002456A9" w:rsidRDefault="001F178C" w:rsidP="001F178C">
      <w:pPr>
        <w:jc w:val="both"/>
      </w:pPr>
      <w:r w:rsidRPr="002456A9">
        <w:t>Písemný styk je jednou z forem jak získat nebo předat informace. Písemnosti zpřesňují, zkvalitňují a dokumentují výměnu informací.</w:t>
      </w:r>
    </w:p>
    <w:p w:rsidR="001F178C" w:rsidRPr="002456A9" w:rsidRDefault="001F178C" w:rsidP="001F178C">
      <w:pPr>
        <w:jc w:val="both"/>
      </w:pPr>
      <w:r w:rsidRPr="002456A9">
        <w:t xml:space="preserve">Získané dovednosti a vědomosti žáci uplatňují ve všeobecně vzdělávacích i odborných předmětech při tvorbě samostatných prací, komunikaci s vedením a zaměstnanci školy, ale i v osobním životě.     </w:t>
      </w:r>
    </w:p>
    <w:p w:rsidR="001F178C" w:rsidRPr="002456A9" w:rsidRDefault="001F178C" w:rsidP="001F178C"/>
    <w:p w:rsidR="001F178C" w:rsidRPr="002456A9" w:rsidRDefault="001F178C" w:rsidP="001F178C">
      <w:pPr>
        <w:rPr>
          <w:b/>
          <w:u w:val="single"/>
        </w:rPr>
      </w:pPr>
      <w:r w:rsidRPr="002456A9">
        <w:rPr>
          <w:b/>
          <w:u w:val="single"/>
        </w:rPr>
        <w:t>Směřování výuky v oblasti citů, postojů, hodnot a preferencí</w:t>
      </w:r>
    </w:p>
    <w:p w:rsidR="001F178C" w:rsidRPr="002456A9" w:rsidRDefault="001F178C" w:rsidP="001F178C">
      <w:r w:rsidRPr="002456A9">
        <w:t>Vzdělávání směřuje k tomu, aby žák uměl:</w:t>
      </w:r>
    </w:p>
    <w:p w:rsidR="001F178C" w:rsidRPr="002456A9" w:rsidRDefault="001F178C" w:rsidP="001F178C">
      <w:r w:rsidRPr="002456A9">
        <w:t>-     manipulovat s</w:t>
      </w:r>
      <w:r w:rsidR="00784D80">
        <w:t> </w:t>
      </w:r>
      <w:r w:rsidRPr="002456A9">
        <w:t>dokumenty</w:t>
      </w:r>
      <w:r w:rsidR="00784D80">
        <w:t>,</w:t>
      </w:r>
      <w:r w:rsidRPr="002456A9">
        <w:t xml:space="preserve"> </w:t>
      </w:r>
    </w:p>
    <w:p w:rsidR="001F178C" w:rsidRPr="002456A9" w:rsidRDefault="001F178C" w:rsidP="00F13F65">
      <w:pPr>
        <w:numPr>
          <w:ilvl w:val="0"/>
          <w:numId w:val="39"/>
        </w:numPr>
      </w:pPr>
      <w:r w:rsidRPr="002456A9">
        <w:t>vyhotovovat základní druhy písemností v normalizované úpravě</w:t>
      </w:r>
      <w:r w:rsidR="00784D80">
        <w:t>,</w:t>
      </w:r>
    </w:p>
    <w:p w:rsidR="001F178C" w:rsidRPr="002456A9" w:rsidRDefault="001F178C" w:rsidP="00F13F65">
      <w:pPr>
        <w:numPr>
          <w:ilvl w:val="0"/>
          <w:numId w:val="39"/>
        </w:numPr>
      </w:pPr>
      <w:r w:rsidRPr="002456A9">
        <w:t xml:space="preserve">stylizovat  dopisy z různých oblastí hospodářského </w:t>
      </w:r>
      <w:r w:rsidR="00784D80">
        <w:t xml:space="preserve">i soukromého </w:t>
      </w:r>
      <w:r w:rsidRPr="002456A9">
        <w:t>života</w:t>
      </w:r>
      <w:r w:rsidR="00784D80">
        <w:t>.</w:t>
      </w:r>
    </w:p>
    <w:p w:rsidR="001F178C" w:rsidRPr="002456A9" w:rsidRDefault="001F178C" w:rsidP="001F178C"/>
    <w:p w:rsidR="001F178C" w:rsidRPr="002456A9" w:rsidRDefault="001F178C" w:rsidP="001F178C">
      <w:pPr>
        <w:rPr>
          <w:b/>
          <w:u w:val="single"/>
        </w:rPr>
      </w:pPr>
      <w:r w:rsidRPr="002456A9">
        <w:rPr>
          <w:b/>
          <w:u w:val="single"/>
        </w:rPr>
        <w:t>Charakteristika učiva</w:t>
      </w:r>
    </w:p>
    <w:p w:rsidR="001F178C" w:rsidRPr="002456A9" w:rsidRDefault="001F178C" w:rsidP="00784D80">
      <w:pPr>
        <w:jc w:val="both"/>
      </w:pPr>
      <w:r w:rsidRPr="002456A9">
        <w:t>Učivo je rozděleno do několika celků, v nichž si žáci postupně uvědomují význam písemného styku, seznámí se s jazykem a slohem  hospodářských písemností, zásadami stylizace a normalizovanou úpravou dopisů. Takto získané vědomosti poté uplatňují při tvorbě  písemností. Základ učiva tvoří písemnosti při obchodování a písemnosti při organizaci a řízení podniku.</w:t>
      </w:r>
    </w:p>
    <w:p w:rsidR="001F178C" w:rsidRPr="002456A9" w:rsidRDefault="001F178C" w:rsidP="001F178C"/>
    <w:p w:rsidR="001F178C" w:rsidRPr="002456A9" w:rsidRDefault="001F178C" w:rsidP="001F178C">
      <w:pPr>
        <w:rPr>
          <w:b/>
          <w:u w:val="single"/>
        </w:rPr>
      </w:pPr>
      <w:r w:rsidRPr="002456A9">
        <w:rPr>
          <w:b/>
          <w:u w:val="single"/>
        </w:rPr>
        <w:t>Strategie výuky</w:t>
      </w:r>
    </w:p>
    <w:p w:rsidR="001F178C" w:rsidRPr="002456A9" w:rsidRDefault="001F178C" w:rsidP="001F178C">
      <w:pPr>
        <w:jc w:val="both"/>
      </w:pPr>
      <w:r w:rsidRPr="002456A9">
        <w:t>Tento předmět se vyučuje ve 2.  ročníku v odborné učebně s využitím počítačů. Každý žák má samostatné pracoviště. Při výuce se postupuje frontální metodou a metodou samostatné práce.</w:t>
      </w:r>
    </w:p>
    <w:p w:rsidR="001F178C" w:rsidRPr="002456A9" w:rsidRDefault="001F178C" w:rsidP="001F178C"/>
    <w:p w:rsidR="001F178C" w:rsidRPr="002456A9" w:rsidRDefault="001F178C" w:rsidP="001F178C">
      <w:pPr>
        <w:rPr>
          <w:b/>
          <w:u w:val="single"/>
        </w:rPr>
      </w:pPr>
      <w:r w:rsidRPr="002456A9">
        <w:rPr>
          <w:b/>
          <w:u w:val="single"/>
        </w:rPr>
        <w:t>Hodnocení výsledků žáků</w:t>
      </w:r>
    </w:p>
    <w:p w:rsidR="001F178C" w:rsidRPr="002456A9" w:rsidRDefault="001F178C" w:rsidP="001F178C">
      <w:pPr>
        <w:jc w:val="both"/>
      </w:pPr>
      <w:r w:rsidRPr="002456A9">
        <w:t xml:space="preserve">Hodnocení je prováděno v souladu s klasifikačním  řádem školy. U vyhotovených písemností se hodnotí věcný obsah, stylizace, pravopis, formální úprava podle normy, do hodnocení se zahrnuje i estetická stránka, úhlednost psaných dokumentů. </w:t>
      </w:r>
    </w:p>
    <w:p w:rsidR="001F178C" w:rsidRPr="002456A9" w:rsidRDefault="001F178C" w:rsidP="001F178C"/>
    <w:p w:rsidR="001F178C" w:rsidRPr="002456A9" w:rsidRDefault="001F178C" w:rsidP="001F178C">
      <w:pPr>
        <w:rPr>
          <w:b/>
          <w:u w:val="single"/>
        </w:rPr>
      </w:pPr>
      <w:r w:rsidRPr="002456A9">
        <w:rPr>
          <w:b/>
          <w:u w:val="single"/>
        </w:rPr>
        <w:t xml:space="preserve">Přínos předmětu k rozvoji klíčových kompetencí </w:t>
      </w:r>
    </w:p>
    <w:p w:rsidR="001F178C" w:rsidRPr="002456A9" w:rsidRDefault="001F178C" w:rsidP="001F178C">
      <w:pPr>
        <w:jc w:val="both"/>
      </w:pPr>
      <w:r w:rsidRPr="002456A9">
        <w:t xml:space="preserve">Žák na základě znalostí normalizované úpravy a organizace písemného styku samostatně stylizuje základní standardní písemnosti. Učí se poznávat a osvojovat poznatky, pracovní </w:t>
      </w:r>
      <w:r w:rsidRPr="002456A9">
        <w:lastRenderedPageBreak/>
        <w:t>postupy a nástroje potřebné pro kvalifikovaný výkon povolání a pro uplatnění se na trhu práce. Učí se pracovat a jednat zodpovědně, cílevědomě, soustředěně, vytrvale a pečlivě.</w:t>
      </w:r>
    </w:p>
    <w:p w:rsidR="001F178C" w:rsidRPr="002456A9" w:rsidRDefault="001F178C" w:rsidP="001F178C"/>
    <w:p w:rsidR="001F178C" w:rsidRPr="002456A9" w:rsidRDefault="001F178C" w:rsidP="001F178C">
      <w:pPr>
        <w:rPr>
          <w:b/>
          <w:u w:val="single"/>
        </w:rPr>
      </w:pPr>
      <w:r w:rsidRPr="002456A9">
        <w:rPr>
          <w:b/>
          <w:u w:val="single"/>
        </w:rPr>
        <w:t>Mezipředmětové vztahy</w:t>
      </w:r>
    </w:p>
    <w:p w:rsidR="001F178C" w:rsidRPr="002456A9" w:rsidRDefault="001F178C" w:rsidP="001F178C">
      <w:pPr>
        <w:jc w:val="both"/>
      </w:pPr>
      <w:r w:rsidRPr="002456A9">
        <w:t xml:space="preserve">Ve výuce jsou využívány dovednosti získané v předmětech Technika administrativy a Výpočetní technika, naopak poznatky a dovednosti získané v předmětu Hospodářská korespondence jsou využívány </w:t>
      </w:r>
      <w:r w:rsidR="00784D80">
        <w:t>zejména v předmětech</w:t>
      </w:r>
      <w:r w:rsidRPr="002456A9">
        <w:t xml:space="preserve"> Český jazyk, Německý a Anglický jazyk,  Ekonomika</w:t>
      </w:r>
      <w:r w:rsidR="00784D80">
        <w:t xml:space="preserve"> a podnikání</w:t>
      </w:r>
      <w:r w:rsidRPr="002456A9">
        <w:t xml:space="preserve">, Účetnictví </w:t>
      </w:r>
      <w:r w:rsidR="00784D80">
        <w:t xml:space="preserve">a daně </w:t>
      </w:r>
      <w:r w:rsidRPr="002456A9">
        <w:t xml:space="preserve">a při tvorbě samostatných prací v ostatních předmětech.  </w:t>
      </w:r>
    </w:p>
    <w:p w:rsidR="001F178C" w:rsidRPr="002456A9" w:rsidRDefault="001F178C" w:rsidP="001F178C">
      <w:pPr>
        <w:jc w:val="both"/>
      </w:pPr>
    </w:p>
    <w:p w:rsidR="001F178C" w:rsidRPr="002456A9" w:rsidRDefault="001F178C" w:rsidP="001F178C">
      <w:pPr>
        <w:rPr>
          <w:b/>
          <w:u w:val="single"/>
        </w:rPr>
      </w:pPr>
      <w:r w:rsidRPr="002456A9">
        <w:rPr>
          <w:b/>
          <w:u w:val="single"/>
        </w:rPr>
        <w:t>Realizace průřezových témat</w:t>
      </w:r>
    </w:p>
    <w:p w:rsidR="001F178C" w:rsidRPr="00784D80" w:rsidRDefault="001F178C" w:rsidP="001F178C">
      <w:pPr>
        <w:rPr>
          <w:u w:val="single"/>
        </w:rPr>
      </w:pPr>
      <w:r w:rsidRPr="00784D80">
        <w:rPr>
          <w:u w:val="single"/>
        </w:rPr>
        <w:t>Člověk a svět práce</w:t>
      </w:r>
    </w:p>
    <w:p w:rsidR="001F178C" w:rsidRPr="00784D80" w:rsidRDefault="001F178C" w:rsidP="001F178C">
      <w:pPr>
        <w:jc w:val="both"/>
      </w:pPr>
      <w:r w:rsidRPr="00784D80">
        <w:t>Žák se učí rozhodovat o vlastní profesní kariéře, naučí se stylizovat písemnosti nezbytné pro nástup i ukončení pracovního poměru, uvědomí si nutnost dodržování zákonů a norem.</w:t>
      </w:r>
    </w:p>
    <w:p w:rsidR="001F178C" w:rsidRPr="00784D80" w:rsidRDefault="001F178C" w:rsidP="001F178C">
      <w:pPr>
        <w:rPr>
          <w:u w:val="single"/>
        </w:rPr>
      </w:pPr>
      <w:r w:rsidRPr="00784D80">
        <w:rPr>
          <w:u w:val="single"/>
        </w:rPr>
        <w:t>Informační a komunikační technologie</w:t>
      </w:r>
    </w:p>
    <w:p w:rsidR="001F178C" w:rsidRPr="00784D80" w:rsidRDefault="001F178C" w:rsidP="001F178C">
      <w:pPr>
        <w:jc w:val="both"/>
      </w:pPr>
      <w:r w:rsidRPr="00784D80">
        <w:t>Žák se zdokonaluje ve schopnosti efektivně používat prostředky výpočetní techniky v běžném každodenním životě a zvláště v profesním životě.</w:t>
      </w:r>
    </w:p>
    <w:p w:rsidR="001F178C" w:rsidRPr="00784D80" w:rsidRDefault="002B615B" w:rsidP="001F178C">
      <w:pPr>
        <w:rPr>
          <w:u w:val="single"/>
        </w:rPr>
      </w:pPr>
      <w:r>
        <w:rPr>
          <w:u w:val="single"/>
        </w:rPr>
        <w:t>Občan</w:t>
      </w:r>
      <w:r w:rsidR="001F178C" w:rsidRPr="00784D80">
        <w:rPr>
          <w:u w:val="single"/>
        </w:rPr>
        <w:t xml:space="preserve"> v demokratické společnosti</w:t>
      </w:r>
    </w:p>
    <w:p w:rsidR="001F178C" w:rsidRPr="002456A9" w:rsidRDefault="001F178C" w:rsidP="001F178C">
      <w:pPr>
        <w:jc w:val="both"/>
      </w:pPr>
      <w:r w:rsidRPr="00784D80">
        <w:t>Žák je vychováván ke schopnosti vyjadřovat se ústně i písemnou formou při jednání s občany i organizacemi. Vytvářet písemnosti, které</w:t>
      </w:r>
      <w:r w:rsidRPr="002456A9">
        <w:t xml:space="preserve"> podpoří jeho pozici ve společnosti a jeho osobním i profesním životě.</w:t>
      </w:r>
    </w:p>
    <w:p w:rsidR="001F178C" w:rsidRPr="002456A9" w:rsidRDefault="001F178C" w:rsidP="001F178C"/>
    <w:p w:rsidR="001F178C" w:rsidRPr="002456A9" w:rsidRDefault="001F178C" w:rsidP="001F178C">
      <w:pPr>
        <w:rPr>
          <w:b/>
        </w:rPr>
      </w:pPr>
    </w:p>
    <w:p w:rsidR="001F178C" w:rsidRPr="002456A9" w:rsidRDefault="001F178C" w:rsidP="001F178C">
      <w:pPr>
        <w:rPr>
          <w:b/>
          <w:u w:val="single"/>
        </w:rPr>
      </w:pPr>
      <w:r w:rsidRPr="002456A9">
        <w:rPr>
          <w:b/>
          <w:u w:val="single"/>
        </w:rPr>
        <w:t>ROZPIS  UČIVA A  VÝSLEDKŮ VZDĚLÁVÁNÍ:</w:t>
      </w:r>
    </w:p>
    <w:p w:rsidR="001F178C" w:rsidRPr="002456A9" w:rsidRDefault="001F178C" w:rsidP="001F178C">
      <w:pPr>
        <w:rPr>
          <w:b/>
          <w:u w:val="single"/>
        </w:rPr>
      </w:pPr>
    </w:p>
    <w:tbl>
      <w:tblPr>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6"/>
        <w:gridCol w:w="3479"/>
        <w:gridCol w:w="1189"/>
      </w:tblGrid>
      <w:tr w:rsidR="001F178C" w:rsidRPr="002456A9" w:rsidTr="002B615B">
        <w:trPr>
          <w:trHeight w:val="144"/>
        </w:trPr>
        <w:tc>
          <w:tcPr>
            <w:tcW w:w="4596" w:type="dxa"/>
            <w:tcBorders>
              <w:top w:val="single" w:sz="4" w:space="0" w:color="auto"/>
              <w:left w:val="single" w:sz="4" w:space="0" w:color="auto"/>
              <w:bottom w:val="single" w:sz="4" w:space="0" w:color="auto"/>
              <w:right w:val="single" w:sz="4" w:space="0" w:color="auto"/>
            </w:tcBorders>
          </w:tcPr>
          <w:p w:rsidR="001F178C" w:rsidRPr="002456A9" w:rsidRDefault="001F178C" w:rsidP="001F178C">
            <w:pPr>
              <w:rPr>
                <w:rFonts w:eastAsia="Calibri"/>
                <w:b/>
              </w:rPr>
            </w:pPr>
            <w:r w:rsidRPr="002456A9">
              <w:rPr>
                <w:rFonts w:eastAsia="Calibri"/>
                <w:b/>
              </w:rPr>
              <w:t>Výsledky vzdělávání</w:t>
            </w:r>
          </w:p>
        </w:tc>
        <w:tc>
          <w:tcPr>
            <w:tcW w:w="3479" w:type="dxa"/>
            <w:tcBorders>
              <w:top w:val="single" w:sz="4" w:space="0" w:color="auto"/>
              <w:left w:val="single" w:sz="4" w:space="0" w:color="auto"/>
              <w:bottom w:val="single" w:sz="4" w:space="0" w:color="auto"/>
              <w:right w:val="single" w:sz="4" w:space="0" w:color="auto"/>
            </w:tcBorders>
          </w:tcPr>
          <w:p w:rsidR="001F178C" w:rsidRPr="002456A9" w:rsidRDefault="001F178C" w:rsidP="001F178C">
            <w:pPr>
              <w:rPr>
                <w:rFonts w:eastAsia="Calibri"/>
                <w:b/>
              </w:rPr>
            </w:pPr>
            <w:r w:rsidRPr="002456A9">
              <w:rPr>
                <w:rFonts w:eastAsia="Calibri"/>
                <w:b/>
              </w:rPr>
              <w:t>Učivo</w:t>
            </w:r>
          </w:p>
        </w:tc>
        <w:tc>
          <w:tcPr>
            <w:tcW w:w="1189" w:type="dxa"/>
            <w:tcBorders>
              <w:top w:val="single" w:sz="4" w:space="0" w:color="auto"/>
              <w:left w:val="single" w:sz="4" w:space="0" w:color="auto"/>
              <w:bottom w:val="single" w:sz="4" w:space="0" w:color="auto"/>
              <w:right w:val="single" w:sz="4" w:space="0" w:color="auto"/>
            </w:tcBorders>
          </w:tcPr>
          <w:p w:rsidR="001F178C" w:rsidRPr="002456A9" w:rsidRDefault="001F178C" w:rsidP="00784D80">
            <w:pPr>
              <w:rPr>
                <w:rFonts w:eastAsia="Calibri"/>
                <w:b/>
              </w:rPr>
            </w:pPr>
            <w:r w:rsidRPr="002456A9">
              <w:rPr>
                <w:rFonts w:eastAsia="Calibri"/>
                <w:b/>
              </w:rPr>
              <w:t>Poč. hod.</w:t>
            </w:r>
          </w:p>
        </w:tc>
      </w:tr>
      <w:tr w:rsidR="001F178C" w:rsidRPr="002456A9" w:rsidTr="002B615B">
        <w:trPr>
          <w:trHeight w:val="144"/>
        </w:trPr>
        <w:tc>
          <w:tcPr>
            <w:tcW w:w="4596"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rPr>
                <w:b/>
              </w:rPr>
            </w:pPr>
            <w:r w:rsidRPr="002456A9">
              <w:rPr>
                <w:b/>
              </w:rPr>
              <w:t>Žák:</w:t>
            </w:r>
          </w:p>
        </w:tc>
        <w:tc>
          <w:tcPr>
            <w:tcW w:w="3479" w:type="dxa"/>
            <w:tcBorders>
              <w:top w:val="single" w:sz="4" w:space="0" w:color="auto"/>
              <w:left w:val="single" w:sz="4" w:space="0" w:color="auto"/>
              <w:bottom w:val="single" w:sz="4" w:space="0" w:color="auto"/>
              <w:right w:val="single" w:sz="4" w:space="0" w:color="auto"/>
            </w:tcBorders>
          </w:tcPr>
          <w:p w:rsidR="001F178C" w:rsidRPr="002456A9" w:rsidRDefault="001F178C" w:rsidP="001F178C">
            <w:pPr>
              <w:pStyle w:val="Zkladntext"/>
              <w:rPr>
                <w:b/>
              </w:rPr>
            </w:pPr>
          </w:p>
        </w:tc>
        <w:tc>
          <w:tcPr>
            <w:tcW w:w="1189" w:type="dxa"/>
            <w:tcBorders>
              <w:top w:val="single" w:sz="4" w:space="0" w:color="auto"/>
              <w:left w:val="single" w:sz="4" w:space="0" w:color="auto"/>
              <w:bottom w:val="single" w:sz="4" w:space="0" w:color="auto"/>
              <w:right w:val="single" w:sz="4" w:space="0" w:color="auto"/>
            </w:tcBorders>
          </w:tcPr>
          <w:p w:rsidR="001F178C" w:rsidRPr="002456A9" w:rsidRDefault="001F178C" w:rsidP="001F178C">
            <w:pPr>
              <w:pStyle w:val="Zkladntext"/>
              <w:jc w:val="center"/>
              <w:rPr>
                <w:u w:val="single"/>
              </w:rPr>
            </w:pPr>
          </w:p>
        </w:tc>
      </w:tr>
      <w:tr w:rsidR="001F178C" w:rsidRPr="002456A9" w:rsidTr="002B615B">
        <w:trPr>
          <w:trHeight w:val="144"/>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1F178C" w:rsidRPr="002456A9" w:rsidRDefault="001F178C" w:rsidP="00F13F65">
            <w:pPr>
              <w:pStyle w:val="Zkladntext"/>
              <w:numPr>
                <w:ilvl w:val="0"/>
                <w:numId w:val="40"/>
              </w:numPr>
            </w:pPr>
            <w:r w:rsidRPr="002456A9">
              <w:t>si uvědomí význam písemného styku a hospodářských písemností</w:t>
            </w:r>
          </w:p>
          <w:p w:rsidR="001F178C" w:rsidRPr="002456A9" w:rsidRDefault="001F178C" w:rsidP="00F13F65">
            <w:pPr>
              <w:pStyle w:val="Zkladntext"/>
              <w:numPr>
                <w:ilvl w:val="0"/>
                <w:numId w:val="40"/>
              </w:numPr>
            </w:pPr>
            <w:r w:rsidRPr="002456A9">
              <w:t xml:space="preserve">rozdělí písemnosti podle různých hledisek </w:t>
            </w:r>
          </w:p>
          <w:p w:rsidR="001F178C" w:rsidRPr="002456A9" w:rsidRDefault="001F178C" w:rsidP="00F13F65">
            <w:pPr>
              <w:pStyle w:val="Zkladntext"/>
              <w:numPr>
                <w:ilvl w:val="0"/>
                <w:numId w:val="40"/>
              </w:numPr>
            </w:pPr>
            <w:r w:rsidRPr="002456A9">
              <w:t>charakterizuje slovní zásobu  a styl vhodný pro hospodářské písemnosti</w:t>
            </w:r>
          </w:p>
          <w:p w:rsidR="001F178C" w:rsidRPr="002456A9" w:rsidRDefault="001F178C" w:rsidP="00F13F65">
            <w:pPr>
              <w:pStyle w:val="Zkladntext"/>
              <w:numPr>
                <w:ilvl w:val="0"/>
                <w:numId w:val="40"/>
              </w:numPr>
            </w:pPr>
            <w:r w:rsidRPr="002456A9">
              <w:t>používá ustálené výrazy</w:t>
            </w:r>
          </w:p>
          <w:p w:rsidR="001F178C" w:rsidRDefault="001F178C" w:rsidP="00F13F65">
            <w:pPr>
              <w:pStyle w:val="Zkladntext"/>
              <w:numPr>
                <w:ilvl w:val="0"/>
                <w:numId w:val="40"/>
              </w:numPr>
            </w:pPr>
            <w:r w:rsidRPr="002456A9">
              <w:t>zná význam a použití zkratek</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10D04">
            <w:pPr>
              <w:pStyle w:val="Zkladntext"/>
              <w:numPr>
                <w:ilvl w:val="0"/>
                <w:numId w:val="354"/>
              </w:numPr>
              <w:rPr>
                <w:b/>
              </w:rPr>
            </w:pPr>
            <w:r w:rsidRPr="002456A9">
              <w:rPr>
                <w:b/>
              </w:rPr>
              <w:t>Úvod</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2</w:t>
            </w:r>
          </w:p>
        </w:tc>
      </w:tr>
      <w:tr w:rsidR="001F178C" w:rsidRPr="002456A9" w:rsidTr="002B615B">
        <w:trPr>
          <w:trHeight w:val="144"/>
        </w:trPr>
        <w:tc>
          <w:tcPr>
            <w:tcW w:w="4596" w:type="dxa"/>
            <w:tcBorders>
              <w:top w:val="single" w:sz="4" w:space="0" w:color="auto"/>
              <w:left w:val="single" w:sz="4" w:space="0" w:color="auto"/>
              <w:bottom w:val="single" w:sz="4" w:space="0" w:color="auto"/>
              <w:right w:val="single" w:sz="4" w:space="0" w:color="auto"/>
            </w:tcBorders>
          </w:tcPr>
          <w:p w:rsidR="00784D80" w:rsidRDefault="00784D80" w:rsidP="00784D80">
            <w:pPr>
              <w:pStyle w:val="Zkladntext"/>
              <w:ind w:left="360"/>
            </w:pPr>
          </w:p>
          <w:p w:rsidR="001F178C" w:rsidRPr="002456A9" w:rsidRDefault="001F178C" w:rsidP="00F13F65">
            <w:pPr>
              <w:pStyle w:val="Zkladntext"/>
              <w:numPr>
                <w:ilvl w:val="0"/>
                <w:numId w:val="40"/>
              </w:numPr>
            </w:pPr>
            <w:r w:rsidRPr="002456A9">
              <w:t xml:space="preserve">zná význam spisové služby </w:t>
            </w:r>
          </w:p>
          <w:p w:rsidR="001F178C" w:rsidRPr="002456A9" w:rsidRDefault="001F178C" w:rsidP="00F13F65">
            <w:pPr>
              <w:pStyle w:val="Zkladntext"/>
              <w:numPr>
                <w:ilvl w:val="0"/>
                <w:numId w:val="40"/>
              </w:numPr>
            </w:pPr>
            <w:r w:rsidRPr="002456A9">
              <w:t>rozlišuje způsoby uložení různých druhů dokumentů a písemností</w:t>
            </w:r>
          </w:p>
          <w:p w:rsidR="001F178C" w:rsidRDefault="001F178C" w:rsidP="00F13F65">
            <w:pPr>
              <w:pStyle w:val="Zkladntext"/>
              <w:numPr>
                <w:ilvl w:val="0"/>
                <w:numId w:val="40"/>
              </w:numPr>
            </w:pPr>
            <w:r w:rsidRPr="002456A9">
              <w:t xml:space="preserve">umí označovat dokumenty dle zákona o archivnictví a spisové službě a jejich uložení do spisovny </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tcPr>
          <w:p w:rsidR="001F178C" w:rsidRPr="002456A9" w:rsidRDefault="001F178C" w:rsidP="00110D04">
            <w:pPr>
              <w:pStyle w:val="Zkladntext"/>
              <w:numPr>
                <w:ilvl w:val="0"/>
                <w:numId w:val="354"/>
              </w:numPr>
              <w:rPr>
                <w:b/>
              </w:rPr>
            </w:pPr>
            <w:r w:rsidRPr="002456A9">
              <w:rPr>
                <w:b/>
              </w:rPr>
              <w:t>Ukládání písemností</w:t>
            </w:r>
          </w:p>
          <w:p w:rsidR="001F178C" w:rsidRPr="002456A9" w:rsidRDefault="001F178C" w:rsidP="00F13F65">
            <w:pPr>
              <w:pStyle w:val="Zkladntext"/>
              <w:numPr>
                <w:ilvl w:val="0"/>
                <w:numId w:val="40"/>
              </w:numPr>
            </w:pPr>
            <w:r w:rsidRPr="002456A9">
              <w:t>spisová služba</w:t>
            </w:r>
          </w:p>
          <w:p w:rsidR="001F178C" w:rsidRPr="002456A9" w:rsidRDefault="001F178C" w:rsidP="00F13F65">
            <w:pPr>
              <w:pStyle w:val="Zkladntext"/>
              <w:numPr>
                <w:ilvl w:val="0"/>
                <w:numId w:val="40"/>
              </w:numPr>
              <w:rPr>
                <w:b/>
              </w:rPr>
            </w:pPr>
            <w:r w:rsidRPr="002456A9">
              <w:t>spisovna</w:t>
            </w:r>
          </w:p>
        </w:tc>
        <w:tc>
          <w:tcPr>
            <w:tcW w:w="1189" w:type="dxa"/>
            <w:tcBorders>
              <w:top w:val="single" w:sz="4" w:space="0" w:color="auto"/>
              <w:left w:val="single" w:sz="4" w:space="0" w:color="auto"/>
              <w:bottom w:val="single" w:sz="4" w:space="0" w:color="auto"/>
              <w:right w:val="single" w:sz="4" w:space="0" w:color="auto"/>
            </w:tcBorders>
          </w:tcPr>
          <w:p w:rsidR="001F178C" w:rsidRPr="002456A9" w:rsidRDefault="001F178C" w:rsidP="001F178C">
            <w:pPr>
              <w:pStyle w:val="Zkladntext"/>
              <w:jc w:val="center"/>
            </w:pPr>
            <w:r w:rsidRPr="002456A9">
              <w:t>3</w:t>
            </w:r>
          </w:p>
        </w:tc>
      </w:tr>
      <w:tr w:rsidR="001F178C" w:rsidRPr="002456A9" w:rsidTr="002B615B">
        <w:trPr>
          <w:trHeight w:val="144"/>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784D80" w:rsidRDefault="00784D80" w:rsidP="00784D80">
            <w:pPr>
              <w:pStyle w:val="Zkladntext"/>
              <w:ind w:left="360"/>
            </w:pPr>
          </w:p>
          <w:p w:rsidR="001F178C" w:rsidRPr="002456A9" w:rsidRDefault="001F178C" w:rsidP="00F13F65">
            <w:pPr>
              <w:pStyle w:val="Zkladntext"/>
              <w:numPr>
                <w:ilvl w:val="0"/>
                <w:numId w:val="41"/>
              </w:numPr>
            </w:pPr>
            <w:r w:rsidRPr="002456A9">
              <w:t>zná pravidla normalizované úpravy dopisů podle normy 01 6910</w:t>
            </w:r>
          </w:p>
          <w:p w:rsidR="001F178C" w:rsidRPr="002456A9" w:rsidRDefault="001F178C" w:rsidP="00F13F65">
            <w:pPr>
              <w:pStyle w:val="Zkladntext"/>
              <w:numPr>
                <w:ilvl w:val="0"/>
                <w:numId w:val="41"/>
              </w:numPr>
            </w:pPr>
            <w:r w:rsidRPr="002456A9">
              <w:t>vypracuje adresy dle zadání</w:t>
            </w:r>
          </w:p>
          <w:p w:rsidR="001F178C" w:rsidRDefault="001F178C" w:rsidP="00F13F65">
            <w:pPr>
              <w:pStyle w:val="Zkladntext"/>
              <w:numPr>
                <w:ilvl w:val="0"/>
                <w:numId w:val="41"/>
              </w:numPr>
            </w:pPr>
            <w:r w:rsidRPr="002456A9">
              <w:lastRenderedPageBreak/>
              <w:t>zná význam odvolacích údajů a jejich použití včetně umístění v</w:t>
            </w:r>
            <w:r w:rsidR="00784D80">
              <w:t> </w:t>
            </w:r>
            <w:r w:rsidRPr="002456A9">
              <w:t>dokumentu</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10D04">
            <w:pPr>
              <w:pStyle w:val="Zkladntext"/>
              <w:numPr>
                <w:ilvl w:val="0"/>
                <w:numId w:val="354"/>
              </w:numPr>
              <w:rPr>
                <w:b/>
              </w:rPr>
            </w:pPr>
            <w:r w:rsidRPr="002456A9">
              <w:rPr>
                <w:b/>
              </w:rPr>
              <w:lastRenderedPageBreak/>
              <w:t>Písemný styk a organizace písemného styku</w:t>
            </w:r>
          </w:p>
          <w:p w:rsidR="001F178C" w:rsidRPr="002456A9" w:rsidRDefault="001F178C" w:rsidP="00F13F65">
            <w:pPr>
              <w:pStyle w:val="Zkladntext"/>
              <w:numPr>
                <w:ilvl w:val="0"/>
                <w:numId w:val="41"/>
              </w:numPr>
            </w:pPr>
            <w:r w:rsidRPr="002456A9">
              <w:t xml:space="preserve">normalizovaná úprava písemností </w:t>
            </w:r>
          </w:p>
          <w:p w:rsidR="001F178C" w:rsidRPr="002456A9" w:rsidRDefault="001F178C" w:rsidP="00F13F65">
            <w:pPr>
              <w:pStyle w:val="Zkladntext"/>
              <w:numPr>
                <w:ilvl w:val="0"/>
                <w:numId w:val="41"/>
              </w:numPr>
            </w:pPr>
            <w:r w:rsidRPr="002456A9">
              <w:t>adresy</w:t>
            </w:r>
          </w:p>
          <w:p w:rsidR="001F178C" w:rsidRPr="002456A9" w:rsidRDefault="001F178C" w:rsidP="00F13F65">
            <w:pPr>
              <w:pStyle w:val="Zkladntext"/>
              <w:numPr>
                <w:ilvl w:val="0"/>
                <w:numId w:val="41"/>
              </w:numPr>
            </w:pPr>
            <w:r w:rsidRPr="002456A9">
              <w:t>odvolací údaje</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3</w:t>
            </w:r>
          </w:p>
        </w:tc>
      </w:tr>
      <w:tr w:rsidR="001F178C" w:rsidRPr="002456A9" w:rsidTr="002B615B">
        <w:trPr>
          <w:trHeight w:val="2039"/>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1F178C" w:rsidRPr="002456A9" w:rsidRDefault="001F178C" w:rsidP="00F13F65">
            <w:pPr>
              <w:pStyle w:val="Zkladntext"/>
              <w:numPr>
                <w:ilvl w:val="0"/>
                <w:numId w:val="42"/>
              </w:numPr>
            </w:pPr>
            <w:r w:rsidRPr="002456A9">
              <w:t xml:space="preserve">zpracuje směrnice, oběžníky, pokyny </w:t>
            </w:r>
          </w:p>
          <w:p w:rsidR="001F178C" w:rsidRPr="002456A9" w:rsidRDefault="001F178C" w:rsidP="00F13F65">
            <w:pPr>
              <w:pStyle w:val="Zkladntext"/>
              <w:numPr>
                <w:ilvl w:val="0"/>
                <w:numId w:val="42"/>
              </w:numPr>
            </w:pPr>
            <w:r w:rsidRPr="002456A9">
              <w:t>vyplní cestovní příkaz a vyhotoví zprávu z pracovní cesty</w:t>
            </w:r>
          </w:p>
          <w:p w:rsidR="001F178C" w:rsidRPr="002456A9" w:rsidRDefault="001F178C" w:rsidP="00F13F65">
            <w:pPr>
              <w:pStyle w:val="Zkladntext"/>
              <w:numPr>
                <w:ilvl w:val="0"/>
                <w:numId w:val="42"/>
              </w:numPr>
            </w:pPr>
            <w:r w:rsidRPr="002456A9">
              <w:t>stylizuje pozvánky na porady a jednání, vytvoří prezenční listiny</w:t>
            </w:r>
          </w:p>
          <w:p w:rsidR="001F178C" w:rsidRPr="002456A9" w:rsidRDefault="001F178C" w:rsidP="00F13F65">
            <w:pPr>
              <w:pStyle w:val="Zkladntext"/>
              <w:numPr>
                <w:ilvl w:val="0"/>
                <w:numId w:val="42"/>
              </w:numPr>
            </w:pPr>
            <w:r w:rsidRPr="002456A9">
              <w:t>vyhotoví zápisy z porad</w:t>
            </w:r>
          </w:p>
          <w:p w:rsidR="00784D80" w:rsidRDefault="001F178C" w:rsidP="00590435">
            <w:pPr>
              <w:pStyle w:val="Zkladntext"/>
              <w:numPr>
                <w:ilvl w:val="0"/>
                <w:numId w:val="42"/>
              </w:numPr>
            </w:pPr>
            <w:r w:rsidRPr="002456A9">
              <w:t xml:space="preserve">zpracuje vnitřní sdělení </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10D04">
            <w:pPr>
              <w:pStyle w:val="Zkladntext"/>
              <w:numPr>
                <w:ilvl w:val="0"/>
                <w:numId w:val="354"/>
              </w:numPr>
              <w:rPr>
                <w:b/>
              </w:rPr>
            </w:pPr>
            <w:r w:rsidRPr="002456A9">
              <w:rPr>
                <w:b/>
              </w:rPr>
              <w:t>Vnitropodnikové písemnosti</w:t>
            </w:r>
          </w:p>
          <w:p w:rsidR="001F178C" w:rsidRPr="002456A9" w:rsidRDefault="001F178C" w:rsidP="00F13F65">
            <w:pPr>
              <w:pStyle w:val="Zkladntext"/>
              <w:numPr>
                <w:ilvl w:val="0"/>
                <w:numId w:val="42"/>
              </w:numPr>
            </w:pPr>
            <w:r w:rsidRPr="002456A9">
              <w:t>písemnosti při organizaci a řízení podniku</w:t>
            </w:r>
          </w:p>
          <w:p w:rsidR="001F178C" w:rsidRPr="002456A9" w:rsidRDefault="001F178C" w:rsidP="00F13F65">
            <w:pPr>
              <w:pStyle w:val="Zkladntext"/>
              <w:numPr>
                <w:ilvl w:val="0"/>
                <w:numId w:val="42"/>
              </w:numPr>
              <w:rPr>
                <w:b/>
              </w:rPr>
            </w:pPr>
            <w:r w:rsidRPr="002456A9">
              <w:t>písemnosti z pracovních cest</w:t>
            </w:r>
          </w:p>
          <w:p w:rsidR="001F178C" w:rsidRPr="002456A9" w:rsidRDefault="001F178C" w:rsidP="00F13F65">
            <w:pPr>
              <w:pStyle w:val="Zkladntext"/>
              <w:numPr>
                <w:ilvl w:val="0"/>
                <w:numId w:val="42"/>
              </w:numPr>
              <w:rPr>
                <w:b/>
              </w:rPr>
            </w:pPr>
            <w:r w:rsidRPr="002456A9">
              <w:t>organizace porad a jednání</w:t>
            </w:r>
          </w:p>
          <w:p w:rsidR="001F178C" w:rsidRPr="002456A9" w:rsidRDefault="001F178C" w:rsidP="00F13F65">
            <w:pPr>
              <w:pStyle w:val="Zkladntext"/>
              <w:numPr>
                <w:ilvl w:val="0"/>
                <w:numId w:val="42"/>
              </w:numPr>
              <w:rPr>
                <w:b/>
              </w:rPr>
            </w:pPr>
            <w:r w:rsidRPr="002456A9">
              <w:t xml:space="preserve">vnitřní sdělení </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6</w:t>
            </w:r>
          </w:p>
        </w:tc>
      </w:tr>
      <w:tr w:rsidR="001F178C" w:rsidRPr="002456A9" w:rsidTr="002B615B">
        <w:trPr>
          <w:trHeight w:val="1380"/>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1F178C" w:rsidRPr="002456A9" w:rsidRDefault="001F178C" w:rsidP="00F13F65">
            <w:pPr>
              <w:pStyle w:val="Zkladntext"/>
              <w:numPr>
                <w:ilvl w:val="0"/>
                <w:numId w:val="43"/>
              </w:numPr>
            </w:pPr>
            <w:r w:rsidRPr="002456A9">
              <w:t>vytvoří žádost o místo</w:t>
            </w:r>
          </w:p>
          <w:p w:rsidR="001F178C" w:rsidRPr="002456A9" w:rsidRDefault="001F178C" w:rsidP="00F13F65">
            <w:pPr>
              <w:pStyle w:val="Zkladntext"/>
              <w:numPr>
                <w:ilvl w:val="0"/>
                <w:numId w:val="43"/>
              </w:numPr>
            </w:pPr>
            <w:r w:rsidRPr="002456A9">
              <w:t>zpracuje životopis volnou i strukturovanou formou</w:t>
            </w:r>
          </w:p>
          <w:p w:rsidR="001F178C" w:rsidRPr="002456A9" w:rsidRDefault="001F178C" w:rsidP="00F13F65">
            <w:pPr>
              <w:pStyle w:val="Zkladntext"/>
              <w:numPr>
                <w:ilvl w:val="0"/>
                <w:numId w:val="43"/>
              </w:numPr>
            </w:pPr>
            <w:r w:rsidRPr="002456A9">
              <w:t>zná náležitosti pracovní smlouvy</w:t>
            </w:r>
          </w:p>
          <w:p w:rsidR="001F178C" w:rsidRPr="002456A9" w:rsidRDefault="001F178C" w:rsidP="00F13F65">
            <w:pPr>
              <w:pStyle w:val="Zkladntext"/>
              <w:numPr>
                <w:ilvl w:val="0"/>
                <w:numId w:val="43"/>
              </w:numPr>
            </w:pPr>
            <w:r w:rsidRPr="002456A9">
              <w:t>zpracuje různé druhy výpovědí</w:t>
            </w:r>
          </w:p>
          <w:p w:rsidR="001F178C" w:rsidRPr="002456A9" w:rsidRDefault="001F178C" w:rsidP="001F178C">
            <w:pPr>
              <w:pStyle w:val="Zkladntext"/>
            </w:pPr>
          </w:p>
        </w:tc>
        <w:tc>
          <w:tcPr>
            <w:tcW w:w="347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10D04">
            <w:pPr>
              <w:pStyle w:val="Zkladntext"/>
              <w:numPr>
                <w:ilvl w:val="0"/>
                <w:numId w:val="354"/>
              </w:numPr>
              <w:rPr>
                <w:b/>
              </w:rPr>
            </w:pPr>
            <w:r w:rsidRPr="002456A9">
              <w:rPr>
                <w:b/>
              </w:rPr>
              <w:t>Personální písemnosti</w:t>
            </w:r>
          </w:p>
          <w:p w:rsidR="001F178C" w:rsidRPr="002456A9" w:rsidRDefault="001F178C" w:rsidP="00F13F65">
            <w:pPr>
              <w:pStyle w:val="Zkladntext"/>
              <w:numPr>
                <w:ilvl w:val="0"/>
                <w:numId w:val="43"/>
              </w:numPr>
            </w:pPr>
            <w:r w:rsidRPr="002456A9">
              <w:t>žádost o místo a motivační dopis</w:t>
            </w:r>
          </w:p>
          <w:p w:rsidR="001F178C" w:rsidRPr="002456A9" w:rsidRDefault="001F178C" w:rsidP="00F13F65">
            <w:pPr>
              <w:pStyle w:val="Zkladntext"/>
              <w:numPr>
                <w:ilvl w:val="0"/>
                <w:numId w:val="43"/>
              </w:numPr>
            </w:pPr>
            <w:r w:rsidRPr="002456A9">
              <w:t>životopis</w:t>
            </w:r>
          </w:p>
          <w:p w:rsidR="001F178C" w:rsidRPr="002456A9" w:rsidRDefault="001F178C" w:rsidP="00F13F65">
            <w:pPr>
              <w:pStyle w:val="Zkladntext"/>
              <w:numPr>
                <w:ilvl w:val="0"/>
                <w:numId w:val="43"/>
              </w:numPr>
            </w:pPr>
            <w:r w:rsidRPr="002456A9">
              <w:t>pracovní smlouva</w:t>
            </w:r>
          </w:p>
          <w:p w:rsidR="001F178C" w:rsidRPr="002456A9" w:rsidRDefault="001F178C" w:rsidP="00F13F65">
            <w:pPr>
              <w:pStyle w:val="Zkladntext"/>
              <w:numPr>
                <w:ilvl w:val="0"/>
                <w:numId w:val="43"/>
              </w:numPr>
            </w:pPr>
            <w:r w:rsidRPr="002456A9">
              <w:t>skončení pracovního poměru</w:t>
            </w:r>
          </w:p>
          <w:p w:rsidR="001F178C" w:rsidRDefault="001F178C" w:rsidP="00F13F65">
            <w:pPr>
              <w:pStyle w:val="Zkladntext"/>
              <w:numPr>
                <w:ilvl w:val="0"/>
                <w:numId w:val="43"/>
              </w:numPr>
            </w:pPr>
            <w:proofErr w:type="spellStart"/>
            <w:r w:rsidRPr="002456A9">
              <w:t>Europas</w:t>
            </w:r>
            <w:r w:rsidR="00784D80">
              <w:t>s</w:t>
            </w:r>
            <w:proofErr w:type="spellEnd"/>
          </w:p>
          <w:p w:rsidR="00784D80" w:rsidRPr="002456A9" w:rsidRDefault="00784D80" w:rsidP="00784D80">
            <w:pPr>
              <w:pStyle w:val="Zkladntext"/>
              <w:ind w:left="360"/>
            </w:pP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784D80" w:rsidP="001F178C">
            <w:pPr>
              <w:pStyle w:val="Zkladntext"/>
              <w:jc w:val="center"/>
            </w:pPr>
            <w:r>
              <w:t>7</w:t>
            </w:r>
          </w:p>
        </w:tc>
      </w:tr>
      <w:tr w:rsidR="001F178C" w:rsidRPr="002456A9" w:rsidTr="002B615B">
        <w:trPr>
          <w:trHeight w:val="1257"/>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1F178C" w:rsidRPr="002456A9" w:rsidRDefault="001F178C" w:rsidP="00F13F65">
            <w:pPr>
              <w:pStyle w:val="Zkladntext"/>
              <w:numPr>
                <w:ilvl w:val="0"/>
                <w:numId w:val="43"/>
              </w:numPr>
            </w:pPr>
            <w:r w:rsidRPr="002456A9">
              <w:t>sestaví a napíše žádosti občanů organizacím</w:t>
            </w:r>
          </w:p>
          <w:p w:rsidR="001F178C" w:rsidRPr="002456A9" w:rsidRDefault="001F178C" w:rsidP="00F13F65">
            <w:pPr>
              <w:pStyle w:val="Zkladntext"/>
              <w:numPr>
                <w:ilvl w:val="0"/>
                <w:numId w:val="43"/>
              </w:numPr>
            </w:pPr>
            <w:r w:rsidRPr="002456A9">
              <w:t>stylizuje soukromý dopis formální a přátelský</w:t>
            </w:r>
          </w:p>
          <w:p w:rsidR="001F178C" w:rsidRDefault="001F178C" w:rsidP="00F13F65">
            <w:pPr>
              <w:pStyle w:val="Zkladntext"/>
              <w:numPr>
                <w:ilvl w:val="0"/>
                <w:numId w:val="43"/>
              </w:numPr>
            </w:pPr>
            <w:r w:rsidRPr="002456A9">
              <w:t>ovládá e-mailovou korespondenci</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10D04">
            <w:pPr>
              <w:pStyle w:val="Zkladntext"/>
              <w:numPr>
                <w:ilvl w:val="0"/>
                <w:numId w:val="354"/>
              </w:numPr>
              <w:rPr>
                <w:b/>
              </w:rPr>
            </w:pPr>
            <w:r w:rsidRPr="002456A9">
              <w:rPr>
                <w:b/>
              </w:rPr>
              <w:t>Žádosti občanů</w:t>
            </w:r>
          </w:p>
          <w:p w:rsidR="001F178C" w:rsidRPr="002456A9" w:rsidRDefault="001F178C" w:rsidP="00F13F65">
            <w:pPr>
              <w:pStyle w:val="Zkladntext"/>
              <w:numPr>
                <w:ilvl w:val="0"/>
                <w:numId w:val="43"/>
              </w:numPr>
            </w:pPr>
            <w:r w:rsidRPr="002456A9">
              <w:t>dopisy občana organizaci</w:t>
            </w:r>
          </w:p>
          <w:p w:rsidR="001F178C" w:rsidRPr="002456A9" w:rsidRDefault="001F178C" w:rsidP="00F13F65">
            <w:pPr>
              <w:pStyle w:val="Zkladntext"/>
              <w:numPr>
                <w:ilvl w:val="0"/>
                <w:numId w:val="43"/>
              </w:numPr>
            </w:pPr>
            <w:r w:rsidRPr="002456A9">
              <w:t>soukromé dopisy občana formální a přátelské</w:t>
            </w:r>
          </w:p>
          <w:p w:rsidR="001F178C" w:rsidRPr="002456A9" w:rsidRDefault="001F178C" w:rsidP="00F13F65">
            <w:pPr>
              <w:pStyle w:val="Zkladntext"/>
              <w:numPr>
                <w:ilvl w:val="0"/>
                <w:numId w:val="43"/>
              </w:numPr>
            </w:pPr>
            <w:r w:rsidRPr="002456A9">
              <w:t>e-mailová korespondence</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3</w:t>
            </w:r>
          </w:p>
        </w:tc>
      </w:tr>
      <w:tr w:rsidR="001F178C" w:rsidRPr="002456A9" w:rsidTr="002B615B">
        <w:trPr>
          <w:trHeight w:val="1423"/>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784D80" w:rsidRDefault="00784D80" w:rsidP="00784D80">
            <w:pPr>
              <w:pStyle w:val="Zkladntext"/>
              <w:ind w:left="360"/>
            </w:pPr>
          </w:p>
          <w:p w:rsidR="001F178C" w:rsidRPr="002456A9" w:rsidRDefault="00784D80" w:rsidP="00F13F65">
            <w:pPr>
              <w:pStyle w:val="Zkladntext"/>
              <w:numPr>
                <w:ilvl w:val="0"/>
                <w:numId w:val="43"/>
              </w:numPr>
            </w:pPr>
            <w:r>
              <w:t>s</w:t>
            </w:r>
            <w:r w:rsidR="001F178C" w:rsidRPr="002456A9">
              <w:t>estaví a napíše na počítači plnou moc, dlužní úpis, potvrzenku formou individuální stylizace</w:t>
            </w:r>
          </w:p>
          <w:p w:rsidR="001F178C" w:rsidRDefault="001F178C" w:rsidP="00F13F65">
            <w:pPr>
              <w:pStyle w:val="Zkladntext"/>
              <w:numPr>
                <w:ilvl w:val="0"/>
                <w:numId w:val="43"/>
              </w:numPr>
            </w:pPr>
            <w:r w:rsidRPr="002456A9">
              <w:t>je schopen udělit podnikovou procesní a obchodní plnou moc</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hideMark/>
          </w:tcPr>
          <w:p w:rsidR="001F178C" w:rsidRPr="00784D80" w:rsidRDefault="001F178C" w:rsidP="00110D04">
            <w:pPr>
              <w:pStyle w:val="Zkladntext"/>
              <w:numPr>
                <w:ilvl w:val="0"/>
                <w:numId w:val="354"/>
              </w:numPr>
              <w:rPr>
                <w:b/>
              </w:rPr>
            </w:pPr>
            <w:r w:rsidRPr="002456A9">
              <w:rPr>
                <w:b/>
              </w:rPr>
              <w:t>Jednoduché právní písemnosti</w:t>
            </w:r>
          </w:p>
          <w:p w:rsidR="001F178C" w:rsidRPr="002456A9" w:rsidRDefault="001F178C" w:rsidP="00F13F65">
            <w:pPr>
              <w:pStyle w:val="Zkladntext"/>
              <w:numPr>
                <w:ilvl w:val="0"/>
                <w:numId w:val="43"/>
              </w:numPr>
            </w:pPr>
            <w:r w:rsidRPr="002456A9">
              <w:t>dlužní úpis</w:t>
            </w:r>
          </w:p>
          <w:p w:rsidR="001F178C" w:rsidRPr="002456A9" w:rsidRDefault="001F178C" w:rsidP="00F13F65">
            <w:pPr>
              <w:pStyle w:val="Zkladntext"/>
              <w:numPr>
                <w:ilvl w:val="0"/>
                <w:numId w:val="43"/>
              </w:numPr>
            </w:pPr>
            <w:r w:rsidRPr="002456A9">
              <w:t>potvrzenka</w:t>
            </w:r>
          </w:p>
          <w:p w:rsidR="001F178C" w:rsidRPr="002456A9" w:rsidRDefault="001F178C" w:rsidP="00F13F65">
            <w:pPr>
              <w:pStyle w:val="Zkladntext"/>
              <w:numPr>
                <w:ilvl w:val="0"/>
                <w:numId w:val="43"/>
              </w:numPr>
            </w:pPr>
            <w:r w:rsidRPr="002456A9">
              <w:t>plná moc</w:t>
            </w:r>
          </w:p>
          <w:p w:rsidR="001F178C" w:rsidRPr="002456A9" w:rsidRDefault="001F178C" w:rsidP="00F13F65">
            <w:pPr>
              <w:pStyle w:val="Zkladntext"/>
              <w:numPr>
                <w:ilvl w:val="0"/>
                <w:numId w:val="43"/>
              </w:numPr>
            </w:pPr>
            <w:r w:rsidRPr="002456A9">
              <w:t>plná moc prokura</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4</w:t>
            </w:r>
          </w:p>
        </w:tc>
      </w:tr>
      <w:tr w:rsidR="001F178C" w:rsidRPr="002456A9" w:rsidTr="002B615B">
        <w:trPr>
          <w:trHeight w:val="1255"/>
        </w:trPr>
        <w:tc>
          <w:tcPr>
            <w:tcW w:w="4596" w:type="dxa"/>
            <w:tcBorders>
              <w:top w:val="single" w:sz="4" w:space="0" w:color="auto"/>
              <w:left w:val="single" w:sz="4" w:space="0" w:color="auto"/>
              <w:bottom w:val="single" w:sz="4" w:space="0" w:color="auto"/>
              <w:right w:val="single" w:sz="4" w:space="0" w:color="auto"/>
            </w:tcBorders>
            <w:hideMark/>
          </w:tcPr>
          <w:p w:rsidR="00784D80" w:rsidRDefault="00784D80" w:rsidP="00784D80">
            <w:pPr>
              <w:pStyle w:val="Zkladntext"/>
              <w:ind w:left="360"/>
            </w:pPr>
          </w:p>
          <w:p w:rsidR="001F178C" w:rsidRPr="002456A9" w:rsidRDefault="001F178C" w:rsidP="00F13F65">
            <w:pPr>
              <w:pStyle w:val="Zkladntext"/>
              <w:numPr>
                <w:ilvl w:val="0"/>
                <w:numId w:val="43"/>
              </w:numPr>
            </w:pPr>
            <w:r w:rsidRPr="002456A9">
              <w:t xml:space="preserve">stylizuje a napíše osobní dopisy </w:t>
            </w:r>
          </w:p>
        </w:tc>
        <w:tc>
          <w:tcPr>
            <w:tcW w:w="347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10D04">
            <w:pPr>
              <w:pStyle w:val="Zkladntext"/>
              <w:numPr>
                <w:ilvl w:val="0"/>
                <w:numId w:val="354"/>
              </w:numPr>
              <w:rPr>
                <w:b/>
              </w:rPr>
            </w:pPr>
            <w:r w:rsidRPr="002456A9">
              <w:rPr>
                <w:b/>
              </w:rPr>
              <w:t>Osobní dopisy</w:t>
            </w:r>
          </w:p>
          <w:p w:rsidR="001F178C" w:rsidRPr="002456A9" w:rsidRDefault="001F178C" w:rsidP="00F13F65">
            <w:pPr>
              <w:pStyle w:val="Zkladntext"/>
              <w:numPr>
                <w:ilvl w:val="0"/>
                <w:numId w:val="43"/>
              </w:numPr>
            </w:pPr>
            <w:r w:rsidRPr="002456A9">
              <w:t>blahopřání, kondolence, doporučení, pozvánka</w:t>
            </w:r>
          </w:p>
          <w:p w:rsidR="001F178C" w:rsidRPr="002456A9" w:rsidRDefault="001F178C" w:rsidP="00F13F65">
            <w:pPr>
              <w:pStyle w:val="Zkladntext"/>
              <w:numPr>
                <w:ilvl w:val="0"/>
                <w:numId w:val="43"/>
              </w:numPr>
            </w:pPr>
            <w:r w:rsidRPr="002456A9">
              <w:t>poděkování, omluva neúčasti</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3</w:t>
            </w:r>
          </w:p>
        </w:tc>
      </w:tr>
      <w:tr w:rsidR="001F178C" w:rsidRPr="002456A9" w:rsidTr="002B615B">
        <w:trPr>
          <w:trHeight w:val="1047"/>
        </w:trPr>
        <w:tc>
          <w:tcPr>
            <w:tcW w:w="4596" w:type="dxa"/>
            <w:tcBorders>
              <w:top w:val="single" w:sz="4" w:space="0" w:color="auto"/>
              <w:left w:val="single" w:sz="4" w:space="0" w:color="auto"/>
              <w:bottom w:val="single" w:sz="4" w:space="0" w:color="auto"/>
              <w:right w:val="single" w:sz="4" w:space="0" w:color="auto"/>
            </w:tcBorders>
          </w:tcPr>
          <w:p w:rsidR="00784D80" w:rsidRDefault="00784D80" w:rsidP="00784D80">
            <w:pPr>
              <w:pStyle w:val="Zkladntext"/>
              <w:ind w:left="360"/>
            </w:pPr>
          </w:p>
          <w:p w:rsidR="001F178C" w:rsidRPr="002456A9" w:rsidRDefault="001F178C" w:rsidP="00F13F65">
            <w:pPr>
              <w:pStyle w:val="Zkladntext"/>
              <w:numPr>
                <w:ilvl w:val="0"/>
                <w:numId w:val="43"/>
              </w:numPr>
            </w:pPr>
            <w:r w:rsidRPr="002456A9">
              <w:t>dokáže založit a používat datovou schránku</w:t>
            </w:r>
          </w:p>
          <w:p w:rsidR="001F178C" w:rsidRPr="002456A9" w:rsidRDefault="001F178C" w:rsidP="00F13F65">
            <w:pPr>
              <w:pStyle w:val="Zkladntext"/>
              <w:numPr>
                <w:ilvl w:val="0"/>
                <w:numId w:val="43"/>
              </w:numPr>
            </w:pPr>
            <w:r w:rsidRPr="002456A9">
              <w:t>umí založit a použít digitální podpis</w:t>
            </w:r>
          </w:p>
          <w:p w:rsidR="001F178C" w:rsidRDefault="001F178C" w:rsidP="00F13F65">
            <w:pPr>
              <w:pStyle w:val="Zkladntext"/>
              <w:numPr>
                <w:ilvl w:val="0"/>
                <w:numId w:val="43"/>
              </w:numPr>
            </w:pPr>
            <w:r w:rsidRPr="002456A9">
              <w:t>ovládá e-mailovou korespondenci</w:t>
            </w:r>
          </w:p>
          <w:p w:rsidR="00784D80" w:rsidRPr="002456A9" w:rsidRDefault="00784D80" w:rsidP="00784D80">
            <w:pPr>
              <w:pStyle w:val="Zkladntext"/>
              <w:ind w:left="360"/>
            </w:pPr>
          </w:p>
        </w:tc>
        <w:tc>
          <w:tcPr>
            <w:tcW w:w="3479" w:type="dxa"/>
            <w:tcBorders>
              <w:top w:val="single" w:sz="4" w:space="0" w:color="auto"/>
              <w:left w:val="single" w:sz="4" w:space="0" w:color="auto"/>
              <w:bottom w:val="single" w:sz="4" w:space="0" w:color="auto"/>
              <w:right w:val="single" w:sz="4" w:space="0" w:color="auto"/>
            </w:tcBorders>
          </w:tcPr>
          <w:p w:rsidR="001F178C" w:rsidRPr="002456A9" w:rsidRDefault="001F178C" w:rsidP="00110D04">
            <w:pPr>
              <w:pStyle w:val="Zkladntext"/>
              <w:numPr>
                <w:ilvl w:val="0"/>
                <w:numId w:val="354"/>
              </w:numPr>
              <w:rPr>
                <w:b/>
              </w:rPr>
            </w:pPr>
            <w:r w:rsidRPr="002456A9">
              <w:rPr>
                <w:b/>
              </w:rPr>
              <w:t>Elektronická komunikace</w:t>
            </w:r>
          </w:p>
          <w:p w:rsidR="001F178C" w:rsidRPr="002456A9" w:rsidRDefault="001F178C" w:rsidP="00F13F65">
            <w:pPr>
              <w:pStyle w:val="Zkladntext"/>
              <w:numPr>
                <w:ilvl w:val="0"/>
                <w:numId w:val="43"/>
              </w:numPr>
            </w:pPr>
            <w:r w:rsidRPr="002456A9">
              <w:t>datová schránka</w:t>
            </w:r>
          </w:p>
          <w:p w:rsidR="001F178C" w:rsidRPr="002456A9" w:rsidRDefault="001F178C" w:rsidP="00F13F65">
            <w:pPr>
              <w:pStyle w:val="Zkladntext"/>
              <w:numPr>
                <w:ilvl w:val="0"/>
                <w:numId w:val="43"/>
              </w:numPr>
            </w:pPr>
            <w:r w:rsidRPr="002456A9">
              <w:t>digitální podpis</w:t>
            </w:r>
          </w:p>
          <w:p w:rsidR="001F178C" w:rsidRPr="002456A9" w:rsidRDefault="001F178C" w:rsidP="00F13F65">
            <w:pPr>
              <w:pStyle w:val="Zkladntext"/>
              <w:numPr>
                <w:ilvl w:val="0"/>
                <w:numId w:val="43"/>
              </w:numPr>
            </w:pPr>
            <w:r w:rsidRPr="002456A9">
              <w:t>e-mail</w:t>
            </w:r>
          </w:p>
        </w:tc>
        <w:tc>
          <w:tcPr>
            <w:tcW w:w="1189" w:type="dxa"/>
            <w:tcBorders>
              <w:top w:val="single" w:sz="4" w:space="0" w:color="auto"/>
              <w:left w:val="single" w:sz="4" w:space="0" w:color="auto"/>
              <w:bottom w:val="single" w:sz="4" w:space="0" w:color="auto"/>
              <w:right w:val="single" w:sz="4" w:space="0" w:color="auto"/>
            </w:tcBorders>
            <w:hideMark/>
          </w:tcPr>
          <w:p w:rsidR="001F178C" w:rsidRPr="002456A9" w:rsidRDefault="001F178C" w:rsidP="001F178C">
            <w:pPr>
              <w:pStyle w:val="Zkladntext"/>
              <w:jc w:val="center"/>
            </w:pPr>
            <w:r w:rsidRPr="002456A9">
              <w:t>4</w:t>
            </w:r>
          </w:p>
        </w:tc>
      </w:tr>
    </w:tbl>
    <w:p w:rsidR="00DE1945" w:rsidRPr="002456A9" w:rsidRDefault="00DE1945" w:rsidP="00335148">
      <w:pPr>
        <w:jc w:val="center"/>
      </w:pPr>
    </w:p>
    <w:p w:rsidR="001F178C" w:rsidRDefault="001F178C" w:rsidP="00335148">
      <w:pPr>
        <w:jc w:val="center"/>
      </w:pPr>
    </w:p>
    <w:p w:rsidR="00784D80" w:rsidRPr="002456A9" w:rsidRDefault="00784D80" w:rsidP="00335148">
      <w:pPr>
        <w:jc w:val="center"/>
      </w:pPr>
    </w:p>
    <w:p w:rsidR="001F178C" w:rsidRPr="002456A9" w:rsidRDefault="001F178C" w:rsidP="00335148">
      <w:pPr>
        <w:jc w:val="center"/>
      </w:pPr>
    </w:p>
    <w:p w:rsidR="00335148" w:rsidRPr="002456A9" w:rsidRDefault="00335148" w:rsidP="00335148">
      <w:pPr>
        <w:jc w:val="center"/>
      </w:pPr>
      <w:r w:rsidRPr="002456A9">
        <w:lastRenderedPageBreak/>
        <w:t>Učební osnova předmětu</w:t>
      </w:r>
    </w:p>
    <w:p w:rsidR="00335148" w:rsidRPr="002456A9" w:rsidRDefault="00335148" w:rsidP="00335148">
      <w:pPr>
        <w:jc w:val="center"/>
      </w:pPr>
    </w:p>
    <w:p w:rsidR="00335148" w:rsidRPr="002456A9" w:rsidRDefault="00335148" w:rsidP="00335148">
      <w:pPr>
        <w:jc w:val="center"/>
        <w:rPr>
          <w:b/>
          <w:sz w:val="28"/>
          <w:szCs w:val="28"/>
        </w:rPr>
      </w:pPr>
      <w:r w:rsidRPr="002456A9">
        <w:rPr>
          <w:b/>
          <w:sz w:val="28"/>
          <w:szCs w:val="28"/>
        </w:rPr>
        <w:t xml:space="preserve">EKONOMIKA A </w:t>
      </w:r>
      <w:r w:rsidR="00DE1945" w:rsidRPr="002456A9">
        <w:rPr>
          <w:b/>
          <w:sz w:val="28"/>
          <w:szCs w:val="28"/>
        </w:rPr>
        <w:t>PODNIKÁNÍ</w:t>
      </w:r>
    </w:p>
    <w:p w:rsidR="00335148" w:rsidRPr="002456A9" w:rsidRDefault="00335148" w:rsidP="00335148">
      <w:pPr>
        <w:jc w:val="center"/>
        <w:rPr>
          <w:b/>
        </w:rPr>
      </w:pPr>
    </w:p>
    <w:p w:rsidR="00335148" w:rsidRPr="002456A9" w:rsidRDefault="00335148" w:rsidP="00335148">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335148" w:rsidRPr="002456A9" w:rsidRDefault="00335148" w:rsidP="00335148">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335148" w:rsidRPr="002456A9" w:rsidRDefault="00335148" w:rsidP="00335148">
      <w:r w:rsidRPr="002456A9">
        <w:t xml:space="preserve">Školní vzdělávací program:                                    </w:t>
      </w:r>
      <w:r w:rsidRPr="002456A9">
        <w:tab/>
        <w:t>Agropodnikání</w:t>
      </w:r>
    </w:p>
    <w:p w:rsidR="00335148" w:rsidRPr="002456A9" w:rsidRDefault="00335148" w:rsidP="00335148">
      <w:r w:rsidRPr="002456A9">
        <w:t xml:space="preserve">Celkový počet vyučovacích hodin za studium:  </w:t>
      </w:r>
      <w:r w:rsidRPr="002456A9">
        <w:tab/>
        <w:t>1</w:t>
      </w:r>
      <w:r w:rsidR="00DE1945" w:rsidRPr="002456A9">
        <w:t>22</w:t>
      </w:r>
      <w:r w:rsidRPr="002456A9">
        <w:t xml:space="preserve"> (</w:t>
      </w:r>
      <w:r w:rsidR="00DE1945" w:rsidRPr="002456A9">
        <w:t>4</w:t>
      </w:r>
      <w:r w:rsidRPr="002456A9">
        <w:t>)</w:t>
      </w:r>
    </w:p>
    <w:p w:rsidR="00335148" w:rsidRPr="002456A9" w:rsidRDefault="00335148" w:rsidP="00335148">
      <w:r w:rsidRPr="002456A9">
        <w:t xml:space="preserve">Forma vzdělání:                                                       </w:t>
      </w:r>
      <w:r w:rsidRPr="002456A9">
        <w:tab/>
        <w:t>denní</w:t>
      </w:r>
    </w:p>
    <w:p w:rsidR="00335148" w:rsidRPr="002456A9" w:rsidRDefault="00335148" w:rsidP="00335148">
      <w:r w:rsidRPr="002456A9">
        <w:t xml:space="preserve">Platnost od:                                                               </w:t>
      </w:r>
      <w:r w:rsidRPr="002456A9">
        <w:tab/>
        <w:t>1. 9. 20</w:t>
      </w:r>
      <w:r w:rsidR="00DE1945" w:rsidRPr="002456A9">
        <w:t>21</w:t>
      </w:r>
      <w:r w:rsidRPr="002456A9">
        <w:t xml:space="preserve"> počínaje 1. ročníkem  </w:t>
      </w:r>
    </w:p>
    <w:p w:rsidR="00335148" w:rsidRDefault="00335148" w:rsidP="00335148"/>
    <w:p w:rsidR="003C0ADE" w:rsidRPr="002456A9" w:rsidRDefault="003C0ADE" w:rsidP="00335148"/>
    <w:p w:rsidR="00335148" w:rsidRPr="002456A9" w:rsidRDefault="00DE1945" w:rsidP="00335148">
      <w:pPr>
        <w:rPr>
          <w:b/>
          <w:u w:val="single"/>
        </w:rPr>
      </w:pPr>
      <w:r w:rsidRPr="002456A9">
        <w:rPr>
          <w:b/>
          <w:u w:val="single"/>
        </w:rPr>
        <w:t>POJETÍ VYUČOVACÍHO PŘEDMĚTU</w:t>
      </w:r>
    </w:p>
    <w:p w:rsidR="003C0ADE" w:rsidRDefault="003C0ADE" w:rsidP="00335148">
      <w:pPr>
        <w:jc w:val="both"/>
        <w:rPr>
          <w:b/>
          <w:u w:val="single"/>
        </w:rPr>
      </w:pPr>
    </w:p>
    <w:p w:rsidR="003C0ADE" w:rsidRPr="002456A9" w:rsidRDefault="003C0ADE" w:rsidP="003C0ADE">
      <w:pPr>
        <w:jc w:val="both"/>
        <w:rPr>
          <w:b/>
          <w:u w:val="single"/>
        </w:rPr>
      </w:pPr>
      <w:r w:rsidRPr="002456A9">
        <w:rPr>
          <w:b/>
          <w:u w:val="single"/>
        </w:rPr>
        <w:t>Obecné cíle</w:t>
      </w:r>
    </w:p>
    <w:p w:rsidR="003C0ADE" w:rsidRPr="002456A9" w:rsidRDefault="003C0ADE" w:rsidP="003C0ADE">
      <w:pPr>
        <w:jc w:val="both"/>
      </w:pPr>
      <w:r w:rsidRPr="002456A9">
        <w:t>Obecným cílem předmětu je získání znalostí z oblasti ekonomické problematiky a práva. Žáci se seznámí se základními ekonomickými pojmy, podnikovou mikroekonomikou v prostředí tržního hospodářství, makroekonomikou národního hospodářství</w:t>
      </w:r>
      <w:r>
        <w:t>. Součástí výuky předmětu jsou i základní znalosti v oblasti marketingu a managementu. Žáci získají poznatky z  podnikatelských</w:t>
      </w:r>
      <w:r w:rsidRPr="002456A9">
        <w:t xml:space="preserve"> </w:t>
      </w:r>
      <w:r w:rsidR="0071458B">
        <w:t>aktivit</w:t>
      </w:r>
      <w:r w:rsidR="0071458B" w:rsidRPr="002456A9">
        <w:t xml:space="preserve"> </w:t>
      </w:r>
      <w:r w:rsidR="0071458B">
        <w:t>v rámci živnostenského podnikání</w:t>
      </w:r>
      <w:r>
        <w:t xml:space="preserve"> včetně znalostí z oblasti legislativy a práva</w:t>
      </w:r>
      <w:r w:rsidR="0071458B">
        <w:t xml:space="preserve">. </w:t>
      </w:r>
      <w:r w:rsidRPr="002456A9">
        <w:t>Tyto znalosti žáci využijí i v dalších ekonomicky zaměřených předmětech pro rozšíření ekonomických dovedností v teoretických a zejména praktických činnostech.</w:t>
      </w:r>
    </w:p>
    <w:p w:rsidR="003C0ADE" w:rsidRPr="002456A9" w:rsidRDefault="003C0ADE" w:rsidP="003C0ADE">
      <w:pPr>
        <w:jc w:val="both"/>
      </w:pPr>
    </w:p>
    <w:p w:rsidR="003C0ADE" w:rsidRPr="002456A9" w:rsidRDefault="003C0ADE" w:rsidP="003C0ADE">
      <w:pPr>
        <w:jc w:val="both"/>
        <w:rPr>
          <w:b/>
          <w:u w:val="single"/>
        </w:rPr>
      </w:pPr>
      <w:r w:rsidRPr="002456A9">
        <w:rPr>
          <w:b/>
          <w:u w:val="single"/>
        </w:rPr>
        <w:t>Směřování výuky v oblasti citů, postojů, hodnot a preferencí</w:t>
      </w:r>
    </w:p>
    <w:p w:rsidR="003C0ADE" w:rsidRPr="002456A9" w:rsidRDefault="003C0ADE" w:rsidP="003C0ADE">
      <w:pPr>
        <w:jc w:val="both"/>
      </w:pPr>
      <w:r w:rsidRPr="002456A9">
        <w:t xml:space="preserve">Vzdělávání směřuje k vytvoření schopnosti propojovat získané informace z ekonomické oblasti a uvědomovat si výsledky lidské činnosti. Umožňuje žákům pracovat s poznatky a tvořit řešení. Tímto je dán prostor pro jejich iniciativu a uplatnění ekonomického myšlení. </w:t>
      </w:r>
    </w:p>
    <w:p w:rsidR="003C0ADE" w:rsidRPr="002456A9" w:rsidRDefault="003C0ADE" w:rsidP="003C0ADE">
      <w:pPr>
        <w:jc w:val="both"/>
      </w:pPr>
    </w:p>
    <w:p w:rsidR="003C0ADE" w:rsidRPr="002456A9" w:rsidRDefault="003C0ADE" w:rsidP="003C0ADE">
      <w:pPr>
        <w:jc w:val="both"/>
        <w:rPr>
          <w:b/>
          <w:u w:val="single"/>
        </w:rPr>
      </w:pPr>
      <w:r w:rsidRPr="002456A9">
        <w:rPr>
          <w:b/>
          <w:u w:val="single"/>
        </w:rPr>
        <w:t>Charakteristika učiva</w:t>
      </w:r>
    </w:p>
    <w:p w:rsidR="003C0ADE" w:rsidRPr="002456A9" w:rsidRDefault="003C0ADE" w:rsidP="003C0ADE">
      <w:pPr>
        <w:jc w:val="both"/>
      </w:pPr>
      <w:r>
        <w:t xml:space="preserve">Učivo předmětu Ekonomika a </w:t>
      </w:r>
      <w:r w:rsidR="002B615B">
        <w:t>podnikání</w:t>
      </w:r>
      <w:r>
        <w:t xml:space="preserve"> je rozdělen do oblasti obecné ekonomie, </w:t>
      </w:r>
      <w:r w:rsidR="0071458B">
        <w:t xml:space="preserve">podnikání a práva, </w:t>
      </w:r>
      <w:r>
        <w:t>managementu, marketingu</w:t>
      </w:r>
      <w:r w:rsidR="0071458B">
        <w:t>. Obe</w:t>
      </w:r>
      <w:r>
        <w:t>cná ekonomie je rozdělena na část mikroekonomie a makroekonomie. Mikroekonomická část se zabývá vysvětlením základních</w:t>
      </w:r>
      <w:r w:rsidRPr="002456A9">
        <w:t xml:space="preserve"> ekonomických pojmů</w:t>
      </w:r>
      <w:r>
        <w:t xml:space="preserve">, </w:t>
      </w:r>
      <w:r w:rsidR="0071458B">
        <w:t>ve kterém</w:t>
      </w:r>
      <w:r w:rsidRPr="002456A9">
        <w:t xml:space="preserve"> žáci získají p</w:t>
      </w:r>
      <w:r>
        <w:t xml:space="preserve">řehled o ekonomickém názvosloví, seznámí se s tvorbou, </w:t>
      </w:r>
      <w:r w:rsidRPr="002456A9">
        <w:t xml:space="preserve">využitím statků a služeb při uspokojování lidských potřeb prostřednictvím jednotlivých fází hospodářského procesu. </w:t>
      </w:r>
      <w:r w:rsidRPr="00BD697F">
        <w:t>Součástí této oblasti je tržní ekonomika, kde se žáci naučí charakterizovat základní prvky a principy trhu, zaměří se na vztah nabídky a poptávky subjektů na jednotlivých trzích včetně tvorby ceny. Neméně důležitou součástí je i vhled do podnikové ekonomiky. Ta je  zaměřena na mzdovou problematiku</w:t>
      </w:r>
      <w:r>
        <w:t xml:space="preserve"> včetně postupu výpočtu mzdy</w:t>
      </w:r>
      <w:r w:rsidRPr="00BD697F">
        <w:t xml:space="preserve">, rozlišení jednotlivých druhů nákladů, použití kalkulačních metod, </w:t>
      </w:r>
      <w:r>
        <w:t>zjištění hospodářského výsledku a</w:t>
      </w:r>
      <w:r w:rsidRPr="00BD697F">
        <w:t xml:space="preserve">  výsledných ukazatelů hospodař</w:t>
      </w:r>
      <w:r>
        <w:t xml:space="preserve">ení. V makroekonomické části je </w:t>
      </w:r>
      <w:r w:rsidRPr="00BD697F">
        <w:t>vysvětlen</w:t>
      </w:r>
      <w:r>
        <w:t>a</w:t>
      </w:r>
      <w:r w:rsidRPr="00BD697F">
        <w:t xml:space="preserve"> </w:t>
      </w:r>
      <w:r>
        <w:t>charakteristika národního hospodářství</w:t>
      </w:r>
      <w:r w:rsidRPr="00BD697F">
        <w:t>,</w:t>
      </w:r>
      <w:r>
        <w:t xml:space="preserve"> vymezeny jednotlivé sektory a nastíněna hospodářská politika s jednotlivými cíli, subjekty a nástroji. Představeny jsou zde i jednotlivé makroekonomické ukazatele a jejich význam pro hodnocení vývoje národního hospodářství.</w:t>
      </w:r>
    </w:p>
    <w:p w:rsidR="003C0ADE" w:rsidRPr="002456A9" w:rsidRDefault="003C0ADE" w:rsidP="003C0ADE">
      <w:pPr>
        <w:jc w:val="both"/>
        <w:rPr>
          <w:b/>
        </w:rPr>
      </w:pPr>
      <w:r w:rsidRPr="002456A9">
        <w:t xml:space="preserve">V oblasti </w:t>
      </w:r>
      <w:r w:rsidR="0071458B">
        <w:t xml:space="preserve">podnikání a </w:t>
      </w:r>
      <w:r>
        <w:t>práva</w:t>
      </w:r>
      <w:r w:rsidRPr="002456A9">
        <w:t xml:space="preserve"> jsou žáci seznámeni s</w:t>
      </w:r>
      <w:r>
        <w:t xml:space="preserve">e základními právními pojmy, soustavou soudů, jednotlivými odvětvími práva (absolutní a relativní majetkové právo, rodinné právo, pracovní právo, správní právo, trestní právo) a právními normami (Občanský zákoník, Živnostenský zákon, Zákon o obchodních korporacích, Zákoník práce, atd.), </w:t>
      </w:r>
      <w:r w:rsidRPr="002456A9">
        <w:t xml:space="preserve">které jsou důležité z hlediska podnikání.  </w:t>
      </w:r>
    </w:p>
    <w:p w:rsidR="003C0ADE" w:rsidRDefault="003C0ADE" w:rsidP="003C0ADE">
      <w:pPr>
        <w:jc w:val="both"/>
        <w:rPr>
          <w:b/>
          <w:u w:val="single"/>
        </w:rPr>
      </w:pPr>
    </w:p>
    <w:p w:rsidR="0071458B" w:rsidRDefault="0071458B" w:rsidP="003C0ADE">
      <w:pPr>
        <w:jc w:val="both"/>
        <w:rPr>
          <w:b/>
          <w:u w:val="single"/>
        </w:rPr>
      </w:pPr>
    </w:p>
    <w:p w:rsidR="003C0ADE" w:rsidRPr="002456A9" w:rsidRDefault="003C0ADE" w:rsidP="003C0ADE">
      <w:pPr>
        <w:jc w:val="both"/>
        <w:rPr>
          <w:b/>
          <w:u w:val="single"/>
        </w:rPr>
      </w:pPr>
      <w:r w:rsidRPr="002456A9">
        <w:rPr>
          <w:b/>
          <w:u w:val="single"/>
        </w:rPr>
        <w:lastRenderedPageBreak/>
        <w:t>Strategie výuky</w:t>
      </w:r>
    </w:p>
    <w:p w:rsidR="003C0ADE" w:rsidRPr="002456A9" w:rsidRDefault="003C0ADE" w:rsidP="003C0ADE">
      <w:pPr>
        <w:jc w:val="both"/>
      </w:pPr>
      <w:r w:rsidRPr="002456A9">
        <w:t xml:space="preserve">Předmět je zařazen v učebním plánu do </w:t>
      </w:r>
      <w:smartTag w:uri="urn:schemas-microsoft-com:office:smarttags" w:element="metricconverter">
        <w:smartTagPr>
          <w:attr w:name="ProductID" w:val="3. a"/>
        </w:smartTagPr>
        <w:r w:rsidRPr="002456A9">
          <w:t>3. a</w:t>
        </w:r>
      </w:smartTag>
      <w:r w:rsidRPr="002456A9">
        <w:t xml:space="preserve"> 4. ročníku jako povinný. Je rozdělen do </w:t>
      </w:r>
      <w:r>
        <w:t>pěti te</w:t>
      </w:r>
      <w:r w:rsidRPr="002456A9">
        <w:t>matických celků, v jejichž rámci jsou vytvořena dílčí problémová témata. Základem výuky je uplatnění teoretických poznatků na praktických příkladech v oblasti ekonomické problematiky podniku v podmínkách tržního hospodářství včetně posouzení hospodaření státu jako celku, oblasti p</w:t>
      </w:r>
      <w:r>
        <w:t>odnikání.</w:t>
      </w:r>
      <w:r w:rsidR="0071458B">
        <w:t xml:space="preserve"> </w:t>
      </w:r>
      <w:r w:rsidRPr="002456A9">
        <w:t xml:space="preserve">Výuka je realizována formou teoretických hodin v rozsahu dvě hodiny týdně, </w:t>
      </w:r>
      <w:r w:rsidR="0071458B">
        <w:t>součástí výuky jsou i cvičení zaměřená na praktické využití získaných poznatků.</w:t>
      </w:r>
    </w:p>
    <w:p w:rsidR="003C0ADE" w:rsidRPr="002456A9" w:rsidRDefault="003C0ADE" w:rsidP="003C0ADE">
      <w:pPr>
        <w:jc w:val="both"/>
        <w:rPr>
          <w:b/>
        </w:rPr>
      </w:pPr>
    </w:p>
    <w:p w:rsidR="003C0ADE" w:rsidRPr="002456A9" w:rsidRDefault="003C0ADE" w:rsidP="003C0ADE">
      <w:pPr>
        <w:jc w:val="both"/>
        <w:rPr>
          <w:b/>
          <w:u w:val="single"/>
        </w:rPr>
      </w:pPr>
      <w:r w:rsidRPr="002456A9">
        <w:rPr>
          <w:b/>
          <w:u w:val="single"/>
        </w:rPr>
        <w:t>Hodnocení výsledků žáků</w:t>
      </w:r>
    </w:p>
    <w:p w:rsidR="003C0ADE" w:rsidRPr="002456A9" w:rsidRDefault="003C0ADE" w:rsidP="003C0ADE">
      <w:pPr>
        <w:jc w:val="both"/>
        <w:rPr>
          <w:b/>
        </w:rPr>
      </w:pPr>
      <w:r w:rsidRPr="002456A9">
        <w:t xml:space="preserve">Při hodnocení je kladen důraz na porozumění učivu, schopnosti poznatky aplikovat na konkrétní příklady a situace. Žáci jsou v průběhu studia předmětu hodnoceni dílčími testy zaměřenými na oblast teorie a současně je kladen důraz na její praktické uplatnění. </w:t>
      </w:r>
    </w:p>
    <w:p w:rsidR="003C0ADE" w:rsidRPr="002456A9" w:rsidRDefault="003C0ADE" w:rsidP="003C0ADE">
      <w:pPr>
        <w:jc w:val="both"/>
      </w:pPr>
      <w:r w:rsidRPr="002456A9">
        <w:t xml:space="preserve">Pro každý tematický celek jsou určeny dílčí písemné testy včetně testu závěrečného. </w:t>
      </w:r>
    </w:p>
    <w:p w:rsidR="003C0ADE" w:rsidRPr="002456A9" w:rsidRDefault="003C0ADE" w:rsidP="003C0ADE">
      <w:pPr>
        <w:jc w:val="both"/>
      </w:pPr>
      <w:r w:rsidRPr="002456A9">
        <w:t>Ústní prověřování znalostí je uskutečňováno formou otázek a diskuse k jednotlivým tématům.</w:t>
      </w:r>
    </w:p>
    <w:p w:rsidR="003C0ADE" w:rsidRPr="002456A9" w:rsidRDefault="003C0ADE" w:rsidP="003C0ADE">
      <w:pPr>
        <w:jc w:val="both"/>
      </w:pPr>
    </w:p>
    <w:p w:rsidR="003C0ADE" w:rsidRPr="002456A9" w:rsidRDefault="003C0ADE" w:rsidP="003C0ADE">
      <w:pPr>
        <w:jc w:val="both"/>
        <w:rPr>
          <w:b/>
          <w:u w:val="single"/>
        </w:rPr>
      </w:pPr>
      <w:r w:rsidRPr="002456A9">
        <w:rPr>
          <w:b/>
          <w:u w:val="single"/>
        </w:rPr>
        <w:t xml:space="preserve">Přínos předmětu k rozvoji klíčových kompetencí </w:t>
      </w:r>
    </w:p>
    <w:p w:rsidR="003C0ADE" w:rsidRPr="002456A9" w:rsidRDefault="003C0ADE" w:rsidP="003C0ADE">
      <w:pPr>
        <w:jc w:val="both"/>
      </w:pPr>
      <w:r w:rsidRPr="002456A9">
        <w:t>Po zvládnutí učiva z předmětu Ekonomika a podnikání má žák tyto kompetence:</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dokáže charakterizovat základní ekonomické pojmy a užívat je na praktických příkladech</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vysvětlí význam práce pro uspokojování lidských potřeb</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popíše průběh hospodářského procesu při tvorbě a využívání produktů</w:t>
      </w:r>
      <w:r w:rsidR="0071458B" w:rsidRPr="0071458B">
        <w:rPr>
          <w:sz w:val="24"/>
          <w:szCs w:val="24"/>
        </w:rPr>
        <w:t>,</w:t>
      </w:r>
      <w:r w:rsidRPr="0071458B">
        <w:rPr>
          <w:sz w:val="24"/>
          <w:szCs w:val="24"/>
        </w:rPr>
        <w:t xml:space="preserve"> </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ovládá základní principy fungování tržního mechanismu</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 xml:space="preserve">orientuje se v problematice podnikové ekonomiky včetně posouzení úrovně dosažených </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výsledků hospodaření</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charakterizuje úroveň národního hospodářství pomocí makroekonomických ukazatelů</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popíše základní fáze řídícího procesu a příslušné manažerské dovednosti</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vysvětlí přínos marketingových činností pro zvýšení úspěšnosti podniku na trhu</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dokáže vysvětlit základní právní pojmy, orientuje se v hierarchii Právního řádu ČR</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dokáže vymezit základní odvětví práva</w:t>
      </w:r>
      <w:r w:rsidR="0071458B" w:rsidRPr="0071458B">
        <w:rPr>
          <w:sz w:val="24"/>
          <w:szCs w:val="24"/>
        </w:rPr>
        <w:t>,</w:t>
      </w:r>
    </w:p>
    <w:p w:rsidR="003C0ADE" w:rsidRPr="0071458B" w:rsidRDefault="003C0ADE" w:rsidP="00110D04">
      <w:pPr>
        <w:pStyle w:val="Odstavecseseznamem"/>
        <w:numPr>
          <w:ilvl w:val="0"/>
          <w:numId w:val="368"/>
        </w:numPr>
        <w:spacing w:line="240" w:lineRule="auto"/>
        <w:jc w:val="both"/>
        <w:rPr>
          <w:sz w:val="24"/>
          <w:szCs w:val="24"/>
        </w:rPr>
      </w:pPr>
      <w:r w:rsidRPr="0071458B">
        <w:rPr>
          <w:sz w:val="24"/>
          <w:szCs w:val="24"/>
        </w:rPr>
        <w:t>umí pracovat s právními normami</w:t>
      </w:r>
      <w:r w:rsidR="0071458B" w:rsidRPr="0071458B">
        <w:rPr>
          <w:sz w:val="24"/>
          <w:szCs w:val="24"/>
        </w:rPr>
        <w:t>,</w:t>
      </w:r>
    </w:p>
    <w:p w:rsidR="003C0ADE" w:rsidRDefault="003C0ADE" w:rsidP="00110D04">
      <w:pPr>
        <w:pStyle w:val="Odstavecseseznamem"/>
        <w:numPr>
          <w:ilvl w:val="0"/>
          <w:numId w:val="368"/>
        </w:numPr>
        <w:spacing w:line="240" w:lineRule="auto"/>
        <w:jc w:val="both"/>
      </w:pPr>
      <w:r w:rsidRPr="0071458B">
        <w:rPr>
          <w:sz w:val="24"/>
          <w:szCs w:val="24"/>
        </w:rPr>
        <w:t xml:space="preserve">dokáže vysvětlit principy vzniku, zániku a přeměn společnosti/firmy, rozlišuje různé typy </w:t>
      </w:r>
      <w:r w:rsidR="0071458B" w:rsidRPr="0071458B">
        <w:rPr>
          <w:sz w:val="24"/>
          <w:szCs w:val="24"/>
        </w:rPr>
        <w:t xml:space="preserve"> </w:t>
      </w:r>
      <w:r w:rsidRPr="0071458B">
        <w:rPr>
          <w:sz w:val="24"/>
          <w:szCs w:val="24"/>
        </w:rPr>
        <w:t>podnikání a společností</w:t>
      </w:r>
      <w:r w:rsidR="0071458B">
        <w:t>.</w:t>
      </w:r>
    </w:p>
    <w:p w:rsidR="003C0ADE" w:rsidRPr="002456A9" w:rsidRDefault="003C0ADE" w:rsidP="003C0ADE">
      <w:pPr>
        <w:jc w:val="both"/>
      </w:pPr>
    </w:p>
    <w:p w:rsidR="003C0ADE" w:rsidRPr="002456A9" w:rsidRDefault="003C0ADE" w:rsidP="003C0ADE">
      <w:pPr>
        <w:jc w:val="both"/>
        <w:rPr>
          <w:b/>
          <w:u w:val="single"/>
        </w:rPr>
      </w:pPr>
      <w:r w:rsidRPr="002456A9">
        <w:rPr>
          <w:b/>
          <w:u w:val="single"/>
        </w:rPr>
        <w:t xml:space="preserve">Mezipředmětové vztahy </w:t>
      </w:r>
    </w:p>
    <w:p w:rsidR="003C0ADE" w:rsidRPr="002456A9" w:rsidRDefault="003C0ADE" w:rsidP="003C0ADE">
      <w:pPr>
        <w:jc w:val="both"/>
      </w:pPr>
      <w:r w:rsidRPr="002456A9">
        <w:t xml:space="preserve">Předmět využívá poznatky z Účetnictví a daní, </w:t>
      </w:r>
      <w:r w:rsidR="002E334F">
        <w:t>Matematiky, V</w:t>
      </w:r>
      <w:r w:rsidRPr="002456A9">
        <w:t>ýpočetní techniky. Je základem pro praktickou výuku ekonomicky orientovaných témat. Slouží pro ekonomické činnosti v rámci dalších odborných předmětů, např. Pěstování rostlin, Chov zvířat a veterinářství, Zemědělská technika a chov hospodářských zvířat.</w:t>
      </w:r>
    </w:p>
    <w:p w:rsidR="003C0ADE" w:rsidRPr="002456A9" w:rsidRDefault="003C0ADE" w:rsidP="003C0ADE">
      <w:pPr>
        <w:jc w:val="both"/>
        <w:rPr>
          <w:b/>
          <w:u w:val="single"/>
        </w:rPr>
      </w:pPr>
    </w:p>
    <w:p w:rsidR="003C0ADE" w:rsidRPr="002456A9" w:rsidRDefault="003C0ADE" w:rsidP="003C0ADE">
      <w:pPr>
        <w:jc w:val="both"/>
        <w:rPr>
          <w:b/>
          <w:u w:val="single"/>
        </w:rPr>
      </w:pPr>
      <w:r w:rsidRPr="002456A9">
        <w:rPr>
          <w:b/>
          <w:u w:val="single"/>
        </w:rPr>
        <w:t xml:space="preserve">Realizace průřezových témat </w:t>
      </w:r>
    </w:p>
    <w:p w:rsidR="003C0ADE" w:rsidRPr="002456A9" w:rsidRDefault="003C0ADE" w:rsidP="003C0ADE">
      <w:pPr>
        <w:jc w:val="both"/>
      </w:pPr>
      <w:r w:rsidRPr="002456A9">
        <w:t xml:space="preserve">Předmět Ekonomika je zařazen do tématu </w:t>
      </w:r>
      <w:r w:rsidRPr="002456A9">
        <w:rPr>
          <w:u w:val="single"/>
        </w:rPr>
        <w:t>Člověk a svět práce</w:t>
      </w:r>
      <w:r w:rsidRPr="002456A9">
        <w:t xml:space="preserve">. Umožňuje žákům získávat základní ekonomické poznatky z oblasti výroby, pracovních činností a jejich výsledků. Žáky motivuje k jejich zařazení do světa práce a získání informací o jejich profesních příležitostech.  </w:t>
      </w:r>
    </w:p>
    <w:p w:rsidR="003C0ADE" w:rsidRPr="002456A9" w:rsidRDefault="003C0ADE" w:rsidP="003C0ADE"/>
    <w:p w:rsidR="003C0ADE" w:rsidRPr="002456A9" w:rsidRDefault="003C0ADE" w:rsidP="003C0ADE"/>
    <w:p w:rsidR="003C0ADE" w:rsidRPr="002456A9" w:rsidRDefault="003C0ADE" w:rsidP="003C0ADE">
      <w:pPr>
        <w:rPr>
          <w:b/>
          <w:u w:val="single"/>
        </w:rPr>
      </w:pPr>
      <w:r w:rsidRPr="002456A9">
        <w:rPr>
          <w:b/>
          <w:u w:val="single"/>
        </w:rPr>
        <w:t>ROZPIS  UČIVA A  VÝSLEDKŮ VZDĚLÁVÁNÍ:</w:t>
      </w:r>
    </w:p>
    <w:p w:rsidR="003C0ADE" w:rsidRPr="002456A9" w:rsidRDefault="003C0ADE" w:rsidP="003C0ADE"/>
    <w:tbl>
      <w:tblPr>
        <w:tblW w:w="9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1"/>
        <w:gridCol w:w="3435"/>
        <w:gridCol w:w="1176"/>
      </w:tblGrid>
      <w:tr w:rsidR="003C0ADE" w:rsidRPr="002456A9" w:rsidTr="003C0ADE">
        <w:tc>
          <w:tcPr>
            <w:tcW w:w="4611" w:type="dxa"/>
            <w:shd w:val="clear" w:color="auto" w:fill="auto"/>
          </w:tcPr>
          <w:p w:rsidR="003C0ADE" w:rsidRPr="002456A9" w:rsidRDefault="003C0ADE" w:rsidP="003C0ADE">
            <w:pPr>
              <w:rPr>
                <w:rFonts w:eastAsia="Calibri"/>
                <w:b/>
              </w:rPr>
            </w:pPr>
            <w:r w:rsidRPr="002456A9">
              <w:rPr>
                <w:rFonts w:eastAsia="Calibri"/>
                <w:b/>
              </w:rPr>
              <w:t>Výsledky vzdělávání</w:t>
            </w:r>
          </w:p>
        </w:tc>
        <w:tc>
          <w:tcPr>
            <w:tcW w:w="3435" w:type="dxa"/>
            <w:shd w:val="clear" w:color="auto" w:fill="auto"/>
          </w:tcPr>
          <w:p w:rsidR="003C0ADE" w:rsidRPr="002456A9" w:rsidRDefault="003C0ADE" w:rsidP="003C0ADE">
            <w:pPr>
              <w:rPr>
                <w:rFonts w:eastAsia="Calibri"/>
                <w:b/>
              </w:rPr>
            </w:pPr>
            <w:r w:rsidRPr="002456A9">
              <w:rPr>
                <w:rFonts w:eastAsia="Calibri"/>
                <w:b/>
              </w:rPr>
              <w:t>Učivo</w:t>
            </w:r>
          </w:p>
        </w:tc>
        <w:tc>
          <w:tcPr>
            <w:tcW w:w="1176" w:type="dxa"/>
            <w:shd w:val="clear" w:color="auto" w:fill="auto"/>
          </w:tcPr>
          <w:p w:rsidR="003C0ADE" w:rsidRPr="002456A9" w:rsidRDefault="003C0ADE" w:rsidP="003C0ADE">
            <w:pPr>
              <w:jc w:val="center"/>
              <w:rPr>
                <w:rFonts w:eastAsia="Calibri"/>
                <w:b/>
              </w:rPr>
            </w:pPr>
            <w:r w:rsidRPr="002456A9">
              <w:rPr>
                <w:rFonts w:eastAsia="Calibri"/>
                <w:b/>
              </w:rPr>
              <w:t>Poč. hod.</w:t>
            </w:r>
          </w:p>
        </w:tc>
      </w:tr>
      <w:tr w:rsidR="003C0ADE" w:rsidRPr="002456A9" w:rsidTr="003C0ADE">
        <w:tc>
          <w:tcPr>
            <w:tcW w:w="4611" w:type="dxa"/>
            <w:shd w:val="clear" w:color="auto" w:fill="auto"/>
          </w:tcPr>
          <w:p w:rsidR="003C0ADE" w:rsidRPr="002E334F" w:rsidRDefault="003C0ADE" w:rsidP="002E334F">
            <w:pPr>
              <w:rPr>
                <w:rFonts w:eastAsia="Calibri"/>
                <w:b/>
              </w:rPr>
            </w:pPr>
            <w:r w:rsidRPr="002E334F">
              <w:rPr>
                <w:rFonts w:eastAsia="Calibri"/>
                <w:b/>
              </w:rPr>
              <w:t>Žák:</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význam ekonomie a ekonomiky</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ekonomické systémy</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lastRenderedPageBreak/>
              <w:t>vymezí lidské potřeby a způsoby jejich</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uspokojování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pojmy práce, půda, kapitál, informace</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výrobu, výrobní proces a výrobní podmínky</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 xml:space="preserve">stanoví průběh hospodářského procesu a   </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obsah jednotlivých částí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orientuje se v základní mzdové legislativě, umí charakterizovat úkolovou, časovou, podílovou a smíšenou mzdu</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pojem hrubá mzda, umí vypočítat čistou mzdu</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 xml:space="preserve">uvede znaky tržní ekonomiky, dokáže vymezit trhy dle jednotlivých hledisek, vyjmenuje a charakterizuje jednotlivé subjekty trhu </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pojem nabídka, vyjmenuje a charakterizuje druhy nabídky a faktory, které nabídku ovlivňují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pojem poptávka, vyjmenuje a charakterizuje druhy poptávky a faktory, které poptávku ovlivňují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chápe fungování tržního mechanismu (vznik rovnovážné ceny, převis nabídky, převis poptávky), zná techniky tvorby ceny</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rozdíl mezi cenovou a necenovou konkurencí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základní principy dokonalé konkurence</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základní znaky nedokonalé konkurence, uvede jejich formy a charakteristiku</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pojem náklady, zná jednotlivé druhy nákladů</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umí sestavit obecný kalkulační vzorec, umí použít jednotlivé kalkulační metody (jednoduchá výroba, kalkulace používané v zemědělství)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 xml:space="preserve">charakterizuje výnosy, uvede jejich členění </w:t>
            </w:r>
          </w:p>
          <w:p w:rsidR="003C0ADE" w:rsidRPr="002E334F" w:rsidRDefault="002E334F" w:rsidP="002E334F">
            <w:pPr>
              <w:rPr>
                <w:rFonts w:eastAsia="Calibri"/>
              </w:rPr>
            </w:pPr>
            <w:r>
              <w:rPr>
                <w:rFonts w:eastAsia="Calibri"/>
              </w:rPr>
              <w:t xml:space="preserve">      </w:t>
            </w:r>
            <w:r w:rsidR="003C0ADE" w:rsidRPr="002E334F">
              <w:rPr>
                <w:rFonts w:eastAsia="Calibri"/>
              </w:rPr>
              <w:t>spočítá výsledek hospodaření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umí vysvětlit pojmy hrubá produkce, tržní produkce, výsledná produkce, vlastní produkce, čistá produkce, meziprodukt, konečný produkt, naturální nevýrobní spotřeba</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lastRenderedPageBreak/>
              <w:t>chápe význam rozborových činností, umí vysvětlit pojem finanční zdraví podniku, vyjmenuje a vypočítá ukazatele rentability, aktivity, likvidity, produktivity práce, náročnosti</w:t>
            </w:r>
          </w:p>
          <w:p w:rsidR="003C0ADE" w:rsidRDefault="002E334F" w:rsidP="002E334F">
            <w:pPr>
              <w:rPr>
                <w:rFonts w:eastAsia="Calibri"/>
              </w:rPr>
            </w:pPr>
            <w:r>
              <w:rPr>
                <w:rFonts w:eastAsia="Calibri"/>
                <w:noProof/>
              </w:rPr>
              <mc:AlternateContent>
                <mc:Choice Requires="wps">
                  <w:drawing>
                    <wp:anchor distT="0" distB="0" distL="114300" distR="114300" simplePos="0" relativeHeight="251693056" behindDoc="0" locked="0" layoutInCell="1" allowOverlap="1">
                      <wp:simplePos x="0" y="0"/>
                      <wp:positionH relativeFrom="column">
                        <wp:posOffset>-76200</wp:posOffset>
                      </wp:positionH>
                      <wp:positionV relativeFrom="paragraph">
                        <wp:posOffset>84455</wp:posOffset>
                      </wp:positionV>
                      <wp:extent cx="5848350" cy="28575"/>
                      <wp:effectExtent l="0" t="0" r="19050" b="28575"/>
                      <wp:wrapNone/>
                      <wp:docPr id="33" name="Přímá spojnice 33"/>
                      <wp:cNvGraphicFramePr/>
                      <a:graphic xmlns:a="http://schemas.openxmlformats.org/drawingml/2006/main">
                        <a:graphicData uri="http://schemas.microsoft.com/office/word/2010/wordprocessingShape">
                          <wps:wsp>
                            <wps:cNvCnPr/>
                            <wps:spPr>
                              <a:xfrm>
                                <a:off x="0" y="0"/>
                                <a:ext cx="5848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42D03E" id="Přímá spojnice 3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6pt,6.65pt" to="454.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c/xgEAALwDAAAOAAAAZHJzL2Uyb0RvYy54bWysU0tu2zAQ3QfoHQjua8l2nBiC5SwStJui&#10;NdL0AAw1tNjyB5K15KN02QPkFEHu1SElK0FbFEXRDUVy3nszbzjaXPVakQP4IK2p6XxWUgKG20aa&#10;fU0/3b15vaYkRGYapqyBmh4h0Kvtq7NN5ypY2NaqBjxBEROqztW0jdFVRRF4C5qFmXVgMCis1yzi&#10;0e+LxrMO1bUqFmV5UXTWN85bDiHg7c0QpNusLwTw+EGIAJGommJtMa8+r/dpLbYbVu09c63kYxns&#10;H6rQTBpMOkndsMjIVy9/kdKSexusiDNudWGFkByyB3QzL39y87FlDrIXbE5wU5vC/5Pl7w87T2RT&#10;0+WSEsM0vtHu6dvjg378ToKznw0WSDCGjepcqBB/bXZ+PAW388l1L7xOX/RD+tzc49Rc6CPheLla&#10;n6+XK3wDjrHFenW5SprFM9n5EN+C1SRtaqqkSd5ZxQ7vQhygJwjyUjFD+ryLRwUJrMwtCPSDCeeZ&#10;nScJrpUnB4Yz0HyZj2kzMlGEVGoilX8mjdhEgzxdf0uc0DmjNXEiamms/13W2J9KFQP+5Hrwmmzf&#10;2+aYHyO3A0ckN3Qc5zSDL8+Z/vzTbX8AAAD//wMAUEsDBBQABgAIAAAAIQC3WnKw3gAAAAkBAAAP&#10;AAAAZHJzL2Rvd25yZXYueG1sTI/BTsMwEETvSPyDtUjcWqepVNoQp6oqIcQF0RTubuw6ae11ZDtp&#10;+HuWExx3ZjT7ptxOzrJRh9h5FLCYZ8A0Nl51aAR8Hl9ma2AxSVTSetQCvnWEbXV/V8pC+Rse9Fgn&#10;w6gEYyEFtCn1BeexabWTce57jeSdfXAy0RkMV0HeqNxZnmfZijvZIX1oZa/3rW6u9eAE2Lcwfpm9&#10;2cXh9bCqLx/n/P04CvH4MO2egSU9pb8w/OITOlTEdPIDqsisgNkipy2JjOUSGAU22YaEEwlPa+BV&#10;yf8vqH4AAAD//wMAUEsBAi0AFAAGAAgAAAAhALaDOJL+AAAA4QEAABMAAAAAAAAAAAAAAAAAAAAA&#10;AFtDb250ZW50X1R5cGVzXS54bWxQSwECLQAUAAYACAAAACEAOP0h/9YAAACUAQAACwAAAAAAAAAA&#10;AAAAAAAvAQAAX3JlbHMvLnJlbHNQSwECLQAUAAYACAAAACEApiInP8YBAAC8AwAADgAAAAAAAAAA&#10;AAAAAAAuAgAAZHJzL2Uyb0RvYy54bWxQSwECLQAUAAYACAAAACEAt1pysN4AAAAJAQAADwAAAAAA&#10;AAAAAAAAAAAgBAAAZHJzL2Rvd25yZXYueG1sUEsFBgAAAAAEAAQA8wAAACsFAAAAAA==&#10;" strokecolor="black [3200]" strokeweight=".5pt">
                      <v:stroke joinstyle="miter"/>
                    </v:line>
                  </w:pict>
                </mc:Fallback>
              </mc:AlternateContent>
            </w:r>
          </w:p>
          <w:p w:rsidR="002E334F" w:rsidRPr="002E334F" w:rsidRDefault="002E334F" w:rsidP="002E334F">
            <w:pPr>
              <w:rPr>
                <w:rFonts w:eastAsia="Calibri"/>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pojem právo, právní stát, uvede příklady právní ochrany a právních vztahů</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popíše soustavu soudů v ČR, činnost policie, soudů, advokacie a notářství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kdy je člověk způsobilý k právním úkonům a má trestní zodpovědnost</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popíše závazky vyplývající z běžných smluv, na příkladu ukáže možné důsledky vyplývající z neznalosti smlouvy, vyjmenuje časté smlouvy pojmenované a nepojmenované, zná podstatné náležitosti a další možná ujednání smluv, vypracuje konkrétní smlouvu dle předlohy</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zná nároky oprávněné osoby z chybného plnění, dovede hájit své spotřebitelské zájmy, dokáže vymezit rozsah odpovědnosti za škodu v občanském právu, ví, jak postupovat při odškodnění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umí vymezit rozsah působnosti občanského práva</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vlastnické právo, rozliší formy spoluvlastnictví na příkladech, zná meze výkonu vlastnického práva</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definuje manželství, ví jak vzniká a zaniká, zná práva a povinnosti manželů</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popíše práva a povinnosti mezi dětmi a rodiči</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uvede oblast působnosti pracovního práva</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zná způsoby vzniku pracovního poměru</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popíše, co má obsahovat pracovní smlouva</w:t>
            </w:r>
          </w:p>
          <w:p w:rsidR="00110D04" w:rsidRDefault="00110D04" w:rsidP="00110D04">
            <w:pPr>
              <w:rPr>
                <w:rFonts w:eastAsia="Calibri"/>
              </w:rPr>
            </w:pPr>
            <w:r>
              <w:rPr>
                <w:rFonts w:eastAsia="Calibri"/>
              </w:rPr>
              <w:t>-     </w:t>
            </w:r>
            <w:r w:rsidR="003C0ADE" w:rsidRPr="00110D04">
              <w:rPr>
                <w:rFonts w:eastAsia="Calibri"/>
              </w:rPr>
              <w:t xml:space="preserve">rozlišuje způsoby ukončení pracovního </w:t>
            </w:r>
            <w:r>
              <w:rPr>
                <w:rFonts w:eastAsia="Calibri"/>
              </w:rPr>
              <w:t xml:space="preserve">  </w:t>
            </w:r>
          </w:p>
          <w:p w:rsidR="003C0ADE" w:rsidRPr="00110D04" w:rsidRDefault="00110D04" w:rsidP="00110D04">
            <w:pPr>
              <w:rPr>
                <w:rFonts w:eastAsia="Calibri"/>
              </w:rPr>
            </w:pPr>
            <w:r>
              <w:rPr>
                <w:rFonts w:eastAsia="Calibri"/>
              </w:rPr>
              <w:t xml:space="preserve">       </w:t>
            </w:r>
            <w:r w:rsidR="003C0ADE" w:rsidRPr="00110D04">
              <w:rPr>
                <w:rFonts w:eastAsia="Calibri"/>
              </w:rPr>
              <w:t>poměru</w:t>
            </w:r>
          </w:p>
          <w:p w:rsidR="00110D04" w:rsidRDefault="00110D04" w:rsidP="00110D04">
            <w:pPr>
              <w:rPr>
                <w:rFonts w:eastAsia="Calibri"/>
              </w:rPr>
            </w:pPr>
            <w:r>
              <w:rPr>
                <w:rFonts w:eastAsia="Calibri"/>
              </w:rPr>
              <w:t>-     </w:t>
            </w:r>
            <w:r w:rsidR="003C0ADE" w:rsidRPr="00110D04">
              <w:rPr>
                <w:rFonts w:eastAsia="Calibri"/>
              </w:rPr>
              <w:t xml:space="preserve">vysvětlí práva a povinnosti zaměstnance </w:t>
            </w:r>
          </w:p>
          <w:p w:rsidR="003C0ADE" w:rsidRPr="00110D04" w:rsidRDefault="00110D04" w:rsidP="00110D04">
            <w:pPr>
              <w:rPr>
                <w:rFonts w:eastAsia="Calibri"/>
              </w:rPr>
            </w:pPr>
            <w:r>
              <w:rPr>
                <w:rFonts w:eastAsia="Calibri"/>
              </w:rPr>
              <w:t xml:space="preserve">       </w:t>
            </w:r>
            <w:r w:rsidR="003C0ADE" w:rsidRPr="00110D04">
              <w:rPr>
                <w:rFonts w:eastAsia="Calibri"/>
              </w:rPr>
              <w:t>a zaměstnavatele</w:t>
            </w:r>
          </w:p>
          <w:p w:rsidR="003C0ADE" w:rsidRPr="00110D04" w:rsidRDefault="00110D04" w:rsidP="00110D04">
            <w:pPr>
              <w:rPr>
                <w:rFonts w:eastAsia="Calibri"/>
              </w:rPr>
            </w:pPr>
            <w:r>
              <w:rPr>
                <w:rFonts w:eastAsia="Calibri"/>
              </w:rPr>
              <w:t>-     </w:t>
            </w:r>
            <w:r w:rsidR="003C0ADE" w:rsidRPr="00110D04">
              <w:rPr>
                <w:rFonts w:eastAsia="Calibri"/>
              </w:rPr>
              <w:t>zná práva účastníků správního řízení</w:t>
            </w:r>
          </w:p>
          <w:p w:rsidR="003C0ADE" w:rsidRPr="00110D04" w:rsidRDefault="00110D04" w:rsidP="00110D04">
            <w:pPr>
              <w:rPr>
                <w:rFonts w:eastAsia="Calibri"/>
              </w:rPr>
            </w:pPr>
            <w:r>
              <w:rPr>
                <w:rFonts w:eastAsia="Calibri"/>
              </w:rPr>
              <w:t>-     </w:t>
            </w:r>
            <w:r w:rsidR="003C0ADE" w:rsidRPr="00110D04">
              <w:rPr>
                <w:rFonts w:eastAsia="Calibri"/>
              </w:rPr>
              <w:t>umí objasnit postup správního orgánu</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 xml:space="preserve">ví, jak správní řízení probíhá </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lastRenderedPageBreak/>
              <w:t>vysvětlí postavení trestního práva s systému právních odvětví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ví, jaké jednání je trestným činem, zná druhy trestů</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vyjmenuje orgány a vymezí jejich pravomoci</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objasní postupy vhodného jednání, stane-li se obětí nebo svědkem šikany, lichvy, korupce, násilí nebo vydírání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pojem živnost, uvede druhy živnosti a překážky provozování živnosti</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jak lze provozovat živnost prostřednictvím odpovědného zástupce či při úmrtí podnikatele</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definuje pojem živnostenské oprávnění, zná podmínky ohlášení živnosti, vzniku a zániku živnostenského oprávnění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dokáže vyjmenovat povinnosti podnikatele</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pojem provozovna a uvede podmínky, které jsou ze zákona kladeny na provozovnu</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vytvoří jednoduchý podnikatelský plán a zakladatelský rozpočet</w:t>
            </w:r>
          </w:p>
          <w:p w:rsidR="003C0ADE" w:rsidRPr="002E334F" w:rsidRDefault="003C0ADE" w:rsidP="002E334F">
            <w:pPr>
              <w:rPr>
                <w:rFonts w:eastAsia="Calibri"/>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vyjmenuje jednotlivé druhy obchodních korporací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definuje fyzické a právnické osoby, vysvětlí pojmy právní osobnost, svéprávnost, prokura, obchodní tajemství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uvede a charakterizuje fáze zakládání a ukončení společnosti</w:t>
            </w:r>
          </w:p>
          <w:p w:rsidR="003C0ADE" w:rsidRPr="002E334F" w:rsidRDefault="003C0ADE" w:rsidP="002E334F">
            <w:pPr>
              <w:rPr>
                <w:rFonts w:eastAsia="Calibri"/>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charakterizuje jednotlivé obchodní spolčenosti a družstva (založení, orgány, základní kapitál, zisk)</w:t>
            </w:r>
          </w:p>
        </w:tc>
        <w:tc>
          <w:tcPr>
            <w:tcW w:w="3435" w:type="dxa"/>
            <w:shd w:val="clear" w:color="auto" w:fill="auto"/>
          </w:tcPr>
          <w:p w:rsidR="002E334F" w:rsidRPr="002E334F" w:rsidRDefault="003C0ADE" w:rsidP="002E334F">
            <w:pPr>
              <w:rPr>
                <w:rFonts w:eastAsia="Calibri"/>
                <w:b/>
              </w:rPr>
            </w:pPr>
            <w:r w:rsidRPr="002E334F">
              <w:rPr>
                <w:rFonts w:eastAsia="Calibri"/>
                <w:b/>
              </w:rPr>
              <w:lastRenderedPageBreak/>
              <w:t>1. Základní ekonomické pojmy</w:t>
            </w:r>
          </w:p>
          <w:p w:rsidR="003C0ADE" w:rsidRPr="002E334F" w:rsidRDefault="003C0ADE" w:rsidP="002E334F">
            <w:pPr>
              <w:rPr>
                <w:rFonts w:eastAsia="Calibri"/>
              </w:rPr>
            </w:pPr>
            <w:r w:rsidRPr="002E334F">
              <w:rPr>
                <w:rFonts w:eastAsia="Calibri"/>
              </w:rPr>
              <w:t xml:space="preserve">- </w:t>
            </w:r>
            <w:r w:rsidR="002E334F">
              <w:rPr>
                <w:rFonts w:eastAsia="Calibri"/>
              </w:rPr>
              <w:t xml:space="preserve">   </w:t>
            </w:r>
            <w:r w:rsidRPr="002E334F">
              <w:rPr>
                <w:rFonts w:eastAsia="Calibri"/>
              </w:rPr>
              <w:t>ekonomie, ekonomika</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ekonomické systémy</w:t>
            </w:r>
          </w:p>
          <w:p w:rsidR="002E334F" w:rsidRPr="002E334F" w:rsidRDefault="003C0ADE" w:rsidP="00110D04">
            <w:pPr>
              <w:pStyle w:val="Odstavecseseznamem"/>
              <w:numPr>
                <w:ilvl w:val="0"/>
                <w:numId w:val="369"/>
              </w:numPr>
              <w:spacing w:line="240" w:lineRule="auto"/>
              <w:ind w:left="360"/>
              <w:rPr>
                <w:sz w:val="24"/>
                <w:szCs w:val="24"/>
              </w:rPr>
            </w:pPr>
            <w:r w:rsidRPr="002E334F">
              <w:rPr>
                <w:sz w:val="24"/>
                <w:szCs w:val="24"/>
              </w:rPr>
              <w:lastRenderedPageBreak/>
              <w:t xml:space="preserve">lidské potřeby, statky, služby, </w:t>
            </w:r>
            <w:r w:rsidR="002E334F" w:rsidRPr="002E334F">
              <w:rPr>
                <w:sz w:val="24"/>
                <w:szCs w:val="24"/>
              </w:rPr>
              <w:t xml:space="preserve"> </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životní úroveň</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výrobní faktory</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 xml:space="preserve">výroba, výrobní podmínky, </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hospodářský proces</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odměňování, formy mzdy</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složky mzdy</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trh, členění trhu, tržní subjekty</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nabídka</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poptávka</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cena</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cenová, necenová konkurence</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dokonalá konkurence</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nedokonalá konkurence</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náklady</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kalkulace, kalkulační metody</w:t>
            </w:r>
          </w:p>
          <w:p w:rsidR="003C0ADE" w:rsidRPr="002E334F" w:rsidRDefault="003C0ADE" w:rsidP="002E334F">
            <w:pPr>
              <w:pStyle w:val="Odstavecseseznamem"/>
              <w:spacing w:line="240" w:lineRule="auto"/>
              <w:ind w:left="360"/>
              <w:rPr>
                <w:sz w:val="24"/>
                <w:szCs w:val="24"/>
              </w:rPr>
            </w:pPr>
          </w:p>
          <w:p w:rsidR="003C0ADE" w:rsidRDefault="003C0ADE" w:rsidP="002E334F">
            <w:pPr>
              <w:pStyle w:val="Odstavecseseznamem"/>
              <w:spacing w:line="240" w:lineRule="auto"/>
              <w:ind w:left="360"/>
              <w:rPr>
                <w:sz w:val="24"/>
                <w:szCs w:val="24"/>
              </w:rPr>
            </w:pPr>
          </w:p>
          <w:p w:rsidR="00110D04" w:rsidRPr="002E334F" w:rsidRDefault="00110D04"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výnosy</w:t>
            </w:r>
          </w:p>
          <w:p w:rsidR="003C0ADE" w:rsidRPr="002E334F" w:rsidRDefault="002E334F" w:rsidP="00110D04">
            <w:pPr>
              <w:pStyle w:val="Odstavecseseznamem"/>
              <w:numPr>
                <w:ilvl w:val="0"/>
                <w:numId w:val="369"/>
              </w:numPr>
              <w:spacing w:line="240" w:lineRule="auto"/>
              <w:ind w:left="360"/>
              <w:rPr>
                <w:sz w:val="24"/>
                <w:szCs w:val="24"/>
              </w:rPr>
            </w:pPr>
            <w:r>
              <w:rPr>
                <w:sz w:val="24"/>
                <w:szCs w:val="24"/>
              </w:rPr>
              <w:t>výsledek</w:t>
            </w:r>
            <w:r w:rsidR="003C0ADE" w:rsidRPr="002E334F">
              <w:rPr>
                <w:sz w:val="24"/>
                <w:szCs w:val="24"/>
              </w:rPr>
              <w:t xml:space="preserve"> hospod</w:t>
            </w:r>
            <w:r>
              <w:rPr>
                <w:sz w:val="24"/>
                <w:szCs w:val="24"/>
              </w:rPr>
              <w:t>aření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naturální výsledky výroby</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lastRenderedPageBreak/>
              <w:t>výsledné ukazatele</w:t>
            </w: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Pr="002E334F" w:rsidRDefault="003C0ADE" w:rsidP="002E334F">
            <w:pPr>
              <w:pStyle w:val="Odstavecseseznamem"/>
              <w:spacing w:line="240" w:lineRule="auto"/>
              <w:ind w:left="360"/>
              <w:rPr>
                <w:sz w:val="24"/>
                <w:szCs w:val="24"/>
              </w:rPr>
            </w:pPr>
          </w:p>
          <w:p w:rsidR="003C0ADE" w:rsidRDefault="003C0ADE" w:rsidP="002E334F">
            <w:pPr>
              <w:pStyle w:val="Odstavecseseznamem"/>
              <w:spacing w:line="240" w:lineRule="auto"/>
              <w:ind w:left="360"/>
              <w:rPr>
                <w:sz w:val="24"/>
                <w:szCs w:val="24"/>
              </w:rPr>
            </w:pPr>
          </w:p>
          <w:p w:rsidR="002E334F" w:rsidRPr="002E334F" w:rsidRDefault="002E334F" w:rsidP="002E334F">
            <w:pPr>
              <w:pStyle w:val="Odstavecseseznamem"/>
              <w:spacing w:line="240" w:lineRule="auto"/>
              <w:ind w:left="360"/>
              <w:rPr>
                <w:sz w:val="24"/>
                <w:szCs w:val="24"/>
              </w:rPr>
            </w:pPr>
          </w:p>
          <w:p w:rsidR="003C0ADE" w:rsidRPr="002E334F" w:rsidRDefault="003C0ADE" w:rsidP="002E334F">
            <w:pPr>
              <w:rPr>
                <w:rFonts w:eastAsia="Calibri"/>
                <w:b/>
              </w:rPr>
            </w:pPr>
            <w:r w:rsidRPr="002E334F">
              <w:rPr>
                <w:rFonts w:eastAsia="Calibri"/>
                <w:b/>
              </w:rPr>
              <w:t>2. Podnikání a právo</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právo a spravedlnost</w:t>
            </w:r>
          </w:p>
          <w:p w:rsidR="003C0ADE" w:rsidRPr="002E334F" w:rsidRDefault="003C0ADE" w:rsidP="002E334F">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právní řád, právní ochrana občanů, právní vztahy</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soustava soudů v České republice</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smlouvy</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Default="003C0ADE" w:rsidP="00110D04">
            <w:pPr>
              <w:pStyle w:val="Odstavecseseznamem"/>
              <w:spacing w:line="240" w:lineRule="auto"/>
              <w:ind w:left="360"/>
              <w:rPr>
                <w:sz w:val="24"/>
                <w:szCs w:val="24"/>
              </w:rPr>
            </w:pPr>
          </w:p>
          <w:p w:rsidR="00110D04" w:rsidRDefault="00110D04" w:rsidP="00110D04">
            <w:pPr>
              <w:pStyle w:val="Odstavecseseznamem"/>
              <w:spacing w:line="240" w:lineRule="auto"/>
              <w:ind w:left="360"/>
              <w:rPr>
                <w:sz w:val="24"/>
                <w:szCs w:val="24"/>
              </w:rPr>
            </w:pPr>
          </w:p>
          <w:p w:rsidR="00110D04" w:rsidRDefault="00110D04" w:rsidP="00110D04">
            <w:pPr>
              <w:pStyle w:val="Odstavecseseznamem"/>
              <w:spacing w:line="240" w:lineRule="auto"/>
              <w:ind w:left="360"/>
              <w:rPr>
                <w:sz w:val="24"/>
                <w:szCs w:val="24"/>
              </w:rPr>
            </w:pPr>
          </w:p>
          <w:p w:rsidR="00110D04" w:rsidRPr="002E334F" w:rsidRDefault="00110D04"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nároky z vad zboží a reklamace, odpovědnost za škodu a náhrada škody</w:t>
            </w:r>
          </w:p>
          <w:p w:rsidR="003C0ADE" w:rsidRPr="002E334F" w:rsidRDefault="003C0ADE" w:rsidP="00110D04">
            <w:pPr>
              <w:pStyle w:val="Odstavecseseznamem"/>
              <w:spacing w:line="240" w:lineRule="auto"/>
              <w:ind w:left="360"/>
              <w:rPr>
                <w:sz w:val="24"/>
                <w:szCs w:val="24"/>
              </w:rPr>
            </w:pPr>
          </w:p>
          <w:p w:rsidR="003C0ADE" w:rsidRDefault="003C0ADE" w:rsidP="00110D04">
            <w:pPr>
              <w:pStyle w:val="Odstavecseseznamem"/>
              <w:spacing w:line="240" w:lineRule="auto"/>
              <w:ind w:left="360"/>
              <w:rPr>
                <w:sz w:val="24"/>
                <w:szCs w:val="24"/>
              </w:rPr>
            </w:pPr>
          </w:p>
          <w:p w:rsidR="00110D04" w:rsidRDefault="00110D04" w:rsidP="00110D04">
            <w:pPr>
              <w:pStyle w:val="Odstavecseseznamem"/>
              <w:spacing w:line="240" w:lineRule="auto"/>
              <w:ind w:left="360"/>
              <w:rPr>
                <w:sz w:val="24"/>
                <w:szCs w:val="24"/>
              </w:rPr>
            </w:pPr>
          </w:p>
          <w:p w:rsidR="00110D04" w:rsidRPr="002E334F" w:rsidRDefault="00110D04"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vlastnické právo, podmínky vzniku a zánik</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spoluvlastnictví</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rodinné právo</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pracovní právo</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110D04" w:rsidRDefault="00110D04" w:rsidP="00110D04">
            <w:pPr>
              <w:pStyle w:val="Odstavecseseznamem"/>
              <w:spacing w:line="240" w:lineRule="auto"/>
              <w:ind w:left="360"/>
              <w:rPr>
                <w:sz w:val="24"/>
                <w:szCs w:val="24"/>
              </w:rPr>
            </w:pPr>
          </w:p>
          <w:p w:rsidR="00110D04" w:rsidRPr="002E334F" w:rsidRDefault="00110D04"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správní řízení</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lastRenderedPageBreak/>
              <w:t>trestní právo – trestní odpovědnost, tresty a ochranná opatření, orgány činné v trestním řízení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kriminalita páchaná na dětech a mladistvých, kriminalita páchaná mladistvými</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podnikání podle Živnostenského zákona (živnost, provozování živnosti, živnostenské oprávnění, provozovna, živnostenský rejstřík)</w:t>
            </w: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Pr="002E334F" w:rsidRDefault="003C0ADE" w:rsidP="00110D04">
            <w:pPr>
              <w:pStyle w:val="Odstavecseseznamem"/>
              <w:spacing w:line="240" w:lineRule="auto"/>
              <w:ind w:left="360"/>
              <w:rPr>
                <w:sz w:val="24"/>
                <w:szCs w:val="24"/>
              </w:rPr>
            </w:pPr>
          </w:p>
          <w:p w:rsidR="003C0ADE" w:rsidRDefault="003C0ADE" w:rsidP="00110D04">
            <w:pPr>
              <w:pStyle w:val="Odstavecseseznamem"/>
              <w:spacing w:line="240" w:lineRule="auto"/>
              <w:ind w:left="360"/>
              <w:rPr>
                <w:sz w:val="24"/>
                <w:szCs w:val="24"/>
              </w:rPr>
            </w:pPr>
          </w:p>
          <w:p w:rsidR="00110D04" w:rsidRPr="002E334F" w:rsidRDefault="00110D04" w:rsidP="00110D04">
            <w:pPr>
              <w:pStyle w:val="Odstavecseseznamem"/>
              <w:spacing w:line="240" w:lineRule="auto"/>
              <w:ind w:left="360"/>
              <w:rPr>
                <w:sz w:val="24"/>
                <w:szCs w:val="24"/>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podnikatelský záměr, podnikatelský plán, zakladatelský rozpočet</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podnikání dle Zákona o obchodních korporacích</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FO, PO, podnikatel, jednání podnikatele, prokura, obchodní tajemství</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zahájení podnikání, založení a vznik společnosti, ukončení společnosti</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veřejná obchodní společnost</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komanditní společnost</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společnost s ručením omezeným</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akciová společnost</w:t>
            </w: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družstva</w:t>
            </w:r>
          </w:p>
          <w:p w:rsidR="003C0ADE" w:rsidRPr="002E334F" w:rsidRDefault="003C0ADE" w:rsidP="00110D04">
            <w:pPr>
              <w:pStyle w:val="Odstavecseseznamem"/>
              <w:spacing w:line="240" w:lineRule="auto"/>
              <w:ind w:left="360"/>
              <w:rPr>
                <w:sz w:val="24"/>
                <w:szCs w:val="24"/>
              </w:rPr>
            </w:pPr>
          </w:p>
        </w:tc>
        <w:tc>
          <w:tcPr>
            <w:tcW w:w="1176" w:type="dxa"/>
            <w:shd w:val="clear" w:color="auto" w:fill="auto"/>
          </w:tcPr>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p w:rsidR="003C0ADE" w:rsidRPr="002456A9" w:rsidRDefault="003C0ADE" w:rsidP="003C0ADE">
            <w:pPr>
              <w:jc w:val="center"/>
              <w:rPr>
                <w:rFonts w:eastAsia="Calibri"/>
              </w:rPr>
            </w:pPr>
          </w:p>
        </w:tc>
      </w:tr>
      <w:tr w:rsidR="003C0ADE" w:rsidRPr="002456A9" w:rsidTr="003C0ADE">
        <w:trPr>
          <w:trHeight w:val="1969"/>
        </w:trPr>
        <w:tc>
          <w:tcPr>
            <w:tcW w:w="4611" w:type="dxa"/>
            <w:shd w:val="clear" w:color="auto" w:fill="auto"/>
          </w:tcPr>
          <w:p w:rsidR="003C0ADE" w:rsidRPr="002E334F" w:rsidRDefault="003C0ADE" w:rsidP="00110D04">
            <w:pPr>
              <w:pStyle w:val="Odstavecseseznamem"/>
              <w:spacing w:line="240" w:lineRule="auto"/>
              <w:rPr>
                <w:sz w:val="24"/>
                <w:szCs w:val="24"/>
              </w:rPr>
            </w:pPr>
          </w:p>
          <w:p w:rsidR="003C0ADE" w:rsidRPr="002E334F" w:rsidRDefault="003C0ADE" w:rsidP="002E334F">
            <w:pPr>
              <w:rPr>
                <w:rFonts w:eastAsia="Calibri"/>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vysvětlí, co je marketingová strategie</w:t>
            </w:r>
          </w:p>
          <w:p w:rsidR="003C0ADE" w:rsidRPr="002E334F" w:rsidRDefault="003C0ADE" w:rsidP="002E334F">
            <w:pPr>
              <w:rPr>
                <w:rFonts w:eastAsia="Calibri"/>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zpracuje jednoduchý průzkum trhu</w:t>
            </w:r>
          </w:p>
          <w:p w:rsidR="003C0ADE" w:rsidRPr="002E334F" w:rsidRDefault="003C0ADE" w:rsidP="002E334F">
            <w:pPr>
              <w:rPr>
                <w:rFonts w:eastAsia="Calibri"/>
              </w:rPr>
            </w:pPr>
          </w:p>
          <w:p w:rsidR="003C0ADE" w:rsidRPr="002E334F" w:rsidRDefault="003C0ADE" w:rsidP="00110D04">
            <w:pPr>
              <w:pStyle w:val="Odstavecseseznamem"/>
              <w:numPr>
                <w:ilvl w:val="0"/>
                <w:numId w:val="369"/>
              </w:numPr>
              <w:spacing w:line="240" w:lineRule="auto"/>
              <w:ind w:left="360"/>
              <w:rPr>
                <w:sz w:val="24"/>
                <w:szCs w:val="24"/>
              </w:rPr>
            </w:pPr>
            <w:r w:rsidRPr="002E334F">
              <w:rPr>
                <w:sz w:val="24"/>
                <w:szCs w:val="24"/>
              </w:rPr>
              <w:t>na příkladu ukáže použití nástrojů marketingu v</w:t>
            </w:r>
            <w:r w:rsidR="00110D04">
              <w:rPr>
                <w:sz w:val="24"/>
                <w:szCs w:val="24"/>
              </w:rPr>
              <w:t> </w:t>
            </w:r>
            <w:r w:rsidRPr="002E334F">
              <w:rPr>
                <w:sz w:val="24"/>
                <w:szCs w:val="24"/>
              </w:rPr>
              <w:t>oboru</w:t>
            </w:r>
          </w:p>
        </w:tc>
        <w:tc>
          <w:tcPr>
            <w:tcW w:w="3435" w:type="dxa"/>
            <w:shd w:val="clear" w:color="auto" w:fill="auto"/>
          </w:tcPr>
          <w:p w:rsidR="003C0ADE" w:rsidRPr="002456A9" w:rsidRDefault="003C0ADE" w:rsidP="00110D04">
            <w:pPr>
              <w:pStyle w:val="Seznamsodrkamiodsaz"/>
              <w:numPr>
                <w:ilvl w:val="0"/>
                <w:numId w:val="216"/>
              </w:numPr>
              <w:spacing w:line="360" w:lineRule="auto"/>
              <w:rPr>
                <w:b/>
              </w:rPr>
            </w:pPr>
            <w:r w:rsidRPr="002456A9">
              <w:rPr>
                <w:b/>
              </w:rPr>
              <w:t>Marketing</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podstata marketingu, marketingové koncepce</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 xml:space="preserve"> průzkum trhu</w:t>
            </w:r>
          </w:p>
          <w:p w:rsidR="003C0ADE" w:rsidRPr="002456A9" w:rsidRDefault="003C0ADE" w:rsidP="00110D04">
            <w:pPr>
              <w:pStyle w:val="Odstavecseseznamem"/>
              <w:numPr>
                <w:ilvl w:val="0"/>
                <w:numId w:val="369"/>
              </w:numPr>
              <w:spacing w:line="240" w:lineRule="auto"/>
              <w:ind w:left="360"/>
            </w:pPr>
            <w:r w:rsidRPr="00110D04">
              <w:rPr>
                <w:sz w:val="24"/>
                <w:szCs w:val="24"/>
              </w:rPr>
              <w:t>marketingové nástroje - produkt, cena, distribuce, propagace</w:t>
            </w:r>
          </w:p>
        </w:tc>
        <w:tc>
          <w:tcPr>
            <w:tcW w:w="1176" w:type="dxa"/>
            <w:shd w:val="clear" w:color="auto" w:fill="auto"/>
          </w:tcPr>
          <w:p w:rsidR="003C0ADE" w:rsidRPr="002456A9" w:rsidRDefault="003C0ADE" w:rsidP="003C0ADE">
            <w:pPr>
              <w:jc w:val="center"/>
              <w:rPr>
                <w:rFonts w:eastAsia="Calibri"/>
              </w:rPr>
            </w:pPr>
          </w:p>
        </w:tc>
      </w:tr>
      <w:tr w:rsidR="003C0ADE" w:rsidRPr="002456A9" w:rsidTr="003C0ADE">
        <w:trPr>
          <w:trHeight w:val="1697"/>
        </w:trPr>
        <w:tc>
          <w:tcPr>
            <w:tcW w:w="4611" w:type="dxa"/>
            <w:shd w:val="clear" w:color="auto" w:fill="auto"/>
          </w:tcPr>
          <w:p w:rsidR="003C0ADE" w:rsidRPr="002E334F" w:rsidRDefault="003C0ADE" w:rsidP="00110D04">
            <w:pPr>
              <w:pStyle w:val="Odstavecseseznamem"/>
              <w:spacing w:line="240" w:lineRule="auto"/>
              <w:rPr>
                <w:sz w:val="24"/>
                <w:szCs w:val="24"/>
              </w:rPr>
            </w:pP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vysvětlí úrovně managementu</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popíše základní zásady řízení</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vyjmenuje a popíše jednotlivé fáze manažerské kariéry</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 xml:space="preserve"> vyjmenuje a charakterizuje  jednotlivé funkce manažera a zhodnotí využití motivačních nástrojů v oboru</w:t>
            </w:r>
          </w:p>
        </w:tc>
        <w:tc>
          <w:tcPr>
            <w:tcW w:w="3435" w:type="dxa"/>
            <w:shd w:val="clear" w:color="auto" w:fill="auto"/>
          </w:tcPr>
          <w:p w:rsidR="003C0ADE" w:rsidRPr="007D0B65" w:rsidRDefault="007D0B65" w:rsidP="007D0B65">
            <w:pPr>
              <w:rPr>
                <w:rFonts w:eastAsia="Calibri"/>
                <w:b/>
              </w:rPr>
            </w:pPr>
            <w:r w:rsidRPr="007D0B65">
              <w:rPr>
                <w:b/>
              </w:rPr>
              <w:t>4. </w:t>
            </w:r>
            <w:r w:rsidR="003C0ADE" w:rsidRPr="007D0B65">
              <w:rPr>
                <w:rFonts w:eastAsia="Calibri"/>
                <w:b/>
              </w:rPr>
              <w:t>Management</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manažerské role dle úrovně a stylu řízení</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kariéra manažera</w:t>
            </w:r>
          </w:p>
          <w:p w:rsidR="003C0ADE" w:rsidRPr="002B615B" w:rsidRDefault="003C0ADE" w:rsidP="00110D04">
            <w:pPr>
              <w:pStyle w:val="Odstavecseseznamem"/>
              <w:numPr>
                <w:ilvl w:val="0"/>
                <w:numId w:val="369"/>
              </w:numPr>
              <w:spacing w:line="240" w:lineRule="auto"/>
              <w:ind w:left="360"/>
            </w:pPr>
            <w:r w:rsidRPr="00110D04">
              <w:rPr>
                <w:sz w:val="24"/>
                <w:szCs w:val="24"/>
              </w:rPr>
              <w:t>funkce managementu – plánování, organizování, vedení, výběr a hodnocení lidí, kontrolování</w:t>
            </w:r>
          </w:p>
          <w:p w:rsidR="002B615B" w:rsidRPr="002456A9" w:rsidRDefault="002B615B" w:rsidP="002B615B">
            <w:pPr>
              <w:pStyle w:val="Odstavecseseznamem"/>
              <w:spacing w:line="240" w:lineRule="auto"/>
              <w:ind w:left="360"/>
            </w:pPr>
          </w:p>
        </w:tc>
        <w:tc>
          <w:tcPr>
            <w:tcW w:w="1176" w:type="dxa"/>
            <w:shd w:val="clear" w:color="auto" w:fill="auto"/>
          </w:tcPr>
          <w:p w:rsidR="003C0ADE" w:rsidRPr="002456A9" w:rsidRDefault="003C0ADE" w:rsidP="003C0ADE">
            <w:pPr>
              <w:jc w:val="center"/>
              <w:rPr>
                <w:rFonts w:eastAsia="Calibri"/>
              </w:rPr>
            </w:pPr>
          </w:p>
        </w:tc>
      </w:tr>
      <w:tr w:rsidR="003C0ADE" w:rsidRPr="00A272E9" w:rsidTr="003C0ADE">
        <w:trPr>
          <w:trHeight w:val="119"/>
        </w:trPr>
        <w:tc>
          <w:tcPr>
            <w:tcW w:w="4611" w:type="dxa"/>
            <w:shd w:val="clear" w:color="auto" w:fill="auto"/>
          </w:tcPr>
          <w:p w:rsidR="003C0ADE" w:rsidRPr="002E334F" w:rsidRDefault="003C0ADE" w:rsidP="00110D04">
            <w:pPr>
              <w:pStyle w:val="Odstavecseseznamem"/>
              <w:spacing w:line="240" w:lineRule="auto"/>
              <w:rPr>
                <w:sz w:val="24"/>
                <w:szCs w:val="24"/>
              </w:rPr>
            </w:pP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dokáže vysvětlit pojem národní hospodářství, umí vyjmenovat sektory národního hospodářství</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vyjmenuje cíle, subjekty a nástroje hospodářské politiky</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charakterizuje činnost ČNB</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charakterizuje Parlament ČR</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vysvětlí pojem státní rozpočet, uvede jeho strukturu (příjmy, výdaje), druhy a zásady sestavování</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 xml:space="preserve">vysvětlí význam makroekonomických </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 xml:space="preserve">ukazatelů pro hodnocení vývoje národního </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hospodářství</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vysvětlí podstatu, příčiny inflace a její důsledky</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dokáže vysvětlit obsah a význam hrubého domácího produktu, popíše fáze hospodářského procesu</w:t>
            </w:r>
          </w:p>
          <w:p w:rsidR="003C0ADE" w:rsidRPr="002E334F" w:rsidRDefault="003C0ADE" w:rsidP="007D0B65">
            <w:pPr>
              <w:pStyle w:val="Odstavecseseznamem"/>
              <w:numPr>
                <w:ilvl w:val="0"/>
                <w:numId w:val="369"/>
              </w:numPr>
              <w:spacing w:line="240" w:lineRule="auto"/>
              <w:ind w:left="360"/>
              <w:rPr>
                <w:sz w:val="24"/>
                <w:szCs w:val="24"/>
              </w:rPr>
            </w:pPr>
            <w:r w:rsidRPr="002E334F">
              <w:rPr>
                <w:sz w:val="24"/>
                <w:szCs w:val="24"/>
              </w:rPr>
              <w:t>charakterizuje příčiny a důsledky</w:t>
            </w:r>
          </w:p>
          <w:p w:rsidR="003C0ADE" w:rsidRPr="00110D04" w:rsidRDefault="003C0ADE" w:rsidP="007D0B65">
            <w:pPr>
              <w:pStyle w:val="Odstavecseseznamem"/>
              <w:numPr>
                <w:ilvl w:val="0"/>
                <w:numId w:val="369"/>
              </w:numPr>
              <w:spacing w:line="240" w:lineRule="auto"/>
              <w:ind w:left="360"/>
              <w:rPr>
                <w:sz w:val="24"/>
                <w:szCs w:val="24"/>
              </w:rPr>
            </w:pPr>
            <w:r w:rsidRPr="00110D04">
              <w:rPr>
                <w:sz w:val="24"/>
                <w:szCs w:val="24"/>
              </w:rPr>
              <w:t>nezaměstnanosti, určí druhy nezaměstnanosti a možnosti jejího řešení</w:t>
            </w:r>
          </w:p>
          <w:p w:rsidR="003C0ADE" w:rsidRDefault="003C0ADE" w:rsidP="007D0B65">
            <w:pPr>
              <w:pStyle w:val="Odstavecseseznamem"/>
              <w:numPr>
                <w:ilvl w:val="0"/>
                <w:numId w:val="369"/>
              </w:numPr>
              <w:spacing w:line="240" w:lineRule="auto"/>
              <w:ind w:left="360"/>
              <w:rPr>
                <w:sz w:val="24"/>
                <w:szCs w:val="24"/>
              </w:rPr>
            </w:pPr>
            <w:r w:rsidRPr="002E334F">
              <w:rPr>
                <w:sz w:val="24"/>
                <w:szCs w:val="24"/>
              </w:rPr>
              <w:t>vymezí obsah platební bilance</w:t>
            </w:r>
          </w:p>
          <w:p w:rsidR="00110D04" w:rsidRPr="002E334F" w:rsidRDefault="00110D04" w:rsidP="00110D04">
            <w:pPr>
              <w:pStyle w:val="Odstavecseseznamem"/>
              <w:spacing w:line="240" w:lineRule="auto"/>
              <w:rPr>
                <w:sz w:val="24"/>
                <w:szCs w:val="24"/>
              </w:rPr>
            </w:pPr>
          </w:p>
        </w:tc>
        <w:tc>
          <w:tcPr>
            <w:tcW w:w="3435" w:type="dxa"/>
            <w:shd w:val="clear" w:color="auto" w:fill="auto"/>
          </w:tcPr>
          <w:p w:rsidR="003C0ADE" w:rsidRPr="002456A9" w:rsidRDefault="003C0ADE" w:rsidP="003C0ADE">
            <w:pPr>
              <w:rPr>
                <w:rFonts w:eastAsia="Calibri"/>
                <w:b/>
              </w:rPr>
            </w:pPr>
            <w:r>
              <w:rPr>
                <w:rFonts w:eastAsia="Calibri"/>
                <w:b/>
              </w:rPr>
              <w:t>5</w:t>
            </w:r>
            <w:r w:rsidRPr="002456A9">
              <w:rPr>
                <w:rFonts w:eastAsia="Calibri"/>
                <w:b/>
              </w:rPr>
              <w:t xml:space="preserve">. Národní hospodářství </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struktura národního hospodářství, hospodářská politika</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cíle, subjekty, nástroje hospodářské politiky</w:t>
            </w: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makroekonomické ukazatele</w:t>
            </w: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inflace</w:t>
            </w:r>
          </w:p>
          <w:p w:rsidR="003C0ADE" w:rsidRPr="00110D04" w:rsidRDefault="003C0ADE" w:rsidP="00110D04">
            <w:pPr>
              <w:pStyle w:val="Odstavecseseznamem"/>
              <w:spacing w:line="240" w:lineRule="auto"/>
              <w:ind w:left="360"/>
              <w:rPr>
                <w:sz w:val="24"/>
                <w:szCs w:val="24"/>
              </w:rPr>
            </w:pP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HDP, HNP</w:t>
            </w:r>
          </w:p>
          <w:p w:rsidR="003C0ADE" w:rsidRPr="00110D04" w:rsidRDefault="003C0ADE" w:rsidP="00110D04">
            <w:pPr>
              <w:pStyle w:val="Odstavecseseznamem"/>
              <w:spacing w:line="240" w:lineRule="auto"/>
              <w:ind w:left="360"/>
              <w:rPr>
                <w:sz w:val="24"/>
                <w:szCs w:val="24"/>
              </w:rPr>
            </w:pPr>
            <w:r w:rsidRPr="00110D04">
              <w:rPr>
                <w:sz w:val="24"/>
                <w:szCs w:val="24"/>
              </w:rPr>
              <w:t xml:space="preserve">      </w:t>
            </w:r>
          </w:p>
          <w:p w:rsidR="003C0ADE" w:rsidRPr="00110D04" w:rsidRDefault="003C0ADE" w:rsidP="00110D04">
            <w:pPr>
              <w:pStyle w:val="Odstavecseseznamem"/>
              <w:numPr>
                <w:ilvl w:val="0"/>
                <w:numId w:val="369"/>
              </w:numPr>
              <w:spacing w:line="240" w:lineRule="auto"/>
              <w:ind w:left="360"/>
              <w:rPr>
                <w:sz w:val="24"/>
                <w:szCs w:val="24"/>
              </w:rPr>
            </w:pPr>
            <w:r w:rsidRPr="00110D04">
              <w:rPr>
                <w:sz w:val="24"/>
                <w:szCs w:val="24"/>
              </w:rPr>
              <w:t>nezaměstnanost</w:t>
            </w:r>
          </w:p>
          <w:p w:rsidR="003C0ADE" w:rsidRPr="00110D04" w:rsidRDefault="003C0ADE" w:rsidP="00110D04">
            <w:pPr>
              <w:pStyle w:val="Odstavecseseznamem"/>
              <w:spacing w:line="240" w:lineRule="auto"/>
              <w:ind w:left="360"/>
              <w:rPr>
                <w:sz w:val="24"/>
                <w:szCs w:val="24"/>
              </w:rPr>
            </w:pPr>
          </w:p>
          <w:p w:rsidR="00110D04" w:rsidRDefault="00110D04" w:rsidP="00110D04">
            <w:pPr>
              <w:pStyle w:val="Odstavecseseznamem"/>
              <w:spacing w:line="240" w:lineRule="auto"/>
              <w:ind w:left="360"/>
              <w:rPr>
                <w:sz w:val="24"/>
                <w:szCs w:val="24"/>
              </w:rPr>
            </w:pPr>
          </w:p>
          <w:p w:rsidR="00110D04" w:rsidRPr="00110D04" w:rsidRDefault="00110D04" w:rsidP="00110D04">
            <w:pPr>
              <w:pStyle w:val="Odstavecseseznamem"/>
              <w:spacing w:line="240" w:lineRule="auto"/>
              <w:ind w:left="360"/>
              <w:rPr>
                <w:sz w:val="24"/>
                <w:szCs w:val="24"/>
              </w:rPr>
            </w:pPr>
          </w:p>
          <w:p w:rsidR="003C0ADE" w:rsidRPr="002456A9" w:rsidRDefault="003C0ADE" w:rsidP="00110D04">
            <w:pPr>
              <w:pStyle w:val="Odstavecseseznamem"/>
              <w:numPr>
                <w:ilvl w:val="0"/>
                <w:numId w:val="369"/>
              </w:numPr>
              <w:spacing w:line="240" w:lineRule="auto"/>
              <w:ind w:left="360"/>
            </w:pPr>
            <w:r w:rsidRPr="00110D04">
              <w:rPr>
                <w:sz w:val="24"/>
                <w:szCs w:val="24"/>
              </w:rPr>
              <w:t>platební bilance</w:t>
            </w:r>
          </w:p>
        </w:tc>
        <w:tc>
          <w:tcPr>
            <w:tcW w:w="1176" w:type="dxa"/>
            <w:shd w:val="clear" w:color="auto" w:fill="auto"/>
          </w:tcPr>
          <w:p w:rsidR="003C0ADE" w:rsidRPr="002A789A" w:rsidRDefault="003C0ADE" w:rsidP="003C0ADE">
            <w:pPr>
              <w:jc w:val="center"/>
              <w:rPr>
                <w:rFonts w:eastAsia="Calibri"/>
              </w:rPr>
            </w:pPr>
          </w:p>
          <w:p w:rsidR="003C0ADE" w:rsidRPr="002A789A" w:rsidRDefault="003C0ADE" w:rsidP="003C0ADE">
            <w:pPr>
              <w:jc w:val="center"/>
              <w:rPr>
                <w:rFonts w:eastAsia="Calibri"/>
              </w:rPr>
            </w:pPr>
          </w:p>
          <w:p w:rsidR="003C0ADE" w:rsidRPr="002A789A" w:rsidRDefault="003C0ADE" w:rsidP="003C0ADE">
            <w:pPr>
              <w:jc w:val="center"/>
              <w:rPr>
                <w:rFonts w:eastAsia="Calibri"/>
              </w:rPr>
            </w:pPr>
          </w:p>
          <w:p w:rsidR="003C0ADE" w:rsidRPr="002A789A" w:rsidRDefault="003C0ADE" w:rsidP="003C0ADE">
            <w:pPr>
              <w:jc w:val="center"/>
              <w:rPr>
                <w:rFonts w:eastAsia="Calibri"/>
              </w:rPr>
            </w:pPr>
          </w:p>
          <w:p w:rsidR="003C0ADE" w:rsidRPr="002A789A" w:rsidRDefault="003C0ADE" w:rsidP="003C0ADE">
            <w:pPr>
              <w:jc w:val="center"/>
              <w:rPr>
                <w:rFonts w:eastAsia="Calibri"/>
              </w:rPr>
            </w:pPr>
          </w:p>
          <w:p w:rsidR="003C0ADE" w:rsidRPr="002A789A" w:rsidRDefault="003C0ADE" w:rsidP="003C0ADE">
            <w:pPr>
              <w:jc w:val="center"/>
              <w:rPr>
                <w:rFonts w:eastAsia="Calibri"/>
              </w:rPr>
            </w:pPr>
          </w:p>
          <w:p w:rsidR="003C0ADE" w:rsidRPr="002A789A" w:rsidRDefault="003C0ADE" w:rsidP="003C0ADE">
            <w:pPr>
              <w:jc w:val="center"/>
              <w:rPr>
                <w:rFonts w:eastAsia="Calibri"/>
              </w:rPr>
            </w:pPr>
          </w:p>
          <w:p w:rsidR="003C0ADE" w:rsidRPr="002A789A" w:rsidRDefault="003C0ADE" w:rsidP="003C0ADE">
            <w:pPr>
              <w:jc w:val="center"/>
              <w:rPr>
                <w:rFonts w:eastAsia="Calibri"/>
              </w:rPr>
            </w:pPr>
          </w:p>
        </w:tc>
      </w:tr>
    </w:tbl>
    <w:p w:rsidR="003C0ADE" w:rsidRDefault="003C0ADE"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7D0B65" w:rsidRDefault="007D0B65" w:rsidP="003C0ADE"/>
    <w:p w:rsidR="003C0ADE" w:rsidRDefault="003C0ADE" w:rsidP="003C0ADE"/>
    <w:p w:rsidR="003C0ADE" w:rsidRPr="002456A9" w:rsidRDefault="003C0ADE" w:rsidP="003C0ADE">
      <w:pPr>
        <w:jc w:val="center"/>
      </w:pPr>
      <w:r w:rsidRPr="002456A9">
        <w:t>Učební osnova předmětu</w:t>
      </w:r>
    </w:p>
    <w:p w:rsidR="003C0ADE" w:rsidRPr="002456A9" w:rsidRDefault="003C0ADE" w:rsidP="003C0ADE">
      <w:pPr>
        <w:jc w:val="center"/>
      </w:pPr>
    </w:p>
    <w:p w:rsidR="003C0ADE" w:rsidRPr="002456A9" w:rsidRDefault="003C0ADE" w:rsidP="003C0ADE">
      <w:pPr>
        <w:jc w:val="center"/>
        <w:rPr>
          <w:b/>
          <w:sz w:val="28"/>
          <w:szCs w:val="28"/>
        </w:rPr>
      </w:pPr>
      <w:r w:rsidRPr="002456A9">
        <w:rPr>
          <w:b/>
          <w:sz w:val="28"/>
          <w:szCs w:val="28"/>
        </w:rPr>
        <w:t>ÚČETNICTVÍ A DANĚ</w:t>
      </w:r>
    </w:p>
    <w:p w:rsidR="003C0ADE" w:rsidRPr="002456A9" w:rsidRDefault="003C0ADE" w:rsidP="003C0ADE">
      <w:pPr>
        <w:jc w:val="center"/>
      </w:pPr>
    </w:p>
    <w:p w:rsidR="003C0ADE" w:rsidRPr="002456A9" w:rsidRDefault="003C0ADE" w:rsidP="003C0ADE">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3C0ADE" w:rsidRPr="002456A9" w:rsidRDefault="003C0ADE" w:rsidP="003C0ADE">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 G. Masaryka 788</w:t>
      </w:r>
    </w:p>
    <w:p w:rsidR="003C0ADE" w:rsidRPr="002456A9" w:rsidRDefault="003C0ADE" w:rsidP="003C0ADE">
      <w:r w:rsidRPr="002456A9">
        <w:t xml:space="preserve">Školní vzdělávací program:                                      </w:t>
      </w:r>
      <w:r w:rsidRPr="002456A9">
        <w:tab/>
        <w:t>AGROPODNIKÁNÍ</w:t>
      </w:r>
    </w:p>
    <w:p w:rsidR="003C0ADE" w:rsidRPr="002456A9" w:rsidRDefault="003C0ADE" w:rsidP="003C0ADE">
      <w:r w:rsidRPr="002456A9">
        <w:t xml:space="preserve">Celkový počet vyučovacích hodin za studium:  </w:t>
      </w:r>
      <w:r w:rsidRPr="002456A9">
        <w:tab/>
        <w:t>122 (4)</w:t>
      </w:r>
    </w:p>
    <w:p w:rsidR="003C0ADE" w:rsidRPr="002456A9" w:rsidRDefault="003C0ADE" w:rsidP="003C0ADE">
      <w:r w:rsidRPr="002456A9">
        <w:t xml:space="preserve">Forma vzdělání:                                                    </w:t>
      </w:r>
      <w:r w:rsidRPr="002456A9">
        <w:tab/>
        <w:t>denní</w:t>
      </w:r>
    </w:p>
    <w:p w:rsidR="003C0ADE" w:rsidRPr="002456A9" w:rsidRDefault="003C0ADE" w:rsidP="003C0ADE">
      <w:r w:rsidRPr="002456A9">
        <w:t xml:space="preserve">Platnost od:                                                               </w:t>
      </w:r>
      <w:r w:rsidRPr="002456A9">
        <w:tab/>
        <w:t xml:space="preserve">1. 9. 2021 počínaje 1. ročníkem </w:t>
      </w:r>
    </w:p>
    <w:p w:rsidR="003C0ADE" w:rsidRPr="002456A9" w:rsidRDefault="003C0ADE" w:rsidP="003C0ADE">
      <w:pPr>
        <w:rPr>
          <w:sz w:val="20"/>
          <w:szCs w:val="20"/>
        </w:rPr>
      </w:pPr>
    </w:p>
    <w:p w:rsidR="003C0ADE" w:rsidRPr="002456A9" w:rsidRDefault="003C0ADE" w:rsidP="003C0ADE">
      <w:pPr>
        <w:rPr>
          <w:sz w:val="20"/>
          <w:szCs w:val="20"/>
        </w:rPr>
      </w:pPr>
    </w:p>
    <w:p w:rsidR="003C0ADE" w:rsidRPr="002456A9" w:rsidRDefault="003C0ADE" w:rsidP="003C0ADE">
      <w:pPr>
        <w:rPr>
          <w:sz w:val="20"/>
          <w:szCs w:val="20"/>
        </w:rPr>
      </w:pPr>
    </w:p>
    <w:p w:rsidR="003C0ADE" w:rsidRPr="002456A9" w:rsidRDefault="003C0ADE" w:rsidP="003C0ADE">
      <w:pPr>
        <w:rPr>
          <w:b/>
          <w:u w:val="single"/>
        </w:rPr>
      </w:pPr>
      <w:r w:rsidRPr="002456A9">
        <w:rPr>
          <w:b/>
          <w:u w:val="single"/>
        </w:rPr>
        <w:t>POJETÍ VYUČOVACÍHO PŘEDMĚTU</w:t>
      </w:r>
    </w:p>
    <w:p w:rsidR="003C0ADE" w:rsidRPr="002456A9" w:rsidRDefault="003C0ADE" w:rsidP="003C0ADE">
      <w:pPr>
        <w:rPr>
          <w:b/>
          <w:u w:val="single"/>
        </w:rPr>
      </w:pPr>
    </w:p>
    <w:p w:rsidR="003C0ADE" w:rsidRPr="002456A9" w:rsidRDefault="003C0ADE" w:rsidP="003C0ADE">
      <w:pPr>
        <w:jc w:val="both"/>
        <w:rPr>
          <w:b/>
          <w:u w:val="single"/>
        </w:rPr>
      </w:pPr>
      <w:r w:rsidRPr="002456A9">
        <w:rPr>
          <w:b/>
          <w:u w:val="single"/>
        </w:rPr>
        <w:t>Obecné cíle</w:t>
      </w:r>
    </w:p>
    <w:p w:rsidR="003C0ADE" w:rsidRPr="002456A9" w:rsidRDefault="003C0ADE" w:rsidP="003C0ADE">
      <w:pPr>
        <w:jc w:val="both"/>
      </w:pPr>
      <w:r w:rsidRPr="002456A9">
        <w:t>Obecným cílem předmětu je získání základních znalostí z oblas</w:t>
      </w:r>
      <w:r w:rsidR="00EE28D7">
        <w:t>ti daňové a účetní problematiky</w:t>
      </w:r>
    </w:p>
    <w:p w:rsidR="003C0ADE" w:rsidRPr="002456A9" w:rsidRDefault="00EE28D7" w:rsidP="003C0ADE">
      <w:pPr>
        <w:jc w:val="both"/>
      </w:pPr>
      <w:r>
        <w:t xml:space="preserve">včetně </w:t>
      </w:r>
      <w:r w:rsidRPr="002456A9">
        <w:t>základ</w:t>
      </w:r>
      <w:r>
        <w:t>ů</w:t>
      </w:r>
      <w:r w:rsidRPr="002456A9">
        <w:t xml:space="preserve"> finanční gramotnosti, která je nezbytným předpokladem správného rozhodování v</w:t>
      </w:r>
      <w:r>
        <w:t>e finančních</w:t>
      </w:r>
      <w:r w:rsidRPr="002456A9">
        <w:t xml:space="preserve"> otázkách</w:t>
      </w:r>
      <w:r>
        <w:t xml:space="preserve">. </w:t>
      </w:r>
      <w:r w:rsidR="003C0ADE" w:rsidRPr="002456A9">
        <w:t>Žáci si osvojí základní prá</w:t>
      </w:r>
      <w:r w:rsidR="003C0ADE">
        <w:t xml:space="preserve">vní normy v oblasti účetnictví a </w:t>
      </w:r>
      <w:r w:rsidR="003C0ADE" w:rsidRPr="002456A9">
        <w:t>seznámí se s </w:t>
      </w:r>
      <w:r w:rsidR="003C0ADE">
        <w:t xml:space="preserve">účetními zásadami. </w:t>
      </w:r>
      <w:r w:rsidR="003C0ADE" w:rsidRPr="002456A9">
        <w:t>Naučí se pracovat s účetními a daňovými doklady</w:t>
      </w:r>
      <w:r w:rsidR="003C0ADE">
        <w:t xml:space="preserve">, včetně jejich zpracování. </w:t>
      </w:r>
      <w:r w:rsidR="003C0ADE" w:rsidRPr="002456A9">
        <w:t>V rámci majetkových vztahů dokáží rozlišit jednotlivé druhy majetku, charakterizovat je a provést jejich inventarizaci. Naučí se vést evidenci hospodaření pro podnikatelské subjekty formou daňové evidence</w:t>
      </w:r>
      <w:r w:rsidR="003C0ADE">
        <w:t>. Znalosti uplatní při zpracování daně z příjmů fyzických osob</w:t>
      </w:r>
      <w:r>
        <w:t xml:space="preserve">, </w:t>
      </w:r>
      <w:r w:rsidR="003C0ADE" w:rsidRPr="002456A9">
        <w:t>sociálního a zdravotního pojištění.</w:t>
      </w:r>
      <w:r w:rsidR="003C0ADE">
        <w:t xml:space="preserve"> Neméně důležitá je i daňová problematika a finanční gramotnost. </w:t>
      </w:r>
      <w:r w:rsidR="003C0ADE" w:rsidRPr="002456A9">
        <w:t>Předmět využívá i znalosti z dalších, zejména ekonomicky orientovaných předmětů. Současně umožňuje získané informace zpětně aplikovat v odborných předmětech.</w:t>
      </w:r>
    </w:p>
    <w:p w:rsidR="003C0ADE" w:rsidRPr="002456A9" w:rsidRDefault="003C0ADE" w:rsidP="003C0ADE">
      <w:pPr>
        <w:jc w:val="both"/>
        <w:rPr>
          <w:b/>
        </w:rPr>
      </w:pPr>
    </w:p>
    <w:p w:rsidR="003C0ADE" w:rsidRPr="002456A9" w:rsidRDefault="003C0ADE" w:rsidP="003C0ADE">
      <w:pPr>
        <w:jc w:val="both"/>
        <w:rPr>
          <w:b/>
          <w:u w:val="single"/>
        </w:rPr>
      </w:pPr>
      <w:r w:rsidRPr="002456A9">
        <w:rPr>
          <w:b/>
          <w:u w:val="single"/>
        </w:rPr>
        <w:t>Směřování výuky v oblasti citů, postojů, hodnot a preferencí</w:t>
      </w:r>
    </w:p>
    <w:p w:rsidR="003C0ADE" w:rsidRPr="002456A9" w:rsidRDefault="003C0ADE" w:rsidP="003C0ADE">
      <w:pPr>
        <w:jc w:val="both"/>
      </w:pPr>
      <w:r w:rsidRPr="002456A9">
        <w:t>Žáci si uvědomí nutnost vedení evidence hospodaření pro podnikatelský subjekt a povinnosti z této evidence vyplývající. Jsou vedeni k pečlivosti a soustavnosti v oblasti zpracování informací.</w:t>
      </w:r>
      <w:r>
        <w:t xml:space="preserve"> Vzdělání směřuje ke schopnosti využívat ekonomické informace o hospodaření podnikatelských subjektů.</w:t>
      </w:r>
    </w:p>
    <w:p w:rsidR="003C0ADE" w:rsidRPr="002456A9" w:rsidRDefault="003C0ADE" w:rsidP="003C0ADE">
      <w:pPr>
        <w:jc w:val="both"/>
      </w:pPr>
    </w:p>
    <w:p w:rsidR="003C0ADE" w:rsidRPr="002456A9" w:rsidRDefault="003C0ADE" w:rsidP="003C0ADE">
      <w:pPr>
        <w:jc w:val="both"/>
        <w:rPr>
          <w:b/>
          <w:u w:val="single"/>
        </w:rPr>
      </w:pPr>
      <w:r w:rsidRPr="002456A9">
        <w:rPr>
          <w:b/>
          <w:u w:val="single"/>
        </w:rPr>
        <w:t>Charakteristika učiva</w:t>
      </w:r>
    </w:p>
    <w:p w:rsidR="003C0ADE" w:rsidRPr="002456A9" w:rsidRDefault="003C0ADE" w:rsidP="003C0ADE">
      <w:pPr>
        <w:jc w:val="both"/>
        <w:rPr>
          <w:b/>
        </w:rPr>
      </w:pPr>
      <w:r w:rsidRPr="002456A9">
        <w:t>Základ učiva</w:t>
      </w:r>
      <w:r>
        <w:t xml:space="preserve"> </w:t>
      </w:r>
      <w:r w:rsidRPr="002456A9">
        <w:t>t</w:t>
      </w:r>
      <w:r>
        <w:t xml:space="preserve">voří právní úprava </w:t>
      </w:r>
      <w:r w:rsidRPr="002456A9">
        <w:t>daňové evidence</w:t>
      </w:r>
      <w:r>
        <w:t xml:space="preserve"> a účetnictví</w:t>
      </w:r>
      <w:r w:rsidRPr="002456A9">
        <w:t>.</w:t>
      </w:r>
      <w:r>
        <w:t xml:space="preserve"> Součástí je také daňový systém České republiky.</w:t>
      </w:r>
      <w:r w:rsidRPr="002456A9">
        <w:t xml:space="preserve"> Při získávání znalostí v rámci účetních dokladů a prvotní evidence jsou využívány příslušné účetní zásady. Účetnictví a daňová evidence je rozpracována do oblasti evidence majetku, závazků a hospodářských výstupů, tj. daňového základu.</w:t>
      </w:r>
      <w:r>
        <w:t xml:space="preserve"> </w:t>
      </w:r>
      <w:r w:rsidR="00EE28D7">
        <w:t>Důraz je kladen i na oblast</w:t>
      </w:r>
      <w:r>
        <w:t xml:space="preserve"> finanční gramotnost</w:t>
      </w:r>
      <w:r w:rsidR="00EE28D7">
        <w:t>i v rámci finančního vzdělávání.</w:t>
      </w:r>
    </w:p>
    <w:p w:rsidR="003C0ADE" w:rsidRDefault="003C0ADE" w:rsidP="003C0ADE">
      <w:pPr>
        <w:jc w:val="both"/>
      </w:pPr>
      <w:r w:rsidRPr="002456A9">
        <w:t>Součástí výuky je vyjádření úzké vazby účetnictví na daňovou problematiku a oblast řízení podnikatelských aktivit.</w:t>
      </w:r>
      <w:r>
        <w:t xml:space="preserve"> </w:t>
      </w:r>
      <w:r w:rsidRPr="002456A9">
        <w:t xml:space="preserve">Studium </w:t>
      </w:r>
      <w:r w:rsidR="00EE28D7">
        <w:t>formuje</w:t>
      </w:r>
      <w:r w:rsidRPr="002456A9">
        <w:t xml:space="preserve"> u žáka správné právní vědomí, </w:t>
      </w:r>
      <w:r w:rsidR="00EE28D7">
        <w:t xml:space="preserve">schopnost </w:t>
      </w:r>
      <w:r w:rsidRPr="002456A9">
        <w:t xml:space="preserve">rozlišovat zákonné a nezákonné jednání při </w:t>
      </w:r>
      <w:r>
        <w:t>podnikání</w:t>
      </w:r>
      <w:r w:rsidRPr="002456A9">
        <w:t>. Důraz je kladen na samostatnost, tvořivé myšlení a praktické využití osvojených poznatků.</w:t>
      </w:r>
    </w:p>
    <w:p w:rsidR="003C0ADE" w:rsidRPr="002456A9" w:rsidRDefault="003C0ADE" w:rsidP="003C0ADE">
      <w:pPr>
        <w:jc w:val="both"/>
      </w:pPr>
    </w:p>
    <w:p w:rsidR="003C0ADE" w:rsidRPr="002456A9" w:rsidRDefault="003C0ADE" w:rsidP="003C0ADE">
      <w:pPr>
        <w:jc w:val="both"/>
        <w:rPr>
          <w:b/>
          <w:u w:val="single"/>
        </w:rPr>
      </w:pPr>
      <w:r w:rsidRPr="002456A9">
        <w:rPr>
          <w:b/>
          <w:u w:val="single"/>
        </w:rPr>
        <w:t>Strategie výuky</w:t>
      </w:r>
    </w:p>
    <w:p w:rsidR="003C0ADE" w:rsidRPr="002456A9" w:rsidRDefault="003C0ADE" w:rsidP="003C0ADE">
      <w:pPr>
        <w:jc w:val="both"/>
      </w:pPr>
      <w:r w:rsidRPr="002456A9">
        <w:t xml:space="preserve">Předmět je zařazen v učebním plánu do 3. a 4. ročníku jako povinný. Je součástí základních odborných předmětů. Rozdělen je do tematických celků, v jejichž rámci jsou vytvořena dílčí problémová témata. Základem výuky je uplatnění teoretických poznatků na praktických příkladech v oblasti účetní </w:t>
      </w:r>
      <w:r>
        <w:t xml:space="preserve">a daňové </w:t>
      </w:r>
      <w:r w:rsidRPr="002456A9">
        <w:t>problematiky podnikatelských subjektů.</w:t>
      </w:r>
    </w:p>
    <w:p w:rsidR="003C0ADE" w:rsidRPr="002456A9" w:rsidRDefault="003C0ADE" w:rsidP="003C0ADE">
      <w:pPr>
        <w:jc w:val="both"/>
      </w:pPr>
      <w:r w:rsidRPr="002456A9">
        <w:lastRenderedPageBreak/>
        <w:t>Při výuce je použit výklad, vysvětlování na příkladech, řešení problémových úloh, samostatná práce žáka se zaměřením na konkrétní výsledek</w:t>
      </w:r>
      <w:r>
        <w:t>.</w:t>
      </w:r>
      <w:r w:rsidRPr="002456A9">
        <w:t xml:space="preserve"> </w:t>
      </w:r>
    </w:p>
    <w:p w:rsidR="003C0ADE" w:rsidRPr="002456A9" w:rsidRDefault="003C0ADE" w:rsidP="003C0ADE">
      <w:pPr>
        <w:jc w:val="both"/>
      </w:pPr>
    </w:p>
    <w:p w:rsidR="003C0ADE" w:rsidRPr="002456A9" w:rsidRDefault="003C0ADE" w:rsidP="003C0ADE">
      <w:pPr>
        <w:jc w:val="both"/>
        <w:rPr>
          <w:b/>
          <w:u w:val="single"/>
        </w:rPr>
      </w:pPr>
      <w:r w:rsidRPr="002456A9">
        <w:rPr>
          <w:b/>
          <w:u w:val="single"/>
        </w:rPr>
        <w:t>Hodnocení výsledků žáků</w:t>
      </w:r>
    </w:p>
    <w:p w:rsidR="003C0ADE" w:rsidRPr="002456A9" w:rsidRDefault="003C0ADE" w:rsidP="003C0ADE">
      <w:pPr>
        <w:jc w:val="both"/>
      </w:pPr>
      <w:r w:rsidRPr="002456A9">
        <w:t>Při hodnocení je kl</w:t>
      </w:r>
      <w:r>
        <w:t xml:space="preserve">aden důraz na porozumění učivu a </w:t>
      </w:r>
      <w:r w:rsidRPr="002456A9">
        <w:t xml:space="preserve">schopnosti poznatky využít při řešení konkrétních příkladů vyplývajících z činnosti podnikatelských subjektů. Žáci budou v průběhu studia předmětu hodnoceni dílčími testy zaměřenými na oblast teorie a současně bude kladen důraz na její praktické uplatnění. </w:t>
      </w:r>
    </w:p>
    <w:p w:rsidR="003C0ADE" w:rsidRPr="002456A9" w:rsidRDefault="003C0ADE" w:rsidP="003C0ADE">
      <w:pPr>
        <w:jc w:val="both"/>
      </w:pPr>
    </w:p>
    <w:p w:rsidR="003C0ADE" w:rsidRPr="002456A9" w:rsidRDefault="003C0ADE" w:rsidP="003C0ADE">
      <w:pPr>
        <w:rPr>
          <w:b/>
          <w:u w:val="single"/>
        </w:rPr>
      </w:pPr>
      <w:r w:rsidRPr="002456A9">
        <w:rPr>
          <w:b/>
          <w:u w:val="single"/>
        </w:rPr>
        <w:t>Přínos předmětu k rozvoji klíčových kompetencí</w:t>
      </w:r>
    </w:p>
    <w:p w:rsidR="003C0ADE" w:rsidRPr="002456A9" w:rsidRDefault="003C0ADE" w:rsidP="003C0ADE">
      <w:r w:rsidRPr="002456A9">
        <w:t>Po zvládnutí učiva z předmětu Účetnictví a daně má žák tyto kompetence:</w:t>
      </w:r>
    </w:p>
    <w:p w:rsidR="003C0ADE" w:rsidRPr="00EE28D7" w:rsidRDefault="003C0ADE" w:rsidP="006B1DE2">
      <w:pPr>
        <w:pStyle w:val="Odstavecseseznamem"/>
        <w:numPr>
          <w:ilvl w:val="0"/>
          <w:numId w:val="370"/>
        </w:numPr>
        <w:spacing w:line="240" w:lineRule="auto"/>
        <w:rPr>
          <w:sz w:val="24"/>
          <w:szCs w:val="24"/>
        </w:rPr>
      </w:pPr>
      <w:r w:rsidRPr="00EE28D7">
        <w:rPr>
          <w:sz w:val="24"/>
          <w:szCs w:val="24"/>
        </w:rPr>
        <w:t xml:space="preserve">dokáže určit základní informace potřebné pro vedení evidence hospodaření podnikatelských </w:t>
      </w:r>
      <w:r w:rsidR="00EE28D7" w:rsidRPr="00EE28D7">
        <w:rPr>
          <w:sz w:val="24"/>
          <w:szCs w:val="24"/>
        </w:rPr>
        <w:t>subjektů,</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 xml:space="preserve">uvědomuje si nezastupitelnost vedení evidence hospodaření při podnikání a dodržování </w:t>
      </w:r>
      <w:r w:rsidR="00EE28D7">
        <w:rPr>
          <w:sz w:val="24"/>
          <w:szCs w:val="24"/>
        </w:rPr>
        <w:t>účetních zásad,</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ovládá práci s účet</w:t>
      </w:r>
      <w:r w:rsidR="00EE28D7">
        <w:rPr>
          <w:sz w:val="24"/>
          <w:szCs w:val="24"/>
        </w:rPr>
        <w:t>ními doklady a prvotní evidencí,</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dokáže zpracovat podk</w:t>
      </w:r>
      <w:r w:rsidR="00EE28D7">
        <w:rPr>
          <w:sz w:val="24"/>
          <w:szCs w:val="24"/>
        </w:rPr>
        <w:t>lady při vedení daňové evidence,</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zvládne vypočítat daň z příjmů a zpracovat daňové přiznání FO,</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orientuje se ve významu a ob</w:t>
      </w:r>
      <w:r w:rsidR="00EE28D7">
        <w:rPr>
          <w:sz w:val="24"/>
          <w:szCs w:val="24"/>
        </w:rPr>
        <w:t>sahu základních účetních výkazů,</w:t>
      </w:r>
    </w:p>
    <w:p w:rsidR="003C0ADE" w:rsidRPr="00EE28D7" w:rsidRDefault="003C0ADE" w:rsidP="006B1DE2">
      <w:pPr>
        <w:pStyle w:val="Odstavecseseznamem"/>
        <w:numPr>
          <w:ilvl w:val="0"/>
          <w:numId w:val="370"/>
        </w:numPr>
        <w:spacing w:line="240" w:lineRule="auto"/>
        <w:rPr>
          <w:sz w:val="24"/>
          <w:szCs w:val="24"/>
        </w:rPr>
      </w:pPr>
      <w:r w:rsidRPr="00EE28D7">
        <w:rPr>
          <w:sz w:val="24"/>
          <w:szCs w:val="24"/>
        </w:rPr>
        <w:t xml:space="preserve">dokáže účetně zpracovat běžné hospodářské operace vedoucí k vyjádření </w:t>
      </w:r>
      <w:r w:rsidR="00EE28D7" w:rsidRPr="00EE28D7">
        <w:rPr>
          <w:sz w:val="24"/>
          <w:szCs w:val="24"/>
        </w:rPr>
        <w:t xml:space="preserve">výsledku </w:t>
      </w:r>
      <w:r w:rsidRPr="00EE28D7">
        <w:rPr>
          <w:sz w:val="24"/>
          <w:szCs w:val="24"/>
        </w:rPr>
        <w:t>hospod</w:t>
      </w:r>
      <w:r w:rsidR="00EE28D7" w:rsidRPr="00EE28D7">
        <w:rPr>
          <w:sz w:val="24"/>
          <w:szCs w:val="24"/>
        </w:rPr>
        <w:t>aření,</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charakterizuje finanční systém ČR v</w:t>
      </w:r>
      <w:r w:rsidR="00EE28D7">
        <w:rPr>
          <w:sz w:val="24"/>
          <w:szCs w:val="24"/>
        </w:rPr>
        <w:t>četně běžných bankovních služeb,</w:t>
      </w:r>
    </w:p>
    <w:p w:rsidR="003C0ADE" w:rsidRPr="00EE28D7" w:rsidRDefault="003C0ADE" w:rsidP="00EE28D7">
      <w:pPr>
        <w:pStyle w:val="Odstavecseseznamem"/>
        <w:numPr>
          <w:ilvl w:val="0"/>
          <w:numId w:val="370"/>
        </w:numPr>
        <w:spacing w:line="240" w:lineRule="auto"/>
        <w:rPr>
          <w:sz w:val="24"/>
          <w:szCs w:val="24"/>
        </w:rPr>
      </w:pPr>
      <w:r w:rsidRPr="00EE28D7">
        <w:rPr>
          <w:sz w:val="24"/>
          <w:szCs w:val="24"/>
        </w:rPr>
        <w:t>orientuje se</w:t>
      </w:r>
      <w:r w:rsidR="00EE28D7">
        <w:rPr>
          <w:sz w:val="24"/>
          <w:szCs w:val="24"/>
        </w:rPr>
        <w:t xml:space="preserve"> v základních daňových otázkách.</w:t>
      </w:r>
    </w:p>
    <w:p w:rsidR="003C0ADE" w:rsidRPr="002456A9" w:rsidRDefault="003C0ADE" w:rsidP="003C0ADE"/>
    <w:p w:rsidR="003C0ADE" w:rsidRPr="002456A9" w:rsidRDefault="003C0ADE" w:rsidP="003C0ADE">
      <w:pPr>
        <w:jc w:val="both"/>
        <w:rPr>
          <w:b/>
          <w:u w:val="single"/>
        </w:rPr>
      </w:pPr>
      <w:r w:rsidRPr="002456A9">
        <w:rPr>
          <w:b/>
          <w:u w:val="single"/>
        </w:rPr>
        <w:t xml:space="preserve">Mezipředmětové vztahy </w:t>
      </w:r>
    </w:p>
    <w:p w:rsidR="003C0ADE" w:rsidRPr="002456A9" w:rsidRDefault="003C0ADE" w:rsidP="003C0ADE">
      <w:pPr>
        <w:jc w:val="both"/>
      </w:pPr>
      <w:r w:rsidRPr="002456A9">
        <w:t>Předmět využívá poznatk</w:t>
      </w:r>
      <w:r w:rsidR="00EE28D7">
        <w:t>y</w:t>
      </w:r>
      <w:r w:rsidRPr="002456A9">
        <w:t xml:space="preserve"> z předmětu Ekonomik</w:t>
      </w:r>
      <w:r w:rsidR="00EE28D7">
        <w:t>a</w:t>
      </w:r>
      <w:r w:rsidRPr="002456A9">
        <w:t xml:space="preserve"> a </w:t>
      </w:r>
      <w:r w:rsidR="00EE28D7">
        <w:t>podnikání, Matematika, Výpočetní technika, odborné předměty a praxe</w:t>
      </w:r>
      <w:r w:rsidRPr="002456A9">
        <w:t xml:space="preserve">. Současně </w:t>
      </w:r>
      <w:r w:rsidR="00EE28D7">
        <w:t>uvedeným předmětům</w:t>
      </w:r>
      <w:r w:rsidRPr="002456A9">
        <w:t xml:space="preserve"> poskytuje využitelné informace pro rozšíření jejich obsahu.</w:t>
      </w:r>
    </w:p>
    <w:p w:rsidR="003C0ADE" w:rsidRPr="002456A9" w:rsidRDefault="003C0ADE" w:rsidP="003C0ADE">
      <w:pPr>
        <w:jc w:val="both"/>
        <w:rPr>
          <w:b/>
          <w:u w:val="single"/>
        </w:rPr>
      </w:pPr>
    </w:p>
    <w:p w:rsidR="003C0ADE" w:rsidRPr="002456A9" w:rsidRDefault="003C0ADE" w:rsidP="003C0ADE">
      <w:pPr>
        <w:jc w:val="both"/>
        <w:rPr>
          <w:b/>
          <w:u w:val="single"/>
        </w:rPr>
      </w:pPr>
      <w:r w:rsidRPr="002456A9">
        <w:rPr>
          <w:b/>
          <w:u w:val="single"/>
        </w:rPr>
        <w:t xml:space="preserve">Realizace průřezových témat </w:t>
      </w:r>
    </w:p>
    <w:p w:rsidR="003C0ADE" w:rsidRPr="002456A9" w:rsidRDefault="003C0ADE" w:rsidP="003C0ADE">
      <w:pPr>
        <w:pStyle w:val="Odstavecseseznamem"/>
        <w:spacing w:line="240" w:lineRule="auto"/>
        <w:ind w:left="0"/>
        <w:jc w:val="both"/>
        <w:rPr>
          <w:sz w:val="24"/>
          <w:szCs w:val="24"/>
        </w:rPr>
      </w:pPr>
      <w:r w:rsidRPr="002456A9">
        <w:rPr>
          <w:sz w:val="24"/>
          <w:szCs w:val="24"/>
        </w:rPr>
        <w:t xml:space="preserve">Předmět Účetnictví  a daně je zařazen do tématu </w:t>
      </w:r>
      <w:r w:rsidRPr="00EE28D7">
        <w:rPr>
          <w:sz w:val="24"/>
          <w:szCs w:val="24"/>
          <w:u w:val="single"/>
        </w:rPr>
        <w:t>Člověk a svět práce</w:t>
      </w:r>
      <w:r w:rsidRPr="002456A9">
        <w:rPr>
          <w:sz w:val="24"/>
          <w:szCs w:val="24"/>
        </w:rPr>
        <w:t>. Žákům dává přehled o základních evidenčních povinnostech podnikatelských subjektů. Umožňuje jim získat představu o činnostech souvisejících s</w:t>
      </w:r>
      <w:r>
        <w:rPr>
          <w:sz w:val="24"/>
          <w:szCs w:val="24"/>
        </w:rPr>
        <w:t xml:space="preserve"> evidencí hospodaření. </w:t>
      </w:r>
    </w:p>
    <w:p w:rsidR="003C0ADE" w:rsidRPr="002456A9" w:rsidRDefault="003C0ADE" w:rsidP="003C0ADE"/>
    <w:p w:rsidR="003C0ADE" w:rsidRPr="002456A9" w:rsidRDefault="003C0ADE" w:rsidP="003C0ADE"/>
    <w:p w:rsidR="003C0ADE" w:rsidRPr="002456A9" w:rsidRDefault="003C0ADE" w:rsidP="003C0ADE">
      <w:pPr>
        <w:rPr>
          <w:b/>
          <w:u w:val="single"/>
        </w:rPr>
      </w:pPr>
      <w:r w:rsidRPr="002456A9">
        <w:rPr>
          <w:b/>
          <w:u w:val="single"/>
        </w:rPr>
        <w:t>ROZPIS UČIVA A VÝSLEDKŮ VZDĚLÁVÁNÍ:</w:t>
      </w:r>
    </w:p>
    <w:p w:rsidR="003C0ADE" w:rsidRPr="002456A9" w:rsidRDefault="003C0ADE" w:rsidP="003C0ADE">
      <w:pPr>
        <w:jc w:val="both"/>
        <w:rPr>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3686"/>
        <w:gridCol w:w="1163"/>
      </w:tblGrid>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Pr="002456A9" w:rsidRDefault="003C0ADE" w:rsidP="003C0ADE">
            <w:pPr>
              <w:rPr>
                <w:b/>
              </w:rPr>
            </w:pPr>
            <w:r w:rsidRPr="002456A9">
              <w:rPr>
                <w:b/>
              </w:rPr>
              <w:t>Výsledky vzdělávání</w:t>
            </w:r>
          </w:p>
        </w:tc>
        <w:tc>
          <w:tcPr>
            <w:tcW w:w="3686" w:type="dxa"/>
            <w:tcBorders>
              <w:top w:val="single" w:sz="4" w:space="0" w:color="auto"/>
              <w:left w:val="single" w:sz="4" w:space="0" w:color="auto"/>
              <w:bottom w:val="single" w:sz="4" w:space="0" w:color="auto"/>
              <w:right w:val="single" w:sz="4" w:space="0" w:color="auto"/>
            </w:tcBorders>
          </w:tcPr>
          <w:p w:rsidR="003C0ADE" w:rsidRPr="002456A9" w:rsidRDefault="003C0ADE" w:rsidP="003C0ADE">
            <w:pPr>
              <w:rPr>
                <w:b/>
              </w:rPr>
            </w:pPr>
            <w:r w:rsidRPr="002456A9">
              <w:rPr>
                <w:b/>
              </w:rPr>
              <w:t>Učivo</w:t>
            </w:r>
          </w:p>
        </w:tc>
        <w:tc>
          <w:tcPr>
            <w:tcW w:w="1163" w:type="dxa"/>
            <w:tcBorders>
              <w:top w:val="single" w:sz="4" w:space="0" w:color="auto"/>
              <w:left w:val="single" w:sz="4" w:space="0" w:color="auto"/>
              <w:bottom w:val="single" w:sz="4" w:space="0" w:color="auto"/>
              <w:right w:val="single" w:sz="4" w:space="0" w:color="auto"/>
            </w:tcBorders>
          </w:tcPr>
          <w:p w:rsidR="003C0ADE" w:rsidRPr="002456A9" w:rsidRDefault="003C0ADE" w:rsidP="002B615B">
            <w:pPr>
              <w:rPr>
                <w:b/>
              </w:rPr>
            </w:pPr>
            <w:r w:rsidRPr="002456A9">
              <w:rPr>
                <w:b/>
              </w:rPr>
              <w:t>Poč. hod.</w:t>
            </w:r>
          </w:p>
        </w:tc>
      </w:tr>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Pr="003530EF" w:rsidRDefault="003530EF" w:rsidP="003530EF">
            <w:pPr>
              <w:rPr>
                <w:b/>
                <w:szCs w:val="20"/>
              </w:rPr>
            </w:pPr>
            <w:r w:rsidRPr="003530EF">
              <w:rPr>
                <w:b/>
                <w:szCs w:val="20"/>
              </w:rPr>
              <w:t>Žák:</w:t>
            </w:r>
          </w:p>
          <w:p w:rsidR="003C0ADE" w:rsidRPr="00914287" w:rsidRDefault="003C0ADE" w:rsidP="00EE28D7">
            <w:pPr>
              <w:pStyle w:val="Odstavecseseznamem"/>
              <w:numPr>
                <w:ilvl w:val="0"/>
                <w:numId w:val="43"/>
              </w:numPr>
              <w:spacing w:line="240" w:lineRule="auto"/>
              <w:rPr>
                <w:sz w:val="24"/>
                <w:szCs w:val="20"/>
              </w:rPr>
            </w:pPr>
            <w:r w:rsidRPr="00914287">
              <w:rPr>
                <w:sz w:val="24"/>
                <w:szCs w:val="20"/>
              </w:rPr>
              <w:t>orientuje se v platebním styku a smění peníze</w:t>
            </w:r>
            <w:r>
              <w:rPr>
                <w:sz w:val="24"/>
                <w:szCs w:val="20"/>
              </w:rPr>
              <w:t xml:space="preserve"> </w:t>
            </w:r>
            <w:r w:rsidRPr="00914287">
              <w:rPr>
                <w:sz w:val="24"/>
                <w:szCs w:val="20"/>
              </w:rPr>
              <w:t>podle kurzovního lístku;</w:t>
            </w:r>
          </w:p>
          <w:p w:rsidR="003C0ADE" w:rsidRDefault="003C0ADE" w:rsidP="00EE28D7">
            <w:pPr>
              <w:pStyle w:val="Odstavecseseznamem"/>
              <w:numPr>
                <w:ilvl w:val="0"/>
                <w:numId w:val="43"/>
              </w:numPr>
              <w:spacing w:line="240" w:lineRule="auto"/>
              <w:rPr>
                <w:sz w:val="24"/>
                <w:szCs w:val="20"/>
              </w:rPr>
            </w:pPr>
            <w:r w:rsidRPr="00914287">
              <w:rPr>
                <w:sz w:val="24"/>
                <w:szCs w:val="20"/>
              </w:rPr>
              <w:t>vysvětlí, co jsou kreditní a debetní karty a</w:t>
            </w:r>
            <w:r>
              <w:rPr>
                <w:sz w:val="24"/>
                <w:szCs w:val="20"/>
              </w:rPr>
              <w:t xml:space="preserve"> </w:t>
            </w:r>
            <w:r w:rsidRPr="00914287">
              <w:rPr>
                <w:sz w:val="24"/>
                <w:szCs w:val="20"/>
              </w:rPr>
              <w:t>jejich klady a zápory;</w:t>
            </w:r>
          </w:p>
          <w:p w:rsidR="003C0ADE" w:rsidRPr="005703FD" w:rsidRDefault="003C0ADE" w:rsidP="00EE28D7">
            <w:pPr>
              <w:pStyle w:val="Odstavecseseznamem"/>
              <w:numPr>
                <w:ilvl w:val="0"/>
                <w:numId w:val="43"/>
              </w:numPr>
              <w:spacing w:line="240" w:lineRule="auto"/>
              <w:rPr>
                <w:sz w:val="24"/>
                <w:szCs w:val="24"/>
              </w:rPr>
            </w:pPr>
            <w:r w:rsidRPr="005703FD">
              <w:rPr>
                <w:sz w:val="24"/>
                <w:szCs w:val="20"/>
              </w:rPr>
              <w:t xml:space="preserve">vysvětlí způsoby stanovení úrokových sazeb   a rozdíly mezi úrokovou sazbou a </w:t>
            </w:r>
            <w:r w:rsidRPr="005703FD">
              <w:rPr>
                <w:sz w:val="24"/>
                <w:szCs w:val="24"/>
              </w:rPr>
              <w:t xml:space="preserve">RPSN a vyhledá aktuální výši úrokových sazeb na trhu; </w:t>
            </w:r>
          </w:p>
          <w:p w:rsidR="003C0ADE" w:rsidRPr="005703FD" w:rsidRDefault="003C0ADE" w:rsidP="00EE28D7">
            <w:pPr>
              <w:pStyle w:val="Odstavecseseznamem"/>
              <w:numPr>
                <w:ilvl w:val="0"/>
                <w:numId w:val="43"/>
              </w:numPr>
              <w:spacing w:line="240" w:lineRule="auto"/>
              <w:rPr>
                <w:sz w:val="24"/>
                <w:szCs w:val="24"/>
              </w:rPr>
            </w:pPr>
            <w:r w:rsidRPr="005703FD">
              <w:rPr>
                <w:sz w:val="24"/>
                <w:szCs w:val="24"/>
              </w:rPr>
              <w:t>orientuje se v produktech pojišťovacího trhu a umí vyhledat nejvhodnější pojistný produkt pro své potřeby;</w:t>
            </w:r>
          </w:p>
          <w:p w:rsidR="003C0ADE" w:rsidRPr="003530EF" w:rsidRDefault="003C0ADE" w:rsidP="006B1DE2">
            <w:pPr>
              <w:pStyle w:val="Odstavecseseznamem"/>
              <w:numPr>
                <w:ilvl w:val="0"/>
                <w:numId w:val="43"/>
              </w:numPr>
              <w:spacing w:line="240" w:lineRule="auto"/>
              <w:rPr>
                <w:szCs w:val="20"/>
              </w:rPr>
            </w:pPr>
            <w:r w:rsidRPr="005703FD">
              <w:rPr>
                <w:sz w:val="24"/>
                <w:szCs w:val="24"/>
              </w:rPr>
              <w:lastRenderedPageBreak/>
              <w:t>zná jednotlivé druhy úvěrů a jejich zajištění</w:t>
            </w:r>
          </w:p>
          <w:p w:rsidR="003C0ADE" w:rsidRPr="002456A9" w:rsidRDefault="003C0ADE" w:rsidP="00EE28D7">
            <w:pPr>
              <w:rPr>
                <w:b/>
                <w:szCs w:val="20"/>
              </w:rPr>
            </w:pPr>
          </w:p>
        </w:tc>
        <w:tc>
          <w:tcPr>
            <w:tcW w:w="3686" w:type="dxa"/>
            <w:tcBorders>
              <w:top w:val="single" w:sz="4" w:space="0" w:color="auto"/>
              <w:left w:val="single" w:sz="4" w:space="0" w:color="auto"/>
              <w:bottom w:val="single" w:sz="4" w:space="0" w:color="auto"/>
              <w:right w:val="single" w:sz="4" w:space="0" w:color="auto"/>
            </w:tcBorders>
          </w:tcPr>
          <w:p w:rsidR="003C0ADE" w:rsidRPr="002456A9" w:rsidRDefault="003C0ADE" w:rsidP="003530EF">
            <w:pPr>
              <w:jc w:val="both"/>
              <w:rPr>
                <w:b/>
                <w:szCs w:val="20"/>
              </w:rPr>
            </w:pPr>
            <w:r>
              <w:rPr>
                <w:b/>
                <w:szCs w:val="20"/>
              </w:rPr>
              <w:lastRenderedPageBreak/>
              <w:t xml:space="preserve">1 </w:t>
            </w:r>
            <w:r w:rsidRPr="002456A9">
              <w:rPr>
                <w:b/>
                <w:szCs w:val="20"/>
              </w:rPr>
              <w:t>. Finanční vzdělávání</w:t>
            </w:r>
          </w:p>
          <w:p w:rsidR="003C0ADE" w:rsidRPr="009D403A" w:rsidRDefault="003C0ADE" w:rsidP="003530EF">
            <w:pPr>
              <w:pStyle w:val="Odstavecseseznamem"/>
              <w:numPr>
                <w:ilvl w:val="0"/>
                <w:numId w:val="360"/>
              </w:numPr>
              <w:spacing w:line="240" w:lineRule="auto"/>
              <w:jc w:val="both"/>
              <w:rPr>
                <w:sz w:val="24"/>
                <w:szCs w:val="24"/>
              </w:rPr>
            </w:pPr>
            <w:r w:rsidRPr="009D403A">
              <w:rPr>
                <w:sz w:val="24"/>
                <w:szCs w:val="24"/>
              </w:rPr>
              <w:t>peníze</w:t>
            </w:r>
          </w:p>
          <w:p w:rsidR="003C0ADE" w:rsidRPr="009D403A" w:rsidRDefault="003C0ADE" w:rsidP="003530EF">
            <w:pPr>
              <w:jc w:val="both"/>
            </w:pPr>
          </w:p>
          <w:p w:rsidR="003C0ADE" w:rsidRDefault="003C0ADE" w:rsidP="003530EF">
            <w:pPr>
              <w:pStyle w:val="Odstavecseseznamem"/>
              <w:numPr>
                <w:ilvl w:val="0"/>
                <w:numId w:val="360"/>
              </w:numPr>
              <w:spacing w:line="240" w:lineRule="auto"/>
              <w:rPr>
                <w:sz w:val="24"/>
                <w:szCs w:val="24"/>
              </w:rPr>
            </w:pPr>
            <w:r>
              <w:rPr>
                <w:sz w:val="24"/>
                <w:szCs w:val="24"/>
              </w:rPr>
              <w:t xml:space="preserve">hotovostní a bezhotovostní </w:t>
            </w:r>
            <w:r w:rsidRPr="009D403A">
              <w:rPr>
                <w:sz w:val="24"/>
                <w:szCs w:val="24"/>
              </w:rPr>
              <w:t>platební styk</w:t>
            </w:r>
          </w:p>
          <w:p w:rsidR="003C0ADE" w:rsidRPr="009D403A" w:rsidRDefault="003C0ADE" w:rsidP="003530EF"/>
          <w:p w:rsidR="003C0ADE" w:rsidRPr="009D403A" w:rsidRDefault="003C0ADE" w:rsidP="003530EF">
            <w:pPr>
              <w:pStyle w:val="Odstavecseseznamem"/>
              <w:numPr>
                <w:ilvl w:val="0"/>
                <w:numId w:val="360"/>
              </w:numPr>
              <w:spacing w:line="240" w:lineRule="auto"/>
              <w:jc w:val="both"/>
              <w:rPr>
                <w:sz w:val="24"/>
                <w:szCs w:val="24"/>
              </w:rPr>
            </w:pPr>
            <w:r w:rsidRPr="009D403A">
              <w:rPr>
                <w:sz w:val="24"/>
                <w:szCs w:val="24"/>
              </w:rPr>
              <w:t>úroková míra, RPSN</w:t>
            </w:r>
          </w:p>
          <w:p w:rsidR="003C0ADE" w:rsidRPr="009D403A" w:rsidRDefault="003C0ADE" w:rsidP="003530EF">
            <w:pPr>
              <w:jc w:val="both"/>
            </w:pPr>
          </w:p>
          <w:p w:rsidR="003C0ADE" w:rsidRPr="009D403A" w:rsidRDefault="003C0ADE" w:rsidP="003530EF">
            <w:pPr>
              <w:pStyle w:val="Odstavecseseznamem"/>
              <w:numPr>
                <w:ilvl w:val="0"/>
                <w:numId w:val="360"/>
              </w:numPr>
              <w:spacing w:line="240" w:lineRule="auto"/>
              <w:jc w:val="both"/>
              <w:rPr>
                <w:sz w:val="24"/>
                <w:szCs w:val="24"/>
              </w:rPr>
            </w:pPr>
            <w:r w:rsidRPr="009D403A">
              <w:rPr>
                <w:sz w:val="24"/>
                <w:szCs w:val="24"/>
              </w:rPr>
              <w:t>pojištění, pojistné produkty</w:t>
            </w:r>
          </w:p>
          <w:p w:rsidR="003C0ADE" w:rsidRPr="009D403A" w:rsidRDefault="003C0ADE" w:rsidP="003530EF">
            <w:pPr>
              <w:jc w:val="both"/>
            </w:pPr>
          </w:p>
          <w:p w:rsidR="003C0ADE" w:rsidRDefault="003C0ADE" w:rsidP="003530EF">
            <w:pPr>
              <w:jc w:val="both"/>
            </w:pPr>
          </w:p>
          <w:p w:rsidR="003530EF" w:rsidRPr="009D403A" w:rsidRDefault="003530EF" w:rsidP="003530EF">
            <w:pPr>
              <w:jc w:val="both"/>
            </w:pPr>
          </w:p>
          <w:p w:rsidR="003C0ADE" w:rsidRPr="002456A9" w:rsidRDefault="003C0ADE" w:rsidP="003530EF">
            <w:pPr>
              <w:pStyle w:val="Odstavecseseznamem"/>
              <w:numPr>
                <w:ilvl w:val="0"/>
                <w:numId w:val="360"/>
              </w:numPr>
              <w:spacing w:line="240" w:lineRule="auto"/>
              <w:jc w:val="both"/>
              <w:rPr>
                <w:b/>
              </w:rPr>
            </w:pPr>
            <w:r w:rsidRPr="009D403A">
              <w:rPr>
                <w:sz w:val="24"/>
                <w:szCs w:val="24"/>
              </w:rPr>
              <w:lastRenderedPageBreak/>
              <w:t>úvěrové produkty</w:t>
            </w:r>
          </w:p>
        </w:tc>
        <w:tc>
          <w:tcPr>
            <w:tcW w:w="1163" w:type="dxa"/>
            <w:tcBorders>
              <w:top w:val="single" w:sz="4" w:space="0" w:color="auto"/>
              <w:left w:val="single" w:sz="4" w:space="0" w:color="auto"/>
              <w:bottom w:val="single" w:sz="4" w:space="0" w:color="auto"/>
              <w:right w:val="single" w:sz="4" w:space="0" w:color="auto"/>
            </w:tcBorders>
          </w:tcPr>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Pr="009D403A" w:rsidRDefault="003C0ADE" w:rsidP="003C0ADE">
            <w:pPr>
              <w:jc w:val="center"/>
            </w:pPr>
            <w:r w:rsidRPr="009D403A">
              <w:t>1</w:t>
            </w:r>
            <w:r>
              <w:t>4</w:t>
            </w:r>
          </w:p>
        </w:tc>
      </w:tr>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Default="003C0ADE" w:rsidP="00EE28D7">
            <w:pPr>
              <w:pStyle w:val="Odstavecseseznamem"/>
              <w:spacing w:line="240" w:lineRule="auto"/>
              <w:ind w:left="360"/>
              <w:rPr>
                <w:b/>
                <w:sz w:val="24"/>
                <w:szCs w:val="20"/>
              </w:rPr>
            </w:pPr>
          </w:p>
          <w:p w:rsidR="003C0ADE" w:rsidRDefault="003C0ADE" w:rsidP="00EE28D7">
            <w:pPr>
              <w:pStyle w:val="Odstavecseseznamem"/>
              <w:spacing w:line="240" w:lineRule="auto"/>
              <w:ind w:left="360"/>
              <w:rPr>
                <w:b/>
                <w:sz w:val="24"/>
                <w:szCs w:val="20"/>
              </w:rPr>
            </w:pPr>
          </w:p>
          <w:p w:rsidR="003C0ADE" w:rsidRPr="009D403A" w:rsidRDefault="003C0ADE" w:rsidP="00EE28D7">
            <w:pPr>
              <w:pStyle w:val="Odstavecseseznamem"/>
              <w:numPr>
                <w:ilvl w:val="0"/>
                <w:numId w:val="361"/>
              </w:numPr>
              <w:spacing w:line="240" w:lineRule="auto"/>
              <w:rPr>
                <w:sz w:val="24"/>
                <w:szCs w:val="24"/>
              </w:rPr>
            </w:pPr>
            <w:r w:rsidRPr="009D403A">
              <w:rPr>
                <w:sz w:val="24"/>
                <w:szCs w:val="24"/>
              </w:rPr>
              <w:t>ch</w:t>
            </w:r>
            <w:r>
              <w:rPr>
                <w:sz w:val="24"/>
                <w:szCs w:val="24"/>
              </w:rPr>
              <w:t xml:space="preserve">arakterizuje podstatu a význam </w:t>
            </w:r>
            <w:r w:rsidRPr="009D403A">
              <w:rPr>
                <w:sz w:val="24"/>
                <w:szCs w:val="24"/>
              </w:rPr>
              <w:t>evidence</w:t>
            </w:r>
            <w:r>
              <w:rPr>
                <w:sz w:val="24"/>
                <w:szCs w:val="24"/>
              </w:rPr>
              <w:t xml:space="preserve"> </w:t>
            </w:r>
            <w:r w:rsidRPr="009D403A">
              <w:rPr>
                <w:sz w:val="24"/>
                <w:szCs w:val="24"/>
              </w:rPr>
              <w:t>hospodaření;</w:t>
            </w:r>
          </w:p>
          <w:p w:rsidR="003C0ADE" w:rsidRPr="009D403A" w:rsidRDefault="003C0ADE" w:rsidP="00EE28D7">
            <w:pPr>
              <w:pStyle w:val="Odstavecseseznamem"/>
              <w:numPr>
                <w:ilvl w:val="0"/>
                <w:numId w:val="361"/>
              </w:numPr>
              <w:spacing w:line="240" w:lineRule="auto"/>
              <w:rPr>
                <w:sz w:val="24"/>
                <w:szCs w:val="24"/>
              </w:rPr>
            </w:pPr>
            <w:r w:rsidRPr="009D403A">
              <w:rPr>
                <w:sz w:val="24"/>
                <w:szCs w:val="24"/>
              </w:rPr>
              <w:t>vyjádří subjekty vedoucí daňovou evidenci</w:t>
            </w:r>
            <w:r>
              <w:rPr>
                <w:sz w:val="24"/>
                <w:szCs w:val="24"/>
              </w:rPr>
              <w:t xml:space="preserve"> </w:t>
            </w:r>
            <w:r w:rsidRPr="009D403A">
              <w:rPr>
                <w:sz w:val="24"/>
                <w:szCs w:val="24"/>
              </w:rPr>
              <w:t>a účetnictví;</w:t>
            </w:r>
          </w:p>
          <w:p w:rsidR="003C0ADE" w:rsidRPr="009D403A" w:rsidRDefault="003C0ADE" w:rsidP="00EE28D7">
            <w:pPr>
              <w:pStyle w:val="Odstavecseseznamem"/>
              <w:numPr>
                <w:ilvl w:val="0"/>
                <w:numId w:val="361"/>
              </w:numPr>
              <w:spacing w:line="240" w:lineRule="auto"/>
              <w:rPr>
                <w:sz w:val="24"/>
                <w:szCs w:val="24"/>
              </w:rPr>
            </w:pPr>
            <w:r w:rsidRPr="009D403A">
              <w:rPr>
                <w:sz w:val="24"/>
                <w:szCs w:val="24"/>
              </w:rPr>
              <w:t xml:space="preserve">vyjmenuje </w:t>
            </w:r>
            <w:r>
              <w:rPr>
                <w:sz w:val="24"/>
                <w:szCs w:val="24"/>
              </w:rPr>
              <w:t>základní právní předpisy upravu</w:t>
            </w:r>
            <w:r w:rsidRPr="009D403A">
              <w:rPr>
                <w:sz w:val="24"/>
                <w:szCs w:val="24"/>
              </w:rPr>
              <w:t>jící daňovou evidenci a účetnictví;</w:t>
            </w:r>
          </w:p>
          <w:p w:rsidR="003C0ADE" w:rsidRPr="009D403A" w:rsidRDefault="003C0ADE" w:rsidP="00EE28D7">
            <w:pPr>
              <w:pStyle w:val="Odstavecseseznamem"/>
              <w:numPr>
                <w:ilvl w:val="0"/>
                <w:numId w:val="361"/>
              </w:numPr>
              <w:spacing w:line="240" w:lineRule="auto"/>
              <w:rPr>
                <w:sz w:val="24"/>
                <w:szCs w:val="24"/>
              </w:rPr>
            </w:pPr>
            <w:r w:rsidRPr="009D403A">
              <w:rPr>
                <w:sz w:val="24"/>
                <w:szCs w:val="24"/>
              </w:rPr>
              <w:t>vysvětlí a charakterizuje účetní zásady;</w:t>
            </w:r>
          </w:p>
          <w:p w:rsidR="003C0ADE" w:rsidRPr="009D403A" w:rsidRDefault="003C0ADE" w:rsidP="00EE28D7">
            <w:pPr>
              <w:pStyle w:val="Odstavecseseznamem"/>
              <w:numPr>
                <w:ilvl w:val="0"/>
                <w:numId w:val="361"/>
              </w:numPr>
              <w:spacing w:line="240" w:lineRule="auto"/>
              <w:rPr>
                <w:sz w:val="24"/>
                <w:szCs w:val="24"/>
              </w:rPr>
            </w:pPr>
            <w:r w:rsidRPr="009D403A">
              <w:rPr>
                <w:sz w:val="24"/>
                <w:szCs w:val="24"/>
              </w:rPr>
              <w:t>po</w:t>
            </w:r>
            <w:r>
              <w:rPr>
                <w:sz w:val="24"/>
                <w:szCs w:val="24"/>
              </w:rPr>
              <w:t>píše význam vnitropodnikových s</w:t>
            </w:r>
            <w:r w:rsidRPr="009D403A">
              <w:rPr>
                <w:sz w:val="24"/>
                <w:szCs w:val="24"/>
              </w:rPr>
              <w:t>měrnic;</w:t>
            </w:r>
          </w:p>
          <w:p w:rsidR="003C0ADE" w:rsidRPr="009D403A" w:rsidRDefault="003C0ADE" w:rsidP="00EE28D7">
            <w:pPr>
              <w:pStyle w:val="Odstavecseseznamem"/>
              <w:spacing w:line="240" w:lineRule="auto"/>
              <w:ind w:left="360"/>
              <w:rPr>
                <w:b/>
                <w:sz w:val="24"/>
                <w:szCs w:val="20"/>
              </w:rPr>
            </w:pPr>
          </w:p>
        </w:tc>
        <w:tc>
          <w:tcPr>
            <w:tcW w:w="3686" w:type="dxa"/>
            <w:tcBorders>
              <w:top w:val="single" w:sz="4" w:space="0" w:color="auto"/>
              <w:left w:val="single" w:sz="4" w:space="0" w:color="auto"/>
              <w:bottom w:val="single" w:sz="4" w:space="0" w:color="auto"/>
              <w:right w:val="single" w:sz="4" w:space="0" w:color="auto"/>
            </w:tcBorders>
          </w:tcPr>
          <w:p w:rsidR="003C0ADE" w:rsidRPr="002456A9" w:rsidRDefault="003C0ADE" w:rsidP="003C0ADE">
            <w:pPr>
              <w:jc w:val="both"/>
              <w:rPr>
                <w:b/>
                <w:szCs w:val="20"/>
              </w:rPr>
            </w:pPr>
            <w:r>
              <w:rPr>
                <w:b/>
                <w:szCs w:val="20"/>
              </w:rPr>
              <w:t xml:space="preserve">2. </w:t>
            </w:r>
            <w:r w:rsidRPr="002456A9">
              <w:rPr>
                <w:b/>
                <w:szCs w:val="20"/>
              </w:rPr>
              <w:t xml:space="preserve">Podstata a význam evidence  </w:t>
            </w:r>
          </w:p>
          <w:p w:rsidR="003C0ADE" w:rsidRPr="002456A9" w:rsidRDefault="003C0ADE" w:rsidP="003C0ADE">
            <w:pPr>
              <w:jc w:val="both"/>
              <w:rPr>
                <w:b/>
                <w:szCs w:val="20"/>
              </w:rPr>
            </w:pPr>
            <w:r w:rsidRPr="002456A9">
              <w:rPr>
                <w:b/>
                <w:szCs w:val="20"/>
              </w:rPr>
              <w:t xml:space="preserve">    hospodaření</w:t>
            </w:r>
          </w:p>
          <w:p w:rsidR="003C0ADE" w:rsidRPr="009D403A" w:rsidRDefault="003C0ADE" w:rsidP="003530EF">
            <w:pPr>
              <w:pStyle w:val="Odstavecseseznamem"/>
              <w:numPr>
                <w:ilvl w:val="0"/>
                <w:numId w:val="361"/>
              </w:numPr>
              <w:spacing w:line="240" w:lineRule="auto"/>
              <w:rPr>
                <w:b/>
                <w:sz w:val="24"/>
                <w:szCs w:val="24"/>
              </w:rPr>
            </w:pPr>
            <w:r w:rsidRPr="009D403A">
              <w:rPr>
                <w:sz w:val="24"/>
                <w:szCs w:val="24"/>
              </w:rPr>
              <w:t>podstata  a význam evidence</w:t>
            </w:r>
            <w:r w:rsidRPr="009D403A">
              <w:rPr>
                <w:b/>
                <w:sz w:val="24"/>
                <w:szCs w:val="24"/>
              </w:rPr>
              <w:t xml:space="preserve">  </w:t>
            </w:r>
            <w:r w:rsidRPr="009D403A">
              <w:rPr>
                <w:sz w:val="24"/>
                <w:szCs w:val="24"/>
              </w:rPr>
              <w:t>hospodaření</w:t>
            </w:r>
          </w:p>
          <w:p w:rsidR="003C0ADE" w:rsidRPr="009D403A" w:rsidRDefault="003C0ADE" w:rsidP="003530EF">
            <w:pPr>
              <w:pStyle w:val="Odstavecseseznamem"/>
              <w:numPr>
                <w:ilvl w:val="0"/>
                <w:numId w:val="362"/>
              </w:numPr>
              <w:spacing w:line="240" w:lineRule="auto"/>
              <w:rPr>
                <w:sz w:val="24"/>
                <w:szCs w:val="24"/>
              </w:rPr>
            </w:pPr>
            <w:r w:rsidRPr="009D403A">
              <w:rPr>
                <w:sz w:val="24"/>
                <w:szCs w:val="24"/>
              </w:rPr>
              <w:t>subjekty  vedoucí daňovou  evidenci  a  účetnictví</w:t>
            </w:r>
          </w:p>
          <w:p w:rsidR="003C0ADE" w:rsidRPr="009D403A" w:rsidRDefault="003C0ADE" w:rsidP="003530EF">
            <w:pPr>
              <w:pStyle w:val="Odstavecseseznamem"/>
              <w:numPr>
                <w:ilvl w:val="0"/>
                <w:numId w:val="362"/>
              </w:numPr>
              <w:spacing w:line="240" w:lineRule="auto"/>
              <w:rPr>
                <w:sz w:val="24"/>
                <w:szCs w:val="24"/>
              </w:rPr>
            </w:pPr>
            <w:r w:rsidRPr="009D403A">
              <w:rPr>
                <w:sz w:val="24"/>
                <w:szCs w:val="24"/>
              </w:rPr>
              <w:t>právní úprava evidence hospodaření</w:t>
            </w:r>
          </w:p>
          <w:p w:rsidR="003C0ADE" w:rsidRPr="009D403A" w:rsidRDefault="003C0ADE" w:rsidP="003530EF">
            <w:pPr>
              <w:pStyle w:val="Odstavecseseznamem"/>
              <w:numPr>
                <w:ilvl w:val="0"/>
                <w:numId w:val="362"/>
              </w:numPr>
              <w:spacing w:line="240" w:lineRule="auto"/>
              <w:rPr>
                <w:sz w:val="24"/>
                <w:szCs w:val="24"/>
              </w:rPr>
            </w:pPr>
            <w:r w:rsidRPr="009D403A">
              <w:rPr>
                <w:sz w:val="24"/>
                <w:szCs w:val="24"/>
              </w:rPr>
              <w:t>účetní zásady</w:t>
            </w:r>
          </w:p>
          <w:p w:rsidR="003C0ADE" w:rsidRPr="009D403A" w:rsidRDefault="003C0ADE" w:rsidP="003530EF">
            <w:pPr>
              <w:pStyle w:val="Odstavecseseznamem"/>
              <w:numPr>
                <w:ilvl w:val="0"/>
                <w:numId w:val="362"/>
              </w:numPr>
              <w:spacing w:line="240" w:lineRule="auto"/>
              <w:jc w:val="both"/>
              <w:rPr>
                <w:sz w:val="24"/>
                <w:szCs w:val="24"/>
              </w:rPr>
            </w:pPr>
            <w:r w:rsidRPr="009D403A">
              <w:rPr>
                <w:sz w:val="24"/>
                <w:szCs w:val="24"/>
              </w:rPr>
              <w:t>vnitropodnikové směrnice</w:t>
            </w:r>
          </w:p>
          <w:p w:rsidR="003C0ADE" w:rsidRDefault="003C0ADE" w:rsidP="003C0ADE">
            <w:pPr>
              <w:jc w:val="both"/>
              <w:rPr>
                <w:b/>
                <w:szCs w:val="20"/>
              </w:rPr>
            </w:pPr>
          </w:p>
        </w:tc>
        <w:tc>
          <w:tcPr>
            <w:tcW w:w="1163" w:type="dxa"/>
            <w:tcBorders>
              <w:top w:val="single" w:sz="4" w:space="0" w:color="auto"/>
              <w:left w:val="single" w:sz="4" w:space="0" w:color="auto"/>
              <w:bottom w:val="single" w:sz="4" w:space="0" w:color="auto"/>
              <w:right w:val="single" w:sz="4" w:space="0" w:color="auto"/>
            </w:tcBorders>
          </w:tcPr>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Pr="009D403A" w:rsidRDefault="003C0ADE" w:rsidP="003C0ADE">
            <w:pPr>
              <w:jc w:val="center"/>
            </w:pPr>
            <w:r w:rsidRPr="009D403A">
              <w:t>12</w:t>
            </w:r>
          </w:p>
        </w:tc>
      </w:tr>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Default="003C0ADE" w:rsidP="00EE28D7">
            <w:pPr>
              <w:pStyle w:val="Odstavecseseznamem"/>
              <w:spacing w:line="240" w:lineRule="auto"/>
              <w:ind w:left="360"/>
              <w:rPr>
                <w:sz w:val="24"/>
                <w:szCs w:val="24"/>
              </w:rPr>
            </w:pPr>
          </w:p>
          <w:p w:rsidR="003C0ADE" w:rsidRDefault="003C0ADE" w:rsidP="00EE28D7">
            <w:pPr>
              <w:pStyle w:val="Odstavecseseznamem"/>
              <w:spacing w:line="240" w:lineRule="auto"/>
              <w:ind w:left="360"/>
              <w:rPr>
                <w:sz w:val="24"/>
                <w:szCs w:val="24"/>
              </w:rPr>
            </w:pP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dokáže rozlišit druhy prvotních dokladů,</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popsat základní náležitosti dokladů;</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vysvětlit oběh a úschovu dokladů včetně</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jejich zpracování;</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sestaví evidenci majetku a závazků</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 xml:space="preserve">zná základní postup provedení  </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inventarizace majetku a závazků</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orientuje se ve způsobech oceňování majetku</w:t>
            </w:r>
            <w:r>
              <w:rPr>
                <w:sz w:val="24"/>
                <w:szCs w:val="24"/>
              </w:rPr>
              <w:t xml:space="preserve"> </w:t>
            </w:r>
            <w:r w:rsidRPr="009D403A">
              <w:rPr>
                <w:sz w:val="24"/>
                <w:szCs w:val="24"/>
              </w:rPr>
              <w:t>a závazků;</w:t>
            </w:r>
          </w:p>
          <w:p w:rsidR="003C0ADE" w:rsidRPr="009D403A" w:rsidRDefault="003C0ADE" w:rsidP="00EE28D7">
            <w:pPr>
              <w:pStyle w:val="Odstavecseseznamem"/>
              <w:numPr>
                <w:ilvl w:val="0"/>
                <w:numId w:val="363"/>
              </w:numPr>
              <w:spacing w:line="240" w:lineRule="auto"/>
              <w:rPr>
                <w:sz w:val="24"/>
                <w:szCs w:val="24"/>
              </w:rPr>
            </w:pPr>
            <w:r w:rsidRPr="009D403A">
              <w:rPr>
                <w:sz w:val="24"/>
                <w:szCs w:val="24"/>
              </w:rPr>
              <w:t>dokáže charakterizovat a vypočítat odpisy</w:t>
            </w:r>
          </w:p>
          <w:p w:rsidR="003C0ADE" w:rsidRPr="009D403A" w:rsidRDefault="003C0ADE" w:rsidP="00EE28D7">
            <w:pPr>
              <w:pStyle w:val="Odstavecseseznamem"/>
              <w:spacing w:line="240" w:lineRule="auto"/>
              <w:ind w:left="360"/>
              <w:rPr>
                <w:sz w:val="24"/>
                <w:szCs w:val="24"/>
              </w:rPr>
            </w:pPr>
            <w:r w:rsidRPr="009D403A">
              <w:rPr>
                <w:sz w:val="24"/>
                <w:szCs w:val="24"/>
              </w:rPr>
              <w:t>dlouhodobého majetku;</w:t>
            </w:r>
          </w:p>
          <w:p w:rsidR="003C0ADE" w:rsidRDefault="003C0ADE" w:rsidP="00EE28D7">
            <w:pPr>
              <w:pStyle w:val="Odstavecseseznamem"/>
              <w:spacing w:line="240" w:lineRule="auto"/>
              <w:ind w:left="360"/>
              <w:rPr>
                <w:b/>
                <w:sz w:val="24"/>
                <w:szCs w:val="20"/>
              </w:rPr>
            </w:pPr>
          </w:p>
        </w:tc>
        <w:tc>
          <w:tcPr>
            <w:tcW w:w="3686" w:type="dxa"/>
            <w:tcBorders>
              <w:top w:val="single" w:sz="4" w:space="0" w:color="auto"/>
              <w:left w:val="single" w:sz="4" w:space="0" w:color="auto"/>
              <w:bottom w:val="single" w:sz="4" w:space="0" w:color="auto"/>
              <w:right w:val="single" w:sz="4" w:space="0" w:color="auto"/>
            </w:tcBorders>
          </w:tcPr>
          <w:p w:rsidR="003C0ADE" w:rsidRPr="002456A9" w:rsidRDefault="003C0ADE" w:rsidP="003C0ADE">
            <w:pPr>
              <w:rPr>
                <w:b/>
                <w:szCs w:val="20"/>
              </w:rPr>
            </w:pPr>
            <w:r>
              <w:rPr>
                <w:b/>
                <w:szCs w:val="20"/>
              </w:rPr>
              <w:t>3</w:t>
            </w:r>
            <w:r w:rsidRPr="002456A9">
              <w:rPr>
                <w:b/>
                <w:szCs w:val="20"/>
              </w:rPr>
              <w:t xml:space="preserve">. Prvotní doklady a evidence   </w:t>
            </w:r>
          </w:p>
          <w:p w:rsidR="003C0ADE" w:rsidRPr="002456A9" w:rsidRDefault="003C0ADE" w:rsidP="003C0ADE">
            <w:pPr>
              <w:rPr>
                <w:b/>
                <w:szCs w:val="20"/>
              </w:rPr>
            </w:pPr>
            <w:r w:rsidRPr="002456A9">
              <w:rPr>
                <w:b/>
                <w:szCs w:val="20"/>
              </w:rPr>
              <w:t xml:space="preserve">    majetku</w:t>
            </w:r>
          </w:p>
          <w:p w:rsidR="003C0ADE" w:rsidRPr="002456A9" w:rsidRDefault="003C0ADE" w:rsidP="003C0ADE">
            <w:pPr>
              <w:jc w:val="both"/>
              <w:rPr>
                <w:szCs w:val="20"/>
              </w:rPr>
            </w:pPr>
            <w:r w:rsidRPr="002456A9">
              <w:rPr>
                <w:szCs w:val="20"/>
              </w:rPr>
              <w:t>-   prvotní doklady</w:t>
            </w:r>
          </w:p>
          <w:p w:rsidR="003C0ADE" w:rsidRPr="002456A9" w:rsidRDefault="003C0ADE" w:rsidP="003C0ADE">
            <w:pPr>
              <w:jc w:val="both"/>
              <w:rPr>
                <w:szCs w:val="20"/>
              </w:rPr>
            </w:pPr>
          </w:p>
          <w:p w:rsidR="003C0ADE" w:rsidRPr="002456A9" w:rsidRDefault="003C0ADE" w:rsidP="003C0ADE">
            <w:pPr>
              <w:jc w:val="both"/>
              <w:rPr>
                <w:szCs w:val="20"/>
              </w:rPr>
            </w:pPr>
          </w:p>
          <w:p w:rsidR="003C0ADE" w:rsidRPr="002456A9" w:rsidRDefault="003C0ADE" w:rsidP="003C0ADE">
            <w:pPr>
              <w:jc w:val="both"/>
              <w:rPr>
                <w:szCs w:val="20"/>
              </w:rPr>
            </w:pPr>
            <w:r w:rsidRPr="002456A9">
              <w:rPr>
                <w:szCs w:val="20"/>
              </w:rPr>
              <w:t>-   evidence majetku a závazků</w:t>
            </w:r>
          </w:p>
          <w:p w:rsidR="003C0ADE" w:rsidRPr="002456A9" w:rsidRDefault="003C0ADE" w:rsidP="003C0ADE">
            <w:pPr>
              <w:jc w:val="both"/>
              <w:rPr>
                <w:szCs w:val="20"/>
              </w:rPr>
            </w:pPr>
          </w:p>
          <w:p w:rsidR="003C0ADE" w:rsidRPr="002456A9" w:rsidRDefault="003C0ADE" w:rsidP="003C0ADE">
            <w:pPr>
              <w:jc w:val="both"/>
              <w:rPr>
                <w:szCs w:val="20"/>
              </w:rPr>
            </w:pPr>
          </w:p>
          <w:p w:rsidR="003C0ADE" w:rsidRPr="002456A9" w:rsidRDefault="003C0ADE" w:rsidP="003C0ADE">
            <w:pPr>
              <w:jc w:val="both"/>
              <w:rPr>
                <w:szCs w:val="20"/>
              </w:rPr>
            </w:pPr>
            <w:r w:rsidRPr="002456A9">
              <w:rPr>
                <w:szCs w:val="20"/>
              </w:rPr>
              <w:t>-   oceňování majetku a závazků</w:t>
            </w:r>
          </w:p>
          <w:p w:rsidR="003C0ADE" w:rsidRDefault="003C0ADE" w:rsidP="003C0ADE">
            <w:pPr>
              <w:jc w:val="both"/>
              <w:rPr>
                <w:szCs w:val="20"/>
              </w:rPr>
            </w:pPr>
          </w:p>
          <w:p w:rsidR="003C0ADE" w:rsidRPr="002456A9" w:rsidRDefault="003C0ADE" w:rsidP="003C0ADE">
            <w:pPr>
              <w:jc w:val="both"/>
              <w:rPr>
                <w:szCs w:val="20"/>
              </w:rPr>
            </w:pPr>
          </w:p>
          <w:p w:rsidR="003C0ADE" w:rsidRPr="002456A9" w:rsidRDefault="003C0ADE" w:rsidP="003C0ADE">
            <w:pPr>
              <w:jc w:val="both"/>
              <w:rPr>
                <w:szCs w:val="20"/>
              </w:rPr>
            </w:pPr>
            <w:r w:rsidRPr="002456A9">
              <w:rPr>
                <w:szCs w:val="20"/>
              </w:rPr>
              <w:t>-   odpisy dlouhodobého majetku</w:t>
            </w:r>
          </w:p>
          <w:p w:rsidR="003C0ADE" w:rsidRDefault="003C0ADE" w:rsidP="003C0ADE">
            <w:pPr>
              <w:jc w:val="both"/>
              <w:rPr>
                <w:b/>
                <w:szCs w:val="20"/>
              </w:rPr>
            </w:pPr>
          </w:p>
        </w:tc>
        <w:tc>
          <w:tcPr>
            <w:tcW w:w="1163" w:type="dxa"/>
            <w:tcBorders>
              <w:top w:val="single" w:sz="4" w:space="0" w:color="auto"/>
              <w:left w:val="single" w:sz="4" w:space="0" w:color="auto"/>
              <w:bottom w:val="single" w:sz="4" w:space="0" w:color="auto"/>
              <w:right w:val="single" w:sz="4" w:space="0" w:color="auto"/>
            </w:tcBorders>
          </w:tcPr>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Pr="009D403A" w:rsidRDefault="003C0ADE" w:rsidP="003C0ADE">
            <w:pPr>
              <w:jc w:val="center"/>
            </w:pPr>
            <w:r w:rsidRPr="009D403A">
              <w:t>16</w:t>
            </w:r>
          </w:p>
        </w:tc>
      </w:tr>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Pr="009D403A" w:rsidRDefault="003C0ADE" w:rsidP="00EE28D7">
            <w:pPr>
              <w:pStyle w:val="Odstavecseseznamem"/>
              <w:spacing w:line="240" w:lineRule="auto"/>
              <w:ind w:left="360"/>
              <w:rPr>
                <w:sz w:val="24"/>
                <w:szCs w:val="24"/>
              </w:rPr>
            </w:pPr>
          </w:p>
          <w:p w:rsidR="003C0ADE" w:rsidRPr="009D403A" w:rsidRDefault="003C0ADE" w:rsidP="00EE28D7">
            <w:pPr>
              <w:pStyle w:val="Odstavecseseznamem"/>
              <w:numPr>
                <w:ilvl w:val="0"/>
                <w:numId w:val="364"/>
              </w:numPr>
              <w:spacing w:line="240" w:lineRule="auto"/>
              <w:rPr>
                <w:sz w:val="24"/>
                <w:szCs w:val="24"/>
              </w:rPr>
            </w:pPr>
            <w:r w:rsidRPr="009D403A">
              <w:rPr>
                <w:sz w:val="24"/>
                <w:szCs w:val="24"/>
              </w:rPr>
              <w:t>zná základní charakteristiku vedení daňové</w:t>
            </w:r>
            <w:r>
              <w:rPr>
                <w:sz w:val="24"/>
                <w:szCs w:val="24"/>
              </w:rPr>
              <w:t xml:space="preserve"> </w:t>
            </w:r>
            <w:r w:rsidRPr="009D403A">
              <w:rPr>
                <w:sz w:val="24"/>
                <w:szCs w:val="24"/>
              </w:rPr>
              <w:t>evidence;</w:t>
            </w:r>
          </w:p>
          <w:p w:rsidR="003C0ADE" w:rsidRPr="009D403A" w:rsidRDefault="003C0ADE" w:rsidP="00EE28D7">
            <w:pPr>
              <w:pStyle w:val="Odstavecseseznamem"/>
              <w:numPr>
                <w:ilvl w:val="0"/>
                <w:numId w:val="364"/>
              </w:numPr>
              <w:spacing w:line="240" w:lineRule="auto"/>
              <w:rPr>
                <w:sz w:val="24"/>
                <w:szCs w:val="24"/>
              </w:rPr>
            </w:pPr>
            <w:r w:rsidRPr="009D403A">
              <w:rPr>
                <w:sz w:val="24"/>
                <w:szCs w:val="24"/>
              </w:rPr>
              <w:t>charakterizuje a zapíše příjmy a výdaje</w:t>
            </w:r>
            <w:r>
              <w:rPr>
                <w:sz w:val="24"/>
                <w:szCs w:val="24"/>
              </w:rPr>
              <w:t xml:space="preserve"> </w:t>
            </w:r>
            <w:r w:rsidRPr="009D403A">
              <w:rPr>
                <w:sz w:val="24"/>
                <w:szCs w:val="24"/>
              </w:rPr>
              <w:t>podnikatelského subjektu do evidence;</w:t>
            </w:r>
          </w:p>
          <w:p w:rsidR="003C0ADE" w:rsidRDefault="003C0ADE" w:rsidP="00EE28D7">
            <w:pPr>
              <w:pStyle w:val="Odstavecseseznamem"/>
              <w:numPr>
                <w:ilvl w:val="0"/>
                <w:numId w:val="364"/>
              </w:numPr>
              <w:spacing w:line="240" w:lineRule="auto"/>
              <w:rPr>
                <w:sz w:val="24"/>
                <w:szCs w:val="24"/>
              </w:rPr>
            </w:pPr>
            <w:r w:rsidRPr="009D403A">
              <w:rPr>
                <w:sz w:val="24"/>
                <w:szCs w:val="24"/>
              </w:rPr>
              <w:t>dokáže vyjádřit a vypočítat daňový základ;</w:t>
            </w:r>
          </w:p>
          <w:p w:rsidR="003C0ADE" w:rsidRPr="009D403A" w:rsidRDefault="003C0ADE" w:rsidP="00EE28D7">
            <w:pPr>
              <w:pStyle w:val="Odstavecseseznamem"/>
              <w:spacing w:line="240" w:lineRule="auto"/>
              <w:ind w:left="360"/>
              <w:rPr>
                <w:sz w:val="12"/>
                <w:szCs w:val="24"/>
              </w:rPr>
            </w:pPr>
          </w:p>
          <w:p w:rsidR="003C0ADE" w:rsidRPr="009D403A" w:rsidRDefault="003C0ADE" w:rsidP="00EE28D7">
            <w:pPr>
              <w:pStyle w:val="Odstavecseseznamem"/>
              <w:numPr>
                <w:ilvl w:val="0"/>
                <w:numId w:val="364"/>
              </w:numPr>
              <w:spacing w:line="240" w:lineRule="auto"/>
              <w:rPr>
                <w:sz w:val="24"/>
                <w:szCs w:val="24"/>
              </w:rPr>
            </w:pPr>
            <w:r w:rsidRPr="009D403A">
              <w:rPr>
                <w:sz w:val="24"/>
                <w:szCs w:val="24"/>
              </w:rPr>
              <w:t>ovládá výpočet daně z příjmů fyzických osob;</w:t>
            </w:r>
          </w:p>
          <w:p w:rsidR="003C0ADE" w:rsidRDefault="003C0ADE" w:rsidP="00EE28D7">
            <w:pPr>
              <w:pStyle w:val="Odstavecseseznamem"/>
              <w:spacing w:line="240" w:lineRule="auto"/>
              <w:ind w:left="360"/>
              <w:rPr>
                <w:sz w:val="24"/>
                <w:szCs w:val="24"/>
              </w:rPr>
            </w:pPr>
          </w:p>
        </w:tc>
        <w:tc>
          <w:tcPr>
            <w:tcW w:w="3686" w:type="dxa"/>
            <w:tcBorders>
              <w:top w:val="single" w:sz="4" w:space="0" w:color="auto"/>
              <w:left w:val="single" w:sz="4" w:space="0" w:color="auto"/>
              <w:bottom w:val="single" w:sz="4" w:space="0" w:color="auto"/>
              <w:right w:val="single" w:sz="4" w:space="0" w:color="auto"/>
            </w:tcBorders>
          </w:tcPr>
          <w:p w:rsidR="003C0ADE" w:rsidRPr="002456A9" w:rsidRDefault="003C0ADE" w:rsidP="003C0ADE">
            <w:pPr>
              <w:jc w:val="both"/>
              <w:rPr>
                <w:b/>
                <w:szCs w:val="20"/>
              </w:rPr>
            </w:pPr>
            <w:r>
              <w:rPr>
                <w:b/>
                <w:szCs w:val="20"/>
              </w:rPr>
              <w:t>4</w:t>
            </w:r>
            <w:r w:rsidRPr="002456A9">
              <w:rPr>
                <w:b/>
                <w:szCs w:val="20"/>
              </w:rPr>
              <w:t>. Daňová evidence</w:t>
            </w:r>
          </w:p>
          <w:p w:rsidR="003C0ADE" w:rsidRPr="002456A9" w:rsidRDefault="003C0ADE" w:rsidP="003C0ADE">
            <w:pPr>
              <w:jc w:val="both"/>
              <w:rPr>
                <w:szCs w:val="20"/>
              </w:rPr>
            </w:pPr>
            <w:r w:rsidRPr="002456A9">
              <w:rPr>
                <w:szCs w:val="20"/>
              </w:rPr>
              <w:t>-   základní charakteristika</w:t>
            </w:r>
          </w:p>
          <w:p w:rsidR="003C0ADE" w:rsidRPr="002456A9" w:rsidRDefault="003C0ADE" w:rsidP="003C0ADE">
            <w:pPr>
              <w:jc w:val="both"/>
              <w:rPr>
                <w:szCs w:val="20"/>
              </w:rPr>
            </w:pPr>
            <w:r w:rsidRPr="002456A9">
              <w:rPr>
                <w:szCs w:val="20"/>
              </w:rPr>
              <w:t xml:space="preserve">    vedení daňové evidence</w:t>
            </w:r>
          </w:p>
          <w:p w:rsidR="003C0ADE" w:rsidRPr="002456A9" w:rsidRDefault="003C0ADE" w:rsidP="003C0ADE">
            <w:pPr>
              <w:jc w:val="both"/>
              <w:rPr>
                <w:szCs w:val="20"/>
              </w:rPr>
            </w:pPr>
            <w:r w:rsidRPr="002456A9">
              <w:rPr>
                <w:szCs w:val="20"/>
              </w:rPr>
              <w:t xml:space="preserve">-   příjmy a výdaje podnikatelského    </w:t>
            </w:r>
          </w:p>
          <w:p w:rsidR="003C0ADE" w:rsidRDefault="003C0ADE" w:rsidP="003C0ADE">
            <w:pPr>
              <w:jc w:val="both"/>
              <w:rPr>
                <w:szCs w:val="20"/>
              </w:rPr>
            </w:pPr>
            <w:r w:rsidRPr="002456A9">
              <w:rPr>
                <w:szCs w:val="20"/>
              </w:rPr>
              <w:t xml:space="preserve">    </w:t>
            </w:r>
            <w:r>
              <w:rPr>
                <w:szCs w:val="20"/>
              </w:rPr>
              <w:t>s</w:t>
            </w:r>
            <w:r w:rsidRPr="002456A9">
              <w:rPr>
                <w:szCs w:val="20"/>
              </w:rPr>
              <w:t>ubjektu</w:t>
            </w:r>
          </w:p>
          <w:p w:rsidR="003C0ADE" w:rsidRPr="009D403A" w:rsidRDefault="003C0ADE" w:rsidP="003C0ADE">
            <w:pPr>
              <w:jc w:val="both"/>
              <w:rPr>
                <w:sz w:val="10"/>
                <w:szCs w:val="20"/>
              </w:rPr>
            </w:pPr>
          </w:p>
          <w:p w:rsidR="003C0ADE" w:rsidRPr="002456A9" w:rsidRDefault="003C0ADE" w:rsidP="003C0ADE">
            <w:pPr>
              <w:rPr>
                <w:szCs w:val="20"/>
              </w:rPr>
            </w:pPr>
            <w:r w:rsidRPr="002456A9">
              <w:rPr>
                <w:szCs w:val="20"/>
              </w:rPr>
              <w:t xml:space="preserve">-   daňový základ zjištěný dle   </w:t>
            </w:r>
          </w:p>
          <w:p w:rsidR="003C0ADE" w:rsidRPr="002456A9" w:rsidRDefault="003C0ADE" w:rsidP="003C0ADE">
            <w:pPr>
              <w:rPr>
                <w:szCs w:val="20"/>
              </w:rPr>
            </w:pPr>
            <w:r w:rsidRPr="002456A9">
              <w:rPr>
                <w:szCs w:val="20"/>
              </w:rPr>
              <w:t xml:space="preserve">    daňové evidence</w:t>
            </w:r>
          </w:p>
          <w:p w:rsidR="003C0ADE" w:rsidRPr="002456A9" w:rsidRDefault="003C0ADE" w:rsidP="003C0ADE">
            <w:pPr>
              <w:jc w:val="both"/>
              <w:rPr>
                <w:szCs w:val="20"/>
              </w:rPr>
            </w:pPr>
            <w:r w:rsidRPr="002456A9">
              <w:rPr>
                <w:szCs w:val="20"/>
              </w:rPr>
              <w:t>-   daň z příjmů fyzických osob</w:t>
            </w:r>
          </w:p>
          <w:p w:rsidR="003C0ADE" w:rsidRPr="002456A9" w:rsidRDefault="003C0ADE" w:rsidP="003C0ADE">
            <w:pPr>
              <w:rPr>
                <w:b/>
                <w:szCs w:val="20"/>
              </w:rPr>
            </w:pPr>
          </w:p>
        </w:tc>
        <w:tc>
          <w:tcPr>
            <w:tcW w:w="1163" w:type="dxa"/>
            <w:tcBorders>
              <w:top w:val="single" w:sz="4" w:space="0" w:color="auto"/>
              <w:left w:val="single" w:sz="4" w:space="0" w:color="auto"/>
              <w:bottom w:val="single" w:sz="4" w:space="0" w:color="auto"/>
              <w:right w:val="single" w:sz="4" w:space="0" w:color="auto"/>
            </w:tcBorders>
          </w:tcPr>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Default="003C0ADE" w:rsidP="003C0ADE">
            <w:pPr>
              <w:jc w:val="center"/>
              <w:rPr>
                <w:b/>
              </w:rPr>
            </w:pPr>
          </w:p>
          <w:p w:rsidR="003C0ADE" w:rsidRPr="00AF2503" w:rsidRDefault="003C0ADE" w:rsidP="003C0ADE">
            <w:pPr>
              <w:jc w:val="center"/>
            </w:pPr>
            <w:r>
              <w:t>26</w:t>
            </w:r>
          </w:p>
        </w:tc>
      </w:tr>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Default="003C0ADE" w:rsidP="00EE28D7">
            <w:pPr>
              <w:pStyle w:val="Odstavecseseznamem"/>
              <w:spacing w:line="240" w:lineRule="auto"/>
              <w:ind w:left="360"/>
              <w:rPr>
                <w:sz w:val="24"/>
                <w:szCs w:val="24"/>
              </w:rPr>
            </w:pPr>
          </w:p>
          <w:p w:rsidR="003C0ADE" w:rsidRPr="00AF2503" w:rsidRDefault="003C0ADE" w:rsidP="00EE28D7">
            <w:pPr>
              <w:pStyle w:val="Odstavecseseznamem"/>
              <w:numPr>
                <w:ilvl w:val="0"/>
                <w:numId w:val="364"/>
              </w:numPr>
              <w:spacing w:line="240" w:lineRule="auto"/>
              <w:rPr>
                <w:sz w:val="24"/>
                <w:szCs w:val="24"/>
              </w:rPr>
            </w:pPr>
            <w:r w:rsidRPr="00AF2503">
              <w:rPr>
                <w:sz w:val="24"/>
                <w:szCs w:val="24"/>
              </w:rPr>
              <w:t>vysvětlí úlohu státního rozpočtu v</w:t>
            </w:r>
            <w:r>
              <w:rPr>
                <w:sz w:val="24"/>
                <w:szCs w:val="24"/>
              </w:rPr>
              <w:t> </w:t>
            </w:r>
            <w:r w:rsidRPr="00AF2503">
              <w:rPr>
                <w:sz w:val="24"/>
                <w:szCs w:val="24"/>
              </w:rPr>
              <w:t>národním</w:t>
            </w:r>
            <w:r>
              <w:rPr>
                <w:sz w:val="24"/>
                <w:szCs w:val="24"/>
              </w:rPr>
              <w:t xml:space="preserve"> </w:t>
            </w:r>
            <w:r w:rsidRPr="00AF2503">
              <w:rPr>
                <w:sz w:val="24"/>
                <w:szCs w:val="24"/>
              </w:rPr>
              <w:t>hospodářství;</w:t>
            </w:r>
          </w:p>
          <w:p w:rsidR="003C0ADE" w:rsidRPr="00AF2503" w:rsidRDefault="003C0ADE" w:rsidP="00EE28D7">
            <w:pPr>
              <w:pStyle w:val="Odstavecseseznamem"/>
              <w:numPr>
                <w:ilvl w:val="0"/>
                <w:numId w:val="365"/>
              </w:numPr>
              <w:spacing w:line="240" w:lineRule="auto"/>
              <w:rPr>
                <w:sz w:val="24"/>
                <w:szCs w:val="24"/>
              </w:rPr>
            </w:pPr>
            <w:r w:rsidRPr="00AF2503">
              <w:rPr>
                <w:sz w:val="24"/>
                <w:szCs w:val="24"/>
              </w:rPr>
              <w:t xml:space="preserve">charakterizuje jednotlivé daně a vysvětlí </w:t>
            </w:r>
            <w:r>
              <w:rPr>
                <w:sz w:val="24"/>
                <w:szCs w:val="24"/>
              </w:rPr>
              <w:t xml:space="preserve"> </w:t>
            </w:r>
            <w:r w:rsidRPr="00AF2503">
              <w:rPr>
                <w:sz w:val="24"/>
                <w:szCs w:val="24"/>
              </w:rPr>
              <w:t>jejich význam pro stát, ovládá základní</w:t>
            </w:r>
            <w:r>
              <w:rPr>
                <w:sz w:val="24"/>
                <w:szCs w:val="24"/>
              </w:rPr>
              <w:t xml:space="preserve"> </w:t>
            </w:r>
            <w:r w:rsidRPr="00AF2503">
              <w:rPr>
                <w:sz w:val="24"/>
                <w:szCs w:val="24"/>
              </w:rPr>
              <w:t>daňové názvosloví;</w:t>
            </w:r>
          </w:p>
          <w:p w:rsidR="003C0ADE" w:rsidRPr="00AF2503" w:rsidRDefault="003C0ADE" w:rsidP="00EE28D7">
            <w:pPr>
              <w:pStyle w:val="Odstavecseseznamem"/>
              <w:numPr>
                <w:ilvl w:val="0"/>
                <w:numId w:val="365"/>
              </w:numPr>
              <w:spacing w:line="240" w:lineRule="auto"/>
              <w:rPr>
                <w:sz w:val="24"/>
                <w:szCs w:val="24"/>
              </w:rPr>
            </w:pPr>
            <w:r w:rsidRPr="00AF2503">
              <w:rPr>
                <w:sz w:val="24"/>
                <w:szCs w:val="24"/>
              </w:rPr>
              <w:t>provede jednoduchý výpočet daní;</w:t>
            </w:r>
          </w:p>
          <w:p w:rsidR="003C0ADE" w:rsidRPr="00AF2503" w:rsidRDefault="003C0ADE" w:rsidP="00EE28D7">
            <w:pPr>
              <w:pStyle w:val="Odstavecseseznamem"/>
              <w:numPr>
                <w:ilvl w:val="0"/>
                <w:numId w:val="365"/>
              </w:numPr>
              <w:spacing w:line="240" w:lineRule="auto"/>
              <w:rPr>
                <w:sz w:val="24"/>
                <w:szCs w:val="24"/>
              </w:rPr>
            </w:pPr>
            <w:r w:rsidRPr="00AF2503">
              <w:rPr>
                <w:sz w:val="24"/>
                <w:szCs w:val="24"/>
              </w:rPr>
              <w:t>vyhotoví daňové přiznání k dani z</w:t>
            </w:r>
            <w:r>
              <w:rPr>
                <w:sz w:val="24"/>
                <w:szCs w:val="24"/>
              </w:rPr>
              <w:t> </w:t>
            </w:r>
            <w:r w:rsidRPr="00AF2503">
              <w:rPr>
                <w:sz w:val="24"/>
                <w:szCs w:val="24"/>
              </w:rPr>
              <w:t>příjmů</w:t>
            </w:r>
            <w:r>
              <w:rPr>
                <w:sz w:val="24"/>
                <w:szCs w:val="24"/>
              </w:rPr>
              <w:t xml:space="preserve"> </w:t>
            </w:r>
            <w:r w:rsidRPr="00AF2503">
              <w:rPr>
                <w:sz w:val="24"/>
                <w:szCs w:val="24"/>
              </w:rPr>
              <w:t>fyzických osob;</w:t>
            </w:r>
          </w:p>
          <w:p w:rsidR="003C0ADE" w:rsidRPr="00AF2503" w:rsidRDefault="003C0ADE" w:rsidP="00EE28D7">
            <w:pPr>
              <w:pStyle w:val="Odstavecseseznamem"/>
              <w:numPr>
                <w:ilvl w:val="0"/>
                <w:numId w:val="365"/>
              </w:numPr>
              <w:spacing w:line="240" w:lineRule="auto"/>
              <w:rPr>
                <w:sz w:val="24"/>
                <w:szCs w:val="24"/>
              </w:rPr>
            </w:pPr>
            <w:r w:rsidRPr="00AF2503">
              <w:rPr>
                <w:sz w:val="24"/>
                <w:szCs w:val="24"/>
              </w:rPr>
              <w:lastRenderedPageBreak/>
              <w:t xml:space="preserve">vysvětlí význam a provede jednoduchý     </w:t>
            </w:r>
            <w:r>
              <w:rPr>
                <w:sz w:val="24"/>
                <w:szCs w:val="24"/>
              </w:rPr>
              <w:t xml:space="preserve"> </w:t>
            </w:r>
            <w:r w:rsidRPr="00AF2503">
              <w:rPr>
                <w:sz w:val="24"/>
                <w:szCs w:val="24"/>
              </w:rPr>
              <w:t>výpočet zdravotního a sociálního pojištění;</w:t>
            </w:r>
          </w:p>
          <w:p w:rsidR="003C0ADE" w:rsidRPr="00AF2503" w:rsidRDefault="003C0ADE" w:rsidP="00EE28D7">
            <w:pPr>
              <w:pStyle w:val="Odstavecseseznamem"/>
              <w:numPr>
                <w:ilvl w:val="0"/>
                <w:numId w:val="365"/>
              </w:numPr>
              <w:spacing w:line="240" w:lineRule="auto"/>
              <w:rPr>
                <w:szCs w:val="20"/>
              </w:rPr>
            </w:pPr>
            <w:r w:rsidRPr="00AF2503">
              <w:rPr>
                <w:sz w:val="24"/>
                <w:szCs w:val="24"/>
              </w:rPr>
              <w:t>vyhotoví a zkontroluje daňový doklad</w:t>
            </w:r>
          </w:p>
        </w:tc>
        <w:tc>
          <w:tcPr>
            <w:tcW w:w="3686" w:type="dxa"/>
            <w:tcBorders>
              <w:top w:val="single" w:sz="4" w:space="0" w:color="auto"/>
              <w:left w:val="single" w:sz="4" w:space="0" w:color="auto"/>
              <w:bottom w:val="single" w:sz="4" w:space="0" w:color="auto"/>
              <w:right w:val="single" w:sz="4" w:space="0" w:color="auto"/>
            </w:tcBorders>
          </w:tcPr>
          <w:p w:rsidR="003C0ADE" w:rsidRPr="00AF2503" w:rsidRDefault="003C0ADE" w:rsidP="003C0ADE">
            <w:pPr>
              <w:jc w:val="both"/>
              <w:rPr>
                <w:b/>
              </w:rPr>
            </w:pPr>
            <w:r>
              <w:rPr>
                <w:b/>
              </w:rPr>
              <w:lastRenderedPageBreak/>
              <w:t xml:space="preserve">5. </w:t>
            </w:r>
            <w:r w:rsidRPr="00AF2503">
              <w:rPr>
                <w:b/>
              </w:rPr>
              <w:t>Daně</w:t>
            </w:r>
          </w:p>
          <w:p w:rsidR="003C0ADE" w:rsidRPr="00AF2503" w:rsidRDefault="003C0ADE" w:rsidP="00110D04">
            <w:pPr>
              <w:pStyle w:val="Odstavecseseznamem"/>
              <w:numPr>
                <w:ilvl w:val="0"/>
                <w:numId w:val="365"/>
              </w:numPr>
              <w:jc w:val="both"/>
              <w:rPr>
                <w:sz w:val="24"/>
                <w:szCs w:val="24"/>
              </w:rPr>
            </w:pPr>
            <w:r w:rsidRPr="00AF2503">
              <w:rPr>
                <w:sz w:val="24"/>
                <w:szCs w:val="24"/>
              </w:rPr>
              <w:t>státní rozpočet</w:t>
            </w:r>
          </w:p>
          <w:p w:rsidR="003C0ADE" w:rsidRPr="00AF2503" w:rsidRDefault="003C0ADE" w:rsidP="003C0ADE">
            <w:pPr>
              <w:jc w:val="both"/>
            </w:pPr>
          </w:p>
          <w:p w:rsidR="003C0ADE" w:rsidRPr="00AF2503" w:rsidRDefault="003C0ADE" w:rsidP="00110D04">
            <w:pPr>
              <w:pStyle w:val="Odstavecseseznamem"/>
              <w:numPr>
                <w:ilvl w:val="0"/>
                <w:numId w:val="365"/>
              </w:numPr>
              <w:jc w:val="both"/>
              <w:rPr>
                <w:sz w:val="24"/>
                <w:szCs w:val="24"/>
              </w:rPr>
            </w:pPr>
            <w:r w:rsidRPr="00AF2503">
              <w:rPr>
                <w:sz w:val="24"/>
                <w:szCs w:val="24"/>
              </w:rPr>
              <w:t>daně a daňová soustava</w:t>
            </w:r>
          </w:p>
          <w:p w:rsidR="003C0ADE" w:rsidRDefault="003C0ADE" w:rsidP="003C0ADE">
            <w:pPr>
              <w:jc w:val="both"/>
            </w:pPr>
          </w:p>
          <w:p w:rsidR="003C0ADE" w:rsidRPr="00AF2503" w:rsidRDefault="003C0ADE" w:rsidP="003C0ADE">
            <w:pPr>
              <w:jc w:val="both"/>
              <w:rPr>
                <w:sz w:val="14"/>
              </w:rPr>
            </w:pPr>
          </w:p>
          <w:p w:rsidR="003C0ADE" w:rsidRPr="00AF2503" w:rsidRDefault="003C0ADE" w:rsidP="00110D04">
            <w:pPr>
              <w:pStyle w:val="Odstavecseseznamem"/>
              <w:numPr>
                <w:ilvl w:val="0"/>
                <w:numId w:val="365"/>
              </w:numPr>
              <w:jc w:val="both"/>
              <w:rPr>
                <w:sz w:val="24"/>
                <w:szCs w:val="24"/>
              </w:rPr>
            </w:pPr>
            <w:r w:rsidRPr="00AF2503">
              <w:rPr>
                <w:sz w:val="24"/>
                <w:szCs w:val="24"/>
              </w:rPr>
              <w:t>výpočet daní</w:t>
            </w:r>
          </w:p>
          <w:p w:rsidR="003C0ADE" w:rsidRPr="00AF2503" w:rsidRDefault="003C0ADE" w:rsidP="00110D04">
            <w:pPr>
              <w:pStyle w:val="Odstavecseseznamem"/>
              <w:numPr>
                <w:ilvl w:val="0"/>
                <w:numId w:val="365"/>
              </w:numPr>
              <w:rPr>
                <w:sz w:val="24"/>
                <w:szCs w:val="24"/>
              </w:rPr>
            </w:pPr>
            <w:r w:rsidRPr="00AF2503">
              <w:rPr>
                <w:sz w:val="24"/>
                <w:szCs w:val="24"/>
              </w:rPr>
              <w:t>přiznání k dani</w:t>
            </w:r>
          </w:p>
          <w:p w:rsidR="003C0ADE" w:rsidRDefault="003C0ADE" w:rsidP="003C0ADE"/>
          <w:p w:rsidR="003530EF" w:rsidRPr="00AF2503" w:rsidRDefault="003530EF" w:rsidP="003C0ADE"/>
          <w:p w:rsidR="003C0ADE" w:rsidRPr="00AF2503" w:rsidRDefault="003C0ADE" w:rsidP="00110D04">
            <w:pPr>
              <w:pStyle w:val="Odstavecseseznamem"/>
              <w:numPr>
                <w:ilvl w:val="0"/>
                <w:numId w:val="365"/>
              </w:numPr>
              <w:rPr>
                <w:sz w:val="24"/>
                <w:szCs w:val="24"/>
              </w:rPr>
            </w:pPr>
            <w:r w:rsidRPr="00AF2503">
              <w:rPr>
                <w:sz w:val="24"/>
                <w:szCs w:val="24"/>
              </w:rPr>
              <w:lastRenderedPageBreak/>
              <w:t>zdravotní pojištění</w:t>
            </w:r>
          </w:p>
          <w:p w:rsidR="003C0ADE" w:rsidRDefault="003C0ADE" w:rsidP="00110D04">
            <w:pPr>
              <w:pStyle w:val="Odstavecseseznamem"/>
              <w:numPr>
                <w:ilvl w:val="0"/>
                <w:numId w:val="365"/>
              </w:numPr>
              <w:rPr>
                <w:sz w:val="24"/>
                <w:szCs w:val="24"/>
              </w:rPr>
            </w:pPr>
            <w:r w:rsidRPr="00AF2503">
              <w:rPr>
                <w:sz w:val="24"/>
                <w:szCs w:val="24"/>
              </w:rPr>
              <w:t>sociální pojištění</w:t>
            </w:r>
          </w:p>
          <w:p w:rsidR="003530EF" w:rsidRDefault="003530EF" w:rsidP="003530EF">
            <w:pPr>
              <w:pStyle w:val="Odstavecseseznamem"/>
              <w:ind w:left="360"/>
              <w:rPr>
                <w:sz w:val="24"/>
                <w:szCs w:val="24"/>
              </w:rPr>
            </w:pPr>
          </w:p>
          <w:p w:rsidR="003C0ADE" w:rsidRPr="00AF2503" w:rsidRDefault="003C0ADE" w:rsidP="00110D04">
            <w:pPr>
              <w:pStyle w:val="Odstavecseseznamem"/>
              <w:numPr>
                <w:ilvl w:val="0"/>
                <w:numId w:val="365"/>
              </w:numPr>
              <w:rPr>
                <w:sz w:val="24"/>
                <w:szCs w:val="24"/>
              </w:rPr>
            </w:pPr>
            <w:r w:rsidRPr="00AF2503">
              <w:rPr>
                <w:sz w:val="24"/>
                <w:szCs w:val="24"/>
              </w:rPr>
              <w:t>daňové a účetní doklady</w:t>
            </w:r>
          </w:p>
        </w:tc>
        <w:tc>
          <w:tcPr>
            <w:tcW w:w="1163" w:type="dxa"/>
            <w:tcBorders>
              <w:top w:val="single" w:sz="4" w:space="0" w:color="auto"/>
              <w:left w:val="single" w:sz="4" w:space="0" w:color="auto"/>
              <w:bottom w:val="single" w:sz="4" w:space="0" w:color="auto"/>
              <w:right w:val="single" w:sz="4" w:space="0" w:color="auto"/>
            </w:tcBorders>
          </w:tcPr>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Pr="00AF2503" w:rsidRDefault="003C0ADE" w:rsidP="003C0ADE">
            <w:pPr>
              <w:jc w:val="center"/>
            </w:pPr>
            <w:r>
              <w:t>20</w:t>
            </w:r>
          </w:p>
        </w:tc>
      </w:tr>
      <w:tr w:rsidR="003C0ADE" w:rsidRPr="002456A9" w:rsidTr="002B615B">
        <w:tc>
          <w:tcPr>
            <w:tcW w:w="4644" w:type="dxa"/>
            <w:tcBorders>
              <w:top w:val="single" w:sz="4" w:space="0" w:color="auto"/>
              <w:left w:val="single" w:sz="4" w:space="0" w:color="auto"/>
              <w:bottom w:val="single" w:sz="4" w:space="0" w:color="auto"/>
              <w:right w:val="single" w:sz="4" w:space="0" w:color="auto"/>
            </w:tcBorders>
          </w:tcPr>
          <w:p w:rsidR="003C0ADE" w:rsidRDefault="003C0ADE" w:rsidP="00EE28D7">
            <w:pPr>
              <w:pStyle w:val="Odstavecseseznamem"/>
              <w:spacing w:line="240" w:lineRule="auto"/>
              <w:ind w:left="360"/>
              <w:rPr>
                <w:sz w:val="24"/>
                <w:szCs w:val="24"/>
              </w:rPr>
            </w:pPr>
          </w:p>
          <w:p w:rsidR="003C0ADE" w:rsidRDefault="003C0ADE" w:rsidP="00EE28D7">
            <w:pPr>
              <w:pStyle w:val="Odstavecseseznamem"/>
              <w:numPr>
                <w:ilvl w:val="0"/>
                <w:numId w:val="366"/>
              </w:numPr>
              <w:spacing w:line="240" w:lineRule="auto"/>
              <w:rPr>
                <w:sz w:val="24"/>
                <w:szCs w:val="24"/>
              </w:rPr>
            </w:pPr>
            <w:r w:rsidRPr="00AF2503">
              <w:rPr>
                <w:sz w:val="24"/>
                <w:szCs w:val="24"/>
              </w:rPr>
              <w:t>charakterizuje základy účetnictví</w:t>
            </w:r>
            <w:r>
              <w:rPr>
                <w:sz w:val="24"/>
                <w:szCs w:val="24"/>
              </w:rPr>
              <w:t>;</w:t>
            </w:r>
          </w:p>
          <w:p w:rsidR="003C0ADE" w:rsidRPr="00AF2503" w:rsidRDefault="003C0ADE" w:rsidP="00EE28D7">
            <w:pPr>
              <w:pStyle w:val="Odstavecseseznamem"/>
              <w:spacing w:line="240" w:lineRule="auto"/>
              <w:ind w:left="360"/>
              <w:rPr>
                <w:sz w:val="24"/>
                <w:szCs w:val="24"/>
              </w:rPr>
            </w:pPr>
          </w:p>
          <w:p w:rsidR="003C0ADE" w:rsidRDefault="003C0ADE" w:rsidP="00EE28D7">
            <w:pPr>
              <w:pStyle w:val="Odstavecseseznamem"/>
              <w:numPr>
                <w:ilvl w:val="0"/>
                <w:numId w:val="366"/>
              </w:numPr>
              <w:spacing w:line="240" w:lineRule="auto"/>
              <w:rPr>
                <w:sz w:val="24"/>
                <w:szCs w:val="24"/>
              </w:rPr>
            </w:pPr>
            <w:r w:rsidRPr="00AF2503">
              <w:rPr>
                <w:sz w:val="24"/>
                <w:szCs w:val="24"/>
              </w:rPr>
              <w:t>popíše význam účtů a vyjádří druhy účtů</w:t>
            </w:r>
            <w:r>
              <w:rPr>
                <w:sz w:val="24"/>
                <w:szCs w:val="24"/>
              </w:rPr>
              <w:t>;</w:t>
            </w:r>
          </w:p>
          <w:p w:rsidR="003C0ADE" w:rsidRPr="00AF2503" w:rsidRDefault="003C0ADE" w:rsidP="00EE28D7">
            <w:pPr>
              <w:pStyle w:val="Odstavecseseznamem"/>
              <w:numPr>
                <w:ilvl w:val="0"/>
                <w:numId w:val="366"/>
              </w:numPr>
              <w:spacing w:line="240" w:lineRule="auto"/>
              <w:rPr>
                <w:sz w:val="24"/>
                <w:szCs w:val="24"/>
              </w:rPr>
            </w:pPr>
            <w:r w:rsidRPr="00AF2503">
              <w:rPr>
                <w:sz w:val="24"/>
                <w:szCs w:val="24"/>
              </w:rPr>
              <w:t>dokáže sestavit účetní výkaz rozvahu, výsledovku</w:t>
            </w:r>
            <w:r>
              <w:rPr>
                <w:sz w:val="24"/>
                <w:szCs w:val="24"/>
              </w:rPr>
              <w:t>;</w:t>
            </w:r>
          </w:p>
          <w:p w:rsidR="003C0ADE" w:rsidRPr="00AF2503" w:rsidRDefault="003C0ADE" w:rsidP="00EE28D7">
            <w:pPr>
              <w:pStyle w:val="Odstavecseseznamem"/>
              <w:numPr>
                <w:ilvl w:val="0"/>
                <w:numId w:val="366"/>
              </w:numPr>
              <w:spacing w:line="240" w:lineRule="auto"/>
              <w:rPr>
                <w:sz w:val="24"/>
                <w:szCs w:val="24"/>
              </w:rPr>
            </w:pPr>
            <w:r w:rsidRPr="00AF2503">
              <w:rPr>
                <w:sz w:val="24"/>
                <w:szCs w:val="24"/>
              </w:rPr>
              <w:t>posoudí vliv hospodářských operací</w:t>
            </w:r>
            <w:r>
              <w:rPr>
                <w:sz w:val="24"/>
                <w:szCs w:val="24"/>
              </w:rPr>
              <w:t xml:space="preserve"> </w:t>
            </w:r>
            <w:r w:rsidRPr="00AF2503">
              <w:rPr>
                <w:sz w:val="24"/>
                <w:szCs w:val="24"/>
              </w:rPr>
              <w:t>na rozvahu a výsledovku</w:t>
            </w:r>
            <w:r>
              <w:rPr>
                <w:sz w:val="24"/>
                <w:szCs w:val="24"/>
              </w:rPr>
              <w:t>;</w:t>
            </w:r>
          </w:p>
          <w:p w:rsidR="003C0ADE" w:rsidRPr="00AF2503" w:rsidRDefault="003C0ADE" w:rsidP="00EE28D7">
            <w:pPr>
              <w:pStyle w:val="Odstavecseseznamem"/>
              <w:numPr>
                <w:ilvl w:val="0"/>
                <w:numId w:val="366"/>
              </w:numPr>
              <w:spacing w:line="240" w:lineRule="auto"/>
              <w:rPr>
                <w:sz w:val="24"/>
                <w:szCs w:val="24"/>
              </w:rPr>
            </w:pPr>
            <w:r w:rsidRPr="00AF2503">
              <w:rPr>
                <w:sz w:val="24"/>
                <w:szCs w:val="24"/>
              </w:rPr>
              <w:t>dokáže provést zápis hospodářských operací</w:t>
            </w:r>
            <w:r>
              <w:rPr>
                <w:sz w:val="24"/>
                <w:szCs w:val="24"/>
              </w:rPr>
              <w:t xml:space="preserve"> </w:t>
            </w:r>
            <w:r w:rsidRPr="00AF2503">
              <w:rPr>
                <w:sz w:val="24"/>
                <w:szCs w:val="24"/>
              </w:rPr>
              <w:t>do evidence</w:t>
            </w:r>
            <w:r>
              <w:rPr>
                <w:sz w:val="24"/>
                <w:szCs w:val="24"/>
              </w:rPr>
              <w:t>;</w:t>
            </w:r>
          </w:p>
          <w:p w:rsidR="003C0ADE" w:rsidRPr="00AF2503" w:rsidRDefault="003C0ADE" w:rsidP="00EE28D7">
            <w:pPr>
              <w:pStyle w:val="Odstavecseseznamem"/>
              <w:numPr>
                <w:ilvl w:val="0"/>
                <w:numId w:val="366"/>
              </w:numPr>
              <w:spacing w:line="240" w:lineRule="auto"/>
              <w:rPr>
                <w:sz w:val="24"/>
                <w:szCs w:val="24"/>
              </w:rPr>
            </w:pPr>
            <w:r w:rsidRPr="00AF2503">
              <w:rPr>
                <w:sz w:val="24"/>
                <w:szCs w:val="24"/>
              </w:rPr>
              <w:t xml:space="preserve">vysvětlí význam směrné účtové osnovy </w:t>
            </w:r>
          </w:p>
          <w:p w:rsidR="003C0ADE" w:rsidRPr="00AF2503" w:rsidRDefault="003C0ADE" w:rsidP="00EE28D7">
            <w:pPr>
              <w:pStyle w:val="Odstavecseseznamem"/>
              <w:numPr>
                <w:ilvl w:val="0"/>
                <w:numId w:val="366"/>
              </w:numPr>
              <w:spacing w:line="240" w:lineRule="auto"/>
              <w:rPr>
                <w:sz w:val="24"/>
                <w:szCs w:val="24"/>
              </w:rPr>
            </w:pPr>
            <w:r w:rsidRPr="00AF2503">
              <w:rPr>
                <w:sz w:val="24"/>
                <w:szCs w:val="24"/>
              </w:rPr>
              <w:t>charakterizuje dlouhodobý majetek a</w:t>
            </w:r>
            <w:r>
              <w:rPr>
                <w:sz w:val="24"/>
                <w:szCs w:val="24"/>
              </w:rPr>
              <w:t xml:space="preserve"> zaúčtuje základní hospodářské operace</w:t>
            </w:r>
          </w:p>
          <w:p w:rsidR="003C0ADE" w:rsidRPr="00AF2503" w:rsidRDefault="003C0ADE" w:rsidP="00EE28D7">
            <w:pPr>
              <w:pStyle w:val="Odstavecseseznamem"/>
              <w:numPr>
                <w:ilvl w:val="0"/>
                <w:numId w:val="366"/>
              </w:numPr>
              <w:spacing w:line="240" w:lineRule="auto"/>
              <w:rPr>
                <w:sz w:val="24"/>
                <w:szCs w:val="24"/>
              </w:rPr>
            </w:pPr>
            <w:r w:rsidRPr="00AF2503">
              <w:rPr>
                <w:sz w:val="24"/>
                <w:szCs w:val="24"/>
              </w:rPr>
              <w:t xml:space="preserve">charakterizuje zásoby a zaúčtuje základní </w:t>
            </w:r>
          </w:p>
          <w:p w:rsidR="003C0ADE" w:rsidRPr="00AF2503" w:rsidRDefault="003C0ADE" w:rsidP="00EE28D7">
            <w:pPr>
              <w:pStyle w:val="Odstavecseseznamem"/>
              <w:spacing w:line="240" w:lineRule="auto"/>
              <w:ind w:left="360"/>
              <w:rPr>
                <w:sz w:val="24"/>
                <w:szCs w:val="24"/>
              </w:rPr>
            </w:pPr>
            <w:r w:rsidRPr="00AF2503">
              <w:rPr>
                <w:sz w:val="24"/>
                <w:szCs w:val="24"/>
              </w:rPr>
              <w:t>hospodářské operace</w:t>
            </w:r>
          </w:p>
          <w:p w:rsidR="003C0ADE" w:rsidRPr="00AF77AF" w:rsidRDefault="003C0ADE" w:rsidP="00EE28D7">
            <w:pPr>
              <w:pStyle w:val="Odstavecseseznamem"/>
              <w:numPr>
                <w:ilvl w:val="0"/>
                <w:numId w:val="366"/>
              </w:numPr>
              <w:spacing w:line="240" w:lineRule="auto"/>
              <w:rPr>
                <w:sz w:val="24"/>
                <w:szCs w:val="24"/>
              </w:rPr>
            </w:pPr>
            <w:r w:rsidRPr="00AF2503">
              <w:rPr>
                <w:sz w:val="24"/>
                <w:szCs w:val="24"/>
              </w:rPr>
              <w:t>vysvětlí význam a složení krátkodobého</w:t>
            </w:r>
            <w:r>
              <w:rPr>
                <w:sz w:val="24"/>
                <w:szCs w:val="24"/>
              </w:rPr>
              <w:t xml:space="preserve"> finančního majetku;</w:t>
            </w:r>
          </w:p>
          <w:p w:rsidR="003C0ADE" w:rsidRPr="00AF77AF" w:rsidRDefault="003C0ADE" w:rsidP="00EE28D7">
            <w:pPr>
              <w:pStyle w:val="Odstavecseseznamem"/>
              <w:numPr>
                <w:ilvl w:val="0"/>
                <w:numId w:val="366"/>
              </w:numPr>
              <w:spacing w:line="240" w:lineRule="auto"/>
              <w:rPr>
                <w:sz w:val="24"/>
                <w:szCs w:val="24"/>
              </w:rPr>
            </w:pPr>
            <w:r w:rsidRPr="00AF2503">
              <w:rPr>
                <w:sz w:val="24"/>
                <w:szCs w:val="24"/>
              </w:rPr>
              <w:t xml:space="preserve">vyjádří zúčtovací vztahy účetní jednotky k </w:t>
            </w:r>
            <w:r w:rsidRPr="00AF77AF">
              <w:rPr>
                <w:sz w:val="24"/>
                <w:szCs w:val="24"/>
              </w:rPr>
              <w:t>ostatním subjektům a rozdělí je do skupin</w:t>
            </w:r>
            <w:r>
              <w:rPr>
                <w:sz w:val="24"/>
                <w:szCs w:val="24"/>
              </w:rPr>
              <w:t xml:space="preserve"> </w:t>
            </w:r>
            <w:r w:rsidRPr="00AF77AF">
              <w:rPr>
                <w:sz w:val="24"/>
                <w:szCs w:val="24"/>
              </w:rPr>
              <w:t>a zaúčtuje hospodářské operace</w:t>
            </w:r>
            <w:r>
              <w:rPr>
                <w:sz w:val="24"/>
                <w:szCs w:val="24"/>
              </w:rPr>
              <w:t>;</w:t>
            </w:r>
            <w:r w:rsidRPr="00AF77AF">
              <w:rPr>
                <w:sz w:val="24"/>
                <w:szCs w:val="24"/>
              </w:rPr>
              <w:t xml:space="preserve"> </w:t>
            </w:r>
          </w:p>
          <w:p w:rsidR="003C0ADE" w:rsidRPr="00AF77AF" w:rsidRDefault="003C0ADE" w:rsidP="00EE28D7">
            <w:pPr>
              <w:pStyle w:val="Odstavecseseznamem"/>
              <w:numPr>
                <w:ilvl w:val="0"/>
                <w:numId w:val="366"/>
              </w:numPr>
              <w:spacing w:line="240" w:lineRule="auto"/>
              <w:rPr>
                <w:sz w:val="24"/>
                <w:szCs w:val="24"/>
              </w:rPr>
            </w:pPr>
            <w:r w:rsidRPr="00AF2503">
              <w:rPr>
                <w:sz w:val="24"/>
                <w:szCs w:val="24"/>
              </w:rPr>
              <w:t>zná postavení a význam nákladů a výnosů</w:t>
            </w:r>
            <w:r>
              <w:rPr>
                <w:sz w:val="24"/>
                <w:szCs w:val="24"/>
              </w:rPr>
              <w:t xml:space="preserve"> </w:t>
            </w:r>
            <w:r w:rsidRPr="00AF77AF">
              <w:rPr>
                <w:sz w:val="24"/>
                <w:szCs w:val="24"/>
              </w:rPr>
              <w:t xml:space="preserve">při hospodaření </w:t>
            </w:r>
          </w:p>
          <w:p w:rsidR="003C0ADE" w:rsidRPr="00AF77AF" w:rsidRDefault="003C0ADE" w:rsidP="00EE28D7">
            <w:pPr>
              <w:pStyle w:val="Odstavecseseznamem"/>
              <w:numPr>
                <w:ilvl w:val="0"/>
                <w:numId w:val="366"/>
              </w:numPr>
              <w:spacing w:line="240" w:lineRule="auto"/>
              <w:rPr>
                <w:sz w:val="24"/>
                <w:szCs w:val="24"/>
              </w:rPr>
            </w:pPr>
            <w:r w:rsidRPr="00AF2503">
              <w:rPr>
                <w:sz w:val="24"/>
                <w:szCs w:val="24"/>
              </w:rPr>
              <w:t>dokáže zaúčtovat hospodářské operace</w:t>
            </w:r>
            <w:r>
              <w:rPr>
                <w:sz w:val="24"/>
                <w:szCs w:val="24"/>
              </w:rPr>
              <w:t xml:space="preserve"> </w:t>
            </w:r>
            <w:r w:rsidRPr="00AF77AF">
              <w:rPr>
                <w:sz w:val="24"/>
                <w:szCs w:val="24"/>
              </w:rPr>
              <w:t xml:space="preserve">při tvorbě nákladů a výnosů </w:t>
            </w:r>
          </w:p>
          <w:p w:rsidR="003C0ADE" w:rsidRPr="00AF77AF" w:rsidRDefault="003C0ADE" w:rsidP="003530EF">
            <w:pPr>
              <w:pStyle w:val="Odstavecseseznamem"/>
              <w:numPr>
                <w:ilvl w:val="0"/>
                <w:numId w:val="366"/>
              </w:numPr>
              <w:spacing w:line="240" w:lineRule="auto"/>
              <w:rPr>
                <w:sz w:val="24"/>
                <w:szCs w:val="24"/>
              </w:rPr>
            </w:pPr>
            <w:r w:rsidRPr="00AF2503">
              <w:rPr>
                <w:sz w:val="24"/>
                <w:szCs w:val="24"/>
              </w:rPr>
              <w:t xml:space="preserve">vyjádří </w:t>
            </w:r>
            <w:r w:rsidR="003530EF">
              <w:rPr>
                <w:sz w:val="24"/>
                <w:szCs w:val="24"/>
              </w:rPr>
              <w:t xml:space="preserve">výsledek </w:t>
            </w:r>
            <w:r w:rsidRPr="00AF2503">
              <w:rPr>
                <w:sz w:val="24"/>
                <w:szCs w:val="24"/>
              </w:rPr>
              <w:t>hospod</w:t>
            </w:r>
            <w:r w:rsidR="003530EF">
              <w:rPr>
                <w:sz w:val="24"/>
                <w:szCs w:val="24"/>
              </w:rPr>
              <w:t>aření</w:t>
            </w:r>
            <w:r w:rsidRPr="00AF2503">
              <w:rPr>
                <w:sz w:val="24"/>
                <w:szCs w:val="24"/>
              </w:rPr>
              <w:t xml:space="preserve"> </w:t>
            </w:r>
            <w:r>
              <w:rPr>
                <w:sz w:val="24"/>
                <w:szCs w:val="24"/>
              </w:rPr>
              <w:t xml:space="preserve">a </w:t>
            </w:r>
            <w:r w:rsidRPr="00AF77AF">
              <w:rPr>
                <w:sz w:val="24"/>
                <w:szCs w:val="20"/>
              </w:rPr>
              <w:t>vypočítá daňový základ</w:t>
            </w:r>
          </w:p>
        </w:tc>
        <w:tc>
          <w:tcPr>
            <w:tcW w:w="3686" w:type="dxa"/>
            <w:tcBorders>
              <w:top w:val="single" w:sz="4" w:space="0" w:color="auto"/>
              <w:left w:val="single" w:sz="4" w:space="0" w:color="auto"/>
              <w:bottom w:val="single" w:sz="4" w:space="0" w:color="auto"/>
              <w:right w:val="single" w:sz="4" w:space="0" w:color="auto"/>
            </w:tcBorders>
          </w:tcPr>
          <w:p w:rsidR="003C0ADE" w:rsidRPr="002456A9" w:rsidRDefault="003C0ADE" w:rsidP="003C0ADE">
            <w:pPr>
              <w:jc w:val="both"/>
              <w:rPr>
                <w:b/>
                <w:szCs w:val="20"/>
              </w:rPr>
            </w:pPr>
            <w:r>
              <w:rPr>
                <w:b/>
                <w:szCs w:val="20"/>
              </w:rPr>
              <w:t>6</w:t>
            </w:r>
            <w:r w:rsidRPr="002456A9">
              <w:rPr>
                <w:b/>
                <w:szCs w:val="20"/>
              </w:rPr>
              <w:t>. Účetnictví</w:t>
            </w:r>
          </w:p>
          <w:p w:rsidR="003C0ADE" w:rsidRPr="00AF2503" w:rsidRDefault="003C0ADE" w:rsidP="003530EF">
            <w:pPr>
              <w:pStyle w:val="Odstavecseseznamem"/>
              <w:numPr>
                <w:ilvl w:val="0"/>
                <w:numId w:val="366"/>
              </w:numPr>
              <w:spacing w:line="240" w:lineRule="auto"/>
              <w:rPr>
                <w:sz w:val="24"/>
                <w:szCs w:val="24"/>
              </w:rPr>
            </w:pPr>
            <w:r w:rsidRPr="00AF2503">
              <w:rPr>
                <w:sz w:val="24"/>
                <w:szCs w:val="24"/>
              </w:rPr>
              <w:t>základní charakteristika   účetnictví</w:t>
            </w:r>
          </w:p>
          <w:p w:rsidR="003C0ADE" w:rsidRDefault="003C0ADE" w:rsidP="003530EF">
            <w:pPr>
              <w:pStyle w:val="Odstavecseseznamem"/>
              <w:numPr>
                <w:ilvl w:val="0"/>
                <w:numId w:val="367"/>
              </w:numPr>
              <w:spacing w:line="240" w:lineRule="auto"/>
              <w:rPr>
                <w:sz w:val="24"/>
                <w:szCs w:val="24"/>
              </w:rPr>
            </w:pPr>
            <w:r w:rsidRPr="00AF2503">
              <w:rPr>
                <w:sz w:val="24"/>
                <w:szCs w:val="24"/>
              </w:rPr>
              <w:t>význam účtů a jejich druhy</w:t>
            </w:r>
          </w:p>
          <w:p w:rsidR="003C0ADE" w:rsidRPr="00AF2503" w:rsidRDefault="003C0ADE" w:rsidP="003530EF">
            <w:pPr>
              <w:pStyle w:val="Odstavecseseznamem"/>
              <w:numPr>
                <w:ilvl w:val="0"/>
                <w:numId w:val="367"/>
              </w:numPr>
              <w:spacing w:line="240" w:lineRule="auto"/>
              <w:rPr>
                <w:sz w:val="24"/>
                <w:szCs w:val="24"/>
              </w:rPr>
            </w:pPr>
            <w:r>
              <w:rPr>
                <w:sz w:val="24"/>
                <w:szCs w:val="24"/>
              </w:rPr>
              <w:t xml:space="preserve">účetní výkazy - </w:t>
            </w:r>
            <w:r w:rsidRPr="00AF2503">
              <w:rPr>
                <w:sz w:val="24"/>
                <w:szCs w:val="24"/>
              </w:rPr>
              <w:t>rozvaha</w:t>
            </w:r>
            <w:r>
              <w:rPr>
                <w:sz w:val="24"/>
                <w:szCs w:val="24"/>
              </w:rPr>
              <w:t>, výsledov</w:t>
            </w:r>
            <w:r w:rsidRPr="00AF2503">
              <w:rPr>
                <w:sz w:val="24"/>
                <w:szCs w:val="24"/>
              </w:rPr>
              <w:t>ka</w:t>
            </w:r>
          </w:p>
          <w:p w:rsidR="003C0ADE" w:rsidRPr="00AF2503" w:rsidRDefault="003C0ADE" w:rsidP="003530EF">
            <w:pPr>
              <w:pStyle w:val="Odstavecseseznamem"/>
              <w:numPr>
                <w:ilvl w:val="0"/>
                <w:numId w:val="367"/>
              </w:numPr>
              <w:spacing w:line="240" w:lineRule="auto"/>
              <w:rPr>
                <w:sz w:val="24"/>
                <w:szCs w:val="24"/>
              </w:rPr>
            </w:pPr>
            <w:r w:rsidRPr="00AF2503">
              <w:rPr>
                <w:sz w:val="24"/>
                <w:szCs w:val="24"/>
              </w:rPr>
              <w:t xml:space="preserve">vliv hospodářských operací na    </w:t>
            </w:r>
          </w:p>
          <w:p w:rsidR="003C0ADE" w:rsidRPr="00AF2503" w:rsidRDefault="003C0ADE" w:rsidP="003530EF">
            <w:pPr>
              <w:pStyle w:val="Odstavecseseznamem"/>
              <w:numPr>
                <w:ilvl w:val="0"/>
                <w:numId w:val="367"/>
              </w:numPr>
              <w:spacing w:line="240" w:lineRule="auto"/>
              <w:rPr>
                <w:sz w:val="24"/>
                <w:szCs w:val="24"/>
              </w:rPr>
            </w:pPr>
            <w:r w:rsidRPr="00AF2503">
              <w:rPr>
                <w:sz w:val="24"/>
                <w:szCs w:val="24"/>
              </w:rPr>
              <w:t>rozvahu a výsledovku</w:t>
            </w:r>
          </w:p>
          <w:p w:rsidR="003C0ADE" w:rsidRDefault="003C0ADE" w:rsidP="003530EF">
            <w:pPr>
              <w:pStyle w:val="Odstavecseseznamem"/>
              <w:numPr>
                <w:ilvl w:val="0"/>
                <w:numId w:val="367"/>
              </w:numPr>
              <w:spacing w:line="240" w:lineRule="auto"/>
              <w:rPr>
                <w:sz w:val="24"/>
                <w:szCs w:val="24"/>
              </w:rPr>
            </w:pPr>
            <w:r w:rsidRPr="00AF2503">
              <w:rPr>
                <w:sz w:val="24"/>
                <w:szCs w:val="24"/>
              </w:rPr>
              <w:t>zpracování účetních zápisů</w:t>
            </w:r>
          </w:p>
          <w:p w:rsidR="003530EF" w:rsidRDefault="003530EF" w:rsidP="003530EF">
            <w:pPr>
              <w:pStyle w:val="Odstavecseseznamem"/>
              <w:spacing w:line="240" w:lineRule="auto"/>
              <w:ind w:left="360"/>
              <w:rPr>
                <w:sz w:val="24"/>
                <w:szCs w:val="24"/>
              </w:rPr>
            </w:pPr>
          </w:p>
          <w:p w:rsidR="003C0ADE" w:rsidRPr="00AF2503" w:rsidRDefault="003C0ADE" w:rsidP="003530EF">
            <w:pPr>
              <w:pStyle w:val="Odstavecseseznamem"/>
              <w:numPr>
                <w:ilvl w:val="0"/>
                <w:numId w:val="367"/>
              </w:numPr>
              <w:spacing w:line="240" w:lineRule="auto"/>
              <w:rPr>
                <w:sz w:val="24"/>
                <w:szCs w:val="24"/>
              </w:rPr>
            </w:pPr>
            <w:r w:rsidRPr="00AF2503">
              <w:rPr>
                <w:sz w:val="24"/>
                <w:szCs w:val="24"/>
              </w:rPr>
              <w:t>směrná účtová osnova</w:t>
            </w:r>
          </w:p>
          <w:p w:rsidR="003C0ADE" w:rsidRDefault="003C0ADE" w:rsidP="003530EF">
            <w:pPr>
              <w:pStyle w:val="Odstavecseseznamem"/>
              <w:numPr>
                <w:ilvl w:val="0"/>
                <w:numId w:val="367"/>
              </w:numPr>
              <w:spacing w:line="240" w:lineRule="auto"/>
              <w:rPr>
                <w:sz w:val="24"/>
                <w:szCs w:val="24"/>
              </w:rPr>
            </w:pPr>
            <w:r w:rsidRPr="00AF2503">
              <w:rPr>
                <w:sz w:val="24"/>
                <w:szCs w:val="24"/>
              </w:rPr>
              <w:t>dlouhodobý majetek</w:t>
            </w:r>
          </w:p>
          <w:p w:rsidR="003530EF" w:rsidRPr="00AF2503" w:rsidRDefault="003530EF" w:rsidP="003530EF">
            <w:pPr>
              <w:pStyle w:val="Odstavecseseznamem"/>
              <w:spacing w:line="240" w:lineRule="auto"/>
              <w:ind w:left="360"/>
              <w:rPr>
                <w:sz w:val="24"/>
                <w:szCs w:val="24"/>
              </w:rPr>
            </w:pPr>
          </w:p>
          <w:p w:rsidR="003C0ADE" w:rsidRPr="00AF77AF" w:rsidRDefault="003C0ADE" w:rsidP="003530EF">
            <w:pPr>
              <w:rPr>
                <w:sz w:val="4"/>
              </w:rPr>
            </w:pPr>
          </w:p>
          <w:p w:rsidR="003C0ADE" w:rsidRPr="00AF2503" w:rsidRDefault="003C0ADE" w:rsidP="003530EF">
            <w:pPr>
              <w:pStyle w:val="Odstavecseseznamem"/>
              <w:numPr>
                <w:ilvl w:val="0"/>
                <w:numId w:val="367"/>
              </w:numPr>
              <w:spacing w:line="240" w:lineRule="auto"/>
              <w:rPr>
                <w:sz w:val="24"/>
                <w:szCs w:val="24"/>
              </w:rPr>
            </w:pPr>
            <w:r w:rsidRPr="00AF2503">
              <w:rPr>
                <w:sz w:val="24"/>
                <w:szCs w:val="24"/>
              </w:rPr>
              <w:t>zásoby</w:t>
            </w:r>
          </w:p>
          <w:p w:rsidR="003C0ADE" w:rsidRPr="00AF77AF" w:rsidRDefault="003C0ADE" w:rsidP="003530EF">
            <w:pPr>
              <w:rPr>
                <w:sz w:val="10"/>
              </w:rPr>
            </w:pPr>
          </w:p>
          <w:p w:rsidR="003C0ADE" w:rsidRPr="00AF2503" w:rsidRDefault="003C0ADE" w:rsidP="003530EF">
            <w:pPr>
              <w:pStyle w:val="Odstavecseseznamem"/>
              <w:numPr>
                <w:ilvl w:val="0"/>
                <w:numId w:val="367"/>
              </w:numPr>
              <w:spacing w:line="240" w:lineRule="auto"/>
              <w:rPr>
                <w:sz w:val="24"/>
                <w:szCs w:val="24"/>
              </w:rPr>
            </w:pPr>
            <w:r w:rsidRPr="00AF2503">
              <w:rPr>
                <w:sz w:val="24"/>
                <w:szCs w:val="24"/>
              </w:rPr>
              <w:t>krátkodobý finanční majetek</w:t>
            </w:r>
          </w:p>
          <w:p w:rsidR="003C0ADE" w:rsidRPr="00AF2503" w:rsidRDefault="003C0ADE" w:rsidP="003530EF"/>
          <w:p w:rsidR="003C0ADE" w:rsidRPr="00AF77AF" w:rsidRDefault="003C0ADE" w:rsidP="003530EF">
            <w:pPr>
              <w:pStyle w:val="Odstavecseseznamem"/>
              <w:numPr>
                <w:ilvl w:val="0"/>
                <w:numId w:val="367"/>
              </w:numPr>
              <w:spacing w:line="240" w:lineRule="auto"/>
              <w:rPr>
                <w:sz w:val="24"/>
                <w:szCs w:val="24"/>
              </w:rPr>
            </w:pPr>
            <w:r w:rsidRPr="00AF2503">
              <w:rPr>
                <w:sz w:val="24"/>
                <w:szCs w:val="24"/>
              </w:rPr>
              <w:t>zúčtovací vztahy</w:t>
            </w:r>
            <w:r>
              <w:rPr>
                <w:sz w:val="24"/>
                <w:szCs w:val="24"/>
              </w:rPr>
              <w:t xml:space="preserve"> - </w:t>
            </w:r>
            <w:r w:rsidRPr="00AF77AF">
              <w:rPr>
                <w:sz w:val="24"/>
                <w:szCs w:val="24"/>
              </w:rPr>
              <w:t xml:space="preserve">charakteristika a rozdělení, </w:t>
            </w:r>
          </w:p>
          <w:p w:rsidR="003C0ADE" w:rsidRDefault="003C0ADE" w:rsidP="003530EF"/>
          <w:p w:rsidR="003530EF" w:rsidRPr="00AF2503" w:rsidRDefault="003530EF" w:rsidP="003530EF"/>
          <w:p w:rsidR="003C0ADE" w:rsidRPr="00AF2503" w:rsidRDefault="003C0ADE" w:rsidP="003530EF">
            <w:pPr>
              <w:pStyle w:val="Odstavecseseznamem"/>
              <w:numPr>
                <w:ilvl w:val="0"/>
                <w:numId w:val="367"/>
              </w:numPr>
              <w:spacing w:line="240" w:lineRule="auto"/>
              <w:rPr>
                <w:sz w:val="24"/>
                <w:szCs w:val="24"/>
              </w:rPr>
            </w:pPr>
            <w:r w:rsidRPr="00AF2503">
              <w:rPr>
                <w:sz w:val="24"/>
                <w:szCs w:val="24"/>
              </w:rPr>
              <w:t>charakteristika nákladů a výnosů</w:t>
            </w:r>
          </w:p>
          <w:p w:rsidR="003C0ADE" w:rsidRDefault="003C0ADE" w:rsidP="003530EF">
            <w:pPr>
              <w:pStyle w:val="Odstavecseseznamem"/>
              <w:numPr>
                <w:ilvl w:val="0"/>
                <w:numId w:val="367"/>
              </w:numPr>
              <w:spacing w:line="240" w:lineRule="auto"/>
              <w:rPr>
                <w:sz w:val="24"/>
                <w:szCs w:val="24"/>
              </w:rPr>
            </w:pPr>
            <w:r w:rsidRPr="00AF2503">
              <w:rPr>
                <w:sz w:val="24"/>
                <w:szCs w:val="24"/>
              </w:rPr>
              <w:t>tvorba nákladů a výnosů</w:t>
            </w:r>
          </w:p>
          <w:p w:rsidR="003530EF" w:rsidRPr="00AF2503" w:rsidRDefault="003530EF" w:rsidP="003530EF">
            <w:pPr>
              <w:pStyle w:val="Odstavecseseznamem"/>
              <w:spacing w:line="240" w:lineRule="auto"/>
              <w:ind w:left="360"/>
              <w:rPr>
                <w:sz w:val="24"/>
                <w:szCs w:val="24"/>
              </w:rPr>
            </w:pPr>
          </w:p>
          <w:p w:rsidR="003C0ADE" w:rsidRDefault="003530EF" w:rsidP="003530EF">
            <w:pPr>
              <w:pStyle w:val="Odstavecseseznamem"/>
              <w:numPr>
                <w:ilvl w:val="0"/>
                <w:numId w:val="367"/>
              </w:numPr>
              <w:spacing w:line="240" w:lineRule="auto"/>
              <w:rPr>
                <w:b/>
              </w:rPr>
            </w:pPr>
            <w:r>
              <w:rPr>
                <w:sz w:val="24"/>
                <w:szCs w:val="24"/>
              </w:rPr>
              <w:t xml:space="preserve">výsledek </w:t>
            </w:r>
            <w:r w:rsidR="003C0ADE" w:rsidRPr="00AF2503">
              <w:rPr>
                <w:sz w:val="24"/>
                <w:szCs w:val="24"/>
              </w:rPr>
              <w:t>hospod</w:t>
            </w:r>
            <w:r>
              <w:rPr>
                <w:sz w:val="24"/>
                <w:szCs w:val="24"/>
              </w:rPr>
              <w:t>aření</w:t>
            </w:r>
          </w:p>
        </w:tc>
        <w:tc>
          <w:tcPr>
            <w:tcW w:w="1163" w:type="dxa"/>
            <w:tcBorders>
              <w:top w:val="single" w:sz="4" w:space="0" w:color="auto"/>
              <w:left w:val="single" w:sz="4" w:space="0" w:color="auto"/>
              <w:bottom w:val="single" w:sz="4" w:space="0" w:color="auto"/>
              <w:right w:val="single" w:sz="4" w:space="0" w:color="auto"/>
            </w:tcBorders>
          </w:tcPr>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p>
          <w:p w:rsidR="003C0ADE" w:rsidRDefault="003C0ADE" w:rsidP="003C0ADE">
            <w:pPr>
              <w:jc w:val="center"/>
            </w:pPr>
            <w:r>
              <w:t>34</w:t>
            </w:r>
          </w:p>
        </w:tc>
      </w:tr>
    </w:tbl>
    <w:p w:rsidR="003C0ADE" w:rsidRDefault="003C0ADE" w:rsidP="00335148">
      <w:pPr>
        <w:jc w:val="both"/>
        <w:rPr>
          <w:b/>
          <w:u w:val="single"/>
        </w:rPr>
      </w:pPr>
    </w:p>
    <w:p w:rsidR="003C0ADE" w:rsidRDefault="003C0ADE" w:rsidP="00335148">
      <w:pPr>
        <w:jc w:val="both"/>
        <w:rPr>
          <w:b/>
          <w:u w:val="single"/>
        </w:rPr>
      </w:pPr>
    </w:p>
    <w:p w:rsidR="003C0ADE" w:rsidRDefault="003C0ADE" w:rsidP="00335148">
      <w:pPr>
        <w:jc w:val="both"/>
        <w:rPr>
          <w:b/>
          <w:u w:val="single"/>
        </w:rPr>
      </w:pPr>
    </w:p>
    <w:p w:rsidR="003C0ADE" w:rsidRDefault="003C0ADE" w:rsidP="00335148">
      <w:pPr>
        <w:jc w:val="both"/>
        <w:rPr>
          <w:b/>
          <w:u w:val="single"/>
        </w:rPr>
      </w:pPr>
    </w:p>
    <w:p w:rsidR="00BD387C" w:rsidRDefault="00BD387C"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Default="003530EF" w:rsidP="00BD387C">
      <w:pPr>
        <w:jc w:val="center"/>
      </w:pPr>
    </w:p>
    <w:p w:rsidR="003530EF" w:rsidRPr="002456A9" w:rsidRDefault="003530EF" w:rsidP="00BD387C">
      <w:pPr>
        <w:jc w:val="center"/>
      </w:pPr>
    </w:p>
    <w:p w:rsidR="005D470B" w:rsidRDefault="005D470B" w:rsidP="00BD387C"/>
    <w:p w:rsidR="003364CC" w:rsidRDefault="003364CC" w:rsidP="00BD387C"/>
    <w:p w:rsidR="003530EF" w:rsidRPr="002456A9" w:rsidRDefault="003530EF" w:rsidP="00BD387C"/>
    <w:p w:rsidR="00BD387C" w:rsidRPr="002456A9" w:rsidRDefault="00BD387C" w:rsidP="00BD387C"/>
    <w:p w:rsidR="00BD387C" w:rsidRPr="002456A9" w:rsidRDefault="00BD387C" w:rsidP="00BD387C"/>
    <w:p w:rsidR="005E7BB1" w:rsidRPr="002456A9" w:rsidRDefault="005E7BB1" w:rsidP="00A842A7">
      <w:pPr>
        <w:autoSpaceDE w:val="0"/>
        <w:autoSpaceDN w:val="0"/>
        <w:adjustRightInd w:val="0"/>
        <w:jc w:val="center"/>
      </w:pPr>
      <w:r w:rsidRPr="002456A9">
        <w:lastRenderedPageBreak/>
        <w:t>Učební osnova předmětu</w:t>
      </w:r>
    </w:p>
    <w:p w:rsidR="008043BE" w:rsidRPr="002456A9" w:rsidRDefault="008043BE" w:rsidP="008043BE">
      <w:pPr>
        <w:jc w:val="center"/>
      </w:pPr>
    </w:p>
    <w:p w:rsidR="008043BE" w:rsidRPr="002456A9" w:rsidRDefault="008043BE" w:rsidP="008043BE">
      <w:pPr>
        <w:jc w:val="center"/>
        <w:rPr>
          <w:b/>
          <w:sz w:val="28"/>
          <w:szCs w:val="28"/>
        </w:rPr>
      </w:pPr>
      <w:r w:rsidRPr="002456A9">
        <w:rPr>
          <w:b/>
          <w:sz w:val="28"/>
          <w:szCs w:val="28"/>
        </w:rPr>
        <w:t>OBNOVA A ROZVOJ  VENKOVA</w:t>
      </w:r>
    </w:p>
    <w:p w:rsidR="008043BE" w:rsidRPr="002456A9" w:rsidRDefault="008043BE" w:rsidP="008043BE">
      <w:pPr>
        <w:jc w:val="center"/>
        <w:rPr>
          <w:b/>
          <w:sz w:val="28"/>
          <w:szCs w:val="28"/>
        </w:rPr>
      </w:pPr>
    </w:p>
    <w:p w:rsidR="00454B64" w:rsidRPr="002456A9" w:rsidRDefault="00454B64" w:rsidP="00454B64">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454B64" w:rsidRPr="002456A9" w:rsidRDefault="00454B64" w:rsidP="00454B64">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8043BE" w:rsidRPr="002456A9" w:rsidRDefault="008043BE" w:rsidP="008043BE">
      <w:r w:rsidRPr="002456A9">
        <w:t>Školní vzdělávací program:</w:t>
      </w:r>
      <w:r w:rsidRPr="002456A9">
        <w:tab/>
      </w:r>
      <w:r w:rsidRPr="002456A9">
        <w:tab/>
      </w:r>
      <w:r w:rsidRPr="002456A9">
        <w:tab/>
      </w:r>
      <w:r w:rsidRPr="002456A9">
        <w:tab/>
      </w:r>
      <w:r w:rsidR="00B44B09" w:rsidRPr="002456A9">
        <w:t>AGROPODNIKÁNÍ</w:t>
      </w:r>
    </w:p>
    <w:p w:rsidR="000667AA" w:rsidRPr="002456A9" w:rsidRDefault="008043BE" w:rsidP="008043BE">
      <w:r w:rsidRPr="002456A9">
        <w:t>Celkový počet vyučovacích hodin za studium:</w:t>
      </w:r>
      <w:r w:rsidRPr="002456A9">
        <w:tab/>
      </w:r>
      <w:r w:rsidR="008336D7" w:rsidRPr="002456A9">
        <w:t>9</w:t>
      </w:r>
      <w:r w:rsidR="00590435">
        <w:t>6</w:t>
      </w:r>
      <w:r w:rsidR="000667AA" w:rsidRPr="002456A9">
        <w:t xml:space="preserve"> (3)</w:t>
      </w:r>
    </w:p>
    <w:p w:rsidR="008043BE" w:rsidRPr="002456A9" w:rsidRDefault="008043BE" w:rsidP="008043BE">
      <w:r w:rsidRPr="002456A9">
        <w:t>Forma vzdělání:</w:t>
      </w:r>
      <w:r w:rsidRPr="002456A9">
        <w:tab/>
      </w:r>
      <w:r w:rsidRPr="002456A9">
        <w:tab/>
      </w:r>
      <w:r w:rsidRPr="002456A9">
        <w:tab/>
      </w:r>
      <w:r w:rsidRPr="002456A9">
        <w:tab/>
      </w:r>
      <w:r w:rsidRPr="002456A9">
        <w:tab/>
        <w:t>denní</w:t>
      </w:r>
    </w:p>
    <w:p w:rsidR="008043BE" w:rsidRPr="002456A9" w:rsidRDefault="008043BE" w:rsidP="008043BE">
      <w:pPr>
        <w:rPr>
          <w:b/>
        </w:rPr>
      </w:pPr>
      <w:r w:rsidRPr="002456A9">
        <w:t>Platnost od:</w:t>
      </w:r>
      <w:r w:rsidRPr="002456A9">
        <w:tab/>
      </w:r>
      <w:r w:rsidRPr="002456A9">
        <w:tab/>
      </w:r>
      <w:r w:rsidRPr="002456A9">
        <w:tab/>
      </w:r>
      <w:r w:rsidRPr="002456A9">
        <w:tab/>
      </w:r>
      <w:r w:rsidRPr="002456A9">
        <w:tab/>
      </w:r>
      <w:r w:rsidRPr="002456A9">
        <w:tab/>
        <w:t>1.</w:t>
      </w:r>
      <w:r w:rsidR="00A86C9A" w:rsidRPr="002456A9">
        <w:t xml:space="preserve"> </w:t>
      </w:r>
      <w:r w:rsidRPr="002456A9">
        <w:t>9.</w:t>
      </w:r>
      <w:r w:rsidR="00A86C9A" w:rsidRPr="002456A9">
        <w:t xml:space="preserve"> </w:t>
      </w:r>
      <w:r w:rsidRPr="002456A9">
        <w:t>20</w:t>
      </w:r>
      <w:r w:rsidR="00585A68" w:rsidRPr="002456A9">
        <w:t>21</w:t>
      </w:r>
      <w:r w:rsidRPr="002456A9">
        <w:t xml:space="preserve"> </w:t>
      </w:r>
      <w:r w:rsidR="00C46144" w:rsidRPr="002456A9">
        <w:t>počínaje 1. ročníkem</w:t>
      </w:r>
      <w:r w:rsidRPr="002456A9">
        <w:t xml:space="preserve"> </w:t>
      </w:r>
    </w:p>
    <w:p w:rsidR="000667AA" w:rsidRPr="002456A9" w:rsidRDefault="000667AA" w:rsidP="000667AA">
      <w:pPr>
        <w:rPr>
          <w:u w:val="single"/>
        </w:rPr>
      </w:pPr>
    </w:p>
    <w:p w:rsidR="000667AA" w:rsidRPr="002456A9" w:rsidRDefault="000667AA" w:rsidP="000667AA"/>
    <w:p w:rsidR="000667AA" w:rsidRPr="002456A9" w:rsidRDefault="00585A68" w:rsidP="000667AA">
      <w:pPr>
        <w:rPr>
          <w:b/>
          <w:u w:val="single"/>
        </w:rPr>
      </w:pPr>
      <w:r w:rsidRPr="002456A9">
        <w:rPr>
          <w:b/>
          <w:u w:val="single"/>
        </w:rPr>
        <w:t>POJETÍ VYUČOVACÍHO PŘEDMĚTU</w:t>
      </w:r>
    </w:p>
    <w:p w:rsidR="00585A68" w:rsidRPr="002456A9" w:rsidRDefault="00585A68" w:rsidP="000667AA">
      <w:pPr>
        <w:rPr>
          <w:b/>
          <w:u w:val="single"/>
        </w:rPr>
      </w:pPr>
    </w:p>
    <w:p w:rsidR="0057033E" w:rsidRPr="002456A9" w:rsidRDefault="0057033E" w:rsidP="0057033E">
      <w:pPr>
        <w:rPr>
          <w:b/>
          <w:u w:val="single"/>
        </w:rPr>
      </w:pPr>
      <w:r w:rsidRPr="002456A9">
        <w:rPr>
          <w:b/>
          <w:u w:val="single"/>
        </w:rPr>
        <w:t>Obecné cíle</w:t>
      </w:r>
    </w:p>
    <w:p w:rsidR="0057033E" w:rsidRPr="002456A9" w:rsidRDefault="0057033E" w:rsidP="0057033E">
      <w:pPr>
        <w:jc w:val="both"/>
      </w:pPr>
      <w:r w:rsidRPr="002456A9">
        <w:t>Cílem předmětu je poskytnout žákům ucelený přehled o významu venkova z pohledu produkčních i mimoprodukčních funkcí a připravit je pro realizaci aktivit souvisejících s jeho obnovou a rozvojem. Žáci získají základní znalosti o environmentálních problémech zemědělství a seznámí se s principy udržitelného rozvoje venkova. Získají vědomosti potřebné pro prosazování zásad správné zemědělské praxe umožňující realizaci konvenčního zemědělství v krajině i přehled o zásadách a postupech ekologického zemědělství. Seznámí se i s možnostmi a základními formami alternativního hospodaření v zemědělské krajině. Součástí výuky budou i informace o předpokladech realizace Programu rozvoje venkova včetně informací o souvislostech s územním plánováním, tvorbou ÚSES, realizací protierozních a protipovodňových opatření, zkvalitnění technické infrastruktury, občanské vybavenosti, ozeleněním intra- a extra-</w:t>
      </w:r>
      <w:proofErr w:type="spellStart"/>
      <w:r w:rsidRPr="002456A9">
        <w:t>vilánu</w:t>
      </w:r>
      <w:proofErr w:type="spellEnd"/>
      <w:r w:rsidRPr="002456A9">
        <w:t>, podporou agroturistiky a podobně. Nedílnou součástí výuky budou i informace o možnostech získávání různých podpůrných příspěvků a dotací plynoucích do zemědělství a na podporu rozvoje venkova.</w:t>
      </w:r>
    </w:p>
    <w:p w:rsidR="0057033E" w:rsidRPr="002456A9" w:rsidRDefault="0057033E" w:rsidP="0057033E">
      <w:pPr>
        <w:rPr>
          <w:u w:val="single"/>
        </w:rPr>
      </w:pPr>
    </w:p>
    <w:p w:rsidR="0057033E" w:rsidRPr="002456A9" w:rsidRDefault="0057033E" w:rsidP="0057033E">
      <w:pPr>
        <w:autoSpaceDE w:val="0"/>
        <w:autoSpaceDN w:val="0"/>
        <w:adjustRightInd w:val="0"/>
        <w:rPr>
          <w:b/>
          <w:u w:val="single"/>
        </w:rPr>
      </w:pPr>
      <w:r w:rsidRPr="002456A9">
        <w:rPr>
          <w:b/>
          <w:u w:val="single"/>
        </w:rPr>
        <w:t>Směřování výuky v oblasti citů, postojů, hodnot a preferencí</w:t>
      </w:r>
    </w:p>
    <w:p w:rsidR="0057033E" w:rsidRPr="002456A9" w:rsidRDefault="0057033E" w:rsidP="0057033E">
      <w:pPr>
        <w:autoSpaceDE w:val="0"/>
        <w:autoSpaceDN w:val="0"/>
        <w:adjustRightInd w:val="0"/>
        <w:jc w:val="both"/>
      </w:pPr>
      <w:r w:rsidRPr="002456A9">
        <w:t>Předmět Obnova a rozvoj venkova představuje určité završení odborného vzdělávání. Umožňuje syntetizovat poznatky z odborných, přírodovědných i humanitních předmětů a využít je pro formování představ o možnostech rozvoje venkovského prostoru jako komplexu; tedy posílení krásy a ekologické stability krajiny, využití pro zemědělské i alternativní formy hospodaření, obnovu kulturních a společenských tradic, zkvalitnění infrastruktury a celkovou regenerační a rekreační funkci. Důraz je kladen na formování kladného postoje žáka ke krajině, zemědělství, venkovu a jeho tradicím, ale i k nutnosti citlivých technologických postupů zemědělské výroby ať již konvenční či ekologické. Žák poznává negativní dopady nevhodného hospodaření i možnosti dodržování zásad správné zemědělské praxe a postupně je získáván pro potřebu a zodpovědnost za tvorbu vhodného životního prostředí a podporu trvalé udržitelnosti.</w:t>
      </w:r>
    </w:p>
    <w:p w:rsidR="0057033E" w:rsidRPr="002456A9" w:rsidRDefault="0057033E" w:rsidP="0057033E">
      <w:pPr>
        <w:autoSpaceDE w:val="0"/>
        <w:autoSpaceDN w:val="0"/>
        <w:adjustRightInd w:val="0"/>
      </w:pPr>
    </w:p>
    <w:p w:rsidR="0057033E" w:rsidRPr="002456A9" w:rsidRDefault="0057033E" w:rsidP="0057033E">
      <w:pPr>
        <w:rPr>
          <w:b/>
          <w:u w:val="single"/>
        </w:rPr>
      </w:pPr>
      <w:r w:rsidRPr="002456A9">
        <w:rPr>
          <w:b/>
          <w:u w:val="single"/>
        </w:rPr>
        <w:t>Charakteristika učiva</w:t>
      </w:r>
    </w:p>
    <w:p w:rsidR="0057033E" w:rsidRPr="002456A9" w:rsidRDefault="0057033E" w:rsidP="0057033E">
      <w:r w:rsidRPr="002456A9">
        <w:t>Vyučování směřuje k tomu, aby žáci získali:</w:t>
      </w:r>
    </w:p>
    <w:p w:rsidR="0057033E" w:rsidRPr="002456A9" w:rsidRDefault="0057033E" w:rsidP="00110D04">
      <w:pPr>
        <w:numPr>
          <w:ilvl w:val="0"/>
          <w:numId w:val="104"/>
        </w:numPr>
      </w:pPr>
      <w:r w:rsidRPr="002456A9">
        <w:t>poznatky o významu venkova a jeho funkcích</w:t>
      </w:r>
      <w:r w:rsidR="00590435">
        <w:t>,</w:t>
      </w:r>
    </w:p>
    <w:p w:rsidR="0057033E" w:rsidRPr="002456A9" w:rsidRDefault="0057033E" w:rsidP="00110D04">
      <w:pPr>
        <w:numPr>
          <w:ilvl w:val="0"/>
          <w:numId w:val="104"/>
        </w:numPr>
      </w:pPr>
      <w:r w:rsidRPr="002456A9">
        <w:t>přehled o environmentálních problémech krajiny a cestách jejich eliminace</w:t>
      </w:r>
      <w:r w:rsidR="00590435">
        <w:t>,</w:t>
      </w:r>
    </w:p>
    <w:p w:rsidR="0057033E" w:rsidRPr="002456A9" w:rsidRDefault="0057033E" w:rsidP="00110D04">
      <w:pPr>
        <w:numPr>
          <w:ilvl w:val="0"/>
          <w:numId w:val="104"/>
        </w:numPr>
        <w:jc w:val="both"/>
      </w:pPr>
      <w:r w:rsidRPr="002456A9">
        <w:t>informace o evropské a státní podpoře rozvoje venkova, jejích principech a finanční podpoře</w:t>
      </w:r>
      <w:r w:rsidR="00590435">
        <w:t>,</w:t>
      </w:r>
    </w:p>
    <w:p w:rsidR="0057033E" w:rsidRPr="002456A9" w:rsidRDefault="0057033E" w:rsidP="00110D04">
      <w:pPr>
        <w:numPr>
          <w:ilvl w:val="0"/>
          <w:numId w:val="104"/>
        </w:numPr>
        <w:jc w:val="both"/>
      </w:pPr>
      <w:r w:rsidRPr="002456A9">
        <w:t>naučili se znát a zajišťovat zásady správné zemědělské praxe při naplňování technologických postupů konvenčního i ekologického zemědělství</w:t>
      </w:r>
      <w:r w:rsidR="00590435">
        <w:t>,</w:t>
      </w:r>
    </w:p>
    <w:p w:rsidR="0057033E" w:rsidRPr="002456A9" w:rsidRDefault="0057033E" w:rsidP="00110D04">
      <w:pPr>
        <w:numPr>
          <w:ilvl w:val="0"/>
          <w:numId w:val="104"/>
        </w:numPr>
        <w:jc w:val="both"/>
      </w:pPr>
      <w:r w:rsidRPr="002456A9">
        <w:t>prosazovali alternativní způsoby hospodaření v oblastech k tomu vhodných</w:t>
      </w:r>
      <w:r w:rsidR="00590435">
        <w:t>,</w:t>
      </w:r>
    </w:p>
    <w:p w:rsidR="0057033E" w:rsidRPr="002456A9" w:rsidRDefault="0057033E" w:rsidP="00110D04">
      <w:pPr>
        <w:numPr>
          <w:ilvl w:val="0"/>
          <w:numId w:val="104"/>
        </w:numPr>
        <w:jc w:val="both"/>
      </w:pPr>
      <w:r w:rsidRPr="002456A9">
        <w:lastRenderedPageBreak/>
        <w:t>podporovali energetické využití produktů zemědělské výroby a jejích odpadů</w:t>
      </w:r>
      <w:r w:rsidR="00590435">
        <w:t>,</w:t>
      </w:r>
    </w:p>
    <w:p w:rsidR="0057033E" w:rsidRPr="002456A9" w:rsidRDefault="0057033E" w:rsidP="00110D04">
      <w:pPr>
        <w:numPr>
          <w:ilvl w:val="0"/>
          <w:numId w:val="104"/>
        </w:numPr>
        <w:jc w:val="both"/>
      </w:pPr>
      <w:r w:rsidRPr="002456A9">
        <w:t>naučili se využívat dotační politiky státu pro podporu zemědělství, posilování ekologické stability krajiny, využití agroturistiky a podporu rozvoje venkova, jeho infrastruktury, zaměstnanosti i společenského a kulturního života</w:t>
      </w:r>
      <w:r w:rsidR="00590435">
        <w:t>,</w:t>
      </w:r>
    </w:p>
    <w:p w:rsidR="0057033E" w:rsidRPr="002456A9" w:rsidRDefault="0057033E" w:rsidP="00110D04">
      <w:pPr>
        <w:numPr>
          <w:ilvl w:val="0"/>
          <w:numId w:val="104"/>
        </w:numPr>
        <w:jc w:val="both"/>
      </w:pPr>
      <w:r w:rsidRPr="002456A9">
        <w:t>podporovali a prosazovali myšlenky a postupy udržitelného rozvoje zemědělství, krajiny a venkova.</w:t>
      </w:r>
    </w:p>
    <w:p w:rsidR="0057033E" w:rsidRPr="002456A9" w:rsidRDefault="0057033E" w:rsidP="0057033E">
      <w:pPr>
        <w:jc w:val="both"/>
      </w:pPr>
    </w:p>
    <w:p w:rsidR="0057033E" w:rsidRPr="002456A9" w:rsidRDefault="0057033E" w:rsidP="0057033E">
      <w:r w:rsidRPr="002456A9">
        <w:rPr>
          <w:b/>
          <w:u w:val="single"/>
        </w:rPr>
        <w:t>Strategie výuky</w:t>
      </w:r>
      <w:r w:rsidRPr="002456A9">
        <w:t xml:space="preserve"> </w:t>
      </w:r>
    </w:p>
    <w:p w:rsidR="0057033E" w:rsidRPr="002456A9" w:rsidRDefault="0057033E" w:rsidP="0057033E">
      <w:pPr>
        <w:jc w:val="both"/>
      </w:pPr>
      <w:r w:rsidRPr="002456A9">
        <w:t>Předmět je vyučován ve 2. - 4. ročníku s dotací 1 hodina týdně, celkem 9</w:t>
      </w:r>
      <w:r w:rsidR="00590435">
        <w:t>6</w:t>
      </w:r>
      <w:r w:rsidRPr="002456A9">
        <w:t xml:space="preserve"> hodin za studium. Velký důraz je kladen na využívání a aplikace odborných i všeobecně vzdělávacích předmětů. Výuka je z větší části vedena formou řízeného rozhovoru, diskuse a problémového vyučování. Důraz bude kladen i na práci žáků se zdroji informací a prezentaci výsledků řešení problémových úkolů formou referátů a prezentací, stejně jako na získávání poznatků přímo v terénu při odborných exkurzích.</w:t>
      </w:r>
    </w:p>
    <w:p w:rsidR="0057033E" w:rsidRPr="002456A9" w:rsidRDefault="0057033E" w:rsidP="0057033E"/>
    <w:p w:rsidR="0057033E" w:rsidRPr="002456A9" w:rsidRDefault="0057033E" w:rsidP="0057033E">
      <w:pPr>
        <w:rPr>
          <w:b/>
          <w:u w:val="single"/>
        </w:rPr>
      </w:pPr>
      <w:r w:rsidRPr="002456A9">
        <w:rPr>
          <w:b/>
          <w:u w:val="single"/>
        </w:rPr>
        <w:t>Hodnocení výsledků žáků</w:t>
      </w:r>
    </w:p>
    <w:p w:rsidR="0057033E" w:rsidRPr="002456A9" w:rsidRDefault="0057033E" w:rsidP="0057033E">
      <w:pPr>
        <w:jc w:val="both"/>
      </w:pPr>
      <w:r w:rsidRPr="002456A9">
        <w:t>Žáci jsou hodnoceni na základě ústního zkoušení, písemných testů a výsledků řešení dílčích problémových úkolů, referátů a projektů. Kromě osvojených znalostí je hodnocena i aktivita při hodinách a schopnost samostatné práce. Při hodnocení bude velký důraz kladen na pochopení učiva, schopnost aplikovat poznatky v praxi a schopnost o problematice rozvoje venkova uvažovat a diskutovat.</w:t>
      </w:r>
    </w:p>
    <w:p w:rsidR="0057033E" w:rsidRPr="002456A9" w:rsidRDefault="0057033E" w:rsidP="0057033E">
      <w:pPr>
        <w:autoSpaceDE w:val="0"/>
        <w:autoSpaceDN w:val="0"/>
        <w:adjustRightInd w:val="0"/>
      </w:pPr>
    </w:p>
    <w:p w:rsidR="0057033E" w:rsidRPr="002456A9" w:rsidRDefault="0057033E" w:rsidP="0057033E">
      <w:pPr>
        <w:rPr>
          <w:b/>
          <w:u w:val="single"/>
        </w:rPr>
      </w:pPr>
      <w:r w:rsidRPr="002456A9">
        <w:rPr>
          <w:b/>
          <w:u w:val="single"/>
        </w:rPr>
        <w:t xml:space="preserve">Přínos předmětu k rozvoji klíčových kompetencí </w:t>
      </w:r>
    </w:p>
    <w:p w:rsidR="0057033E" w:rsidRPr="002456A9" w:rsidRDefault="0057033E" w:rsidP="0057033E">
      <w:pPr>
        <w:jc w:val="both"/>
      </w:pPr>
      <w:r w:rsidRPr="002456A9">
        <w:t>Předmět rozvíjí:</w:t>
      </w:r>
    </w:p>
    <w:p w:rsidR="0057033E" w:rsidRPr="002456A9" w:rsidRDefault="0057033E" w:rsidP="00110D04">
      <w:pPr>
        <w:pStyle w:val="Odstavecseseznamem"/>
        <w:numPr>
          <w:ilvl w:val="0"/>
          <w:numId w:val="201"/>
        </w:numPr>
        <w:spacing w:line="240" w:lineRule="auto"/>
        <w:ind w:left="426"/>
        <w:jc w:val="both"/>
        <w:rPr>
          <w:sz w:val="24"/>
          <w:szCs w:val="24"/>
        </w:rPr>
      </w:pPr>
      <w:r w:rsidRPr="002456A9">
        <w:rPr>
          <w:sz w:val="24"/>
          <w:szCs w:val="24"/>
        </w:rPr>
        <w:t>schopnosti využívat informační a komunikační technologie pro získávání informací o obsahu předmětu a efektivně s nimi pracovat</w:t>
      </w:r>
      <w:r w:rsidR="003364CC">
        <w:rPr>
          <w:sz w:val="24"/>
          <w:szCs w:val="24"/>
        </w:rPr>
        <w:t>,</w:t>
      </w:r>
    </w:p>
    <w:p w:rsidR="0057033E" w:rsidRPr="002456A9" w:rsidRDefault="0057033E" w:rsidP="00110D04">
      <w:pPr>
        <w:pStyle w:val="Odstavecseseznamem"/>
        <w:numPr>
          <w:ilvl w:val="0"/>
          <w:numId w:val="201"/>
        </w:numPr>
        <w:spacing w:line="240" w:lineRule="auto"/>
        <w:ind w:left="426"/>
        <w:jc w:val="both"/>
        <w:rPr>
          <w:sz w:val="24"/>
          <w:szCs w:val="24"/>
        </w:rPr>
      </w:pPr>
      <w:r w:rsidRPr="002456A9">
        <w:rPr>
          <w:sz w:val="24"/>
          <w:szCs w:val="24"/>
        </w:rPr>
        <w:t>schopnost diskutovat, zaujímat postoje a snažit se nalézat vhodná řešení, chápat člověka jako součást přírody a krajiny</w:t>
      </w:r>
      <w:r w:rsidR="003364CC">
        <w:rPr>
          <w:sz w:val="24"/>
          <w:szCs w:val="24"/>
        </w:rPr>
        <w:t>,</w:t>
      </w:r>
    </w:p>
    <w:p w:rsidR="0057033E" w:rsidRPr="002456A9" w:rsidRDefault="0057033E" w:rsidP="00110D04">
      <w:pPr>
        <w:pStyle w:val="Odstavecseseznamem"/>
        <w:numPr>
          <w:ilvl w:val="0"/>
          <w:numId w:val="201"/>
        </w:numPr>
        <w:spacing w:line="240" w:lineRule="auto"/>
        <w:ind w:left="426"/>
        <w:jc w:val="both"/>
        <w:rPr>
          <w:sz w:val="24"/>
          <w:szCs w:val="24"/>
        </w:rPr>
      </w:pPr>
      <w:r w:rsidRPr="002456A9">
        <w:rPr>
          <w:sz w:val="24"/>
          <w:szCs w:val="24"/>
        </w:rPr>
        <w:t>motivaci  k aktivnímu způsobu života a k dodržování zásad trvale udržitelného rozvoje, znát svoje práva a povinnosti jako občana</w:t>
      </w:r>
      <w:r w:rsidR="003364CC">
        <w:rPr>
          <w:sz w:val="24"/>
          <w:szCs w:val="24"/>
        </w:rPr>
        <w:t>,</w:t>
      </w:r>
    </w:p>
    <w:p w:rsidR="0057033E" w:rsidRPr="002456A9" w:rsidRDefault="0057033E" w:rsidP="00110D04">
      <w:pPr>
        <w:numPr>
          <w:ilvl w:val="0"/>
          <w:numId w:val="201"/>
        </w:numPr>
        <w:ind w:left="426"/>
        <w:jc w:val="both"/>
      </w:pPr>
      <w:r w:rsidRPr="002456A9">
        <w:t>pracovat s předpisy, které se týka</w:t>
      </w:r>
      <w:r w:rsidR="003364CC">
        <w:t>jí problematiky rozvoje venkova,</w:t>
      </w:r>
    </w:p>
    <w:p w:rsidR="0057033E" w:rsidRPr="002456A9" w:rsidRDefault="0057033E" w:rsidP="00110D04">
      <w:pPr>
        <w:numPr>
          <w:ilvl w:val="0"/>
          <w:numId w:val="201"/>
        </w:numPr>
        <w:ind w:left="426"/>
        <w:jc w:val="both"/>
      </w:pPr>
      <w:r w:rsidRPr="002456A9">
        <w:t>samostatně zpracovávat temat</w:t>
      </w:r>
      <w:r w:rsidR="003364CC">
        <w:t>ické práce, vytvářet prezentace,</w:t>
      </w:r>
    </w:p>
    <w:p w:rsidR="0057033E" w:rsidRPr="002456A9" w:rsidRDefault="0057033E" w:rsidP="00110D04">
      <w:pPr>
        <w:numPr>
          <w:ilvl w:val="0"/>
          <w:numId w:val="201"/>
        </w:numPr>
        <w:ind w:left="426"/>
        <w:jc w:val="both"/>
      </w:pPr>
      <w:r w:rsidRPr="002456A9">
        <w:t>navrhovat vhodná řešení při rozhodovacím procesu v oblasti zemědělského podnikání</w:t>
      </w:r>
      <w:r w:rsidR="003364CC">
        <w:t>,</w:t>
      </w:r>
    </w:p>
    <w:p w:rsidR="0057033E" w:rsidRPr="002456A9" w:rsidRDefault="0057033E" w:rsidP="00110D04">
      <w:pPr>
        <w:numPr>
          <w:ilvl w:val="0"/>
          <w:numId w:val="201"/>
        </w:numPr>
        <w:ind w:left="426"/>
        <w:jc w:val="both"/>
      </w:pPr>
      <w:r w:rsidRPr="002456A9">
        <w:t>nalézt vztah k venkovu a jeho významu</w:t>
      </w:r>
      <w:r w:rsidR="003364CC">
        <w:t>,</w:t>
      </w:r>
    </w:p>
    <w:p w:rsidR="0057033E" w:rsidRPr="002456A9" w:rsidRDefault="0057033E" w:rsidP="00110D04">
      <w:pPr>
        <w:numPr>
          <w:ilvl w:val="0"/>
          <w:numId w:val="201"/>
        </w:numPr>
        <w:ind w:left="426"/>
        <w:jc w:val="both"/>
      </w:pPr>
      <w:r w:rsidRPr="002456A9">
        <w:t>rozvíjet vzta</w:t>
      </w:r>
      <w:r w:rsidR="003364CC">
        <w:t>h k přírodě v globálním měřítku,</w:t>
      </w:r>
    </w:p>
    <w:p w:rsidR="0057033E" w:rsidRPr="002456A9" w:rsidRDefault="0057033E" w:rsidP="00110D04">
      <w:pPr>
        <w:numPr>
          <w:ilvl w:val="0"/>
          <w:numId w:val="201"/>
        </w:numPr>
        <w:ind w:left="426"/>
        <w:jc w:val="both"/>
      </w:pPr>
      <w:r w:rsidRPr="002456A9">
        <w:t>být schopen zapojovat se do řešení běžných občanských problémů</w:t>
      </w:r>
      <w:r w:rsidR="003364CC">
        <w:t>,</w:t>
      </w:r>
      <w:r w:rsidRPr="002456A9">
        <w:t xml:space="preserve"> </w:t>
      </w:r>
    </w:p>
    <w:p w:rsidR="0057033E" w:rsidRPr="002456A9" w:rsidRDefault="0057033E" w:rsidP="00110D04">
      <w:pPr>
        <w:numPr>
          <w:ilvl w:val="0"/>
          <w:numId w:val="201"/>
        </w:numPr>
        <w:ind w:left="426"/>
        <w:jc w:val="both"/>
      </w:pPr>
      <w:r w:rsidRPr="002456A9">
        <w:t>chápat lidskou hospodářskou činnost jako součást ekonomicko-sociálního základu fungování venkova a celé společnosti</w:t>
      </w:r>
      <w:r w:rsidR="003364CC">
        <w:t>,</w:t>
      </w:r>
      <w:r w:rsidRPr="002456A9">
        <w:t xml:space="preserve"> </w:t>
      </w:r>
    </w:p>
    <w:p w:rsidR="0057033E" w:rsidRPr="002456A9" w:rsidRDefault="0057033E" w:rsidP="00110D04">
      <w:pPr>
        <w:numPr>
          <w:ilvl w:val="0"/>
          <w:numId w:val="201"/>
        </w:numPr>
        <w:ind w:left="426"/>
        <w:jc w:val="both"/>
      </w:pPr>
      <w:r w:rsidRPr="002456A9">
        <w:t>chápat životní prostředí, zemědělství a venkov jako systém stability trvale udržitelného rozvoje</w:t>
      </w:r>
      <w:r w:rsidR="003364CC">
        <w:t>,</w:t>
      </w:r>
    </w:p>
    <w:p w:rsidR="0057033E" w:rsidRPr="002456A9" w:rsidRDefault="0057033E" w:rsidP="00110D04">
      <w:pPr>
        <w:numPr>
          <w:ilvl w:val="0"/>
          <w:numId w:val="201"/>
        </w:numPr>
        <w:ind w:left="426"/>
        <w:jc w:val="both"/>
      </w:pPr>
      <w:r w:rsidRPr="002456A9">
        <w:t>zaujímat správné postoje k běžným otázkám, diskutovat o nich, respektovat jiný názor a zvládat jejich obhajobu</w:t>
      </w:r>
      <w:r w:rsidR="003364CC">
        <w:t>,</w:t>
      </w:r>
      <w:r w:rsidRPr="002456A9">
        <w:t xml:space="preserve"> </w:t>
      </w:r>
    </w:p>
    <w:p w:rsidR="0057033E" w:rsidRPr="002456A9" w:rsidRDefault="0057033E" w:rsidP="00110D04">
      <w:pPr>
        <w:numPr>
          <w:ilvl w:val="0"/>
          <w:numId w:val="201"/>
        </w:numPr>
        <w:ind w:left="426"/>
        <w:jc w:val="both"/>
      </w:pPr>
      <w:r w:rsidRPr="002456A9">
        <w:t>získávat informace v oblasti zemědělské činnosti, odpadového hospodářství, ochrany a péče o životní prostředí</w:t>
      </w:r>
      <w:r w:rsidR="003364CC">
        <w:t>.</w:t>
      </w:r>
    </w:p>
    <w:p w:rsidR="0057033E" w:rsidRPr="002456A9" w:rsidRDefault="0057033E" w:rsidP="0057033E">
      <w:pPr>
        <w:jc w:val="both"/>
      </w:pPr>
    </w:p>
    <w:p w:rsidR="0057033E" w:rsidRDefault="0057033E" w:rsidP="0057033E">
      <w:pPr>
        <w:jc w:val="both"/>
      </w:pPr>
    </w:p>
    <w:p w:rsidR="003364CC" w:rsidRDefault="003364CC" w:rsidP="0057033E">
      <w:pPr>
        <w:jc w:val="both"/>
      </w:pPr>
    </w:p>
    <w:p w:rsidR="003364CC" w:rsidRDefault="003364CC" w:rsidP="0057033E">
      <w:pPr>
        <w:jc w:val="both"/>
      </w:pPr>
    </w:p>
    <w:p w:rsidR="003364CC" w:rsidRPr="002456A9" w:rsidRDefault="003364CC" w:rsidP="0057033E">
      <w:pPr>
        <w:jc w:val="both"/>
      </w:pPr>
    </w:p>
    <w:p w:rsidR="0057033E" w:rsidRPr="002456A9" w:rsidRDefault="0057033E" w:rsidP="0057033E">
      <w:pPr>
        <w:jc w:val="both"/>
        <w:rPr>
          <w:b/>
          <w:u w:val="single"/>
        </w:rPr>
      </w:pPr>
    </w:p>
    <w:p w:rsidR="0057033E" w:rsidRPr="002456A9" w:rsidRDefault="0057033E" w:rsidP="0057033E">
      <w:pPr>
        <w:jc w:val="both"/>
      </w:pPr>
      <w:r w:rsidRPr="002456A9">
        <w:rPr>
          <w:b/>
          <w:u w:val="single"/>
        </w:rPr>
        <w:lastRenderedPageBreak/>
        <w:t>Mezipředmětové vztahy</w:t>
      </w:r>
      <w:r w:rsidRPr="002456A9">
        <w:t xml:space="preserve"> </w:t>
      </w:r>
    </w:p>
    <w:p w:rsidR="0057033E" w:rsidRPr="002456A9" w:rsidRDefault="0057033E" w:rsidP="0057033E">
      <w:pPr>
        <w:jc w:val="both"/>
        <w:rPr>
          <w:b/>
          <w:u w:val="single"/>
        </w:rPr>
      </w:pPr>
      <w:r w:rsidRPr="002456A9">
        <w:t xml:space="preserve">V předmětu je využito mezipředmětových vztahů především s předměty Pěstování </w:t>
      </w:r>
      <w:r w:rsidR="003364CC">
        <w:t>rostlin,</w:t>
      </w:r>
      <w:r w:rsidRPr="002456A9">
        <w:t xml:space="preserve"> Chovu zvířat a veterinářství, Ekonomiky a </w:t>
      </w:r>
      <w:r w:rsidR="003364CC">
        <w:t>podnikání</w:t>
      </w:r>
      <w:r w:rsidRPr="002456A9">
        <w:t>, ale i Biologie</w:t>
      </w:r>
      <w:r w:rsidR="003364CC">
        <w:t>, předmětů ekologicky a humanitně zaměřených</w:t>
      </w:r>
      <w:r w:rsidRPr="002456A9">
        <w:t>.</w:t>
      </w:r>
    </w:p>
    <w:p w:rsidR="0057033E" w:rsidRPr="002456A9" w:rsidRDefault="0057033E" w:rsidP="0057033E">
      <w:pPr>
        <w:jc w:val="both"/>
        <w:rPr>
          <w:b/>
          <w:u w:val="single"/>
        </w:rPr>
      </w:pPr>
    </w:p>
    <w:p w:rsidR="0057033E" w:rsidRPr="002456A9" w:rsidRDefault="0057033E" w:rsidP="0057033E">
      <w:pPr>
        <w:jc w:val="both"/>
        <w:rPr>
          <w:b/>
          <w:u w:val="single"/>
        </w:rPr>
      </w:pPr>
      <w:r w:rsidRPr="002456A9">
        <w:rPr>
          <w:b/>
          <w:u w:val="single"/>
        </w:rPr>
        <w:t xml:space="preserve">Realizace průřezových témat </w:t>
      </w:r>
    </w:p>
    <w:p w:rsidR="0057033E" w:rsidRPr="003364CC" w:rsidRDefault="0057033E" w:rsidP="0057033E">
      <w:r w:rsidRPr="002456A9">
        <w:t xml:space="preserve">V předmětu jsou rozvíjena především témata </w:t>
      </w:r>
      <w:r w:rsidRPr="003364CC">
        <w:rPr>
          <w:u w:val="single"/>
        </w:rPr>
        <w:t>Člověk a životní prostředí</w:t>
      </w:r>
      <w:r w:rsidRPr="003364CC">
        <w:t>, kde se žáci věnují a aktivně řeší problémy ze svého okolí a hledají možnosti jak snížit ohrožení jednotlivých složek ŽP a podpořit udržitelný rozvoj a jak využít dostupné zdroje energie.</w:t>
      </w:r>
    </w:p>
    <w:p w:rsidR="0057033E" w:rsidRPr="002456A9" w:rsidRDefault="002B615B" w:rsidP="0057033E">
      <w:pPr>
        <w:jc w:val="both"/>
      </w:pPr>
      <w:r>
        <w:rPr>
          <w:u w:val="single"/>
        </w:rPr>
        <w:t xml:space="preserve">Občan </w:t>
      </w:r>
      <w:r w:rsidR="0057033E" w:rsidRPr="003364CC">
        <w:rPr>
          <w:u w:val="single"/>
        </w:rPr>
        <w:t>v demokratické společnosti</w:t>
      </w:r>
      <w:r w:rsidR="0057033E" w:rsidRPr="003364CC">
        <w:t xml:space="preserve"> důrazem na podporu vytváření kladných vztahů mezi spolužáky a následně spoluobčany, respektování názoru druhého, požadavek dodržování právních předpisů a legislativních norem. </w:t>
      </w:r>
      <w:r w:rsidR="0057033E" w:rsidRPr="003364CC">
        <w:rPr>
          <w:u w:val="single"/>
        </w:rPr>
        <w:t>Informační a komunikační technologie</w:t>
      </w:r>
      <w:r w:rsidR="0057033E" w:rsidRPr="002456A9">
        <w:t>, kde se žák učí vyhledávat a používat informace pro zpracování seminárních a maturitních prací a jejich veřejnou prezentaci.</w:t>
      </w:r>
    </w:p>
    <w:p w:rsidR="0057033E" w:rsidRPr="002456A9" w:rsidRDefault="0057033E" w:rsidP="0057033E">
      <w:pPr>
        <w:autoSpaceDE w:val="0"/>
        <w:autoSpaceDN w:val="0"/>
        <w:adjustRightInd w:val="0"/>
      </w:pPr>
    </w:p>
    <w:p w:rsidR="0057033E" w:rsidRPr="002456A9" w:rsidRDefault="0057033E" w:rsidP="0057033E">
      <w:pPr>
        <w:autoSpaceDE w:val="0"/>
        <w:autoSpaceDN w:val="0"/>
        <w:adjustRightInd w:val="0"/>
      </w:pPr>
    </w:p>
    <w:p w:rsidR="0057033E" w:rsidRPr="002456A9" w:rsidRDefault="0057033E" w:rsidP="0057033E">
      <w:pPr>
        <w:autoSpaceDE w:val="0"/>
        <w:autoSpaceDN w:val="0"/>
        <w:adjustRightInd w:val="0"/>
        <w:rPr>
          <w:b/>
          <w:u w:val="single"/>
        </w:rPr>
      </w:pPr>
      <w:r w:rsidRPr="002456A9">
        <w:rPr>
          <w:b/>
          <w:u w:val="single"/>
        </w:rPr>
        <w:t xml:space="preserve">ROZPIS  UČIVA A VÝSLEDKŮ VZDĚLÁVÁNÍ:  </w:t>
      </w:r>
    </w:p>
    <w:p w:rsidR="0057033E" w:rsidRPr="002456A9" w:rsidRDefault="0057033E" w:rsidP="0057033E">
      <w:pPr>
        <w:autoSpaceDE w:val="0"/>
        <w:autoSpaceDN w:val="0"/>
        <w:adjustRightInd w:val="0"/>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5"/>
        <w:gridCol w:w="4147"/>
        <w:gridCol w:w="1097"/>
      </w:tblGrid>
      <w:tr w:rsidR="003364CC" w:rsidRPr="002456A9" w:rsidTr="003364CC">
        <w:tc>
          <w:tcPr>
            <w:tcW w:w="3998" w:type="dxa"/>
            <w:shd w:val="clear" w:color="auto" w:fill="auto"/>
          </w:tcPr>
          <w:p w:rsidR="003364CC" w:rsidRPr="002456A9" w:rsidRDefault="003364CC" w:rsidP="003364CC">
            <w:pPr>
              <w:rPr>
                <w:rFonts w:eastAsia="Calibri"/>
                <w:b/>
              </w:rPr>
            </w:pPr>
            <w:r w:rsidRPr="002456A9">
              <w:rPr>
                <w:rFonts w:eastAsia="Calibri"/>
                <w:b/>
              </w:rPr>
              <w:t>Výsledky vzdělávání</w:t>
            </w:r>
          </w:p>
        </w:tc>
        <w:tc>
          <w:tcPr>
            <w:tcW w:w="4183" w:type="dxa"/>
            <w:shd w:val="clear" w:color="auto" w:fill="auto"/>
          </w:tcPr>
          <w:p w:rsidR="003364CC" w:rsidRPr="002456A9" w:rsidRDefault="003364CC" w:rsidP="003364CC">
            <w:pPr>
              <w:rPr>
                <w:rFonts w:eastAsia="Calibri"/>
                <w:b/>
              </w:rPr>
            </w:pPr>
            <w:r w:rsidRPr="002456A9">
              <w:rPr>
                <w:rFonts w:eastAsia="Calibri"/>
                <w:b/>
              </w:rPr>
              <w:t>Učivo</w:t>
            </w:r>
          </w:p>
        </w:tc>
        <w:tc>
          <w:tcPr>
            <w:tcW w:w="1028" w:type="dxa"/>
            <w:shd w:val="clear" w:color="auto" w:fill="auto"/>
          </w:tcPr>
          <w:p w:rsidR="003364CC" w:rsidRPr="002456A9" w:rsidRDefault="003364CC" w:rsidP="003364CC">
            <w:pPr>
              <w:rPr>
                <w:b/>
              </w:rPr>
            </w:pPr>
            <w:proofErr w:type="spellStart"/>
            <w:r w:rsidRPr="002456A9">
              <w:rPr>
                <w:b/>
              </w:rPr>
              <w:t>Poč.hod</w:t>
            </w:r>
            <w:proofErr w:type="spellEnd"/>
            <w:r w:rsidRPr="002456A9">
              <w:rPr>
                <w:b/>
              </w:rPr>
              <w:t>.</w:t>
            </w:r>
          </w:p>
        </w:tc>
      </w:tr>
      <w:tr w:rsidR="003364CC" w:rsidRPr="002456A9" w:rsidTr="003364CC">
        <w:tc>
          <w:tcPr>
            <w:tcW w:w="3998" w:type="dxa"/>
            <w:shd w:val="clear" w:color="auto" w:fill="auto"/>
          </w:tcPr>
          <w:p w:rsidR="003364CC" w:rsidRPr="002456A9" w:rsidRDefault="003364CC" w:rsidP="003364CC">
            <w:pPr>
              <w:autoSpaceDE w:val="0"/>
              <w:autoSpaceDN w:val="0"/>
              <w:adjustRightInd w:val="0"/>
              <w:rPr>
                <w:rFonts w:eastAsia="Calibri"/>
                <w:b/>
              </w:rPr>
            </w:pPr>
            <w:r w:rsidRPr="002456A9">
              <w:rPr>
                <w:rFonts w:eastAsia="Calibri"/>
                <w:b/>
              </w:rPr>
              <w:t xml:space="preserve">Žák: </w:t>
            </w: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zdůvodní historický význam venkova a poukáže na jeho současné poslání</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umí definovat krajinu z pohledu ekologického a objasní její funkce</w:t>
            </w:r>
          </w:p>
          <w:p w:rsidR="003364CC" w:rsidRDefault="003364CC" w:rsidP="00110D04">
            <w:pPr>
              <w:numPr>
                <w:ilvl w:val="0"/>
                <w:numId w:val="105"/>
              </w:numPr>
              <w:autoSpaceDE w:val="0"/>
              <w:autoSpaceDN w:val="0"/>
              <w:adjustRightInd w:val="0"/>
              <w:rPr>
                <w:rFonts w:eastAsia="Calibri"/>
              </w:rPr>
            </w:pPr>
            <w:r w:rsidRPr="002456A9">
              <w:rPr>
                <w:rFonts w:eastAsia="Calibri"/>
              </w:rPr>
              <w:t xml:space="preserve">zdůvodní význam krajiny pro zemědělství </w:t>
            </w:r>
          </w:p>
          <w:p w:rsidR="003364CC" w:rsidRPr="002456A9" w:rsidRDefault="003364CC" w:rsidP="00110D04">
            <w:pPr>
              <w:numPr>
                <w:ilvl w:val="0"/>
                <w:numId w:val="105"/>
              </w:numPr>
              <w:autoSpaceDE w:val="0"/>
              <w:autoSpaceDN w:val="0"/>
              <w:adjustRightInd w:val="0"/>
              <w:rPr>
                <w:rFonts w:eastAsia="Calibri"/>
              </w:rPr>
            </w:pPr>
            <w:r>
              <w:rPr>
                <w:rFonts w:eastAsia="Calibri"/>
              </w:rPr>
              <w:t xml:space="preserve">zná základní pravidla a postupy pro ochranu a tvorbu krajiny, dokáže využívat pro návrhy a opatření v krajině příslušnou legislativu, </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uvede problémy související s negativními dopady zemědělské výroby na životní prostředí</w:t>
            </w:r>
          </w:p>
          <w:p w:rsidR="003364CC" w:rsidRDefault="003364CC" w:rsidP="00110D04">
            <w:pPr>
              <w:numPr>
                <w:ilvl w:val="0"/>
                <w:numId w:val="105"/>
              </w:numPr>
              <w:autoSpaceDE w:val="0"/>
              <w:autoSpaceDN w:val="0"/>
              <w:adjustRightInd w:val="0"/>
              <w:rPr>
                <w:rFonts w:eastAsia="Calibri"/>
              </w:rPr>
            </w:pPr>
            <w:r w:rsidRPr="002456A9">
              <w:rPr>
                <w:rFonts w:eastAsia="Calibri"/>
              </w:rPr>
              <w:t>naznačí možnosti směřování k udržitelnému rozvoji volbou vhodných technologií citlivých k</w:t>
            </w:r>
            <w:r>
              <w:rPr>
                <w:rFonts w:eastAsia="Calibri"/>
              </w:rPr>
              <w:t> </w:t>
            </w:r>
            <w:r w:rsidRPr="002456A9">
              <w:rPr>
                <w:rFonts w:eastAsia="Calibri"/>
              </w:rPr>
              <w:t>ŽP</w:t>
            </w:r>
          </w:p>
          <w:p w:rsidR="003364CC" w:rsidRPr="002456A9" w:rsidRDefault="003364CC" w:rsidP="003364CC">
            <w:pPr>
              <w:autoSpaceDE w:val="0"/>
              <w:autoSpaceDN w:val="0"/>
              <w:adjustRightInd w:val="0"/>
              <w:ind w:left="360"/>
              <w:rPr>
                <w:rFonts w:eastAsia="Calibri"/>
              </w:rPr>
            </w:pPr>
            <w:r>
              <w:rPr>
                <w:rFonts w:eastAsia="Calibri"/>
                <w:noProof/>
              </w:rPr>
              <mc:AlternateContent>
                <mc:Choice Requires="wps">
                  <w:drawing>
                    <wp:anchor distT="0" distB="0" distL="114300" distR="114300" simplePos="0" relativeHeight="251686912" behindDoc="0" locked="0" layoutInCell="1" allowOverlap="1">
                      <wp:simplePos x="0" y="0"/>
                      <wp:positionH relativeFrom="column">
                        <wp:posOffset>-66676</wp:posOffset>
                      </wp:positionH>
                      <wp:positionV relativeFrom="paragraph">
                        <wp:posOffset>135255</wp:posOffset>
                      </wp:positionV>
                      <wp:extent cx="5838825" cy="19050"/>
                      <wp:effectExtent l="0" t="0" r="28575" b="19050"/>
                      <wp:wrapNone/>
                      <wp:docPr id="27" name="Přímá spojnice 27"/>
                      <wp:cNvGraphicFramePr/>
                      <a:graphic xmlns:a="http://schemas.openxmlformats.org/drawingml/2006/main">
                        <a:graphicData uri="http://schemas.microsoft.com/office/word/2010/wordprocessingShape">
                          <wps:wsp>
                            <wps:cNvCnPr/>
                            <wps:spPr>
                              <a:xfrm>
                                <a:off x="0" y="0"/>
                                <a:ext cx="58388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F8E43E" id="Přímá spojnice 2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25pt,10.65pt" to="45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zBsxgEAALwDAAAOAAAAZHJzL2Uyb0RvYy54bWysU02u0zAQ3iNxB8t7mqSoUKKmb/GeYIOg&#10;4ucAfs64MfhPY9OkR2HJATjFE/di7LZ5CBBCiM3E4/m+mfnGk83VZA07AEbtXcebRc0ZOOl77fYd&#10;f//u+aM1ZzEJ1wvjHXT8CJFfbR8+2IyhhaUfvOkBGSVxsR1Dx4eUQltVUQ5gRVz4AI6CyqMViVzc&#10;Vz2KkbJbUy3r+kk1euwDegkx0u3NKci3Jb9SINNrpSIkZjpOvaVisdjbbKvtRrR7FGHQ8tyG+Icu&#10;rNCOis6pbkQS7BPqX1JZLdFHr9JCelt5pbSEooHUNPVPat4OIkDRQsOJYR5T/H9p5avDDpnuO758&#10;ypkTlt5o9+3z3Vd794XF4D84apBRjAY1htgS/trt8OzFsMOselJo85f0sKkM9zgPF6bEJF2u1o/X&#10;6+WKM0mx5lm9KsOv7skBY3oB3rJ86LjRLmsXrTi8jIkKEvQCISc3cypfTuloIIONewOK9FDBprDL&#10;JsG1QXYQtAP9xyZLoVwFmSlKGzOT6j+TzthMg7Jdf0uc0aWid2kmWu08/q5qmi6tqhP+ovqkNcu+&#10;9f2xPEYZB61IUXZe57yDP/qFfv/Tbb8DAAD//wMAUEsDBBQABgAIAAAAIQCZqZ5H3gAAAAkBAAAP&#10;AAAAZHJzL2Rvd25yZXYueG1sTI/BTsMwDIbvSLxDZCRuW9IOJlaaTtMkhLgg1sE9a7y00CRVknbl&#10;7TEnONr+9Pv7y+1sezZhiJ13ErKlAIau8bpzRsL78WnxACwm5bTqvUMJ3xhhW11flarQ/uIOONXJ&#10;MApxsVAS2pSGgvPYtGhVXPoBHd3OPliVaAyG66AuFG57ngux5lZ1jj60asB9i81XPVoJ/UuYPsze&#10;7OL4fFjXn2/n/PU4SXl7M+8egSWc0x8Mv/qkDhU5nfzodGS9hEUm7gmVkGcrYARsxIbKnWhxtwJe&#10;lfx/g+oHAAD//wMAUEsBAi0AFAAGAAgAAAAhALaDOJL+AAAA4QEAABMAAAAAAAAAAAAAAAAAAAAA&#10;AFtDb250ZW50X1R5cGVzXS54bWxQSwECLQAUAAYACAAAACEAOP0h/9YAAACUAQAACwAAAAAAAAAA&#10;AAAAAAAvAQAAX3JlbHMvLnJlbHNQSwECLQAUAAYACAAAACEAtdswbMYBAAC8AwAADgAAAAAAAAAA&#10;AAAAAAAuAgAAZHJzL2Uyb0RvYy54bWxQSwECLQAUAAYACAAAACEAmameR94AAAAJAQAADwAAAAAA&#10;AAAAAAAAAAAgBAAAZHJzL2Rvd25yZXYueG1sUEsFBgAAAAAEAAQA8wAAACsFAAAAAA==&#10;" strokecolor="black [3200]" strokeweight=".5pt">
                      <v:stroke joinstyle="miter"/>
                    </v:line>
                  </w:pict>
                </mc:Fallback>
              </mc:AlternateContent>
            </w:r>
          </w:p>
          <w:p w:rsidR="003364CC"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uvede možnosti omezení emisí ze zemědělských zdrojů</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umí objasnit pojmy pásmo přirozené akumulace vod, retenční schopnost krajiny, pásmo hygienické ochrany vod a zranitelná oblast</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lastRenderedPageBreak/>
              <w:t>objasní požadavky nitrátové směr-nice a zhodnotí příznivé dopady jejího dodržování na ŽP</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zhodnotí vliv zemědělské výroby na znečistění povrchových i podzemních vod</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význam půdy pro zemědělství i krajinu</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 xml:space="preserve">uvede druhy a příčiny degradace půd, naznačí možnosti její eliminace </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význam trvalé rozptýlené zeleně pro stabilitu krajiny, uvede její druhy a zhodnotí vliv na posílení diverzity druhů</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doporučí vhodné druhy pro ozelenění krajiny</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vyjmenuje hlavní skupiny odpadů spojených se zemědělskou produkcí v krajině, zařadí je dle katalogu odpadů a uvede možnosti jejich odstraňování a likvidace</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možnosti využití bio-odpadů</w:t>
            </w:r>
          </w:p>
          <w:p w:rsidR="003364CC" w:rsidRDefault="003364CC" w:rsidP="00110D04">
            <w:pPr>
              <w:numPr>
                <w:ilvl w:val="0"/>
                <w:numId w:val="105"/>
              </w:numPr>
              <w:autoSpaceDE w:val="0"/>
              <w:autoSpaceDN w:val="0"/>
              <w:adjustRightInd w:val="0"/>
              <w:rPr>
                <w:rFonts w:eastAsia="Calibri"/>
              </w:rPr>
            </w:pPr>
            <w:r w:rsidRPr="002456A9">
              <w:rPr>
                <w:rFonts w:eastAsia="Calibri"/>
              </w:rPr>
              <w:t>zhodnotí skládkování odpadů v krajině, uvede požadavky na zakládání, provoz a rekultivaci řízených skládek</w:t>
            </w:r>
          </w:p>
          <w:p w:rsidR="003364CC" w:rsidRDefault="003364CC" w:rsidP="003364CC">
            <w:pPr>
              <w:autoSpaceDE w:val="0"/>
              <w:autoSpaceDN w:val="0"/>
              <w:adjustRightInd w:val="0"/>
              <w:rPr>
                <w:rFonts w:eastAsia="Calibri"/>
              </w:rPr>
            </w:pPr>
            <w:r>
              <w:rPr>
                <w:rFonts w:eastAsia="Calibri"/>
                <w:noProof/>
              </w:rPr>
              <mc:AlternateContent>
                <mc:Choice Requires="wps">
                  <w:drawing>
                    <wp:anchor distT="0" distB="0" distL="114300" distR="114300" simplePos="0" relativeHeight="251687936" behindDoc="0" locked="0" layoutInCell="1" allowOverlap="1">
                      <wp:simplePos x="0" y="0"/>
                      <wp:positionH relativeFrom="column">
                        <wp:posOffset>-76200</wp:posOffset>
                      </wp:positionH>
                      <wp:positionV relativeFrom="paragraph">
                        <wp:posOffset>64135</wp:posOffset>
                      </wp:positionV>
                      <wp:extent cx="5848350" cy="9525"/>
                      <wp:effectExtent l="0" t="0" r="19050" b="28575"/>
                      <wp:wrapNone/>
                      <wp:docPr id="28" name="Přímá spojnice 28"/>
                      <wp:cNvGraphicFramePr/>
                      <a:graphic xmlns:a="http://schemas.openxmlformats.org/drawingml/2006/main">
                        <a:graphicData uri="http://schemas.microsoft.com/office/word/2010/wordprocessingShape">
                          <wps:wsp>
                            <wps:cNvCnPr/>
                            <wps:spPr>
                              <a:xfrm>
                                <a:off x="0" y="0"/>
                                <a:ext cx="5848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8A554F" id="Přímá spojnice 2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pt,5.05pt" to="45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LGxxAEAALsDAAAOAAAAZHJzL2Uyb0RvYy54bWysU02u0zAQ3iNxB8t7mrRQVKKmb/GeYIOg&#10;4ucAfs64MdgeyzZNexSWHIBTPHEvxk6ahwAhhNg4Hs/3zcw3M9lenaxhRwhRo2v5clFzBk5ip92h&#10;5e/fPX+04Swm4Tph0EHLzxD51e7hg+3gG1hhj6aDwCiIi83gW96n5JuqirIHK+ICPThyKgxWJDLD&#10;oeqCGCi6NdWqrp9WA4bOB5QQI73ejE6+K/GVApleKxUhMdNyqi2VM5TzNp/VbiuaQxC+13IqQ/xD&#10;FVZoR0nnUDciCfYp6F9CWS0DRlRpIdFWqJSWUDSQmmX9k5q3vfBQtFBzop/bFP9fWPnquA9Mdy1f&#10;0aScsDSj/bfPd1/t3RcWPX5wVCAjHzVq8LEh/LXbh8mKfh+y6pMKNn9JDzuV5p7n5sIpMUmP682T&#10;zeM1zUCS79l6tc4hq3uuDzG9ALQsX1putMvSRSOOL2MaoRcI8XItY/ZyS2cDGWzcG1Akh/ItC7ss&#10;ElybwI6CVqD7uJzSFmSmKG3MTKr/TJqwmQZluf6WOKNLRnRpJlrtMPwuazpdSlUj/qJ61Jpl32J3&#10;LrMo7aANKQ2dtjmv4I92od//c7vvAAAA//8DAFBLAwQUAAYACAAAACEA/0HdC90AAAAJAQAADwAA&#10;AGRycy9kb3ducmV2LnhtbEyPwU7DMBBE70j8g7WVuLV2cohoiFNVlRDigmgKdzfeOqGxHdlOGv6e&#10;5QTHnRnNvql2ix3YjCH23knINgIYutbr3hkJH6fn9SOwmJTTavAOJXxjhF19f1epUvubO+LcJMOo&#10;xMVSSehSGkvOY9uhVXHjR3TkXXywKtEZDNdB3ajcDjwXouBW9Y4+dGrEQ4fttZmshOE1zJ/mYPZx&#10;ejkWzdf7JX87zVI+rJb9E7CES/oLwy8+oUNNTGc/OR3ZIGGd5bQlkSEyYBTYii0JZxKyAnhd8f8L&#10;6h8AAAD//wMAUEsBAi0AFAAGAAgAAAAhALaDOJL+AAAA4QEAABMAAAAAAAAAAAAAAAAAAAAAAFtD&#10;b250ZW50X1R5cGVzXS54bWxQSwECLQAUAAYACAAAACEAOP0h/9YAAACUAQAACwAAAAAAAAAAAAAA&#10;AAAvAQAAX3JlbHMvLnJlbHNQSwECLQAUAAYACAAAACEA8lSxscQBAAC7AwAADgAAAAAAAAAAAAAA&#10;AAAuAgAAZHJzL2Uyb0RvYy54bWxQSwECLQAUAAYACAAAACEA/0HdC90AAAAJAQAADwAAAAAAAAAA&#10;AAAAAAAeBAAAZHJzL2Rvd25yZXYueG1sUEsFBgAAAAAEAAQA8wAAACgFAAAAAA==&#10;" strokecolor="black [3200]" strokeweight=".5pt">
                      <v:stroke joinstyle="miter"/>
                    </v:line>
                  </w:pict>
                </mc:Fallback>
              </mc:AlternateContent>
            </w:r>
          </w:p>
          <w:p w:rsidR="003364CC"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odliší obnovitelné a neobnovitelné zdroje a objasní problematiku jejich vyčerpatelnosti a vlivu na ŽP</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srovná jednotlivé zdroje energie z hlediska jejich vyčerpatelnosti, vlivu na ŽP a ekonomické dostupnosti</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uvede alternativní zdroje energie produkované ve venkovském prostoru, doporučí nejvhodnější technologie použití a zhodnotí jejich význam</w:t>
            </w:r>
          </w:p>
          <w:p w:rsidR="003364CC" w:rsidRDefault="00B27573" w:rsidP="003364CC">
            <w:pPr>
              <w:autoSpaceDE w:val="0"/>
              <w:autoSpaceDN w:val="0"/>
              <w:adjustRightInd w:val="0"/>
              <w:rPr>
                <w:rFonts w:eastAsia="Calibri"/>
              </w:rPr>
            </w:pPr>
            <w:r>
              <w:rPr>
                <w:rFonts w:eastAsia="Calibri"/>
                <w:noProof/>
              </w:rPr>
              <mc:AlternateContent>
                <mc:Choice Requires="wps">
                  <w:drawing>
                    <wp:anchor distT="0" distB="0" distL="114300" distR="114300" simplePos="0" relativeHeight="251688960" behindDoc="0" locked="0" layoutInCell="1" allowOverlap="1">
                      <wp:simplePos x="0" y="0"/>
                      <wp:positionH relativeFrom="column">
                        <wp:posOffset>-85726</wp:posOffset>
                      </wp:positionH>
                      <wp:positionV relativeFrom="paragraph">
                        <wp:posOffset>98425</wp:posOffset>
                      </wp:positionV>
                      <wp:extent cx="5838825" cy="9525"/>
                      <wp:effectExtent l="0" t="0" r="28575" b="28575"/>
                      <wp:wrapNone/>
                      <wp:docPr id="29" name="Přímá spojnice 29"/>
                      <wp:cNvGraphicFramePr/>
                      <a:graphic xmlns:a="http://schemas.openxmlformats.org/drawingml/2006/main">
                        <a:graphicData uri="http://schemas.microsoft.com/office/word/2010/wordprocessingShape">
                          <wps:wsp>
                            <wps:cNvCnPr/>
                            <wps:spPr>
                              <a:xfrm>
                                <a:off x="0" y="0"/>
                                <a:ext cx="583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F4B41" id="Přímá spojnice 2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75pt,7.75pt" to="45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eawwEAALsDAAAOAAAAZHJzL2Uyb0RvYy54bWysU0uOEzEQ3SNxB8t70p2goEwrnVnMCDYI&#10;Ij4H8LjLaYN/Kpt0chSWHIBTjLgXZXenBwFCCLFx2673XtUrV2+vT9awI2DU3rV8uag5Ayd9p92h&#10;5e/fPX+y4Swm4TphvIOWnyHy693jR9shNLDyvTcdICMRF5shtLxPKTRVFWUPVsSFD+AoqDxakeiI&#10;h6pDMZC6NdWqrp9Vg8cuoJcQI93ejkG+K/pKgUyvlYqQmGk51ZbKimW9y2u124rmgCL0Wk5liH+o&#10;wgrtKOksdSuSYJ9Q/yJltUQfvUoL6W3lldISigdys6x/cvO2FwGKF2pODHOb4v+Tla+Oe2S6a/nq&#10;ijMnLL3R/tvn+6/2/guLwX9wVCCjGDVqCLEh/I3b43SKYY/Z9UmhzV/yw06luee5uXBKTNLlevN0&#10;s1mtOZMUu1rTjkSqB27AmF6AtyxvWm60y9ZFI44vYxqhFwjxci1j9rJLZwMZbNwbUGSH8i0LuwwS&#10;3BhkR0Ej0H1cTmkLMlOUNmYm1X8mTdhMgzJcf0uc0SWjd2kmWu08/i5rOl1KVSP+4nr0mm3f+e5c&#10;3qK0gyakNHSa5jyCP54L/eGf230HAAD//wMAUEsDBBQABgAIAAAAIQATJGns3gAAAAkBAAAPAAAA&#10;ZHJzL2Rvd25yZXYueG1sTI/BTsMwEETvSPyDtUjcWrtFDTSNU1WVEOKCaAp3N3adgL2OYicNf89y&#10;oqfV7oxm3xTbyTs2mj62ASUs5gKYwTroFq2Ej+Pz7AlYTAq1cgGNhB8TYVve3hQq1+GCBzNWyTIK&#10;wZgrCU1KXc55rBvjVZyHziBp59B7lWjtLde9ulC4d3wpRMa9apE+NKoz+8bU39XgJbjXfvy0e7uL&#10;w8shq77ez8u34yjl/d202wBLZkr/ZvjDJ3QoiekUBtSROQmzxcOKrCSsaJJhLTIqd6LDowBeFvy6&#10;QfkLAAD//wMAUEsBAi0AFAAGAAgAAAAhALaDOJL+AAAA4QEAABMAAAAAAAAAAAAAAAAAAAAAAFtD&#10;b250ZW50X1R5cGVzXS54bWxQSwECLQAUAAYACAAAACEAOP0h/9YAAACUAQAACwAAAAAAAAAAAAAA&#10;AAAvAQAAX3JlbHMvLnJlbHNQSwECLQAUAAYACAAAACEA8bL3msMBAAC7AwAADgAAAAAAAAAAAAAA&#10;AAAuAgAAZHJzL2Uyb0RvYy54bWxQSwECLQAUAAYACAAAACEAEyRp7N4AAAAJAQAADwAAAAAAAAAA&#10;AAAAAAAdBAAAZHJzL2Rvd25yZXYueG1sUEsFBgAAAAAEAAQA8wAAACgFAAAAAA==&#10;" strokecolor="black [3200]" strokeweight=".5pt">
                      <v:stroke joinstyle="miter"/>
                    </v:line>
                  </w:pict>
                </mc:Fallback>
              </mc:AlternateContent>
            </w: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význam minimalizace zpracování půd a uvede jeho druhy</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lastRenderedPageBreak/>
              <w:t>objasní význam a zásady organického hnojení jako základu úrodnosti půd</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zdůvodní zásady děleného hnojení dusíkem</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naznačí význam hnojení dle výsledků agrochemických rozborů půd</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význam kolejových řádků pro ošetřování plodin</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objasní zásady integrované ochrany rostlin</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 xml:space="preserve">vyzdvihne význam citlivého zacházení se zvířaty </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dodržování welfare zvířat</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zásady správného krmení jednotlivých druhů a kategorií zvířat</w:t>
            </w:r>
          </w:p>
          <w:p w:rsidR="003364CC" w:rsidRPr="002456A9" w:rsidRDefault="00B27573" w:rsidP="003364CC">
            <w:pPr>
              <w:autoSpaceDE w:val="0"/>
              <w:autoSpaceDN w:val="0"/>
              <w:adjustRightInd w:val="0"/>
              <w:rPr>
                <w:rFonts w:eastAsia="Calibri"/>
              </w:rPr>
            </w:pPr>
            <w:r>
              <w:rPr>
                <w:rFonts w:eastAsia="Calibri"/>
                <w:noProof/>
              </w:rPr>
              <mc:AlternateContent>
                <mc:Choice Requires="wps">
                  <w:drawing>
                    <wp:anchor distT="0" distB="0" distL="114300" distR="114300" simplePos="0" relativeHeight="251689984" behindDoc="0" locked="0" layoutInCell="1" allowOverlap="1">
                      <wp:simplePos x="0" y="0"/>
                      <wp:positionH relativeFrom="column">
                        <wp:posOffset>-76201</wp:posOffset>
                      </wp:positionH>
                      <wp:positionV relativeFrom="paragraph">
                        <wp:posOffset>63500</wp:posOffset>
                      </wp:positionV>
                      <wp:extent cx="5838825" cy="9525"/>
                      <wp:effectExtent l="0" t="0" r="28575" b="28575"/>
                      <wp:wrapNone/>
                      <wp:docPr id="30" name="Přímá spojnice 30"/>
                      <wp:cNvGraphicFramePr/>
                      <a:graphic xmlns:a="http://schemas.openxmlformats.org/drawingml/2006/main">
                        <a:graphicData uri="http://schemas.microsoft.com/office/word/2010/wordprocessingShape">
                          <wps:wsp>
                            <wps:cNvCnPr/>
                            <wps:spPr>
                              <a:xfrm>
                                <a:off x="0" y="0"/>
                                <a:ext cx="583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E85F9E" id="Přímá spojnice 3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6pt,5pt" to="453.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vqVwwEAALsDAAAOAAAAZHJzL2Uyb0RvYy54bWysU0uOEzEQ3SNxB8t70p2MgkIrnVnMCDYI&#10;Ij4H8LjLaYN/Kpt0chSWHIBTjLgXZXenBwFCCLFx2673quo9V2+vT9awI2DU3rV8uag5Ayd9p92h&#10;5e/fPX+y4Swm4TphvIOWnyHy693jR9shNLDyvTcdIKMkLjZDaHmfUmiqKsoerIgLH8BRUHm0ItER&#10;D1WHYqDs1lSrun5aDR67gF5CjHR7Owb5ruRXCmR6rVSExEzLqbdUVizrXV6r3VY0BxSh13JqQ/xD&#10;F1ZoR0XnVLciCfYJ9S+prJboo1dpIb2tvFJaQtFAapb1T2re9iJA0ULmxDDbFP9fWvnquEemu5Zf&#10;kT1OWHqj/bfP91/t/RcWg//gqEFGMTJqCLEh/I3b43SKYY9Z9UmhzV/Sw07F3PNsLpwSk3S53lxt&#10;Nqs1Z5Jiz9a0oyTVAzdgTC/AW5Y3LTfaZemiEceXMY3QC4R4uZexetmls4EMNu4NKJJD9ZaFXQYJ&#10;bgyyo6AR6D4up7IFmSlKGzOT6j+TJmymQRmuvyXO6FLRuzQTrXYef1c1nS6tqhF/UT1qzbLvfHcu&#10;b1HsoAkphk7TnEfwx3OhP/xzu+8AAAD//wMAUEsDBBQABgAIAAAAIQBhhSU63gAAAAkBAAAPAAAA&#10;ZHJzL2Rvd25yZXYueG1sTI/BTsMwEETvSPyDtUjcWjuRWmgap6oqIcQF0RTubrx1ArEd2U4a/p7l&#10;BKfV7oxm35S72fZswhA77yRkSwEMXeN154yE99PT4hFYTMpp1XuHEr4xwq66vSlVof3VHXGqk2EU&#10;4mKhJLQpDQXnsWnRqrj0AzrSLj5YlWgNhuugrhRue54LseZWdY4+tGrAQ4vNVz1aCf1LmD7Mwezj&#10;+Hxc159vl/z1NEl5fzfvt8ASzunPDL/4hA4VMZ396HRkvYRFllOXRIKgSYaNeFgBO9MhWwGvSv6/&#10;QfUDAAD//wMAUEsBAi0AFAAGAAgAAAAhALaDOJL+AAAA4QEAABMAAAAAAAAAAAAAAAAAAAAAAFtD&#10;b250ZW50X1R5cGVzXS54bWxQSwECLQAUAAYACAAAACEAOP0h/9YAAACUAQAACwAAAAAAAAAAAAAA&#10;AAAvAQAAX3JlbHMvLnJlbHNQSwECLQAUAAYACAAAACEAWdr6lcMBAAC7AwAADgAAAAAAAAAAAAAA&#10;AAAuAgAAZHJzL2Uyb0RvYy54bWxQSwECLQAUAAYACAAAACEAYYUlOt4AAAAJAQAADwAAAAAAAAAA&#10;AAAAAAAdBAAAZHJzL2Rvd25yZXYueG1sUEsFBgAAAAAEAAQA8wAAACgFAAAAAA==&#10;" strokecolor="black [3200]" strokeweight=".5pt">
                      <v:stroke joinstyle="miter"/>
                    </v:line>
                  </w:pict>
                </mc:Fallback>
              </mc:AlternateConten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rozdíly mezi konvenčním a ekologickým způsobem hospoda-</w:t>
            </w:r>
            <w:proofErr w:type="spellStart"/>
            <w:r w:rsidRPr="002456A9">
              <w:rPr>
                <w:rFonts w:eastAsia="Calibri"/>
              </w:rPr>
              <w:t>ření</w:t>
            </w:r>
            <w:proofErr w:type="spellEnd"/>
          </w:p>
          <w:p w:rsidR="003364CC" w:rsidRPr="002456A9" w:rsidRDefault="003364CC" w:rsidP="00110D04">
            <w:pPr>
              <w:numPr>
                <w:ilvl w:val="0"/>
                <w:numId w:val="105"/>
              </w:numPr>
              <w:autoSpaceDE w:val="0"/>
              <w:autoSpaceDN w:val="0"/>
              <w:adjustRightInd w:val="0"/>
              <w:rPr>
                <w:rFonts w:eastAsia="Calibri"/>
              </w:rPr>
            </w:pPr>
            <w:r w:rsidRPr="002456A9">
              <w:rPr>
                <w:rFonts w:eastAsia="Calibri"/>
              </w:rPr>
              <w:t>vysvětlí zásady technologického postupu pěstování rostlin a chovu zvířat v EZ</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objasní požadavky na skladování, úpravu a zpracování produktů EZ</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je seznámen se způsobem kontroly, certifikace a označování bioproduktů</w:t>
            </w:r>
          </w:p>
          <w:p w:rsidR="003364CC" w:rsidRPr="002456A9" w:rsidRDefault="00B27573" w:rsidP="003364CC">
            <w:pPr>
              <w:autoSpaceDE w:val="0"/>
              <w:autoSpaceDN w:val="0"/>
              <w:adjustRightInd w:val="0"/>
              <w:rPr>
                <w:rFonts w:eastAsia="Calibri"/>
              </w:rPr>
            </w:pPr>
            <w:r>
              <w:rPr>
                <w:rFonts w:eastAsia="Calibri"/>
                <w:noProof/>
              </w:rPr>
              <mc:AlternateContent>
                <mc:Choice Requires="wps">
                  <w:drawing>
                    <wp:anchor distT="0" distB="0" distL="114300" distR="114300" simplePos="0" relativeHeight="251691008" behindDoc="0" locked="0" layoutInCell="1" allowOverlap="1">
                      <wp:simplePos x="0" y="0"/>
                      <wp:positionH relativeFrom="column">
                        <wp:posOffset>-66676</wp:posOffset>
                      </wp:positionH>
                      <wp:positionV relativeFrom="paragraph">
                        <wp:posOffset>77470</wp:posOffset>
                      </wp:positionV>
                      <wp:extent cx="5838825" cy="9525"/>
                      <wp:effectExtent l="0" t="0" r="28575" b="28575"/>
                      <wp:wrapNone/>
                      <wp:docPr id="31" name="Přímá spojnice 31"/>
                      <wp:cNvGraphicFramePr/>
                      <a:graphic xmlns:a="http://schemas.openxmlformats.org/drawingml/2006/main">
                        <a:graphicData uri="http://schemas.microsoft.com/office/word/2010/wordprocessingShape">
                          <wps:wsp>
                            <wps:cNvCnPr/>
                            <wps:spPr>
                              <a:xfrm>
                                <a:off x="0" y="0"/>
                                <a:ext cx="583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8D402" id="Přímá spojnice 3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25pt,6.1pt" to="45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IzxAEAALsDAAAOAAAAZHJzL2Uyb0RvYy54bWysU82O0zAQviPxDpbvNGlXRSVquoddwQVB&#10;xc8DeJ1xY7A9lm2a9FE48gA8xYr3Yuy0WQQIIcTFsT3f981848n2erSGHSFEja7ly0XNGTiJnXaH&#10;lr9/9/zJhrOYhOuEQQctP0Hk17vHj7aDb2CFPZoOAiMRF5vBt7xPyTdVFWUPVsQFenAUVBisSHQM&#10;h6oLYiB1a6pVXT+tBgydDyghRrq9nYJ8V/SVApleKxUhMdNyqi2VNZT1Lq/VbiuaQxC+1/JchviH&#10;KqzQjpLOUrciCfYp6F+krJYBI6q0kGgrVEpLKB7IzbL+yc3bXngoXqg50c9tiv9PVr467gPTXcuv&#10;lpw5YemN9t8+33+1919Y9PjBUYGMYtSowceG8DduH86n6Pchux5VsPlLfthYmnuamwtjYpIu15ur&#10;zWa15kxS7NmadiRSPXB9iOkFoGV503KjXbYuGnF8GdMEvUCIl2uZspddOhnIYOPegCI7lG9Z2GWQ&#10;4MYEdhQ0At3H4oTSFmSmKG3MTKr/TDpjMw3KcP0tcUaXjOjSTLTaYfhd1jReSlUT/uJ68ppt32F3&#10;Km9R2kETUhp6nuY8gj+eC/3hn9t9BwAA//8DAFBLAwQUAAYACAAAACEAmWtVtt4AAAAJAQAADwAA&#10;AGRycy9kb3ducmV2LnhtbEyPwU7DMBBE70j8g7VI3Fq7QRSaxqmqSghxQTSFuxu7Toq9jmInDX/P&#10;cqLHnXmanSk2k3dsNH1sA0pYzAUwg3XQLVoJn4eX2TOwmBRq5QIaCT8mwqa8vSlUrsMF92askmUU&#10;gjFXEpqUupzzWDfGqzgPnUHyTqH3KtHZW657daFw73gmxJJ71SJ9aFRndo2pv6vBS3Bv/fhld3Yb&#10;h9f9sjp/nLL3wyjl/d20XQNLZkr/MPzVp+pQUqdjGFBH5iTMFuKRUDKyDBgBK7GicUcSHp6AlwW/&#10;XlD+AgAA//8DAFBLAQItABQABgAIAAAAIQC2gziS/gAAAOEBAAATAAAAAAAAAAAAAAAAAAAAAABb&#10;Q29udGVudF9UeXBlc10ueG1sUEsBAi0AFAAGAAgAAAAhADj9If/WAAAAlAEAAAsAAAAAAAAAAAAA&#10;AAAALwEAAF9yZWxzLy5yZWxzUEsBAi0AFAAGAAgAAAAhAJnFojPEAQAAuwMAAA4AAAAAAAAAAAAA&#10;AAAALgIAAGRycy9lMm9Eb2MueG1sUEsBAi0AFAAGAAgAAAAhAJlrVbbeAAAACQEAAA8AAAAAAAAA&#10;AAAAAAAAHgQAAGRycy9kb3ducmV2LnhtbFBLBQYAAAAABAAEAPMAAAApBQAAAAA=&#10;" strokecolor="black [3200]" strokeweight=".5pt">
                      <v:stroke joinstyle="miter"/>
                    </v:line>
                  </w:pict>
                </mc:Fallback>
              </mc:AlternateContent>
            </w:r>
          </w:p>
          <w:p w:rsidR="003364CC" w:rsidRDefault="003364CC" w:rsidP="003364CC">
            <w:pPr>
              <w:autoSpaceDE w:val="0"/>
              <w:autoSpaceDN w:val="0"/>
              <w:adjustRightInd w:val="0"/>
              <w:rPr>
                <w:rFonts w:eastAsia="Calibri"/>
              </w:rPr>
            </w:pPr>
          </w:p>
          <w:p w:rsidR="00B27573" w:rsidRDefault="00B27573" w:rsidP="003364CC">
            <w:pPr>
              <w:autoSpaceDE w:val="0"/>
              <w:autoSpaceDN w:val="0"/>
              <w:adjustRightInd w:val="0"/>
              <w:rPr>
                <w:rFonts w:eastAsia="Calibri"/>
              </w:rPr>
            </w:pPr>
          </w:p>
          <w:p w:rsidR="003364CC" w:rsidRPr="00250D88" w:rsidRDefault="003364CC" w:rsidP="00110D04">
            <w:pPr>
              <w:pStyle w:val="Odstavecseseznamem"/>
              <w:numPr>
                <w:ilvl w:val="0"/>
                <w:numId w:val="105"/>
              </w:numPr>
              <w:autoSpaceDE w:val="0"/>
              <w:autoSpaceDN w:val="0"/>
              <w:adjustRightInd w:val="0"/>
              <w:rPr>
                <w:sz w:val="24"/>
                <w:szCs w:val="24"/>
              </w:rPr>
            </w:pPr>
            <w:r w:rsidRPr="00250D88">
              <w:rPr>
                <w:sz w:val="24"/>
                <w:szCs w:val="24"/>
              </w:rPr>
              <w:t>charakterizuje typy méně příznivých oblastí</w:t>
            </w:r>
            <w:r>
              <w:rPr>
                <w:sz w:val="24"/>
                <w:szCs w:val="24"/>
              </w:rPr>
              <w:t>,</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doporučí využití pastvin a zakládání, ošetřování a obnovu trvalých travních porostů v méně příznivých oblastech a jejich využití pro chov krav bez tržní produkce mléka a  chov ovcí a koz</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objasní význam agroturistiky a hippoterapie jako doplňkových složek podnikání</w:t>
            </w:r>
          </w:p>
          <w:p w:rsidR="003364CC" w:rsidRDefault="003364CC" w:rsidP="00110D04">
            <w:pPr>
              <w:numPr>
                <w:ilvl w:val="0"/>
                <w:numId w:val="105"/>
              </w:numPr>
              <w:autoSpaceDE w:val="0"/>
              <w:autoSpaceDN w:val="0"/>
              <w:adjustRightInd w:val="0"/>
              <w:rPr>
                <w:rFonts w:eastAsia="Calibri"/>
              </w:rPr>
            </w:pPr>
            <w:r w:rsidRPr="002456A9">
              <w:rPr>
                <w:rFonts w:eastAsia="Calibri"/>
              </w:rPr>
              <w:t>uvede navazující podnikatelské aktivity v těchto oblastech např. řemeslné výroby</w:t>
            </w:r>
          </w:p>
          <w:p w:rsidR="00B27573" w:rsidRPr="002456A9" w:rsidRDefault="00B27573" w:rsidP="00B27573">
            <w:pPr>
              <w:autoSpaceDE w:val="0"/>
              <w:autoSpaceDN w:val="0"/>
              <w:adjustRightInd w:val="0"/>
              <w:ind w:left="36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objasní význam dotací</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zná významné dotační zdroje, programy a podmínky jejich získávání</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 xml:space="preserve">kontrola podmíněnosti </w:t>
            </w:r>
            <w:proofErr w:type="spellStart"/>
            <w:r w:rsidRPr="002456A9">
              <w:rPr>
                <w:rFonts w:eastAsia="Calibri"/>
              </w:rPr>
              <w:t>Cross-compliance</w:t>
            </w:r>
            <w:proofErr w:type="spellEnd"/>
            <w:r w:rsidRPr="002456A9">
              <w:rPr>
                <w:rFonts w:eastAsia="Calibri"/>
              </w:rPr>
              <w:t xml:space="preserve"> jako podmínka pro získání dotací</w:t>
            </w:r>
          </w:p>
          <w:p w:rsidR="003364CC" w:rsidRPr="002456A9" w:rsidRDefault="003364CC" w:rsidP="00110D04">
            <w:pPr>
              <w:numPr>
                <w:ilvl w:val="0"/>
                <w:numId w:val="105"/>
              </w:numPr>
              <w:autoSpaceDE w:val="0"/>
              <w:autoSpaceDN w:val="0"/>
              <w:adjustRightInd w:val="0"/>
              <w:rPr>
                <w:rFonts w:eastAsia="Calibri"/>
              </w:rPr>
            </w:pPr>
            <w:r w:rsidRPr="002456A9">
              <w:rPr>
                <w:rFonts w:eastAsia="Calibri"/>
              </w:rPr>
              <w:t>zná program rozvoje venkova orientuje se v horizontálním plánu rozvoje venkova</w:t>
            </w:r>
          </w:p>
          <w:p w:rsidR="003364CC" w:rsidRDefault="003364CC" w:rsidP="003364CC">
            <w:pPr>
              <w:autoSpaceDE w:val="0"/>
              <w:autoSpaceDN w:val="0"/>
              <w:adjustRightInd w:val="0"/>
              <w:rPr>
                <w:rFonts w:eastAsia="Calibri"/>
              </w:rPr>
            </w:pPr>
          </w:p>
          <w:p w:rsidR="00B27573" w:rsidRPr="002456A9" w:rsidRDefault="00B27573" w:rsidP="003364CC">
            <w:pPr>
              <w:autoSpaceDE w:val="0"/>
              <w:autoSpaceDN w:val="0"/>
              <w:adjustRightInd w:val="0"/>
              <w:rPr>
                <w:rFonts w:eastAsia="Calibri"/>
              </w:rPr>
            </w:pPr>
          </w:p>
          <w:p w:rsidR="003364CC" w:rsidRPr="00B27573" w:rsidRDefault="003364CC" w:rsidP="00110D04">
            <w:pPr>
              <w:numPr>
                <w:ilvl w:val="0"/>
                <w:numId w:val="105"/>
              </w:numPr>
              <w:autoSpaceDE w:val="0"/>
              <w:autoSpaceDN w:val="0"/>
              <w:adjustRightInd w:val="0"/>
              <w:rPr>
                <w:rFonts w:eastAsia="Calibri"/>
              </w:rPr>
            </w:pPr>
            <w:r w:rsidRPr="00B27573">
              <w:rPr>
                <w:rFonts w:eastAsia="Calibri"/>
              </w:rPr>
              <w:t>má přehled o možnostech využití strukturálních fondů EU pro získávání finančních prostředků pro podporu rozvoje venkova</w:t>
            </w:r>
          </w:p>
          <w:p w:rsidR="003364CC" w:rsidRPr="002456A9" w:rsidRDefault="003364CC" w:rsidP="003364CC">
            <w:pPr>
              <w:autoSpaceDE w:val="0"/>
              <w:autoSpaceDN w:val="0"/>
              <w:adjustRightInd w:val="0"/>
              <w:rPr>
                <w:rFonts w:eastAsia="Calibri"/>
              </w:rPr>
            </w:pPr>
          </w:p>
        </w:tc>
        <w:tc>
          <w:tcPr>
            <w:tcW w:w="4183" w:type="dxa"/>
            <w:shd w:val="clear" w:color="auto" w:fill="auto"/>
          </w:tcPr>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
              </w:rPr>
            </w:pPr>
            <w:r w:rsidRPr="002456A9">
              <w:rPr>
                <w:rFonts w:eastAsia="Calibri"/>
                <w:b/>
              </w:rPr>
              <w:t>1. Venkov, krajina a zemědělství</w:t>
            </w:r>
          </w:p>
          <w:p w:rsidR="003364CC" w:rsidRPr="002456A9" w:rsidRDefault="003364CC" w:rsidP="00110D04">
            <w:pPr>
              <w:numPr>
                <w:ilvl w:val="0"/>
                <w:numId w:val="106"/>
              </w:numPr>
              <w:autoSpaceDE w:val="0"/>
              <w:autoSpaceDN w:val="0"/>
              <w:adjustRightInd w:val="0"/>
              <w:rPr>
                <w:rFonts w:eastAsia="Calibri"/>
              </w:rPr>
            </w:pPr>
            <w:r w:rsidRPr="002456A9">
              <w:rPr>
                <w:rFonts w:eastAsia="Calibri"/>
              </w:rPr>
              <w:t>význam venkova-historie a současnost</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6"/>
              </w:numPr>
              <w:autoSpaceDE w:val="0"/>
              <w:autoSpaceDN w:val="0"/>
              <w:adjustRightInd w:val="0"/>
              <w:rPr>
                <w:rFonts w:eastAsia="Calibri"/>
              </w:rPr>
            </w:pPr>
            <w:r w:rsidRPr="002456A9">
              <w:rPr>
                <w:rFonts w:eastAsia="Calibri"/>
              </w:rPr>
              <w:t>krajina a její funkce</w:t>
            </w:r>
          </w:p>
          <w:p w:rsidR="003364CC" w:rsidRPr="002456A9"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Default="003364CC" w:rsidP="00110D04">
            <w:pPr>
              <w:pStyle w:val="Odstavecseseznamem"/>
              <w:numPr>
                <w:ilvl w:val="0"/>
                <w:numId w:val="106"/>
              </w:numPr>
              <w:autoSpaceDE w:val="0"/>
              <w:autoSpaceDN w:val="0"/>
              <w:adjustRightInd w:val="0"/>
              <w:rPr>
                <w:sz w:val="24"/>
                <w:szCs w:val="24"/>
              </w:rPr>
            </w:pPr>
            <w:r w:rsidRPr="00250D88">
              <w:rPr>
                <w:sz w:val="24"/>
                <w:szCs w:val="24"/>
              </w:rPr>
              <w:t>ochrana a tvorba krajiny, legislativa k ochraně přírody</w:t>
            </w:r>
          </w:p>
          <w:p w:rsidR="003364CC" w:rsidRPr="00250D88" w:rsidRDefault="003364CC" w:rsidP="003364CC">
            <w:pPr>
              <w:pStyle w:val="Odstavecseseznamem"/>
              <w:autoSpaceDE w:val="0"/>
              <w:autoSpaceDN w:val="0"/>
              <w:adjustRightInd w:val="0"/>
              <w:ind w:left="360"/>
              <w:rPr>
                <w:sz w:val="24"/>
                <w:szCs w:val="24"/>
              </w:rPr>
            </w:pPr>
          </w:p>
          <w:p w:rsidR="003364CC" w:rsidRPr="002456A9" w:rsidRDefault="003364CC" w:rsidP="00110D04">
            <w:pPr>
              <w:numPr>
                <w:ilvl w:val="0"/>
                <w:numId w:val="106"/>
              </w:numPr>
              <w:autoSpaceDE w:val="0"/>
              <w:autoSpaceDN w:val="0"/>
              <w:adjustRightInd w:val="0"/>
              <w:rPr>
                <w:rFonts w:eastAsia="Calibri"/>
              </w:rPr>
            </w:pPr>
            <w:r w:rsidRPr="002456A9">
              <w:rPr>
                <w:rFonts w:eastAsia="Calibri"/>
              </w:rPr>
              <w:t>environmentální problémy zemědělství</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6"/>
              </w:numPr>
              <w:autoSpaceDE w:val="0"/>
              <w:autoSpaceDN w:val="0"/>
              <w:adjustRightInd w:val="0"/>
              <w:rPr>
                <w:rFonts w:eastAsia="Calibri"/>
              </w:rPr>
            </w:pPr>
            <w:r w:rsidRPr="002456A9">
              <w:rPr>
                <w:rFonts w:eastAsia="Calibri"/>
              </w:rPr>
              <w:t>udržitelnost rozvoje zemědělství</w:t>
            </w:r>
          </w:p>
          <w:p w:rsidR="003364CC"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b/>
              </w:rPr>
            </w:pPr>
            <w:r w:rsidRPr="002456A9">
              <w:rPr>
                <w:rFonts w:eastAsia="Calibri"/>
                <w:b/>
              </w:rPr>
              <w:t>2. Východiska UR venkova</w:t>
            </w: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zásady správné zemědělské praxe a ochrana ovzduší před emisemi</w:t>
            </w: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principy péče o množství a kvalitu vod v krajině</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principy péče o půdu jako složku ŽP i předpoklad zemědělské produkce</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principy péče o zeleň v krajině</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nakládání s odpady v zemědělské krajině</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B27573" w:rsidRDefault="003364CC" w:rsidP="003364CC">
            <w:pPr>
              <w:autoSpaceDE w:val="0"/>
              <w:autoSpaceDN w:val="0"/>
              <w:adjustRightInd w:val="0"/>
              <w:rPr>
                <w:rFonts w:eastAsia="Calibri"/>
                <w:b/>
              </w:rPr>
            </w:pPr>
            <w:r w:rsidRPr="002456A9">
              <w:rPr>
                <w:rFonts w:eastAsia="Calibri"/>
                <w:b/>
              </w:rPr>
              <w:t xml:space="preserve">3. Venkov a obnovitelné zdroje </w:t>
            </w:r>
            <w:r w:rsidR="00B27573">
              <w:rPr>
                <w:rFonts w:eastAsia="Calibri"/>
                <w:b/>
              </w:rPr>
              <w:t xml:space="preserve"> </w:t>
            </w:r>
          </w:p>
          <w:p w:rsidR="003364CC" w:rsidRPr="002456A9" w:rsidRDefault="00B27573" w:rsidP="003364CC">
            <w:pPr>
              <w:autoSpaceDE w:val="0"/>
              <w:autoSpaceDN w:val="0"/>
              <w:adjustRightInd w:val="0"/>
              <w:rPr>
                <w:rFonts w:eastAsia="Calibri"/>
                <w:b/>
              </w:rPr>
            </w:pPr>
            <w:r>
              <w:rPr>
                <w:rFonts w:eastAsia="Calibri"/>
                <w:b/>
              </w:rPr>
              <w:t xml:space="preserve">     </w:t>
            </w:r>
            <w:r w:rsidR="003364CC" w:rsidRPr="002456A9">
              <w:rPr>
                <w:rFonts w:eastAsia="Calibri"/>
                <w:b/>
              </w:rPr>
              <w:t>energie</w:t>
            </w:r>
          </w:p>
          <w:p w:rsidR="003364CC" w:rsidRPr="002456A9" w:rsidRDefault="003364CC" w:rsidP="00110D04">
            <w:pPr>
              <w:numPr>
                <w:ilvl w:val="0"/>
                <w:numId w:val="109"/>
              </w:numPr>
              <w:autoSpaceDE w:val="0"/>
              <w:autoSpaceDN w:val="0"/>
              <w:adjustRightInd w:val="0"/>
              <w:rPr>
                <w:rFonts w:eastAsia="Calibri"/>
                <w:bCs/>
              </w:rPr>
            </w:pPr>
            <w:r w:rsidRPr="002456A9">
              <w:rPr>
                <w:rFonts w:eastAsia="Calibri"/>
              </w:rPr>
              <w:t xml:space="preserve">obnovitelné a neobnovitelné zdroje </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bCs/>
              </w:rPr>
            </w:pPr>
          </w:p>
          <w:p w:rsidR="003364CC" w:rsidRPr="002456A9" w:rsidRDefault="003364CC" w:rsidP="00110D04">
            <w:pPr>
              <w:numPr>
                <w:ilvl w:val="0"/>
                <w:numId w:val="109"/>
              </w:numPr>
              <w:autoSpaceDE w:val="0"/>
              <w:autoSpaceDN w:val="0"/>
              <w:adjustRightInd w:val="0"/>
              <w:rPr>
                <w:rFonts w:eastAsia="Calibri"/>
                <w:bCs/>
              </w:rPr>
            </w:pPr>
            <w:r w:rsidRPr="002456A9">
              <w:rPr>
                <w:rFonts w:eastAsia="Calibri"/>
              </w:rPr>
              <w:t>obnovitelné zdroje energie, jeji</w:t>
            </w:r>
            <w:r w:rsidRPr="002456A9">
              <w:rPr>
                <w:rFonts w:eastAsia="Calibri"/>
                <w:bCs/>
              </w:rPr>
              <w:t>ch získávání a využití na venkově</w:t>
            </w: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Default="003364CC" w:rsidP="003364CC">
            <w:pPr>
              <w:autoSpaceDE w:val="0"/>
              <w:autoSpaceDN w:val="0"/>
              <w:adjustRightInd w:val="0"/>
              <w:rPr>
                <w:rFonts w:eastAsia="Calibri"/>
                <w:bCs/>
              </w:rPr>
            </w:pPr>
          </w:p>
          <w:p w:rsidR="003364CC"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
              </w:rPr>
            </w:pPr>
            <w:r w:rsidRPr="002456A9">
              <w:rPr>
                <w:rFonts w:eastAsia="Calibri"/>
                <w:b/>
              </w:rPr>
              <w:t>4. Konvenční zemědělství a krajina</w:t>
            </w: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hospodaření dle zásad správné zemědělské praxe</w:t>
            </w: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moderní technologie pěstování zemědělských plodin</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7"/>
              </w:numPr>
              <w:autoSpaceDE w:val="0"/>
              <w:autoSpaceDN w:val="0"/>
              <w:adjustRightInd w:val="0"/>
              <w:rPr>
                <w:rFonts w:eastAsia="Calibri"/>
              </w:rPr>
            </w:pPr>
            <w:r w:rsidRPr="002456A9">
              <w:rPr>
                <w:rFonts w:eastAsia="Calibri"/>
              </w:rPr>
              <w:t>moderní technologie chovu zvířat</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Default="003364CC" w:rsidP="003364CC">
            <w:pPr>
              <w:autoSpaceDE w:val="0"/>
              <w:autoSpaceDN w:val="0"/>
              <w:adjustRightInd w:val="0"/>
              <w:rPr>
                <w:rFonts w:eastAsia="Calibri"/>
              </w:rPr>
            </w:pPr>
          </w:p>
          <w:p w:rsidR="00B27573" w:rsidRPr="002456A9" w:rsidRDefault="00B27573"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b/>
              </w:rPr>
            </w:pPr>
            <w:r w:rsidRPr="002456A9">
              <w:rPr>
                <w:rFonts w:eastAsia="Calibri"/>
                <w:b/>
              </w:rPr>
              <w:t>5. Alternativní formy hospodaření v</w:t>
            </w:r>
          </w:p>
          <w:p w:rsidR="003364CC" w:rsidRPr="002456A9" w:rsidRDefault="003364CC" w:rsidP="003364CC">
            <w:pPr>
              <w:autoSpaceDE w:val="0"/>
              <w:autoSpaceDN w:val="0"/>
              <w:adjustRightInd w:val="0"/>
              <w:rPr>
                <w:rFonts w:eastAsia="Calibri"/>
                <w:b/>
              </w:rPr>
            </w:pPr>
            <w:r w:rsidRPr="002456A9">
              <w:rPr>
                <w:rFonts w:eastAsia="Calibri"/>
                <w:b/>
              </w:rPr>
              <w:t xml:space="preserve">   </w:t>
            </w:r>
            <w:r w:rsidR="00A874E8">
              <w:rPr>
                <w:rFonts w:eastAsia="Calibri"/>
                <w:b/>
              </w:rPr>
              <w:t xml:space="preserve">  </w:t>
            </w:r>
            <w:r w:rsidRPr="002456A9">
              <w:rPr>
                <w:rFonts w:eastAsia="Calibri"/>
                <w:b/>
              </w:rPr>
              <w:t>krajině</w:t>
            </w: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ekologické zemědělství</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označování, kvalita a zpracování bioproduktů</w:t>
            </w:r>
          </w:p>
          <w:p w:rsidR="003364CC" w:rsidRDefault="003364CC" w:rsidP="003364CC">
            <w:pPr>
              <w:autoSpaceDE w:val="0"/>
              <w:autoSpaceDN w:val="0"/>
              <w:adjustRightInd w:val="0"/>
              <w:rPr>
                <w:rFonts w:eastAsia="Calibri"/>
              </w:rPr>
            </w:pPr>
          </w:p>
          <w:p w:rsidR="00B27573" w:rsidRDefault="00B27573"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b/>
              </w:rPr>
            </w:pPr>
            <w:r w:rsidRPr="002456A9">
              <w:rPr>
                <w:rFonts w:eastAsia="Calibri"/>
                <w:b/>
              </w:rPr>
              <w:t>6. Hospodaření v méně příznivých</w:t>
            </w:r>
          </w:p>
          <w:p w:rsidR="003364CC" w:rsidRDefault="003364CC" w:rsidP="003364CC">
            <w:pPr>
              <w:autoSpaceDE w:val="0"/>
              <w:autoSpaceDN w:val="0"/>
              <w:adjustRightInd w:val="0"/>
              <w:rPr>
                <w:rFonts w:eastAsia="Calibri"/>
                <w:b/>
              </w:rPr>
            </w:pPr>
            <w:r w:rsidRPr="002456A9">
              <w:rPr>
                <w:rFonts w:eastAsia="Calibri"/>
                <w:b/>
              </w:rPr>
              <w:t xml:space="preserve">   </w:t>
            </w:r>
            <w:r w:rsidR="00A874E8">
              <w:rPr>
                <w:rFonts w:eastAsia="Calibri"/>
                <w:b/>
              </w:rPr>
              <w:t xml:space="preserve"> </w:t>
            </w:r>
            <w:r>
              <w:rPr>
                <w:rFonts w:eastAsia="Calibri"/>
                <w:b/>
              </w:rPr>
              <w:t>o</w:t>
            </w:r>
            <w:r w:rsidRPr="002456A9">
              <w:rPr>
                <w:rFonts w:eastAsia="Calibri"/>
                <w:b/>
              </w:rPr>
              <w:t>blastech</w:t>
            </w:r>
          </w:p>
          <w:p w:rsidR="003364CC" w:rsidRPr="009814CA" w:rsidRDefault="003364CC" w:rsidP="00110D04">
            <w:pPr>
              <w:pStyle w:val="Odstavecseseznamem"/>
              <w:numPr>
                <w:ilvl w:val="0"/>
                <w:numId w:val="108"/>
              </w:numPr>
              <w:autoSpaceDE w:val="0"/>
              <w:autoSpaceDN w:val="0"/>
              <w:adjustRightInd w:val="0"/>
              <w:rPr>
                <w:sz w:val="24"/>
                <w:szCs w:val="24"/>
              </w:rPr>
            </w:pPr>
            <w:r w:rsidRPr="009814CA">
              <w:rPr>
                <w:sz w:val="24"/>
                <w:szCs w:val="24"/>
              </w:rPr>
              <w:t>méně příznivé oblasti (LFA)</w:t>
            </w: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chov krav bez tržní produkce mléka</w:t>
            </w: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3364CC">
            <w:pPr>
              <w:autoSpaceDE w:val="0"/>
              <w:autoSpaceDN w:val="0"/>
              <w:adjustRightInd w:val="0"/>
              <w:rPr>
                <w:rFonts w:eastAsia="Calibri"/>
              </w:rPr>
            </w:pP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chov ovcí a koz</w:t>
            </w: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agroturistika</w:t>
            </w: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hippoterapie</w:t>
            </w:r>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rPr>
                <w:rFonts w:eastAsia="Calibri"/>
                <w:bCs/>
              </w:rPr>
            </w:pPr>
          </w:p>
          <w:p w:rsidR="003364CC" w:rsidRDefault="003364CC" w:rsidP="003364CC">
            <w:pPr>
              <w:autoSpaceDE w:val="0"/>
              <w:autoSpaceDN w:val="0"/>
              <w:adjustRightInd w:val="0"/>
              <w:rPr>
                <w:rFonts w:eastAsia="Calibri"/>
                <w:bCs/>
              </w:rPr>
            </w:pPr>
          </w:p>
          <w:p w:rsidR="00B27573" w:rsidRDefault="00B27573" w:rsidP="003364CC">
            <w:pPr>
              <w:autoSpaceDE w:val="0"/>
              <w:autoSpaceDN w:val="0"/>
              <w:adjustRightInd w:val="0"/>
              <w:rPr>
                <w:rFonts w:eastAsia="Calibri"/>
                <w:bCs/>
              </w:rPr>
            </w:pPr>
          </w:p>
          <w:p w:rsidR="00B27573" w:rsidRPr="002456A9" w:rsidRDefault="00B27573"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
                <w:bCs/>
              </w:rPr>
            </w:pPr>
            <w:r w:rsidRPr="002456A9">
              <w:rPr>
                <w:rFonts w:eastAsia="Calibri"/>
                <w:b/>
                <w:bCs/>
              </w:rPr>
              <w:lastRenderedPageBreak/>
              <w:t xml:space="preserve">7. Dotační politika státu EU </w:t>
            </w:r>
          </w:p>
          <w:p w:rsidR="003364CC" w:rsidRPr="002456A9" w:rsidRDefault="003364CC" w:rsidP="00110D04">
            <w:pPr>
              <w:numPr>
                <w:ilvl w:val="0"/>
                <w:numId w:val="110"/>
              </w:numPr>
              <w:autoSpaceDE w:val="0"/>
              <w:autoSpaceDN w:val="0"/>
              <w:adjustRightInd w:val="0"/>
              <w:rPr>
                <w:rFonts w:eastAsia="Calibri"/>
                <w:bCs/>
              </w:rPr>
            </w:pPr>
            <w:r w:rsidRPr="002456A9">
              <w:rPr>
                <w:rFonts w:eastAsia="Calibri"/>
                <w:bCs/>
              </w:rPr>
              <w:t>dotační zdroje</w:t>
            </w: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Pr="002456A9" w:rsidRDefault="003364CC" w:rsidP="003364CC">
            <w:pPr>
              <w:autoSpaceDE w:val="0"/>
              <w:autoSpaceDN w:val="0"/>
              <w:adjustRightInd w:val="0"/>
              <w:rPr>
                <w:rFonts w:eastAsia="Calibri"/>
                <w:bCs/>
              </w:rPr>
            </w:pPr>
          </w:p>
          <w:p w:rsidR="003364CC" w:rsidRPr="002456A9" w:rsidRDefault="003364CC" w:rsidP="00110D04">
            <w:pPr>
              <w:numPr>
                <w:ilvl w:val="0"/>
                <w:numId w:val="110"/>
              </w:numPr>
              <w:autoSpaceDE w:val="0"/>
              <w:autoSpaceDN w:val="0"/>
              <w:adjustRightInd w:val="0"/>
              <w:rPr>
                <w:rFonts w:eastAsia="Calibri"/>
                <w:bCs/>
              </w:rPr>
            </w:pPr>
            <w:r w:rsidRPr="002456A9">
              <w:rPr>
                <w:rFonts w:eastAsia="Calibri"/>
                <w:bCs/>
              </w:rPr>
              <w:t xml:space="preserve">kontrola podmíněnosti </w:t>
            </w:r>
            <w:proofErr w:type="spellStart"/>
            <w:r w:rsidRPr="002456A9">
              <w:rPr>
                <w:rFonts w:eastAsia="Calibri"/>
                <w:bCs/>
              </w:rPr>
              <w:t>Cross-compliance</w:t>
            </w:r>
            <w:proofErr w:type="spellEnd"/>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ind w:left="360"/>
              <w:rPr>
                <w:rFonts w:eastAsia="Calibri"/>
                <w:bCs/>
              </w:rPr>
            </w:pPr>
          </w:p>
          <w:p w:rsidR="003364CC" w:rsidRPr="002456A9" w:rsidRDefault="003364CC" w:rsidP="003364CC">
            <w:pPr>
              <w:autoSpaceDE w:val="0"/>
              <w:autoSpaceDN w:val="0"/>
              <w:adjustRightInd w:val="0"/>
              <w:rPr>
                <w:rFonts w:eastAsia="Calibri"/>
                <w:b/>
              </w:rPr>
            </w:pPr>
            <w:r w:rsidRPr="002456A9">
              <w:rPr>
                <w:rFonts w:eastAsia="Calibri"/>
                <w:b/>
              </w:rPr>
              <w:t xml:space="preserve">8. Strukturální fondy </w:t>
            </w:r>
          </w:p>
          <w:p w:rsidR="003364CC" w:rsidRPr="002456A9" w:rsidRDefault="003364CC" w:rsidP="00110D04">
            <w:pPr>
              <w:numPr>
                <w:ilvl w:val="0"/>
                <w:numId w:val="108"/>
              </w:numPr>
              <w:autoSpaceDE w:val="0"/>
              <w:autoSpaceDN w:val="0"/>
              <w:adjustRightInd w:val="0"/>
              <w:rPr>
                <w:rFonts w:eastAsia="Calibri"/>
              </w:rPr>
            </w:pPr>
            <w:r w:rsidRPr="002456A9">
              <w:rPr>
                <w:rFonts w:eastAsia="Calibri"/>
              </w:rPr>
              <w:t xml:space="preserve">využívání fondů EU pro rozvoj venkova  </w:t>
            </w:r>
          </w:p>
          <w:p w:rsidR="003364CC" w:rsidRPr="002456A9" w:rsidRDefault="003364CC" w:rsidP="003364CC">
            <w:pPr>
              <w:autoSpaceDE w:val="0"/>
              <w:autoSpaceDN w:val="0"/>
              <w:adjustRightInd w:val="0"/>
              <w:rPr>
                <w:rFonts w:eastAsia="Calibri"/>
                <w:b/>
              </w:rPr>
            </w:pPr>
          </w:p>
        </w:tc>
        <w:tc>
          <w:tcPr>
            <w:tcW w:w="1028" w:type="dxa"/>
            <w:shd w:val="clear" w:color="auto" w:fill="auto"/>
          </w:tcPr>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6</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20</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1</w:t>
            </w:r>
            <w:r>
              <w:rPr>
                <w:rFonts w:eastAsia="Calibri"/>
              </w:rPr>
              <w:t>4</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20</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Default="003364CC" w:rsidP="003364CC">
            <w:pPr>
              <w:jc w:val="center"/>
              <w:rPr>
                <w:rFonts w:eastAsia="Calibri"/>
              </w:rPr>
            </w:pPr>
          </w:p>
          <w:p w:rsidR="00B27573" w:rsidRDefault="00B27573" w:rsidP="003364CC">
            <w:pPr>
              <w:jc w:val="center"/>
              <w:rPr>
                <w:rFonts w:eastAsia="Calibri"/>
              </w:rPr>
            </w:pPr>
          </w:p>
          <w:p w:rsidR="00B27573" w:rsidRPr="002456A9" w:rsidRDefault="00B27573"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10</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10</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Default="003364CC" w:rsidP="003364CC">
            <w:pPr>
              <w:jc w:val="center"/>
              <w:rPr>
                <w:rFonts w:eastAsia="Calibri"/>
              </w:rPr>
            </w:pPr>
          </w:p>
          <w:p w:rsidR="00B27573" w:rsidRDefault="00B27573" w:rsidP="003364CC">
            <w:pPr>
              <w:jc w:val="center"/>
              <w:rPr>
                <w:rFonts w:eastAsia="Calibri"/>
              </w:rPr>
            </w:pPr>
          </w:p>
          <w:p w:rsidR="00B27573" w:rsidRPr="002456A9" w:rsidRDefault="00B27573"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12</w:t>
            </w: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p>
          <w:p w:rsidR="003364CC" w:rsidRPr="002456A9" w:rsidRDefault="003364CC" w:rsidP="003364CC">
            <w:pPr>
              <w:jc w:val="center"/>
              <w:rPr>
                <w:rFonts w:eastAsia="Calibri"/>
              </w:rPr>
            </w:pPr>
            <w:r w:rsidRPr="002456A9">
              <w:rPr>
                <w:rFonts w:eastAsia="Calibri"/>
              </w:rPr>
              <w:t>4</w:t>
            </w:r>
          </w:p>
          <w:p w:rsidR="003364CC" w:rsidRPr="002456A9" w:rsidRDefault="003364CC" w:rsidP="003364CC">
            <w:pPr>
              <w:jc w:val="center"/>
              <w:rPr>
                <w:rFonts w:eastAsia="Calibri"/>
              </w:rPr>
            </w:pPr>
          </w:p>
        </w:tc>
      </w:tr>
    </w:tbl>
    <w:p w:rsidR="0057033E" w:rsidRPr="002456A9" w:rsidRDefault="00B27573" w:rsidP="0057033E">
      <w:r>
        <w:rPr>
          <w:noProof/>
        </w:rPr>
        <w:lastRenderedPageBreak/>
        <mc:AlternateContent>
          <mc:Choice Requires="wps">
            <w:drawing>
              <wp:anchor distT="0" distB="0" distL="114300" distR="114300" simplePos="0" relativeHeight="251692032" behindDoc="0" locked="0" layoutInCell="1" allowOverlap="1">
                <wp:simplePos x="0" y="0"/>
                <wp:positionH relativeFrom="column">
                  <wp:posOffset>-4446</wp:posOffset>
                </wp:positionH>
                <wp:positionV relativeFrom="paragraph">
                  <wp:posOffset>-1143000</wp:posOffset>
                </wp:positionV>
                <wp:extent cx="5838825" cy="9525"/>
                <wp:effectExtent l="0" t="0" r="28575" b="28575"/>
                <wp:wrapNone/>
                <wp:docPr id="32" name="Přímá spojnice 32"/>
                <wp:cNvGraphicFramePr/>
                <a:graphic xmlns:a="http://schemas.openxmlformats.org/drawingml/2006/main">
                  <a:graphicData uri="http://schemas.microsoft.com/office/word/2010/wordprocessingShape">
                    <wps:wsp>
                      <wps:cNvCnPr/>
                      <wps:spPr>
                        <a:xfrm flipV="1">
                          <a:off x="0" y="0"/>
                          <a:ext cx="5838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767741" id="Přímá spojnice 32" o:spid="_x0000_s1026" style="position:absolute;flip:y;z-index:251692032;visibility:visible;mso-wrap-style:square;mso-wrap-distance-left:9pt;mso-wrap-distance-top:0;mso-wrap-distance-right:9pt;mso-wrap-distance-bottom:0;mso-position-horizontal:absolute;mso-position-horizontal-relative:text;mso-position-vertical:absolute;mso-position-vertical-relative:text" from="-.35pt,-90pt" to="459.4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SYzQEAAMUDAAAOAAAAZHJzL2Uyb0RvYy54bWysU8uO0zAU3SPxD5b3NG1HRSVqOosZwQZB&#10;xWvvca4bg+1r2aZJP4UlH8BXjPgvrp00IB4SQmwsP84995yTm931YA07QYgaXcNXiyVn4CS22h0b&#10;/vbN00dbzmISrhUGHTT8DJFf7x8+2PW+hjV2aFoIjEhcrHvf8C4lX1dVlB1YERfowdGjwmBFomM4&#10;Vm0QPbFbU62Xy8dVj6H1ASXESLe34yPfF36lQKaXSkVIzDSctKWyhrLe5bXa70R9DMJ3Wk4yxD+o&#10;sEI7ajpT3Yok2Megf6GyWgaMqNJCoq1QKS2heCA3q+VPbl53wkPxQuFEP8cU/x+tfHE6BKbbhl+t&#10;OXPC0jc6fP10/8Xef2bR43tHAhm9UVC9jzXhb9whTKfoDyG7HlSwTBnt39EMlBzIGRtKzOc5ZhgS&#10;k3S52V5tt+sNZ5LenmxoR3TVyJLZfIjpGaBledNwo10OQdTi9DymEXqBUF1WNeoou3Q2kMHGvQJF&#10;xqjfqKiMFNyYwE6ChqH9sJraFmQuUdqYuWhZWv6xaMLmMihj9reFM7p0RJfmQqsdht91TcNFqhrx&#10;F9ej12z7Dttz+SolDpqVEug013kYfzyX8u9/3/4bAAAA//8DAFBLAwQUAAYACAAAACEAuEwT790A&#10;AAALAQAADwAAAGRycy9kb3ducmV2LnhtbEyPQU/DMAyF70j8h8hI3LakSF1LaTqNSWhntl12SxvT&#10;VjROabKt/Pt5JzhZ9nt6/l65nt0gLjiF3pOGZKlAIDXe9tRqOB4+FjmIEA1ZM3hCDb8YYF09PpSm&#10;sP5Kn3jZx1ZwCIXCaOhiHAspQ9OhM2HpRyTWvvzkTOR1aqWdzJXD3SBflFpJZ3riD50Zcdth870/&#10;Ow2HnVNzHfst0k+mNqf3dEWnVOvnp3nzBiLiHP/McMdndKiYqfZnskEMGhYZG3kkueJObHhNcu5S&#10;309ZnoKsSvm/Q3UDAAD//wMAUEsBAi0AFAAGAAgAAAAhALaDOJL+AAAA4QEAABMAAAAAAAAAAAAA&#10;AAAAAAAAAFtDb250ZW50X1R5cGVzXS54bWxQSwECLQAUAAYACAAAACEAOP0h/9YAAACUAQAACwAA&#10;AAAAAAAAAAAAAAAvAQAAX3JlbHMvLnJlbHNQSwECLQAUAAYACAAAACEA7glUmM0BAADFAwAADgAA&#10;AAAAAAAAAAAAAAAuAgAAZHJzL2Uyb0RvYy54bWxQSwECLQAUAAYACAAAACEAuEwT790AAAALAQAA&#10;DwAAAAAAAAAAAAAAAAAnBAAAZHJzL2Rvd25yZXYueG1sUEsFBgAAAAAEAAQA8wAAADEFAAAAAA==&#10;" strokecolor="black [3200]" strokeweight=".5pt">
                <v:stroke joinstyle="miter"/>
              </v:line>
            </w:pict>
          </mc:Fallback>
        </mc:AlternateContent>
      </w:r>
    </w:p>
    <w:p w:rsidR="00BD06D7" w:rsidRPr="002456A9" w:rsidRDefault="00BD06D7" w:rsidP="00BD06D7">
      <w:pPr>
        <w:jc w:val="center"/>
        <w:rPr>
          <w:lang w:eastAsia="ar-SA"/>
        </w:rPr>
      </w:pPr>
    </w:p>
    <w:p w:rsidR="00BD06D7" w:rsidRPr="002456A9" w:rsidRDefault="00BD06D7" w:rsidP="00BD06D7">
      <w:pPr>
        <w:jc w:val="center"/>
        <w:rPr>
          <w:lang w:eastAsia="ar-SA"/>
        </w:rPr>
      </w:pPr>
    </w:p>
    <w:p w:rsidR="00BD06D7" w:rsidRPr="002456A9" w:rsidRDefault="00BD06D7" w:rsidP="00BD06D7">
      <w:pPr>
        <w:jc w:val="center"/>
        <w:rPr>
          <w:lang w:eastAsia="ar-SA"/>
        </w:rPr>
      </w:pPr>
    </w:p>
    <w:p w:rsidR="00BD06D7" w:rsidRDefault="00BD06D7"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Default="00B27573" w:rsidP="00BD06D7">
      <w:pPr>
        <w:jc w:val="center"/>
        <w:rPr>
          <w:lang w:eastAsia="ar-SA"/>
        </w:rPr>
      </w:pPr>
    </w:p>
    <w:p w:rsidR="00B27573" w:rsidRPr="002456A9" w:rsidRDefault="00B27573" w:rsidP="00BD06D7">
      <w:pPr>
        <w:jc w:val="center"/>
        <w:rPr>
          <w:lang w:eastAsia="ar-SA"/>
        </w:rPr>
      </w:pPr>
    </w:p>
    <w:p w:rsidR="00BD06D7" w:rsidRPr="002456A9" w:rsidRDefault="00BD06D7" w:rsidP="00BD06D7">
      <w:pPr>
        <w:jc w:val="center"/>
        <w:rPr>
          <w:lang w:eastAsia="ar-SA"/>
        </w:rPr>
      </w:pPr>
    </w:p>
    <w:p w:rsidR="00BD06D7" w:rsidRPr="002456A9" w:rsidRDefault="00BD06D7" w:rsidP="00BD06D7">
      <w:pPr>
        <w:jc w:val="center"/>
        <w:rPr>
          <w:lang w:eastAsia="ar-SA"/>
        </w:rPr>
      </w:pPr>
    </w:p>
    <w:p w:rsidR="00BD06D7" w:rsidRPr="002456A9" w:rsidRDefault="00BD06D7" w:rsidP="00BD06D7">
      <w:pPr>
        <w:jc w:val="center"/>
        <w:rPr>
          <w:lang w:eastAsia="ar-SA"/>
        </w:rPr>
      </w:pPr>
    </w:p>
    <w:p w:rsidR="00BD06D7" w:rsidRPr="002456A9" w:rsidRDefault="00BD06D7" w:rsidP="00BD06D7">
      <w:pPr>
        <w:jc w:val="center"/>
        <w:rPr>
          <w:lang w:eastAsia="ar-SA"/>
        </w:rPr>
      </w:pPr>
      <w:r w:rsidRPr="002456A9">
        <w:rPr>
          <w:lang w:eastAsia="ar-SA"/>
        </w:rPr>
        <w:lastRenderedPageBreak/>
        <w:t>Učební osnova předmětu</w:t>
      </w:r>
    </w:p>
    <w:p w:rsidR="00BD06D7" w:rsidRPr="002456A9" w:rsidRDefault="00BD06D7" w:rsidP="00BD06D7">
      <w:pPr>
        <w:tabs>
          <w:tab w:val="left" w:pos="0"/>
          <w:tab w:val="left" w:pos="9045"/>
        </w:tabs>
        <w:jc w:val="center"/>
        <w:rPr>
          <w:lang w:eastAsia="ar-SA"/>
        </w:rPr>
      </w:pPr>
    </w:p>
    <w:p w:rsidR="00BD06D7" w:rsidRPr="003C080C" w:rsidRDefault="00BD06D7" w:rsidP="00BD06D7">
      <w:pPr>
        <w:tabs>
          <w:tab w:val="left" w:pos="0"/>
          <w:tab w:val="left" w:pos="9045"/>
        </w:tabs>
        <w:jc w:val="center"/>
        <w:rPr>
          <w:b/>
          <w:bCs/>
          <w:sz w:val="28"/>
          <w:szCs w:val="28"/>
          <w:lang w:eastAsia="ar-SA"/>
        </w:rPr>
      </w:pPr>
      <w:r w:rsidRPr="003C080C">
        <w:rPr>
          <w:b/>
          <w:bCs/>
          <w:sz w:val="28"/>
          <w:szCs w:val="28"/>
          <w:lang w:eastAsia="ar-SA"/>
        </w:rPr>
        <w:t xml:space="preserve">PRAXE </w:t>
      </w:r>
    </w:p>
    <w:p w:rsidR="00BD06D7" w:rsidRPr="003C080C" w:rsidRDefault="00BD06D7" w:rsidP="00BD06D7">
      <w:pPr>
        <w:tabs>
          <w:tab w:val="left" w:pos="0"/>
          <w:tab w:val="left" w:pos="9045"/>
        </w:tabs>
        <w:jc w:val="center"/>
        <w:rPr>
          <w:b/>
          <w:bCs/>
          <w:lang w:eastAsia="ar-SA"/>
        </w:rPr>
      </w:pPr>
    </w:p>
    <w:p w:rsidR="00BD06D7" w:rsidRPr="003C080C" w:rsidRDefault="00BD06D7" w:rsidP="00BD06D7">
      <w:pPr>
        <w:rPr>
          <w:rFonts w:ascii="TimesNewRoman,Bold" w:hAnsi="TimesNewRoman,Bold" w:cs="TimesNewRoman,Bold"/>
          <w:bCs/>
          <w:color w:val="000000"/>
        </w:rPr>
      </w:pPr>
      <w:r w:rsidRPr="003C080C">
        <w:rPr>
          <w:rFonts w:ascii="TimesNewRoman,Bold" w:hAnsi="TimesNewRoman,Bold" w:cs="TimesNewRoman,Bold"/>
          <w:bCs/>
          <w:color w:val="000000"/>
        </w:rPr>
        <w:t>Název školy:</w:t>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t>Vyšší odborná škola a Střední zemědělská škola,</w:t>
      </w:r>
    </w:p>
    <w:p w:rsidR="00BD06D7" w:rsidRPr="003C080C" w:rsidRDefault="00BD06D7" w:rsidP="00BD06D7">
      <w:pPr>
        <w:rPr>
          <w:rFonts w:ascii="TimesNewRoman,Bold" w:hAnsi="TimesNewRoman,Bold" w:cs="TimesNewRoman,Bold"/>
          <w:bCs/>
          <w:color w:val="000000"/>
        </w:rPr>
      </w:pPr>
      <w:r w:rsidRPr="003C080C">
        <w:rPr>
          <w:rFonts w:ascii="TimesNewRoman,Bold" w:hAnsi="TimesNewRoman,Bold" w:cs="TimesNewRoman,Bold"/>
          <w:bCs/>
          <w:color w:val="000000"/>
        </w:rPr>
        <w:t xml:space="preserve"> </w:t>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r>
      <w:r w:rsidRPr="003C080C">
        <w:rPr>
          <w:rFonts w:ascii="TimesNewRoman,Bold" w:hAnsi="TimesNewRoman,Bold" w:cs="TimesNewRoman,Bold"/>
          <w:bCs/>
          <w:color w:val="000000"/>
        </w:rPr>
        <w:tab/>
        <w:t>Tábor, Náměstí T.G. Masaryka 788</w:t>
      </w:r>
    </w:p>
    <w:p w:rsidR="00BD06D7" w:rsidRPr="003C080C" w:rsidRDefault="00BD06D7" w:rsidP="00BD06D7">
      <w:pPr>
        <w:tabs>
          <w:tab w:val="left" w:pos="0"/>
          <w:tab w:val="left" w:pos="9045"/>
        </w:tabs>
        <w:rPr>
          <w:lang w:eastAsia="ar-SA"/>
        </w:rPr>
      </w:pPr>
      <w:r w:rsidRPr="003C080C">
        <w:rPr>
          <w:lang w:eastAsia="ar-SA"/>
        </w:rPr>
        <w:t>Školní vzdělávací program:                                          AGROPODNIKÁNÍ</w:t>
      </w:r>
    </w:p>
    <w:p w:rsidR="00BD06D7" w:rsidRPr="003C080C" w:rsidRDefault="00BD06D7" w:rsidP="00CB11F7">
      <w:pPr>
        <w:tabs>
          <w:tab w:val="left" w:pos="0"/>
          <w:tab w:val="left" w:pos="9045"/>
        </w:tabs>
        <w:rPr>
          <w:lang w:eastAsia="ar-SA"/>
        </w:rPr>
      </w:pPr>
      <w:r w:rsidRPr="003C080C">
        <w:rPr>
          <w:lang w:eastAsia="ar-SA"/>
        </w:rPr>
        <w:t xml:space="preserve">Celkový počet vyučovacích hodin za studium:            </w:t>
      </w:r>
      <w:r w:rsidR="00CB11F7" w:rsidRPr="003C080C">
        <w:rPr>
          <w:lang w:eastAsia="ar-SA"/>
        </w:rPr>
        <w:t>72 (2)</w:t>
      </w:r>
    </w:p>
    <w:p w:rsidR="00BD06D7" w:rsidRPr="002456A9" w:rsidRDefault="00BD06D7" w:rsidP="00BD06D7">
      <w:pPr>
        <w:tabs>
          <w:tab w:val="left" w:pos="0"/>
          <w:tab w:val="left" w:pos="9045"/>
        </w:tabs>
        <w:rPr>
          <w:lang w:eastAsia="ar-SA"/>
        </w:rPr>
      </w:pPr>
      <w:r w:rsidRPr="003C080C">
        <w:rPr>
          <w:lang w:eastAsia="ar-SA"/>
        </w:rPr>
        <w:t>Forma vzdělání:                                                             denní</w:t>
      </w:r>
    </w:p>
    <w:p w:rsidR="00BD06D7" w:rsidRPr="002456A9" w:rsidRDefault="00BD06D7" w:rsidP="00BD06D7">
      <w:pPr>
        <w:tabs>
          <w:tab w:val="left" w:pos="0"/>
          <w:tab w:val="left" w:pos="5400"/>
          <w:tab w:val="left" w:pos="9045"/>
        </w:tabs>
        <w:rPr>
          <w:lang w:eastAsia="ar-SA"/>
        </w:rPr>
      </w:pPr>
      <w:r w:rsidRPr="002456A9">
        <w:rPr>
          <w:lang w:eastAsia="ar-SA"/>
        </w:rPr>
        <w:t xml:space="preserve">Platnost od:                                                                    1. 9. 2021 počínaje 1. ročníkem </w:t>
      </w:r>
    </w:p>
    <w:p w:rsidR="00BD06D7" w:rsidRPr="002456A9" w:rsidRDefault="00BD06D7" w:rsidP="00BD06D7">
      <w:pPr>
        <w:tabs>
          <w:tab w:val="left" w:pos="0"/>
          <w:tab w:val="left" w:pos="9045"/>
        </w:tabs>
        <w:rPr>
          <w:lang w:eastAsia="ar-SA"/>
        </w:rPr>
      </w:pPr>
    </w:p>
    <w:p w:rsidR="00BD06D7" w:rsidRPr="002456A9" w:rsidRDefault="00BD06D7" w:rsidP="00BD06D7">
      <w:pPr>
        <w:tabs>
          <w:tab w:val="left" w:pos="0"/>
          <w:tab w:val="left" w:pos="9045"/>
        </w:tabs>
        <w:rPr>
          <w:lang w:eastAsia="ar-SA"/>
        </w:rPr>
      </w:pPr>
    </w:p>
    <w:p w:rsidR="00BD06D7" w:rsidRDefault="00CB11F7" w:rsidP="00BD06D7">
      <w:pPr>
        <w:tabs>
          <w:tab w:val="left" w:pos="0"/>
          <w:tab w:val="left" w:pos="9045"/>
        </w:tabs>
        <w:rPr>
          <w:b/>
          <w:bCs/>
          <w:u w:val="single"/>
          <w:lang w:eastAsia="ar-SA"/>
        </w:rPr>
      </w:pPr>
      <w:r>
        <w:rPr>
          <w:b/>
          <w:bCs/>
          <w:u w:val="single"/>
          <w:lang w:eastAsia="ar-SA"/>
        </w:rPr>
        <w:t>POJETÍ VYUČOVACÍHO PŘEDMĚTU</w:t>
      </w:r>
    </w:p>
    <w:p w:rsidR="00CB11F7" w:rsidRPr="002456A9" w:rsidRDefault="00CB11F7" w:rsidP="00BD06D7">
      <w:pPr>
        <w:tabs>
          <w:tab w:val="left" w:pos="0"/>
          <w:tab w:val="left" w:pos="9045"/>
        </w:tabs>
        <w:rPr>
          <w:b/>
          <w:bCs/>
          <w:u w:val="single"/>
          <w:lang w:eastAsia="ar-SA"/>
        </w:rPr>
      </w:pPr>
    </w:p>
    <w:p w:rsidR="00BD06D7" w:rsidRPr="00CB11F7" w:rsidRDefault="00CB11F7" w:rsidP="00BD06D7">
      <w:pPr>
        <w:tabs>
          <w:tab w:val="left" w:pos="0"/>
          <w:tab w:val="left" w:pos="9045"/>
        </w:tabs>
        <w:rPr>
          <w:b/>
          <w:bCs/>
          <w:u w:val="single"/>
          <w:lang w:eastAsia="ar-SA"/>
        </w:rPr>
      </w:pPr>
      <w:r w:rsidRPr="00CB11F7">
        <w:rPr>
          <w:b/>
          <w:bCs/>
          <w:u w:val="single"/>
          <w:lang w:eastAsia="ar-SA"/>
        </w:rPr>
        <w:t>Obecné cíle</w:t>
      </w:r>
      <w:r w:rsidR="00CC488A">
        <w:rPr>
          <w:b/>
          <w:bCs/>
          <w:u w:val="single"/>
          <w:lang w:eastAsia="ar-SA"/>
        </w:rPr>
        <w:t xml:space="preserve">   </w:t>
      </w:r>
    </w:p>
    <w:p w:rsidR="003C080C" w:rsidRDefault="00BD06D7" w:rsidP="00BD06D7">
      <w:pPr>
        <w:tabs>
          <w:tab w:val="left" w:pos="0"/>
          <w:tab w:val="left" w:pos="9045"/>
        </w:tabs>
        <w:jc w:val="both"/>
        <w:rPr>
          <w:lang w:eastAsia="ar-SA"/>
        </w:rPr>
      </w:pPr>
      <w:r w:rsidRPr="003C080C">
        <w:rPr>
          <w:lang w:eastAsia="ar-SA"/>
        </w:rPr>
        <w:t xml:space="preserve">Předmět Praxe má za úkol </w:t>
      </w:r>
      <w:r w:rsidR="003C080C">
        <w:rPr>
          <w:lang w:eastAsia="ar-SA"/>
        </w:rPr>
        <w:t xml:space="preserve">vytvořit pro žáky 1. ročníku obecný přehled o jednotlivých zemědělských činnostech v oblasti rostlinné a živočišné výroby, mechanizačních prací. Předmět vytváří povědomí o využití obnovitelných zdrojů energií v zemědělství a jejich vlivu na ekonomickou stránku zemědělské výroby včetně dopadu na životní prostředí. Současně žáci získají přehled o klimatických prvcích a jejich vlivu na zemědělskou prvovýrobu. Nedílnou součástí výuky je problematika odpadového hospodářství. Žáci si rovněž upevňují a rozšiřují  základní pracovní dovednosti. Jednotlivé tematické celky a pracovní činnosti dávají žákům </w:t>
      </w:r>
      <w:r w:rsidR="007440BF">
        <w:rPr>
          <w:lang w:eastAsia="ar-SA"/>
        </w:rPr>
        <w:t>základ pro další studium odborných předmětů, praxe a výběru</w:t>
      </w:r>
      <w:r w:rsidR="003C080C">
        <w:rPr>
          <w:lang w:eastAsia="ar-SA"/>
        </w:rPr>
        <w:t xml:space="preserve"> zaměření studia</w:t>
      </w:r>
      <w:r w:rsidR="007440BF">
        <w:rPr>
          <w:lang w:eastAsia="ar-SA"/>
        </w:rPr>
        <w:t>.</w:t>
      </w:r>
    </w:p>
    <w:p w:rsidR="003C080C" w:rsidRDefault="003C080C" w:rsidP="00BD06D7">
      <w:pPr>
        <w:tabs>
          <w:tab w:val="left" w:pos="0"/>
          <w:tab w:val="left" w:pos="9045"/>
        </w:tabs>
        <w:jc w:val="both"/>
        <w:rPr>
          <w:lang w:eastAsia="ar-SA"/>
        </w:rPr>
      </w:pPr>
    </w:p>
    <w:p w:rsidR="00BD06D7" w:rsidRPr="00CB11F7" w:rsidRDefault="00BD06D7" w:rsidP="00BD06D7">
      <w:pPr>
        <w:tabs>
          <w:tab w:val="left" w:pos="0"/>
          <w:tab w:val="left" w:pos="9045"/>
        </w:tabs>
        <w:jc w:val="both"/>
        <w:rPr>
          <w:b/>
          <w:bCs/>
          <w:u w:val="single"/>
          <w:lang w:eastAsia="ar-SA"/>
        </w:rPr>
      </w:pPr>
      <w:r w:rsidRPr="00CB11F7">
        <w:rPr>
          <w:b/>
          <w:bCs/>
          <w:u w:val="single"/>
          <w:lang w:eastAsia="ar-SA"/>
        </w:rPr>
        <w:t>Směřování výuky v oblasti cit</w:t>
      </w:r>
      <w:r w:rsidR="00CB11F7">
        <w:rPr>
          <w:b/>
          <w:bCs/>
          <w:u w:val="single"/>
          <w:lang w:eastAsia="ar-SA"/>
        </w:rPr>
        <w:t>ů, postojů, hodnot a preferencí</w:t>
      </w:r>
      <w:r w:rsidR="00CC488A">
        <w:rPr>
          <w:b/>
          <w:bCs/>
          <w:u w:val="single"/>
          <w:lang w:eastAsia="ar-SA"/>
        </w:rPr>
        <w:t xml:space="preserve"> </w:t>
      </w:r>
    </w:p>
    <w:p w:rsidR="00BD06D7" w:rsidRPr="002456A9" w:rsidRDefault="00BD06D7" w:rsidP="00BD06D7">
      <w:pPr>
        <w:tabs>
          <w:tab w:val="left" w:pos="0"/>
          <w:tab w:val="left" w:pos="9045"/>
        </w:tabs>
        <w:jc w:val="both"/>
        <w:rPr>
          <w:b/>
          <w:bCs/>
          <w:lang w:eastAsia="ar-SA"/>
        </w:rPr>
      </w:pPr>
      <w:r w:rsidRPr="002456A9">
        <w:rPr>
          <w:lang w:eastAsia="ar-SA"/>
        </w:rPr>
        <w:t>Cílem výuky je př</w:t>
      </w:r>
      <w:r w:rsidR="007440BF">
        <w:rPr>
          <w:lang w:eastAsia="ar-SA"/>
        </w:rPr>
        <w:t>i</w:t>
      </w:r>
      <w:r w:rsidRPr="002456A9">
        <w:rPr>
          <w:lang w:eastAsia="ar-SA"/>
        </w:rPr>
        <w:t>prav</w:t>
      </w:r>
      <w:r w:rsidR="007440BF">
        <w:rPr>
          <w:lang w:eastAsia="ar-SA"/>
        </w:rPr>
        <w:t>it</w:t>
      </w:r>
      <w:r w:rsidRPr="002456A9">
        <w:rPr>
          <w:lang w:eastAsia="ar-SA"/>
        </w:rPr>
        <w:t xml:space="preserve"> žáka </w:t>
      </w:r>
      <w:r w:rsidR="007440BF">
        <w:rPr>
          <w:lang w:eastAsia="ar-SA"/>
        </w:rPr>
        <w:t>v oblasti</w:t>
      </w:r>
      <w:r w:rsidRPr="002456A9">
        <w:rPr>
          <w:lang w:eastAsia="ar-SA"/>
        </w:rPr>
        <w:t xml:space="preserve"> pracovních návyků a zkušeností </w:t>
      </w:r>
      <w:r w:rsidR="007440BF">
        <w:rPr>
          <w:lang w:eastAsia="ar-SA"/>
        </w:rPr>
        <w:t>v zemědělské výrobě.</w:t>
      </w:r>
      <w:r w:rsidRPr="002456A9">
        <w:rPr>
          <w:lang w:eastAsia="ar-SA"/>
        </w:rPr>
        <w:t xml:space="preserve"> </w:t>
      </w:r>
      <w:r w:rsidR="007440BF">
        <w:rPr>
          <w:lang w:eastAsia="ar-SA"/>
        </w:rPr>
        <w:t>Ž</w:t>
      </w:r>
      <w:r w:rsidRPr="002456A9">
        <w:rPr>
          <w:lang w:eastAsia="ar-SA"/>
        </w:rPr>
        <w:t xml:space="preserve">ák </w:t>
      </w:r>
      <w:r w:rsidR="007440BF">
        <w:rPr>
          <w:lang w:eastAsia="ar-SA"/>
        </w:rPr>
        <w:t xml:space="preserve">rozvíjí </w:t>
      </w:r>
      <w:r w:rsidRPr="002456A9">
        <w:rPr>
          <w:lang w:eastAsia="ar-SA"/>
        </w:rPr>
        <w:t xml:space="preserve">návyky spojené s efektivitou učení a sebevzděláváním, učí se vyhodnocovat dosažené výsledky a reálně si stanovit potřeby a cíle svého dalšího vzdělávání. Součástí vzdělávání je </w:t>
      </w:r>
      <w:r w:rsidR="007440BF">
        <w:rPr>
          <w:lang w:eastAsia="ar-SA"/>
        </w:rPr>
        <w:t>i</w:t>
      </w:r>
      <w:r w:rsidRPr="002456A9">
        <w:rPr>
          <w:lang w:eastAsia="ar-SA"/>
        </w:rPr>
        <w:t xml:space="preserve"> znalost informačních a komunikačních technologií, stejně jako dodržování a respektování zásad ochrany a tvorby životního prostředí, bezpečnosti, hygieny a ochrany zdraví při práci a všech platných legislativní předpisů souvisejících s výkonem příslušných prací.</w:t>
      </w:r>
      <w:r w:rsidRPr="002456A9">
        <w:rPr>
          <w:b/>
          <w:bCs/>
          <w:lang w:eastAsia="ar-SA"/>
        </w:rPr>
        <w:t xml:space="preserve"> </w:t>
      </w:r>
    </w:p>
    <w:p w:rsidR="00BD06D7" w:rsidRPr="002456A9" w:rsidRDefault="00BD06D7" w:rsidP="00BD06D7">
      <w:pPr>
        <w:tabs>
          <w:tab w:val="left" w:pos="0"/>
          <w:tab w:val="left" w:pos="9045"/>
        </w:tabs>
        <w:jc w:val="both"/>
        <w:rPr>
          <w:lang w:eastAsia="ar-SA"/>
        </w:rPr>
      </w:pPr>
    </w:p>
    <w:p w:rsidR="007440BF" w:rsidRDefault="00CB11F7" w:rsidP="00BD06D7">
      <w:pPr>
        <w:tabs>
          <w:tab w:val="left" w:pos="0"/>
          <w:tab w:val="left" w:pos="9045"/>
        </w:tabs>
        <w:jc w:val="both"/>
        <w:rPr>
          <w:b/>
          <w:bCs/>
          <w:highlight w:val="yellow"/>
          <w:u w:val="single"/>
          <w:lang w:eastAsia="ar-SA"/>
        </w:rPr>
      </w:pPr>
      <w:r>
        <w:rPr>
          <w:b/>
          <w:bCs/>
          <w:u w:val="single"/>
          <w:lang w:eastAsia="ar-SA"/>
        </w:rPr>
        <w:t>Charakteristika učiva</w:t>
      </w:r>
    </w:p>
    <w:p w:rsidR="00BD06D7" w:rsidRDefault="00BD06D7" w:rsidP="00BD06D7">
      <w:pPr>
        <w:tabs>
          <w:tab w:val="left" w:pos="0"/>
          <w:tab w:val="left" w:pos="9045"/>
        </w:tabs>
        <w:jc w:val="both"/>
        <w:rPr>
          <w:lang w:eastAsia="ar-SA"/>
        </w:rPr>
      </w:pPr>
      <w:r w:rsidRPr="002456A9">
        <w:rPr>
          <w:lang w:eastAsia="ar-SA"/>
        </w:rPr>
        <w:t xml:space="preserve">Žáci se učí používat nejběžnější pracovní operace </w:t>
      </w:r>
      <w:r w:rsidR="007440BF">
        <w:rPr>
          <w:lang w:eastAsia="ar-SA"/>
        </w:rPr>
        <w:t>zemědělských činností</w:t>
      </w:r>
      <w:r w:rsidRPr="002456A9">
        <w:rPr>
          <w:lang w:eastAsia="ar-SA"/>
        </w:rPr>
        <w:t xml:space="preserve"> a postupně poznávají náročnější práce i činnosti organizačního rázu včetně možnosti využití příslušné mechanizace, souvisejících  technologií i </w:t>
      </w:r>
      <w:r w:rsidR="007440BF">
        <w:rPr>
          <w:lang w:eastAsia="ar-SA"/>
        </w:rPr>
        <w:t>ekonomiky jednotlivých činností</w:t>
      </w:r>
      <w:r w:rsidRPr="002456A9">
        <w:rPr>
          <w:lang w:eastAsia="ar-SA"/>
        </w:rPr>
        <w:t>.</w:t>
      </w:r>
    </w:p>
    <w:p w:rsidR="00163F7B" w:rsidRDefault="00163F7B" w:rsidP="00BD06D7">
      <w:pPr>
        <w:tabs>
          <w:tab w:val="left" w:pos="0"/>
          <w:tab w:val="left" w:pos="9045"/>
        </w:tabs>
        <w:jc w:val="both"/>
        <w:rPr>
          <w:lang w:eastAsia="ar-SA"/>
        </w:rPr>
      </w:pPr>
      <w:r>
        <w:rPr>
          <w:lang w:eastAsia="ar-SA"/>
        </w:rPr>
        <w:t xml:space="preserve">Žáci se seznámí se zásadami chovu a základní péčí o hospodářská zvířata, obsluhou malé mechanizace, získají znalosti a manuální dovednosti při ručním obrábění dřeva a kovů. </w:t>
      </w:r>
    </w:p>
    <w:p w:rsidR="00163F7B" w:rsidRDefault="007440BF" w:rsidP="00BD06D7">
      <w:pPr>
        <w:tabs>
          <w:tab w:val="left" w:pos="0"/>
          <w:tab w:val="left" w:pos="9045"/>
        </w:tabs>
        <w:jc w:val="both"/>
        <w:rPr>
          <w:lang w:eastAsia="ar-SA"/>
        </w:rPr>
      </w:pPr>
      <w:r>
        <w:rPr>
          <w:lang w:eastAsia="ar-SA"/>
        </w:rPr>
        <w:t>Činnosti jsou zaměřeny na</w:t>
      </w:r>
      <w:r w:rsidR="00BD06D7" w:rsidRPr="002456A9">
        <w:rPr>
          <w:lang w:eastAsia="ar-SA"/>
        </w:rPr>
        <w:t xml:space="preserve"> ochran</w:t>
      </w:r>
      <w:r>
        <w:rPr>
          <w:lang w:eastAsia="ar-SA"/>
        </w:rPr>
        <w:t>u</w:t>
      </w:r>
      <w:r w:rsidR="00BD06D7" w:rsidRPr="002456A9">
        <w:rPr>
          <w:lang w:eastAsia="ar-SA"/>
        </w:rPr>
        <w:t xml:space="preserve"> přírody a krajiny, péč</w:t>
      </w:r>
      <w:r>
        <w:rPr>
          <w:lang w:eastAsia="ar-SA"/>
        </w:rPr>
        <w:t>i o životní prostředí včetně znalostí v oblasti meteorologie, nakládání s</w:t>
      </w:r>
      <w:r w:rsidR="00163F7B">
        <w:rPr>
          <w:lang w:eastAsia="ar-SA"/>
        </w:rPr>
        <w:t> </w:t>
      </w:r>
      <w:r>
        <w:rPr>
          <w:lang w:eastAsia="ar-SA"/>
        </w:rPr>
        <w:t>odpady</w:t>
      </w:r>
      <w:r w:rsidR="00163F7B">
        <w:rPr>
          <w:lang w:eastAsia="ar-SA"/>
        </w:rPr>
        <w:t>, obnovitelnými zdroji energií</w:t>
      </w:r>
      <w:r>
        <w:rPr>
          <w:lang w:eastAsia="ar-SA"/>
        </w:rPr>
        <w:t xml:space="preserve"> včetně příslušné legislativy.</w:t>
      </w:r>
      <w:r w:rsidR="00163F7B">
        <w:rPr>
          <w:lang w:eastAsia="ar-SA"/>
        </w:rPr>
        <w:t xml:space="preserve"> Žáci seznámí s účelem a fungováním botanické zahrady.</w:t>
      </w:r>
    </w:p>
    <w:p w:rsidR="00BD06D7" w:rsidRPr="002456A9" w:rsidRDefault="00163F7B" w:rsidP="00BD06D7">
      <w:pPr>
        <w:tabs>
          <w:tab w:val="left" w:pos="0"/>
          <w:tab w:val="left" w:pos="9045"/>
        </w:tabs>
        <w:jc w:val="both"/>
        <w:rPr>
          <w:lang w:eastAsia="ar-SA"/>
        </w:rPr>
      </w:pPr>
      <w:r>
        <w:rPr>
          <w:lang w:eastAsia="ar-SA"/>
        </w:rPr>
        <w:t>Součástí výuky předmětu Praxe jsou i znalosti základní evidence v zemědělství s využitím informačních technologií.</w:t>
      </w:r>
      <w:r w:rsidR="0096136E">
        <w:rPr>
          <w:lang w:eastAsia="ar-SA"/>
        </w:rPr>
        <w:t xml:space="preserve"> </w:t>
      </w:r>
      <w:r>
        <w:rPr>
          <w:lang w:eastAsia="ar-SA"/>
        </w:rPr>
        <w:t>U</w:t>
      </w:r>
      <w:r w:rsidR="00BD06D7" w:rsidRPr="002456A9">
        <w:rPr>
          <w:lang w:eastAsia="ar-SA"/>
        </w:rPr>
        <w:t xml:space="preserve"> všech činností a prací jsou vedeni k dodržování zásad bezpečnosti a ochrany zdraví při práci a k respektování platné legislativy.</w:t>
      </w:r>
    </w:p>
    <w:p w:rsidR="00BD06D7" w:rsidRPr="002456A9" w:rsidRDefault="00BD06D7" w:rsidP="00BD06D7">
      <w:pPr>
        <w:tabs>
          <w:tab w:val="left" w:pos="0"/>
          <w:tab w:val="left" w:pos="9045"/>
        </w:tabs>
        <w:jc w:val="both"/>
        <w:rPr>
          <w:lang w:eastAsia="ar-SA"/>
        </w:rPr>
      </w:pPr>
    </w:p>
    <w:p w:rsidR="00163F7B" w:rsidRDefault="00CB11F7" w:rsidP="00BD06D7">
      <w:pPr>
        <w:tabs>
          <w:tab w:val="left" w:pos="0"/>
          <w:tab w:val="left" w:pos="9045"/>
        </w:tabs>
        <w:jc w:val="both"/>
        <w:rPr>
          <w:b/>
          <w:bCs/>
          <w:u w:val="single"/>
          <w:lang w:eastAsia="ar-SA"/>
        </w:rPr>
      </w:pPr>
      <w:r>
        <w:rPr>
          <w:b/>
          <w:bCs/>
          <w:u w:val="single"/>
          <w:lang w:eastAsia="ar-SA"/>
        </w:rPr>
        <w:t>Strategie výuky</w:t>
      </w:r>
      <w:r w:rsidR="00CC488A">
        <w:rPr>
          <w:b/>
          <w:bCs/>
          <w:u w:val="single"/>
          <w:lang w:eastAsia="ar-SA"/>
        </w:rPr>
        <w:t xml:space="preserve"> </w:t>
      </w:r>
    </w:p>
    <w:p w:rsidR="00BD06D7" w:rsidRPr="002456A9" w:rsidRDefault="00163F7B" w:rsidP="00BD06D7">
      <w:pPr>
        <w:tabs>
          <w:tab w:val="left" w:pos="0"/>
          <w:tab w:val="left" w:pos="9045"/>
        </w:tabs>
        <w:jc w:val="both"/>
        <w:rPr>
          <w:lang w:eastAsia="ar-SA"/>
        </w:rPr>
      </w:pPr>
      <w:r w:rsidRPr="00163F7B">
        <w:rPr>
          <w:lang w:eastAsia="ar-SA"/>
        </w:rPr>
        <w:t>Předmět Praxe</w:t>
      </w:r>
      <w:r w:rsidR="00BD06D7" w:rsidRPr="002456A9">
        <w:rPr>
          <w:lang w:eastAsia="ar-SA"/>
        </w:rPr>
        <w:t xml:space="preserve"> žáci vykonávají </w:t>
      </w:r>
      <w:r>
        <w:rPr>
          <w:lang w:eastAsia="ar-SA"/>
        </w:rPr>
        <w:t xml:space="preserve">formou odpolední </w:t>
      </w:r>
      <w:r w:rsidR="00BD06D7" w:rsidRPr="002456A9">
        <w:rPr>
          <w:lang w:eastAsia="ar-SA"/>
        </w:rPr>
        <w:t>učební prax</w:t>
      </w:r>
      <w:r>
        <w:rPr>
          <w:lang w:eastAsia="ar-SA"/>
        </w:rPr>
        <w:t>e</w:t>
      </w:r>
      <w:r w:rsidR="0096136E">
        <w:rPr>
          <w:lang w:eastAsia="ar-SA"/>
        </w:rPr>
        <w:t xml:space="preserve"> zpravidla v rozsahu 3 hodin ve vyučovací jednotce</w:t>
      </w:r>
      <w:r w:rsidR="00BD06D7" w:rsidRPr="002456A9">
        <w:rPr>
          <w:lang w:eastAsia="ar-SA"/>
        </w:rPr>
        <w:t>, která se uskutečňuje v 1. ročníku v celkové dotaci 72  hod</w:t>
      </w:r>
      <w:r w:rsidR="0096136E">
        <w:rPr>
          <w:lang w:eastAsia="ar-SA"/>
        </w:rPr>
        <w:t xml:space="preserve">in. Pro výkon </w:t>
      </w:r>
      <w:r w:rsidR="00BD06D7" w:rsidRPr="002456A9">
        <w:rPr>
          <w:lang w:eastAsia="ar-SA"/>
        </w:rPr>
        <w:t>praxe slouží všechny provozy školního statku, odborné učebny školy, botanická zahrada a smluvní pracoviště zemědělských a dalších odborných subjektů.</w:t>
      </w:r>
    </w:p>
    <w:p w:rsidR="00BD06D7" w:rsidRPr="00CB11F7" w:rsidRDefault="00CB11F7" w:rsidP="00BD06D7">
      <w:pPr>
        <w:tabs>
          <w:tab w:val="left" w:pos="0"/>
          <w:tab w:val="left" w:pos="9045"/>
        </w:tabs>
        <w:jc w:val="both"/>
        <w:rPr>
          <w:b/>
          <w:bCs/>
          <w:u w:val="single"/>
          <w:lang w:eastAsia="ar-SA"/>
        </w:rPr>
      </w:pPr>
      <w:r>
        <w:rPr>
          <w:b/>
          <w:bCs/>
          <w:u w:val="single"/>
          <w:lang w:eastAsia="ar-SA"/>
        </w:rPr>
        <w:lastRenderedPageBreak/>
        <w:t>Hodnocení výsledků žáka</w:t>
      </w:r>
      <w:r w:rsidR="00CC488A">
        <w:rPr>
          <w:b/>
          <w:bCs/>
          <w:u w:val="single"/>
          <w:lang w:eastAsia="ar-SA"/>
        </w:rPr>
        <w:t xml:space="preserve"> </w:t>
      </w:r>
    </w:p>
    <w:p w:rsidR="00BD06D7" w:rsidRPr="002456A9" w:rsidRDefault="00BD06D7" w:rsidP="00BD06D7">
      <w:pPr>
        <w:tabs>
          <w:tab w:val="left" w:pos="720"/>
          <w:tab w:val="left" w:pos="9045"/>
        </w:tabs>
        <w:jc w:val="both"/>
        <w:rPr>
          <w:lang w:eastAsia="ar-SA"/>
        </w:rPr>
      </w:pPr>
      <w:r w:rsidRPr="002456A9">
        <w:rPr>
          <w:lang w:eastAsia="ar-SA"/>
        </w:rPr>
        <w:t>Hodnocení žáků je realizováno dle klasifikačního řádu školy a je plně v kompetenci vyučujícího daného předmětu, který nese zodpovědnost za správnost a objektivnost klasifikace. Podklady pro hodnocení a klasifikaci žáka získávají vyučující během celého klasifikačního období především prověrkami manuální zručnost</w:t>
      </w:r>
      <w:r w:rsidR="0096136E">
        <w:rPr>
          <w:lang w:eastAsia="ar-SA"/>
        </w:rPr>
        <w:t>i</w:t>
      </w:r>
      <w:r w:rsidRPr="002456A9">
        <w:rPr>
          <w:lang w:eastAsia="ar-SA"/>
        </w:rPr>
        <w:t xml:space="preserve"> a dovednost</w:t>
      </w:r>
      <w:r w:rsidR="0096136E">
        <w:rPr>
          <w:lang w:eastAsia="ar-SA"/>
        </w:rPr>
        <w:t>i</w:t>
      </w:r>
      <w:r w:rsidRPr="002456A9">
        <w:rPr>
          <w:lang w:eastAsia="ar-SA"/>
        </w:rPr>
        <w:t xml:space="preserve"> žáka. Přihlíží se i k přístupu žáka k řešení zadaných úkolů, vedení písemné dokumentace, dodržování všech zásad hygieny a bezpečnosti práce a ochrany zdraví při práci včetně docházky na výuku. Při hodnocení projektů je sledován postup a správnost řešení, míra samostatnosti, způsob vyvození závěrů i prezentace a možnosti využití výsledků pro praxi.</w:t>
      </w:r>
    </w:p>
    <w:p w:rsidR="00BD06D7" w:rsidRPr="002456A9" w:rsidRDefault="00BD06D7" w:rsidP="00BD06D7">
      <w:pPr>
        <w:tabs>
          <w:tab w:val="left" w:pos="0"/>
          <w:tab w:val="left" w:pos="9045"/>
        </w:tabs>
        <w:jc w:val="both"/>
        <w:rPr>
          <w:lang w:eastAsia="ar-SA"/>
        </w:rPr>
      </w:pPr>
      <w:r w:rsidRPr="002456A9">
        <w:rPr>
          <w:lang w:eastAsia="ar-SA"/>
        </w:rPr>
        <w:t>Důležitou součástí hodnocení je i uplatňování klíčových kompetencí a průřezových témat při výuce jednotlivých tematických celků, účelná forma prezentace žáků na soutěžích, veřejných vystoupeních apod.</w:t>
      </w:r>
    </w:p>
    <w:p w:rsidR="00BD06D7" w:rsidRPr="002456A9" w:rsidRDefault="00BD06D7" w:rsidP="00BD06D7">
      <w:pPr>
        <w:tabs>
          <w:tab w:val="left" w:pos="0"/>
          <w:tab w:val="left" w:pos="9045"/>
        </w:tabs>
        <w:jc w:val="both"/>
        <w:rPr>
          <w:lang w:eastAsia="ar-SA"/>
        </w:rPr>
      </w:pPr>
    </w:p>
    <w:p w:rsidR="00BD06D7" w:rsidRPr="00CB11F7" w:rsidRDefault="00BD06D7" w:rsidP="00BD06D7">
      <w:pPr>
        <w:tabs>
          <w:tab w:val="left" w:pos="720"/>
          <w:tab w:val="left" w:pos="9045"/>
        </w:tabs>
        <w:jc w:val="both"/>
        <w:rPr>
          <w:b/>
          <w:bCs/>
          <w:u w:val="single"/>
          <w:lang w:eastAsia="ar-SA"/>
        </w:rPr>
      </w:pPr>
      <w:r w:rsidRPr="00CB11F7">
        <w:rPr>
          <w:b/>
          <w:bCs/>
          <w:u w:val="single"/>
          <w:lang w:eastAsia="ar-SA"/>
        </w:rPr>
        <w:t>Přínos předmětu k rozvoji klíčových</w:t>
      </w:r>
      <w:r w:rsidR="00CB11F7">
        <w:rPr>
          <w:b/>
          <w:bCs/>
          <w:u w:val="single"/>
          <w:lang w:eastAsia="ar-SA"/>
        </w:rPr>
        <w:t xml:space="preserve"> kompetencí </w:t>
      </w:r>
    </w:p>
    <w:p w:rsidR="00BD06D7" w:rsidRDefault="00BD06D7" w:rsidP="00BD06D7">
      <w:pPr>
        <w:tabs>
          <w:tab w:val="left" w:pos="720"/>
          <w:tab w:val="left" w:pos="9045"/>
        </w:tabs>
        <w:jc w:val="both"/>
        <w:rPr>
          <w:lang w:eastAsia="ar-SA"/>
        </w:rPr>
      </w:pPr>
      <w:r w:rsidRPr="002456A9">
        <w:rPr>
          <w:lang w:eastAsia="ar-SA"/>
        </w:rPr>
        <w:t>V předmětu Praxe zaměření jsou rozvíjeny klíčové a odborné kompetence.</w:t>
      </w:r>
      <w:r w:rsidR="0096136E">
        <w:rPr>
          <w:lang w:eastAsia="ar-SA"/>
        </w:rPr>
        <w:t xml:space="preserve"> Základem výuky je,</w:t>
      </w:r>
      <w:r w:rsidRPr="002456A9">
        <w:rPr>
          <w:lang w:eastAsia="ar-SA"/>
        </w:rPr>
        <w:t xml:space="preserve"> aby žáci jednali vždy zodpovědně, samostatně, aktivně a iniciativně, dbali na dodržování zákonů a pravidel chování, respektovali práva a osobnost jiných lidí, měli sociální cítění, působili v souladu s morálními principy a přispívali k udržování demokratických hodnot ve společnosti. Vedle odborných kompetencí jsou žáci vedeni k dalšímu posilování všech schopností uvedených v rámci jednotlivých průřezových témat. </w:t>
      </w:r>
    </w:p>
    <w:p w:rsidR="00CB11F7" w:rsidRDefault="00CB11F7" w:rsidP="00BD06D7">
      <w:pPr>
        <w:tabs>
          <w:tab w:val="left" w:pos="720"/>
          <w:tab w:val="left" w:pos="9045"/>
        </w:tabs>
        <w:jc w:val="both"/>
        <w:rPr>
          <w:lang w:eastAsia="ar-SA"/>
        </w:rPr>
      </w:pPr>
    </w:p>
    <w:p w:rsidR="00CB11F7" w:rsidRDefault="00CB11F7" w:rsidP="00BD06D7">
      <w:pPr>
        <w:tabs>
          <w:tab w:val="left" w:pos="720"/>
          <w:tab w:val="left" w:pos="9045"/>
        </w:tabs>
        <w:jc w:val="both"/>
        <w:rPr>
          <w:b/>
          <w:u w:val="single"/>
          <w:lang w:eastAsia="ar-SA"/>
        </w:rPr>
      </w:pPr>
      <w:r w:rsidRPr="00CB11F7">
        <w:rPr>
          <w:b/>
          <w:u w:val="single"/>
          <w:lang w:eastAsia="ar-SA"/>
        </w:rPr>
        <w:t>Mezipředmětové vztahy</w:t>
      </w:r>
    </w:p>
    <w:p w:rsidR="00CB11F7" w:rsidRPr="0096136E" w:rsidRDefault="0096136E" w:rsidP="00BD06D7">
      <w:pPr>
        <w:tabs>
          <w:tab w:val="left" w:pos="720"/>
          <w:tab w:val="left" w:pos="9045"/>
        </w:tabs>
        <w:jc w:val="both"/>
        <w:rPr>
          <w:lang w:eastAsia="ar-SA"/>
        </w:rPr>
      </w:pPr>
      <w:r w:rsidRPr="0096136E">
        <w:rPr>
          <w:lang w:eastAsia="ar-SA"/>
        </w:rPr>
        <w:t>Předmět je základem pro výuku praxe zaměření, odborné i individuální praxe. Dává základy pro odborné předměty – Pěstování rostlin, Chov hospodářských zvířat a veterinářství, Technická zařízení a doprava, předměty zaměření.</w:t>
      </w:r>
    </w:p>
    <w:p w:rsidR="00CB11F7" w:rsidRDefault="00CB11F7" w:rsidP="00BD06D7">
      <w:pPr>
        <w:tabs>
          <w:tab w:val="left" w:pos="720"/>
          <w:tab w:val="left" w:pos="9045"/>
        </w:tabs>
        <w:jc w:val="both"/>
        <w:rPr>
          <w:b/>
          <w:u w:val="single"/>
          <w:lang w:eastAsia="ar-SA"/>
        </w:rPr>
      </w:pPr>
    </w:p>
    <w:p w:rsidR="00CB11F7" w:rsidRDefault="00CB11F7" w:rsidP="00BD06D7">
      <w:pPr>
        <w:tabs>
          <w:tab w:val="left" w:pos="720"/>
          <w:tab w:val="left" w:pos="9045"/>
        </w:tabs>
        <w:jc w:val="both"/>
        <w:rPr>
          <w:b/>
          <w:u w:val="single"/>
          <w:lang w:eastAsia="ar-SA"/>
        </w:rPr>
      </w:pPr>
      <w:r>
        <w:rPr>
          <w:b/>
          <w:u w:val="single"/>
          <w:lang w:eastAsia="ar-SA"/>
        </w:rPr>
        <w:t>Realizace průřezových témat</w:t>
      </w:r>
    </w:p>
    <w:p w:rsidR="00BD06D7" w:rsidRPr="002456A9" w:rsidRDefault="00BD06D7" w:rsidP="00BD06D7">
      <w:pPr>
        <w:tabs>
          <w:tab w:val="left" w:pos="720"/>
          <w:tab w:val="left" w:pos="9045"/>
        </w:tabs>
        <w:jc w:val="both"/>
        <w:rPr>
          <w:lang w:eastAsia="ar-SA"/>
        </w:rPr>
      </w:pPr>
      <w:r w:rsidRPr="002456A9">
        <w:rPr>
          <w:u w:val="single"/>
          <w:lang w:eastAsia="ar-SA"/>
        </w:rPr>
        <w:t>Člověk a životní prostředí</w:t>
      </w:r>
      <w:r w:rsidRPr="002456A9">
        <w:rPr>
          <w:lang w:eastAsia="ar-SA"/>
        </w:rPr>
        <w:t xml:space="preserve"> se podílí na zvyšování gramotnosti pro udržitelnost rozvoje a ovlivňuje etické vztahy k prostředí. Environmentální vzdělávání a výchova poskytuje žákům znalosti a dovednosti potřebné pro pochopení principu udržitelnosti, poukazuje na vlivy pracovních činností a postupů na prostředí a zdraví zvířat a lidí a v neposlední řadě na využívání moderní techniky a technologií. Získávání praktických dovedností posiluje kvalitu teoretických poznatků a naopak. </w:t>
      </w:r>
    </w:p>
    <w:p w:rsidR="00BD06D7" w:rsidRPr="002456A9" w:rsidRDefault="00BD06D7" w:rsidP="00BD06D7">
      <w:pPr>
        <w:tabs>
          <w:tab w:val="left" w:pos="720"/>
          <w:tab w:val="left" w:pos="9045"/>
        </w:tabs>
        <w:jc w:val="both"/>
        <w:rPr>
          <w:lang w:eastAsia="ar-SA"/>
        </w:rPr>
      </w:pPr>
      <w:r w:rsidRPr="002456A9">
        <w:rPr>
          <w:lang w:eastAsia="ar-SA"/>
        </w:rPr>
        <w:t xml:space="preserve">Průřezové téma </w:t>
      </w:r>
      <w:r w:rsidRPr="002456A9">
        <w:rPr>
          <w:u w:val="single"/>
          <w:lang w:eastAsia="ar-SA"/>
        </w:rPr>
        <w:t>Člověk a svět práce</w:t>
      </w:r>
      <w:r w:rsidRPr="002456A9">
        <w:rPr>
          <w:lang w:eastAsia="ar-SA"/>
        </w:rPr>
        <w:t xml:space="preserve"> má svůj význam v oblasti úspěšného prosazení se na trhu práce a v praktickém životě. Žák musí být v současné době schopen efektivně reagovat na dynamický rozvoj trhu práce a neustále se měnící požadavky na pracovníky.</w:t>
      </w:r>
    </w:p>
    <w:p w:rsidR="006E6CCD" w:rsidRPr="00721D8D" w:rsidRDefault="006E6CCD" w:rsidP="00721D8D">
      <w:pPr>
        <w:pStyle w:val="Odstavecseseznamem"/>
        <w:tabs>
          <w:tab w:val="left" w:pos="720"/>
          <w:tab w:val="left" w:pos="9045"/>
        </w:tabs>
        <w:ind w:left="2700"/>
        <w:jc w:val="both"/>
        <w:rPr>
          <w:b/>
          <w:bCs/>
          <w:lang w:eastAsia="ar-SA"/>
        </w:rPr>
      </w:pPr>
    </w:p>
    <w:tbl>
      <w:tblPr>
        <w:tblW w:w="9154" w:type="dxa"/>
        <w:tblInd w:w="55" w:type="dxa"/>
        <w:tblLayout w:type="fixed"/>
        <w:tblCellMar>
          <w:top w:w="55" w:type="dxa"/>
          <w:left w:w="55" w:type="dxa"/>
          <w:bottom w:w="55" w:type="dxa"/>
          <w:right w:w="55" w:type="dxa"/>
        </w:tblCellMar>
        <w:tblLook w:val="0000" w:firstRow="0" w:lastRow="0" w:firstColumn="0" w:lastColumn="0" w:noHBand="0" w:noVBand="0"/>
      </w:tblPr>
      <w:tblGrid>
        <w:gridCol w:w="4094"/>
        <w:gridCol w:w="3926"/>
        <w:gridCol w:w="1134"/>
      </w:tblGrid>
      <w:tr w:rsidR="0003789E" w:rsidRPr="002456A9" w:rsidTr="00CB11F7">
        <w:tc>
          <w:tcPr>
            <w:tcW w:w="4094" w:type="dxa"/>
            <w:tcBorders>
              <w:top w:val="single" w:sz="4" w:space="0" w:color="auto"/>
              <w:left w:val="single" w:sz="4" w:space="0" w:color="auto"/>
              <w:bottom w:val="single" w:sz="4" w:space="0" w:color="auto"/>
              <w:right w:val="single" w:sz="4" w:space="0" w:color="auto"/>
            </w:tcBorders>
            <w:vAlign w:val="center"/>
          </w:tcPr>
          <w:p w:rsidR="0003789E" w:rsidRPr="002456A9" w:rsidRDefault="0003789E" w:rsidP="00344398">
            <w:pPr>
              <w:pStyle w:val="Obsahtabulky"/>
              <w:rPr>
                <w:rFonts w:eastAsia="Times New Roman" w:cs="Times New Roman"/>
                <w:b/>
                <w:bCs/>
                <w:lang w:val="cs-CZ"/>
              </w:rPr>
            </w:pPr>
            <w:r w:rsidRPr="002456A9">
              <w:rPr>
                <w:rFonts w:eastAsia="Times New Roman" w:cs="Times New Roman"/>
                <w:b/>
                <w:bCs/>
                <w:lang w:val="cs-CZ"/>
              </w:rPr>
              <w:t>Výsledky vzdělávání</w:t>
            </w:r>
          </w:p>
        </w:tc>
        <w:tc>
          <w:tcPr>
            <w:tcW w:w="3926" w:type="dxa"/>
            <w:tcBorders>
              <w:top w:val="single" w:sz="4" w:space="0" w:color="auto"/>
              <w:left w:val="single" w:sz="4" w:space="0" w:color="auto"/>
              <w:bottom w:val="single" w:sz="4" w:space="0" w:color="auto"/>
              <w:right w:val="single" w:sz="4" w:space="0" w:color="auto"/>
            </w:tcBorders>
            <w:vAlign w:val="center"/>
          </w:tcPr>
          <w:p w:rsidR="0003789E" w:rsidRPr="002456A9" w:rsidRDefault="0003789E" w:rsidP="00344398">
            <w:pPr>
              <w:pStyle w:val="Obsahtabulky"/>
              <w:rPr>
                <w:rFonts w:eastAsia="Times New Roman" w:cs="Times New Roman"/>
                <w:b/>
                <w:bCs/>
                <w:lang w:val="cs-CZ"/>
              </w:rPr>
            </w:pPr>
            <w:r w:rsidRPr="002456A9">
              <w:rPr>
                <w:rFonts w:eastAsia="Times New Roman" w:cs="Times New Roman"/>
                <w:b/>
                <w:bCs/>
                <w:lang w:val="cs-CZ"/>
              </w:rPr>
              <w:t>Učivo</w:t>
            </w: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b/>
                <w:bCs/>
                <w:lang w:val="cs-CZ"/>
              </w:rPr>
            </w:pPr>
            <w:proofErr w:type="spellStart"/>
            <w:r w:rsidRPr="002456A9">
              <w:rPr>
                <w:rFonts w:eastAsia="Times New Roman" w:cs="Times New Roman"/>
                <w:b/>
                <w:bCs/>
                <w:lang w:val="cs-CZ"/>
              </w:rPr>
              <w:t>Poč.hod</w:t>
            </w:r>
            <w:proofErr w:type="spellEnd"/>
            <w:r w:rsidRPr="002456A9">
              <w:rPr>
                <w:rFonts w:eastAsia="Times New Roman" w:cs="Times New Roman"/>
                <w:b/>
                <w:bCs/>
                <w:lang w:val="cs-CZ"/>
              </w:rPr>
              <w:t>.</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tcPr>
          <w:p w:rsidR="0003789E" w:rsidRDefault="0003789E" w:rsidP="0003789E">
            <w:pPr>
              <w:pStyle w:val="Obsahtabulky"/>
              <w:jc w:val="both"/>
              <w:rPr>
                <w:rFonts w:eastAsia="Times New Roman" w:cs="Times New Roman"/>
                <w:b/>
                <w:bCs/>
                <w:lang w:val="cs-CZ"/>
              </w:rPr>
            </w:pPr>
            <w:r w:rsidRPr="002456A9">
              <w:rPr>
                <w:rFonts w:eastAsia="Times New Roman" w:cs="Times New Roman"/>
                <w:b/>
                <w:bCs/>
                <w:lang w:val="cs-CZ"/>
              </w:rPr>
              <w:t>Žák:</w:t>
            </w:r>
          </w:p>
          <w:p w:rsidR="00CC488A" w:rsidRDefault="00CC488A" w:rsidP="0003789E">
            <w:pPr>
              <w:pStyle w:val="Obsahtabulky"/>
              <w:jc w:val="both"/>
              <w:rPr>
                <w:rFonts w:eastAsia="Times New Roman" w:cs="Times New Roman"/>
                <w:b/>
                <w:bCs/>
                <w:lang w:val="cs-CZ"/>
              </w:rPr>
            </w:pPr>
          </w:p>
          <w:p w:rsidR="00CC488A" w:rsidRPr="002456A9" w:rsidRDefault="00CC488A" w:rsidP="0003789E">
            <w:pPr>
              <w:pStyle w:val="Obsahtabulky"/>
              <w:jc w:val="both"/>
              <w:rPr>
                <w:rFonts w:eastAsia="Times New Roman" w:cs="Times New Roman"/>
                <w:b/>
                <w:bCs/>
                <w:lang w:val="cs-CZ"/>
              </w:rPr>
            </w:pPr>
          </w:p>
          <w:tbl>
            <w:tblPr>
              <w:tblW w:w="4047" w:type="dxa"/>
              <w:tblBorders>
                <w:top w:val="nil"/>
                <w:left w:val="nil"/>
                <w:bottom w:val="nil"/>
                <w:right w:val="nil"/>
              </w:tblBorders>
              <w:tblLayout w:type="fixed"/>
              <w:tblLook w:val="0000" w:firstRow="0" w:lastRow="0" w:firstColumn="0" w:lastColumn="0" w:noHBand="0" w:noVBand="0"/>
            </w:tblPr>
            <w:tblGrid>
              <w:gridCol w:w="4047"/>
            </w:tblGrid>
            <w:tr w:rsidR="0003789E" w:rsidRPr="002456A9" w:rsidTr="006E6CCD">
              <w:trPr>
                <w:trHeight w:val="1803"/>
              </w:trPr>
              <w:tc>
                <w:tcPr>
                  <w:tcW w:w="4047" w:type="dxa"/>
                </w:tcPr>
                <w:p w:rsidR="0003789E" w:rsidRPr="006E6CCD" w:rsidRDefault="0003789E" w:rsidP="00110D04">
                  <w:pPr>
                    <w:numPr>
                      <w:ilvl w:val="0"/>
                      <w:numId w:val="105"/>
                    </w:numPr>
                    <w:autoSpaceDE w:val="0"/>
                    <w:autoSpaceDN w:val="0"/>
                    <w:adjustRightInd w:val="0"/>
                    <w:rPr>
                      <w:rFonts w:eastAsia="Calibri"/>
                    </w:rPr>
                  </w:pPr>
                  <w:r w:rsidRPr="006E6CCD">
                    <w:rPr>
                      <w:rFonts w:eastAsia="Calibri"/>
                    </w:rPr>
                    <w:t xml:space="preserve">seznámí se s pracovišti, na kterých bude konat praxi </w:t>
                  </w:r>
                </w:p>
                <w:p w:rsidR="0003789E" w:rsidRPr="006E6CCD" w:rsidRDefault="0003789E" w:rsidP="00110D04">
                  <w:pPr>
                    <w:numPr>
                      <w:ilvl w:val="0"/>
                      <w:numId w:val="105"/>
                    </w:numPr>
                    <w:autoSpaceDE w:val="0"/>
                    <w:autoSpaceDN w:val="0"/>
                    <w:adjustRightInd w:val="0"/>
                    <w:rPr>
                      <w:rFonts w:eastAsia="Calibri"/>
                    </w:rPr>
                  </w:pPr>
                  <w:r w:rsidRPr="006E6CCD">
                    <w:rPr>
                      <w:rFonts w:eastAsia="Calibri"/>
                    </w:rPr>
                    <w:t xml:space="preserve">ví, kde jsou umístěna, a zná obsah obecně platných předpisů a řádů školy a smluvních pracovišť </w:t>
                  </w:r>
                </w:p>
                <w:p w:rsidR="0003789E" w:rsidRPr="006E6CCD" w:rsidRDefault="0003789E" w:rsidP="00110D04">
                  <w:pPr>
                    <w:numPr>
                      <w:ilvl w:val="0"/>
                      <w:numId w:val="105"/>
                    </w:numPr>
                    <w:autoSpaceDE w:val="0"/>
                    <w:autoSpaceDN w:val="0"/>
                    <w:adjustRightInd w:val="0"/>
                    <w:rPr>
                      <w:rFonts w:eastAsia="Calibri"/>
                    </w:rPr>
                  </w:pPr>
                  <w:r w:rsidRPr="006E6CCD">
                    <w:rPr>
                      <w:rFonts w:eastAsia="Calibri"/>
                    </w:rPr>
                    <w:t xml:space="preserve">používá základní ochranné pomůcky při práci </w:t>
                  </w:r>
                </w:p>
                <w:p w:rsidR="0003789E" w:rsidRPr="006E6CCD" w:rsidRDefault="0003789E" w:rsidP="00110D04">
                  <w:pPr>
                    <w:numPr>
                      <w:ilvl w:val="0"/>
                      <w:numId w:val="105"/>
                    </w:numPr>
                    <w:autoSpaceDE w:val="0"/>
                    <w:autoSpaceDN w:val="0"/>
                    <w:adjustRightInd w:val="0"/>
                    <w:rPr>
                      <w:rFonts w:eastAsia="Calibri"/>
                    </w:rPr>
                  </w:pPr>
                  <w:r w:rsidRPr="006E6CCD">
                    <w:rPr>
                      <w:rFonts w:eastAsia="Calibri"/>
                    </w:rPr>
                    <w:lastRenderedPageBreak/>
                    <w:t xml:space="preserve">orientuje se v bezpečném přesunu mezi školou a pracovišti </w:t>
                  </w:r>
                </w:p>
                <w:p w:rsidR="0003789E" w:rsidRPr="006E6CCD" w:rsidRDefault="0003789E" w:rsidP="00110D04">
                  <w:pPr>
                    <w:numPr>
                      <w:ilvl w:val="0"/>
                      <w:numId w:val="105"/>
                    </w:numPr>
                    <w:autoSpaceDE w:val="0"/>
                    <w:autoSpaceDN w:val="0"/>
                    <w:adjustRightInd w:val="0"/>
                    <w:rPr>
                      <w:rFonts w:eastAsia="Calibri"/>
                    </w:rPr>
                  </w:pPr>
                  <w:r w:rsidRPr="006E6CCD">
                    <w:rPr>
                      <w:rFonts w:eastAsia="Calibri"/>
                    </w:rPr>
                    <w:t xml:space="preserve">dokáže ohlásit požár, používá jednoduché hasební prostředky (RHP) </w:t>
                  </w:r>
                </w:p>
                <w:p w:rsidR="0003789E" w:rsidRPr="006E6CCD" w:rsidRDefault="0003789E" w:rsidP="00110D04">
                  <w:pPr>
                    <w:numPr>
                      <w:ilvl w:val="0"/>
                      <w:numId w:val="105"/>
                    </w:numPr>
                    <w:autoSpaceDE w:val="0"/>
                    <w:autoSpaceDN w:val="0"/>
                    <w:adjustRightInd w:val="0"/>
                    <w:rPr>
                      <w:rFonts w:eastAsia="Calibri"/>
                    </w:rPr>
                  </w:pPr>
                  <w:r w:rsidRPr="006E6CCD">
                    <w:rPr>
                      <w:rFonts w:eastAsia="Calibri"/>
                    </w:rPr>
                    <w:t xml:space="preserve">dovede poskytnout první pomoc při úrazu </w:t>
                  </w:r>
                </w:p>
                <w:p w:rsidR="0003789E" w:rsidRPr="002456A9" w:rsidRDefault="0003789E" w:rsidP="0003789E">
                  <w:pPr>
                    <w:autoSpaceDE w:val="0"/>
                    <w:autoSpaceDN w:val="0"/>
                    <w:adjustRightInd w:val="0"/>
                    <w:rPr>
                      <w:rFonts w:eastAsiaTheme="minorHAnsi"/>
                      <w:color w:val="000000"/>
                      <w:lang w:eastAsia="en-US"/>
                    </w:rPr>
                  </w:pPr>
                </w:p>
              </w:tc>
            </w:tr>
          </w:tbl>
          <w:p w:rsidR="0003789E" w:rsidRPr="002456A9" w:rsidRDefault="0003789E" w:rsidP="0003789E">
            <w:pPr>
              <w:pStyle w:val="Obsahtabulky"/>
              <w:jc w:val="both"/>
              <w:rPr>
                <w:rFonts w:eastAsia="Times New Roman" w:cs="Times New Roman"/>
                <w:b/>
                <w:bCs/>
                <w:lang w:val="cs-CZ"/>
              </w:rPr>
            </w:pPr>
          </w:p>
        </w:tc>
        <w:tc>
          <w:tcPr>
            <w:tcW w:w="3926" w:type="dxa"/>
            <w:tcBorders>
              <w:top w:val="single" w:sz="4" w:space="0" w:color="auto"/>
              <w:left w:val="single" w:sz="4" w:space="0" w:color="auto"/>
              <w:bottom w:val="single" w:sz="4" w:space="0" w:color="auto"/>
              <w:right w:val="single" w:sz="4" w:space="0" w:color="auto"/>
            </w:tcBorders>
          </w:tcPr>
          <w:p w:rsidR="00CC488A" w:rsidRDefault="0003789E" w:rsidP="0003789E">
            <w:pPr>
              <w:pStyle w:val="Default"/>
              <w:jc w:val="both"/>
              <w:rPr>
                <w:b/>
                <w:bCs/>
              </w:rPr>
            </w:pPr>
            <w:r w:rsidRPr="002456A9">
              <w:rPr>
                <w:b/>
                <w:bCs/>
              </w:rPr>
              <w:lastRenderedPageBreak/>
              <w:t xml:space="preserve">1. Bezpečnost ochrana zdraví při </w:t>
            </w:r>
            <w:r w:rsidR="00CC488A">
              <w:rPr>
                <w:b/>
                <w:bCs/>
              </w:rPr>
              <w:t xml:space="preserve">     </w:t>
            </w:r>
          </w:p>
          <w:p w:rsidR="00CC488A" w:rsidRDefault="00CC488A" w:rsidP="0003789E">
            <w:pPr>
              <w:pStyle w:val="Default"/>
              <w:jc w:val="both"/>
              <w:rPr>
                <w:b/>
                <w:bCs/>
              </w:rPr>
            </w:pPr>
            <w:r>
              <w:rPr>
                <w:b/>
                <w:bCs/>
              </w:rPr>
              <w:t xml:space="preserve">    </w:t>
            </w:r>
            <w:r w:rsidR="0003789E" w:rsidRPr="002456A9">
              <w:rPr>
                <w:b/>
                <w:bCs/>
              </w:rPr>
              <w:t xml:space="preserve">práci, hygiena práce, požární </w:t>
            </w:r>
            <w:r>
              <w:rPr>
                <w:b/>
                <w:bCs/>
              </w:rPr>
              <w:t xml:space="preserve">   </w:t>
            </w:r>
          </w:p>
          <w:p w:rsidR="0003789E" w:rsidRPr="002456A9" w:rsidRDefault="00CC488A" w:rsidP="0003789E">
            <w:pPr>
              <w:pStyle w:val="Default"/>
              <w:jc w:val="both"/>
            </w:pPr>
            <w:r>
              <w:rPr>
                <w:b/>
                <w:bCs/>
              </w:rPr>
              <w:t xml:space="preserve">    </w:t>
            </w:r>
            <w:r w:rsidR="0003789E" w:rsidRPr="002456A9">
              <w:rPr>
                <w:b/>
                <w:bCs/>
              </w:rPr>
              <w:t xml:space="preserve">prevence </w:t>
            </w:r>
          </w:p>
          <w:p w:rsidR="0003789E" w:rsidRPr="002456A9" w:rsidRDefault="0003789E" w:rsidP="00110D04">
            <w:pPr>
              <w:pStyle w:val="Default"/>
              <w:numPr>
                <w:ilvl w:val="0"/>
                <w:numId w:val="242"/>
              </w:numPr>
            </w:pPr>
            <w:r w:rsidRPr="002456A9">
              <w:t xml:space="preserve">seznámení s obecně platnými předpisy a řády školy </w:t>
            </w:r>
          </w:p>
          <w:p w:rsidR="0003789E" w:rsidRPr="002456A9" w:rsidRDefault="0003789E" w:rsidP="00110D04">
            <w:pPr>
              <w:pStyle w:val="Default"/>
              <w:numPr>
                <w:ilvl w:val="0"/>
                <w:numId w:val="242"/>
              </w:numPr>
            </w:pPr>
            <w:r w:rsidRPr="002456A9">
              <w:t xml:space="preserve">úplnost a správné používání pracovního oděvu </w:t>
            </w:r>
          </w:p>
          <w:p w:rsidR="0003789E" w:rsidRPr="002456A9" w:rsidRDefault="0003789E" w:rsidP="00110D04">
            <w:pPr>
              <w:pStyle w:val="Default"/>
              <w:numPr>
                <w:ilvl w:val="0"/>
                <w:numId w:val="242"/>
              </w:numPr>
            </w:pPr>
            <w:r w:rsidRPr="002456A9">
              <w:t xml:space="preserve">organizovaný a individuální přesun ze školy na pracoviště </w:t>
            </w:r>
          </w:p>
          <w:p w:rsidR="0003789E" w:rsidRPr="002456A9" w:rsidRDefault="0003789E" w:rsidP="00110D04">
            <w:pPr>
              <w:pStyle w:val="Default"/>
              <w:numPr>
                <w:ilvl w:val="0"/>
                <w:numId w:val="242"/>
              </w:numPr>
            </w:pPr>
            <w:r w:rsidRPr="002456A9">
              <w:t>seznámení se ŠS</w:t>
            </w:r>
          </w:p>
          <w:p w:rsidR="0003789E" w:rsidRPr="002456A9" w:rsidRDefault="0003789E" w:rsidP="00110D04">
            <w:pPr>
              <w:pStyle w:val="Default"/>
              <w:numPr>
                <w:ilvl w:val="0"/>
                <w:numId w:val="242"/>
              </w:numPr>
            </w:pPr>
            <w:r w:rsidRPr="002456A9">
              <w:t xml:space="preserve">seznámení s požárními směrnicemi </w:t>
            </w:r>
          </w:p>
          <w:p w:rsidR="0003789E" w:rsidRPr="002456A9" w:rsidRDefault="0003789E" w:rsidP="0003789E">
            <w:pPr>
              <w:pStyle w:val="Default"/>
              <w:jc w:val="both"/>
            </w:pP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6E6CCD" w:rsidRDefault="0003789E" w:rsidP="0003789E">
            <w:pPr>
              <w:pStyle w:val="Obsahtabulky"/>
              <w:jc w:val="center"/>
              <w:rPr>
                <w:rFonts w:eastAsia="Times New Roman" w:cs="Times New Roman"/>
                <w:bCs/>
                <w:lang w:val="cs-CZ"/>
              </w:rPr>
            </w:pPr>
            <w:r w:rsidRPr="006E6CCD">
              <w:rPr>
                <w:rFonts w:eastAsia="Times New Roman" w:cs="Times New Roman"/>
                <w:bCs/>
                <w:lang w:val="cs-CZ"/>
              </w:rPr>
              <w:lastRenderedPageBreak/>
              <w:t>3</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tcPr>
          <w:p w:rsidR="0003789E" w:rsidRDefault="0003789E" w:rsidP="006E6CCD">
            <w:pPr>
              <w:pStyle w:val="Default"/>
              <w:ind w:left="360"/>
            </w:pPr>
          </w:p>
          <w:p w:rsidR="0003789E" w:rsidRPr="006E6CCD" w:rsidRDefault="0003789E" w:rsidP="00110D04">
            <w:pPr>
              <w:numPr>
                <w:ilvl w:val="0"/>
                <w:numId w:val="105"/>
              </w:numPr>
              <w:autoSpaceDE w:val="0"/>
              <w:autoSpaceDN w:val="0"/>
              <w:adjustRightInd w:val="0"/>
              <w:jc w:val="both"/>
              <w:rPr>
                <w:rFonts w:eastAsia="Calibri"/>
              </w:rPr>
            </w:pPr>
            <w:r w:rsidRPr="006E6CCD">
              <w:rPr>
                <w:rFonts w:eastAsia="Calibri"/>
              </w:rPr>
              <w:t xml:space="preserve">bezpečně ovládá malou mechanizaci </w:t>
            </w:r>
          </w:p>
          <w:p w:rsidR="0003789E" w:rsidRPr="006E6CCD" w:rsidRDefault="0003789E" w:rsidP="00110D04">
            <w:pPr>
              <w:numPr>
                <w:ilvl w:val="0"/>
                <w:numId w:val="105"/>
              </w:numPr>
              <w:autoSpaceDE w:val="0"/>
              <w:autoSpaceDN w:val="0"/>
              <w:adjustRightInd w:val="0"/>
              <w:jc w:val="both"/>
              <w:rPr>
                <w:rFonts w:eastAsia="Calibri"/>
              </w:rPr>
            </w:pPr>
            <w:r w:rsidRPr="006E6CCD">
              <w:rPr>
                <w:rFonts w:eastAsia="Calibri"/>
              </w:rPr>
              <w:t xml:space="preserve">sestaví různé kombinace a pracuje s nimi </w:t>
            </w:r>
          </w:p>
          <w:p w:rsidR="0003789E" w:rsidRPr="006E6CCD" w:rsidRDefault="0003789E" w:rsidP="006E6CCD">
            <w:pPr>
              <w:pStyle w:val="Obsahtabulky"/>
              <w:ind w:left="360"/>
              <w:rPr>
                <w:rFonts w:eastAsia="Times New Roman" w:cs="Times New Roman"/>
                <w:lang w:val="cs-CZ" w:eastAsia="cs-CZ" w:bidi="ar-SA"/>
              </w:rPr>
            </w:pPr>
          </w:p>
        </w:tc>
        <w:tc>
          <w:tcPr>
            <w:tcW w:w="3926"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3723"/>
            </w:tblGrid>
            <w:tr w:rsidR="0003789E" w:rsidRPr="002456A9" w:rsidTr="006E6CCD">
              <w:trPr>
                <w:trHeight w:val="794"/>
              </w:trPr>
              <w:tc>
                <w:tcPr>
                  <w:tcW w:w="3723" w:type="dxa"/>
                </w:tcPr>
                <w:p w:rsidR="0003789E" w:rsidRPr="002456A9" w:rsidRDefault="0003789E" w:rsidP="0003789E">
                  <w:pPr>
                    <w:autoSpaceDE w:val="0"/>
                    <w:autoSpaceDN w:val="0"/>
                    <w:adjustRightInd w:val="0"/>
                    <w:rPr>
                      <w:rFonts w:eastAsiaTheme="minorHAnsi"/>
                      <w:color w:val="000000"/>
                      <w:lang w:eastAsia="en-US"/>
                    </w:rPr>
                  </w:pPr>
                  <w:r w:rsidRPr="002456A9">
                    <w:rPr>
                      <w:rFonts w:eastAsiaTheme="minorHAnsi"/>
                      <w:b/>
                      <w:bCs/>
                      <w:color w:val="000000"/>
                      <w:lang w:eastAsia="en-US"/>
                    </w:rPr>
                    <w:t xml:space="preserve">2. Obsluha malé </w:t>
                  </w:r>
                  <w:r w:rsidR="006E6CCD">
                    <w:rPr>
                      <w:rFonts w:eastAsiaTheme="minorHAnsi"/>
                      <w:b/>
                      <w:bCs/>
                      <w:color w:val="000000"/>
                      <w:lang w:eastAsia="en-US"/>
                    </w:rPr>
                    <w:t>m</w:t>
                  </w:r>
                  <w:r w:rsidRPr="002456A9">
                    <w:rPr>
                      <w:rFonts w:eastAsiaTheme="minorHAnsi"/>
                      <w:b/>
                      <w:bCs/>
                      <w:color w:val="000000"/>
                      <w:lang w:eastAsia="en-US"/>
                    </w:rPr>
                    <w:t xml:space="preserve">echanizace </w:t>
                  </w:r>
                </w:p>
                <w:p w:rsidR="0003789E" w:rsidRPr="006E6CCD" w:rsidRDefault="0003789E" w:rsidP="00110D04">
                  <w:pPr>
                    <w:pStyle w:val="Default"/>
                    <w:numPr>
                      <w:ilvl w:val="0"/>
                      <w:numId w:val="242"/>
                    </w:numPr>
                  </w:pPr>
                  <w:r w:rsidRPr="006E6CCD">
                    <w:t xml:space="preserve">zásady bezpečnosti </w:t>
                  </w:r>
                </w:p>
                <w:p w:rsidR="0003789E" w:rsidRPr="006E6CCD" w:rsidRDefault="0003789E" w:rsidP="00110D04">
                  <w:pPr>
                    <w:pStyle w:val="Default"/>
                    <w:numPr>
                      <w:ilvl w:val="0"/>
                      <w:numId w:val="242"/>
                    </w:numPr>
                  </w:pPr>
                  <w:r w:rsidRPr="006E6CCD">
                    <w:t xml:space="preserve">složení, jízda, údržba </w:t>
                  </w:r>
                </w:p>
                <w:p w:rsidR="0003789E" w:rsidRPr="006E6CCD" w:rsidRDefault="0003789E" w:rsidP="00110D04">
                  <w:pPr>
                    <w:pStyle w:val="Default"/>
                    <w:numPr>
                      <w:ilvl w:val="0"/>
                      <w:numId w:val="242"/>
                    </w:numPr>
                  </w:pPr>
                  <w:r w:rsidRPr="006E6CCD">
                    <w:t xml:space="preserve">rotační žací stroj, křovinořez, </w:t>
                  </w:r>
                  <w:proofErr w:type="spellStart"/>
                  <w:r w:rsidRPr="006E6CCD">
                    <w:t>plotostřih</w:t>
                  </w:r>
                  <w:proofErr w:type="spellEnd"/>
                  <w:r w:rsidRPr="006E6CCD">
                    <w:t>, mulčovací stroj</w:t>
                  </w:r>
                </w:p>
                <w:p w:rsidR="0003789E" w:rsidRPr="006E6CCD" w:rsidRDefault="0003789E" w:rsidP="00110D04">
                  <w:pPr>
                    <w:pStyle w:val="Default"/>
                    <w:numPr>
                      <w:ilvl w:val="0"/>
                      <w:numId w:val="242"/>
                    </w:numPr>
                  </w:pPr>
                  <w:r w:rsidRPr="006E6CCD">
                    <w:t>seřízení a údržba, zimní údržba</w:t>
                  </w:r>
                </w:p>
                <w:p w:rsidR="0003789E" w:rsidRPr="002456A9" w:rsidRDefault="0003789E" w:rsidP="0003789E">
                  <w:pPr>
                    <w:autoSpaceDE w:val="0"/>
                    <w:autoSpaceDN w:val="0"/>
                    <w:adjustRightInd w:val="0"/>
                    <w:rPr>
                      <w:rFonts w:eastAsiaTheme="minorHAnsi"/>
                      <w:color w:val="000000"/>
                      <w:lang w:eastAsia="en-US"/>
                    </w:rPr>
                  </w:pPr>
                </w:p>
              </w:tc>
            </w:tr>
          </w:tbl>
          <w:p w:rsidR="0003789E" w:rsidRPr="002456A9" w:rsidRDefault="0003789E" w:rsidP="0003789E">
            <w:pPr>
              <w:pStyle w:val="Default"/>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03789E" w:rsidRPr="006E6CCD" w:rsidRDefault="0003789E" w:rsidP="0003789E">
            <w:pPr>
              <w:pStyle w:val="Obsahtabulky"/>
              <w:jc w:val="center"/>
              <w:rPr>
                <w:rFonts w:eastAsia="Times New Roman" w:cs="Times New Roman"/>
                <w:bCs/>
                <w:lang w:val="cs-CZ"/>
              </w:rPr>
            </w:pPr>
            <w:r w:rsidRPr="006E6CCD">
              <w:rPr>
                <w:rFonts w:eastAsia="Times New Roman" w:cs="Times New Roman"/>
                <w:bCs/>
                <w:lang w:val="cs-CZ"/>
              </w:rPr>
              <w:t>12</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tcPr>
          <w:p w:rsidR="0003789E" w:rsidRPr="006E6CCD" w:rsidRDefault="0003789E" w:rsidP="006E6CCD">
            <w:pPr>
              <w:pStyle w:val="Default"/>
              <w:ind w:left="360"/>
            </w:pPr>
          </w:p>
          <w:p w:rsidR="0003789E" w:rsidRPr="006E6CCD" w:rsidRDefault="0003789E" w:rsidP="006E6CCD">
            <w:pPr>
              <w:pStyle w:val="Default"/>
              <w:ind w:left="360"/>
            </w:pPr>
          </w:p>
          <w:p w:rsidR="0003789E" w:rsidRPr="006E6CCD" w:rsidRDefault="0003789E" w:rsidP="00110D04">
            <w:pPr>
              <w:pStyle w:val="Default"/>
              <w:numPr>
                <w:ilvl w:val="0"/>
                <w:numId w:val="242"/>
              </w:numPr>
            </w:pPr>
            <w:r w:rsidRPr="006E6CCD">
              <w:t>seznámí se se základními pracemi v sadu</w:t>
            </w:r>
          </w:p>
          <w:p w:rsidR="0003789E" w:rsidRPr="006E6CCD" w:rsidRDefault="0003789E" w:rsidP="00110D04">
            <w:pPr>
              <w:pStyle w:val="Default"/>
              <w:numPr>
                <w:ilvl w:val="0"/>
                <w:numId w:val="242"/>
              </w:numPr>
            </w:pPr>
            <w:r w:rsidRPr="006E6CCD">
              <w:t xml:space="preserve">pozná některé odrůdy </w:t>
            </w:r>
          </w:p>
          <w:p w:rsidR="0003789E" w:rsidRPr="006E6CCD" w:rsidRDefault="0003789E" w:rsidP="00110D04">
            <w:pPr>
              <w:pStyle w:val="Default"/>
              <w:numPr>
                <w:ilvl w:val="0"/>
                <w:numId w:val="242"/>
              </w:numPr>
            </w:pPr>
            <w:r w:rsidRPr="006E6CCD">
              <w:t>naučí se základní činnosti spojené s pěstováním a zapracováním produkce</w:t>
            </w:r>
          </w:p>
          <w:p w:rsidR="0003789E" w:rsidRPr="006E6CCD" w:rsidRDefault="0003789E" w:rsidP="00110D04">
            <w:pPr>
              <w:pStyle w:val="Default"/>
              <w:numPr>
                <w:ilvl w:val="0"/>
                <w:numId w:val="242"/>
              </w:numPr>
            </w:pPr>
            <w:r w:rsidRPr="006E6CCD">
              <w:t xml:space="preserve">orientuje se v cenách </w:t>
            </w:r>
          </w:p>
          <w:p w:rsidR="0003789E" w:rsidRPr="006E6CCD" w:rsidRDefault="0003789E" w:rsidP="006E6CCD">
            <w:pPr>
              <w:pStyle w:val="Default"/>
              <w:ind w:left="360"/>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autoSpaceDE w:val="0"/>
              <w:autoSpaceDN w:val="0"/>
              <w:adjustRightInd w:val="0"/>
              <w:rPr>
                <w:rFonts w:eastAsiaTheme="minorHAnsi"/>
                <w:b/>
                <w:bCs/>
                <w:color w:val="000000"/>
                <w:lang w:eastAsia="en-US"/>
              </w:rPr>
            </w:pPr>
            <w:r w:rsidRPr="002456A9">
              <w:rPr>
                <w:rFonts w:eastAsiaTheme="minorHAnsi"/>
                <w:b/>
                <w:bCs/>
                <w:color w:val="000000"/>
                <w:lang w:eastAsia="en-US"/>
              </w:rPr>
              <w:t xml:space="preserve">3. Práce v sadu – sklizeň, pěstování a     </w:t>
            </w:r>
          </w:p>
          <w:p w:rsidR="0003789E" w:rsidRPr="002456A9" w:rsidRDefault="0003789E" w:rsidP="0003789E">
            <w:pPr>
              <w:autoSpaceDE w:val="0"/>
              <w:autoSpaceDN w:val="0"/>
              <w:adjustRightInd w:val="0"/>
              <w:rPr>
                <w:rFonts w:eastAsiaTheme="minorHAnsi"/>
                <w:b/>
                <w:bCs/>
                <w:color w:val="000000"/>
                <w:lang w:eastAsia="en-US"/>
              </w:rPr>
            </w:pPr>
            <w:r w:rsidRPr="002456A9">
              <w:rPr>
                <w:rFonts w:eastAsiaTheme="minorHAnsi"/>
                <w:b/>
                <w:bCs/>
                <w:color w:val="000000"/>
                <w:lang w:eastAsia="en-US"/>
              </w:rPr>
              <w:t xml:space="preserve">    zpracování ovoce</w:t>
            </w:r>
          </w:p>
          <w:p w:rsidR="0003789E" w:rsidRPr="002456A9" w:rsidRDefault="0003789E" w:rsidP="00110D04">
            <w:pPr>
              <w:pStyle w:val="Odstavecseseznamem"/>
              <w:numPr>
                <w:ilvl w:val="0"/>
                <w:numId w:val="243"/>
              </w:numPr>
              <w:autoSpaceDE w:val="0"/>
              <w:autoSpaceDN w:val="0"/>
              <w:adjustRightInd w:val="0"/>
              <w:spacing w:line="240" w:lineRule="auto"/>
              <w:rPr>
                <w:rFonts w:eastAsiaTheme="minorHAnsi"/>
                <w:bCs/>
                <w:color w:val="000000"/>
                <w:sz w:val="24"/>
                <w:szCs w:val="24"/>
              </w:rPr>
            </w:pPr>
            <w:r w:rsidRPr="002456A9">
              <w:rPr>
                <w:rFonts w:eastAsiaTheme="minorHAnsi"/>
                <w:bCs/>
                <w:color w:val="000000"/>
                <w:sz w:val="24"/>
                <w:szCs w:val="24"/>
              </w:rPr>
              <w:t xml:space="preserve">základní činnosti související s ošetřováním jabloní (stříhání, roubování, chemické ošetřování), </w:t>
            </w:r>
          </w:p>
          <w:p w:rsidR="0003789E" w:rsidRPr="002456A9" w:rsidRDefault="0003789E" w:rsidP="00110D04">
            <w:pPr>
              <w:pStyle w:val="Odstavecseseznamem"/>
              <w:numPr>
                <w:ilvl w:val="0"/>
                <w:numId w:val="243"/>
              </w:numPr>
              <w:autoSpaceDE w:val="0"/>
              <w:autoSpaceDN w:val="0"/>
              <w:adjustRightInd w:val="0"/>
              <w:spacing w:line="240" w:lineRule="auto"/>
              <w:rPr>
                <w:rFonts w:eastAsiaTheme="minorHAnsi"/>
                <w:bCs/>
                <w:color w:val="000000"/>
                <w:sz w:val="24"/>
                <w:szCs w:val="24"/>
              </w:rPr>
            </w:pPr>
            <w:r w:rsidRPr="002456A9">
              <w:rPr>
                <w:rFonts w:eastAsiaTheme="minorHAnsi"/>
                <w:bCs/>
                <w:color w:val="000000"/>
                <w:sz w:val="24"/>
                <w:szCs w:val="24"/>
              </w:rPr>
              <w:t>odrůdové složení v sadu</w:t>
            </w:r>
          </w:p>
          <w:p w:rsidR="0003789E" w:rsidRPr="002456A9" w:rsidRDefault="0003789E" w:rsidP="00110D04">
            <w:pPr>
              <w:pStyle w:val="Odstavecseseznamem"/>
              <w:numPr>
                <w:ilvl w:val="0"/>
                <w:numId w:val="243"/>
              </w:numPr>
              <w:autoSpaceDE w:val="0"/>
              <w:autoSpaceDN w:val="0"/>
              <w:adjustRightInd w:val="0"/>
              <w:spacing w:line="240" w:lineRule="auto"/>
              <w:rPr>
                <w:rFonts w:eastAsiaTheme="minorHAnsi"/>
                <w:bCs/>
                <w:color w:val="000000"/>
                <w:sz w:val="24"/>
                <w:szCs w:val="24"/>
              </w:rPr>
            </w:pPr>
            <w:r w:rsidRPr="002456A9">
              <w:rPr>
                <w:rFonts w:eastAsiaTheme="minorHAnsi"/>
                <w:bCs/>
                <w:color w:val="000000"/>
                <w:sz w:val="24"/>
                <w:szCs w:val="24"/>
              </w:rPr>
              <w:t>sklizeň</w:t>
            </w:r>
          </w:p>
          <w:p w:rsidR="0003789E" w:rsidRPr="002456A9" w:rsidRDefault="0003789E" w:rsidP="00110D04">
            <w:pPr>
              <w:pStyle w:val="Odstavecseseznamem"/>
              <w:numPr>
                <w:ilvl w:val="0"/>
                <w:numId w:val="243"/>
              </w:numPr>
              <w:autoSpaceDE w:val="0"/>
              <w:autoSpaceDN w:val="0"/>
              <w:adjustRightInd w:val="0"/>
              <w:spacing w:line="240" w:lineRule="auto"/>
              <w:rPr>
                <w:rFonts w:eastAsiaTheme="minorHAnsi"/>
                <w:bCs/>
                <w:color w:val="000000"/>
                <w:sz w:val="24"/>
                <w:szCs w:val="24"/>
              </w:rPr>
            </w:pPr>
            <w:r w:rsidRPr="002456A9">
              <w:rPr>
                <w:rFonts w:eastAsiaTheme="minorHAnsi"/>
                <w:bCs/>
                <w:color w:val="000000"/>
                <w:sz w:val="24"/>
                <w:szCs w:val="24"/>
              </w:rPr>
              <w:t>zpracování a zpeněžování produkce</w:t>
            </w:r>
          </w:p>
        </w:tc>
        <w:tc>
          <w:tcPr>
            <w:tcW w:w="1134" w:type="dxa"/>
            <w:tcBorders>
              <w:top w:val="single" w:sz="4" w:space="0" w:color="auto"/>
              <w:left w:val="single" w:sz="4" w:space="0" w:color="auto"/>
              <w:bottom w:val="single" w:sz="4" w:space="0" w:color="auto"/>
              <w:right w:val="single" w:sz="4" w:space="0" w:color="auto"/>
            </w:tcBorders>
          </w:tcPr>
          <w:p w:rsidR="0003789E" w:rsidRPr="006E6CCD" w:rsidRDefault="0003789E" w:rsidP="0003789E">
            <w:pPr>
              <w:pStyle w:val="Obsahtabulky"/>
              <w:jc w:val="center"/>
              <w:rPr>
                <w:rFonts w:eastAsia="Times New Roman" w:cs="Times New Roman"/>
                <w:bCs/>
                <w:lang w:val="cs-CZ"/>
              </w:rPr>
            </w:pPr>
            <w:r w:rsidRPr="006E6CCD">
              <w:rPr>
                <w:rFonts w:eastAsia="Times New Roman" w:cs="Times New Roman"/>
                <w:bCs/>
                <w:lang w:val="cs-CZ"/>
              </w:rPr>
              <w:t>12</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tcPr>
          <w:p w:rsidR="0003789E" w:rsidRPr="002456A9" w:rsidRDefault="0003789E" w:rsidP="006E6CCD">
            <w:pPr>
              <w:pStyle w:val="Obsahtabulky"/>
              <w:rPr>
                <w:rFonts w:eastAsia="Times New Roman" w:cs="Times New Roman"/>
                <w:b/>
                <w:lang w:val="cs-CZ"/>
              </w:rPr>
            </w:pPr>
          </w:p>
          <w:p w:rsidR="0003789E" w:rsidRPr="002456A9" w:rsidRDefault="0003789E" w:rsidP="006E6CCD">
            <w:pPr>
              <w:pStyle w:val="Default"/>
              <w:rPr>
                <w:color w:val="auto"/>
              </w:rPr>
            </w:pPr>
          </w:p>
          <w:p w:rsidR="0003789E" w:rsidRPr="002456A9" w:rsidRDefault="0003789E" w:rsidP="00110D04">
            <w:pPr>
              <w:pStyle w:val="Default"/>
              <w:numPr>
                <w:ilvl w:val="0"/>
                <w:numId w:val="245"/>
              </w:numPr>
            </w:pPr>
            <w:r w:rsidRPr="002456A9">
              <w:t xml:space="preserve">ovládá základní pracovní operace při práci se dřevem i s kovem (řezání, pilování, broušení, vrtání, spojování šroubovými spoji </w:t>
            </w:r>
          </w:p>
          <w:p w:rsidR="0003789E" w:rsidRPr="002456A9" w:rsidRDefault="0003789E" w:rsidP="00110D04">
            <w:pPr>
              <w:pStyle w:val="Default"/>
              <w:numPr>
                <w:ilvl w:val="0"/>
                <w:numId w:val="245"/>
              </w:numPr>
            </w:pPr>
            <w:r w:rsidRPr="002456A9">
              <w:t>zhotoví výrobek ze dřeva dle zadání</w:t>
            </w:r>
          </w:p>
          <w:p w:rsidR="0003789E" w:rsidRPr="002456A9" w:rsidRDefault="0003789E" w:rsidP="006E6CCD">
            <w:pPr>
              <w:pStyle w:val="Obsahtabulky"/>
              <w:rPr>
                <w:rFonts w:eastAsia="Times New Roman" w:cs="Times New Roman"/>
                <w:b/>
                <w:lang w:val="cs-CZ"/>
              </w:rPr>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Default"/>
              <w:jc w:val="both"/>
            </w:pPr>
            <w:r w:rsidRPr="002456A9">
              <w:rPr>
                <w:b/>
                <w:bCs/>
              </w:rPr>
              <w:t xml:space="preserve">4. Základní práce při ručním </w:t>
            </w:r>
          </w:p>
          <w:p w:rsidR="0003789E" w:rsidRPr="002456A9" w:rsidRDefault="0003789E" w:rsidP="0003789E">
            <w:pPr>
              <w:pStyle w:val="Default"/>
              <w:jc w:val="both"/>
            </w:pPr>
            <w:r w:rsidRPr="002456A9">
              <w:rPr>
                <w:b/>
                <w:bCs/>
              </w:rPr>
              <w:t xml:space="preserve">    obrábění dřeva a kovů </w:t>
            </w:r>
          </w:p>
          <w:p w:rsidR="0003789E" w:rsidRPr="002456A9" w:rsidRDefault="0003789E" w:rsidP="00110D04">
            <w:pPr>
              <w:pStyle w:val="Default"/>
              <w:numPr>
                <w:ilvl w:val="0"/>
                <w:numId w:val="244"/>
              </w:numPr>
            </w:pPr>
            <w:r w:rsidRPr="002456A9">
              <w:t xml:space="preserve">základní pracovní operace při opracování dřeva </w:t>
            </w:r>
          </w:p>
          <w:p w:rsidR="0003789E" w:rsidRPr="002456A9" w:rsidRDefault="0003789E" w:rsidP="00110D04">
            <w:pPr>
              <w:pStyle w:val="Default"/>
              <w:numPr>
                <w:ilvl w:val="0"/>
                <w:numId w:val="244"/>
              </w:numPr>
            </w:pPr>
            <w:r w:rsidRPr="002456A9">
              <w:t xml:space="preserve">základní pracovní operace při opracování kovu </w:t>
            </w:r>
          </w:p>
          <w:p w:rsidR="0003789E" w:rsidRPr="002456A9" w:rsidRDefault="0003789E" w:rsidP="0003789E">
            <w:pPr>
              <w:pStyle w:val="Default"/>
              <w:ind w:left="720"/>
              <w:jc w:val="both"/>
            </w:pPr>
          </w:p>
          <w:p w:rsidR="0003789E" w:rsidRDefault="0003789E" w:rsidP="0003789E">
            <w:pPr>
              <w:pStyle w:val="Obsahtabulky"/>
              <w:jc w:val="both"/>
              <w:rPr>
                <w:rFonts w:eastAsia="Times New Roman" w:cs="Times New Roman"/>
                <w:b/>
                <w:bCs/>
                <w:lang w:val="cs-CZ"/>
              </w:rPr>
            </w:pPr>
          </w:p>
          <w:p w:rsidR="006E6CCD" w:rsidRPr="002456A9" w:rsidRDefault="006E6CCD"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9</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tcPr>
          <w:p w:rsidR="006E6CCD" w:rsidRDefault="006E6CCD" w:rsidP="006E6CCD">
            <w:pPr>
              <w:pStyle w:val="Default"/>
              <w:ind w:left="360"/>
            </w:pPr>
          </w:p>
          <w:p w:rsidR="006E6CCD" w:rsidRDefault="006E6CCD" w:rsidP="006E6CCD">
            <w:pPr>
              <w:pStyle w:val="Default"/>
              <w:ind w:left="360"/>
            </w:pPr>
          </w:p>
          <w:p w:rsidR="0003789E" w:rsidRPr="002456A9" w:rsidRDefault="0003789E" w:rsidP="00110D04">
            <w:pPr>
              <w:pStyle w:val="Default"/>
              <w:numPr>
                <w:ilvl w:val="0"/>
                <w:numId w:val="248"/>
              </w:numPr>
              <w:ind w:left="360"/>
            </w:pPr>
            <w:r w:rsidRPr="002456A9">
              <w:t xml:space="preserve">seznámí se se zacházením se zvířaty a s pracemi spojenými se ŽV </w:t>
            </w:r>
          </w:p>
          <w:p w:rsidR="0003789E" w:rsidRPr="002456A9" w:rsidRDefault="0003789E" w:rsidP="00110D04">
            <w:pPr>
              <w:pStyle w:val="Default"/>
              <w:numPr>
                <w:ilvl w:val="0"/>
                <w:numId w:val="247"/>
              </w:numPr>
              <w:ind w:left="360"/>
            </w:pPr>
            <w:r w:rsidRPr="002456A9">
              <w:t xml:space="preserve">dodržuje bezpečnost a hygienu při práci v živočišné výrobě </w:t>
            </w:r>
          </w:p>
          <w:p w:rsidR="0003789E" w:rsidRPr="002456A9" w:rsidRDefault="0003789E" w:rsidP="00110D04">
            <w:pPr>
              <w:pStyle w:val="Default"/>
              <w:numPr>
                <w:ilvl w:val="0"/>
                <w:numId w:val="247"/>
              </w:numPr>
              <w:ind w:left="360"/>
            </w:pPr>
            <w:r w:rsidRPr="002456A9">
              <w:t xml:space="preserve">provede základní manipulace se zvířaty a jejich ošetřování </w:t>
            </w:r>
          </w:p>
          <w:p w:rsidR="0003789E" w:rsidRPr="002456A9" w:rsidRDefault="0003789E" w:rsidP="00110D04">
            <w:pPr>
              <w:pStyle w:val="Default"/>
              <w:numPr>
                <w:ilvl w:val="0"/>
                <w:numId w:val="247"/>
              </w:numPr>
              <w:ind w:left="360"/>
            </w:pPr>
            <w:r w:rsidRPr="002456A9">
              <w:t xml:space="preserve">vymezí produkty jednotlivých druhů zvířat, odhadne jejich hmotnost </w:t>
            </w:r>
          </w:p>
          <w:p w:rsidR="0003789E" w:rsidRPr="002456A9" w:rsidRDefault="0003789E" w:rsidP="00110D04">
            <w:pPr>
              <w:pStyle w:val="Default"/>
              <w:numPr>
                <w:ilvl w:val="0"/>
                <w:numId w:val="247"/>
              </w:numPr>
              <w:ind w:left="360"/>
            </w:pPr>
            <w:r w:rsidRPr="002456A9">
              <w:t xml:space="preserve">orientuje se v krmivech a rozlišuje, kterým druhům zvířat jsou předkládána </w:t>
            </w:r>
          </w:p>
          <w:p w:rsidR="0003789E" w:rsidRPr="002456A9" w:rsidRDefault="0003789E" w:rsidP="006E6CCD">
            <w:pPr>
              <w:pStyle w:val="Obsahtabulky"/>
              <w:rPr>
                <w:rFonts w:eastAsia="Times New Roman" w:cs="Times New Roman"/>
                <w:b/>
                <w:lang w:val="cs-CZ"/>
              </w:rPr>
            </w:pPr>
          </w:p>
        </w:tc>
        <w:tc>
          <w:tcPr>
            <w:tcW w:w="3926" w:type="dxa"/>
            <w:tcBorders>
              <w:top w:val="single" w:sz="4" w:space="0" w:color="auto"/>
              <w:left w:val="single" w:sz="4" w:space="0" w:color="auto"/>
              <w:bottom w:val="single" w:sz="4" w:space="0" w:color="auto"/>
              <w:right w:val="single" w:sz="4" w:space="0" w:color="auto"/>
            </w:tcBorders>
          </w:tcPr>
          <w:p w:rsidR="006E6CCD" w:rsidRDefault="0003789E" w:rsidP="0003789E">
            <w:pPr>
              <w:pStyle w:val="Default"/>
              <w:jc w:val="both"/>
              <w:rPr>
                <w:b/>
                <w:bCs/>
              </w:rPr>
            </w:pPr>
            <w:r w:rsidRPr="002456A9">
              <w:rPr>
                <w:b/>
                <w:bCs/>
              </w:rPr>
              <w:t xml:space="preserve">5. Základní péče o hospodářská </w:t>
            </w:r>
            <w:r w:rsidR="006E6CCD">
              <w:rPr>
                <w:b/>
                <w:bCs/>
              </w:rPr>
              <w:t xml:space="preserve">    </w:t>
            </w:r>
          </w:p>
          <w:p w:rsidR="0003789E" w:rsidRPr="002456A9" w:rsidRDefault="006E6CCD" w:rsidP="0003789E">
            <w:pPr>
              <w:pStyle w:val="Default"/>
              <w:jc w:val="both"/>
              <w:rPr>
                <w:b/>
                <w:bCs/>
              </w:rPr>
            </w:pPr>
            <w:r>
              <w:rPr>
                <w:b/>
                <w:bCs/>
              </w:rPr>
              <w:t xml:space="preserve">    </w:t>
            </w:r>
            <w:r w:rsidR="0003789E" w:rsidRPr="002456A9">
              <w:rPr>
                <w:b/>
                <w:bCs/>
              </w:rPr>
              <w:t>zvířata</w:t>
            </w:r>
          </w:p>
          <w:p w:rsidR="0003789E" w:rsidRPr="002456A9" w:rsidRDefault="0003789E" w:rsidP="00110D04">
            <w:pPr>
              <w:pStyle w:val="Default"/>
              <w:numPr>
                <w:ilvl w:val="0"/>
                <w:numId w:val="254"/>
              </w:numPr>
              <w:ind w:left="360"/>
              <w:jc w:val="both"/>
            </w:pPr>
            <w:r w:rsidRPr="002456A9">
              <w:t xml:space="preserve">bezpečné zacházení se zvířaty </w:t>
            </w:r>
          </w:p>
          <w:p w:rsidR="0003789E" w:rsidRPr="002456A9" w:rsidRDefault="0003789E" w:rsidP="00110D04">
            <w:pPr>
              <w:pStyle w:val="Default"/>
              <w:numPr>
                <w:ilvl w:val="0"/>
                <w:numId w:val="254"/>
              </w:numPr>
              <w:ind w:left="360"/>
              <w:jc w:val="both"/>
            </w:pPr>
            <w:r w:rsidRPr="002456A9">
              <w:t xml:space="preserve">přístup ke zvířatům </w:t>
            </w:r>
          </w:p>
          <w:p w:rsidR="0003789E" w:rsidRPr="002456A9" w:rsidRDefault="0003789E" w:rsidP="00110D04">
            <w:pPr>
              <w:pStyle w:val="Default"/>
              <w:numPr>
                <w:ilvl w:val="0"/>
                <w:numId w:val="254"/>
              </w:numPr>
              <w:ind w:left="360"/>
              <w:jc w:val="both"/>
            </w:pPr>
            <w:r w:rsidRPr="002456A9">
              <w:t xml:space="preserve">manipulace se zvířaty </w:t>
            </w:r>
          </w:p>
          <w:p w:rsidR="0003789E" w:rsidRPr="002456A9" w:rsidRDefault="0003789E" w:rsidP="00110D04">
            <w:pPr>
              <w:pStyle w:val="Default"/>
              <w:numPr>
                <w:ilvl w:val="0"/>
                <w:numId w:val="254"/>
              </w:numPr>
              <w:ind w:left="360"/>
              <w:jc w:val="both"/>
            </w:pPr>
            <w:r w:rsidRPr="002456A9">
              <w:t xml:space="preserve">ošetřování malých zvířat </w:t>
            </w:r>
          </w:p>
          <w:p w:rsidR="0003789E" w:rsidRPr="002456A9" w:rsidRDefault="0003789E" w:rsidP="00110D04">
            <w:pPr>
              <w:pStyle w:val="Default"/>
              <w:numPr>
                <w:ilvl w:val="0"/>
                <w:numId w:val="254"/>
              </w:numPr>
              <w:ind w:left="360"/>
              <w:jc w:val="both"/>
            </w:pPr>
            <w:r w:rsidRPr="002456A9">
              <w:t xml:space="preserve">ošetřování velkých zvířat </w:t>
            </w:r>
          </w:p>
          <w:p w:rsidR="0003789E" w:rsidRDefault="0003789E" w:rsidP="00110D04">
            <w:pPr>
              <w:pStyle w:val="Default"/>
              <w:numPr>
                <w:ilvl w:val="0"/>
                <w:numId w:val="254"/>
              </w:numPr>
              <w:ind w:left="360"/>
              <w:jc w:val="both"/>
            </w:pPr>
            <w:r w:rsidRPr="002456A9">
              <w:t xml:space="preserve">odhady hmotnosti, produkty zvířat </w:t>
            </w:r>
          </w:p>
          <w:p w:rsidR="006E6CCD" w:rsidRPr="002456A9" w:rsidRDefault="006E6CCD" w:rsidP="006E6CCD">
            <w:pPr>
              <w:pStyle w:val="Default"/>
              <w:ind w:left="360"/>
              <w:jc w:val="both"/>
            </w:pPr>
          </w:p>
          <w:p w:rsidR="0003789E" w:rsidRPr="002456A9" w:rsidRDefault="0003789E" w:rsidP="00110D04">
            <w:pPr>
              <w:pStyle w:val="Default"/>
              <w:numPr>
                <w:ilvl w:val="0"/>
                <w:numId w:val="254"/>
              </w:numPr>
              <w:ind w:left="360"/>
              <w:jc w:val="both"/>
            </w:pPr>
            <w:r w:rsidRPr="002456A9">
              <w:t xml:space="preserve">seznámení s krmivy </w:t>
            </w:r>
          </w:p>
          <w:p w:rsidR="0003789E" w:rsidRPr="002456A9" w:rsidRDefault="0003789E" w:rsidP="0003789E">
            <w:pPr>
              <w:pStyle w:val="Default"/>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9</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shd w:val="clear" w:color="auto" w:fill="auto"/>
          </w:tcPr>
          <w:p w:rsidR="0003789E" w:rsidRPr="002456A9" w:rsidRDefault="0003789E" w:rsidP="006E6CCD">
            <w:pPr>
              <w:pStyle w:val="Obsahtabulky"/>
              <w:ind w:left="720"/>
              <w:rPr>
                <w:rFonts w:eastAsia="Times New Roman" w:cs="Times New Roman"/>
                <w:b/>
                <w:lang w:val="cs-CZ"/>
              </w:rPr>
            </w:pPr>
          </w:p>
          <w:p w:rsidR="0003789E" w:rsidRPr="002456A9" w:rsidRDefault="0003789E" w:rsidP="00110D04">
            <w:pPr>
              <w:pStyle w:val="Obsahtabulky"/>
              <w:numPr>
                <w:ilvl w:val="0"/>
                <w:numId w:val="246"/>
              </w:numPr>
              <w:rPr>
                <w:rFonts w:eastAsia="Times New Roman" w:cs="Times New Roman"/>
                <w:b/>
                <w:lang w:val="cs-CZ"/>
              </w:rPr>
            </w:pPr>
            <w:r w:rsidRPr="002456A9">
              <w:rPr>
                <w:rFonts w:eastAsia="Times New Roman" w:cs="Times New Roman"/>
                <w:lang w:val="cs-CZ"/>
              </w:rPr>
              <w:t>zná účel botanických zahrad</w:t>
            </w:r>
          </w:p>
          <w:p w:rsidR="0003789E" w:rsidRPr="002456A9" w:rsidRDefault="0003789E" w:rsidP="006E6CCD">
            <w:pPr>
              <w:pStyle w:val="Obsahtabulky"/>
              <w:rPr>
                <w:rFonts w:eastAsia="Times New Roman" w:cs="Times New Roman"/>
                <w:b/>
                <w:lang w:val="cs-CZ"/>
              </w:rPr>
            </w:pPr>
          </w:p>
          <w:p w:rsidR="0003789E" w:rsidRPr="002456A9" w:rsidRDefault="0003789E" w:rsidP="006E6CCD">
            <w:pPr>
              <w:pStyle w:val="Obsahtabulky"/>
              <w:rPr>
                <w:rFonts w:eastAsia="Times New Roman" w:cs="Times New Roman"/>
                <w:b/>
                <w:lang w:val="cs-CZ"/>
              </w:rPr>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both"/>
              <w:rPr>
                <w:rFonts w:eastAsia="Times New Roman" w:cs="Times New Roman"/>
                <w:b/>
                <w:bCs/>
                <w:lang w:val="cs-CZ"/>
              </w:rPr>
            </w:pPr>
            <w:r w:rsidRPr="002456A9">
              <w:rPr>
                <w:rFonts w:eastAsia="Times New Roman" w:cs="Times New Roman"/>
                <w:b/>
                <w:bCs/>
                <w:lang w:val="cs-CZ"/>
              </w:rPr>
              <w:t>6. Botanická zahrada</w:t>
            </w:r>
          </w:p>
          <w:p w:rsidR="0003789E" w:rsidRPr="002456A9" w:rsidRDefault="0003789E" w:rsidP="00110D04">
            <w:pPr>
              <w:pStyle w:val="Obsahtabulky"/>
              <w:numPr>
                <w:ilvl w:val="0"/>
                <w:numId w:val="249"/>
              </w:numPr>
              <w:rPr>
                <w:rFonts w:eastAsia="Times New Roman" w:cs="Times New Roman"/>
                <w:bCs/>
                <w:lang w:val="cs-CZ"/>
              </w:rPr>
            </w:pPr>
            <w:r w:rsidRPr="002456A9">
              <w:rPr>
                <w:rFonts w:eastAsia="Times New Roman" w:cs="Times New Roman"/>
                <w:bCs/>
                <w:lang w:val="cs-CZ"/>
              </w:rPr>
              <w:t>seznámení se s fungováním BZ</w:t>
            </w:r>
          </w:p>
          <w:p w:rsidR="0003789E" w:rsidRPr="002456A9" w:rsidRDefault="0003789E" w:rsidP="00110D04">
            <w:pPr>
              <w:pStyle w:val="Obsahtabulky"/>
              <w:numPr>
                <w:ilvl w:val="0"/>
                <w:numId w:val="249"/>
              </w:numPr>
              <w:rPr>
                <w:rFonts w:eastAsia="Times New Roman" w:cs="Times New Roman"/>
                <w:bCs/>
                <w:lang w:val="cs-CZ"/>
              </w:rPr>
            </w:pPr>
            <w:r w:rsidRPr="002456A9">
              <w:rPr>
                <w:rFonts w:eastAsia="Times New Roman" w:cs="Times New Roman"/>
                <w:bCs/>
                <w:lang w:val="cs-CZ"/>
              </w:rPr>
              <w:t>účel botanických zahrad</w:t>
            </w:r>
          </w:p>
          <w:p w:rsidR="0003789E" w:rsidRDefault="0003789E" w:rsidP="00110D04">
            <w:pPr>
              <w:pStyle w:val="Obsahtabulky"/>
              <w:numPr>
                <w:ilvl w:val="0"/>
                <w:numId w:val="249"/>
              </w:numPr>
              <w:rPr>
                <w:rFonts w:eastAsia="Times New Roman" w:cs="Times New Roman"/>
                <w:bCs/>
                <w:lang w:val="cs-CZ"/>
              </w:rPr>
            </w:pPr>
            <w:r w:rsidRPr="002456A9">
              <w:rPr>
                <w:rFonts w:eastAsia="Times New Roman" w:cs="Times New Roman"/>
                <w:bCs/>
                <w:lang w:val="cs-CZ"/>
              </w:rPr>
              <w:t>BZ Tábor – význam, členění, aktivity</w:t>
            </w:r>
          </w:p>
          <w:p w:rsidR="006E6CCD" w:rsidRPr="002456A9" w:rsidRDefault="006E6CCD" w:rsidP="006E6CCD">
            <w:pPr>
              <w:pStyle w:val="Obsahtabulky"/>
              <w:ind w:left="360"/>
              <w:rPr>
                <w:rFonts w:eastAsia="Times New Roman" w:cs="Times New Roman"/>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6E6CCD">
            <w:pPr>
              <w:pStyle w:val="Obsahtabulky"/>
              <w:ind w:left="1440"/>
              <w:rPr>
                <w:rFonts w:eastAsia="Times New Roman" w:cs="Times New Roman"/>
                <w:lang w:val="cs-CZ"/>
              </w:rPr>
            </w:pPr>
          </w:p>
          <w:p w:rsidR="006E6CCD" w:rsidRPr="002456A9" w:rsidRDefault="006E6CCD" w:rsidP="006E6CCD">
            <w:pPr>
              <w:pStyle w:val="Obsahtabulky"/>
              <w:ind w:left="1440"/>
              <w:rPr>
                <w:rFonts w:eastAsia="Times New Roman" w:cs="Times New Roman"/>
                <w:lang w:val="cs-CZ"/>
              </w:rPr>
            </w:pPr>
          </w:p>
          <w:p w:rsidR="0003789E" w:rsidRDefault="0003789E" w:rsidP="00110D04">
            <w:pPr>
              <w:pStyle w:val="Obsahtabulky"/>
              <w:numPr>
                <w:ilvl w:val="0"/>
                <w:numId w:val="251"/>
              </w:numPr>
              <w:rPr>
                <w:rFonts w:eastAsia="Times New Roman" w:cs="Times New Roman"/>
                <w:lang w:val="cs-CZ"/>
              </w:rPr>
            </w:pPr>
            <w:r w:rsidRPr="002456A9">
              <w:rPr>
                <w:rFonts w:eastAsia="Times New Roman" w:cs="Times New Roman"/>
                <w:lang w:val="cs-CZ"/>
              </w:rPr>
              <w:t>rozumí prvotní evidenci v rostlinné a živočišné výrobě</w:t>
            </w:r>
          </w:p>
          <w:p w:rsidR="0003789E" w:rsidRDefault="0003789E" w:rsidP="00110D04">
            <w:pPr>
              <w:pStyle w:val="Obsahtabulky"/>
              <w:numPr>
                <w:ilvl w:val="0"/>
                <w:numId w:val="251"/>
              </w:numPr>
              <w:rPr>
                <w:rFonts w:eastAsia="Times New Roman" w:cs="Times New Roman"/>
                <w:lang w:val="cs-CZ"/>
              </w:rPr>
            </w:pPr>
            <w:r w:rsidRPr="002456A9">
              <w:rPr>
                <w:rFonts w:eastAsia="Times New Roman" w:cs="Times New Roman"/>
                <w:lang w:val="cs-CZ"/>
              </w:rPr>
              <w:t>rozpozná a zhodnotí krmivovou základnu a uskladnění krmiv</w:t>
            </w:r>
          </w:p>
          <w:p w:rsidR="006E6CCD" w:rsidRDefault="006E6CCD" w:rsidP="006E6CCD">
            <w:pPr>
              <w:pStyle w:val="Obsahtabulky"/>
              <w:rPr>
                <w:rFonts w:eastAsia="Times New Roman" w:cs="Times New Roman"/>
                <w:lang w:val="cs-CZ"/>
              </w:rPr>
            </w:pPr>
          </w:p>
          <w:p w:rsidR="006E6CCD" w:rsidRDefault="006E6CCD" w:rsidP="006E6CCD">
            <w:pPr>
              <w:pStyle w:val="Obsahtabulky"/>
              <w:rPr>
                <w:rFonts w:eastAsia="Times New Roman" w:cs="Times New Roman"/>
                <w:lang w:val="cs-CZ"/>
              </w:rPr>
            </w:pPr>
          </w:p>
          <w:p w:rsidR="006E6CCD" w:rsidRPr="002456A9" w:rsidRDefault="006E6CCD" w:rsidP="006E6CCD">
            <w:pPr>
              <w:pStyle w:val="Obsahtabulky"/>
              <w:rPr>
                <w:rFonts w:eastAsia="Times New Roman" w:cs="Times New Roman"/>
                <w:lang w:val="cs-CZ"/>
              </w:rPr>
            </w:pPr>
          </w:p>
          <w:p w:rsidR="0003789E" w:rsidRPr="002456A9" w:rsidRDefault="0003789E" w:rsidP="00110D04">
            <w:pPr>
              <w:pStyle w:val="Obsahtabulky"/>
              <w:numPr>
                <w:ilvl w:val="0"/>
                <w:numId w:val="251"/>
              </w:numPr>
              <w:rPr>
                <w:rFonts w:eastAsia="Times New Roman" w:cs="Times New Roman"/>
                <w:lang w:val="cs-CZ"/>
              </w:rPr>
            </w:pPr>
            <w:r w:rsidRPr="002456A9">
              <w:rPr>
                <w:rFonts w:eastAsia="Times New Roman" w:cs="Times New Roman"/>
                <w:lang w:val="cs-CZ"/>
              </w:rPr>
              <w:t>umí používat počítačové programy využívané v zemědělství</w:t>
            </w:r>
          </w:p>
          <w:p w:rsidR="0003789E" w:rsidRPr="002456A9" w:rsidRDefault="0003789E" w:rsidP="006E6CCD">
            <w:pPr>
              <w:pStyle w:val="Obsahtabulky"/>
              <w:ind w:left="720"/>
              <w:rPr>
                <w:rFonts w:eastAsia="Times New Roman" w:cs="Times New Roman"/>
                <w:b/>
                <w:lang w:val="cs-CZ"/>
              </w:rPr>
            </w:pPr>
          </w:p>
        </w:tc>
        <w:tc>
          <w:tcPr>
            <w:tcW w:w="3926" w:type="dxa"/>
            <w:tcBorders>
              <w:top w:val="single" w:sz="4" w:space="0" w:color="auto"/>
              <w:left w:val="single" w:sz="4" w:space="0" w:color="auto"/>
              <w:bottom w:val="single" w:sz="4" w:space="0" w:color="auto"/>
              <w:right w:val="single" w:sz="4" w:space="0" w:color="auto"/>
            </w:tcBorders>
          </w:tcPr>
          <w:p w:rsidR="006E6CCD" w:rsidRDefault="006E6CCD" w:rsidP="006E6CCD">
            <w:pPr>
              <w:pStyle w:val="Obsahtabulky"/>
              <w:jc w:val="both"/>
              <w:rPr>
                <w:rFonts w:eastAsia="Times New Roman" w:cs="Times New Roman"/>
                <w:b/>
                <w:bCs/>
                <w:lang w:val="cs-CZ"/>
              </w:rPr>
            </w:pPr>
            <w:r>
              <w:rPr>
                <w:rFonts w:eastAsia="Times New Roman" w:cs="Times New Roman"/>
                <w:b/>
                <w:bCs/>
                <w:lang w:val="cs-CZ"/>
              </w:rPr>
              <w:t xml:space="preserve">7. </w:t>
            </w:r>
            <w:r w:rsidR="0003789E" w:rsidRPr="002456A9">
              <w:rPr>
                <w:rFonts w:eastAsia="Times New Roman" w:cs="Times New Roman"/>
                <w:b/>
                <w:bCs/>
                <w:lang w:val="cs-CZ"/>
              </w:rPr>
              <w:t xml:space="preserve">Základní evidence v zemědělství, </w:t>
            </w:r>
            <w:r>
              <w:rPr>
                <w:rFonts w:eastAsia="Times New Roman" w:cs="Times New Roman"/>
                <w:b/>
                <w:bCs/>
                <w:lang w:val="cs-CZ"/>
              </w:rPr>
              <w:t xml:space="preserve">    </w:t>
            </w:r>
          </w:p>
          <w:p w:rsidR="0003789E" w:rsidRPr="006E6CCD" w:rsidRDefault="006E6CCD" w:rsidP="006E6CCD">
            <w:pPr>
              <w:pStyle w:val="Obsahtabulky"/>
              <w:jc w:val="both"/>
              <w:rPr>
                <w:rFonts w:eastAsia="Times New Roman" w:cs="Times New Roman"/>
                <w:b/>
                <w:bCs/>
                <w:lang w:val="cs-CZ"/>
              </w:rPr>
            </w:pPr>
            <w:r>
              <w:rPr>
                <w:rFonts w:eastAsia="Times New Roman" w:cs="Times New Roman"/>
                <w:b/>
                <w:bCs/>
                <w:lang w:val="cs-CZ"/>
              </w:rPr>
              <w:t xml:space="preserve">    </w:t>
            </w:r>
            <w:r w:rsidR="0003789E" w:rsidRPr="006E6CCD">
              <w:rPr>
                <w:rFonts w:eastAsia="Times New Roman" w:cs="Times New Roman"/>
                <w:b/>
                <w:bCs/>
                <w:lang w:val="cs-CZ"/>
              </w:rPr>
              <w:t xml:space="preserve">využívání IT </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prvotní evidence v ŽV</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evidence krmivové základny, inventura krmiv</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stájová evidence, evidence zvířat</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prvotní evidence v RV</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evidence půdy</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evidence hnojiv, postřiků</w:t>
            </w:r>
          </w:p>
          <w:p w:rsidR="0003789E" w:rsidRPr="002456A9" w:rsidRDefault="0003789E" w:rsidP="00110D04">
            <w:pPr>
              <w:pStyle w:val="Obsahtabulky"/>
              <w:numPr>
                <w:ilvl w:val="0"/>
                <w:numId w:val="250"/>
              </w:numPr>
              <w:rPr>
                <w:rFonts w:eastAsia="Times New Roman" w:cs="Times New Roman"/>
                <w:bCs/>
                <w:lang w:val="cs-CZ"/>
              </w:rPr>
            </w:pPr>
            <w:r w:rsidRPr="002456A9">
              <w:rPr>
                <w:rFonts w:eastAsia="Times New Roman" w:cs="Times New Roman"/>
                <w:bCs/>
                <w:lang w:val="cs-CZ"/>
              </w:rPr>
              <w:t>seznámení se s počítačovými programy používanými v zemědělství</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12</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shd w:val="clear" w:color="auto" w:fill="auto"/>
          </w:tcPr>
          <w:p w:rsidR="0003789E" w:rsidRPr="002456A9" w:rsidRDefault="0003789E" w:rsidP="006E6CCD">
            <w:pPr>
              <w:pStyle w:val="Default"/>
              <w:rPr>
                <w:color w:val="auto"/>
              </w:rPr>
            </w:pPr>
          </w:p>
          <w:p w:rsidR="0003789E" w:rsidRPr="002456A9" w:rsidRDefault="0003789E" w:rsidP="00110D04">
            <w:pPr>
              <w:pStyle w:val="Default"/>
              <w:numPr>
                <w:ilvl w:val="0"/>
                <w:numId w:val="250"/>
              </w:numPr>
            </w:pPr>
            <w:r w:rsidRPr="002456A9">
              <w:t xml:space="preserve">vyjmenuje významné zdroje energie a popíše způsoby jejich využití </w:t>
            </w:r>
          </w:p>
          <w:p w:rsidR="0003789E" w:rsidRPr="002456A9" w:rsidRDefault="0003789E" w:rsidP="00110D04">
            <w:pPr>
              <w:pStyle w:val="Default"/>
              <w:numPr>
                <w:ilvl w:val="0"/>
                <w:numId w:val="250"/>
              </w:numPr>
            </w:pPr>
            <w:r w:rsidRPr="002456A9">
              <w:t xml:space="preserve">posoudí dopady různých zdrojů energií na životní prostředí </w:t>
            </w:r>
          </w:p>
          <w:p w:rsidR="0003789E" w:rsidRPr="002456A9" w:rsidRDefault="0003789E" w:rsidP="00110D04">
            <w:pPr>
              <w:pStyle w:val="Default"/>
              <w:numPr>
                <w:ilvl w:val="0"/>
                <w:numId w:val="250"/>
              </w:numPr>
            </w:pPr>
            <w:r w:rsidRPr="002456A9">
              <w:t xml:space="preserve">vysvětlí rozdíl mezi obnovitelnými a neobnovitelnými zdroji </w:t>
            </w:r>
          </w:p>
          <w:p w:rsidR="0003789E" w:rsidRPr="002456A9" w:rsidRDefault="0003789E" w:rsidP="00110D04">
            <w:pPr>
              <w:pStyle w:val="Default"/>
              <w:numPr>
                <w:ilvl w:val="0"/>
                <w:numId w:val="250"/>
              </w:numPr>
            </w:pPr>
            <w:r w:rsidRPr="002456A9">
              <w:t xml:space="preserve">vysvětlí význam obnovitelných zdrojů energií </w:t>
            </w:r>
          </w:p>
          <w:p w:rsidR="0003789E" w:rsidRPr="002456A9" w:rsidRDefault="0003789E" w:rsidP="00110D04">
            <w:pPr>
              <w:pStyle w:val="Default"/>
              <w:numPr>
                <w:ilvl w:val="0"/>
                <w:numId w:val="250"/>
              </w:numPr>
            </w:pPr>
            <w:r w:rsidRPr="002456A9">
              <w:t xml:space="preserve">navrhne způsob využití obnovitelných zdrojů energie jako vhodnou alternativní formu zemědělského podnikání </w:t>
            </w:r>
          </w:p>
          <w:p w:rsidR="0003789E" w:rsidRPr="002456A9" w:rsidRDefault="0003789E" w:rsidP="00110D04">
            <w:pPr>
              <w:pStyle w:val="Default"/>
              <w:numPr>
                <w:ilvl w:val="0"/>
                <w:numId w:val="250"/>
              </w:numPr>
            </w:pPr>
            <w:r w:rsidRPr="002456A9">
              <w:t xml:space="preserve">navrhne získávání energií z vlastní zemědělské činnosti a její zhodnocení </w:t>
            </w:r>
          </w:p>
          <w:p w:rsidR="0003789E" w:rsidRPr="002456A9" w:rsidRDefault="0003789E" w:rsidP="00110D04">
            <w:pPr>
              <w:pStyle w:val="Default"/>
              <w:numPr>
                <w:ilvl w:val="0"/>
                <w:numId w:val="250"/>
              </w:numPr>
            </w:pPr>
            <w:r w:rsidRPr="002456A9">
              <w:t xml:space="preserve">zhodnotí efektivitu využívání těchto zdrojů a způsoby jejího naplňování </w:t>
            </w:r>
          </w:p>
          <w:p w:rsidR="0003789E" w:rsidRPr="002456A9" w:rsidRDefault="0003789E" w:rsidP="006E6CCD">
            <w:pPr>
              <w:pStyle w:val="Obsahtabulky"/>
              <w:rPr>
                <w:rFonts w:eastAsia="Times New Roman" w:cs="Times New Roman"/>
                <w:lang w:val="cs-CZ"/>
              </w:rPr>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both"/>
              <w:rPr>
                <w:rFonts w:eastAsia="Times New Roman" w:cs="Times New Roman"/>
                <w:b/>
                <w:bCs/>
                <w:lang w:val="cs-CZ"/>
              </w:rPr>
            </w:pPr>
            <w:r w:rsidRPr="002456A9">
              <w:rPr>
                <w:rFonts w:eastAsia="Times New Roman" w:cs="Times New Roman"/>
                <w:b/>
                <w:bCs/>
                <w:lang w:val="cs-CZ"/>
              </w:rPr>
              <w:t>8. Obnovitelné zdroje energii</w:t>
            </w:r>
          </w:p>
          <w:tbl>
            <w:tblPr>
              <w:tblW w:w="4011" w:type="dxa"/>
              <w:tblBorders>
                <w:top w:val="nil"/>
                <w:left w:val="nil"/>
                <w:bottom w:val="nil"/>
                <w:right w:val="nil"/>
              </w:tblBorders>
              <w:tblLayout w:type="fixed"/>
              <w:tblLook w:val="0000" w:firstRow="0" w:lastRow="0" w:firstColumn="0" w:lastColumn="0" w:noHBand="0" w:noVBand="0"/>
            </w:tblPr>
            <w:tblGrid>
              <w:gridCol w:w="4011"/>
            </w:tblGrid>
            <w:tr w:rsidR="0003789E" w:rsidRPr="002456A9" w:rsidTr="0003789E">
              <w:trPr>
                <w:trHeight w:val="1075"/>
              </w:trPr>
              <w:tc>
                <w:tcPr>
                  <w:tcW w:w="4011" w:type="dxa"/>
                </w:tcPr>
                <w:p w:rsidR="0003789E" w:rsidRPr="00A874E8" w:rsidRDefault="0003789E" w:rsidP="00A874E8">
                  <w:pPr>
                    <w:pStyle w:val="Obsahtabulky"/>
                    <w:numPr>
                      <w:ilvl w:val="0"/>
                      <w:numId w:val="249"/>
                    </w:numPr>
                    <w:rPr>
                      <w:rFonts w:eastAsia="Times New Roman" w:cs="Times New Roman"/>
                      <w:bCs/>
                      <w:lang w:val="cs-CZ"/>
                    </w:rPr>
                  </w:pPr>
                  <w:r w:rsidRPr="00A874E8">
                    <w:rPr>
                      <w:rFonts w:eastAsia="Times New Roman" w:cs="Times New Roman"/>
                      <w:bCs/>
                      <w:lang w:val="cs-CZ"/>
                    </w:rPr>
                    <w:t xml:space="preserve">zdroje energie, jejich získávání a vliv na životní prostředí </w:t>
                  </w:r>
                </w:p>
                <w:p w:rsidR="0003789E" w:rsidRPr="00A874E8" w:rsidRDefault="0003789E" w:rsidP="00A874E8">
                  <w:pPr>
                    <w:pStyle w:val="Obsahtabulky"/>
                    <w:numPr>
                      <w:ilvl w:val="0"/>
                      <w:numId w:val="249"/>
                    </w:numPr>
                    <w:rPr>
                      <w:rFonts w:eastAsia="Times New Roman" w:cs="Times New Roman"/>
                      <w:bCs/>
                      <w:lang w:val="cs-CZ"/>
                    </w:rPr>
                  </w:pPr>
                  <w:r w:rsidRPr="00A874E8">
                    <w:rPr>
                      <w:rFonts w:eastAsia="Times New Roman" w:cs="Times New Roman"/>
                      <w:bCs/>
                      <w:lang w:val="cs-CZ"/>
                    </w:rPr>
                    <w:t xml:space="preserve">obnovitelné zdroje energie </w:t>
                  </w:r>
                </w:p>
                <w:p w:rsidR="0003789E" w:rsidRPr="00A874E8" w:rsidRDefault="0003789E" w:rsidP="00A874E8">
                  <w:pPr>
                    <w:pStyle w:val="Obsahtabulky"/>
                    <w:numPr>
                      <w:ilvl w:val="0"/>
                      <w:numId w:val="249"/>
                    </w:numPr>
                    <w:rPr>
                      <w:rFonts w:eastAsia="Times New Roman" w:cs="Times New Roman"/>
                      <w:bCs/>
                      <w:lang w:val="cs-CZ"/>
                    </w:rPr>
                  </w:pPr>
                  <w:r w:rsidRPr="00A874E8">
                    <w:rPr>
                      <w:rFonts w:eastAsia="Times New Roman" w:cs="Times New Roman"/>
                      <w:bCs/>
                      <w:lang w:val="cs-CZ"/>
                    </w:rPr>
                    <w:t xml:space="preserve">význam obnovitelných zdrojů energie </w:t>
                  </w:r>
                </w:p>
                <w:p w:rsidR="0003789E" w:rsidRPr="00A874E8" w:rsidRDefault="0003789E" w:rsidP="00A874E8">
                  <w:pPr>
                    <w:pStyle w:val="Obsahtabulky"/>
                    <w:numPr>
                      <w:ilvl w:val="0"/>
                      <w:numId w:val="249"/>
                    </w:numPr>
                    <w:rPr>
                      <w:rFonts w:eastAsia="Times New Roman" w:cs="Times New Roman"/>
                      <w:bCs/>
                      <w:lang w:val="cs-CZ"/>
                    </w:rPr>
                  </w:pPr>
                  <w:r w:rsidRPr="00A874E8">
                    <w:rPr>
                      <w:rFonts w:eastAsia="Times New Roman" w:cs="Times New Roman"/>
                      <w:bCs/>
                      <w:lang w:val="cs-CZ"/>
                    </w:rPr>
                    <w:t xml:space="preserve">využití obnovitelných zdrojů energie v zemědělství </w:t>
                  </w:r>
                </w:p>
                <w:p w:rsidR="0003789E" w:rsidRPr="002456A9" w:rsidRDefault="0003789E" w:rsidP="0003789E">
                  <w:pPr>
                    <w:autoSpaceDE w:val="0"/>
                    <w:autoSpaceDN w:val="0"/>
                    <w:adjustRightInd w:val="0"/>
                    <w:rPr>
                      <w:rFonts w:eastAsiaTheme="minorHAnsi"/>
                      <w:color w:val="000000"/>
                      <w:lang w:eastAsia="en-US"/>
                    </w:rPr>
                  </w:pPr>
                </w:p>
              </w:tc>
            </w:tr>
          </w:tbl>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shd w:val="clear" w:color="auto" w:fill="auto"/>
          </w:tcPr>
          <w:p w:rsidR="0003789E" w:rsidRPr="002456A9" w:rsidRDefault="0003789E" w:rsidP="006E6CCD">
            <w:pPr>
              <w:pStyle w:val="Default"/>
              <w:ind w:left="720"/>
              <w:rPr>
                <w:color w:val="auto"/>
              </w:rPr>
            </w:pPr>
          </w:p>
          <w:p w:rsidR="0003789E" w:rsidRPr="002456A9" w:rsidRDefault="0003789E" w:rsidP="00110D04">
            <w:pPr>
              <w:pStyle w:val="Default"/>
              <w:numPr>
                <w:ilvl w:val="0"/>
                <w:numId w:val="255"/>
              </w:numPr>
            </w:pPr>
            <w:r w:rsidRPr="002456A9">
              <w:t xml:space="preserve">popíše vznik a původ odpadů, vysvětlí jejich význam a rozdělí je do skupin </w:t>
            </w:r>
          </w:p>
          <w:p w:rsidR="0003789E" w:rsidRPr="002456A9" w:rsidRDefault="0003789E" w:rsidP="00110D04">
            <w:pPr>
              <w:pStyle w:val="Default"/>
              <w:numPr>
                <w:ilvl w:val="0"/>
                <w:numId w:val="255"/>
              </w:numPr>
            </w:pPr>
            <w:r w:rsidRPr="002456A9">
              <w:t xml:space="preserve">popíše a zhodnotí různé způsoby zpracování a využití odpadů rostlinného a živočišného původu </w:t>
            </w:r>
          </w:p>
          <w:p w:rsidR="0003789E" w:rsidRPr="002456A9" w:rsidRDefault="0003789E" w:rsidP="00110D04">
            <w:pPr>
              <w:pStyle w:val="Default"/>
              <w:numPr>
                <w:ilvl w:val="0"/>
                <w:numId w:val="255"/>
              </w:numPr>
            </w:pPr>
            <w:r w:rsidRPr="002456A9">
              <w:t xml:space="preserve">navrhne vhodný způsob jejich využití na venkově </w:t>
            </w:r>
          </w:p>
          <w:p w:rsidR="0003789E" w:rsidRPr="002456A9" w:rsidRDefault="0003789E" w:rsidP="00110D04">
            <w:pPr>
              <w:pStyle w:val="Default"/>
              <w:numPr>
                <w:ilvl w:val="0"/>
                <w:numId w:val="255"/>
              </w:numPr>
            </w:pPr>
            <w:r w:rsidRPr="002456A9">
              <w:lastRenderedPageBreak/>
              <w:t xml:space="preserve">objasní význam odpadů jako zdroj příjmů </w:t>
            </w:r>
          </w:p>
          <w:p w:rsidR="0003789E" w:rsidRPr="002456A9" w:rsidRDefault="0003789E" w:rsidP="00110D04">
            <w:pPr>
              <w:pStyle w:val="Default"/>
              <w:numPr>
                <w:ilvl w:val="0"/>
                <w:numId w:val="255"/>
              </w:numPr>
            </w:pPr>
            <w:r w:rsidRPr="002456A9">
              <w:t xml:space="preserve">orientuje se v základní legislativě o odpadovém hospodářství </w:t>
            </w:r>
          </w:p>
          <w:p w:rsidR="0003789E" w:rsidRPr="002456A9" w:rsidRDefault="0003789E" w:rsidP="006E6CCD">
            <w:pPr>
              <w:pStyle w:val="Obsahtabulky"/>
              <w:rPr>
                <w:rFonts w:eastAsia="Times New Roman" w:cs="Times New Roman"/>
                <w:lang w:val="cs-CZ"/>
              </w:rPr>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both"/>
              <w:rPr>
                <w:rFonts w:eastAsia="Times New Roman" w:cs="Times New Roman"/>
                <w:b/>
                <w:bCs/>
                <w:lang w:val="cs-CZ"/>
              </w:rPr>
            </w:pPr>
            <w:r w:rsidRPr="002456A9">
              <w:rPr>
                <w:rFonts w:eastAsia="Times New Roman" w:cs="Times New Roman"/>
                <w:b/>
                <w:bCs/>
                <w:lang w:val="cs-CZ"/>
              </w:rPr>
              <w:lastRenderedPageBreak/>
              <w:t>9. Odpadové hospodářství</w:t>
            </w:r>
          </w:p>
          <w:tbl>
            <w:tblPr>
              <w:tblW w:w="4720" w:type="dxa"/>
              <w:tblBorders>
                <w:top w:val="nil"/>
                <w:left w:val="nil"/>
                <w:bottom w:val="nil"/>
                <w:right w:val="nil"/>
              </w:tblBorders>
              <w:tblLayout w:type="fixed"/>
              <w:tblLook w:val="0000" w:firstRow="0" w:lastRow="0" w:firstColumn="0" w:lastColumn="0" w:noHBand="0" w:noVBand="0"/>
            </w:tblPr>
            <w:tblGrid>
              <w:gridCol w:w="4720"/>
            </w:tblGrid>
            <w:tr w:rsidR="0003789E" w:rsidRPr="002456A9" w:rsidTr="0003789E">
              <w:trPr>
                <w:trHeight w:val="1213"/>
              </w:trPr>
              <w:tc>
                <w:tcPr>
                  <w:tcW w:w="4720" w:type="dxa"/>
                </w:tcPr>
                <w:p w:rsidR="0003789E" w:rsidRPr="002456A9" w:rsidRDefault="0003789E" w:rsidP="00110D04">
                  <w:pPr>
                    <w:pStyle w:val="Odstavecseseznamem"/>
                    <w:numPr>
                      <w:ilvl w:val="0"/>
                      <w:numId w:val="250"/>
                    </w:numPr>
                    <w:autoSpaceDE w:val="0"/>
                    <w:autoSpaceDN w:val="0"/>
                    <w:adjustRightInd w:val="0"/>
                    <w:spacing w:line="240" w:lineRule="auto"/>
                    <w:rPr>
                      <w:rFonts w:eastAsiaTheme="minorHAnsi"/>
                      <w:color w:val="000000"/>
                      <w:sz w:val="24"/>
                      <w:szCs w:val="24"/>
                    </w:rPr>
                  </w:pPr>
                  <w:r w:rsidRPr="002456A9">
                    <w:rPr>
                      <w:rFonts w:eastAsiaTheme="minorHAnsi"/>
                      <w:color w:val="000000"/>
                      <w:sz w:val="24"/>
                      <w:szCs w:val="24"/>
                    </w:rPr>
                    <w:t xml:space="preserve">odpady - vznik, původ, rozdělení </w:t>
                  </w:r>
                </w:p>
                <w:p w:rsidR="0003789E" w:rsidRPr="002456A9" w:rsidRDefault="0003789E" w:rsidP="00110D04">
                  <w:pPr>
                    <w:pStyle w:val="Odstavecseseznamem"/>
                    <w:numPr>
                      <w:ilvl w:val="0"/>
                      <w:numId w:val="250"/>
                    </w:numPr>
                    <w:autoSpaceDE w:val="0"/>
                    <w:autoSpaceDN w:val="0"/>
                    <w:adjustRightInd w:val="0"/>
                    <w:spacing w:line="240" w:lineRule="auto"/>
                    <w:rPr>
                      <w:rFonts w:eastAsiaTheme="minorHAnsi"/>
                      <w:color w:val="000000"/>
                      <w:sz w:val="24"/>
                      <w:szCs w:val="24"/>
                    </w:rPr>
                  </w:pPr>
                  <w:r w:rsidRPr="002456A9">
                    <w:rPr>
                      <w:rFonts w:eastAsiaTheme="minorHAnsi"/>
                      <w:color w:val="000000"/>
                      <w:sz w:val="24"/>
                      <w:szCs w:val="24"/>
                    </w:rPr>
                    <w:t xml:space="preserve">zpracování a využití odpadů rostlinného původu </w:t>
                  </w:r>
                </w:p>
                <w:p w:rsidR="0003789E" w:rsidRPr="002456A9" w:rsidRDefault="0003789E" w:rsidP="00110D04">
                  <w:pPr>
                    <w:pStyle w:val="Odstavecseseznamem"/>
                    <w:numPr>
                      <w:ilvl w:val="0"/>
                      <w:numId w:val="250"/>
                    </w:numPr>
                    <w:autoSpaceDE w:val="0"/>
                    <w:autoSpaceDN w:val="0"/>
                    <w:adjustRightInd w:val="0"/>
                    <w:spacing w:line="240" w:lineRule="auto"/>
                    <w:rPr>
                      <w:rFonts w:eastAsiaTheme="minorHAnsi"/>
                      <w:color w:val="000000"/>
                      <w:sz w:val="24"/>
                      <w:szCs w:val="24"/>
                    </w:rPr>
                  </w:pPr>
                  <w:r w:rsidRPr="002456A9">
                    <w:rPr>
                      <w:rFonts w:eastAsiaTheme="minorHAnsi"/>
                      <w:color w:val="000000"/>
                      <w:sz w:val="24"/>
                      <w:szCs w:val="24"/>
                    </w:rPr>
                    <w:t xml:space="preserve">zpracování a využití odpadů živočišného původu </w:t>
                  </w:r>
                </w:p>
                <w:p w:rsidR="0003789E" w:rsidRPr="002456A9" w:rsidRDefault="0003789E" w:rsidP="00110D04">
                  <w:pPr>
                    <w:pStyle w:val="Odstavecseseznamem"/>
                    <w:numPr>
                      <w:ilvl w:val="0"/>
                      <w:numId w:val="250"/>
                    </w:numPr>
                    <w:autoSpaceDE w:val="0"/>
                    <w:autoSpaceDN w:val="0"/>
                    <w:adjustRightInd w:val="0"/>
                    <w:spacing w:line="240" w:lineRule="auto"/>
                    <w:rPr>
                      <w:rFonts w:eastAsiaTheme="minorHAnsi"/>
                      <w:color w:val="000000"/>
                      <w:sz w:val="24"/>
                      <w:szCs w:val="24"/>
                    </w:rPr>
                  </w:pPr>
                  <w:r w:rsidRPr="002456A9">
                    <w:rPr>
                      <w:rFonts w:eastAsiaTheme="minorHAnsi"/>
                      <w:color w:val="000000"/>
                      <w:sz w:val="24"/>
                      <w:szCs w:val="24"/>
                    </w:rPr>
                    <w:t xml:space="preserve">využití odpadů na venkově </w:t>
                  </w:r>
                </w:p>
                <w:p w:rsidR="0003789E" w:rsidRPr="002456A9" w:rsidRDefault="0003789E" w:rsidP="00110D04">
                  <w:pPr>
                    <w:pStyle w:val="Odstavecseseznamem"/>
                    <w:numPr>
                      <w:ilvl w:val="0"/>
                      <w:numId w:val="250"/>
                    </w:numPr>
                    <w:autoSpaceDE w:val="0"/>
                    <w:autoSpaceDN w:val="0"/>
                    <w:adjustRightInd w:val="0"/>
                    <w:spacing w:line="240" w:lineRule="auto"/>
                    <w:rPr>
                      <w:rFonts w:eastAsiaTheme="minorHAnsi"/>
                      <w:color w:val="000000"/>
                      <w:sz w:val="24"/>
                      <w:szCs w:val="24"/>
                    </w:rPr>
                  </w:pPr>
                  <w:r w:rsidRPr="002456A9">
                    <w:rPr>
                      <w:rFonts w:eastAsiaTheme="minorHAnsi"/>
                      <w:color w:val="000000"/>
                      <w:sz w:val="24"/>
                      <w:szCs w:val="24"/>
                    </w:rPr>
                    <w:t xml:space="preserve">legislativa odpadového hospodářství </w:t>
                  </w:r>
                </w:p>
                <w:p w:rsidR="0003789E" w:rsidRPr="002456A9" w:rsidRDefault="0003789E" w:rsidP="0003789E">
                  <w:pPr>
                    <w:autoSpaceDE w:val="0"/>
                    <w:autoSpaceDN w:val="0"/>
                    <w:adjustRightInd w:val="0"/>
                    <w:rPr>
                      <w:rFonts w:eastAsiaTheme="minorHAnsi"/>
                      <w:color w:val="000000"/>
                      <w:lang w:eastAsia="en-US"/>
                    </w:rPr>
                  </w:pPr>
                </w:p>
              </w:tc>
            </w:tr>
          </w:tbl>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shd w:val="clear" w:color="auto" w:fill="auto"/>
          </w:tcPr>
          <w:p w:rsidR="0003789E" w:rsidRPr="002456A9" w:rsidRDefault="0003789E" w:rsidP="006E6CCD">
            <w:pPr>
              <w:pStyle w:val="Default"/>
              <w:ind w:left="720"/>
              <w:rPr>
                <w:color w:val="auto"/>
              </w:rPr>
            </w:pPr>
          </w:p>
          <w:p w:rsidR="0003789E" w:rsidRPr="002456A9" w:rsidRDefault="0003789E" w:rsidP="00110D04">
            <w:pPr>
              <w:pStyle w:val="Default"/>
              <w:numPr>
                <w:ilvl w:val="0"/>
                <w:numId w:val="252"/>
              </w:numPr>
            </w:pPr>
            <w:r w:rsidRPr="002456A9">
              <w:t xml:space="preserve">správně používá základní meteorologické přístroje </w:t>
            </w:r>
          </w:p>
          <w:p w:rsidR="0003789E" w:rsidRPr="002456A9" w:rsidRDefault="0003789E" w:rsidP="00110D04">
            <w:pPr>
              <w:pStyle w:val="Default"/>
              <w:numPr>
                <w:ilvl w:val="0"/>
                <w:numId w:val="252"/>
              </w:numPr>
            </w:pPr>
            <w:r w:rsidRPr="002456A9">
              <w:t xml:space="preserve">odečítá a zaznamenává základní hodnoty </w:t>
            </w:r>
          </w:p>
          <w:p w:rsidR="0003789E" w:rsidRPr="002456A9" w:rsidRDefault="0003789E" w:rsidP="00110D04">
            <w:pPr>
              <w:pStyle w:val="Default"/>
              <w:numPr>
                <w:ilvl w:val="0"/>
                <w:numId w:val="252"/>
              </w:numPr>
            </w:pPr>
            <w:r w:rsidRPr="002456A9">
              <w:t xml:space="preserve">vyhodnocuje klimatické a meteorologické údaje ve vztahu k rostlinné výrobě </w:t>
            </w:r>
          </w:p>
          <w:p w:rsidR="0003789E" w:rsidRPr="002456A9" w:rsidRDefault="0003789E" w:rsidP="006E6CCD">
            <w:pPr>
              <w:pStyle w:val="Obsahtabulky"/>
              <w:rPr>
                <w:rFonts w:eastAsia="Times New Roman" w:cs="Times New Roman"/>
                <w:lang w:val="cs-CZ"/>
              </w:rPr>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both"/>
              <w:rPr>
                <w:rFonts w:eastAsia="Times New Roman" w:cs="Times New Roman"/>
                <w:b/>
                <w:bCs/>
                <w:lang w:val="cs-CZ"/>
              </w:rPr>
            </w:pPr>
            <w:r w:rsidRPr="002456A9">
              <w:rPr>
                <w:rFonts w:eastAsia="Times New Roman" w:cs="Times New Roman"/>
                <w:b/>
                <w:bCs/>
                <w:lang w:val="cs-CZ"/>
              </w:rPr>
              <w:t>10. Meteorologická stanice</w:t>
            </w:r>
          </w:p>
          <w:p w:rsidR="0003789E" w:rsidRPr="002456A9" w:rsidRDefault="0003789E" w:rsidP="00110D04">
            <w:pPr>
              <w:pStyle w:val="Default"/>
              <w:numPr>
                <w:ilvl w:val="0"/>
                <w:numId w:val="252"/>
              </w:numPr>
              <w:jc w:val="both"/>
            </w:pPr>
            <w:r w:rsidRPr="002456A9">
              <w:t xml:space="preserve">zjišťování meteorologických prvků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CB11F7">
        <w:tc>
          <w:tcPr>
            <w:tcW w:w="4094"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3789E">
            <w:pPr>
              <w:pStyle w:val="Default"/>
              <w:jc w:val="both"/>
              <w:rPr>
                <w:color w:val="auto"/>
              </w:rPr>
            </w:pPr>
          </w:p>
          <w:p w:rsidR="006E6CCD" w:rsidRPr="002456A9" w:rsidRDefault="006E6CCD" w:rsidP="0003789E">
            <w:pPr>
              <w:pStyle w:val="Default"/>
              <w:jc w:val="both"/>
              <w:rPr>
                <w:color w:val="auto"/>
              </w:rPr>
            </w:pPr>
          </w:p>
          <w:p w:rsidR="0003789E" w:rsidRPr="002456A9" w:rsidRDefault="0003789E" w:rsidP="00110D04">
            <w:pPr>
              <w:pStyle w:val="Default"/>
              <w:numPr>
                <w:ilvl w:val="0"/>
                <w:numId w:val="252"/>
              </w:numPr>
              <w:jc w:val="both"/>
            </w:pPr>
            <w:r w:rsidRPr="002456A9">
              <w:t xml:space="preserve">připojí přívěs do spojovacího zařízení traktoru </w:t>
            </w:r>
          </w:p>
          <w:p w:rsidR="0003789E" w:rsidRPr="002456A9" w:rsidRDefault="0003789E" w:rsidP="00110D04">
            <w:pPr>
              <w:pStyle w:val="Default"/>
              <w:numPr>
                <w:ilvl w:val="0"/>
                <w:numId w:val="252"/>
              </w:numPr>
              <w:jc w:val="both"/>
            </w:pPr>
            <w:r w:rsidRPr="002456A9">
              <w:t xml:space="preserve">připojí návěs do </w:t>
            </w:r>
            <w:proofErr w:type="spellStart"/>
            <w:r w:rsidRPr="002456A9">
              <w:t>agrozávěsu</w:t>
            </w:r>
            <w:proofErr w:type="spellEnd"/>
            <w:r w:rsidRPr="002456A9">
              <w:t xml:space="preserve"> </w:t>
            </w:r>
          </w:p>
          <w:p w:rsidR="0003789E" w:rsidRPr="002456A9" w:rsidRDefault="0003789E" w:rsidP="00110D04">
            <w:pPr>
              <w:pStyle w:val="Default"/>
              <w:numPr>
                <w:ilvl w:val="0"/>
                <w:numId w:val="252"/>
              </w:numPr>
              <w:jc w:val="both"/>
            </w:pPr>
            <w:r w:rsidRPr="002456A9">
              <w:t xml:space="preserve">připojí stroj do tříbodového závěsu </w:t>
            </w:r>
          </w:p>
          <w:p w:rsidR="0003789E" w:rsidRPr="002456A9" w:rsidRDefault="0003789E" w:rsidP="00110D04">
            <w:pPr>
              <w:pStyle w:val="Default"/>
              <w:numPr>
                <w:ilvl w:val="0"/>
                <w:numId w:val="252"/>
              </w:numPr>
              <w:jc w:val="both"/>
            </w:pPr>
            <w:r w:rsidRPr="002456A9">
              <w:t xml:space="preserve">zapojí kloubový hřídel, vzduchovou hadici, hydrauliku i elektrické propojení </w:t>
            </w:r>
          </w:p>
          <w:p w:rsidR="0003789E" w:rsidRPr="002456A9" w:rsidRDefault="0003789E" w:rsidP="0003789E">
            <w:pPr>
              <w:pStyle w:val="Obsahtabulky"/>
              <w:jc w:val="both"/>
              <w:rPr>
                <w:rFonts w:eastAsia="Times New Roman" w:cs="Times New Roman"/>
                <w:lang w:val="cs-CZ"/>
              </w:rPr>
            </w:pPr>
          </w:p>
        </w:tc>
        <w:tc>
          <w:tcPr>
            <w:tcW w:w="3926"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both"/>
              <w:rPr>
                <w:rFonts w:cs="Times New Roman"/>
                <w:b/>
                <w:bCs/>
              </w:rPr>
            </w:pPr>
            <w:r w:rsidRPr="002456A9">
              <w:rPr>
                <w:rFonts w:eastAsia="Times New Roman" w:cs="Times New Roman"/>
                <w:b/>
                <w:bCs/>
                <w:lang w:val="cs-CZ"/>
              </w:rPr>
              <w:t xml:space="preserve">11. </w:t>
            </w:r>
            <w:proofErr w:type="spellStart"/>
            <w:r w:rsidRPr="002456A9">
              <w:rPr>
                <w:rFonts w:cs="Times New Roman"/>
                <w:b/>
                <w:bCs/>
              </w:rPr>
              <w:t>Připojování</w:t>
            </w:r>
            <w:proofErr w:type="spellEnd"/>
            <w:r w:rsidRPr="002456A9">
              <w:rPr>
                <w:rFonts w:cs="Times New Roman"/>
                <w:b/>
                <w:bCs/>
              </w:rPr>
              <w:t xml:space="preserve"> </w:t>
            </w:r>
            <w:proofErr w:type="spellStart"/>
            <w:r w:rsidRPr="002456A9">
              <w:rPr>
                <w:rFonts w:cs="Times New Roman"/>
                <w:b/>
                <w:bCs/>
              </w:rPr>
              <w:t>přívěsů</w:t>
            </w:r>
            <w:proofErr w:type="spellEnd"/>
            <w:r w:rsidRPr="002456A9">
              <w:rPr>
                <w:rFonts w:cs="Times New Roman"/>
                <w:b/>
                <w:bCs/>
              </w:rPr>
              <w:t xml:space="preserve"> a </w:t>
            </w:r>
            <w:proofErr w:type="spellStart"/>
            <w:r w:rsidRPr="002456A9">
              <w:rPr>
                <w:rFonts w:cs="Times New Roman"/>
                <w:b/>
                <w:bCs/>
              </w:rPr>
              <w:t>návěsů</w:t>
            </w:r>
            <w:proofErr w:type="spellEnd"/>
            <w:r w:rsidRPr="002456A9">
              <w:rPr>
                <w:rFonts w:cs="Times New Roman"/>
                <w:b/>
                <w:bCs/>
              </w:rPr>
              <w:t xml:space="preserve"> k     </w:t>
            </w:r>
          </w:p>
          <w:p w:rsidR="0003789E" w:rsidRPr="002456A9" w:rsidRDefault="0003789E" w:rsidP="0003789E">
            <w:pPr>
              <w:pStyle w:val="Obsahtabulky"/>
              <w:jc w:val="both"/>
              <w:rPr>
                <w:rFonts w:eastAsia="Times New Roman" w:cs="Times New Roman"/>
                <w:b/>
                <w:bCs/>
                <w:lang w:val="cs-CZ"/>
              </w:rPr>
            </w:pPr>
            <w:r w:rsidRPr="002456A9">
              <w:rPr>
                <w:rFonts w:cs="Times New Roman"/>
                <w:b/>
                <w:bCs/>
              </w:rPr>
              <w:t xml:space="preserve">      </w:t>
            </w:r>
            <w:proofErr w:type="spellStart"/>
            <w:r w:rsidRPr="002456A9">
              <w:rPr>
                <w:rFonts w:cs="Times New Roman"/>
                <w:b/>
                <w:bCs/>
              </w:rPr>
              <w:t>tažnému</w:t>
            </w:r>
            <w:proofErr w:type="spellEnd"/>
            <w:r w:rsidRPr="002456A9">
              <w:rPr>
                <w:rFonts w:cs="Times New Roman"/>
                <w:b/>
                <w:bCs/>
              </w:rPr>
              <w:t xml:space="preserve"> </w:t>
            </w:r>
            <w:proofErr w:type="spellStart"/>
            <w:r w:rsidRPr="002456A9">
              <w:rPr>
                <w:rFonts w:cs="Times New Roman"/>
                <w:b/>
                <w:bCs/>
              </w:rPr>
              <w:t>prostředku</w:t>
            </w:r>
            <w:proofErr w:type="spellEnd"/>
            <w:r w:rsidRPr="002456A9">
              <w:rPr>
                <w:rFonts w:cs="Times New Roman"/>
                <w:b/>
                <w:bCs/>
              </w:rPr>
              <w:t xml:space="preserve"> </w:t>
            </w:r>
          </w:p>
          <w:p w:rsidR="0003789E" w:rsidRPr="002456A9" w:rsidRDefault="0003789E" w:rsidP="00110D04">
            <w:pPr>
              <w:pStyle w:val="Default"/>
              <w:numPr>
                <w:ilvl w:val="0"/>
                <w:numId w:val="253"/>
              </w:numPr>
            </w:pPr>
            <w:r w:rsidRPr="002456A9">
              <w:t xml:space="preserve">tříbodový závěs </w:t>
            </w:r>
          </w:p>
          <w:p w:rsidR="0003789E" w:rsidRPr="002456A9" w:rsidRDefault="0003789E" w:rsidP="00110D04">
            <w:pPr>
              <w:pStyle w:val="Default"/>
              <w:numPr>
                <w:ilvl w:val="0"/>
                <w:numId w:val="253"/>
              </w:numPr>
            </w:pPr>
            <w:r w:rsidRPr="002456A9">
              <w:t xml:space="preserve">zapojování přívěsů a návěsů </w:t>
            </w:r>
          </w:p>
          <w:p w:rsidR="0003789E" w:rsidRPr="002456A9" w:rsidRDefault="0003789E" w:rsidP="00110D04">
            <w:pPr>
              <w:pStyle w:val="Default"/>
              <w:numPr>
                <w:ilvl w:val="0"/>
                <w:numId w:val="253"/>
              </w:numPr>
            </w:pPr>
            <w:r w:rsidRPr="002456A9">
              <w:t xml:space="preserve">připojení náhonu, vzduchové soustavy, hydraulických systémů i elektrické soustavy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bl>
    <w:p w:rsidR="002C5FD5" w:rsidRPr="002456A9" w:rsidRDefault="002C5FD5" w:rsidP="006451D7">
      <w:pPr>
        <w:tabs>
          <w:tab w:val="left" w:pos="720"/>
          <w:tab w:val="left" w:pos="9045"/>
        </w:tabs>
        <w:jc w:val="both"/>
        <w:rPr>
          <w:lang w:eastAsia="ar-SA"/>
        </w:rPr>
      </w:pPr>
    </w:p>
    <w:p w:rsidR="00B70187" w:rsidRDefault="00B70187" w:rsidP="006451D7">
      <w:pPr>
        <w:tabs>
          <w:tab w:val="left" w:pos="720"/>
          <w:tab w:val="left" w:pos="9045"/>
        </w:tabs>
        <w:jc w:val="both"/>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96136E" w:rsidRDefault="0096136E" w:rsidP="00CB11F7">
      <w:pPr>
        <w:jc w:val="center"/>
        <w:rPr>
          <w:lang w:eastAsia="ar-SA"/>
        </w:rPr>
      </w:pPr>
    </w:p>
    <w:p w:rsidR="00CB11F7" w:rsidRPr="002456A9" w:rsidRDefault="00CB11F7" w:rsidP="00CB11F7">
      <w:pPr>
        <w:jc w:val="center"/>
        <w:rPr>
          <w:lang w:eastAsia="ar-SA"/>
        </w:rPr>
      </w:pPr>
      <w:r w:rsidRPr="002456A9">
        <w:rPr>
          <w:lang w:eastAsia="ar-SA"/>
        </w:rPr>
        <w:lastRenderedPageBreak/>
        <w:t>Učební osnova předmětu</w:t>
      </w:r>
    </w:p>
    <w:p w:rsidR="00CB11F7" w:rsidRPr="002456A9" w:rsidRDefault="00CB11F7" w:rsidP="00CB11F7">
      <w:pPr>
        <w:tabs>
          <w:tab w:val="left" w:pos="0"/>
          <w:tab w:val="left" w:pos="9045"/>
        </w:tabs>
        <w:jc w:val="center"/>
        <w:rPr>
          <w:lang w:eastAsia="ar-SA"/>
        </w:rPr>
      </w:pPr>
    </w:p>
    <w:p w:rsidR="00CB11F7" w:rsidRPr="0096136E" w:rsidRDefault="00CB11F7" w:rsidP="00CB11F7">
      <w:pPr>
        <w:tabs>
          <w:tab w:val="left" w:pos="0"/>
          <w:tab w:val="left" w:pos="9045"/>
        </w:tabs>
        <w:jc w:val="center"/>
        <w:rPr>
          <w:b/>
          <w:bCs/>
          <w:sz w:val="28"/>
          <w:szCs w:val="28"/>
          <w:lang w:eastAsia="ar-SA"/>
        </w:rPr>
      </w:pPr>
      <w:r w:rsidRPr="0096136E">
        <w:rPr>
          <w:b/>
          <w:bCs/>
          <w:sz w:val="28"/>
          <w:szCs w:val="28"/>
          <w:lang w:eastAsia="ar-SA"/>
        </w:rPr>
        <w:t xml:space="preserve">PRAXE ZAMĚŘENÍ </w:t>
      </w:r>
    </w:p>
    <w:p w:rsidR="00CB11F7" w:rsidRPr="0096136E" w:rsidRDefault="00CB11F7" w:rsidP="00CB11F7">
      <w:pPr>
        <w:tabs>
          <w:tab w:val="left" w:pos="0"/>
          <w:tab w:val="left" w:pos="9045"/>
        </w:tabs>
        <w:jc w:val="center"/>
        <w:rPr>
          <w:b/>
          <w:bCs/>
          <w:lang w:eastAsia="ar-SA"/>
        </w:rPr>
      </w:pPr>
    </w:p>
    <w:p w:rsidR="00CB11F7" w:rsidRPr="0096136E" w:rsidRDefault="00CB11F7" w:rsidP="00CB11F7">
      <w:pPr>
        <w:rPr>
          <w:rFonts w:ascii="TimesNewRoman,Bold" w:hAnsi="TimesNewRoman,Bold" w:cs="TimesNewRoman,Bold"/>
          <w:bCs/>
          <w:color w:val="000000"/>
        </w:rPr>
      </w:pPr>
      <w:r w:rsidRPr="0096136E">
        <w:rPr>
          <w:rFonts w:ascii="TimesNewRoman,Bold" w:hAnsi="TimesNewRoman,Bold" w:cs="TimesNewRoman,Bold"/>
          <w:bCs/>
          <w:color w:val="000000"/>
        </w:rPr>
        <w:t>Název školy:</w:t>
      </w:r>
      <w:r w:rsidRPr="0096136E">
        <w:rPr>
          <w:rFonts w:ascii="TimesNewRoman,Bold" w:hAnsi="TimesNewRoman,Bold" w:cs="TimesNewRoman,Bold"/>
          <w:bCs/>
          <w:color w:val="000000"/>
        </w:rPr>
        <w:tab/>
      </w:r>
      <w:r w:rsidRPr="0096136E">
        <w:rPr>
          <w:rFonts w:ascii="TimesNewRoman,Bold" w:hAnsi="TimesNewRoman,Bold" w:cs="TimesNewRoman,Bold"/>
          <w:bCs/>
          <w:color w:val="000000"/>
        </w:rPr>
        <w:tab/>
      </w:r>
      <w:r w:rsidRPr="0096136E">
        <w:rPr>
          <w:rFonts w:ascii="TimesNewRoman,Bold" w:hAnsi="TimesNewRoman,Bold" w:cs="TimesNewRoman,Bold"/>
          <w:bCs/>
          <w:color w:val="000000"/>
        </w:rPr>
        <w:tab/>
      </w:r>
      <w:r w:rsidRPr="0096136E">
        <w:rPr>
          <w:rFonts w:ascii="TimesNewRoman,Bold" w:hAnsi="TimesNewRoman,Bold" w:cs="TimesNewRoman,Bold"/>
          <w:bCs/>
          <w:color w:val="000000"/>
        </w:rPr>
        <w:tab/>
      </w:r>
      <w:r w:rsidRPr="0096136E">
        <w:rPr>
          <w:rFonts w:ascii="TimesNewRoman,Bold" w:hAnsi="TimesNewRoman,Bold" w:cs="TimesNewRoman,Bold"/>
          <w:bCs/>
          <w:color w:val="000000"/>
        </w:rPr>
        <w:tab/>
        <w:t>Vyšší odborná škola a Střední zemědělská škola,</w:t>
      </w:r>
    </w:p>
    <w:p w:rsidR="00CB11F7" w:rsidRPr="0096136E" w:rsidRDefault="00CB11F7" w:rsidP="00CB11F7">
      <w:pPr>
        <w:rPr>
          <w:rFonts w:ascii="TimesNewRoman,Bold" w:hAnsi="TimesNewRoman,Bold" w:cs="TimesNewRoman,Bold"/>
          <w:bCs/>
          <w:color w:val="000000"/>
        </w:rPr>
      </w:pPr>
      <w:r w:rsidRPr="0096136E">
        <w:rPr>
          <w:rFonts w:ascii="TimesNewRoman,Bold" w:hAnsi="TimesNewRoman,Bold" w:cs="TimesNewRoman,Bold"/>
          <w:bCs/>
          <w:color w:val="000000"/>
        </w:rPr>
        <w:t xml:space="preserve"> </w:t>
      </w:r>
      <w:r w:rsidRPr="0096136E">
        <w:rPr>
          <w:rFonts w:ascii="TimesNewRoman,Bold" w:hAnsi="TimesNewRoman,Bold" w:cs="TimesNewRoman,Bold"/>
          <w:bCs/>
          <w:color w:val="000000"/>
        </w:rPr>
        <w:tab/>
      </w:r>
      <w:r w:rsidRPr="0096136E">
        <w:rPr>
          <w:rFonts w:ascii="TimesNewRoman,Bold" w:hAnsi="TimesNewRoman,Bold" w:cs="TimesNewRoman,Bold"/>
          <w:bCs/>
          <w:color w:val="000000"/>
        </w:rPr>
        <w:tab/>
      </w:r>
      <w:r w:rsidRPr="0096136E">
        <w:rPr>
          <w:rFonts w:ascii="TimesNewRoman,Bold" w:hAnsi="TimesNewRoman,Bold" w:cs="TimesNewRoman,Bold"/>
          <w:bCs/>
          <w:color w:val="000000"/>
        </w:rPr>
        <w:tab/>
      </w:r>
      <w:r w:rsidRPr="0096136E">
        <w:rPr>
          <w:rFonts w:ascii="TimesNewRoman,Bold" w:hAnsi="TimesNewRoman,Bold" w:cs="TimesNewRoman,Bold"/>
          <w:bCs/>
          <w:color w:val="000000"/>
        </w:rPr>
        <w:tab/>
      </w:r>
      <w:r w:rsidRPr="0096136E">
        <w:rPr>
          <w:rFonts w:ascii="TimesNewRoman,Bold" w:hAnsi="TimesNewRoman,Bold" w:cs="TimesNewRoman,Bold"/>
          <w:bCs/>
          <w:color w:val="000000"/>
        </w:rPr>
        <w:tab/>
        <w:t xml:space="preserve">            Tábor, Náměstí T.G. Masaryka 788</w:t>
      </w:r>
    </w:p>
    <w:p w:rsidR="00CB11F7" w:rsidRPr="0096136E" w:rsidRDefault="00CB11F7" w:rsidP="00CB11F7">
      <w:pPr>
        <w:tabs>
          <w:tab w:val="left" w:pos="0"/>
          <w:tab w:val="left" w:pos="9045"/>
        </w:tabs>
        <w:rPr>
          <w:lang w:eastAsia="ar-SA"/>
        </w:rPr>
      </w:pPr>
      <w:r w:rsidRPr="0096136E">
        <w:rPr>
          <w:lang w:eastAsia="ar-SA"/>
        </w:rPr>
        <w:t>Školní vzdělávací program:                                          AGROPODNIKÁNÍ</w:t>
      </w:r>
    </w:p>
    <w:p w:rsidR="00CB11F7" w:rsidRPr="0096136E" w:rsidRDefault="00CB11F7" w:rsidP="00CB11F7">
      <w:pPr>
        <w:tabs>
          <w:tab w:val="left" w:pos="0"/>
          <w:tab w:val="left" w:pos="9045"/>
        </w:tabs>
        <w:rPr>
          <w:lang w:eastAsia="ar-SA"/>
        </w:rPr>
      </w:pPr>
      <w:r w:rsidRPr="0096136E">
        <w:rPr>
          <w:lang w:eastAsia="ar-SA"/>
        </w:rPr>
        <w:t>Celkový počet vyučovacích hodin za studium:            96 (3)</w:t>
      </w:r>
    </w:p>
    <w:p w:rsidR="00CB11F7" w:rsidRPr="0096136E" w:rsidRDefault="00CB11F7" w:rsidP="00CB11F7">
      <w:pPr>
        <w:tabs>
          <w:tab w:val="left" w:pos="0"/>
          <w:tab w:val="left" w:pos="9045"/>
        </w:tabs>
        <w:rPr>
          <w:lang w:eastAsia="ar-SA"/>
        </w:rPr>
      </w:pPr>
      <w:r w:rsidRPr="0096136E">
        <w:rPr>
          <w:lang w:eastAsia="ar-SA"/>
        </w:rPr>
        <w:t>Forma vzdělání:                                                            denní</w:t>
      </w:r>
    </w:p>
    <w:p w:rsidR="00CB11F7" w:rsidRPr="0096136E" w:rsidRDefault="00CB11F7" w:rsidP="00CB11F7">
      <w:pPr>
        <w:tabs>
          <w:tab w:val="left" w:pos="0"/>
          <w:tab w:val="left" w:pos="5400"/>
          <w:tab w:val="left" w:pos="9045"/>
        </w:tabs>
        <w:rPr>
          <w:lang w:eastAsia="ar-SA"/>
        </w:rPr>
      </w:pPr>
      <w:r w:rsidRPr="0096136E">
        <w:rPr>
          <w:lang w:eastAsia="ar-SA"/>
        </w:rPr>
        <w:t xml:space="preserve">Platnost od:                                                                   1. 9. 2021 počínaje 1. ročníkem </w:t>
      </w:r>
    </w:p>
    <w:p w:rsidR="00721D8D" w:rsidRPr="0096136E" w:rsidRDefault="00721D8D" w:rsidP="006451D7">
      <w:pPr>
        <w:tabs>
          <w:tab w:val="left" w:pos="720"/>
          <w:tab w:val="left" w:pos="9045"/>
        </w:tabs>
        <w:jc w:val="both"/>
        <w:rPr>
          <w:lang w:eastAsia="ar-SA"/>
        </w:rPr>
      </w:pPr>
    </w:p>
    <w:p w:rsidR="00721D8D" w:rsidRPr="0096136E" w:rsidRDefault="00721D8D" w:rsidP="006451D7">
      <w:pPr>
        <w:tabs>
          <w:tab w:val="left" w:pos="720"/>
          <w:tab w:val="left" w:pos="9045"/>
        </w:tabs>
        <w:jc w:val="both"/>
        <w:rPr>
          <w:lang w:eastAsia="ar-SA"/>
        </w:rPr>
      </w:pPr>
    </w:p>
    <w:p w:rsidR="00CB11F7" w:rsidRPr="0096136E" w:rsidRDefault="00CB11F7" w:rsidP="00CB11F7">
      <w:pPr>
        <w:tabs>
          <w:tab w:val="left" w:pos="0"/>
          <w:tab w:val="left" w:pos="9045"/>
        </w:tabs>
        <w:rPr>
          <w:b/>
          <w:bCs/>
          <w:u w:val="single"/>
          <w:lang w:eastAsia="ar-SA"/>
        </w:rPr>
      </w:pPr>
      <w:r w:rsidRPr="0096136E">
        <w:rPr>
          <w:b/>
          <w:bCs/>
          <w:u w:val="single"/>
          <w:lang w:eastAsia="ar-SA"/>
        </w:rPr>
        <w:t>POJETÍ VYUČOVACÍHO PŘEDMĚTU</w:t>
      </w:r>
    </w:p>
    <w:p w:rsidR="00CB11F7" w:rsidRPr="0096136E" w:rsidRDefault="00CB11F7" w:rsidP="00CB11F7">
      <w:pPr>
        <w:tabs>
          <w:tab w:val="left" w:pos="0"/>
          <w:tab w:val="left" w:pos="9045"/>
        </w:tabs>
        <w:rPr>
          <w:b/>
          <w:bCs/>
          <w:u w:val="single"/>
          <w:lang w:eastAsia="ar-SA"/>
        </w:rPr>
      </w:pPr>
    </w:p>
    <w:p w:rsidR="00CB11F7" w:rsidRPr="0096136E" w:rsidRDefault="00CB11F7" w:rsidP="00CB11F7">
      <w:pPr>
        <w:tabs>
          <w:tab w:val="left" w:pos="0"/>
          <w:tab w:val="left" w:pos="9045"/>
        </w:tabs>
        <w:rPr>
          <w:b/>
          <w:bCs/>
          <w:u w:val="single"/>
          <w:lang w:eastAsia="ar-SA"/>
        </w:rPr>
      </w:pPr>
      <w:r w:rsidRPr="0096136E">
        <w:rPr>
          <w:b/>
          <w:bCs/>
          <w:u w:val="single"/>
          <w:lang w:eastAsia="ar-SA"/>
        </w:rPr>
        <w:t>Obecné cíle</w:t>
      </w:r>
      <w:r w:rsidR="004E01EF" w:rsidRPr="0096136E">
        <w:rPr>
          <w:b/>
          <w:bCs/>
          <w:u w:val="single"/>
          <w:lang w:eastAsia="ar-SA"/>
        </w:rPr>
        <w:t xml:space="preserve"> </w:t>
      </w:r>
    </w:p>
    <w:p w:rsidR="00CB11F7" w:rsidRPr="002456A9" w:rsidRDefault="00CB11F7" w:rsidP="00CB11F7">
      <w:pPr>
        <w:tabs>
          <w:tab w:val="left" w:pos="0"/>
          <w:tab w:val="left" w:pos="9045"/>
        </w:tabs>
        <w:jc w:val="both"/>
        <w:rPr>
          <w:lang w:eastAsia="ar-SA"/>
        </w:rPr>
      </w:pPr>
      <w:r w:rsidRPr="0096136E">
        <w:rPr>
          <w:lang w:eastAsia="ar-SA"/>
        </w:rPr>
        <w:t>Předmět Praxe zaměření má za úkol rozšířit poznatky</w:t>
      </w:r>
      <w:r w:rsidRPr="002456A9">
        <w:rPr>
          <w:lang w:eastAsia="ar-SA"/>
        </w:rPr>
        <w:t xml:space="preserve"> a pracovní dovednosti žáků o činnosti typické pro jednotlivá volitelná zaměření a připravit žáky na  práce a  činnosti související s ochranou a tvorbou životního prostředí, zahradními a krajinářskými úpravami, chovem koní, využitím a prodejem zemědělské techniky a chovem drobného hospodářského zvířectva a projektovým managementem. Žák tak získává praktické dovednosti i další zkušenosti, které jsou nejen předmětem jeho zájmu, ale i rozšíří jeho možnosti uplatnění na trhu práce.</w:t>
      </w:r>
    </w:p>
    <w:p w:rsidR="00CB11F7" w:rsidRPr="002456A9" w:rsidRDefault="00CB11F7" w:rsidP="00CB11F7">
      <w:pPr>
        <w:tabs>
          <w:tab w:val="left" w:pos="0"/>
          <w:tab w:val="left" w:pos="9045"/>
        </w:tabs>
        <w:jc w:val="both"/>
        <w:rPr>
          <w:lang w:eastAsia="ar-SA"/>
        </w:rPr>
      </w:pPr>
    </w:p>
    <w:p w:rsidR="004E01EF" w:rsidRPr="00CB11F7" w:rsidRDefault="00CB11F7" w:rsidP="004E01EF">
      <w:pPr>
        <w:tabs>
          <w:tab w:val="left" w:pos="0"/>
          <w:tab w:val="left" w:pos="9045"/>
        </w:tabs>
        <w:rPr>
          <w:b/>
          <w:bCs/>
          <w:u w:val="single"/>
          <w:lang w:eastAsia="ar-SA"/>
        </w:rPr>
      </w:pPr>
      <w:r w:rsidRPr="00CB11F7">
        <w:rPr>
          <w:b/>
          <w:bCs/>
          <w:u w:val="single"/>
          <w:lang w:eastAsia="ar-SA"/>
        </w:rPr>
        <w:t>Směřování výuky v oblasti cit</w:t>
      </w:r>
      <w:r>
        <w:rPr>
          <w:b/>
          <w:bCs/>
          <w:u w:val="single"/>
          <w:lang w:eastAsia="ar-SA"/>
        </w:rPr>
        <w:t>ů, postojů, hodnot a preferencí</w:t>
      </w:r>
      <w:r w:rsidR="00016224">
        <w:rPr>
          <w:b/>
          <w:bCs/>
          <w:highlight w:val="yellow"/>
          <w:u w:val="single"/>
          <w:lang w:eastAsia="ar-SA"/>
        </w:rPr>
        <w:t xml:space="preserve"> </w:t>
      </w:r>
    </w:p>
    <w:p w:rsidR="00CB11F7" w:rsidRPr="002456A9" w:rsidRDefault="00CB11F7" w:rsidP="00CB11F7">
      <w:pPr>
        <w:tabs>
          <w:tab w:val="left" w:pos="0"/>
          <w:tab w:val="left" w:pos="9045"/>
        </w:tabs>
        <w:jc w:val="both"/>
        <w:rPr>
          <w:b/>
          <w:bCs/>
          <w:lang w:eastAsia="ar-SA"/>
        </w:rPr>
      </w:pPr>
      <w:r w:rsidRPr="002456A9">
        <w:rPr>
          <w:lang w:eastAsia="ar-SA"/>
        </w:rPr>
        <w:t xml:space="preserve">Cílem výuky je rozšířit a prohloubit přípravu žáka o komplex dalších pracovních návyků a zkušeností z příslušné volitelné oblasti. Vzdělávání směřuje k tomu, aby absolventi byli schopni dále prohlubovat získané poznatky zájmovým studiem zvolené oblasti. Obdobně jako v předmětu Praxe učební </w:t>
      </w:r>
      <w:r w:rsidR="00B86901">
        <w:rPr>
          <w:lang w:eastAsia="ar-SA"/>
        </w:rPr>
        <w:t xml:space="preserve">bloková </w:t>
      </w:r>
      <w:r w:rsidRPr="002456A9">
        <w:rPr>
          <w:lang w:eastAsia="ar-SA"/>
        </w:rPr>
        <w:t>získává žák návyky spojené s vysokou efektivitou učení a sebevzděláváním, učí se vyhodnocovat dosažené výsledky a reálně si stanovit potřeby a cíle svého dalšího vzdělávání. Rozšiřující poznatky pak absolventi mohou využít pro další možnosti svého uplatnění na trhu práce a budování pracovní kariéry. Součástí zmíněné oblasti vzdělávání je rovněž znalost informačních a komunikačních technologií, stejně jako dodržování a respektování zásad ochrany a tvorby životního prostředí, bezpečnosti, hygieny a ochrany zdraví při práci a všech platných legislativní předpisů souvisejících s výkonem příslušných prací.</w:t>
      </w:r>
      <w:r w:rsidRPr="002456A9">
        <w:rPr>
          <w:b/>
          <w:bCs/>
          <w:lang w:eastAsia="ar-SA"/>
        </w:rPr>
        <w:t xml:space="preserve"> </w:t>
      </w:r>
    </w:p>
    <w:p w:rsidR="00CB11F7" w:rsidRPr="002456A9" w:rsidRDefault="00CB11F7" w:rsidP="00CB11F7">
      <w:pPr>
        <w:tabs>
          <w:tab w:val="left" w:pos="0"/>
          <w:tab w:val="left" w:pos="9045"/>
        </w:tabs>
        <w:jc w:val="both"/>
        <w:rPr>
          <w:lang w:eastAsia="ar-SA"/>
        </w:rPr>
      </w:pPr>
    </w:p>
    <w:p w:rsidR="004E01EF" w:rsidRPr="00CB11F7" w:rsidRDefault="00CB11F7" w:rsidP="004E01EF">
      <w:pPr>
        <w:tabs>
          <w:tab w:val="left" w:pos="0"/>
          <w:tab w:val="left" w:pos="9045"/>
        </w:tabs>
        <w:rPr>
          <w:b/>
          <w:bCs/>
          <w:u w:val="single"/>
          <w:lang w:eastAsia="ar-SA"/>
        </w:rPr>
      </w:pPr>
      <w:r>
        <w:rPr>
          <w:b/>
          <w:bCs/>
          <w:u w:val="single"/>
          <w:lang w:eastAsia="ar-SA"/>
        </w:rPr>
        <w:t>Charakteristika učiva</w:t>
      </w:r>
      <w:r w:rsidR="00016224">
        <w:rPr>
          <w:b/>
          <w:bCs/>
          <w:highlight w:val="yellow"/>
          <w:u w:val="single"/>
          <w:lang w:eastAsia="ar-SA"/>
        </w:rPr>
        <w:t xml:space="preserve"> </w:t>
      </w:r>
    </w:p>
    <w:p w:rsidR="00CB11F7" w:rsidRPr="002456A9" w:rsidRDefault="00CB11F7" w:rsidP="00CB11F7">
      <w:pPr>
        <w:tabs>
          <w:tab w:val="left" w:pos="0"/>
          <w:tab w:val="left" w:pos="9045"/>
        </w:tabs>
        <w:jc w:val="both"/>
        <w:rPr>
          <w:lang w:eastAsia="ar-SA"/>
        </w:rPr>
      </w:pPr>
      <w:r w:rsidRPr="002456A9">
        <w:rPr>
          <w:lang w:eastAsia="ar-SA"/>
        </w:rPr>
        <w:t>Žáci se pracovní operace související s daným zaměřením a postupně poznávají náročnější práce i činnosti organizačního rázu včetně možnosti využití příslušné mechanizace, projektování aktivit nebo tvorby návrhů ozelenění, souvisejících  technologií i ekonomiky jednotlivých činností příslušných zaměření.</w:t>
      </w:r>
    </w:p>
    <w:p w:rsidR="00CB11F7" w:rsidRPr="002456A9" w:rsidRDefault="00CB11F7" w:rsidP="00CB11F7">
      <w:pPr>
        <w:tabs>
          <w:tab w:val="left" w:pos="0"/>
          <w:tab w:val="left" w:pos="9045"/>
        </w:tabs>
        <w:jc w:val="both"/>
        <w:rPr>
          <w:lang w:eastAsia="ar-SA"/>
        </w:rPr>
      </w:pPr>
      <w:r w:rsidRPr="002456A9">
        <w:rPr>
          <w:lang w:eastAsia="ar-SA"/>
        </w:rPr>
        <w:t>Dle zvoleného zaměření se seznamují s problematikou ochrany přírody a krajiny, péčí o životní prostředí, zásadami chovu a ošetřování koní včetně jezdeckého výcviku, s prodejem, využitím a servisem zemědělské techniky, návrhy a realizací jednoduchých zahradních a krajinářských úprav, se zásadami chovu drobného hospodářského zvířectva a náplní projektového managementu. U všech činností a prací jsou vedeni k dodržování zásad bezpečnosti a ochrany zdraví při práci a k respektování platné legislativy.</w:t>
      </w:r>
    </w:p>
    <w:p w:rsidR="00CB11F7" w:rsidRPr="002456A9" w:rsidRDefault="00CB11F7" w:rsidP="00CB11F7">
      <w:pPr>
        <w:tabs>
          <w:tab w:val="left" w:pos="0"/>
          <w:tab w:val="left" w:pos="9045"/>
        </w:tabs>
        <w:jc w:val="both"/>
        <w:rPr>
          <w:lang w:eastAsia="ar-SA"/>
        </w:rPr>
      </w:pPr>
    </w:p>
    <w:p w:rsidR="004E01EF" w:rsidRPr="00CB11F7" w:rsidRDefault="00CB11F7" w:rsidP="004E01EF">
      <w:pPr>
        <w:tabs>
          <w:tab w:val="left" w:pos="0"/>
          <w:tab w:val="left" w:pos="9045"/>
        </w:tabs>
        <w:jc w:val="both"/>
        <w:rPr>
          <w:b/>
          <w:bCs/>
          <w:u w:val="single"/>
          <w:lang w:eastAsia="ar-SA"/>
        </w:rPr>
      </w:pPr>
      <w:r>
        <w:rPr>
          <w:b/>
          <w:bCs/>
          <w:u w:val="single"/>
          <w:lang w:eastAsia="ar-SA"/>
        </w:rPr>
        <w:t>Strategie výuky</w:t>
      </w:r>
      <w:r w:rsidR="00016224">
        <w:rPr>
          <w:b/>
          <w:bCs/>
          <w:highlight w:val="yellow"/>
          <w:u w:val="single"/>
          <w:lang w:eastAsia="ar-SA"/>
        </w:rPr>
        <w:t xml:space="preserve"> </w:t>
      </w:r>
    </w:p>
    <w:p w:rsidR="00CB11F7" w:rsidRPr="002456A9" w:rsidRDefault="00CB11F7" w:rsidP="00CB11F7">
      <w:pPr>
        <w:tabs>
          <w:tab w:val="left" w:pos="0"/>
          <w:tab w:val="left" w:pos="9045"/>
        </w:tabs>
        <w:jc w:val="both"/>
        <w:rPr>
          <w:lang w:eastAsia="ar-SA"/>
        </w:rPr>
      </w:pPr>
      <w:r w:rsidRPr="002456A9">
        <w:rPr>
          <w:lang w:eastAsia="ar-SA"/>
        </w:rPr>
        <w:t xml:space="preserve">V rámci jednotlivých odborných zaměření žáci vykonávají </w:t>
      </w:r>
      <w:r w:rsidR="004E01EF">
        <w:rPr>
          <w:lang w:eastAsia="ar-SA"/>
        </w:rPr>
        <w:t>P</w:t>
      </w:r>
      <w:r w:rsidRPr="002456A9">
        <w:rPr>
          <w:lang w:eastAsia="ar-SA"/>
        </w:rPr>
        <w:t xml:space="preserve">raxi </w:t>
      </w:r>
      <w:r w:rsidR="004E01EF">
        <w:rPr>
          <w:lang w:eastAsia="ar-SA"/>
        </w:rPr>
        <w:t xml:space="preserve">zaměření formou </w:t>
      </w:r>
      <w:r w:rsidRPr="002456A9">
        <w:rPr>
          <w:lang w:eastAsia="ar-SA"/>
        </w:rPr>
        <w:t>odpolední</w:t>
      </w:r>
      <w:r w:rsidR="004E01EF">
        <w:rPr>
          <w:lang w:eastAsia="ar-SA"/>
        </w:rPr>
        <w:t xml:space="preserve"> praxe</w:t>
      </w:r>
      <w:r w:rsidRPr="002456A9">
        <w:rPr>
          <w:lang w:eastAsia="ar-SA"/>
        </w:rPr>
        <w:t xml:space="preserve">, která se uskutečňuje ve 2. </w:t>
      </w:r>
      <w:r w:rsidR="004E01EF">
        <w:rPr>
          <w:lang w:eastAsia="ar-SA"/>
        </w:rPr>
        <w:t xml:space="preserve">ročníku </w:t>
      </w:r>
      <w:r w:rsidRPr="002456A9">
        <w:rPr>
          <w:lang w:eastAsia="ar-SA"/>
        </w:rPr>
        <w:t>s dotací 3</w:t>
      </w:r>
      <w:r w:rsidR="004E01EF">
        <w:rPr>
          <w:lang w:eastAsia="ar-SA"/>
        </w:rPr>
        <w:t xml:space="preserve">5 hodin, </w:t>
      </w:r>
      <w:r w:rsidRPr="002456A9">
        <w:rPr>
          <w:lang w:eastAsia="ar-SA"/>
        </w:rPr>
        <w:t>ve 3. ročníku 34 hod. a ve 4. ročníku s dotací 27 hodin</w:t>
      </w:r>
      <w:r w:rsidR="004E01EF">
        <w:rPr>
          <w:lang w:eastAsia="ar-SA"/>
        </w:rPr>
        <w:t xml:space="preserve"> za školní rok</w:t>
      </w:r>
      <w:r w:rsidRPr="002456A9">
        <w:rPr>
          <w:lang w:eastAsia="ar-SA"/>
        </w:rPr>
        <w:t xml:space="preserve">. Žáci odborného zaměření Chov koní mají možnost prohloubit </w:t>
      </w:r>
      <w:r w:rsidRPr="002456A9">
        <w:rPr>
          <w:lang w:eastAsia="ar-SA"/>
        </w:rPr>
        <w:lastRenderedPageBreak/>
        <w:t xml:space="preserve">především návyky jízdy na koni volbou nepovinného předmětu Praktický chov koní  (po 2 hodinách </w:t>
      </w:r>
      <w:r w:rsidR="00A14CEE">
        <w:rPr>
          <w:lang w:eastAsia="ar-SA"/>
        </w:rPr>
        <w:t xml:space="preserve">týdně </w:t>
      </w:r>
      <w:r w:rsidRPr="002456A9">
        <w:rPr>
          <w:lang w:eastAsia="ar-SA"/>
        </w:rPr>
        <w:t>v</w:t>
      </w:r>
      <w:r w:rsidR="00A14CEE">
        <w:rPr>
          <w:lang w:eastAsia="ar-SA"/>
        </w:rPr>
        <w:t>e</w:t>
      </w:r>
      <w:r w:rsidRPr="002456A9">
        <w:rPr>
          <w:lang w:eastAsia="ar-SA"/>
        </w:rPr>
        <w:t> 2.- 4. ročníku). Jako pracoviště pro tento druh praxe slouží opět všechny provozy školního statku, odborné učebny školy, botanická zahrada a smluvní pracoviště zemědělských a dalších odborných subjektů, a to podle zaměření žáků a probíraného tématu.</w:t>
      </w:r>
    </w:p>
    <w:p w:rsidR="00CB11F7" w:rsidRPr="002456A9" w:rsidRDefault="00CB11F7" w:rsidP="00CB11F7">
      <w:pPr>
        <w:tabs>
          <w:tab w:val="left" w:pos="0"/>
          <w:tab w:val="left" w:pos="9045"/>
        </w:tabs>
        <w:jc w:val="both"/>
        <w:rPr>
          <w:lang w:eastAsia="ar-SA"/>
        </w:rPr>
      </w:pPr>
    </w:p>
    <w:p w:rsidR="00CB11F7" w:rsidRPr="00CB11F7" w:rsidRDefault="00CB11F7" w:rsidP="00CB11F7">
      <w:pPr>
        <w:tabs>
          <w:tab w:val="left" w:pos="0"/>
          <w:tab w:val="left" w:pos="9045"/>
        </w:tabs>
        <w:jc w:val="both"/>
        <w:rPr>
          <w:b/>
          <w:bCs/>
          <w:u w:val="single"/>
          <w:lang w:eastAsia="ar-SA"/>
        </w:rPr>
      </w:pPr>
      <w:r>
        <w:rPr>
          <w:b/>
          <w:bCs/>
          <w:u w:val="single"/>
          <w:lang w:eastAsia="ar-SA"/>
        </w:rPr>
        <w:t>Hodnocení výsledků žáka</w:t>
      </w:r>
      <w:r w:rsidR="00A14CEE" w:rsidRPr="00A14CEE">
        <w:rPr>
          <w:b/>
          <w:bCs/>
          <w:highlight w:val="yellow"/>
          <w:u w:val="single"/>
          <w:lang w:eastAsia="ar-SA"/>
        </w:rPr>
        <w:t xml:space="preserve"> </w:t>
      </w:r>
    </w:p>
    <w:p w:rsidR="00CB11F7" w:rsidRPr="002456A9" w:rsidRDefault="00CB11F7" w:rsidP="00CB11F7">
      <w:pPr>
        <w:tabs>
          <w:tab w:val="left" w:pos="720"/>
          <w:tab w:val="left" w:pos="9045"/>
        </w:tabs>
        <w:jc w:val="both"/>
        <w:rPr>
          <w:lang w:eastAsia="ar-SA"/>
        </w:rPr>
      </w:pPr>
      <w:r w:rsidRPr="002456A9">
        <w:rPr>
          <w:lang w:eastAsia="ar-SA"/>
        </w:rPr>
        <w:t xml:space="preserve">Hodnocení žáků je realizováno </w:t>
      </w:r>
      <w:r w:rsidR="00016224">
        <w:rPr>
          <w:lang w:eastAsia="ar-SA"/>
        </w:rPr>
        <w:t>dle k</w:t>
      </w:r>
      <w:r w:rsidRPr="002456A9">
        <w:rPr>
          <w:lang w:eastAsia="ar-SA"/>
        </w:rPr>
        <w:t>lasifikačního řádu školy a je plně v kompetenci vyučujícího daného předmětu, který nese zodpovědnost za správnost a objektivnost klasifikace. Podklady pro hodnocení a klasifikaci žáka získávají vyučující během celého klasifikačního období především prověrkami manuálních zručností a dovedností žáka. Přihlíží se i k přístupu žáka k řešení zadaných úkolů, vedení písemné dokumentace, dodržování všech zásad hygieny a bezpečnosti práce a ochrany zdraví při práci včetně docházky na výuku. Při hodnocení projektů je sledován postup a správnost řešení, míra samostatnosti, způsob vyvození závěrů i prezentace a možnosti využití výsledků pro praxi.</w:t>
      </w:r>
    </w:p>
    <w:p w:rsidR="00CB11F7" w:rsidRPr="002456A9" w:rsidRDefault="00CB11F7" w:rsidP="00CB11F7">
      <w:pPr>
        <w:tabs>
          <w:tab w:val="left" w:pos="0"/>
          <w:tab w:val="left" w:pos="9045"/>
        </w:tabs>
        <w:jc w:val="both"/>
        <w:rPr>
          <w:lang w:eastAsia="ar-SA"/>
        </w:rPr>
      </w:pPr>
      <w:r w:rsidRPr="002456A9">
        <w:rPr>
          <w:lang w:eastAsia="ar-SA"/>
        </w:rPr>
        <w:t>Důležitou součástí hodnocení je i uplatňování klíčových kompetencí a průřezových témat při výuce jednotlivých tematických celků, účelná forma prezentace žáků na soutěžích, veřejných vystoupeních apod.</w:t>
      </w:r>
    </w:p>
    <w:p w:rsidR="00CB11F7" w:rsidRPr="002456A9" w:rsidRDefault="00CB11F7" w:rsidP="00CB11F7">
      <w:pPr>
        <w:tabs>
          <w:tab w:val="left" w:pos="0"/>
          <w:tab w:val="left" w:pos="9045"/>
        </w:tabs>
        <w:jc w:val="both"/>
        <w:rPr>
          <w:lang w:eastAsia="ar-SA"/>
        </w:rPr>
      </w:pPr>
    </w:p>
    <w:p w:rsidR="00CB11F7" w:rsidRPr="00CB11F7" w:rsidRDefault="00CB11F7" w:rsidP="00CB11F7">
      <w:pPr>
        <w:tabs>
          <w:tab w:val="left" w:pos="720"/>
          <w:tab w:val="left" w:pos="9045"/>
        </w:tabs>
        <w:jc w:val="both"/>
        <w:rPr>
          <w:b/>
          <w:bCs/>
          <w:u w:val="single"/>
          <w:lang w:eastAsia="ar-SA"/>
        </w:rPr>
      </w:pPr>
      <w:r w:rsidRPr="00CB11F7">
        <w:rPr>
          <w:b/>
          <w:bCs/>
          <w:u w:val="single"/>
          <w:lang w:eastAsia="ar-SA"/>
        </w:rPr>
        <w:t>Přínos předmětu k rozvoji klíčových</w:t>
      </w:r>
      <w:r>
        <w:rPr>
          <w:b/>
          <w:bCs/>
          <w:u w:val="single"/>
          <w:lang w:eastAsia="ar-SA"/>
        </w:rPr>
        <w:t xml:space="preserve"> kompetencí </w:t>
      </w:r>
    </w:p>
    <w:p w:rsidR="00CB11F7" w:rsidRPr="002456A9" w:rsidRDefault="00CB11F7" w:rsidP="00CB11F7">
      <w:pPr>
        <w:tabs>
          <w:tab w:val="left" w:pos="720"/>
          <w:tab w:val="left" w:pos="9045"/>
        </w:tabs>
        <w:jc w:val="both"/>
        <w:rPr>
          <w:lang w:eastAsia="ar-SA"/>
        </w:rPr>
      </w:pPr>
      <w:r w:rsidRPr="002456A9">
        <w:rPr>
          <w:lang w:eastAsia="ar-SA"/>
        </w:rPr>
        <w:t>V předmětu Praxe zaměření jsou do určité míry rozvíjeny i klíčové a odborné kompetence.</w:t>
      </w:r>
    </w:p>
    <w:p w:rsidR="00CB11F7" w:rsidRDefault="00CB11F7" w:rsidP="00CB11F7">
      <w:pPr>
        <w:tabs>
          <w:tab w:val="left" w:pos="720"/>
          <w:tab w:val="left" w:pos="9045"/>
        </w:tabs>
        <w:jc w:val="both"/>
        <w:rPr>
          <w:lang w:eastAsia="ar-SA"/>
        </w:rPr>
      </w:pPr>
      <w:r w:rsidRPr="002456A9">
        <w:rPr>
          <w:lang w:eastAsia="ar-SA"/>
        </w:rPr>
        <w:t xml:space="preserve">Během celého studia je dbáno na to, aby žáci jednali vždy zodpovědně, samostatně, aktivně a iniciativně, dbali na dodržování zákonů a pravidel chování, respektovali práva a osobnost jiných lidí, měli sociální cítění, působili v souladu s morálními principy a přispívali k udržování demokratických hodnot ve společnosti. Vedle odborných kompetencí směřujících k naplnění obsahu zaměření jsou žáci vedeni k dalšímu posilování všech schopností uvedených v rámci jednotlivých průřezových témat. </w:t>
      </w:r>
    </w:p>
    <w:p w:rsidR="00CB11F7" w:rsidRDefault="00CB11F7" w:rsidP="00CB11F7">
      <w:pPr>
        <w:tabs>
          <w:tab w:val="left" w:pos="720"/>
          <w:tab w:val="left" w:pos="9045"/>
        </w:tabs>
        <w:jc w:val="both"/>
        <w:rPr>
          <w:lang w:eastAsia="ar-SA"/>
        </w:rPr>
      </w:pPr>
    </w:p>
    <w:p w:rsidR="00CB11F7" w:rsidRDefault="00CB11F7" w:rsidP="00CB11F7">
      <w:pPr>
        <w:tabs>
          <w:tab w:val="left" w:pos="720"/>
          <w:tab w:val="left" w:pos="9045"/>
        </w:tabs>
        <w:jc w:val="both"/>
        <w:rPr>
          <w:b/>
          <w:u w:val="single"/>
          <w:lang w:eastAsia="ar-SA"/>
        </w:rPr>
      </w:pPr>
      <w:r w:rsidRPr="00CB11F7">
        <w:rPr>
          <w:b/>
          <w:u w:val="single"/>
          <w:lang w:eastAsia="ar-SA"/>
        </w:rPr>
        <w:t>Mezipředmětové vztahy</w:t>
      </w:r>
    </w:p>
    <w:p w:rsidR="00016224" w:rsidRPr="0096136E" w:rsidRDefault="00016224" w:rsidP="00016224">
      <w:pPr>
        <w:tabs>
          <w:tab w:val="left" w:pos="720"/>
          <w:tab w:val="left" w:pos="9045"/>
        </w:tabs>
        <w:jc w:val="both"/>
        <w:rPr>
          <w:lang w:eastAsia="ar-SA"/>
        </w:rPr>
      </w:pPr>
      <w:r w:rsidRPr="0096136E">
        <w:rPr>
          <w:lang w:eastAsia="ar-SA"/>
        </w:rPr>
        <w:t xml:space="preserve">Předmět </w:t>
      </w:r>
      <w:r>
        <w:rPr>
          <w:lang w:eastAsia="ar-SA"/>
        </w:rPr>
        <w:t xml:space="preserve">rozšiřuje </w:t>
      </w:r>
      <w:r w:rsidRPr="0096136E">
        <w:rPr>
          <w:lang w:eastAsia="ar-SA"/>
        </w:rPr>
        <w:t xml:space="preserve">základ pro výuku odborné i individuální praxe.  </w:t>
      </w:r>
      <w:r>
        <w:rPr>
          <w:lang w:eastAsia="ar-SA"/>
        </w:rPr>
        <w:t>Rozvíjí praktické znalosti a dovednosti v o</w:t>
      </w:r>
      <w:r w:rsidRPr="0096136E">
        <w:rPr>
          <w:lang w:eastAsia="ar-SA"/>
        </w:rPr>
        <w:t>dborn</w:t>
      </w:r>
      <w:r>
        <w:rPr>
          <w:lang w:eastAsia="ar-SA"/>
        </w:rPr>
        <w:t>ých</w:t>
      </w:r>
      <w:r w:rsidRPr="0096136E">
        <w:rPr>
          <w:lang w:eastAsia="ar-SA"/>
        </w:rPr>
        <w:t xml:space="preserve"> předmět</w:t>
      </w:r>
      <w:r>
        <w:rPr>
          <w:lang w:eastAsia="ar-SA"/>
        </w:rPr>
        <w:t>ech</w:t>
      </w:r>
      <w:r w:rsidRPr="0096136E">
        <w:rPr>
          <w:lang w:eastAsia="ar-SA"/>
        </w:rPr>
        <w:t xml:space="preserve"> – Pěstování rostlin, Chov hospodářských zvířat a veterinářství, Technická zařízení a doprava, předměty zaměření.</w:t>
      </w:r>
    </w:p>
    <w:p w:rsidR="00CB11F7" w:rsidRDefault="00CB11F7" w:rsidP="00CB11F7">
      <w:pPr>
        <w:tabs>
          <w:tab w:val="left" w:pos="720"/>
          <w:tab w:val="left" w:pos="9045"/>
        </w:tabs>
        <w:jc w:val="both"/>
        <w:rPr>
          <w:b/>
          <w:u w:val="single"/>
          <w:lang w:eastAsia="ar-SA"/>
        </w:rPr>
      </w:pPr>
    </w:p>
    <w:p w:rsidR="00CB11F7" w:rsidRDefault="00CB11F7" w:rsidP="00CB11F7">
      <w:pPr>
        <w:tabs>
          <w:tab w:val="left" w:pos="720"/>
          <w:tab w:val="left" w:pos="9045"/>
        </w:tabs>
        <w:jc w:val="both"/>
        <w:rPr>
          <w:b/>
          <w:u w:val="single"/>
          <w:lang w:eastAsia="ar-SA"/>
        </w:rPr>
      </w:pPr>
      <w:r>
        <w:rPr>
          <w:b/>
          <w:u w:val="single"/>
          <w:lang w:eastAsia="ar-SA"/>
        </w:rPr>
        <w:t>Realizace průřezových témat</w:t>
      </w:r>
      <w:r w:rsidR="00A14CEE" w:rsidRPr="00A14CEE">
        <w:rPr>
          <w:b/>
          <w:bCs/>
          <w:highlight w:val="yellow"/>
          <w:u w:val="single"/>
          <w:lang w:eastAsia="ar-SA"/>
        </w:rPr>
        <w:t xml:space="preserve"> </w:t>
      </w:r>
    </w:p>
    <w:p w:rsidR="00CB11F7" w:rsidRPr="002456A9" w:rsidRDefault="00CB11F7" w:rsidP="00CB11F7">
      <w:pPr>
        <w:tabs>
          <w:tab w:val="left" w:pos="720"/>
          <w:tab w:val="left" w:pos="9045"/>
        </w:tabs>
        <w:jc w:val="both"/>
        <w:rPr>
          <w:lang w:eastAsia="ar-SA"/>
        </w:rPr>
      </w:pPr>
      <w:r w:rsidRPr="002456A9">
        <w:rPr>
          <w:lang w:eastAsia="ar-SA"/>
        </w:rPr>
        <w:t xml:space="preserve">Průřezové téma </w:t>
      </w:r>
      <w:r w:rsidRPr="002456A9">
        <w:rPr>
          <w:u w:val="single"/>
          <w:lang w:eastAsia="ar-SA"/>
        </w:rPr>
        <w:t>Občan v demokratické společnosti</w:t>
      </w:r>
      <w:r w:rsidRPr="002456A9">
        <w:rPr>
          <w:lang w:eastAsia="ar-SA"/>
        </w:rPr>
        <w:t xml:space="preserve"> je zaměřeno na vytváření takových hodnot a postojů, které napomáhají formování občanské gramotnosti žáka. V rámci předmětu Praxe  zaměření je toto téma posilováno zejména v oblasti  dodržování zákonných norem, rozvoje týmové práce, podpory komunikativních kompetencí a vzájemného respektování názorů a postojů druhých. Cílem je získat kladný přístup žáka k sobě samému, k životu, k ostatním lidem, k živé a neživé přírodě a všem hodnotám, které člověk vytváří.</w:t>
      </w:r>
    </w:p>
    <w:p w:rsidR="00CB11F7" w:rsidRDefault="00CB11F7" w:rsidP="00CB11F7">
      <w:pPr>
        <w:tabs>
          <w:tab w:val="left" w:pos="720"/>
          <w:tab w:val="left" w:pos="9045"/>
        </w:tabs>
        <w:jc w:val="both"/>
        <w:rPr>
          <w:lang w:eastAsia="ar-SA"/>
        </w:rPr>
      </w:pPr>
      <w:r w:rsidRPr="002456A9">
        <w:rPr>
          <w:lang w:eastAsia="ar-SA"/>
        </w:rPr>
        <w:t xml:space="preserve">Udržitelný rozvoj patří mezi přední priority EU včetně naší republiky. </w:t>
      </w:r>
      <w:r w:rsidRPr="002456A9">
        <w:rPr>
          <w:u w:val="single"/>
          <w:lang w:eastAsia="ar-SA"/>
        </w:rPr>
        <w:t>Člověk a životní prostředí</w:t>
      </w:r>
      <w:r w:rsidRPr="002456A9">
        <w:rPr>
          <w:lang w:eastAsia="ar-SA"/>
        </w:rPr>
        <w:t xml:space="preserve"> se podílí na zvyšování gramotnosti pro udržitelnost rozvoje a ovlivňuje etické vztahy k prostředí. Environmentální vzdělávání a výchova poskytuje žákům znalosti a dovednosti potřebné pro pochopení principu udržitelnosti, poukazuje na vlivy pracovních činností a postupů na prostředí a zdraví zvířat a lidí a v neposlední řadě na využívání moderní techniky a technologií. Toto průřezové téma je v   předmětu Praxe zaměření posilováno po celou dobu</w:t>
      </w:r>
    </w:p>
    <w:p w:rsidR="00CB11F7" w:rsidRDefault="00CB11F7" w:rsidP="006451D7">
      <w:pPr>
        <w:tabs>
          <w:tab w:val="left" w:pos="720"/>
          <w:tab w:val="left" w:pos="9045"/>
        </w:tabs>
        <w:jc w:val="both"/>
        <w:rPr>
          <w:lang w:eastAsia="ar-SA"/>
        </w:rPr>
      </w:pPr>
    </w:p>
    <w:p w:rsidR="00326D52" w:rsidRDefault="00326D52" w:rsidP="006451D7">
      <w:pPr>
        <w:tabs>
          <w:tab w:val="left" w:pos="720"/>
          <w:tab w:val="left" w:pos="9045"/>
        </w:tabs>
        <w:jc w:val="both"/>
        <w:rPr>
          <w:lang w:eastAsia="ar-SA"/>
        </w:rPr>
      </w:pPr>
    </w:p>
    <w:p w:rsidR="00016224" w:rsidRDefault="00016224" w:rsidP="006451D7">
      <w:pPr>
        <w:tabs>
          <w:tab w:val="left" w:pos="720"/>
          <w:tab w:val="left" w:pos="9045"/>
        </w:tabs>
        <w:jc w:val="both"/>
        <w:rPr>
          <w:lang w:eastAsia="ar-SA"/>
        </w:rPr>
      </w:pPr>
    </w:p>
    <w:p w:rsidR="00016224" w:rsidRDefault="00016224" w:rsidP="006451D7">
      <w:pPr>
        <w:tabs>
          <w:tab w:val="left" w:pos="720"/>
          <w:tab w:val="left" w:pos="9045"/>
        </w:tabs>
        <w:jc w:val="both"/>
        <w:rPr>
          <w:lang w:eastAsia="ar-SA"/>
        </w:rPr>
      </w:pPr>
    </w:p>
    <w:p w:rsidR="00016224" w:rsidRPr="002456A9" w:rsidRDefault="00016224" w:rsidP="006451D7">
      <w:pPr>
        <w:tabs>
          <w:tab w:val="left" w:pos="720"/>
          <w:tab w:val="left" w:pos="9045"/>
        </w:tabs>
        <w:jc w:val="both"/>
        <w:rPr>
          <w:lang w:eastAsia="ar-SA"/>
        </w:rPr>
      </w:pPr>
    </w:p>
    <w:p w:rsidR="002C5FD5" w:rsidRPr="00CB11F7" w:rsidRDefault="00CB11F7" w:rsidP="002C5FD5">
      <w:pPr>
        <w:tabs>
          <w:tab w:val="left" w:pos="720"/>
          <w:tab w:val="left" w:pos="9045"/>
        </w:tabs>
        <w:jc w:val="both"/>
        <w:rPr>
          <w:b/>
          <w:bCs/>
          <w:u w:val="single"/>
          <w:lang w:eastAsia="ar-SA"/>
        </w:rPr>
      </w:pPr>
      <w:r w:rsidRPr="00CB11F7">
        <w:rPr>
          <w:b/>
          <w:bCs/>
          <w:u w:val="single"/>
          <w:lang w:eastAsia="ar-SA"/>
        </w:rPr>
        <w:lastRenderedPageBreak/>
        <w:t>Z</w:t>
      </w:r>
      <w:r w:rsidR="002C5FD5" w:rsidRPr="00CB11F7">
        <w:rPr>
          <w:b/>
          <w:bCs/>
          <w:u w:val="single"/>
          <w:lang w:eastAsia="ar-SA"/>
        </w:rPr>
        <w:t xml:space="preserve">aměření </w:t>
      </w:r>
      <w:r w:rsidR="00721D8D" w:rsidRPr="00CB11F7">
        <w:rPr>
          <w:b/>
          <w:bCs/>
          <w:u w:val="single"/>
          <w:lang w:eastAsia="ar-SA"/>
        </w:rPr>
        <w:t xml:space="preserve">- </w:t>
      </w:r>
      <w:r w:rsidR="002C5FD5" w:rsidRPr="00CB11F7">
        <w:rPr>
          <w:b/>
          <w:bCs/>
          <w:u w:val="single"/>
          <w:lang w:eastAsia="ar-SA"/>
        </w:rPr>
        <w:t>Péče o životní prostředí</w:t>
      </w:r>
    </w:p>
    <w:p w:rsidR="00721D8D" w:rsidRPr="002456A9" w:rsidRDefault="00721D8D" w:rsidP="002C5FD5">
      <w:pPr>
        <w:tabs>
          <w:tab w:val="left" w:pos="720"/>
          <w:tab w:val="left" w:pos="9045"/>
        </w:tabs>
        <w:jc w:val="both"/>
        <w:rPr>
          <w:b/>
          <w:bCs/>
          <w:lang w:eastAsia="ar-SA"/>
        </w:rPr>
      </w:pPr>
    </w:p>
    <w:p w:rsidR="00A14CEE" w:rsidRPr="00CB11F7" w:rsidRDefault="00CF3ECD" w:rsidP="00A14CEE">
      <w:pPr>
        <w:tabs>
          <w:tab w:val="left" w:pos="0"/>
          <w:tab w:val="left" w:pos="9045"/>
        </w:tabs>
        <w:jc w:val="both"/>
        <w:rPr>
          <w:b/>
          <w:bCs/>
          <w:u w:val="single"/>
          <w:lang w:eastAsia="ar-SA"/>
        </w:rPr>
      </w:pPr>
      <w:r w:rsidRPr="00897BBD">
        <w:rPr>
          <w:b/>
        </w:rPr>
        <w:t>2. ročník</w:t>
      </w:r>
    </w:p>
    <w:p w:rsidR="00721D8D" w:rsidRPr="002456A9" w:rsidRDefault="00721D8D" w:rsidP="00CF3ECD"/>
    <w:tbl>
      <w:tblPr>
        <w:tblStyle w:val="Mkatabulky"/>
        <w:tblW w:w="9351" w:type="dxa"/>
        <w:tblLook w:val="04A0" w:firstRow="1" w:lastRow="0" w:firstColumn="1" w:lastColumn="0" w:noHBand="0" w:noVBand="1"/>
      </w:tblPr>
      <w:tblGrid>
        <w:gridCol w:w="4558"/>
        <w:gridCol w:w="3517"/>
        <w:gridCol w:w="1276"/>
      </w:tblGrid>
      <w:tr w:rsidR="00CF3ECD" w:rsidRPr="002456A9" w:rsidTr="00A14CEE">
        <w:tc>
          <w:tcPr>
            <w:tcW w:w="4558" w:type="dxa"/>
          </w:tcPr>
          <w:p w:rsidR="00CF3ECD" w:rsidRPr="002456A9" w:rsidRDefault="00CF3ECD" w:rsidP="00CF3ECD">
            <w:pPr>
              <w:rPr>
                <w:b/>
              </w:rPr>
            </w:pPr>
            <w:r w:rsidRPr="002456A9">
              <w:rPr>
                <w:b/>
              </w:rPr>
              <w:t>Výsledky vzdělávání</w:t>
            </w:r>
          </w:p>
        </w:tc>
        <w:tc>
          <w:tcPr>
            <w:tcW w:w="3517" w:type="dxa"/>
          </w:tcPr>
          <w:p w:rsidR="00CF3ECD" w:rsidRPr="002456A9" w:rsidRDefault="00CF3ECD" w:rsidP="00CF3ECD">
            <w:pPr>
              <w:rPr>
                <w:rFonts w:eastAsia="Times New Roman"/>
                <w:b/>
              </w:rPr>
            </w:pPr>
            <w:r w:rsidRPr="002456A9">
              <w:rPr>
                <w:rFonts w:eastAsia="Times New Roman"/>
                <w:b/>
              </w:rPr>
              <w:t>Učivo</w:t>
            </w:r>
          </w:p>
        </w:tc>
        <w:tc>
          <w:tcPr>
            <w:tcW w:w="1276" w:type="dxa"/>
          </w:tcPr>
          <w:p w:rsidR="00CF3ECD" w:rsidRPr="002456A9" w:rsidRDefault="00CB11F7" w:rsidP="00A14CEE">
            <w:pPr>
              <w:rPr>
                <w:b/>
              </w:rPr>
            </w:pPr>
            <w:r w:rsidRPr="002456A9">
              <w:rPr>
                <w:b/>
              </w:rPr>
              <w:t>Poč</w:t>
            </w:r>
            <w:r>
              <w:rPr>
                <w:b/>
              </w:rPr>
              <w:t>.</w:t>
            </w:r>
            <w:r w:rsidRPr="002456A9">
              <w:rPr>
                <w:b/>
              </w:rPr>
              <w:t xml:space="preserve"> hod</w:t>
            </w:r>
            <w:r>
              <w:rPr>
                <w:b/>
              </w:rPr>
              <w:t>.</w:t>
            </w:r>
          </w:p>
        </w:tc>
      </w:tr>
      <w:tr w:rsidR="00CF3ECD" w:rsidRPr="002456A9" w:rsidTr="00A14CEE">
        <w:tc>
          <w:tcPr>
            <w:tcW w:w="4558" w:type="dxa"/>
          </w:tcPr>
          <w:p w:rsidR="00CF3ECD" w:rsidRPr="00A14CEE" w:rsidRDefault="00CF3ECD" w:rsidP="00CF3ECD">
            <w:pPr>
              <w:rPr>
                <w:b/>
              </w:rPr>
            </w:pPr>
            <w:r w:rsidRPr="00A14CEE">
              <w:rPr>
                <w:b/>
              </w:rPr>
              <w:t>Žák:</w:t>
            </w:r>
          </w:p>
          <w:p w:rsidR="00CF3ECD" w:rsidRPr="002456A9" w:rsidRDefault="00CF3ECD" w:rsidP="00CF3ECD">
            <w:pPr>
              <w:numPr>
                <w:ilvl w:val="0"/>
                <w:numId w:val="45"/>
              </w:numPr>
              <w:tabs>
                <w:tab w:val="clear" w:pos="360"/>
                <w:tab w:val="num" w:pos="880"/>
              </w:tabs>
              <w:ind w:left="313"/>
            </w:pPr>
            <w:r w:rsidRPr="002456A9">
              <w:t>chápe biologickou podstatu vztahů a procesů mezi organismy a prostředím</w:t>
            </w:r>
          </w:p>
          <w:p w:rsidR="00CF3ECD" w:rsidRPr="002456A9" w:rsidRDefault="00CF3ECD" w:rsidP="00CF3ECD">
            <w:pPr>
              <w:numPr>
                <w:ilvl w:val="0"/>
                <w:numId w:val="45"/>
              </w:numPr>
              <w:tabs>
                <w:tab w:val="clear" w:pos="360"/>
                <w:tab w:val="num" w:pos="880"/>
              </w:tabs>
              <w:autoSpaceDE w:val="0"/>
              <w:autoSpaceDN w:val="0"/>
              <w:adjustRightInd w:val="0"/>
              <w:ind w:left="313"/>
            </w:pPr>
            <w:r w:rsidRPr="002456A9">
              <w:t>obsluhuje běžné meteorologické přístroje a vyhodnocuje získané údaje</w:t>
            </w:r>
          </w:p>
          <w:p w:rsidR="00CB11F7" w:rsidRPr="002456A9" w:rsidRDefault="00CF3ECD" w:rsidP="00B5031A">
            <w:pPr>
              <w:pStyle w:val="Odstavecseseznamem"/>
              <w:numPr>
                <w:ilvl w:val="0"/>
                <w:numId w:val="45"/>
              </w:numPr>
              <w:tabs>
                <w:tab w:val="clear" w:pos="360"/>
                <w:tab w:val="num" w:pos="880"/>
              </w:tabs>
              <w:spacing w:line="240" w:lineRule="auto"/>
              <w:ind w:left="313"/>
              <w:rPr>
                <w:sz w:val="24"/>
                <w:szCs w:val="24"/>
              </w:rPr>
            </w:pPr>
            <w:r w:rsidRPr="002456A9">
              <w:rPr>
                <w:sz w:val="24"/>
                <w:szCs w:val="24"/>
              </w:rPr>
              <w:t>se orientuje v termínech synoptické meteorologie a dokáže využít informace z předpovědí v zemědělské praxi</w:t>
            </w:r>
          </w:p>
        </w:tc>
        <w:tc>
          <w:tcPr>
            <w:tcW w:w="3517" w:type="dxa"/>
          </w:tcPr>
          <w:p w:rsidR="00A14CEE" w:rsidRDefault="00CF3ECD" w:rsidP="00CF3ECD">
            <w:pPr>
              <w:rPr>
                <w:rFonts w:eastAsia="Times New Roman"/>
                <w:b/>
              </w:rPr>
            </w:pPr>
            <w:r w:rsidRPr="002456A9">
              <w:rPr>
                <w:rFonts w:eastAsia="Times New Roman"/>
                <w:b/>
              </w:rPr>
              <w:t xml:space="preserve">1. Abiotické podmínky </w:t>
            </w:r>
            <w:r w:rsidR="00A14CEE">
              <w:rPr>
                <w:rFonts w:eastAsia="Times New Roman"/>
                <w:b/>
              </w:rPr>
              <w:t xml:space="preserve"> </w:t>
            </w:r>
          </w:p>
          <w:p w:rsidR="00A14CEE" w:rsidRDefault="00A14CEE" w:rsidP="00A14CEE">
            <w:pPr>
              <w:rPr>
                <w:rFonts w:eastAsia="Times New Roman"/>
                <w:b/>
              </w:rPr>
            </w:pPr>
            <w:r>
              <w:rPr>
                <w:rFonts w:eastAsia="Times New Roman"/>
                <w:b/>
              </w:rPr>
              <w:t xml:space="preserve">    </w:t>
            </w:r>
            <w:r w:rsidR="00CF3ECD" w:rsidRPr="002456A9">
              <w:rPr>
                <w:rFonts w:eastAsia="Times New Roman"/>
                <w:b/>
              </w:rPr>
              <w:t>stanoviště –</w:t>
            </w:r>
            <w:r w:rsidR="00CB11F7">
              <w:rPr>
                <w:rFonts w:eastAsia="Times New Roman"/>
                <w:b/>
              </w:rPr>
              <w:t xml:space="preserve"> </w:t>
            </w:r>
            <w:r w:rsidR="00CF3ECD" w:rsidRPr="002456A9">
              <w:rPr>
                <w:rFonts w:eastAsia="Times New Roman"/>
                <w:b/>
              </w:rPr>
              <w:t xml:space="preserve">meteorologické </w:t>
            </w:r>
            <w:r>
              <w:rPr>
                <w:rFonts w:eastAsia="Times New Roman"/>
                <w:b/>
              </w:rPr>
              <w:t xml:space="preserve"> </w:t>
            </w:r>
          </w:p>
          <w:p w:rsidR="00CF3ECD" w:rsidRPr="002456A9" w:rsidRDefault="00A14CEE" w:rsidP="00A14CEE">
            <w:pPr>
              <w:rPr>
                <w:rFonts w:eastAsia="Times New Roman"/>
                <w:b/>
              </w:rPr>
            </w:pPr>
            <w:r>
              <w:rPr>
                <w:rFonts w:eastAsia="Times New Roman"/>
                <w:b/>
              </w:rPr>
              <w:t xml:space="preserve">    </w:t>
            </w:r>
            <w:r w:rsidR="00CF3ECD" w:rsidRPr="002456A9">
              <w:rPr>
                <w:rFonts w:eastAsia="Times New Roman"/>
                <w:b/>
              </w:rPr>
              <w:t>činitele</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CF3ECD">
            <w:pPr>
              <w:numPr>
                <w:ilvl w:val="0"/>
                <w:numId w:val="45"/>
              </w:numPr>
              <w:tabs>
                <w:tab w:val="clear" w:pos="360"/>
                <w:tab w:val="num" w:pos="1021"/>
              </w:tabs>
              <w:autoSpaceDE w:val="0"/>
              <w:autoSpaceDN w:val="0"/>
              <w:adjustRightInd w:val="0"/>
              <w:ind w:left="313"/>
            </w:pPr>
            <w:r w:rsidRPr="002456A9">
              <w:t>vyhodnocuje klimatické údaje ve vztahu k pěstovaným plodinám</w:t>
            </w:r>
          </w:p>
          <w:p w:rsidR="00CF3ECD" w:rsidRPr="002456A9" w:rsidRDefault="00CF3ECD" w:rsidP="00CF3ECD">
            <w:pPr>
              <w:numPr>
                <w:ilvl w:val="0"/>
                <w:numId w:val="45"/>
              </w:numPr>
              <w:tabs>
                <w:tab w:val="clear" w:pos="360"/>
                <w:tab w:val="num" w:pos="1021"/>
              </w:tabs>
              <w:autoSpaceDE w:val="0"/>
              <w:autoSpaceDN w:val="0"/>
              <w:adjustRightInd w:val="0"/>
              <w:ind w:left="313"/>
            </w:pPr>
            <w:r w:rsidRPr="002456A9">
              <w:t>odvozuje souvislosti mezi klimatickými a výrobními oblastmi ČR</w:t>
            </w:r>
          </w:p>
          <w:p w:rsidR="00CF3ECD" w:rsidRPr="002456A9" w:rsidRDefault="00CF3ECD" w:rsidP="00B5031A">
            <w:pPr>
              <w:numPr>
                <w:ilvl w:val="0"/>
                <w:numId w:val="45"/>
              </w:numPr>
              <w:tabs>
                <w:tab w:val="clear" w:pos="360"/>
                <w:tab w:val="num" w:pos="1021"/>
              </w:tabs>
              <w:autoSpaceDE w:val="0"/>
              <w:autoSpaceDN w:val="0"/>
              <w:adjustRightInd w:val="0"/>
              <w:ind w:left="313"/>
            </w:pPr>
            <w:r w:rsidRPr="002456A9">
              <w:t>přiřazuje k jednotlivým výrobním oblastem hlavní pěstované plodiny</w:t>
            </w:r>
          </w:p>
        </w:tc>
        <w:tc>
          <w:tcPr>
            <w:tcW w:w="3517" w:type="dxa"/>
          </w:tcPr>
          <w:p w:rsidR="00A14CEE" w:rsidRDefault="00CF3ECD" w:rsidP="00CF3ECD">
            <w:pPr>
              <w:rPr>
                <w:rFonts w:eastAsia="Times New Roman"/>
                <w:b/>
              </w:rPr>
            </w:pPr>
            <w:r w:rsidRPr="002456A9">
              <w:rPr>
                <w:rFonts w:eastAsia="Times New Roman"/>
                <w:b/>
              </w:rPr>
              <w:t xml:space="preserve">2. Abiotické podmínky </w:t>
            </w:r>
            <w:r w:rsidR="00A14CEE">
              <w:rPr>
                <w:rFonts w:eastAsia="Times New Roman"/>
                <w:b/>
              </w:rPr>
              <w:t xml:space="preserve">  </w:t>
            </w:r>
          </w:p>
          <w:p w:rsidR="00A14CEE" w:rsidRDefault="00A14CEE" w:rsidP="00A14CEE">
            <w:pPr>
              <w:rPr>
                <w:rFonts w:eastAsia="Times New Roman"/>
                <w:b/>
              </w:rPr>
            </w:pPr>
            <w:r>
              <w:rPr>
                <w:rFonts w:eastAsia="Times New Roman"/>
                <w:b/>
              </w:rPr>
              <w:t xml:space="preserve">    </w:t>
            </w:r>
            <w:r w:rsidR="00CF3ECD" w:rsidRPr="002456A9">
              <w:rPr>
                <w:rFonts w:eastAsia="Times New Roman"/>
                <w:b/>
              </w:rPr>
              <w:t xml:space="preserve">stanoviště - </w:t>
            </w:r>
            <w:r>
              <w:rPr>
                <w:rFonts w:eastAsia="Times New Roman"/>
                <w:b/>
              </w:rPr>
              <w:t>k</w:t>
            </w:r>
            <w:r w:rsidR="00CF3ECD" w:rsidRPr="002456A9">
              <w:rPr>
                <w:rFonts w:eastAsia="Times New Roman"/>
                <w:b/>
              </w:rPr>
              <w:t xml:space="preserve">limatické </w:t>
            </w:r>
            <w:r>
              <w:rPr>
                <w:rFonts w:eastAsia="Times New Roman"/>
                <w:b/>
              </w:rPr>
              <w:t xml:space="preserve">  </w:t>
            </w:r>
          </w:p>
          <w:p w:rsidR="00CF3ECD" w:rsidRPr="002456A9" w:rsidRDefault="00A14CEE" w:rsidP="00A14CEE">
            <w:pPr>
              <w:rPr>
                <w:rFonts w:eastAsia="Times New Roman"/>
                <w:b/>
              </w:rPr>
            </w:pPr>
            <w:r>
              <w:rPr>
                <w:rFonts w:eastAsia="Times New Roman"/>
                <w:b/>
              </w:rPr>
              <w:t xml:space="preserve">    </w:t>
            </w:r>
            <w:r w:rsidR="00CF3ECD" w:rsidRPr="002456A9">
              <w:rPr>
                <w:rFonts w:eastAsia="Times New Roman"/>
                <w:b/>
              </w:rPr>
              <w:t>činitele</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CF3ECD">
            <w:pPr>
              <w:numPr>
                <w:ilvl w:val="0"/>
                <w:numId w:val="45"/>
              </w:numPr>
              <w:tabs>
                <w:tab w:val="clear" w:pos="360"/>
              </w:tabs>
              <w:ind w:left="313"/>
            </w:pPr>
            <w:r w:rsidRPr="002456A9">
              <w:t>charakterizuje složení, fyzikální, chemické a biologické vlastnosti půdy a posuzuje jejich vliv při pěstování plodin</w:t>
            </w:r>
          </w:p>
          <w:p w:rsidR="00CF3ECD" w:rsidRPr="002456A9" w:rsidRDefault="00CF3ECD" w:rsidP="00CF3ECD">
            <w:pPr>
              <w:pStyle w:val="Odstavecseseznamem"/>
              <w:numPr>
                <w:ilvl w:val="0"/>
                <w:numId w:val="45"/>
              </w:numPr>
              <w:tabs>
                <w:tab w:val="clear" w:pos="360"/>
              </w:tabs>
              <w:spacing w:line="240" w:lineRule="auto"/>
              <w:ind w:left="313"/>
              <w:rPr>
                <w:sz w:val="24"/>
                <w:szCs w:val="24"/>
              </w:rPr>
            </w:pPr>
            <w:r w:rsidRPr="002456A9">
              <w:rPr>
                <w:sz w:val="24"/>
                <w:szCs w:val="24"/>
              </w:rPr>
              <w:t>rozlišuje půdní druhy a půdní typy a dokáže je vhodně zvolit pro pěstované plodiny</w:t>
            </w:r>
          </w:p>
          <w:p w:rsidR="00A14CEE" w:rsidRPr="002456A9" w:rsidRDefault="00CF3ECD" w:rsidP="00B5031A">
            <w:pPr>
              <w:pStyle w:val="Odstavecseseznamem"/>
              <w:numPr>
                <w:ilvl w:val="0"/>
                <w:numId w:val="45"/>
              </w:numPr>
              <w:tabs>
                <w:tab w:val="clear" w:pos="360"/>
              </w:tabs>
              <w:spacing w:line="240" w:lineRule="auto"/>
              <w:ind w:left="313"/>
              <w:rPr>
                <w:sz w:val="24"/>
                <w:szCs w:val="24"/>
              </w:rPr>
            </w:pPr>
            <w:r w:rsidRPr="002456A9">
              <w:rPr>
                <w:sz w:val="24"/>
                <w:szCs w:val="24"/>
              </w:rPr>
              <w:t>dokáže posoudit hlavní genetické horizonty půdního profilu v půdní sondě</w:t>
            </w:r>
          </w:p>
        </w:tc>
        <w:tc>
          <w:tcPr>
            <w:tcW w:w="3517" w:type="dxa"/>
          </w:tcPr>
          <w:p w:rsidR="00A874E8" w:rsidRDefault="00A874E8" w:rsidP="00A874E8">
            <w:pPr>
              <w:rPr>
                <w:b/>
              </w:rPr>
            </w:pPr>
            <w:r>
              <w:rPr>
                <w:b/>
              </w:rPr>
              <w:t>3. </w:t>
            </w:r>
            <w:r w:rsidR="00CF3ECD" w:rsidRPr="00A874E8">
              <w:rPr>
                <w:b/>
              </w:rPr>
              <w:t xml:space="preserve">Abiotické podmínky </w:t>
            </w:r>
            <w:r>
              <w:rPr>
                <w:b/>
              </w:rPr>
              <w:t xml:space="preserve">    </w:t>
            </w:r>
          </w:p>
          <w:p w:rsidR="00A874E8" w:rsidRDefault="00A874E8" w:rsidP="00A874E8">
            <w:pPr>
              <w:rPr>
                <w:b/>
              </w:rPr>
            </w:pPr>
            <w:r>
              <w:rPr>
                <w:b/>
              </w:rPr>
              <w:t xml:space="preserve">    </w:t>
            </w:r>
            <w:r w:rsidR="00CF3ECD" w:rsidRPr="00A874E8">
              <w:rPr>
                <w:b/>
              </w:rPr>
              <w:t xml:space="preserve">stanoviště – </w:t>
            </w:r>
            <w:r w:rsidR="00A14CEE" w:rsidRPr="00A874E8">
              <w:rPr>
                <w:b/>
              </w:rPr>
              <w:t xml:space="preserve"> </w:t>
            </w:r>
            <w:r w:rsidR="00CF3ECD" w:rsidRPr="00A874E8">
              <w:rPr>
                <w:b/>
              </w:rPr>
              <w:t xml:space="preserve">půdní </w:t>
            </w:r>
            <w:r>
              <w:rPr>
                <w:b/>
              </w:rPr>
              <w:t xml:space="preserve">  </w:t>
            </w:r>
          </w:p>
          <w:p w:rsidR="00CF3ECD" w:rsidRPr="00A874E8" w:rsidRDefault="00A874E8" w:rsidP="00A874E8">
            <w:pPr>
              <w:rPr>
                <w:b/>
              </w:rPr>
            </w:pPr>
            <w:r>
              <w:rPr>
                <w:b/>
              </w:rPr>
              <w:t xml:space="preserve">    </w:t>
            </w:r>
            <w:r w:rsidR="00CF3ECD" w:rsidRPr="00A874E8">
              <w:rPr>
                <w:b/>
              </w:rPr>
              <w:t>charakteristiky, půdní sonda</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pStyle w:val="Odstavecseseznamem"/>
              <w:numPr>
                <w:ilvl w:val="0"/>
                <w:numId w:val="314"/>
              </w:numPr>
              <w:tabs>
                <w:tab w:val="clear" w:pos="720"/>
                <w:tab w:val="num" w:pos="880"/>
              </w:tabs>
              <w:spacing w:line="240" w:lineRule="auto"/>
              <w:ind w:left="313"/>
              <w:rPr>
                <w:sz w:val="24"/>
                <w:szCs w:val="24"/>
              </w:rPr>
            </w:pPr>
            <w:r w:rsidRPr="002456A9">
              <w:rPr>
                <w:sz w:val="24"/>
                <w:szCs w:val="24"/>
              </w:rPr>
              <w:t>umí orientačně zjistit a charakterizovat abiotické podmínky určeného ekosystému</w:t>
            </w:r>
          </w:p>
          <w:p w:rsidR="00A14CEE" w:rsidRPr="002456A9" w:rsidRDefault="00CF3ECD" w:rsidP="00110D04">
            <w:pPr>
              <w:pStyle w:val="Odstavecseseznamem"/>
              <w:numPr>
                <w:ilvl w:val="0"/>
                <w:numId w:val="314"/>
              </w:numPr>
              <w:tabs>
                <w:tab w:val="clear" w:pos="720"/>
                <w:tab w:val="num" w:pos="880"/>
              </w:tabs>
              <w:spacing w:line="240" w:lineRule="auto"/>
              <w:ind w:left="313"/>
              <w:rPr>
                <w:sz w:val="24"/>
                <w:szCs w:val="24"/>
              </w:rPr>
            </w:pPr>
            <w:r w:rsidRPr="002456A9">
              <w:rPr>
                <w:sz w:val="24"/>
                <w:szCs w:val="24"/>
              </w:rPr>
              <w:t>má přehled o vztazích v běžných ekosystémech</w:t>
            </w:r>
          </w:p>
        </w:tc>
        <w:tc>
          <w:tcPr>
            <w:tcW w:w="3517" w:type="dxa"/>
          </w:tcPr>
          <w:p w:rsidR="00CF3ECD" w:rsidRPr="002456A9" w:rsidRDefault="00CF3ECD" w:rsidP="00CF3ECD">
            <w:pPr>
              <w:rPr>
                <w:rFonts w:eastAsia="Times New Roman"/>
                <w:b/>
              </w:rPr>
            </w:pPr>
            <w:r w:rsidRPr="002456A9">
              <w:rPr>
                <w:rFonts w:eastAsia="Times New Roman"/>
                <w:b/>
              </w:rPr>
              <w:t>4. Typické ekosystémy v krajině</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pStyle w:val="Odstavecseseznamem"/>
              <w:numPr>
                <w:ilvl w:val="0"/>
                <w:numId w:val="314"/>
              </w:numPr>
              <w:tabs>
                <w:tab w:val="clear" w:pos="720"/>
                <w:tab w:val="num" w:pos="1021"/>
              </w:tabs>
              <w:spacing w:line="240" w:lineRule="auto"/>
              <w:ind w:left="313"/>
            </w:pPr>
            <w:r w:rsidRPr="002456A9">
              <w:rPr>
                <w:sz w:val="24"/>
                <w:szCs w:val="24"/>
              </w:rPr>
              <w:t>určí hlavní a doprovodné druhy flóry a fauny vybraného ekosystému</w:t>
            </w:r>
          </w:p>
        </w:tc>
        <w:tc>
          <w:tcPr>
            <w:tcW w:w="3517" w:type="dxa"/>
          </w:tcPr>
          <w:p w:rsidR="00326D52" w:rsidRDefault="00CF3ECD" w:rsidP="00A14CEE">
            <w:pPr>
              <w:rPr>
                <w:rFonts w:eastAsia="Times New Roman"/>
                <w:b/>
              </w:rPr>
            </w:pPr>
            <w:r w:rsidRPr="002456A9">
              <w:rPr>
                <w:rFonts w:eastAsia="Times New Roman"/>
                <w:b/>
              </w:rPr>
              <w:t xml:space="preserve">5. Zástupci flóry a fauny </w:t>
            </w:r>
            <w:r w:rsidR="00326D52">
              <w:rPr>
                <w:rFonts w:eastAsia="Times New Roman"/>
                <w:b/>
              </w:rPr>
              <w:t xml:space="preserve">  </w:t>
            </w:r>
          </w:p>
          <w:p w:rsidR="00CF3ECD" w:rsidRPr="002456A9" w:rsidRDefault="00326D52" w:rsidP="00A14CEE">
            <w:pPr>
              <w:rPr>
                <w:rFonts w:eastAsia="Times New Roman"/>
                <w:b/>
              </w:rPr>
            </w:pPr>
            <w:r>
              <w:rPr>
                <w:rFonts w:eastAsia="Times New Roman"/>
                <w:b/>
              </w:rPr>
              <w:t xml:space="preserve">    </w:t>
            </w:r>
            <w:r w:rsidR="00CF3ECD" w:rsidRPr="002456A9">
              <w:rPr>
                <w:rFonts w:eastAsia="Times New Roman"/>
                <w:b/>
              </w:rPr>
              <w:t>typických ekosystémů</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pStyle w:val="Odstavecseseznamem"/>
              <w:numPr>
                <w:ilvl w:val="0"/>
                <w:numId w:val="314"/>
              </w:numPr>
              <w:tabs>
                <w:tab w:val="clear" w:pos="720"/>
                <w:tab w:val="num" w:pos="880"/>
              </w:tabs>
              <w:spacing w:line="240" w:lineRule="auto"/>
              <w:ind w:left="313"/>
              <w:rPr>
                <w:sz w:val="24"/>
                <w:szCs w:val="24"/>
              </w:rPr>
            </w:pPr>
            <w:r w:rsidRPr="002456A9">
              <w:rPr>
                <w:sz w:val="24"/>
                <w:szCs w:val="24"/>
              </w:rPr>
              <w:t>klasifikuje plevele podle biologických vlastností</w:t>
            </w:r>
          </w:p>
          <w:p w:rsidR="00CF3ECD" w:rsidRPr="002456A9" w:rsidRDefault="00CF3ECD" w:rsidP="00110D04">
            <w:pPr>
              <w:pStyle w:val="Odstavecseseznamem"/>
              <w:numPr>
                <w:ilvl w:val="0"/>
                <w:numId w:val="314"/>
              </w:numPr>
              <w:tabs>
                <w:tab w:val="clear" w:pos="720"/>
                <w:tab w:val="num" w:pos="880"/>
              </w:tabs>
              <w:spacing w:line="240" w:lineRule="auto"/>
              <w:ind w:left="313"/>
              <w:rPr>
                <w:sz w:val="24"/>
                <w:szCs w:val="24"/>
              </w:rPr>
            </w:pPr>
            <w:r w:rsidRPr="002456A9">
              <w:rPr>
                <w:sz w:val="24"/>
                <w:szCs w:val="24"/>
              </w:rPr>
              <w:t>umí uvést hlavní oblasti škodlivosti plevelů</w:t>
            </w:r>
          </w:p>
          <w:p w:rsidR="00A14CEE" w:rsidRPr="002456A9" w:rsidRDefault="00CF3ECD" w:rsidP="00110D04">
            <w:pPr>
              <w:pStyle w:val="Odstavecseseznamem"/>
              <w:numPr>
                <w:ilvl w:val="0"/>
                <w:numId w:val="314"/>
              </w:numPr>
              <w:tabs>
                <w:tab w:val="clear" w:pos="720"/>
                <w:tab w:val="num" w:pos="880"/>
              </w:tabs>
              <w:spacing w:line="240" w:lineRule="auto"/>
              <w:ind w:left="313"/>
              <w:rPr>
                <w:sz w:val="24"/>
                <w:szCs w:val="24"/>
              </w:rPr>
            </w:pPr>
            <w:r w:rsidRPr="002456A9">
              <w:rPr>
                <w:sz w:val="24"/>
                <w:szCs w:val="24"/>
              </w:rPr>
              <w:t>pozná základní plevele zemědělských plodin</w:t>
            </w:r>
          </w:p>
        </w:tc>
        <w:tc>
          <w:tcPr>
            <w:tcW w:w="3517" w:type="dxa"/>
          </w:tcPr>
          <w:p w:rsidR="00A14CEE" w:rsidRDefault="00CF3ECD" w:rsidP="00CF3ECD">
            <w:pPr>
              <w:rPr>
                <w:rFonts w:eastAsia="Times New Roman"/>
                <w:b/>
              </w:rPr>
            </w:pPr>
            <w:r w:rsidRPr="002456A9">
              <w:rPr>
                <w:rFonts w:eastAsia="Times New Roman"/>
                <w:b/>
              </w:rPr>
              <w:t xml:space="preserve">6. Plevele hlavních </w:t>
            </w:r>
            <w:r w:rsidR="00A14CEE">
              <w:rPr>
                <w:rFonts w:eastAsia="Times New Roman"/>
                <w:b/>
              </w:rPr>
              <w:t xml:space="preserve">   </w:t>
            </w:r>
          </w:p>
          <w:p w:rsidR="00CF3ECD" w:rsidRPr="002456A9" w:rsidRDefault="00A14CEE" w:rsidP="00A14CEE">
            <w:pPr>
              <w:rPr>
                <w:rFonts w:eastAsia="Times New Roman"/>
                <w:b/>
              </w:rPr>
            </w:pPr>
            <w:r>
              <w:rPr>
                <w:rFonts w:eastAsia="Times New Roman"/>
                <w:b/>
              </w:rPr>
              <w:t xml:space="preserve">    </w:t>
            </w:r>
            <w:r w:rsidR="00CF3ECD" w:rsidRPr="002456A9">
              <w:rPr>
                <w:rFonts w:eastAsia="Times New Roman"/>
                <w:b/>
              </w:rPr>
              <w:t>zemědělských plodin</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pStyle w:val="Odstavecseseznamem"/>
              <w:numPr>
                <w:ilvl w:val="0"/>
                <w:numId w:val="315"/>
              </w:numPr>
              <w:tabs>
                <w:tab w:val="clear" w:pos="720"/>
                <w:tab w:val="num" w:pos="1021"/>
              </w:tabs>
              <w:spacing w:line="240" w:lineRule="auto"/>
              <w:ind w:left="313"/>
              <w:rPr>
                <w:sz w:val="24"/>
                <w:szCs w:val="24"/>
              </w:rPr>
            </w:pPr>
            <w:r w:rsidRPr="002456A9">
              <w:rPr>
                <w:sz w:val="24"/>
                <w:szCs w:val="24"/>
              </w:rPr>
              <w:t>je schopen vyjmenovat hlavní alternativní zdroje energie</w:t>
            </w:r>
          </w:p>
          <w:p w:rsidR="00A14CEE" w:rsidRPr="002456A9" w:rsidRDefault="00CF3ECD" w:rsidP="00110D04">
            <w:pPr>
              <w:pStyle w:val="Odstavecseseznamem"/>
              <w:numPr>
                <w:ilvl w:val="0"/>
                <w:numId w:val="315"/>
              </w:numPr>
              <w:tabs>
                <w:tab w:val="clear" w:pos="720"/>
                <w:tab w:val="num" w:pos="1021"/>
              </w:tabs>
              <w:spacing w:line="240" w:lineRule="auto"/>
              <w:ind w:left="313"/>
              <w:rPr>
                <w:sz w:val="24"/>
                <w:szCs w:val="24"/>
              </w:rPr>
            </w:pPr>
            <w:r w:rsidRPr="002456A9">
              <w:rPr>
                <w:sz w:val="24"/>
                <w:szCs w:val="24"/>
              </w:rPr>
              <w:t>dokáže posoudit klady a zápory jednotlivých energetických zdrojů</w:t>
            </w:r>
          </w:p>
        </w:tc>
        <w:tc>
          <w:tcPr>
            <w:tcW w:w="3517" w:type="dxa"/>
          </w:tcPr>
          <w:p w:rsidR="00A14CEE" w:rsidRDefault="00CF3ECD" w:rsidP="00CF3ECD">
            <w:pPr>
              <w:rPr>
                <w:b/>
              </w:rPr>
            </w:pPr>
            <w:r w:rsidRPr="002456A9">
              <w:rPr>
                <w:b/>
              </w:rPr>
              <w:t xml:space="preserve">7. Alternativní zdroje energie – </w:t>
            </w:r>
            <w:r w:rsidR="00A14CEE">
              <w:rPr>
                <w:b/>
              </w:rPr>
              <w:t xml:space="preserve"> </w:t>
            </w:r>
          </w:p>
          <w:p w:rsidR="00CF3ECD" w:rsidRPr="002456A9" w:rsidRDefault="00A14CEE" w:rsidP="00CF3ECD">
            <w:pPr>
              <w:rPr>
                <w:b/>
              </w:rPr>
            </w:pPr>
            <w:r>
              <w:rPr>
                <w:b/>
              </w:rPr>
              <w:t xml:space="preserve">    </w:t>
            </w:r>
            <w:r w:rsidR="00CF3ECD" w:rsidRPr="002456A9">
              <w:rPr>
                <w:b/>
              </w:rPr>
              <w:t>přehled</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pStyle w:val="Odstavecseseznamem"/>
              <w:numPr>
                <w:ilvl w:val="0"/>
                <w:numId w:val="325"/>
              </w:numPr>
              <w:tabs>
                <w:tab w:val="clear" w:pos="720"/>
                <w:tab w:val="num" w:pos="880"/>
              </w:tabs>
              <w:spacing w:line="240" w:lineRule="auto"/>
              <w:ind w:left="313"/>
              <w:rPr>
                <w:sz w:val="24"/>
                <w:szCs w:val="24"/>
              </w:rPr>
            </w:pPr>
            <w:r w:rsidRPr="002456A9">
              <w:rPr>
                <w:sz w:val="24"/>
                <w:szCs w:val="24"/>
              </w:rPr>
              <w:t>zná složení spektra slunečního záření a význam jednotlivých složek</w:t>
            </w:r>
          </w:p>
          <w:p w:rsidR="00CF3ECD" w:rsidRPr="002456A9" w:rsidRDefault="00CF3ECD" w:rsidP="00110D04">
            <w:pPr>
              <w:pStyle w:val="Odstavecseseznamem"/>
              <w:numPr>
                <w:ilvl w:val="0"/>
                <w:numId w:val="325"/>
              </w:numPr>
              <w:tabs>
                <w:tab w:val="clear" w:pos="720"/>
                <w:tab w:val="num" w:pos="880"/>
              </w:tabs>
              <w:spacing w:line="240" w:lineRule="auto"/>
              <w:ind w:left="313"/>
              <w:rPr>
                <w:sz w:val="24"/>
                <w:szCs w:val="24"/>
              </w:rPr>
            </w:pPr>
            <w:r w:rsidRPr="002456A9">
              <w:rPr>
                <w:sz w:val="24"/>
                <w:szCs w:val="24"/>
              </w:rPr>
              <w:t>dokáže popsat možnosti přímého a nepřímého využití sluneční energie</w:t>
            </w:r>
          </w:p>
          <w:p w:rsidR="00A14CEE" w:rsidRPr="002456A9" w:rsidRDefault="00CF3ECD" w:rsidP="00110D04">
            <w:pPr>
              <w:pStyle w:val="Odstavecseseznamem"/>
              <w:numPr>
                <w:ilvl w:val="0"/>
                <w:numId w:val="325"/>
              </w:numPr>
              <w:tabs>
                <w:tab w:val="clear" w:pos="720"/>
                <w:tab w:val="num" w:pos="880"/>
              </w:tabs>
              <w:spacing w:line="240" w:lineRule="auto"/>
              <w:ind w:left="313"/>
              <w:rPr>
                <w:sz w:val="24"/>
                <w:szCs w:val="24"/>
              </w:rPr>
            </w:pPr>
            <w:r w:rsidRPr="002456A9">
              <w:rPr>
                <w:sz w:val="24"/>
                <w:szCs w:val="24"/>
              </w:rPr>
              <w:t>popíše princip fungování fotovoltaického</w:t>
            </w:r>
            <w:bookmarkStart w:id="10" w:name="_GoBack"/>
            <w:bookmarkEnd w:id="10"/>
            <w:r w:rsidRPr="002456A9">
              <w:rPr>
                <w:sz w:val="24"/>
                <w:szCs w:val="24"/>
              </w:rPr>
              <w:t xml:space="preserve"> článku a solárního panelu</w:t>
            </w:r>
          </w:p>
        </w:tc>
        <w:tc>
          <w:tcPr>
            <w:tcW w:w="3517" w:type="dxa"/>
          </w:tcPr>
          <w:p w:rsidR="00CF3ECD" w:rsidRPr="002456A9" w:rsidRDefault="00CF3ECD" w:rsidP="00CF3ECD">
            <w:pPr>
              <w:rPr>
                <w:rFonts w:eastAsia="Times New Roman"/>
                <w:b/>
              </w:rPr>
            </w:pPr>
            <w:r w:rsidRPr="002456A9">
              <w:rPr>
                <w:rFonts w:eastAsia="Times New Roman"/>
                <w:b/>
              </w:rPr>
              <w:t xml:space="preserve">8. Sluneční energie </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pStyle w:val="Odstavecseseznamem"/>
              <w:numPr>
                <w:ilvl w:val="0"/>
                <w:numId w:val="326"/>
              </w:numPr>
              <w:tabs>
                <w:tab w:val="clear" w:pos="720"/>
                <w:tab w:val="num" w:pos="1021"/>
              </w:tabs>
              <w:spacing w:line="240" w:lineRule="auto"/>
              <w:ind w:left="313"/>
              <w:rPr>
                <w:sz w:val="24"/>
                <w:szCs w:val="24"/>
              </w:rPr>
            </w:pPr>
            <w:r w:rsidRPr="002456A9">
              <w:rPr>
                <w:sz w:val="24"/>
                <w:szCs w:val="24"/>
              </w:rPr>
              <w:lastRenderedPageBreak/>
              <w:t>je schopen posoudit klady a zápory energetického využití větrné energie</w:t>
            </w:r>
          </w:p>
          <w:p w:rsidR="00CF3ECD" w:rsidRPr="002456A9" w:rsidRDefault="00CF3ECD" w:rsidP="00110D04">
            <w:pPr>
              <w:pStyle w:val="Odstavecseseznamem"/>
              <w:numPr>
                <w:ilvl w:val="0"/>
                <w:numId w:val="326"/>
              </w:numPr>
              <w:tabs>
                <w:tab w:val="clear" w:pos="720"/>
                <w:tab w:val="num" w:pos="1021"/>
              </w:tabs>
              <w:spacing w:line="240" w:lineRule="auto"/>
              <w:ind w:left="313"/>
              <w:rPr>
                <w:sz w:val="24"/>
                <w:szCs w:val="24"/>
              </w:rPr>
            </w:pPr>
            <w:r w:rsidRPr="002456A9">
              <w:rPr>
                <w:sz w:val="24"/>
                <w:szCs w:val="24"/>
              </w:rPr>
              <w:t xml:space="preserve">popíše hlavní části větrné elektrárny </w:t>
            </w:r>
          </w:p>
        </w:tc>
        <w:tc>
          <w:tcPr>
            <w:tcW w:w="3517" w:type="dxa"/>
          </w:tcPr>
          <w:p w:rsidR="00CF3ECD" w:rsidRPr="002456A9" w:rsidRDefault="00CF3ECD" w:rsidP="00CF3ECD">
            <w:pPr>
              <w:rPr>
                <w:rFonts w:eastAsia="Times New Roman"/>
                <w:b/>
              </w:rPr>
            </w:pPr>
            <w:r w:rsidRPr="002456A9">
              <w:rPr>
                <w:rFonts w:eastAsia="Times New Roman"/>
                <w:b/>
              </w:rPr>
              <w:t>9. Větrná energie</w:t>
            </w:r>
          </w:p>
        </w:tc>
        <w:tc>
          <w:tcPr>
            <w:tcW w:w="1276" w:type="dxa"/>
          </w:tcPr>
          <w:p w:rsidR="00CF3ECD" w:rsidRPr="002456A9" w:rsidRDefault="00CB11F7" w:rsidP="00CF3ECD">
            <w:pPr>
              <w:jc w:val="center"/>
            </w:pPr>
            <w:r w:rsidRPr="00016224">
              <w:t>2</w:t>
            </w:r>
          </w:p>
        </w:tc>
      </w:tr>
      <w:tr w:rsidR="00CF3ECD" w:rsidRPr="002456A9" w:rsidTr="00A14CEE">
        <w:tc>
          <w:tcPr>
            <w:tcW w:w="4558" w:type="dxa"/>
          </w:tcPr>
          <w:p w:rsidR="00CF3ECD" w:rsidRPr="002456A9" w:rsidRDefault="00CF3ECD" w:rsidP="00110D04">
            <w:pPr>
              <w:pStyle w:val="Odstavecseseznamem"/>
              <w:numPr>
                <w:ilvl w:val="0"/>
                <w:numId w:val="326"/>
              </w:numPr>
              <w:tabs>
                <w:tab w:val="clear" w:pos="720"/>
                <w:tab w:val="num" w:pos="1021"/>
              </w:tabs>
              <w:spacing w:line="240" w:lineRule="auto"/>
              <w:ind w:left="313"/>
              <w:rPr>
                <w:sz w:val="24"/>
                <w:szCs w:val="24"/>
              </w:rPr>
            </w:pPr>
            <w:r w:rsidRPr="002456A9">
              <w:rPr>
                <w:sz w:val="24"/>
                <w:szCs w:val="24"/>
              </w:rPr>
              <w:t>zná princip činnosti vodní elektrárny</w:t>
            </w:r>
          </w:p>
          <w:p w:rsidR="00CF3ECD" w:rsidRPr="002456A9" w:rsidRDefault="00CF3ECD" w:rsidP="00110D04">
            <w:pPr>
              <w:pStyle w:val="Odstavecseseznamem"/>
              <w:numPr>
                <w:ilvl w:val="0"/>
                <w:numId w:val="326"/>
              </w:numPr>
              <w:tabs>
                <w:tab w:val="clear" w:pos="720"/>
                <w:tab w:val="num" w:pos="1021"/>
              </w:tabs>
              <w:spacing w:line="240" w:lineRule="auto"/>
              <w:ind w:left="313"/>
              <w:rPr>
                <w:sz w:val="24"/>
                <w:szCs w:val="24"/>
              </w:rPr>
            </w:pPr>
            <w:r w:rsidRPr="002456A9">
              <w:rPr>
                <w:sz w:val="24"/>
                <w:szCs w:val="24"/>
              </w:rPr>
              <w:t>je schopen posoudit vliv výroby elektrické energie vodní elektrárnou na životní prostředí</w:t>
            </w:r>
          </w:p>
        </w:tc>
        <w:tc>
          <w:tcPr>
            <w:tcW w:w="3517" w:type="dxa"/>
          </w:tcPr>
          <w:p w:rsidR="00CF3ECD" w:rsidRPr="002456A9" w:rsidRDefault="00CF3ECD" w:rsidP="00CF3ECD">
            <w:pPr>
              <w:rPr>
                <w:rFonts w:eastAsia="Times New Roman"/>
                <w:b/>
              </w:rPr>
            </w:pPr>
            <w:r w:rsidRPr="002456A9">
              <w:rPr>
                <w:rFonts w:eastAsia="Times New Roman"/>
                <w:b/>
              </w:rPr>
              <w:t>10. Vodní energie</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numPr>
                <w:ilvl w:val="0"/>
                <w:numId w:val="316"/>
              </w:numPr>
              <w:tabs>
                <w:tab w:val="clear" w:pos="360"/>
                <w:tab w:val="num" w:pos="1021"/>
              </w:tabs>
              <w:ind w:left="335" w:hanging="335"/>
            </w:pPr>
            <w:r w:rsidRPr="002456A9">
              <w:t>dovede hodnotit energetické plodiny podle krajinářského hlediska a energetického potenciálu</w:t>
            </w:r>
          </w:p>
          <w:p w:rsidR="00CF3ECD" w:rsidRPr="002456A9" w:rsidRDefault="00CF3ECD" w:rsidP="00110D04">
            <w:pPr>
              <w:numPr>
                <w:ilvl w:val="0"/>
                <w:numId w:val="316"/>
              </w:numPr>
            </w:pPr>
            <w:r w:rsidRPr="002456A9">
              <w:t>zná hlavní požadavky na energetické plodiny</w:t>
            </w:r>
          </w:p>
          <w:p w:rsidR="00CF3ECD" w:rsidRPr="002456A9" w:rsidRDefault="00CF3ECD" w:rsidP="00110D04">
            <w:pPr>
              <w:numPr>
                <w:ilvl w:val="0"/>
                <w:numId w:val="316"/>
              </w:numPr>
            </w:pPr>
            <w:r w:rsidRPr="002456A9">
              <w:t>dovede charakterizovat základní sortiment energetických plodin a jejich využití podle výrobních oblastí</w:t>
            </w:r>
          </w:p>
        </w:tc>
        <w:tc>
          <w:tcPr>
            <w:tcW w:w="3517" w:type="dxa"/>
          </w:tcPr>
          <w:p w:rsidR="00CF3ECD" w:rsidRPr="002456A9" w:rsidRDefault="00CF3ECD" w:rsidP="00CF3ECD">
            <w:pPr>
              <w:rPr>
                <w:b/>
              </w:rPr>
            </w:pPr>
            <w:r w:rsidRPr="002456A9">
              <w:rPr>
                <w:b/>
              </w:rPr>
              <w:t>11. Energetické plodiny</w:t>
            </w:r>
          </w:p>
        </w:tc>
        <w:tc>
          <w:tcPr>
            <w:tcW w:w="1276" w:type="dxa"/>
          </w:tcPr>
          <w:p w:rsidR="00CF3ECD" w:rsidRPr="002456A9" w:rsidRDefault="00CF3ECD" w:rsidP="00CF3ECD">
            <w:pPr>
              <w:jc w:val="center"/>
            </w:pPr>
            <w:r w:rsidRPr="002456A9">
              <w:t>3</w:t>
            </w:r>
          </w:p>
        </w:tc>
      </w:tr>
      <w:tr w:rsidR="00CF3ECD" w:rsidRPr="002456A9" w:rsidTr="00A14CEE">
        <w:tc>
          <w:tcPr>
            <w:tcW w:w="4558" w:type="dxa"/>
          </w:tcPr>
          <w:p w:rsidR="00CF3ECD" w:rsidRPr="002456A9" w:rsidRDefault="00CF3ECD" w:rsidP="00110D04">
            <w:pPr>
              <w:numPr>
                <w:ilvl w:val="0"/>
                <w:numId w:val="316"/>
              </w:numPr>
            </w:pPr>
            <w:r w:rsidRPr="002456A9">
              <w:t>zná jak pěstovat biomasu</w:t>
            </w:r>
          </w:p>
          <w:p w:rsidR="00CF3ECD" w:rsidRPr="002456A9" w:rsidRDefault="00CF3ECD" w:rsidP="00110D04">
            <w:pPr>
              <w:numPr>
                <w:ilvl w:val="0"/>
                <w:numId w:val="316"/>
              </w:numPr>
            </w:pPr>
            <w:r w:rsidRPr="002456A9">
              <w:t>umí řešit problematiku sklizně biomasy</w:t>
            </w:r>
          </w:p>
          <w:p w:rsidR="00CF3ECD" w:rsidRPr="002456A9" w:rsidRDefault="00CF3ECD" w:rsidP="00110D04">
            <w:pPr>
              <w:numPr>
                <w:ilvl w:val="0"/>
                <w:numId w:val="316"/>
              </w:numPr>
            </w:pPr>
            <w:r w:rsidRPr="002456A9">
              <w:t>vysvětlí způsoby zpracování biomasy pro energetické využití</w:t>
            </w:r>
          </w:p>
          <w:p w:rsidR="00CF3ECD" w:rsidRPr="002456A9" w:rsidRDefault="00CF3ECD" w:rsidP="00110D04">
            <w:pPr>
              <w:numPr>
                <w:ilvl w:val="0"/>
                <w:numId w:val="316"/>
              </w:numPr>
            </w:pPr>
            <w:r w:rsidRPr="002456A9">
              <w:t>je schopen popsat a vysvětlit princip technologie na spalování biomasy a zařízení pro rozvod tepla, případně</w:t>
            </w:r>
          </w:p>
          <w:p w:rsidR="00CF3ECD" w:rsidRPr="002456A9" w:rsidRDefault="00CF3ECD" w:rsidP="00B5031A">
            <w:r w:rsidRPr="002456A9">
              <w:t xml:space="preserve">      lokálního topení</w:t>
            </w:r>
          </w:p>
        </w:tc>
        <w:tc>
          <w:tcPr>
            <w:tcW w:w="3517" w:type="dxa"/>
          </w:tcPr>
          <w:p w:rsidR="00CF3ECD" w:rsidRPr="002456A9" w:rsidRDefault="00CF3ECD" w:rsidP="00CF3ECD">
            <w:pPr>
              <w:rPr>
                <w:b/>
              </w:rPr>
            </w:pPr>
            <w:r w:rsidRPr="002456A9">
              <w:rPr>
                <w:b/>
              </w:rPr>
              <w:t>12. Biomasa</w:t>
            </w:r>
          </w:p>
        </w:tc>
        <w:tc>
          <w:tcPr>
            <w:tcW w:w="1276" w:type="dxa"/>
          </w:tcPr>
          <w:p w:rsidR="00CF3ECD" w:rsidRPr="002456A9" w:rsidRDefault="00CF3ECD" w:rsidP="00CF3ECD">
            <w:pPr>
              <w:jc w:val="center"/>
            </w:pPr>
            <w:r w:rsidRPr="002456A9">
              <w:t>3</w:t>
            </w:r>
          </w:p>
        </w:tc>
      </w:tr>
    </w:tbl>
    <w:p w:rsidR="00CF3ECD" w:rsidRPr="002456A9" w:rsidRDefault="00CF3ECD" w:rsidP="00CF3ECD"/>
    <w:p w:rsidR="00CF3ECD" w:rsidRPr="002456A9" w:rsidRDefault="00CF3ECD" w:rsidP="00CF3ECD"/>
    <w:p w:rsidR="00A14CEE" w:rsidRPr="00CB11F7" w:rsidRDefault="00CF3ECD" w:rsidP="00A14CEE">
      <w:pPr>
        <w:tabs>
          <w:tab w:val="left" w:pos="0"/>
          <w:tab w:val="left" w:pos="9045"/>
        </w:tabs>
        <w:jc w:val="both"/>
        <w:rPr>
          <w:b/>
          <w:bCs/>
          <w:u w:val="single"/>
          <w:lang w:eastAsia="ar-SA"/>
        </w:rPr>
      </w:pPr>
      <w:r w:rsidRPr="00897BBD">
        <w:rPr>
          <w:b/>
        </w:rPr>
        <w:t>3. ročník</w:t>
      </w:r>
      <w:r w:rsidR="00A14CEE" w:rsidRPr="00A14CEE">
        <w:rPr>
          <w:b/>
          <w:bCs/>
          <w:highlight w:val="yellow"/>
          <w:u w:val="single"/>
          <w:lang w:eastAsia="ar-SA"/>
        </w:rPr>
        <w:t xml:space="preserve"> </w:t>
      </w:r>
    </w:p>
    <w:p w:rsidR="00A14CEE" w:rsidRPr="002456A9" w:rsidRDefault="00A14CEE" w:rsidP="00CF3ECD"/>
    <w:tbl>
      <w:tblPr>
        <w:tblStyle w:val="Mkatabulky"/>
        <w:tblW w:w="9351" w:type="dxa"/>
        <w:tblLook w:val="04A0" w:firstRow="1" w:lastRow="0" w:firstColumn="1" w:lastColumn="0" w:noHBand="0" w:noVBand="1"/>
      </w:tblPr>
      <w:tblGrid>
        <w:gridCol w:w="4463"/>
        <w:gridCol w:w="3612"/>
        <w:gridCol w:w="1276"/>
      </w:tblGrid>
      <w:tr w:rsidR="00CF3ECD" w:rsidRPr="002456A9" w:rsidTr="00326D52">
        <w:tc>
          <w:tcPr>
            <w:tcW w:w="4463" w:type="dxa"/>
          </w:tcPr>
          <w:p w:rsidR="00CF3ECD" w:rsidRPr="002456A9" w:rsidRDefault="00CF3ECD" w:rsidP="00CF3ECD">
            <w:pPr>
              <w:rPr>
                <w:b/>
              </w:rPr>
            </w:pPr>
            <w:r w:rsidRPr="002456A9">
              <w:rPr>
                <w:b/>
              </w:rPr>
              <w:t>Výsledky vzdělávání</w:t>
            </w:r>
          </w:p>
        </w:tc>
        <w:tc>
          <w:tcPr>
            <w:tcW w:w="3612" w:type="dxa"/>
          </w:tcPr>
          <w:p w:rsidR="00CF3ECD" w:rsidRPr="002456A9" w:rsidRDefault="00CF3ECD" w:rsidP="00CF3ECD">
            <w:pPr>
              <w:rPr>
                <w:rFonts w:eastAsia="Times New Roman"/>
                <w:b/>
              </w:rPr>
            </w:pPr>
            <w:r w:rsidRPr="002456A9">
              <w:rPr>
                <w:rFonts w:eastAsia="Times New Roman"/>
                <w:b/>
              </w:rPr>
              <w:t>Učivo</w:t>
            </w:r>
          </w:p>
        </w:tc>
        <w:tc>
          <w:tcPr>
            <w:tcW w:w="1276" w:type="dxa"/>
          </w:tcPr>
          <w:p w:rsidR="00CF3ECD" w:rsidRPr="002456A9" w:rsidRDefault="00326D52" w:rsidP="00CF3ECD">
            <w:pPr>
              <w:jc w:val="center"/>
              <w:rPr>
                <w:b/>
              </w:rPr>
            </w:pPr>
            <w:r w:rsidRPr="002456A9">
              <w:rPr>
                <w:b/>
              </w:rPr>
              <w:t>Poč</w:t>
            </w:r>
            <w:r>
              <w:rPr>
                <w:b/>
              </w:rPr>
              <w:t>.</w:t>
            </w:r>
            <w:r w:rsidRPr="002456A9">
              <w:rPr>
                <w:b/>
              </w:rPr>
              <w:t xml:space="preserve"> hod</w:t>
            </w:r>
            <w:r>
              <w:rPr>
                <w:b/>
              </w:rPr>
              <w:t>.</w:t>
            </w:r>
          </w:p>
        </w:tc>
      </w:tr>
      <w:tr w:rsidR="00CF3ECD" w:rsidRPr="002456A9" w:rsidTr="00326D52">
        <w:tc>
          <w:tcPr>
            <w:tcW w:w="4463" w:type="dxa"/>
          </w:tcPr>
          <w:p w:rsidR="00CF3ECD" w:rsidRPr="002456A9" w:rsidRDefault="00CF3ECD" w:rsidP="00110D04">
            <w:pPr>
              <w:numPr>
                <w:ilvl w:val="0"/>
                <w:numId w:val="316"/>
              </w:numPr>
            </w:pPr>
            <w:r w:rsidRPr="002456A9">
              <w:t>umí popsat princip činnosti bioplynové stanice</w:t>
            </w:r>
          </w:p>
          <w:p w:rsidR="00CF3ECD" w:rsidRPr="002456A9" w:rsidRDefault="00CF3ECD" w:rsidP="00110D04">
            <w:pPr>
              <w:numPr>
                <w:ilvl w:val="0"/>
                <w:numId w:val="316"/>
              </w:numPr>
            </w:pPr>
            <w:r w:rsidRPr="002456A9">
              <w:t>zná hlavní části bioplynové stanice a jejich základní funkce</w:t>
            </w:r>
          </w:p>
          <w:p w:rsidR="00CF3ECD" w:rsidRPr="002456A9" w:rsidRDefault="00CF3ECD" w:rsidP="00110D04">
            <w:pPr>
              <w:numPr>
                <w:ilvl w:val="0"/>
                <w:numId w:val="316"/>
              </w:numPr>
            </w:pPr>
            <w:r w:rsidRPr="002456A9">
              <w:t>dokáže posoudit vhodnost materiálů vhodných pro výrobu bioplynu</w:t>
            </w:r>
          </w:p>
          <w:p w:rsidR="00A14CEE" w:rsidRPr="002456A9" w:rsidRDefault="00CF3ECD" w:rsidP="00110D04">
            <w:pPr>
              <w:numPr>
                <w:ilvl w:val="0"/>
                <w:numId w:val="316"/>
              </w:numPr>
            </w:pPr>
            <w:r w:rsidRPr="002456A9">
              <w:t>orientuje se v možnostech využití bioplynu</w:t>
            </w:r>
          </w:p>
        </w:tc>
        <w:tc>
          <w:tcPr>
            <w:tcW w:w="3612" w:type="dxa"/>
          </w:tcPr>
          <w:p w:rsidR="00CF3ECD" w:rsidRPr="002456A9" w:rsidRDefault="00CF3ECD" w:rsidP="00CF3ECD">
            <w:pPr>
              <w:rPr>
                <w:b/>
              </w:rPr>
            </w:pPr>
            <w:r w:rsidRPr="002456A9">
              <w:rPr>
                <w:b/>
              </w:rPr>
              <w:t>1. Bioplynová stanice</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je schopen popsat a vysvětlit princip technologie na spalování biomasy a zařízení pro rozvod tepla, případně</w:t>
            </w:r>
          </w:p>
          <w:p w:rsidR="00CF3ECD" w:rsidRPr="002456A9" w:rsidRDefault="00CF3ECD" w:rsidP="00CF3ECD">
            <w:r w:rsidRPr="002456A9">
              <w:t xml:space="preserve">      lokálního topení</w:t>
            </w:r>
          </w:p>
          <w:p w:rsidR="00CF3ECD" w:rsidRPr="002456A9" w:rsidRDefault="00CF3ECD" w:rsidP="00110D04">
            <w:pPr>
              <w:pStyle w:val="Odstavecseseznamem"/>
              <w:numPr>
                <w:ilvl w:val="0"/>
                <w:numId w:val="317"/>
              </w:numPr>
              <w:tabs>
                <w:tab w:val="clear" w:pos="720"/>
                <w:tab w:val="num" w:pos="880"/>
              </w:tabs>
              <w:spacing w:line="240" w:lineRule="auto"/>
              <w:ind w:left="313"/>
              <w:rPr>
                <w:sz w:val="24"/>
                <w:szCs w:val="24"/>
              </w:rPr>
            </w:pPr>
            <w:r w:rsidRPr="002456A9">
              <w:rPr>
                <w:sz w:val="24"/>
                <w:szCs w:val="24"/>
              </w:rPr>
              <w:t>vysvětlí přednosti i zápory energetického využití biomasy</w:t>
            </w:r>
          </w:p>
          <w:p w:rsidR="00CF3ECD" w:rsidRPr="002456A9" w:rsidRDefault="00CF3ECD" w:rsidP="00110D04">
            <w:pPr>
              <w:pStyle w:val="Odstavecseseznamem"/>
              <w:numPr>
                <w:ilvl w:val="0"/>
                <w:numId w:val="317"/>
              </w:numPr>
              <w:tabs>
                <w:tab w:val="clear" w:pos="720"/>
                <w:tab w:val="num" w:pos="1021"/>
              </w:tabs>
              <w:spacing w:line="240" w:lineRule="auto"/>
              <w:ind w:left="313"/>
            </w:pPr>
            <w:r w:rsidRPr="002456A9">
              <w:rPr>
                <w:sz w:val="24"/>
                <w:szCs w:val="24"/>
              </w:rPr>
              <w:t>analyzuje ekonomiku produkce a energie biomasy</w:t>
            </w:r>
          </w:p>
        </w:tc>
        <w:tc>
          <w:tcPr>
            <w:tcW w:w="3612" w:type="dxa"/>
          </w:tcPr>
          <w:p w:rsidR="00CF3ECD" w:rsidRPr="002456A9" w:rsidRDefault="00CF3ECD" w:rsidP="00CF3ECD">
            <w:pPr>
              <w:rPr>
                <w:b/>
              </w:rPr>
            </w:pPr>
            <w:r w:rsidRPr="002456A9">
              <w:rPr>
                <w:b/>
              </w:rPr>
              <w:t>2. Energetické využití biomasy</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umí charakterizovat rizika zemědělské výroby, která mohou negativně ovlivnit životní prostředí</w:t>
            </w:r>
          </w:p>
          <w:p w:rsidR="00CF3ECD" w:rsidRPr="002456A9" w:rsidRDefault="00CF3ECD" w:rsidP="00110D04">
            <w:pPr>
              <w:numPr>
                <w:ilvl w:val="0"/>
                <w:numId w:val="316"/>
              </w:numPr>
            </w:pPr>
            <w:r w:rsidRPr="002456A9">
              <w:t>zná zásady první pomoci při zacházení s pesticidy, minerálními a statkovými hnojivy</w:t>
            </w:r>
          </w:p>
          <w:p w:rsidR="00CF3ECD" w:rsidRPr="002456A9" w:rsidRDefault="00CF3ECD" w:rsidP="00110D04">
            <w:pPr>
              <w:numPr>
                <w:ilvl w:val="0"/>
                <w:numId w:val="316"/>
              </w:numPr>
            </w:pPr>
            <w:r w:rsidRPr="002456A9">
              <w:lastRenderedPageBreak/>
              <w:t>seznámí se se základními body havarijního plánu</w:t>
            </w:r>
          </w:p>
        </w:tc>
        <w:tc>
          <w:tcPr>
            <w:tcW w:w="3612" w:type="dxa"/>
          </w:tcPr>
          <w:p w:rsidR="00326D52" w:rsidRDefault="00CF3ECD" w:rsidP="00CF3ECD">
            <w:pPr>
              <w:rPr>
                <w:rFonts w:eastAsia="Times New Roman"/>
                <w:b/>
              </w:rPr>
            </w:pPr>
            <w:r w:rsidRPr="002456A9">
              <w:rPr>
                <w:rFonts w:eastAsia="Times New Roman"/>
                <w:b/>
              </w:rPr>
              <w:lastRenderedPageBreak/>
              <w:t xml:space="preserve">3. Zemědělská činnost a její vliv </w:t>
            </w:r>
            <w:r w:rsidR="00326D52">
              <w:rPr>
                <w:rFonts w:eastAsia="Times New Roman"/>
                <w:b/>
              </w:rPr>
              <w:t xml:space="preserve">  </w:t>
            </w:r>
          </w:p>
          <w:p w:rsidR="00CF3ECD" w:rsidRPr="002456A9" w:rsidRDefault="00326D52" w:rsidP="00326D52">
            <w:pPr>
              <w:rPr>
                <w:rFonts w:eastAsia="Times New Roman"/>
                <w:b/>
              </w:rPr>
            </w:pPr>
            <w:r>
              <w:rPr>
                <w:rFonts w:eastAsia="Times New Roman"/>
                <w:b/>
              </w:rPr>
              <w:t xml:space="preserve">    </w:t>
            </w:r>
            <w:r w:rsidR="00CF3ECD" w:rsidRPr="002456A9">
              <w:rPr>
                <w:rFonts w:eastAsia="Times New Roman"/>
                <w:b/>
              </w:rPr>
              <w:t>na životní prostředí</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vyjmenuje a charakterizuje hlavní statková hnojiva</w:t>
            </w:r>
          </w:p>
          <w:p w:rsidR="00CF3ECD" w:rsidRPr="002456A9" w:rsidRDefault="00CF3ECD" w:rsidP="00110D04">
            <w:pPr>
              <w:numPr>
                <w:ilvl w:val="0"/>
                <w:numId w:val="316"/>
              </w:numPr>
            </w:pPr>
            <w:r w:rsidRPr="002456A9">
              <w:t>je schopen posoudit rizika spojená se skladováním statkových hnojiv</w:t>
            </w:r>
          </w:p>
          <w:p w:rsidR="00CF3ECD" w:rsidRPr="002456A9" w:rsidRDefault="00CF3ECD" w:rsidP="00110D04">
            <w:pPr>
              <w:numPr>
                <w:ilvl w:val="0"/>
                <w:numId w:val="316"/>
              </w:numPr>
            </w:pPr>
            <w:r w:rsidRPr="002456A9">
              <w:t>popíše vybavení polního hnojiště</w:t>
            </w:r>
          </w:p>
          <w:p w:rsidR="00CF3ECD" w:rsidRPr="002456A9" w:rsidRDefault="00CF3ECD" w:rsidP="00110D04">
            <w:pPr>
              <w:numPr>
                <w:ilvl w:val="0"/>
                <w:numId w:val="316"/>
              </w:numPr>
            </w:pPr>
            <w:r w:rsidRPr="002456A9">
              <w:t>vypočítá kapacitu jímky pro uskladnění kejdy pro určitý počet zvířat</w:t>
            </w:r>
          </w:p>
        </w:tc>
        <w:tc>
          <w:tcPr>
            <w:tcW w:w="3612" w:type="dxa"/>
          </w:tcPr>
          <w:p w:rsidR="00CF3ECD" w:rsidRPr="002456A9" w:rsidRDefault="00CF3ECD" w:rsidP="00CF3ECD">
            <w:pPr>
              <w:rPr>
                <w:rFonts w:eastAsia="Times New Roman"/>
                <w:b/>
              </w:rPr>
            </w:pPr>
            <w:r w:rsidRPr="002456A9">
              <w:rPr>
                <w:rFonts w:eastAsia="Times New Roman"/>
                <w:b/>
              </w:rPr>
              <w:t>4. Skladování statkových hnojiv</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zná základní podmínky a vybavení skladu minerálních hnojiv</w:t>
            </w:r>
          </w:p>
          <w:p w:rsidR="00CF3ECD" w:rsidRPr="002456A9" w:rsidRDefault="00CF3ECD" w:rsidP="00110D04">
            <w:pPr>
              <w:numPr>
                <w:ilvl w:val="0"/>
                <w:numId w:val="316"/>
              </w:numPr>
            </w:pPr>
            <w:r w:rsidRPr="002456A9">
              <w:t>seznámí se s podklady a zásadami evidence minerálních hnojiv</w:t>
            </w:r>
          </w:p>
          <w:p w:rsidR="00CF3ECD" w:rsidRPr="002456A9" w:rsidRDefault="00CF3ECD" w:rsidP="00110D04">
            <w:pPr>
              <w:numPr>
                <w:ilvl w:val="0"/>
                <w:numId w:val="316"/>
              </w:numPr>
            </w:pPr>
            <w:r w:rsidRPr="002456A9">
              <w:t>umí vyjmenovat nejčastěji používaná minerální hnojiva</w:t>
            </w:r>
          </w:p>
        </w:tc>
        <w:tc>
          <w:tcPr>
            <w:tcW w:w="3612" w:type="dxa"/>
          </w:tcPr>
          <w:p w:rsidR="00326D52" w:rsidRDefault="00CF3ECD" w:rsidP="00CF3ECD">
            <w:pPr>
              <w:rPr>
                <w:rFonts w:eastAsia="Times New Roman"/>
                <w:b/>
              </w:rPr>
            </w:pPr>
            <w:r w:rsidRPr="002456A9">
              <w:rPr>
                <w:rFonts w:eastAsia="Times New Roman"/>
                <w:b/>
              </w:rPr>
              <w:t xml:space="preserve">5. Skladování a evidence </w:t>
            </w:r>
            <w:r w:rsidR="00326D52">
              <w:rPr>
                <w:rFonts w:eastAsia="Times New Roman"/>
                <w:b/>
              </w:rPr>
              <w:t xml:space="preserve">   </w:t>
            </w:r>
          </w:p>
          <w:p w:rsidR="00CF3ECD" w:rsidRPr="002456A9" w:rsidRDefault="00326D52" w:rsidP="00326D52">
            <w:pPr>
              <w:rPr>
                <w:rFonts w:eastAsia="Times New Roman"/>
                <w:b/>
              </w:rPr>
            </w:pPr>
            <w:r>
              <w:rPr>
                <w:rFonts w:eastAsia="Times New Roman"/>
                <w:b/>
              </w:rPr>
              <w:t xml:space="preserve">    </w:t>
            </w:r>
            <w:r w:rsidR="00CF3ECD" w:rsidRPr="002456A9">
              <w:rPr>
                <w:rFonts w:eastAsia="Times New Roman"/>
                <w:b/>
              </w:rPr>
              <w:t>minerálních hnojiv</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popíše hlavní zásady hospodaření ve zranitelných oblastech</w:t>
            </w:r>
          </w:p>
          <w:p w:rsidR="00CF3ECD" w:rsidRPr="002456A9" w:rsidRDefault="00CF3ECD" w:rsidP="00110D04">
            <w:pPr>
              <w:numPr>
                <w:ilvl w:val="0"/>
                <w:numId w:val="316"/>
              </w:numPr>
            </w:pPr>
            <w:r w:rsidRPr="002456A9">
              <w:t>umí vyjmenovat a rozdělit dusíkaté hnojivé látky</w:t>
            </w:r>
          </w:p>
          <w:p w:rsidR="00CF3ECD" w:rsidRPr="002456A9" w:rsidRDefault="00CF3ECD" w:rsidP="00110D04">
            <w:pPr>
              <w:numPr>
                <w:ilvl w:val="0"/>
                <w:numId w:val="316"/>
              </w:numPr>
            </w:pPr>
            <w:r w:rsidRPr="002456A9">
              <w:t>zná období zákazu hnojení dusíkatými hnojivými látkami</w:t>
            </w:r>
          </w:p>
          <w:p w:rsidR="00CF3ECD" w:rsidRPr="002456A9" w:rsidRDefault="00CF3ECD" w:rsidP="00110D04">
            <w:pPr>
              <w:numPr>
                <w:ilvl w:val="0"/>
                <w:numId w:val="316"/>
              </w:numPr>
            </w:pPr>
            <w:r w:rsidRPr="002456A9">
              <w:t>je schopen uvést limity hnojení dusíkem k hlavním plodinám</w:t>
            </w:r>
          </w:p>
          <w:p w:rsidR="00CF3ECD" w:rsidRPr="002456A9" w:rsidRDefault="00CF3ECD" w:rsidP="00110D04">
            <w:pPr>
              <w:numPr>
                <w:ilvl w:val="0"/>
                <w:numId w:val="316"/>
              </w:numPr>
            </w:pPr>
            <w:r w:rsidRPr="002456A9">
              <w:t>orientuje se v možnostech skladování dusíkatých hnojivých látek ve zranitelných oblastech</w:t>
            </w:r>
          </w:p>
        </w:tc>
        <w:tc>
          <w:tcPr>
            <w:tcW w:w="3612" w:type="dxa"/>
          </w:tcPr>
          <w:p w:rsidR="00CF3ECD" w:rsidRPr="002456A9" w:rsidRDefault="00CF3ECD" w:rsidP="00CF3ECD">
            <w:pPr>
              <w:rPr>
                <w:rFonts w:eastAsia="Times New Roman"/>
                <w:b/>
              </w:rPr>
            </w:pPr>
            <w:r w:rsidRPr="002456A9">
              <w:rPr>
                <w:rFonts w:eastAsia="Times New Roman"/>
                <w:b/>
              </w:rPr>
              <w:t xml:space="preserve">6. Nitrátová směrnice </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uvědomuje si důsledky poškozování půdy vlivem eroze</w:t>
            </w:r>
          </w:p>
          <w:p w:rsidR="00CF3ECD" w:rsidRPr="002456A9" w:rsidRDefault="00CF3ECD" w:rsidP="00110D04">
            <w:pPr>
              <w:numPr>
                <w:ilvl w:val="0"/>
                <w:numId w:val="316"/>
              </w:numPr>
            </w:pPr>
            <w:r w:rsidRPr="002456A9">
              <w:t xml:space="preserve">zná druhy eroze půdy </w:t>
            </w:r>
          </w:p>
          <w:p w:rsidR="00CF3ECD" w:rsidRPr="002456A9" w:rsidRDefault="00CF3ECD" w:rsidP="00110D04">
            <w:pPr>
              <w:numPr>
                <w:ilvl w:val="0"/>
                <w:numId w:val="316"/>
              </w:numPr>
            </w:pPr>
            <w:r w:rsidRPr="002456A9">
              <w:t>je schopen uvést základní možnosti ochrany půdy před erozí</w:t>
            </w:r>
          </w:p>
          <w:p w:rsidR="00CF3ECD" w:rsidRPr="002456A9" w:rsidRDefault="00CF3ECD" w:rsidP="00110D04">
            <w:pPr>
              <w:numPr>
                <w:ilvl w:val="0"/>
                <w:numId w:val="316"/>
              </w:numPr>
            </w:pPr>
            <w:r w:rsidRPr="002456A9">
              <w:t>dokáže zdůvodnit výběr hlavních plodin podle náchylnosti k erozi půdy</w:t>
            </w:r>
          </w:p>
        </w:tc>
        <w:tc>
          <w:tcPr>
            <w:tcW w:w="3612" w:type="dxa"/>
          </w:tcPr>
          <w:p w:rsidR="00CF3ECD" w:rsidRPr="002456A9" w:rsidRDefault="00CF3ECD" w:rsidP="00CF3ECD">
            <w:pPr>
              <w:rPr>
                <w:rFonts w:eastAsia="Times New Roman"/>
                <w:b/>
              </w:rPr>
            </w:pPr>
            <w:r w:rsidRPr="002456A9">
              <w:rPr>
                <w:rFonts w:eastAsia="Times New Roman"/>
                <w:b/>
              </w:rPr>
              <w:t xml:space="preserve">7. Eroze půdy </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orientuje se v základních skupinách pesticidů</w:t>
            </w:r>
          </w:p>
          <w:p w:rsidR="00CF3ECD" w:rsidRPr="002456A9" w:rsidRDefault="00CF3ECD" w:rsidP="00110D04">
            <w:pPr>
              <w:numPr>
                <w:ilvl w:val="0"/>
                <w:numId w:val="316"/>
              </w:numPr>
            </w:pPr>
            <w:r w:rsidRPr="002456A9">
              <w:t>zná základní zásady skladování, evidence a aplikace pesticidů v zemědělském podniku</w:t>
            </w:r>
          </w:p>
        </w:tc>
        <w:tc>
          <w:tcPr>
            <w:tcW w:w="3612" w:type="dxa"/>
          </w:tcPr>
          <w:p w:rsidR="00CF3ECD" w:rsidRPr="002456A9" w:rsidRDefault="00CF3ECD" w:rsidP="00CF3ECD">
            <w:pPr>
              <w:rPr>
                <w:rFonts w:eastAsia="Times New Roman"/>
                <w:b/>
              </w:rPr>
            </w:pPr>
            <w:r w:rsidRPr="002456A9">
              <w:rPr>
                <w:rFonts w:eastAsia="Times New Roman"/>
                <w:b/>
              </w:rPr>
              <w:t>8. Pesticidy</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zdůvodní zásady evidence odpadů</w:t>
            </w:r>
          </w:p>
          <w:p w:rsidR="00CF3ECD" w:rsidRPr="002456A9" w:rsidRDefault="00CF3ECD" w:rsidP="00110D04">
            <w:pPr>
              <w:numPr>
                <w:ilvl w:val="0"/>
                <w:numId w:val="316"/>
              </w:numPr>
            </w:pPr>
            <w:r w:rsidRPr="002456A9">
              <w:t>popíše a zdůvodní postup zařazení odpadu dle katalogu odpadů</w:t>
            </w:r>
          </w:p>
          <w:p w:rsidR="00CF3ECD" w:rsidRPr="002456A9" w:rsidRDefault="00CF3ECD" w:rsidP="00110D04">
            <w:pPr>
              <w:numPr>
                <w:ilvl w:val="0"/>
                <w:numId w:val="316"/>
              </w:numPr>
            </w:pPr>
            <w:r w:rsidRPr="002456A9">
              <w:t xml:space="preserve">provede výpočet poplatku za uložení odpadu na skládce </w:t>
            </w:r>
          </w:p>
          <w:p w:rsidR="00CF3ECD" w:rsidRPr="002456A9" w:rsidRDefault="00CF3ECD" w:rsidP="00110D04">
            <w:pPr>
              <w:numPr>
                <w:ilvl w:val="0"/>
                <w:numId w:val="316"/>
              </w:numPr>
            </w:pPr>
            <w:r w:rsidRPr="002456A9">
              <w:t>zná zápory skládkování odpadů</w:t>
            </w:r>
          </w:p>
          <w:p w:rsidR="00CF3ECD" w:rsidRPr="002456A9" w:rsidRDefault="00CF3ECD" w:rsidP="00110D04">
            <w:pPr>
              <w:numPr>
                <w:ilvl w:val="0"/>
                <w:numId w:val="316"/>
              </w:numPr>
            </w:pPr>
            <w:r w:rsidRPr="002456A9">
              <w:t>seznámí se s konkrétní skládkou komunálního odpadu</w:t>
            </w:r>
          </w:p>
        </w:tc>
        <w:tc>
          <w:tcPr>
            <w:tcW w:w="3612" w:type="dxa"/>
          </w:tcPr>
          <w:p w:rsidR="00CF3ECD" w:rsidRPr="002456A9" w:rsidRDefault="00CF3ECD" w:rsidP="00CF3ECD">
            <w:pPr>
              <w:rPr>
                <w:rFonts w:eastAsia="Times New Roman"/>
                <w:b/>
              </w:rPr>
            </w:pPr>
            <w:r w:rsidRPr="002456A9">
              <w:rPr>
                <w:rFonts w:eastAsia="Times New Roman"/>
                <w:b/>
              </w:rPr>
              <w:t>9. Odpady – skládkování</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zná přednosti spalování odpadů</w:t>
            </w:r>
          </w:p>
          <w:p w:rsidR="00CF3ECD" w:rsidRPr="002456A9" w:rsidRDefault="00CF3ECD" w:rsidP="00110D04">
            <w:pPr>
              <w:numPr>
                <w:ilvl w:val="0"/>
                <w:numId w:val="316"/>
              </w:numPr>
            </w:pPr>
            <w:r w:rsidRPr="002456A9">
              <w:t>dokáže popsat proces a podmínky při spalování odpadů</w:t>
            </w:r>
          </w:p>
          <w:p w:rsidR="00CF3ECD" w:rsidRPr="002456A9" w:rsidRDefault="00CF3ECD" w:rsidP="00110D04">
            <w:pPr>
              <w:numPr>
                <w:ilvl w:val="0"/>
                <w:numId w:val="316"/>
              </w:numPr>
            </w:pPr>
            <w:r w:rsidRPr="002456A9">
              <w:lastRenderedPageBreak/>
              <w:t>umí vyjmenovat možnosti využití popílku ze spaloven</w:t>
            </w:r>
          </w:p>
        </w:tc>
        <w:tc>
          <w:tcPr>
            <w:tcW w:w="3612" w:type="dxa"/>
          </w:tcPr>
          <w:p w:rsidR="00CF3ECD" w:rsidRPr="002456A9" w:rsidRDefault="00CF3ECD" w:rsidP="00CF3ECD">
            <w:pPr>
              <w:rPr>
                <w:rFonts w:eastAsia="Times New Roman"/>
                <w:b/>
              </w:rPr>
            </w:pPr>
            <w:r w:rsidRPr="002456A9">
              <w:rPr>
                <w:rFonts w:eastAsia="Times New Roman"/>
                <w:b/>
              </w:rPr>
              <w:lastRenderedPageBreak/>
              <w:t>10. Odpady – spalovna</w:t>
            </w:r>
          </w:p>
        </w:tc>
        <w:tc>
          <w:tcPr>
            <w:tcW w:w="1276" w:type="dxa"/>
          </w:tcPr>
          <w:p w:rsidR="00CF3ECD" w:rsidRPr="002456A9" w:rsidRDefault="00CF3ECD" w:rsidP="00CF3ECD">
            <w:pPr>
              <w:jc w:val="center"/>
            </w:pPr>
            <w:r w:rsidRPr="002456A9">
              <w:t>3</w:t>
            </w:r>
          </w:p>
        </w:tc>
      </w:tr>
      <w:tr w:rsidR="00CF3ECD" w:rsidRPr="002456A9" w:rsidTr="00326D52">
        <w:tc>
          <w:tcPr>
            <w:tcW w:w="4463" w:type="dxa"/>
          </w:tcPr>
          <w:p w:rsidR="00CF3ECD" w:rsidRPr="002456A9" w:rsidRDefault="00CF3ECD" w:rsidP="00110D04">
            <w:pPr>
              <w:numPr>
                <w:ilvl w:val="0"/>
                <w:numId w:val="316"/>
              </w:numPr>
            </w:pPr>
            <w:r w:rsidRPr="002456A9">
              <w:t>zdůvodní význam třídění komunálního odpadu i separace jeho nebezpečných složek</w:t>
            </w:r>
          </w:p>
          <w:p w:rsidR="00CF3ECD" w:rsidRPr="002456A9" w:rsidRDefault="00CF3ECD" w:rsidP="00110D04">
            <w:pPr>
              <w:numPr>
                <w:ilvl w:val="0"/>
                <w:numId w:val="316"/>
              </w:numPr>
            </w:pPr>
            <w:r w:rsidRPr="002456A9">
              <w:t>dokáže popsat základní skupiny tříděného odpadu</w:t>
            </w:r>
          </w:p>
          <w:p w:rsidR="00CF3ECD" w:rsidRPr="002456A9" w:rsidRDefault="00CF3ECD" w:rsidP="00110D04">
            <w:pPr>
              <w:numPr>
                <w:ilvl w:val="0"/>
                <w:numId w:val="316"/>
              </w:numPr>
            </w:pPr>
            <w:r w:rsidRPr="002456A9">
              <w:t>dokáže zařadit příklady odpadů do konkrétní skupiny</w:t>
            </w:r>
          </w:p>
        </w:tc>
        <w:tc>
          <w:tcPr>
            <w:tcW w:w="3612" w:type="dxa"/>
          </w:tcPr>
          <w:p w:rsidR="00CF3ECD" w:rsidRPr="002456A9" w:rsidRDefault="00CF3ECD" w:rsidP="00CF3ECD">
            <w:pPr>
              <w:rPr>
                <w:rFonts w:eastAsia="Times New Roman"/>
                <w:b/>
              </w:rPr>
            </w:pPr>
            <w:r w:rsidRPr="002456A9">
              <w:rPr>
                <w:rFonts w:eastAsia="Times New Roman"/>
                <w:b/>
              </w:rPr>
              <w:t>11. Třídění odpadů</w:t>
            </w:r>
          </w:p>
        </w:tc>
        <w:tc>
          <w:tcPr>
            <w:tcW w:w="1276" w:type="dxa"/>
          </w:tcPr>
          <w:p w:rsidR="00CF3ECD" w:rsidRPr="00016224" w:rsidRDefault="00A14CEE" w:rsidP="00CF3ECD">
            <w:pPr>
              <w:jc w:val="center"/>
            </w:pPr>
            <w:r w:rsidRPr="00016224">
              <w:t>2</w:t>
            </w:r>
          </w:p>
        </w:tc>
      </w:tr>
      <w:tr w:rsidR="00CF3ECD" w:rsidRPr="002456A9" w:rsidTr="00326D52">
        <w:tc>
          <w:tcPr>
            <w:tcW w:w="4463" w:type="dxa"/>
          </w:tcPr>
          <w:p w:rsidR="00CF3ECD" w:rsidRPr="002456A9" w:rsidRDefault="00CF3ECD" w:rsidP="00110D04">
            <w:pPr>
              <w:numPr>
                <w:ilvl w:val="0"/>
                <w:numId w:val="316"/>
              </w:numPr>
            </w:pPr>
            <w:r w:rsidRPr="002456A9">
              <w:t>zná hierarchii odpadového hospodářství</w:t>
            </w:r>
          </w:p>
          <w:p w:rsidR="00CF3ECD" w:rsidRPr="002456A9" w:rsidRDefault="00CF3ECD" w:rsidP="00110D04">
            <w:pPr>
              <w:numPr>
                <w:ilvl w:val="0"/>
                <w:numId w:val="316"/>
              </w:numPr>
            </w:pPr>
            <w:r w:rsidRPr="002456A9">
              <w:t>orientuje se v hlavních možnostech nakládání s odpady</w:t>
            </w:r>
          </w:p>
          <w:p w:rsidR="00CF3ECD" w:rsidRPr="002456A9" w:rsidRDefault="00CF3ECD" w:rsidP="00110D04">
            <w:pPr>
              <w:numPr>
                <w:ilvl w:val="0"/>
                <w:numId w:val="316"/>
              </w:numPr>
            </w:pPr>
            <w:r w:rsidRPr="002456A9">
              <w:t>je schopen uvést zásady umisťování odpadů do sběrného dvora</w:t>
            </w:r>
          </w:p>
          <w:p w:rsidR="00CF3ECD" w:rsidRPr="002456A9" w:rsidRDefault="00CF3ECD" w:rsidP="00110D04">
            <w:pPr>
              <w:numPr>
                <w:ilvl w:val="0"/>
                <w:numId w:val="316"/>
              </w:numPr>
            </w:pPr>
            <w:r w:rsidRPr="002456A9">
              <w:t>seznámí se s provozem konkrétního sběrného dvora</w:t>
            </w:r>
          </w:p>
        </w:tc>
        <w:tc>
          <w:tcPr>
            <w:tcW w:w="3612" w:type="dxa"/>
          </w:tcPr>
          <w:p w:rsidR="00CF3ECD" w:rsidRPr="002456A9" w:rsidRDefault="00CF3ECD" w:rsidP="00CF3ECD">
            <w:pPr>
              <w:rPr>
                <w:rFonts w:eastAsia="Times New Roman"/>
                <w:b/>
              </w:rPr>
            </w:pPr>
            <w:r w:rsidRPr="002456A9">
              <w:rPr>
                <w:rFonts w:eastAsia="Times New Roman"/>
                <w:b/>
              </w:rPr>
              <w:t>12. Sběrný dvůr</w:t>
            </w:r>
          </w:p>
        </w:tc>
        <w:tc>
          <w:tcPr>
            <w:tcW w:w="1276" w:type="dxa"/>
          </w:tcPr>
          <w:p w:rsidR="00CF3ECD" w:rsidRPr="00016224" w:rsidRDefault="00A14CEE" w:rsidP="00CF3ECD">
            <w:pPr>
              <w:jc w:val="center"/>
            </w:pPr>
            <w:r w:rsidRPr="00016224">
              <w:t>2</w:t>
            </w:r>
          </w:p>
        </w:tc>
      </w:tr>
    </w:tbl>
    <w:p w:rsidR="00CF3ECD" w:rsidRDefault="00CF3ECD" w:rsidP="00CF3ECD"/>
    <w:p w:rsidR="00326D52" w:rsidRPr="002456A9" w:rsidRDefault="00326D52" w:rsidP="00CF3ECD"/>
    <w:p w:rsidR="00CF3ECD" w:rsidRDefault="00CF3ECD" w:rsidP="00CF3ECD">
      <w:r w:rsidRPr="00897BBD">
        <w:rPr>
          <w:b/>
        </w:rPr>
        <w:t>4. ročník</w:t>
      </w:r>
      <w:r w:rsidR="00326D52">
        <w:t xml:space="preserve"> </w:t>
      </w:r>
    </w:p>
    <w:p w:rsidR="00326D52" w:rsidRPr="002456A9" w:rsidRDefault="00326D52" w:rsidP="00CF3ECD"/>
    <w:tbl>
      <w:tblPr>
        <w:tblStyle w:val="Mkatabulky"/>
        <w:tblW w:w="9351" w:type="dxa"/>
        <w:tblLook w:val="04A0" w:firstRow="1" w:lastRow="0" w:firstColumn="1" w:lastColumn="0" w:noHBand="0" w:noVBand="1"/>
      </w:tblPr>
      <w:tblGrid>
        <w:gridCol w:w="4463"/>
        <w:gridCol w:w="3612"/>
        <w:gridCol w:w="1276"/>
      </w:tblGrid>
      <w:tr w:rsidR="00CF3ECD" w:rsidRPr="002456A9" w:rsidTr="00B5031A">
        <w:tc>
          <w:tcPr>
            <w:tcW w:w="4463" w:type="dxa"/>
          </w:tcPr>
          <w:p w:rsidR="00CF3ECD" w:rsidRPr="002456A9" w:rsidRDefault="00CF3ECD" w:rsidP="00CF3ECD">
            <w:pPr>
              <w:rPr>
                <w:b/>
              </w:rPr>
            </w:pPr>
            <w:r w:rsidRPr="002456A9">
              <w:rPr>
                <w:b/>
              </w:rPr>
              <w:t>Výsledky vzdělávání</w:t>
            </w:r>
          </w:p>
        </w:tc>
        <w:tc>
          <w:tcPr>
            <w:tcW w:w="3612" w:type="dxa"/>
          </w:tcPr>
          <w:p w:rsidR="00CF3ECD" w:rsidRPr="002456A9" w:rsidRDefault="00CF3ECD" w:rsidP="00CF3ECD">
            <w:pPr>
              <w:rPr>
                <w:rFonts w:eastAsia="Times New Roman"/>
                <w:b/>
              </w:rPr>
            </w:pPr>
            <w:r w:rsidRPr="002456A9">
              <w:rPr>
                <w:rFonts w:eastAsia="Times New Roman"/>
                <w:b/>
              </w:rPr>
              <w:t>Učivo</w:t>
            </w:r>
          </w:p>
        </w:tc>
        <w:tc>
          <w:tcPr>
            <w:tcW w:w="1276" w:type="dxa"/>
          </w:tcPr>
          <w:p w:rsidR="00CF3ECD" w:rsidRPr="002456A9" w:rsidRDefault="00B5031A" w:rsidP="00CF3ECD">
            <w:pPr>
              <w:jc w:val="center"/>
              <w:rPr>
                <w:b/>
              </w:rPr>
            </w:pPr>
            <w:r w:rsidRPr="002456A9">
              <w:rPr>
                <w:b/>
              </w:rPr>
              <w:t>Poč</w:t>
            </w:r>
            <w:r>
              <w:rPr>
                <w:b/>
              </w:rPr>
              <w:t>.</w:t>
            </w:r>
            <w:r w:rsidRPr="002456A9">
              <w:rPr>
                <w:b/>
              </w:rPr>
              <w:t xml:space="preserve"> hod</w:t>
            </w:r>
            <w:r>
              <w:rPr>
                <w:b/>
              </w:rPr>
              <w:t>.</w:t>
            </w:r>
          </w:p>
        </w:tc>
      </w:tr>
      <w:tr w:rsidR="00CF3ECD" w:rsidRPr="002456A9" w:rsidTr="00B5031A">
        <w:tc>
          <w:tcPr>
            <w:tcW w:w="4463" w:type="dxa"/>
          </w:tcPr>
          <w:p w:rsidR="00CF3ECD" w:rsidRPr="00326D52" w:rsidRDefault="00CF3ECD" w:rsidP="00110D04">
            <w:pPr>
              <w:pStyle w:val="Odstavecseseznamem"/>
              <w:numPr>
                <w:ilvl w:val="0"/>
                <w:numId w:val="318"/>
              </w:numPr>
              <w:tabs>
                <w:tab w:val="clear" w:pos="720"/>
              </w:tabs>
              <w:spacing w:line="240" w:lineRule="auto"/>
              <w:ind w:left="313"/>
              <w:rPr>
                <w:sz w:val="24"/>
                <w:szCs w:val="24"/>
              </w:rPr>
            </w:pPr>
            <w:r w:rsidRPr="00326D52">
              <w:rPr>
                <w:sz w:val="24"/>
                <w:szCs w:val="24"/>
              </w:rPr>
              <w:t>zná způsoby a parametry hodnocení jakosti vod</w:t>
            </w:r>
          </w:p>
          <w:p w:rsidR="00CF3ECD" w:rsidRPr="00326D52" w:rsidRDefault="00CF3ECD" w:rsidP="00110D04">
            <w:pPr>
              <w:pStyle w:val="Odstavecseseznamem"/>
              <w:numPr>
                <w:ilvl w:val="0"/>
                <w:numId w:val="318"/>
              </w:numPr>
              <w:tabs>
                <w:tab w:val="clear" w:pos="720"/>
              </w:tabs>
              <w:spacing w:line="240" w:lineRule="auto"/>
              <w:ind w:left="313"/>
              <w:rPr>
                <w:sz w:val="24"/>
                <w:szCs w:val="24"/>
              </w:rPr>
            </w:pPr>
            <w:r w:rsidRPr="00326D52">
              <w:rPr>
                <w:sz w:val="24"/>
                <w:szCs w:val="24"/>
              </w:rPr>
              <w:t>orientuje se v ukazatelích jakosti pitné vody</w:t>
            </w:r>
          </w:p>
          <w:p w:rsidR="00CF3ECD" w:rsidRPr="00326D52" w:rsidRDefault="00CF3ECD" w:rsidP="00110D04">
            <w:pPr>
              <w:pStyle w:val="Odstavecseseznamem"/>
              <w:numPr>
                <w:ilvl w:val="0"/>
                <w:numId w:val="318"/>
              </w:numPr>
              <w:tabs>
                <w:tab w:val="clear" w:pos="720"/>
              </w:tabs>
              <w:spacing w:line="240" w:lineRule="auto"/>
              <w:ind w:left="313"/>
              <w:rPr>
                <w:sz w:val="24"/>
                <w:szCs w:val="24"/>
              </w:rPr>
            </w:pPr>
            <w:r w:rsidRPr="00326D52">
              <w:rPr>
                <w:sz w:val="24"/>
                <w:szCs w:val="24"/>
              </w:rPr>
              <w:t>dokáže vyjmenovat hlavní zásady ochrany vody v pásmech ochrany pitné vody</w:t>
            </w:r>
          </w:p>
        </w:tc>
        <w:tc>
          <w:tcPr>
            <w:tcW w:w="3612" w:type="dxa"/>
          </w:tcPr>
          <w:p w:rsidR="00B5031A" w:rsidRDefault="00CF3ECD" w:rsidP="00CF3ECD">
            <w:pPr>
              <w:rPr>
                <w:rFonts w:eastAsia="Times New Roman"/>
                <w:b/>
              </w:rPr>
            </w:pPr>
            <w:r w:rsidRPr="002456A9">
              <w:rPr>
                <w:rFonts w:eastAsia="Times New Roman"/>
                <w:b/>
              </w:rPr>
              <w:t xml:space="preserve">1. Povrchové vody – množství a </w:t>
            </w:r>
            <w:r w:rsidR="00B5031A">
              <w:rPr>
                <w:rFonts w:eastAsia="Times New Roman"/>
                <w:b/>
              </w:rPr>
              <w:t xml:space="preserve"> </w:t>
            </w:r>
          </w:p>
          <w:p w:rsidR="00B5031A" w:rsidRDefault="00B5031A" w:rsidP="00B5031A">
            <w:pPr>
              <w:rPr>
                <w:rFonts w:eastAsia="Times New Roman"/>
                <w:b/>
              </w:rPr>
            </w:pPr>
            <w:r>
              <w:rPr>
                <w:rFonts w:eastAsia="Times New Roman"/>
                <w:b/>
              </w:rPr>
              <w:t xml:space="preserve">    </w:t>
            </w:r>
            <w:r w:rsidR="00CF3ECD" w:rsidRPr="002456A9">
              <w:rPr>
                <w:rFonts w:eastAsia="Times New Roman"/>
                <w:b/>
              </w:rPr>
              <w:t xml:space="preserve">kvalita, zdroje pitné vody </w:t>
            </w:r>
          </w:p>
          <w:p w:rsidR="00CF3ECD" w:rsidRPr="002456A9" w:rsidRDefault="00B5031A" w:rsidP="00B5031A">
            <w:pPr>
              <w:rPr>
                <w:rFonts w:eastAsia="Times New Roman"/>
                <w:b/>
              </w:rPr>
            </w:pPr>
            <w:r>
              <w:rPr>
                <w:rFonts w:eastAsia="Times New Roman"/>
                <w:b/>
              </w:rPr>
              <w:t xml:space="preserve">    </w:t>
            </w:r>
            <w:r w:rsidR="00CF3ECD" w:rsidRPr="002456A9">
              <w:rPr>
                <w:rFonts w:eastAsia="Times New Roman"/>
                <w:b/>
              </w:rPr>
              <w:t>a jejich ochrana</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22"/>
              </w:numPr>
              <w:tabs>
                <w:tab w:val="clear" w:pos="720"/>
              </w:tabs>
              <w:spacing w:line="240" w:lineRule="auto"/>
              <w:ind w:left="313"/>
              <w:rPr>
                <w:sz w:val="24"/>
                <w:szCs w:val="24"/>
              </w:rPr>
            </w:pPr>
            <w:r w:rsidRPr="00326D52">
              <w:rPr>
                <w:sz w:val="24"/>
                <w:szCs w:val="24"/>
              </w:rPr>
              <w:t>umí popsat technologický postup při výrobě pitné vody</w:t>
            </w:r>
          </w:p>
          <w:p w:rsidR="00CF3ECD" w:rsidRPr="00326D52" w:rsidRDefault="00CF3ECD" w:rsidP="00110D04">
            <w:pPr>
              <w:pStyle w:val="Odstavecseseznamem"/>
              <w:numPr>
                <w:ilvl w:val="0"/>
                <w:numId w:val="322"/>
              </w:numPr>
              <w:tabs>
                <w:tab w:val="clear" w:pos="720"/>
              </w:tabs>
              <w:spacing w:line="240" w:lineRule="auto"/>
              <w:ind w:left="313"/>
              <w:rPr>
                <w:sz w:val="24"/>
                <w:szCs w:val="24"/>
              </w:rPr>
            </w:pPr>
            <w:r w:rsidRPr="00326D52">
              <w:rPr>
                <w:sz w:val="24"/>
                <w:szCs w:val="24"/>
              </w:rPr>
              <w:t>zná hlavní zdroje pitné vody v regionu</w:t>
            </w:r>
          </w:p>
          <w:p w:rsidR="00CF3ECD" w:rsidRPr="00326D52" w:rsidRDefault="00CF3ECD" w:rsidP="00110D04">
            <w:pPr>
              <w:pStyle w:val="Odstavecseseznamem"/>
              <w:numPr>
                <w:ilvl w:val="0"/>
                <w:numId w:val="322"/>
              </w:numPr>
              <w:tabs>
                <w:tab w:val="clear" w:pos="720"/>
              </w:tabs>
              <w:spacing w:line="240" w:lineRule="auto"/>
              <w:ind w:left="313"/>
              <w:rPr>
                <w:sz w:val="24"/>
                <w:szCs w:val="24"/>
              </w:rPr>
            </w:pPr>
            <w:r w:rsidRPr="00326D52">
              <w:rPr>
                <w:sz w:val="24"/>
                <w:szCs w:val="24"/>
              </w:rPr>
              <w:t>orientuje se v ukazatelích jakosti pitné vody</w:t>
            </w:r>
          </w:p>
          <w:p w:rsidR="00CF3ECD" w:rsidRPr="00326D52" w:rsidRDefault="00CF3ECD" w:rsidP="00110D04">
            <w:pPr>
              <w:pStyle w:val="Odstavecseseznamem"/>
              <w:numPr>
                <w:ilvl w:val="0"/>
                <w:numId w:val="322"/>
              </w:numPr>
              <w:tabs>
                <w:tab w:val="clear" w:pos="720"/>
              </w:tabs>
              <w:spacing w:line="240" w:lineRule="auto"/>
              <w:ind w:left="313"/>
              <w:rPr>
                <w:sz w:val="24"/>
                <w:szCs w:val="24"/>
              </w:rPr>
            </w:pPr>
            <w:r w:rsidRPr="00326D52">
              <w:rPr>
                <w:sz w:val="24"/>
                <w:szCs w:val="24"/>
              </w:rPr>
              <w:t>seznámí se s provozem úpravny pitné vody</w:t>
            </w:r>
          </w:p>
        </w:tc>
        <w:tc>
          <w:tcPr>
            <w:tcW w:w="3612" w:type="dxa"/>
          </w:tcPr>
          <w:p w:rsidR="00CF3ECD" w:rsidRPr="002456A9" w:rsidRDefault="00CF3ECD" w:rsidP="00CF3ECD">
            <w:pPr>
              <w:rPr>
                <w:rFonts w:eastAsia="Times New Roman"/>
                <w:b/>
              </w:rPr>
            </w:pPr>
            <w:r w:rsidRPr="002456A9">
              <w:rPr>
                <w:rFonts w:eastAsia="Times New Roman"/>
                <w:b/>
              </w:rPr>
              <w:t>2. Úpravna pitné vody</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23"/>
              </w:numPr>
              <w:tabs>
                <w:tab w:val="clear" w:pos="720"/>
                <w:tab w:val="num" w:pos="1163"/>
              </w:tabs>
              <w:spacing w:line="240" w:lineRule="auto"/>
              <w:ind w:left="313"/>
              <w:rPr>
                <w:sz w:val="24"/>
                <w:szCs w:val="24"/>
              </w:rPr>
            </w:pPr>
            <w:r w:rsidRPr="00326D52">
              <w:rPr>
                <w:sz w:val="24"/>
                <w:szCs w:val="24"/>
              </w:rPr>
              <w:t>je schopen popsat technologický postup při čištění odpadních vod</w:t>
            </w:r>
          </w:p>
          <w:p w:rsidR="00CF3ECD" w:rsidRPr="00326D52" w:rsidRDefault="00CF3ECD" w:rsidP="00110D04">
            <w:pPr>
              <w:pStyle w:val="Odstavecseseznamem"/>
              <w:numPr>
                <w:ilvl w:val="0"/>
                <w:numId w:val="323"/>
              </w:numPr>
              <w:tabs>
                <w:tab w:val="clear" w:pos="720"/>
                <w:tab w:val="num" w:pos="1163"/>
              </w:tabs>
              <w:spacing w:line="240" w:lineRule="auto"/>
              <w:ind w:left="313"/>
              <w:rPr>
                <w:sz w:val="24"/>
                <w:szCs w:val="24"/>
              </w:rPr>
            </w:pPr>
            <w:r w:rsidRPr="00326D52">
              <w:rPr>
                <w:sz w:val="24"/>
                <w:szCs w:val="24"/>
              </w:rPr>
              <w:t>vyjmenuje hlavní znečišťující látky ve vodě</w:t>
            </w:r>
          </w:p>
          <w:p w:rsidR="00CF3ECD" w:rsidRPr="00326D52" w:rsidRDefault="00CF3ECD" w:rsidP="00110D04">
            <w:pPr>
              <w:pStyle w:val="Odstavecseseznamem"/>
              <w:numPr>
                <w:ilvl w:val="0"/>
                <w:numId w:val="323"/>
              </w:numPr>
              <w:tabs>
                <w:tab w:val="clear" w:pos="720"/>
                <w:tab w:val="num" w:pos="1163"/>
              </w:tabs>
              <w:spacing w:line="240" w:lineRule="auto"/>
              <w:ind w:left="313"/>
              <w:rPr>
                <w:sz w:val="24"/>
                <w:szCs w:val="24"/>
              </w:rPr>
            </w:pPr>
            <w:r w:rsidRPr="00326D52">
              <w:rPr>
                <w:sz w:val="24"/>
                <w:szCs w:val="24"/>
              </w:rPr>
              <w:t>objasní pojem, příčiny a následky eutrofizace vod</w:t>
            </w:r>
          </w:p>
          <w:p w:rsidR="00CF3ECD" w:rsidRPr="00326D52" w:rsidRDefault="00CF3ECD" w:rsidP="00110D04">
            <w:pPr>
              <w:pStyle w:val="Odstavecseseznamem"/>
              <w:numPr>
                <w:ilvl w:val="0"/>
                <w:numId w:val="323"/>
              </w:numPr>
              <w:tabs>
                <w:tab w:val="clear" w:pos="720"/>
                <w:tab w:val="num" w:pos="1163"/>
              </w:tabs>
              <w:spacing w:line="240" w:lineRule="auto"/>
              <w:ind w:left="313"/>
              <w:rPr>
                <w:sz w:val="24"/>
                <w:szCs w:val="24"/>
              </w:rPr>
            </w:pPr>
            <w:r w:rsidRPr="00326D52">
              <w:rPr>
                <w:sz w:val="24"/>
                <w:szCs w:val="24"/>
              </w:rPr>
              <w:t>seznámí se typy čistících zařízení a jejich provozem</w:t>
            </w:r>
          </w:p>
        </w:tc>
        <w:tc>
          <w:tcPr>
            <w:tcW w:w="3612" w:type="dxa"/>
          </w:tcPr>
          <w:p w:rsidR="00B5031A" w:rsidRDefault="00CF3ECD" w:rsidP="00CF3ECD">
            <w:pPr>
              <w:rPr>
                <w:rFonts w:eastAsia="Times New Roman"/>
                <w:b/>
              </w:rPr>
            </w:pPr>
            <w:r w:rsidRPr="002456A9">
              <w:rPr>
                <w:rFonts w:eastAsia="Times New Roman"/>
                <w:b/>
              </w:rPr>
              <w:t xml:space="preserve">3. Čistička odpadních vod, </w:t>
            </w:r>
            <w:r w:rsidR="00B5031A">
              <w:rPr>
                <w:rFonts w:eastAsia="Times New Roman"/>
                <w:b/>
              </w:rPr>
              <w:t xml:space="preserve"> </w:t>
            </w:r>
          </w:p>
          <w:p w:rsidR="00CF3ECD" w:rsidRPr="002456A9" w:rsidRDefault="00B5031A" w:rsidP="00B5031A">
            <w:pPr>
              <w:rPr>
                <w:rFonts w:eastAsia="Times New Roman"/>
                <w:b/>
              </w:rPr>
            </w:pPr>
            <w:r>
              <w:rPr>
                <w:rFonts w:eastAsia="Times New Roman"/>
                <w:b/>
              </w:rPr>
              <w:t xml:space="preserve">    </w:t>
            </w:r>
            <w:r w:rsidR="00CF3ECD" w:rsidRPr="002456A9">
              <w:rPr>
                <w:rFonts w:eastAsia="Times New Roman"/>
                <w:b/>
              </w:rPr>
              <w:t>legislativa v ochraně vody</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24"/>
              </w:numPr>
              <w:tabs>
                <w:tab w:val="clear" w:pos="720"/>
                <w:tab w:val="num" w:pos="1163"/>
              </w:tabs>
              <w:spacing w:line="240" w:lineRule="auto"/>
              <w:ind w:left="313"/>
              <w:rPr>
                <w:sz w:val="24"/>
                <w:szCs w:val="24"/>
              </w:rPr>
            </w:pPr>
            <w:r w:rsidRPr="00326D52">
              <w:rPr>
                <w:sz w:val="24"/>
                <w:szCs w:val="24"/>
              </w:rPr>
              <w:t>orientuje se ve zdrojích znečištění ovzduší</w:t>
            </w:r>
          </w:p>
          <w:p w:rsidR="00CF3ECD" w:rsidRPr="00326D52" w:rsidRDefault="00CF3ECD" w:rsidP="00110D04">
            <w:pPr>
              <w:pStyle w:val="Odstavecseseznamem"/>
              <w:numPr>
                <w:ilvl w:val="0"/>
                <w:numId w:val="324"/>
              </w:numPr>
              <w:tabs>
                <w:tab w:val="clear" w:pos="720"/>
                <w:tab w:val="num" w:pos="1163"/>
              </w:tabs>
              <w:spacing w:line="240" w:lineRule="auto"/>
              <w:ind w:left="313"/>
              <w:rPr>
                <w:sz w:val="24"/>
                <w:szCs w:val="24"/>
              </w:rPr>
            </w:pPr>
            <w:r w:rsidRPr="00326D52">
              <w:rPr>
                <w:sz w:val="24"/>
                <w:szCs w:val="24"/>
              </w:rPr>
              <w:t>zná limity znečištění hlavních znečišťujících látek</w:t>
            </w:r>
          </w:p>
          <w:p w:rsidR="00CF3ECD" w:rsidRPr="00326D52" w:rsidRDefault="00CF3ECD" w:rsidP="00110D04">
            <w:pPr>
              <w:pStyle w:val="Odstavecseseznamem"/>
              <w:numPr>
                <w:ilvl w:val="0"/>
                <w:numId w:val="324"/>
              </w:numPr>
              <w:tabs>
                <w:tab w:val="clear" w:pos="720"/>
                <w:tab w:val="num" w:pos="1163"/>
              </w:tabs>
              <w:spacing w:line="240" w:lineRule="auto"/>
              <w:ind w:left="313"/>
              <w:rPr>
                <w:sz w:val="24"/>
                <w:szCs w:val="24"/>
              </w:rPr>
            </w:pPr>
            <w:r w:rsidRPr="00326D52">
              <w:rPr>
                <w:sz w:val="24"/>
                <w:szCs w:val="24"/>
              </w:rPr>
              <w:t>vyjmenuje hlavní skleníkové plyny</w:t>
            </w:r>
          </w:p>
          <w:p w:rsidR="00CF3ECD" w:rsidRPr="00326D52" w:rsidRDefault="00CF3ECD" w:rsidP="00110D04">
            <w:pPr>
              <w:pStyle w:val="Odstavecseseznamem"/>
              <w:numPr>
                <w:ilvl w:val="0"/>
                <w:numId w:val="324"/>
              </w:numPr>
              <w:tabs>
                <w:tab w:val="clear" w:pos="720"/>
                <w:tab w:val="num" w:pos="1163"/>
              </w:tabs>
              <w:spacing w:line="240" w:lineRule="auto"/>
              <w:ind w:left="313"/>
              <w:rPr>
                <w:sz w:val="24"/>
                <w:szCs w:val="24"/>
              </w:rPr>
            </w:pPr>
            <w:r w:rsidRPr="00326D52">
              <w:rPr>
                <w:sz w:val="24"/>
                <w:szCs w:val="24"/>
              </w:rPr>
              <w:t>popíše princip skleníkového jevu</w:t>
            </w:r>
          </w:p>
          <w:p w:rsidR="00CF3ECD" w:rsidRPr="00326D52" w:rsidRDefault="00CF3ECD" w:rsidP="00110D04">
            <w:pPr>
              <w:pStyle w:val="Odstavecseseznamem"/>
              <w:numPr>
                <w:ilvl w:val="0"/>
                <w:numId w:val="324"/>
              </w:numPr>
              <w:tabs>
                <w:tab w:val="clear" w:pos="720"/>
                <w:tab w:val="num" w:pos="1163"/>
              </w:tabs>
              <w:spacing w:line="240" w:lineRule="auto"/>
              <w:ind w:left="313"/>
              <w:rPr>
                <w:sz w:val="24"/>
                <w:szCs w:val="24"/>
              </w:rPr>
            </w:pPr>
            <w:r w:rsidRPr="00326D52">
              <w:rPr>
                <w:sz w:val="24"/>
                <w:szCs w:val="24"/>
              </w:rPr>
              <w:t>zná význam ozónu v ovzduší</w:t>
            </w:r>
          </w:p>
        </w:tc>
        <w:tc>
          <w:tcPr>
            <w:tcW w:w="3612" w:type="dxa"/>
          </w:tcPr>
          <w:p w:rsidR="00B5031A" w:rsidRDefault="00CF3ECD" w:rsidP="00CF3ECD">
            <w:pPr>
              <w:rPr>
                <w:rFonts w:eastAsia="Times New Roman"/>
                <w:b/>
              </w:rPr>
            </w:pPr>
            <w:r w:rsidRPr="002456A9">
              <w:rPr>
                <w:rFonts w:eastAsia="Times New Roman"/>
                <w:b/>
              </w:rPr>
              <w:t xml:space="preserve">4. Znečištění ovzduší, </w:t>
            </w:r>
          </w:p>
          <w:p w:rsidR="00CF3ECD" w:rsidRPr="002456A9" w:rsidRDefault="00B5031A" w:rsidP="00CF3ECD">
            <w:pPr>
              <w:rPr>
                <w:rFonts w:eastAsia="Times New Roman"/>
                <w:b/>
              </w:rPr>
            </w:pPr>
            <w:r>
              <w:rPr>
                <w:rFonts w:eastAsia="Times New Roman"/>
                <w:b/>
              </w:rPr>
              <w:t xml:space="preserve">    </w:t>
            </w:r>
            <w:r w:rsidR="00CF3ECD" w:rsidRPr="002456A9">
              <w:rPr>
                <w:rFonts w:eastAsia="Times New Roman"/>
                <w:b/>
              </w:rPr>
              <w:t>skleníkové plyny</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numPr>
                <w:ilvl w:val="0"/>
                <w:numId w:val="316"/>
              </w:numPr>
            </w:pPr>
            <w:r w:rsidRPr="00326D52">
              <w:lastRenderedPageBreak/>
              <w:t>orientuje se v nejdůležitějších materiálech legislativy o ochraně ovzduší a demonstruje její využití při řešení běžných problémových situací souvisejících se znečištěním ovzduší</w:t>
            </w:r>
          </w:p>
        </w:tc>
        <w:tc>
          <w:tcPr>
            <w:tcW w:w="3612" w:type="dxa"/>
          </w:tcPr>
          <w:p w:rsidR="00CF3ECD" w:rsidRPr="002456A9" w:rsidRDefault="00CF3ECD" w:rsidP="00CF3ECD">
            <w:pPr>
              <w:rPr>
                <w:rFonts w:eastAsia="Times New Roman"/>
                <w:b/>
              </w:rPr>
            </w:pPr>
            <w:r w:rsidRPr="002456A9">
              <w:rPr>
                <w:rFonts w:eastAsia="Times New Roman"/>
                <w:b/>
              </w:rPr>
              <w:t>5. Legislativa v ochraně ovzduší</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27"/>
              </w:numPr>
              <w:tabs>
                <w:tab w:val="clear" w:pos="720"/>
                <w:tab w:val="num" w:pos="1305"/>
              </w:tabs>
              <w:spacing w:line="240" w:lineRule="auto"/>
              <w:ind w:left="313"/>
              <w:rPr>
                <w:sz w:val="24"/>
                <w:szCs w:val="24"/>
              </w:rPr>
            </w:pPr>
            <w:r w:rsidRPr="00326D52">
              <w:rPr>
                <w:sz w:val="24"/>
                <w:szCs w:val="24"/>
              </w:rPr>
              <w:t xml:space="preserve">seznámí se s rozcestníkem </w:t>
            </w:r>
            <w:proofErr w:type="spellStart"/>
            <w:r w:rsidRPr="00326D52">
              <w:rPr>
                <w:sz w:val="24"/>
                <w:szCs w:val="24"/>
              </w:rPr>
              <w:t>eagri</w:t>
            </w:r>
            <w:proofErr w:type="spellEnd"/>
            <w:r w:rsidRPr="00326D52">
              <w:rPr>
                <w:sz w:val="24"/>
                <w:szCs w:val="24"/>
              </w:rPr>
              <w:t xml:space="preserve"> a registrem půdy LPIS</w:t>
            </w:r>
          </w:p>
          <w:p w:rsidR="00CF3ECD" w:rsidRPr="00326D52" w:rsidRDefault="00CF3ECD" w:rsidP="00110D04">
            <w:pPr>
              <w:pStyle w:val="Odstavecseseznamem"/>
              <w:numPr>
                <w:ilvl w:val="0"/>
                <w:numId w:val="327"/>
              </w:numPr>
              <w:tabs>
                <w:tab w:val="clear" w:pos="720"/>
                <w:tab w:val="num" w:pos="1305"/>
              </w:tabs>
              <w:spacing w:line="240" w:lineRule="auto"/>
              <w:ind w:left="313"/>
              <w:rPr>
                <w:sz w:val="24"/>
                <w:szCs w:val="24"/>
              </w:rPr>
            </w:pPr>
            <w:r w:rsidRPr="00326D52">
              <w:rPr>
                <w:sz w:val="24"/>
                <w:szCs w:val="24"/>
              </w:rPr>
              <w:t>je schopen vyhledat konkrétní půdní blok a základní informace o něm</w:t>
            </w:r>
          </w:p>
        </w:tc>
        <w:tc>
          <w:tcPr>
            <w:tcW w:w="3612" w:type="dxa"/>
          </w:tcPr>
          <w:p w:rsidR="00CF3ECD" w:rsidRPr="002456A9" w:rsidRDefault="00CF3ECD" w:rsidP="00CF3ECD">
            <w:pPr>
              <w:rPr>
                <w:rFonts w:eastAsia="Times New Roman"/>
                <w:b/>
              </w:rPr>
            </w:pPr>
            <w:r w:rsidRPr="002456A9">
              <w:rPr>
                <w:rFonts w:eastAsia="Times New Roman"/>
                <w:b/>
              </w:rPr>
              <w:t>6. Evidence půdy</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20"/>
              </w:numPr>
              <w:tabs>
                <w:tab w:val="clear" w:pos="720"/>
                <w:tab w:val="num" w:pos="1021"/>
              </w:tabs>
              <w:spacing w:line="240" w:lineRule="auto"/>
              <w:ind w:left="313"/>
              <w:rPr>
                <w:sz w:val="24"/>
                <w:szCs w:val="24"/>
              </w:rPr>
            </w:pPr>
            <w:r w:rsidRPr="00326D52">
              <w:rPr>
                <w:sz w:val="24"/>
                <w:szCs w:val="24"/>
              </w:rPr>
              <w:t>dokáže posoudit potřebu ochrany půdního fondu</w:t>
            </w:r>
          </w:p>
          <w:p w:rsidR="00CF3ECD" w:rsidRPr="00326D52" w:rsidRDefault="00CF3ECD" w:rsidP="00110D04">
            <w:pPr>
              <w:pStyle w:val="Odstavecseseznamem"/>
              <w:numPr>
                <w:ilvl w:val="0"/>
                <w:numId w:val="320"/>
              </w:numPr>
              <w:tabs>
                <w:tab w:val="clear" w:pos="720"/>
                <w:tab w:val="num" w:pos="1021"/>
              </w:tabs>
              <w:spacing w:line="240" w:lineRule="auto"/>
              <w:ind w:left="313"/>
              <w:rPr>
                <w:sz w:val="24"/>
                <w:szCs w:val="24"/>
              </w:rPr>
            </w:pPr>
            <w:r w:rsidRPr="00326D52">
              <w:rPr>
                <w:sz w:val="24"/>
                <w:szCs w:val="24"/>
              </w:rPr>
              <w:t>orientuje se v předpisech týkajících se ochrany půdního fondu</w:t>
            </w:r>
          </w:p>
        </w:tc>
        <w:tc>
          <w:tcPr>
            <w:tcW w:w="3612" w:type="dxa"/>
          </w:tcPr>
          <w:p w:rsidR="00CF3ECD" w:rsidRPr="002456A9" w:rsidRDefault="00CF3ECD" w:rsidP="00CF3ECD">
            <w:pPr>
              <w:rPr>
                <w:b/>
              </w:rPr>
            </w:pPr>
            <w:r w:rsidRPr="002456A9">
              <w:rPr>
                <w:b/>
              </w:rPr>
              <w:t>7. Legislativa v ochraně půdy</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21"/>
              </w:numPr>
              <w:tabs>
                <w:tab w:val="clear" w:pos="720"/>
              </w:tabs>
              <w:spacing w:line="240" w:lineRule="auto"/>
              <w:ind w:left="313"/>
              <w:rPr>
                <w:sz w:val="24"/>
                <w:szCs w:val="24"/>
              </w:rPr>
            </w:pPr>
            <w:r w:rsidRPr="00326D52">
              <w:rPr>
                <w:sz w:val="24"/>
                <w:szCs w:val="24"/>
              </w:rPr>
              <w:t>zná základní mimoprodukční významy trvalých travních porostů</w:t>
            </w:r>
          </w:p>
          <w:p w:rsidR="00CF3ECD" w:rsidRPr="00326D52" w:rsidRDefault="00CF3ECD" w:rsidP="00110D04">
            <w:pPr>
              <w:pStyle w:val="Odstavecseseznamem"/>
              <w:numPr>
                <w:ilvl w:val="0"/>
                <w:numId w:val="321"/>
              </w:numPr>
              <w:tabs>
                <w:tab w:val="clear" w:pos="720"/>
              </w:tabs>
              <w:spacing w:line="240" w:lineRule="auto"/>
              <w:ind w:left="313"/>
              <w:rPr>
                <w:sz w:val="24"/>
                <w:szCs w:val="24"/>
              </w:rPr>
            </w:pPr>
            <w:r w:rsidRPr="00326D52">
              <w:rPr>
                <w:sz w:val="24"/>
                <w:szCs w:val="24"/>
              </w:rPr>
              <w:t>dokáže popsat složení TTP a vliv stanovištních podmínek na zastoupení jednotlivých druhů trav a jetelovin</w:t>
            </w:r>
          </w:p>
          <w:p w:rsidR="00CF3ECD" w:rsidRPr="00326D52" w:rsidRDefault="00CF3ECD" w:rsidP="00110D04">
            <w:pPr>
              <w:pStyle w:val="Odstavecseseznamem"/>
              <w:numPr>
                <w:ilvl w:val="0"/>
                <w:numId w:val="321"/>
              </w:numPr>
              <w:tabs>
                <w:tab w:val="clear" w:pos="720"/>
                <w:tab w:val="num" w:pos="880"/>
              </w:tabs>
              <w:spacing w:line="240" w:lineRule="auto"/>
              <w:ind w:left="313"/>
              <w:rPr>
                <w:sz w:val="24"/>
                <w:szCs w:val="24"/>
              </w:rPr>
            </w:pPr>
            <w:r w:rsidRPr="00326D52">
              <w:rPr>
                <w:sz w:val="24"/>
                <w:szCs w:val="24"/>
              </w:rPr>
              <w:t xml:space="preserve">charakterizuje podmínky prostředí vhodné pro obnovu krajiny TTP   </w:t>
            </w:r>
          </w:p>
        </w:tc>
        <w:tc>
          <w:tcPr>
            <w:tcW w:w="3612" w:type="dxa"/>
          </w:tcPr>
          <w:p w:rsidR="00B5031A" w:rsidRDefault="00CF3ECD" w:rsidP="00CF3ECD">
            <w:pPr>
              <w:rPr>
                <w:b/>
              </w:rPr>
            </w:pPr>
            <w:r w:rsidRPr="002456A9">
              <w:rPr>
                <w:b/>
              </w:rPr>
              <w:t xml:space="preserve">8. TTP a jejich mimoprodukční </w:t>
            </w:r>
            <w:r w:rsidR="00B5031A">
              <w:rPr>
                <w:b/>
              </w:rPr>
              <w:t xml:space="preserve"> </w:t>
            </w:r>
          </w:p>
          <w:p w:rsidR="00CF3ECD" w:rsidRPr="002456A9" w:rsidRDefault="00B5031A" w:rsidP="00CF3ECD">
            <w:pPr>
              <w:rPr>
                <w:b/>
              </w:rPr>
            </w:pPr>
            <w:r>
              <w:rPr>
                <w:b/>
              </w:rPr>
              <w:t xml:space="preserve">    </w:t>
            </w:r>
            <w:r w:rsidR="00CF3ECD" w:rsidRPr="002456A9">
              <w:rPr>
                <w:b/>
              </w:rPr>
              <w:t>funkce</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326D52" w:rsidRDefault="00CF3ECD" w:rsidP="00110D04">
            <w:pPr>
              <w:pStyle w:val="Odstavecseseznamem"/>
              <w:numPr>
                <w:ilvl w:val="0"/>
                <w:numId w:val="319"/>
              </w:numPr>
              <w:tabs>
                <w:tab w:val="clear" w:pos="720"/>
                <w:tab w:val="num" w:pos="1021"/>
              </w:tabs>
              <w:spacing w:line="240" w:lineRule="auto"/>
              <w:ind w:left="313"/>
              <w:rPr>
                <w:sz w:val="24"/>
                <w:szCs w:val="24"/>
              </w:rPr>
            </w:pPr>
            <w:r w:rsidRPr="00326D52">
              <w:rPr>
                <w:sz w:val="24"/>
                <w:szCs w:val="24"/>
              </w:rPr>
              <w:t>chápe význam nutnosti plošné ochrany půdního fondu</w:t>
            </w:r>
          </w:p>
          <w:p w:rsidR="00CF3ECD" w:rsidRPr="00326D52" w:rsidRDefault="00CF3ECD" w:rsidP="00110D04">
            <w:pPr>
              <w:pStyle w:val="Odstavecseseznamem"/>
              <w:numPr>
                <w:ilvl w:val="0"/>
                <w:numId w:val="319"/>
              </w:numPr>
              <w:tabs>
                <w:tab w:val="clear" w:pos="720"/>
                <w:tab w:val="num" w:pos="1021"/>
              </w:tabs>
              <w:spacing w:line="240" w:lineRule="auto"/>
              <w:ind w:left="313"/>
              <w:rPr>
                <w:sz w:val="24"/>
                <w:szCs w:val="24"/>
              </w:rPr>
            </w:pPr>
            <w:r w:rsidRPr="00326D52">
              <w:rPr>
                <w:sz w:val="24"/>
                <w:szCs w:val="24"/>
              </w:rPr>
              <w:t>vyjmenuje kategorie zemědělského půdního fondu a jejich zastoupení</w:t>
            </w:r>
          </w:p>
          <w:p w:rsidR="00CF3ECD" w:rsidRPr="00326D52" w:rsidRDefault="00CF3ECD" w:rsidP="00110D04">
            <w:pPr>
              <w:pStyle w:val="Odstavecseseznamem"/>
              <w:numPr>
                <w:ilvl w:val="0"/>
                <w:numId w:val="319"/>
              </w:numPr>
              <w:tabs>
                <w:tab w:val="clear" w:pos="720"/>
                <w:tab w:val="num" w:pos="1021"/>
              </w:tabs>
              <w:spacing w:line="240" w:lineRule="auto"/>
              <w:ind w:left="313"/>
              <w:rPr>
                <w:sz w:val="24"/>
                <w:szCs w:val="24"/>
              </w:rPr>
            </w:pPr>
            <w:r w:rsidRPr="00326D52">
              <w:rPr>
                <w:sz w:val="24"/>
                <w:szCs w:val="24"/>
              </w:rPr>
              <w:t xml:space="preserve">je schopen formulovat běžný typ žádosti o změnu kultury, či vynětí ze ZPF </w:t>
            </w:r>
          </w:p>
          <w:p w:rsidR="00CF3ECD" w:rsidRPr="00326D52" w:rsidRDefault="00CF3ECD" w:rsidP="00110D04">
            <w:pPr>
              <w:pStyle w:val="Odstavecseseznamem"/>
              <w:numPr>
                <w:ilvl w:val="0"/>
                <w:numId w:val="319"/>
              </w:numPr>
              <w:tabs>
                <w:tab w:val="clear" w:pos="720"/>
                <w:tab w:val="num" w:pos="1021"/>
              </w:tabs>
              <w:spacing w:line="240" w:lineRule="auto"/>
              <w:ind w:left="313"/>
              <w:rPr>
                <w:sz w:val="24"/>
                <w:szCs w:val="24"/>
              </w:rPr>
            </w:pPr>
            <w:r w:rsidRPr="00326D52">
              <w:rPr>
                <w:sz w:val="24"/>
                <w:szCs w:val="24"/>
              </w:rPr>
              <w:t>demonstruje postup výpočtu odvodu za požadované vynětí</w:t>
            </w:r>
          </w:p>
        </w:tc>
        <w:tc>
          <w:tcPr>
            <w:tcW w:w="3612" w:type="dxa"/>
          </w:tcPr>
          <w:p w:rsidR="00CF3ECD" w:rsidRPr="002456A9" w:rsidRDefault="00CF3ECD" w:rsidP="00CF3ECD">
            <w:pPr>
              <w:rPr>
                <w:b/>
              </w:rPr>
            </w:pPr>
            <w:r w:rsidRPr="002456A9">
              <w:rPr>
                <w:b/>
              </w:rPr>
              <w:t>9. Plošná ochrana půdy</w:t>
            </w:r>
          </w:p>
        </w:tc>
        <w:tc>
          <w:tcPr>
            <w:tcW w:w="1276" w:type="dxa"/>
          </w:tcPr>
          <w:p w:rsidR="00CF3ECD" w:rsidRPr="002456A9" w:rsidRDefault="00CF3ECD" w:rsidP="00CF3ECD">
            <w:pPr>
              <w:jc w:val="center"/>
            </w:pPr>
            <w:r w:rsidRPr="002456A9">
              <w:t>3</w:t>
            </w:r>
          </w:p>
        </w:tc>
      </w:tr>
    </w:tbl>
    <w:p w:rsidR="00CF3ECD" w:rsidRDefault="00CF3ECD" w:rsidP="00CF3ECD"/>
    <w:p w:rsidR="00326D52" w:rsidRPr="002456A9" w:rsidRDefault="00326D52" w:rsidP="00CF3ECD"/>
    <w:p w:rsidR="00CF3ECD" w:rsidRPr="006B255D" w:rsidRDefault="00326D52" w:rsidP="002C5FD5">
      <w:pPr>
        <w:tabs>
          <w:tab w:val="left" w:pos="720"/>
          <w:tab w:val="left" w:pos="9045"/>
        </w:tabs>
        <w:jc w:val="both"/>
        <w:rPr>
          <w:b/>
          <w:bCs/>
          <w:u w:val="single"/>
          <w:lang w:eastAsia="ar-SA"/>
        </w:rPr>
      </w:pPr>
      <w:r w:rsidRPr="006B255D">
        <w:rPr>
          <w:b/>
          <w:bCs/>
          <w:u w:val="single"/>
          <w:lang w:eastAsia="ar-SA"/>
        </w:rPr>
        <w:t xml:space="preserve">Zaměření  - </w:t>
      </w:r>
      <w:r w:rsidR="00CF3ECD" w:rsidRPr="006B255D">
        <w:rPr>
          <w:b/>
          <w:bCs/>
          <w:u w:val="single"/>
          <w:lang w:eastAsia="ar-SA"/>
        </w:rPr>
        <w:t>Projektový management</w:t>
      </w:r>
      <w:r w:rsidRPr="006B255D">
        <w:rPr>
          <w:b/>
          <w:bCs/>
          <w:u w:val="single"/>
          <w:lang w:eastAsia="ar-SA"/>
        </w:rPr>
        <w:t xml:space="preserve"> </w:t>
      </w:r>
    </w:p>
    <w:p w:rsidR="00CF3ECD" w:rsidRPr="002456A9" w:rsidRDefault="00CF3ECD" w:rsidP="002C5FD5">
      <w:pPr>
        <w:tabs>
          <w:tab w:val="left" w:pos="720"/>
          <w:tab w:val="left" w:pos="9045"/>
        </w:tabs>
        <w:jc w:val="both"/>
        <w:rPr>
          <w:b/>
          <w:bCs/>
          <w:lang w:eastAsia="ar-SA"/>
        </w:rPr>
      </w:pPr>
    </w:p>
    <w:p w:rsidR="00CF3ECD" w:rsidRDefault="00CF3ECD" w:rsidP="00CF3ECD">
      <w:r w:rsidRPr="00016224">
        <w:rPr>
          <w:b/>
        </w:rPr>
        <w:t>2. ročník</w:t>
      </w:r>
      <w:r w:rsidR="00326D52" w:rsidRPr="00016224">
        <w:t xml:space="preserve">  </w:t>
      </w:r>
    </w:p>
    <w:p w:rsidR="00326D52" w:rsidRPr="002456A9" w:rsidRDefault="00326D52" w:rsidP="00CF3ECD"/>
    <w:tbl>
      <w:tblPr>
        <w:tblStyle w:val="Mkatabulky"/>
        <w:tblW w:w="9351" w:type="dxa"/>
        <w:tblLook w:val="04A0" w:firstRow="1" w:lastRow="0" w:firstColumn="1" w:lastColumn="0" w:noHBand="0" w:noVBand="1"/>
      </w:tblPr>
      <w:tblGrid>
        <w:gridCol w:w="4463"/>
        <w:gridCol w:w="3612"/>
        <w:gridCol w:w="1276"/>
      </w:tblGrid>
      <w:tr w:rsidR="00CF3ECD" w:rsidRPr="002456A9" w:rsidTr="00B5031A">
        <w:tc>
          <w:tcPr>
            <w:tcW w:w="4463" w:type="dxa"/>
          </w:tcPr>
          <w:p w:rsidR="00CF3ECD" w:rsidRPr="002456A9" w:rsidRDefault="00CF3ECD" w:rsidP="00CF3ECD">
            <w:pPr>
              <w:rPr>
                <w:b/>
              </w:rPr>
            </w:pPr>
            <w:r w:rsidRPr="002456A9">
              <w:rPr>
                <w:b/>
              </w:rPr>
              <w:t>Výsledky vzdělávání</w:t>
            </w:r>
          </w:p>
        </w:tc>
        <w:tc>
          <w:tcPr>
            <w:tcW w:w="3612" w:type="dxa"/>
          </w:tcPr>
          <w:p w:rsidR="00CF3ECD" w:rsidRPr="002456A9" w:rsidRDefault="00CF3ECD" w:rsidP="00CF3ECD">
            <w:pPr>
              <w:rPr>
                <w:b/>
              </w:rPr>
            </w:pPr>
            <w:r w:rsidRPr="002456A9">
              <w:rPr>
                <w:b/>
              </w:rPr>
              <w:t>Učivo</w:t>
            </w:r>
          </w:p>
        </w:tc>
        <w:tc>
          <w:tcPr>
            <w:tcW w:w="1276" w:type="dxa"/>
          </w:tcPr>
          <w:p w:rsidR="00CF3ECD" w:rsidRPr="002456A9" w:rsidRDefault="00CF3ECD" w:rsidP="00CF3ECD">
            <w:pPr>
              <w:jc w:val="center"/>
              <w:rPr>
                <w:b/>
              </w:rPr>
            </w:pPr>
            <w:r w:rsidRPr="002456A9">
              <w:rPr>
                <w:b/>
              </w:rPr>
              <w:t>Poč. hod.</w:t>
            </w:r>
          </w:p>
        </w:tc>
      </w:tr>
      <w:tr w:rsidR="00CF3ECD" w:rsidRPr="002456A9" w:rsidTr="00B5031A">
        <w:tc>
          <w:tcPr>
            <w:tcW w:w="4463" w:type="dxa"/>
          </w:tcPr>
          <w:p w:rsidR="00CF3ECD" w:rsidRPr="002456A9" w:rsidRDefault="00326D52" w:rsidP="00110D04">
            <w:pPr>
              <w:pStyle w:val="Odstavecseseznamem"/>
              <w:numPr>
                <w:ilvl w:val="0"/>
                <w:numId w:val="346"/>
              </w:numPr>
              <w:spacing w:line="240" w:lineRule="auto"/>
              <w:rPr>
                <w:sz w:val="24"/>
                <w:szCs w:val="24"/>
              </w:rPr>
            </w:pPr>
            <w:r>
              <w:rPr>
                <w:sz w:val="24"/>
                <w:szCs w:val="24"/>
              </w:rPr>
              <w:t>vysvětlí vývoj hospodaření</w:t>
            </w:r>
          </w:p>
          <w:p w:rsidR="00CF3ECD" w:rsidRPr="002456A9" w:rsidRDefault="00326D52" w:rsidP="00110D04">
            <w:pPr>
              <w:pStyle w:val="Odstavecseseznamem"/>
              <w:numPr>
                <w:ilvl w:val="0"/>
                <w:numId w:val="346"/>
              </w:numPr>
              <w:spacing w:line="240" w:lineRule="auto"/>
              <w:rPr>
                <w:sz w:val="24"/>
                <w:szCs w:val="24"/>
              </w:rPr>
            </w:pPr>
            <w:r>
              <w:rPr>
                <w:sz w:val="24"/>
                <w:szCs w:val="24"/>
              </w:rPr>
              <w:t>orientuje se v právních normách</w:t>
            </w:r>
          </w:p>
          <w:p w:rsidR="00CF3ECD" w:rsidRPr="002456A9" w:rsidRDefault="00CF3ECD" w:rsidP="00110D04">
            <w:pPr>
              <w:pStyle w:val="Odstavecseseznamem"/>
              <w:numPr>
                <w:ilvl w:val="0"/>
                <w:numId w:val="346"/>
              </w:numPr>
              <w:spacing w:line="240" w:lineRule="auto"/>
              <w:rPr>
                <w:sz w:val="24"/>
                <w:szCs w:val="24"/>
              </w:rPr>
            </w:pPr>
            <w:r w:rsidRPr="002456A9">
              <w:rPr>
                <w:sz w:val="24"/>
                <w:szCs w:val="24"/>
              </w:rPr>
              <w:t>charakterizuje dopady z</w:t>
            </w:r>
            <w:r w:rsidR="00326D52">
              <w:rPr>
                <w:sz w:val="24"/>
                <w:szCs w:val="24"/>
              </w:rPr>
              <w:t>emědělství na životní prostředí</w:t>
            </w:r>
          </w:p>
          <w:p w:rsidR="00CF3ECD" w:rsidRPr="002456A9" w:rsidRDefault="00CF3ECD" w:rsidP="00110D04">
            <w:pPr>
              <w:pStyle w:val="Odstavecseseznamem"/>
              <w:numPr>
                <w:ilvl w:val="0"/>
                <w:numId w:val="346"/>
              </w:numPr>
              <w:spacing w:line="240" w:lineRule="auto"/>
            </w:pPr>
            <w:r w:rsidRPr="002456A9">
              <w:rPr>
                <w:sz w:val="24"/>
                <w:szCs w:val="24"/>
              </w:rPr>
              <w:t xml:space="preserve">vysvětlí způsoby </w:t>
            </w:r>
            <w:r w:rsidR="00326D52">
              <w:rPr>
                <w:sz w:val="24"/>
                <w:szCs w:val="24"/>
              </w:rPr>
              <w:t>ochrany životního prostředí</w:t>
            </w:r>
          </w:p>
        </w:tc>
        <w:tc>
          <w:tcPr>
            <w:tcW w:w="3612" w:type="dxa"/>
          </w:tcPr>
          <w:p w:rsidR="00247A86" w:rsidRDefault="00CF3ECD" w:rsidP="00CF3ECD">
            <w:pPr>
              <w:rPr>
                <w:b/>
              </w:rPr>
            </w:pPr>
            <w:r w:rsidRPr="002456A9">
              <w:rPr>
                <w:b/>
              </w:rPr>
              <w:t xml:space="preserve">1. Zemědělství a jeho dopady na </w:t>
            </w:r>
          </w:p>
          <w:p w:rsidR="00CF3ECD" w:rsidRPr="002456A9" w:rsidRDefault="00247A86" w:rsidP="00CF3ECD">
            <w:pPr>
              <w:rPr>
                <w:b/>
              </w:rPr>
            </w:pPr>
            <w:r>
              <w:rPr>
                <w:b/>
              </w:rPr>
              <w:t xml:space="preserve">    </w:t>
            </w:r>
            <w:r w:rsidR="00CF3ECD" w:rsidRPr="002456A9">
              <w:rPr>
                <w:b/>
              </w:rPr>
              <w:t xml:space="preserve">životní prostředí </w:t>
            </w:r>
          </w:p>
        </w:tc>
        <w:tc>
          <w:tcPr>
            <w:tcW w:w="1276" w:type="dxa"/>
          </w:tcPr>
          <w:p w:rsidR="00CF3ECD" w:rsidRPr="00B5031A" w:rsidRDefault="00CF3ECD" w:rsidP="00CF3ECD">
            <w:pPr>
              <w:jc w:val="center"/>
            </w:pPr>
            <w:r w:rsidRPr="00B5031A">
              <w:t>3</w:t>
            </w:r>
          </w:p>
        </w:tc>
      </w:tr>
      <w:tr w:rsidR="00CF3ECD" w:rsidRPr="002456A9" w:rsidTr="00B5031A">
        <w:tc>
          <w:tcPr>
            <w:tcW w:w="4463" w:type="dxa"/>
          </w:tcPr>
          <w:p w:rsidR="00CF3ECD" w:rsidRPr="002456A9" w:rsidRDefault="00CF3ECD" w:rsidP="00110D04">
            <w:pPr>
              <w:pStyle w:val="Default"/>
              <w:numPr>
                <w:ilvl w:val="0"/>
                <w:numId w:val="329"/>
              </w:numPr>
            </w:pPr>
            <w:r w:rsidRPr="002456A9">
              <w:t xml:space="preserve">charakterizuje krajinu a její správné, trvale udržitelné využívání </w:t>
            </w:r>
          </w:p>
          <w:p w:rsidR="00CF3ECD" w:rsidRPr="002456A9" w:rsidRDefault="00CF3ECD" w:rsidP="00110D04">
            <w:pPr>
              <w:pStyle w:val="Default"/>
              <w:numPr>
                <w:ilvl w:val="0"/>
                <w:numId w:val="329"/>
              </w:numPr>
            </w:pPr>
            <w:r w:rsidRPr="002456A9">
              <w:t xml:space="preserve">rozdělí krajinu podle míry ovlivnění člověkem do jednotlivých typů a ke každému typu uvede příklad </w:t>
            </w:r>
          </w:p>
          <w:p w:rsidR="00CF3ECD" w:rsidRPr="002456A9" w:rsidRDefault="00CF3ECD" w:rsidP="00110D04">
            <w:pPr>
              <w:pStyle w:val="Default"/>
              <w:numPr>
                <w:ilvl w:val="0"/>
                <w:numId w:val="329"/>
              </w:numPr>
            </w:pPr>
            <w:r w:rsidRPr="002456A9">
              <w:t xml:space="preserve">uvede a vysvětlí vlivy zemědělství na krajinu </w:t>
            </w:r>
          </w:p>
          <w:p w:rsidR="00CF3ECD" w:rsidRPr="002456A9" w:rsidRDefault="00CF3ECD" w:rsidP="00110D04">
            <w:pPr>
              <w:pStyle w:val="Default"/>
              <w:numPr>
                <w:ilvl w:val="0"/>
                <w:numId w:val="329"/>
              </w:numPr>
            </w:pPr>
            <w:r w:rsidRPr="002456A9">
              <w:t xml:space="preserve">vysvětlí dopady ztráty stability krajiny </w:t>
            </w:r>
          </w:p>
          <w:p w:rsidR="00CF3ECD" w:rsidRPr="002456A9" w:rsidRDefault="00CF3ECD" w:rsidP="00110D04">
            <w:pPr>
              <w:pStyle w:val="Default"/>
              <w:numPr>
                <w:ilvl w:val="0"/>
                <w:numId w:val="329"/>
              </w:numPr>
            </w:pPr>
            <w:r w:rsidRPr="002456A9">
              <w:lastRenderedPageBreak/>
              <w:t xml:space="preserve">objasní principy obnovy stability krajiny </w:t>
            </w:r>
          </w:p>
          <w:p w:rsidR="00CF3ECD" w:rsidRPr="002456A9" w:rsidRDefault="00CF3ECD" w:rsidP="00110D04">
            <w:pPr>
              <w:pStyle w:val="Default"/>
              <w:numPr>
                <w:ilvl w:val="0"/>
                <w:numId w:val="329"/>
              </w:numPr>
            </w:pPr>
            <w:r w:rsidRPr="002456A9">
              <w:t xml:space="preserve">vysvětlí pojmy PHO vod, CHKO, a hospodářská omezení v těchto oblastech a jejich význam </w:t>
            </w:r>
          </w:p>
          <w:p w:rsidR="00CF3ECD" w:rsidRPr="002456A9" w:rsidRDefault="00CF3ECD" w:rsidP="00110D04">
            <w:pPr>
              <w:pStyle w:val="Default"/>
              <w:numPr>
                <w:ilvl w:val="0"/>
                <w:numId w:val="329"/>
              </w:numPr>
            </w:pPr>
            <w:r w:rsidRPr="002456A9">
              <w:t xml:space="preserve">navrhne způsob hospodaření v těchto oblastech </w:t>
            </w:r>
          </w:p>
        </w:tc>
        <w:tc>
          <w:tcPr>
            <w:tcW w:w="3612" w:type="dxa"/>
          </w:tcPr>
          <w:p w:rsidR="005732EB" w:rsidRDefault="00CF3ECD" w:rsidP="00CF3ECD">
            <w:pPr>
              <w:rPr>
                <w:b/>
              </w:rPr>
            </w:pPr>
            <w:r w:rsidRPr="002456A9">
              <w:rPr>
                <w:b/>
              </w:rPr>
              <w:lastRenderedPageBreak/>
              <w:t xml:space="preserve">2. Krajina a její produkční a </w:t>
            </w:r>
            <w:r w:rsidR="005732EB">
              <w:rPr>
                <w:b/>
              </w:rPr>
              <w:t xml:space="preserve">    </w:t>
            </w:r>
          </w:p>
          <w:p w:rsidR="00CF3ECD" w:rsidRPr="002456A9" w:rsidRDefault="005732EB" w:rsidP="00CF3ECD">
            <w:pPr>
              <w:rPr>
                <w:b/>
              </w:rPr>
            </w:pPr>
            <w:r>
              <w:rPr>
                <w:b/>
              </w:rPr>
              <w:t xml:space="preserve">    </w:t>
            </w:r>
            <w:r w:rsidR="00CF3ECD" w:rsidRPr="002456A9">
              <w:rPr>
                <w:b/>
              </w:rPr>
              <w:t>mimoprodukční funkce</w:t>
            </w:r>
          </w:p>
          <w:p w:rsidR="00CF3ECD" w:rsidRPr="002456A9" w:rsidRDefault="00CF3ECD" w:rsidP="00110D04">
            <w:pPr>
              <w:pStyle w:val="Default"/>
              <w:numPr>
                <w:ilvl w:val="0"/>
                <w:numId w:val="328"/>
              </w:numPr>
            </w:pPr>
            <w:r w:rsidRPr="002456A9">
              <w:t xml:space="preserve">krajina, typy krajin </w:t>
            </w:r>
          </w:p>
          <w:p w:rsidR="00CF3ECD" w:rsidRPr="002456A9" w:rsidRDefault="00CF3ECD" w:rsidP="00110D04">
            <w:pPr>
              <w:pStyle w:val="Default"/>
              <w:numPr>
                <w:ilvl w:val="0"/>
                <w:numId w:val="328"/>
              </w:numPr>
            </w:pPr>
            <w:r w:rsidRPr="002456A9">
              <w:t xml:space="preserve">vliv zemědělství na krajinu </w:t>
            </w:r>
          </w:p>
          <w:p w:rsidR="00CF3ECD" w:rsidRPr="002456A9" w:rsidRDefault="00CF3ECD" w:rsidP="00110D04">
            <w:pPr>
              <w:pStyle w:val="Default"/>
              <w:numPr>
                <w:ilvl w:val="0"/>
                <w:numId w:val="328"/>
              </w:numPr>
            </w:pPr>
            <w:r w:rsidRPr="002456A9">
              <w:t xml:space="preserve">stabilita krajiny </w:t>
            </w:r>
          </w:p>
          <w:p w:rsidR="00CF3ECD" w:rsidRPr="002456A9" w:rsidRDefault="00CF3ECD" w:rsidP="00110D04">
            <w:pPr>
              <w:pStyle w:val="Default"/>
              <w:numPr>
                <w:ilvl w:val="0"/>
                <w:numId w:val="328"/>
              </w:numPr>
            </w:pPr>
            <w:r w:rsidRPr="002456A9">
              <w:t xml:space="preserve">hospodářská omezení v chráněných krajinných oblastech (CHKO) a pásmech hygienické ochrany (PHO) vod </w:t>
            </w:r>
          </w:p>
          <w:p w:rsidR="00CF3ECD" w:rsidRPr="002456A9" w:rsidRDefault="00CF3ECD" w:rsidP="00110D04">
            <w:pPr>
              <w:pStyle w:val="Default"/>
              <w:numPr>
                <w:ilvl w:val="0"/>
                <w:numId w:val="328"/>
              </w:numPr>
            </w:pPr>
            <w:r w:rsidRPr="002456A9">
              <w:lastRenderedPageBreak/>
              <w:t xml:space="preserve">hospodaření v CHKO a pásmech hygienické ochrany vod </w:t>
            </w:r>
          </w:p>
          <w:p w:rsidR="00CF3ECD" w:rsidRPr="002456A9" w:rsidRDefault="00CF3ECD" w:rsidP="00CF3ECD">
            <w:pPr>
              <w:rPr>
                <w:b/>
              </w:rPr>
            </w:pPr>
          </w:p>
        </w:tc>
        <w:tc>
          <w:tcPr>
            <w:tcW w:w="1276" w:type="dxa"/>
          </w:tcPr>
          <w:p w:rsidR="00CF3ECD" w:rsidRPr="00B5031A" w:rsidRDefault="00CF3ECD" w:rsidP="00CF3ECD">
            <w:pPr>
              <w:jc w:val="center"/>
            </w:pPr>
            <w:r w:rsidRPr="00B5031A">
              <w:lastRenderedPageBreak/>
              <w:t>3</w:t>
            </w:r>
          </w:p>
        </w:tc>
      </w:tr>
      <w:tr w:rsidR="00CF3ECD" w:rsidRPr="002456A9" w:rsidTr="00B5031A">
        <w:tc>
          <w:tcPr>
            <w:tcW w:w="4463" w:type="dxa"/>
          </w:tcPr>
          <w:p w:rsidR="00CF3ECD" w:rsidRPr="002456A9" w:rsidRDefault="00CF3ECD" w:rsidP="00110D04">
            <w:pPr>
              <w:pStyle w:val="Odstavecseseznamem"/>
              <w:numPr>
                <w:ilvl w:val="0"/>
                <w:numId w:val="328"/>
              </w:numPr>
              <w:spacing w:line="240" w:lineRule="auto"/>
              <w:rPr>
                <w:sz w:val="24"/>
                <w:szCs w:val="24"/>
              </w:rPr>
            </w:pPr>
            <w:r w:rsidRPr="002456A9">
              <w:rPr>
                <w:sz w:val="24"/>
                <w:szCs w:val="24"/>
              </w:rPr>
              <w:t>zná historii globalizace</w:t>
            </w:r>
          </w:p>
          <w:p w:rsidR="00CF3ECD" w:rsidRPr="002456A9" w:rsidRDefault="00CF3ECD" w:rsidP="00110D04">
            <w:pPr>
              <w:pStyle w:val="Odstavecseseznamem"/>
              <w:numPr>
                <w:ilvl w:val="0"/>
                <w:numId w:val="328"/>
              </w:numPr>
              <w:spacing w:line="240" w:lineRule="auto"/>
              <w:rPr>
                <w:sz w:val="24"/>
                <w:szCs w:val="24"/>
              </w:rPr>
            </w:pPr>
            <w:r w:rsidRPr="002456A9">
              <w:rPr>
                <w:sz w:val="24"/>
                <w:szCs w:val="24"/>
              </w:rPr>
              <w:t>je seznámen s institucemi, které se na globalizaci podílejí</w:t>
            </w:r>
          </w:p>
          <w:p w:rsidR="00CF3ECD" w:rsidRPr="002456A9" w:rsidRDefault="00CF3ECD" w:rsidP="00110D04">
            <w:pPr>
              <w:pStyle w:val="Odstavecseseznamem"/>
              <w:numPr>
                <w:ilvl w:val="0"/>
                <w:numId w:val="328"/>
              </w:numPr>
              <w:spacing w:line="240" w:lineRule="auto"/>
              <w:rPr>
                <w:sz w:val="24"/>
                <w:szCs w:val="24"/>
              </w:rPr>
            </w:pPr>
            <w:r w:rsidRPr="002456A9">
              <w:rPr>
                <w:sz w:val="24"/>
                <w:szCs w:val="24"/>
              </w:rPr>
              <w:t>je schopen vysvětlit pozitiva, ale i negativa spojené s globalizací</w:t>
            </w:r>
          </w:p>
          <w:p w:rsidR="00CF3ECD" w:rsidRPr="002456A9" w:rsidRDefault="00CF3ECD" w:rsidP="00326D52">
            <w:pPr>
              <w:pStyle w:val="Odstavecseseznamem"/>
              <w:ind w:left="360"/>
              <w:rPr>
                <w:sz w:val="24"/>
                <w:szCs w:val="24"/>
              </w:rPr>
            </w:pPr>
            <w:r w:rsidRPr="002456A9">
              <w:rPr>
                <w:sz w:val="24"/>
                <w:szCs w:val="24"/>
              </w:rPr>
              <w:t>chápe problémy, které ovlivňují životní prostředí</w:t>
            </w:r>
          </w:p>
        </w:tc>
        <w:tc>
          <w:tcPr>
            <w:tcW w:w="3612" w:type="dxa"/>
          </w:tcPr>
          <w:p w:rsidR="00CF3ECD" w:rsidRPr="002456A9" w:rsidRDefault="00CF3ECD" w:rsidP="00CF3ECD">
            <w:pPr>
              <w:rPr>
                <w:b/>
              </w:rPr>
            </w:pPr>
            <w:r w:rsidRPr="002456A9">
              <w:rPr>
                <w:b/>
              </w:rPr>
              <w:t>3. Globalizace a životní prostředí</w:t>
            </w:r>
          </w:p>
          <w:p w:rsidR="00CF3ECD" w:rsidRPr="002456A9" w:rsidRDefault="00CF3ECD" w:rsidP="00110D04">
            <w:pPr>
              <w:pStyle w:val="Odstavecseseznamem"/>
              <w:numPr>
                <w:ilvl w:val="0"/>
                <w:numId w:val="330"/>
              </w:numPr>
              <w:spacing w:line="240" w:lineRule="auto"/>
              <w:rPr>
                <w:sz w:val="24"/>
                <w:szCs w:val="24"/>
              </w:rPr>
            </w:pPr>
            <w:r w:rsidRPr="002456A9">
              <w:rPr>
                <w:sz w:val="24"/>
                <w:szCs w:val="24"/>
              </w:rPr>
              <w:t>historie globalizace</w:t>
            </w:r>
          </w:p>
          <w:p w:rsidR="00CF3ECD" w:rsidRPr="002456A9" w:rsidRDefault="00CF3ECD" w:rsidP="00110D04">
            <w:pPr>
              <w:pStyle w:val="Odstavecseseznamem"/>
              <w:numPr>
                <w:ilvl w:val="0"/>
                <w:numId w:val="330"/>
              </w:numPr>
              <w:spacing w:line="240" w:lineRule="auto"/>
              <w:rPr>
                <w:sz w:val="24"/>
                <w:szCs w:val="24"/>
              </w:rPr>
            </w:pPr>
            <w:r w:rsidRPr="002456A9">
              <w:rPr>
                <w:sz w:val="24"/>
                <w:szCs w:val="24"/>
              </w:rPr>
              <w:t>seznámení se s problémy globalizace</w:t>
            </w:r>
          </w:p>
          <w:p w:rsidR="00CF3ECD" w:rsidRPr="002456A9" w:rsidRDefault="00CF3ECD" w:rsidP="00110D04">
            <w:pPr>
              <w:pStyle w:val="Odstavecseseznamem"/>
              <w:numPr>
                <w:ilvl w:val="0"/>
                <w:numId w:val="330"/>
              </w:numPr>
              <w:spacing w:line="240" w:lineRule="auto"/>
              <w:rPr>
                <w:sz w:val="24"/>
                <w:szCs w:val="24"/>
              </w:rPr>
            </w:pPr>
            <w:r w:rsidRPr="002456A9">
              <w:rPr>
                <w:sz w:val="24"/>
                <w:szCs w:val="24"/>
              </w:rPr>
              <w:t>instituce, které souvisí se světovou globalizací</w:t>
            </w:r>
          </w:p>
          <w:p w:rsidR="00CF3ECD" w:rsidRPr="002456A9" w:rsidRDefault="00CF3ECD" w:rsidP="00110D04">
            <w:pPr>
              <w:pStyle w:val="Odstavecseseznamem"/>
              <w:numPr>
                <w:ilvl w:val="0"/>
                <w:numId w:val="330"/>
              </w:numPr>
              <w:spacing w:line="240" w:lineRule="auto"/>
              <w:rPr>
                <w:sz w:val="24"/>
                <w:szCs w:val="24"/>
              </w:rPr>
            </w:pPr>
            <w:r w:rsidRPr="002456A9">
              <w:rPr>
                <w:sz w:val="24"/>
                <w:szCs w:val="24"/>
              </w:rPr>
              <w:t>ve kterých odvětvích se nejvíce projevuje globalizace</w:t>
            </w:r>
          </w:p>
          <w:p w:rsidR="00326D52" w:rsidRPr="002456A9" w:rsidRDefault="00CF3ECD" w:rsidP="00110D04">
            <w:pPr>
              <w:pStyle w:val="Odstavecseseznamem"/>
              <w:numPr>
                <w:ilvl w:val="0"/>
                <w:numId w:val="330"/>
              </w:numPr>
              <w:spacing w:line="240" w:lineRule="auto"/>
              <w:rPr>
                <w:b/>
                <w:sz w:val="24"/>
                <w:szCs w:val="24"/>
              </w:rPr>
            </w:pPr>
            <w:r w:rsidRPr="002456A9">
              <w:rPr>
                <w:sz w:val="24"/>
                <w:szCs w:val="24"/>
              </w:rPr>
              <w:t>globalizace a její vliv na životní prostředí</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326D52" w:rsidP="00110D04">
            <w:pPr>
              <w:pStyle w:val="Odstavecseseznamem"/>
              <w:numPr>
                <w:ilvl w:val="0"/>
                <w:numId w:val="332"/>
              </w:numPr>
              <w:spacing w:line="240" w:lineRule="auto"/>
              <w:rPr>
                <w:sz w:val="24"/>
                <w:szCs w:val="24"/>
              </w:rPr>
            </w:pPr>
            <w:r>
              <w:rPr>
                <w:sz w:val="24"/>
                <w:szCs w:val="24"/>
              </w:rPr>
              <w:t>orientuje se v provázanosti EU</w:t>
            </w:r>
          </w:p>
          <w:p w:rsidR="00CF3ECD" w:rsidRPr="002456A9" w:rsidRDefault="00CF3ECD" w:rsidP="00110D04">
            <w:pPr>
              <w:pStyle w:val="Odstavecseseznamem"/>
              <w:numPr>
                <w:ilvl w:val="0"/>
                <w:numId w:val="332"/>
              </w:numPr>
              <w:spacing w:line="240" w:lineRule="auto"/>
              <w:rPr>
                <w:sz w:val="24"/>
                <w:szCs w:val="24"/>
              </w:rPr>
            </w:pPr>
            <w:r w:rsidRPr="002456A9">
              <w:rPr>
                <w:sz w:val="24"/>
                <w:szCs w:val="24"/>
              </w:rPr>
              <w:t xml:space="preserve">zná </w:t>
            </w:r>
            <w:r w:rsidR="00326D52">
              <w:rPr>
                <w:sz w:val="24"/>
                <w:szCs w:val="24"/>
              </w:rPr>
              <w:t>výhody a nevýhody členství v EU</w:t>
            </w:r>
          </w:p>
          <w:p w:rsidR="00CF3ECD" w:rsidRPr="002456A9" w:rsidRDefault="00326D52" w:rsidP="00110D04">
            <w:pPr>
              <w:pStyle w:val="Odstavecseseznamem"/>
              <w:numPr>
                <w:ilvl w:val="0"/>
                <w:numId w:val="332"/>
              </w:numPr>
              <w:spacing w:line="240" w:lineRule="auto"/>
              <w:rPr>
                <w:sz w:val="24"/>
                <w:szCs w:val="24"/>
              </w:rPr>
            </w:pPr>
            <w:r>
              <w:rPr>
                <w:sz w:val="24"/>
                <w:szCs w:val="24"/>
              </w:rPr>
              <w:t>umí vysvětlit vztah ČR k EURU</w:t>
            </w:r>
          </w:p>
          <w:p w:rsidR="00CF3ECD" w:rsidRPr="002456A9" w:rsidRDefault="00326D52" w:rsidP="00110D04">
            <w:pPr>
              <w:pStyle w:val="Odstavecseseznamem"/>
              <w:numPr>
                <w:ilvl w:val="0"/>
                <w:numId w:val="332"/>
              </w:numPr>
              <w:spacing w:line="240" w:lineRule="auto"/>
              <w:rPr>
                <w:sz w:val="24"/>
                <w:szCs w:val="24"/>
              </w:rPr>
            </w:pPr>
            <w:r>
              <w:rPr>
                <w:sz w:val="24"/>
                <w:szCs w:val="24"/>
              </w:rPr>
              <w:t>umí zhodnotit bezpečnost a svobodu v EU</w:t>
            </w:r>
          </w:p>
          <w:p w:rsidR="00326D52" w:rsidRPr="002456A9" w:rsidRDefault="00CF3ECD" w:rsidP="00110D04">
            <w:pPr>
              <w:pStyle w:val="Odstavecseseznamem"/>
              <w:numPr>
                <w:ilvl w:val="0"/>
                <w:numId w:val="332"/>
              </w:numPr>
              <w:spacing w:line="240" w:lineRule="auto"/>
              <w:rPr>
                <w:sz w:val="24"/>
                <w:szCs w:val="24"/>
              </w:rPr>
            </w:pPr>
            <w:r w:rsidRPr="002456A9">
              <w:rPr>
                <w:sz w:val="24"/>
                <w:szCs w:val="24"/>
              </w:rPr>
              <w:t>zhodnotí význam pozitivních celospolečenských aspektů kul</w:t>
            </w:r>
            <w:r w:rsidR="00326D52">
              <w:rPr>
                <w:sz w:val="24"/>
                <w:szCs w:val="24"/>
              </w:rPr>
              <w:t>tury a péče o kulturní dědictví</w:t>
            </w:r>
          </w:p>
        </w:tc>
        <w:tc>
          <w:tcPr>
            <w:tcW w:w="3612" w:type="dxa"/>
          </w:tcPr>
          <w:p w:rsidR="00CF3ECD" w:rsidRPr="002456A9" w:rsidRDefault="00CF3ECD" w:rsidP="00CF3ECD">
            <w:pPr>
              <w:rPr>
                <w:b/>
              </w:rPr>
            </w:pPr>
            <w:r w:rsidRPr="002456A9">
              <w:rPr>
                <w:b/>
              </w:rPr>
              <w:t>4. Budoucnost Evropy</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TABsodrkou"/>
              <w:numPr>
                <w:ilvl w:val="0"/>
                <w:numId w:val="335"/>
              </w:numPr>
              <w:spacing w:before="0" w:after="0"/>
            </w:pPr>
            <w:r w:rsidRPr="002456A9">
              <w:t>vysvětlí vývoj způsobů hospodařen</w:t>
            </w:r>
            <w:r w:rsidR="00326D52">
              <w:t>í</w:t>
            </w:r>
          </w:p>
          <w:p w:rsidR="00CF3ECD" w:rsidRPr="002456A9" w:rsidRDefault="00326D52" w:rsidP="00110D04">
            <w:pPr>
              <w:pStyle w:val="TABsodrkou"/>
              <w:numPr>
                <w:ilvl w:val="0"/>
                <w:numId w:val="335"/>
              </w:numPr>
              <w:spacing w:before="0" w:after="0"/>
            </w:pPr>
            <w:r>
              <w:t>orientuje se v právních normách</w:t>
            </w:r>
          </w:p>
          <w:p w:rsidR="00326D52" w:rsidRPr="002456A9" w:rsidRDefault="00CF3ECD" w:rsidP="00110D04">
            <w:pPr>
              <w:pStyle w:val="TABsodrkou"/>
              <w:numPr>
                <w:ilvl w:val="0"/>
                <w:numId w:val="335"/>
              </w:numPr>
              <w:spacing w:before="0" w:after="0"/>
            </w:pPr>
            <w:r w:rsidRPr="002456A9">
              <w:t>vyjmenuje rozdíly zemědělského pod</w:t>
            </w:r>
            <w:r w:rsidR="00326D52">
              <w:t>nikání a jiných druhů podnikání</w:t>
            </w:r>
          </w:p>
        </w:tc>
        <w:tc>
          <w:tcPr>
            <w:tcW w:w="3612" w:type="dxa"/>
          </w:tcPr>
          <w:p w:rsidR="00CF3ECD" w:rsidRPr="002456A9" w:rsidRDefault="00CF3ECD" w:rsidP="00CF3ECD">
            <w:pPr>
              <w:rPr>
                <w:b/>
              </w:rPr>
            </w:pPr>
            <w:r w:rsidRPr="002456A9">
              <w:rPr>
                <w:b/>
              </w:rPr>
              <w:t xml:space="preserve">5. Konvenční zemědělství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1"/>
              </w:numPr>
              <w:spacing w:line="240" w:lineRule="auto"/>
              <w:rPr>
                <w:sz w:val="24"/>
                <w:szCs w:val="24"/>
              </w:rPr>
            </w:pPr>
            <w:r w:rsidRPr="002456A9">
              <w:rPr>
                <w:sz w:val="24"/>
                <w:szCs w:val="24"/>
              </w:rPr>
              <w:t>zná rozdíl mezi prohlub</w:t>
            </w:r>
            <w:r w:rsidR="00326D52">
              <w:rPr>
                <w:sz w:val="24"/>
                <w:szCs w:val="24"/>
              </w:rPr>
              <w:t>ováním a rozšiřováním integrace</w:t>
            </w:r>
          </w:p>
          <w:p w:rsidR="00CF3ECD" w:rsidRPr="002456A9" w:rsidRDefault="00CF3ECD" w:rsidP="00110D04">
            <w:pPr>
              <w:pStyle w:val="Odstavecseseznamem"/>
              <w:numPr>
                <w:ilvl w:val="0"/>
                <w:numId w:val="331"/>
              </w:numPr>
              <w:spacing w:line="240" w:lineRule="auto"/>
              <w:rPr>
                <w:sz w:val="24"/>
                <w:szCs w:val="24"/>
              </w:rPr>
            </w:pPr>
            <w:r w:rsidRPr="002456A9">
              <w:rPr>
                <w:sz w:val="24"/>
                <w:szCs w:val="24"/>
              </w:rPr>
              <w:t>vyjmenuje možnosti a podmínky volného pohybu osob v Schengenském pr</w:t>
            </w:r>
            <w:r w:rsidR="00326D52">
              <w:rPr>
                <w:sz w:val="24"/>
                <w:szCs w:val="24"/>
              </w:rPr>
              <w:t>ostoru</w:t>
            </w:r>
          </w:p>
          <w:p w:rsidR="00CF3ECD" w:rsidRPr="002456A9" w:rsidRDefault="00CF3ECD" w:rsidP="00110D04">
            <w:pPr>
              <w:pStyle w:val="Odstavecseseznamem"/>
              <w:numPr>
                <w:ilvl w:val="0"/>
                <w:numId w:val="331"/>
              </w:numPr>
              <w:spacing w:line="240" w:lineRule="auto"/>
              <w:rPr>
                <w:sz w:val="24"/>
                <w:szCs w:val="24"/>
              </w:rPr>
            </w:pPr>
            <w:r w:rsidRPr="002456A9">
              <w:rPr>
                <w:sz w:val="24"/>
                <w:szCs w:val="24"/>
              </w:rPr>
              <w:t>vyjmenuje členské stát</w:t>
            </w:r>
            <w:r w:rsidR="00326D52">
              <w:rPr>
                <w:sz w:val="24"/>
                <w:szCs w:val="24"/>
              </w:rPr>
              <w:t>y EU a datum jejich přistoupení</w:t>
            </w:r>
          </w:p>
          <w:p w:rsidR="00CF3ECD" w:rsidRPr="002456A9" w:rsidRDefault="00326D52" w:rsidP="00110D04">
            <w:pPr>
              <w:pStyle w:val="Odstavecseseznamem"/>
              <w:numPr>
                <w:ilvl w:val="0"/>
                <w:numId w:val="331"/>
              </w:numPr>
              <w:spacing w:line="240" w:lineRule="auto"/>
              <w:rPr>
                <w:sz w:val="24"/>
                <w:szCs w:val="24"/>
              </w:rPr>
            </w:pPr>
            <w:r>
              <w:rPr>
                <w:sz w:val="24"/>
                <w:szCs w:val="24"/>
              </w:rPr>
              <w:t>orientuje se na mapě</w:t>
            </w:r>
          </w:p>
        </w:tc>
        <w:tc>
          <w:tcPr>
            <w:tcW w:w="3612" w:type="dxa"/>
          </w:tcPr>
          <w:p w:rsidR="00CF3ECD" w:rsidRPr="002456A9" w:rsidRDefault="00CF3ECD" w:rsidP="00CF3ECD">
            <w:pPr>
              <w:rPr>
                <w:b/>
              </w:rPr>
            </w:pPr>
            <w:r w:rsidRPr="002456A9">
              <w:rPr>
                <w:b/>
              </w:rPr>
              <w:t>6. EU – integrace</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5732EB" w:rsidRDefault="005732EB" w:rsidP="005732EB">
            <w:pPr>
              <w:pStyle w:val="Odstavecseseznamem"/>
              <w:spacing w:line="240" w:lineRule="auto"/>
              <w:ind w:left="360"/>
              <w:rPr>
                <w:sz w:val="24"/>
                <w:szCs w:val="24"/>
              </w:rPr>
            </w:pPr>
          </w:p>
          <w:p w:rsidR="00CF3ECD" w:rsidRPr="002456A9" w:rsidRDefault="00CF3ECD" w:rsidP="00110D04">
            <w:pPr>
              <w:pStyle w:val="Odstavecseseznamem"/>
              <w:numPr>
                <w:ilvl w:val="0"/>
                <w:numId w:val="331"/>
              </w:numPr>
              <w:spacing w:line="240" w:lineRule="auto"/>
              <w:rPr>
                <w:sz w:val="24"/>
                <w:szCs w:val="24"/>
              </w:rPr>
            </w:pPr>
            <w:r w:rsidRPr="002456A9">
              <w:rPr>
                <w:sz w:val="24"/>
                <w:szCs w:val="24"/>
              </w:rPr>
              <w:t>návštěva realizovaného projektu z evropských fondů</w:t>
            </w:r>
          </w:p>
        </w:tc>
        <w:tc>
          <w:tcPr>
            <w:tcW w:w="3612" w:type="dxa"/>
          </w:tcPr>
          <w:p w:rsidR="00326D52" w:rsidRDefault="00CF3ECD" w:rsidP="00CF3ECD">
            <w:pPr>
              <w:rPr>
                <w:b/>
              </w:rPr>
            </w:pPr>
            <w:r w:rsidRPr="002456A9">
              <w:rPr>
                <w:b/>
              </w:rPr>
              <w:t xml:space="preserve">7. Odpadové hospodářství </w:t>
            </w:r>
          </w:p>
          <w:p w:rsidR="00CF3ECD" w:rsidRPr="002456A9" w:rsidRDefault="00326D52" w:rsidP="00CF3ECD">
            <w:pPr>
              <w:rPr>
                <w:b/>
              </w:rPr>
            </w:pPr>
            <w:r>
              <w:rPr>
                <w:b/>
              </w:rPr>
              <w:t xml:space="preserve">    </w:t>
            </w:r>
            <w:r w:rsidR="00CF3ECD" w:rsidRPr="002456A9">
              <w:rPr>
                <w:b/>
              </w:rPr>
              <w:t>– ČOV Na mělké</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5732EB" w:rsidRDefault="005732EB" w:rsidP="005732EB">
            <w:pPr>
              <w:pStyle w:val="Odstavecseseznamem"/>
              <w:spacing w:line="240" w:lineRule="auto"/>
              <w:ind w:left="360"/>
              <w:rPr>
                <w:sz w:val="24"/>
                <w:szCs w:val="24"/>
              </w:rPr>
            </w:pPr>
          </w:p>
          <w:p w:rsidR="00CF3ECD" w:rsidRPr="002456A9" w:rsidRDefault="00CF3ECD" w:rsidP="00110D04">
            <w:pPr>
              <w:pStyle w:val="Odstavecseseznamem"/>
              <w:numPr>
                <w:ilvl w:val="0"/>
                <w:numId w:val="331"/>
              </w:numPr>
              <w:spacing w:line="240" w:lineRule="auto"/>
              <w:rPr>
                <w:sz w:val="24"/>
                <w:szCs w:val="24"/>
              </w:rPr>
            </w:pPr>
            <w:r w:rsidRPr="002456A9">
              <w:rPr>
                <w:sz w:val="24"/>
                <w:szCs w:val="24"/>
              </w:rPr>
              <w:t>návštěva realizovaného projektu z evropských fondů</w:t>
            </w:r>
          </w:p>
        </w:tc>
        <w:tc>
          <w:tcPr>
            <w:tcW w:w="3612" w:type="dxa"/>
          </w:tcPr>
          <w:p w:rsidR="00B5031A" w:rsidRDefault="00CF3ECD" w:rsidP="00CF3ECD">
            <w:pPr>
              <w:rPr>
                <w:b/>
              </w:rPr>
            </w:pPr>
            <w:r w:rsidRPr="002456A9">
              <w:rPr>
                <w:b/>
              </w:rPr>
              <w:t xml:space="preserve">8. Odpadové hospodářství obce – </w:t>
            </w:r>
            <w:r w:rsidR="00B5031A">
              <w:rPr>
                <w:b/>
              </w:rPr>
              <w:t xml:space="preserve"> </w:t>
            </w:r>
          </w:p>
          <w:p w:rsidR="00CF3ECD" w:rsidRPr="002456A9" w:rsidRDefault="00B5031A" w:rsidP="00CF3ECD">
            <w:pPr>
              <w:rPr>
                <w:b/>
              </w:rPr>
            </w:pPr>
            <w:r>
              <w:rPr>
                <w:b/>
              </w:rPr>
              <w:t xml:space="preserve">    </w:t>
            </w:r>
            <w:r w:rsidR="00CF3ECD" w:rsidRPr="002456A9">
              <w:rPr>
                <w:b/>
              </w:rPr>
              <w:t xml:space="preserve">Sběrný dvůr Klokoty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47"/>
              </w:numPr>
              <w:spacing w:line="240" w:lineRule="auto"/>
              <w:rPr>
                <w:sz w:val="24"/>
                <w:szCs w:val="24"/>
              </w:rPr>
            </w:pPr>
            <w:r w:rsidRPr="002456A9">
              <w:rPr>
                <w:sz w:val="24"/>
                <w:szCs w:val="24"/>
              </w:rPr>
              <w:t>návštěva realizovaného projektu z evropských fondů</w:t>
            </w:r>
          </w:p>
        </w:tc>
        <w:tc>
          <w:tcPr>
            <w:tcW w:w="3612" w:type="dxa"/>
          </w:tcPr>
          <w:p w:rsidR="00B5031A" w:rsidRDefault="00CF3ECD" w:rsidP="00CF3ECD">
            <w:pPr>
              <w:rPr>
                <w:b/>
              </w:rPr>
            </w:pPr>
            <w:r w:rsidRPr="002456A9">
              <w:rPr>
                <w:b/>
              </w:rPr>
              <w:t xml:space="preserve">9. Revitalizace Holečkových </w:t>
            </w:r>
            <w:r w:rsidR="00B5031A">
              <w:rPr>
                <w:b/>
              </w:rPr>
              <w:t xml:space="preserve">   </w:t>
            </w:r>
          </w:p>
          <w:p w:rsidR="00CF3ECD" w:rsidRPr="002456A9" w:rsidRDefault="00B5031A" w:rsidP="00CF3ECD">
            <w:pPr>
              <w:rPr>
                <w:b/>
              </w:rPr>
            </w:pPr>
            <w:r>
              <w:rPr>
                <w:b/>
              </w:rPr>
              <w:t xml:space="preserve">    </w:t>
            </w:r>
            <w:r w:rsidR="00CF3ECD" w:rsidRPr="002456A9">
              <w:rPr>
                <w:b/>
              </w:rPr>
              <w:t xml:space="preserve">sadů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5732EB" w:rsidRDefault="005732EB" w:rsidP="005732EB">
            <w:pPr>
              <w:pStyle w:val="Odstavecseseznamem"/>
              <w:spacing w:line="240" w:lineRule="auto"/>
              <w:ind w:left="360"/>
              <w:rPr>
                <w:sz w:val="24"/>
                <w:szCs w:val="24"/>
              </w:rPr>
            </w:pPr>
          </w:p>
          <w:p w:rsidR="00CF3ECD" w:rsidRPr="002456A9" w:rsidRDefault="00CF3ECD" w:rsidP="00110D04">
            <w:pPr>
              <w:pStyle w:val="Odstavecseseznamem"/>
              <w:numPr>
                <w:ilvl w:val="0"/>
                <w:numId w:val="347"/>
              </w:numPr>
              <w:spacing w:line="240" w:lineRule="auto"/>
              <w:rPr>
                <w:sz w:val="24"/>
                <w:szCs w:val="24"/>
              </w:rPr>
            </w:pPr>
            <w:r w:rsidRPr="002456A9">
              <w:rPr>
                <w:sz w:val="24"/>
                <w:szCs w:val="24"/>
              </w:rPr>
              <w:t>návštěva realizovaného projektu z evropských fondů</w:t>
            </w:r>
          </w:p>
        </w:tc>
        <w:tc>
          <w:tcPr>
            <w:tcW w:w="3612" w:type="dxa"/>
          </w:tcPr>
          <w:p w:rsidR="005732EB" w:rsidRDefault="00CF3ECD" w:rsidP="00CF3ECD">
            <w:pPr>
              <w:rPr>
                <w:b/>
              </w:rPr>
            </w:pPr>
            <w:r w:rsidRPr="002456A9">
              <w:rPr>
                <w:b/>
              </w:rPr>
              <w:t xml:space="preserve">10. Revitalizace údolí </w:t>
            </w:r>
            <w:r w:rsidR="005732EB">
              <w:rPr>
                <w:b/>
              </w:rPr>
              <w:t xml:space="preserve">   </w:t>
            </w:r>
          </w:p>
          <w:p w:rsidR="00CF3ECD" w:rsidRPr="002456A9" w:rsidRDefault="005732EB" w:rsidP="005732EB">
            <w:pPr>
              <w:rPr>
                <w:b/>
              </w:rPr>
            </w:pPr>
            <w:r>
              <w:rPr>
                <w:b/>
              </w:rPr>
              <w:t xml:space="preserve">      </w:t>
            </w:r>
            <w:r w:rsidR="00CF3ECD" w:rsidRPr="002456A9">
              <w:rPr>
                <w:b/>
              </w:rPr>
              <w:t xml:space="preserve">Tismenického </w:t>
            </w:r>
            <w:r w:rsidR="00B5031A">
              <w:rPr>
                <w:b/>
              </w:rPr>
              <w:t xml:space="preserve"> </w:t>
            </w:r>
            <w:r w:rsidR="00CF3ECD" w:rsidRPr="002456A9">
              <w:rPr>
                <w:b/>
              </w:rPr>
              <w:t>potoka</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47"/>
              </w:numPr>
              <w:spacing w:line="240" w:lineRule="auto"/>
              <w:rPr>
                <w:sz w:val="24"/>
                <w:szCs w:val="24"/>
              </w:rPr>
            </w:pPr>
            <w:r w:rsidRPr="002456A9">
              <w:rPr>
                <w:sz w:val="24"/>
                <w:szCs w:val="24"/>
              </w:rPr>
              <w:t>návštěva realizovaného projektu z evropských fondů</w:t>
            </w:r>
          </w:p>
        </w:tc>
        <w:tc>
          <w:tcPr>
            <w:tcW w:w="3612" w:type="dxa"/>
          </w:tcPr>
          <w:p w:rsidR="005732EB" w:rsidRDefault="00CF3ECD" w:rsidP="00CF3ECD">
            <w:pPr>
              <w:rPr>
                <w:b/>
              </w:rPr>
            </w:pPr>
            <w:r w:rsidRPr="002456A9">
              <w:rPr>
                <w:b/>
              </w:rPr>
              <w:t xml:space="preserve">11. Revitalizace vodní nádrže </w:t>
            </w:r>
            <w:r w:rsidR="005732EB">
              <w:rPr>
                <w:b/>
              </w:rPr>
              <w:t xml:space="preserve"> </w:t>
            </w:r>
          </w:p>
          <w:p w:rsidR="00CF3ECD" w:rsidRPr="002456A9" w:rsidRDefault="005732EB" w:rsidP="00CF3ECD">
            <w:pPr>
              <w:rPr>
                <w:b/>
              </w:rPr>
            </w:pPr>
            <w:r>
              <w:rPr>
                <w:b/>
              </w:rPr>
              <w:t xml:space="preserve">      </w:t>
            </w:r>
            <w:r w:rsidR="00CF3ECD" w:rsidRPr="002456A9">
              <w:rPr>
                <w:b/>
              </w:rPr>
              <w:t>Jordán</w:t>
            </w:r>
          </w:p>
        </w:tc>
        <w:tc>
          <w:tcPr>
            <w:tcW w:w="1276" w:type="dxa"/>
          </w:tcPr>
          <w:p w:rsidR="00CF3ECD" w:rsidRPr="002456A9" w:rsidRDefault="00CF3ECD" w:rsidP="00CF3ECD">
            <w:pPr>
              <w:jc w:val="center"/>
            </w:pPr>
            <w:r w:rsidRPr="002456A9">
              <w:t>3</w:t>
            </w:r>
          </w:p>
        </w:tc>
      </w:tr>
      <w:tr w:rsidR="00CF3ECD" w:rsidRPr="00016224" w:rsidTr="00B5031A">
        <w:tc>
          <w:tcPr>
            <w:tcW w:w="4463" w:type="dxa"/>
          </w:tcPr>
          <w:p w:rsidR="00CF3ECD" w:rsidRPr="002456A9" w:rsidRDefault="00CF3ECD" w:rsidP="00CF3ECD"/>
        </w:tc>
        <w:tc>
          <w:tcPr>
            <w:tcW w:w="3612" w:type="dxa"/>
          </w:tcPr>
          <w:p w:rsidR="005732EB" w:rsidRPr="00016224" w:rsidRDefault="00CF3ECD" w:rsidP="00CF3ECD">
            <w:pPr>
              <w:rPr>
                <w:b/>
              </w:rPr>
            </w:pPr>
            <w:r w:rsidRPr="00016224">
              <w:rPr>
                <w:b/>
              </w:rPr>
              <w:t xml:space="preserve">12. Využití biomasy v současné </w:t>
            </w:r>
            <w:r w:rsidR="005732EB" w:rsidRPr="00016224">
              <w:rPr>
                <w:b/>
              </w:rPr>
              <w:t xml:space="preserve">  </w:t>
            </w:r>
          </w:p>
          <w:p w:rsidR="00CF3ECD" w:rsidRPr="00016224" w:rsidRDefault="005732EB" w:rsidP="00CF3ECD">
            <w:pPr>
              <w:rPr>
                <w:b/>
              </w:rPr>
            </w:pPr>
            <w:r w:rsidRPr="00016224">
              <w:rPr>
                <w:b/>
              </w:rPr>
              <w:t xml:space="preserve">      </w:t>
            </w:r>
            <w:r w:rsidR="00CF3ECD" w:rsidRPr="00016224">
              <w:rPr>
                <w:b/>
              </w:rPr>
              <w:t>době</w:t>
            </w:r>
          </w:p>
          <w:p w:rsidR="00CF3ECD" w:rsidRPr="00016224" w:rsidRDefault="00CF3ECD" w:rsidP="00110D04">
            <w:pPr>
              <w:pStyle w:val="Odstavecseseznamem"/>
              <w:numPr>
                <w:ilvl w:val="0"/>
                <w:numId w:val="330"/>
              </w:numPr>
              <w:spacing w:line="240" w:lineRule="auto"/>
              <w:rPr>
                <w:sz w:val="24"/>
                <w:szCs w:val="24"/>
              </w:rPr>
            </w:pPr>
            <w:r w:rsidRPr="00016224">
              <w:rPr>
                <w:sz w:val="24"/>
                <w:szCs w:val="24"/>
              </w:rPr>
              <w:t>vysvětlení pojmu biomasa, obnovitelné zdroje</w:t>
            </w:r>
          </w:p>
          <w:p w:rsidR="00CF3ECD" w:rsidRPr="00016224" w:rsidRDefault="00CF3ECD" w:rsidP="00110D04">
            <w:pPr>
              <w:pStyle w:val="Odstavecseseznamem"/>
              <w:numPr>
                <w:ilvl w:val="0"/>
                <w:numId w:val="330"/>
              </w:numPr>
              <w:spacing w:line="240" w:lineRule="auto"/>
              <w:rPr>
                <w:sz w:val="24"/>
                <w:szCs w:val="24"/>
              </w:rPr>
            </w:pPr>
            <w:r w:rsidRPr="00016224">
              <w:rPr>
                <w:sz w:val="24"/>
                <w:szCs w:val="24"/>
              </w:rPr>
              <w:t>biomasa – využití, zpracování, výhody, nevýhody</w:t>
            </w:r>
          </w:p>
          <w:p w:rsidR="00CF3ECD" w:rsidRPr="00016224" w:rsidRDefault="00CF3ECD" w:rsidP="00110D04">
            <w:pPr>
              <w:pStyle w:val="Odstavecseseznamem"/>
              <w:numPr>
                <w:ilvl w:val="0"/>
                <w:numId w:val="330"/>
              </w:numPr>
              <w:spacing w:line="240" w:lineRule="auto"/>
              <w:rPr>
                <w:sz w:val="24"/>
                <w:szCs w:val="24"/>
              </w:rPr>
            </w:pPr>
            <w:r w:rsidRPr="00016224">
              <w:rPr>
                <w:sz w:val="24"/>
                <w:szCs w:val="24"/>
              </w:rPr>
              <w:t>biopaliva</w:t>
            </w:r>
          </w:p>
          <w:p w:rsidR="00CF3ECD" w:rsidRPr="00016224" w:rsidRDefault="00CF3ECD" w:rsidP="00110D04">
            <w:pPr>
              <w:pStyle w:val="Odstavecseseznamem"/>
              <w:numPr>
                <w:ilvl w:val="0"/>
                <w:numId w:val="330"/>
              </w:numPr>
              <w:spacing w:line="240" w:lineRule="auto"/>
              <w:rPr>
                <w:b/>
              </w:rPr>
            </w:pPr>
            <w:r w:rsidRPr="00016224">
              <w:rPr>
                <w:sz w:val="24"/>
                <w:szCs w:val="24"/>
              </w:rPr>
              <w:t>princip bioplynové stanice</w:t>
            </w:r>
          </w:p>
        </w:tc>
        <w:tc>
          <w:tcPr>
            <w:tcW w:w="1276" w:type="dxa"/>
          </w:tcPr>
          <w:p w:rsidR="00CF3ECD" w:rsidRPr="00016224" w:rsidRDefault="00B5031A" w:rsidP="00CF3ECD">
            <w:pPr>
              <w:jc w:val="center"/>
            </w:pPr>
            <w:r w:rsidRPr="00016224">
              <w:t>2</w:t>
            </w:r>
          </w:p>
        </w:tc>
      </w:tr>
    </w:tbl>
    <w:p w:rsidR="00CF3ECD" w:rsidRPr="00016224" w:rsidRDefault="00CF3ECD" w:rsidP="00CF3ECD"/>
    <w:p w:rsidR="00157CFE" w:rsidRPr="00016224" w:rsidRDefault="00157CFE" w:rsidP="00CF3ECD"/>
    <w:p w:rsidR="00CF3ECD" w:rsidRPr="00016224" w:rsidRDefault="00CF3ECD" w:rsidP="00CF3ECD">
      <w:r w:rsidRPr="00016224">
        <w:rPr>
          <w:b/>
        </w:rPr>
        <w:t>3. ročník</w:t>
      </w:r>
      <w:r w:rsidR="005732EB" w:rsidRPr="00016224">
        <w:rPr>
          <w:b/>
        </w:rPr>
        <w:t xml:space="preserve"> </w:t>
      </w:r>
    </w:p>
    <w:p w:rsidR="00CF3ECD" w:rsidRPr="00016224" w:rsidRDefault="00CF3ECD" w:rsidP="00CF3ECD"/>
    <w:tbl>
      <w:tblPr>
        <w:tblStyle w:val="Mkatabulky"/>
        <w:tblW w:w="9351" w:type="dxa"/>
        <w:tblLook w:val="04A0" w:firstRow="1" w:lastRow="0" w:firstColumn="1" w:lastColumn="0" w:noHBand="0" w:noVBand="1"/>
      </w:tblPr>
      <w:tblGrid>
        <w:gridCol w:w="4463"/>
        <w:gridCol w:w="3612"/>
        <w:gridCol w:w="1276"/>
      </w:tblGrid>
      <w:tr w:rsidR="00CF3ECD" w:rsidRPr="002456A9" w:rsidTr="00B5031A">
        <w:tc>
          <w:tcPr>
            <w:tcW w:w="4463" w:type="dxa"/>
          </w:tcPr>
          <w:p w:rsidR="00CF3ECD" w:rsidRPr="00016224" w:rsidRDefault="00CF3ECD" w:rsidP="00CF3ECD">
            <w:pPr>
              <w:rPr>
                <w:b/>
              </w:rPr>
            </w:pPr>
            <w:r w:rsidRPr="00016224">
              <w:rPr>
                <w:b/>
              </w:rPr>
              <w:t>Výsledky vzdělávání</w:t>
            </w:r>
          </w:p>
        </w:tc>
        <w:tc>
          <w:tcPr>
            <w:tcW w:w="3612" w:type="dxa"/>
          </w:tcPr>
          <w:p w:rsidR="00CF3ECD" w:rsidRPr="00016224" w:rsidRDefault="00CF3ECD" w:rsidP="00CF3ECD">
            <w:pPr>
              <w:rPr>
                <w:b/>
              </w:rPr>
            </w:pPr>
            <w:r w:rsidRPr="00016224">
              <w:rPr>
                <w:b/>
              </w:rPr>
              <w:t>Učivo</w:t>
            </w:r>
          </w:p>
        </w:tc>
        <w:tc>
          <w:tcPr>
            <w:tcW w:w="1276" w:type="dxa"/>
          </w:tcPr>
          <w:p w:rsidR="00CF3ECD" w:rsidRPr="002456A9" w:rsidRDefault="00CF3ECD" w:rsidP="00CF3ECD">
            <w:pPr>
              <w:jc w:val="center"/>
            </w:pPr>
            <w:r w:rsidRPr="00016224">
              <w:rPr>
                <w:b/>
              </w:rPr>
              <w:t>Poč. hod</w:t>
            </w:r>
            <w:r w:rsidRPr="00016224">
              <w:t>.</w:t>
            </w:r>
          </w:p>
        </w:tc>
      </w:tr>
      <w:tr w:rsidR="00CF3ECD" w:rsidRPr="002456A9" w:rsidTr="00B5031A">
        <w:tc>
          <w:tcPr>
            <w:tcW w:w="4463" w:type="dxa"/>
          </w:tcPr>
          <w:p w:rsidR="00CF3ECD" w:rsidRPr="002456A9" w:rsidRDefault="00CF3ECD" w:rsidP="00CF3ECD">
            <w:pPr>
              <w:pStyle w:val="Default"/>
              <w:rPr>
                <w:color w:val="auto"/>
              </w:rPr>
            </w:pPr>
          </w:p>
          <w:p w:rsidR="00CF3ECD" w:rsidRPr="002456A9" w:rsidRDefault="00CF3ECD" w:rsidP="00110D04">
            <w:pPr>
              <w:pStyle w:val="Default"/>
              <w:numPr>
                <w:ilvl w:val="0"/>
                <w:numId w:val="334"/>
              </w:numPr>
            </w:pPr>
            <w:r w:rsidRPr="002456A9">
              <w:t xml:space="preserve">vyjmenuje významné zdroje energie a popíše způsoby jejich využití </w:t>
            </w:r>
          </w:p>
          <w:p w:rsidR="00CF3ECD" w:rsidRPr="002456A9" w:rsidRDefault="00CF3ECD" w:rsidP="00110D04">
            <w:pPr>
              <w:pStyle w:val="Default"/>
              <w:numPr>
                <w:ilvl w:val="0"/>
                <w:numId w:val="334"/>
              </w:numPr>
            </w:pPr>
            <w:r w:rsidRPr="002456A9">
              <w:t xml:space="preserve">posoudí dopady různých zdrojů energií na životní prostředí </w:t>
            </w:r>
          </w:p>
          <w:p w:rsidR="00CF3ECD" w:rsidRPr="002456A9" w:rsidRDefault="00CF3ECD" w:rsidP="00110D04">
            <w:pPr>
              <w:pStyle w:val="Default"/>
              <w:numPr>
                <w:ilvl w:val="0"/>
                <w:numId w:val="334"/>
              </w:numPr>
            </w:pPr>
            <w:r w:rsidRPr="002456A9">
              <w:t xml:space="preserve">vysvětlí rozdíl mezi obnovitelnými a neobnovitelnými zdroji </w:t>
            </w:r>
          </w:p>
          <w:p w:rsidR="00CF3ECD" w:rsidRPr="002456A9" w:rsidRDefault="00CF3ECD" w:rsidP="00110D04">
            <w:pPr>
              <w:pStyle w:val="Default"/>
              <w:numPr>
                <w:ilvl w:val="0"/>
                <w:numId w:val="334"/>
              </w:numPr>
            </w:pPr>
            <w:r w:rsidRPr="002456A9">
              <w:t xml:space="preserve">vysvětlí význam obnovitelných zdrojů energií </w:t>
            </w:r>
          </w:p>
          <w:p w:rsidR="00CF3ECD" w:rsidRPr="002456A9" w:rsidRDefault="00CF3ECD" w:rsidP="00110D04">
            <w:pPr>
              <w:pStyle w:val="Default"/>
              <w:numPr>
                <w:ilvl w:val="0"/>
                <w:numId w:val="334"/>
              </w:numPr>
            </w:pPr>
            <w:r w:rsidRPr="002456A9">
              <w:t xml:space="preserve">navrhne způsob využití obnovitelných zdrojů energie jako vhodnou alternativní formu zemědělského podnikání </w:t>
            </w:r>
          </w:p>
          <w:p w:rsidR="00CF3ECD" w:rsidRPr="002456A9" w:rsidRDefault="00CF3ECD" w:rsidP="00110D04">
            <w:pPr>
              <w:pStyle w:val="Default"/>
              <w:numPr>
                <w:ilvl w:val="0"/>
                <w:numId w:val="334"/>
              </w:numPr>
            </w:pPr>
            <w:r w:rsidRPr="002456A9">
              <w:t xml:space="preserve">navrhne získávání energií z vlastní zemědělské činnosti a její zhodnocení </w:t>
            </w:r>
          </w:p>
          <w:p w:rsidR="00CF3ECD" w:rsidRPr="002456A9" w:rsidRDefault="00CF3ECD" w:rsidP="00110D04">
            <w:pPr>
              <w:pStyle w:val="Default"/>
              <w:numPr>
                <w:ilvl w:val="0"/>
                <w:numId w:val="334"/>
              </w:numPr>
            </w:pPr>
            <w:r w:rsidRPr="002456A9">
              <w:t xml:space="preserve">zhodnotí efektivitu využívání těchto zdrojů a způsoby jejího naplňování </w:t>
            </w:r>
          </w:p>
        </w:tc>
        <w:tc>
          <w:tcPr>
            <w:tcW w:w="3612" w:type="dxa"/>
          </w:tcPr>
          <w:p w:rsidR="00CF3ECD" w:rsidRPr="002456A9" w:rsidRDefault="00CF3ECD" w:rsidP="00CF3ECD">
            <w:pPr>
              <w:rPr>
                <w:b/>
              </w:rPr>
            </w:pPr>
            <w:r w:rsidRPr="002456A9">
              <w:rPr>
                <w:b/>
              </w:rPr>
              <w:t>1. Obnovitelné zdroje energie</w:t>
            </w:r>
          </w:p>
          <w:p w:rsidR="00CF3ECD" w:rsidRPr="002456A9" w:rsidRDefault="00CF3ECD" w:rsidP="00110D04">
            <w:pPr>
              <w:pStyle w:val="Default"/>
              <w:numPr>
                <w:ilvl w:val="0"/>
                <w:numId w:val="333"/>
              </w:numPr>
            </w:pPr>
            <w:r w:rsidRPr="002456A9">
              <w:t xml:space="preserve">zdroje energie, jejich získávání a vliv na životní prostředí </w:t>
            </w:r>
          </w:p>
          <w:p w:rsidR="00CF3ECD" w:rsidRPr="002456A9" w:rsidRDefault="00CF3ECD" w:rsidP="00110D04">
            <w:pPr>
              <w:pStyle w:val="Default"/>
              <w:numPr>
                <w:ilvl w:val="0"/>
                <w:numId w:val="333"/>
              </w:numPr>
            </w:pPr>
            <w:r w:rsidRPr="002456A9">
              <w:t xml:space="preserve">obnovitelné zdroje energie </w:t>
            </w:r>
          </w:p>
          <w:p w:rsidR="00CF3ECD" w:rsidRPr="002456A9" w:rsidRDefault="00CF3ECD" w:rsidP="00110D04">
            <w:pPr>
              <w:pStyle w:val="Default"/>
              <w:numPr>
                <w:ilvl w:val="0"/>
                <w:numId w:val="333"/>
              </w:numPr>
            </w:pPr>
            <w:r w:rsidRPr="002456A9">
              <w:t xml:space="preserve">význam obnovitelných zdrojů energie </w:t>
            </w:r>
          </w:p>
          <w:p w:rsidR="00CF3ECD" w:rsidRPr="002456A9" w:rsidRDefault="00CF3ECD" w:rsidP="00110D04">
            <w:pPr>
              <w:pStyle w:val="Default"/>
              <w:numPr>
                <w:ilvl w:val="0"/>
                <w:numId w:val="333"/>
              </w:numPr>
            </w:pPr>
            <w:r w:rsidRPr="002456A9">
              <w:t xml:space="preserve">využití obnovitelných zdrojů energie v zemědělství </w:t>
            </w:r>
          </w:p>
          <w:p w:rsidR="00CF3ECD" w:rsidRPr="002456A9" w:rsidRDefault="00CF3ECD" w:rsidP="00CF3ECD">
            <w:pPr>
              <w:rPr>
                <w:b/>
              </w:rPr>
            </w:pPr>
          </w:p>
        </w:tc>
        <w:tc>
          <w:tcPr>
            <w:tcW w:w="1276" w:type="dxa"/>
          </w:tcPr>
          <w:p w:rsidR="00CF3ECD" w:rsidRPr="002456A9" w:rsidRDefault="00CF3ECD" w:rsidP="00CF3ECD">
            <w:pPr>
              <w:jc w:val="center"/>
            </w:pPr>
            <w:r w:rsidRPr="002456A9">
              <w:t>6</w:t>
            </w:r>
          </w:p>
        </w:tc>
      </w:tr>
      <w:tr w:rsidR="00CF3ECD" w:rsidRPr="002456A9" w:rsidTr="00B5031A">
        <w:tc>
          <w:tcPr>
            <w:tcW w:w="4463" w:type="dxa"/>
          </w:tcPr>
          <w:p w:rsidR="00CF3ECD" w:rsidRPr="002456A9" w:rsidRDefault="00CF3ECD" w:rsidP="00110D04">
            <w:pPr>
              <w:pStyle w:val="Odstavecseseznamem"/>
              <w:numPr>
                <w:ilvl w:val="0"/>
                <w:numId w:val="336"/>
              </w:numPr>
              <w:spacing w:line="240" w:lineRule="auto"/>
              <w:rPr>
                <w:sz w:val="24"/>
                <w:szCs w:val="24"/>
              </w:rPr>
            </w:pPr>
            <w:r w:rsidRPr="002456A9">
              <w:rPr>
                <w:sz w:val="24"/>
                <w:szCs w:val="24"/>
              </w:rPr>
              <w:t>rozumí pojmu venko</w:t>
            </w:r>
            <w:r w:rsidR="005732EB">
              <w:rPr>
                <w:sz w:val="24"/>
                <w:szCs w:val="24"/>
              </w:rPr>
              <w:t>vský prostor</w:t>
            </w:r>
          </w:p>
          <w:p w:rsidR="00CF3ECD" w:rsidRPr="002456A9" w:rsidRDefault="005732EB" w:rsidP="00110D04">
            <w:pPr>
              <w:pStyle w:val="Odstavecseseznamem"/>
              <w:numPr>
                <w:ilvl w:val="0"/>
                <w:numId w:val="336"/>
              </w:numPr>
              <w:spacing w:line="240" w:lineRule="auto"/>
              <w:rPr>
                <w:sz w:val="24"/>
                <w:szCs w:val="24"/>
              </w:rPr>
            </w:pPr>
            <w:r>
              <w:rPr>
                <w:sz w:val="24"/>
                <w:szCs w:val="24"/>
              </w:rPr>
              <w:t>chápe význam problému venkova</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umí</w:t>
            </w:r>
            <w:r w:rsidR="005732EB">
              <w:rPr>
                <w:sz w:val="24"/>
                <w:szCs w:val="24"/>
              </w:rPr>
              <w:t xml:space="preserve"> vysvětlit pojem rozvoj venkova</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zná zák</w:t>
            </w:r>
            <w:r w:rsidR="005732EB">
              <w:rPr>
                <w:sz w:val="24"/>
                <w:szCs w:val="24"/>
              </w:rPr>
              <w:t>ladní strategii rozvoje venkova</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orientuje se v legislativě a finanč</w:t>
            </w:r>
            <w:r w:rsidR="005732EB">
              <w:rPr>
                <w:sz w:val="24"/>
                <w:szCs w:val="24"/>
              </w:rPr>
              <w:t>ních nástrojích rozvoje venkova</w:t>
            </w:r>
          </w:p>
        </w:tc>
        <w:tc>
          <w:tcPr>
            <w:tcW w:w="3612" w:type="dxa"/>
          </w:tcPr>
          <w:p w:rsidR="005732EB" w:rsidRDefault="00CF3ECD" w:rsidP="00CF3ECD">
            <w:pPr>
              <w:rPr>
                <w:b/>
              </w:rPr>
            </w:pPr>
            <w:r w:rsidRPr="002456A9">
              <w:rPr>
                <w:b/>
              </w:rPr>
              <w:t xml:space="preserve">2. Venkovské oblasti, Program </w:t>
            </w:r>
            <w:r w:rsidR="005732EB">
              <w:rPr>
                <w:b/>
              </w:rPr>
              <w:t xml:space="preserve">    </w:t>
            </w:r>
          </w:p>
          <w:p w:rsidR="00CF3ECD" w:rsidRPr="002456A9" w:rsidRDefault="005732EB" w:rsidP="00CF3ECD">
            <w:pPr>
              <w:rPr>
                <w:b/>
              </w:rPr>
            </w:pPr>
            <w:r>
              <w:rPr>
                <w:b/>
              </w:rPr>
              <w:t xml:space="preserve">     </w:t>
            </w:r>
            <w:r w:rsidR="00CF3ECD" w:rsidRPr="002456A9">
              <w:rPr>
                <w:b/>
              </w:rPr>
              <w:t>rozvoje venkova</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6"/>
              </w:numPr>
              <w:spacing w:line="240" w:lineRule="auto"/>
              <w:rPr>
                <w:sz w:val="24"/>
                <w:szCs w:val="24"/>
              </w:rPr>
            </w:pPr>
            <w:r w:rsidRPr="002456A9">
              <w:rPr>
                <w:sz w:val="24"/>
                <w:szCs w:val="24"/>
              </w:rPr>
              <w:t>chápe význam venkova a umí charakterizovat</w:t>
            </w:r>
            <w:r w:rsidR="005732EB">
              <w:rPr>
                <w:sz w:val="24"/>
                <w:szCs w:val="24"/>
              </w:rPr>
              <w:t xml:space="preserve"> venkov v jeho hlavních znacích</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zná důležité organizace usilující o rozv</w:t>
            </w:r>
            <w:r w:rsidR="005732EB">
              <w:rPr>
                <w:sz w:val="24"/>
                <w:szCs w:val="24"/>
              </w:rPr>
              <w:t>oj a zlepšení života na venkově</w:t>
            </w:r>
          </w:p>
          <w:p w:rsidR="00CF3ECD" w:rsidRPr="002456A9" w:rsidRDefault="005732EB" w:rsidP="00110D04">
            <w:pPr>
              <w:pStyle w:val="Odstavecseseznamem"/>
              <w:numPr>
                <w:ilvl w:val="0"/>
                <w:numId w:val="336"/>
              </w:numPr>
              <w:spacing w:line="240" w:lineRule="auto"/>
              <w:rPr>
                <w:sz w:val="24"/>
                <w:szCs w:val="24"/>
              </w:rPr>
            </w:pPr>
            <w:r>
              <w:rPr>
                <w:sz w:val="24"/>
                <w:szCs w:val="24"/>
              </w:rPr>
              <w:t>objasní působení MAS</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 xml:space="preserve">zná </w:t>
            </w:r>
            <w:r w:rsidR="005732EB">
              <w:rPr>
                <w:sz w:val="24"/>
                <w:szCs w:val="24"/>
              </w:rPr>
              <w:t>název MAS působící v jeho okolí</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umí provést SWOT analýzu</w:t>
            </w:r>
          </w:p>
        </w:tc>
        <w:tc>
          <w:tcPr>
            <w:tcW w:w="3612" w:type="dxa"/>
          </w:tcPr>
          <w:p w:rsidR="00897BBD" w:rsidRDefault="00CF3ECD" w:rsidP="00CF3ECD">
            <w:pPr>
              <w:rPr>
                <w:b/>
              </w:rPr>
            </w:pPr>
            <w:r w:rsidRPr="002456A9">
              <w:rPr>
                <w:b/>
              </w:rPr>
              <w:t xml:space="preserve">3. Venkovské oblasti – MAS, </w:t>
            </w:r>
            <w:r w:rsidR="00897BBD">
              <w:rPr>
                <w:b/>
              </w:rPr>
              <w:t xml:space="preserve">   </w:t>
            </w:r>
          </w:p>
          <w:p w:rsidR="00CF3ECD" w:rsidRPr="002456A9" w:rsidRDefault="00897BBD" w:rsidP="00CF3ECD">
            <w:pPr>
              <w:rPr>
                <w:b/>
              </w:rPr>
            </w:pPr>
            <w:r>
              <w:rPr>
                <w:b/>
              </w:rPr>
              <w:t xml:space="preserve">    </w:t>
            </w:r>
            <w:r w:rsidR="00CF3ECD" w:rsidRPr="002456A9">
              <w:rPr>
                <w:b/>
              </w:rPr>
              <w:t>SWOT analýza obce</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TABsodrkou"/>
              <w:numPr>
                <w:ilvl w:val="0"/>
                <w:numId w:val="335"/>
              </w:numPr>
              <w:spacing w:before="0" w:after="0"/>
            </w:pPr>
            <w:r w:rsidRPr="002456A9">
              <w:t>vys</w:t>
            </w:r>
            <w:r w:rsidR="00897BBD">
              <w:t>větlí vývoj způsobů hospodaření</w:t>
            </w:r>
          </w:p>
          <w:p w:rsidR="00CF3ECD" w:rsidRPr="002456A9" w:rsidRDefault="00897BBD" w:rsidP="00110D04">
            <w:pPr>
              <w:pStyle w:val="TABsodrkou"/>
              <w:numPr>
                <w:ilvl w:val="0"/>
                <w:numId w:val="335"/>
              </w:numPr>
              <w:spacing w:before="0" w:after="0"/>
            </w:pPr>
            <w:r>
              <w:t>orientuje se v právních normách</w:t>
            </w:r>
          </w:p>
          <w:p w:rsidR="00CF3ECD" w:rsidRPr="002456A9" w:rsidRDefault="00CF3ECD" w:rsidP="00110D04">
            <w:pPr>
              <w:pStyle w:val="TABsodrkou"/>
              <w:numPr>
                <w:ilvl w:val="0"/>
                <w:numId w:val="335"/>
              </w:numPr>
              <w:spacing w:before="0" w:after="0"/>
            </w:pPr>
            <w:r w:rsidRPr="002456A9">
              <w:t>vyjmenuje rozdíly zemědělského pod</w:t>
            </w:r>
            <w:r w:rsidR="00897BBD">
              <w:t>nikání a jiných druhů podnikání</w:t>
            </w:r>
          </w:p>
        </w:tc>
        <w:tc>
          <w:tcPr>
            <w:tcW w:w="3612" w:type="dxa"/>
          </w:tcPr>
          <w:p w:rsidR="00CF3ECD" w:rsidRPr="002456A9" w:rsidRDefault="00CF3ECD" w:rsidP="00CF3ECD">
            <w:pPr>
              <w:rPr>
                <w:b/>
              </w:rPr>
            </w:pPr>
            <w:r w:rsidRPr="002456A9">
              <w:rPr>
                <w:b/>
              </w:rPr>
              <w:t xml:space="preserve">4. Konvenční zemědělství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5"/>
              </w:numPr>
              <w:spacing w:line="240" w:lineRule="auto"/>
              <w:rPr>
                <w:sz w:val="24"/>
                <w:szCs w:val="24"/>
              </w:rPr>
            </w:pPr>
            <w:r w:rsidRPr="002456A9">
              <w:rPr>
                <w:sz w:val="24"/>
                <w:szCs w:val="24"/>
              </w:rPr>
              <w:t>vyjmenuje formy hospodař</w:t>
            </w:r>
            <w:r w:rsidR="00897BBD">
              <w:rPr>
                <w:sz w:val="24"/>
                <w:szCs w:val="24"/>
              </w:rPr>
              <w:t>ení a objasní rozdíly mezi nimi</w:t>
            </w:r>
          </w:p>
          <w:p w:rsidR="00CF3ECD" w:rsidRPr="002456A9" w:rsidRDefault="00CF3ECD" w:rsidP="00110D04">
            <w:pPr>
              <w:pStyle w:val="Odstavecseseznamem"/>
              <w:numPr>
                <w:ilvl w:val="0"/>
                <w:numId w:val="335"/>
              </w:numPr>
              <w:spacing w:line="240" w:lineRule="auto"/>
              <w:rPr>
                <w:sz w:val="24"/>
                <w:szCs w:val="24"/>
              </w:rPr>
            </w:pPr>
            <w:r w:rsidRPr="002456A9">
              <w:rPr>
                <w:sz w:val="24"/>
                <w:szCs w:val="24"/>
              </w:rPr>
              <w:lastRenderedPageBreak/>
              <w:t>umí vysvětlit opatření c</w:t>
            </w:r>
            <w:r w:rsidR="00897BBD">
              <w:rPr>
                <w:sz w:val="24"/>
                <w:szCs w:val="24"/>
              </w:rPr>
              <w:t>hránící půdu a přírodu</w:t>
            </w:r>
          </w:p>
          <w:p w:rsidR="00CF3ECD" w:rsidRPr="002456A9" w:rsidRDefault="00897BBD" w:rsidP="00110D04">
            <w:pPr>
              <w:pStyle w:val="Odstavecseseznamem"/>
              <w:numPr>
                <w:ilvl w:val="0"/>
                <w:numId w:val="335"/>
              </w:numPr>
              <w:spacing w:line="240" w:lineRule="auto"/>
              <w:rPr>
                <w:sz w:val="24"/>
                <w:szCs w:val="24"/>
              </w:rPr>
            </w:pPr>
            <w:r>
              <w:rPr>
                <w:sz w:val="24"/>
                <w:szCs w:val="24"/>
              </w:rPr>
              <w:t>orientuje se v právních normách</w:t>
            </w:r>
          </w:p>
          <w:p w:rsidR="00CF3ECD" w:rsidRPr="002456A9" w:rsidRDefault="00CF3ECD" w:rsidP="00110D04">
            <w:pPr>
              <w:pStyle w:val="Odstavecseseznamem"/>
              <w:numPr>
                <w:ilvl w:val="0"/>
                <w:numId w:val="335"/>
              </w:numPr>
              <w:spacing w:line="240" w:lineRule="auto"/>
              <w:rPr>
                <w:sz w:val="24"/>
                <w:szCs w:val="24"/>
              </w:rPr>
            </w:pPr>
            <w:r w:rsidRPr="002456A9">
              <w:rPr>
                <w:sz w:val="24"/>
                <w:szCs w:val="24"/>
              </w:rPr>
              <w:t>zhodnotí klady a zápory vybraných forem hospodaření</w:t>
            </w:r>
          </w:p>
        </w:tc>
        <w:tc>
          <w:tcPr>
            <w:tcW w:w="3612" w:type="dxa"/>
          </w:tcPr>
          <w:p w:rsidR="00897BBD" w:rsidRDefault="00CF3ECD" w:rsidP="00CF3ECD">
            <w:pPr>
              <w:rPr>
                <w:b/>
              </w:rPr>
            </w:pPr>
            <w:r w:rsidRPr="002456A9">
              <w:rPr>
                <w:b/>
              </w:rPr>
              <w:lastRenderedPageBreak/>
              <w:t xml:space="preserve">5. Alternativní formy </w:t>
            </w:r>
            <w:r w:rsidR="00897BBD">
              <w:rPr>
                <w:b/>
              </w:rPr>
              <w:t xml:space="preserve">  </w:t>
            </w:r>
          </w:p>
          <w:p w:rsidR="00CF3ECD" w:rsidRPr="002456A9" w:rsidRDefault="00897BBD" w:rsidP="00CF3ECD">
            <w:pPr>
              <w:rPr>
                <w:b/>
              </w:rPr>
            </w:pPr>
            <w:r>
              <w:rPr>
                <w:b/>
              </w:rPr>
              <w:t xml:space="preserve">    </w:t>
            </w:r>
            <w:r w:rsidR="00CF3ECD" w:rsidRPr="002456A9">
              <w:rPr>
                <w:b/>
              </w:rPr>
              <w:t xml:space="preserve">hospodaření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7"/>
              </w:numPr>
              <w:spacing w:line="240" w:lineRule="auto"/>
              <w:rPr>
                <w:sz w:val="24"/>
                <w:szCs w:val="24"/>
              </w:rPr>
            </w:pPr>
            <w:r w:rsidRPr="002456A9">
              <w:rPr>
                <w:sz w:val="24"/>
                <w:szCs w:val="24"/>
              </w:rPr>
              <w:t>zná důležité demografické uka</w:t>
            </w:r>
            <w:r w:rsidR="00897BBD">
              <w:rPr>
                <w:sz w:val="24"/>
                <w:szCs w:val="24"/>
              </w:rPr>
              <w:t>zatele a umí je charakterizovat</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umí použít data ze statistického úřadu a formulovat z nich závěry</w:t>
            </w:r>
          </w:p>
        </w:tc>
        <w:tc>
          <w:tcPr>
            <w:tcW w:w="3612" w:type="dxa"/>
          </w:tcPr>
          <w:p w:rsidR="00CF3ECD" w:rsidRPr="002456A9" w:rsidRDefault="00CF3ECD" w:rsidP="00CF3ECD">
            <w:pPr>
              <w:rPr>
                <w:b/>
              </w:rPr>
            </w:pPr>
            <w:r w:rsidRPr="002456A9">
              <w:rPr>
                <w:b/>
              </w:rPr>
              <w:t>6. Demografické aspekty v ČR</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7"/>
              </w:numPr>
              <w:spacing w:line="240" w:lineRule="auto"/>
              <w:rPr>
                <w:sz w:val="24"/>
                <w:szCs w:val="24"/>
              </w:rPr>
            </w:pPr>
            <w:r w:rsidRPr="002456A9">
              <w:rPr>
                <w:sz w:val="24"/>
                <w:szCs w:val="24"/>
              </w:rPr>
              <w:t>vysvětlí pojem zaměstn</w:t>
            </w:r>
            <w:r w:rsidR="00897BBD">
              <w:rPr>
                <w:sz w:val="24"/>
                <w:szCs w:val="24"/>
              </w:rPr>
              <w:t>anost a mobilita pracovních sil</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umí obja</w:t>
            </w:r>
            <w:r w:rsidR="00897BBD">
              <w:rPr>
                <w:sz w:val="24"/>
                <w:szCs w:val="24"/>
              </w:rPr>
              <w:t>snit trh práce a jeho fungování</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aplikuje na t</w:t>
            </w:r>
            <w:r w:rsidR="00897BBD">
              <w:rPr>
                <w:sz w:val="24"/>
                <w:szCs w:val="24"/>
              </w:rPr>
              <w:t>rh práce regionální politiku EU</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umí vysvětlit důsledky globalizace na trh práce</w:t>
            </w:r>
          </w:p>
        </w:tc>
        <w:tc>
          <w:tcPr>
            <w:tcW w:w="3612" w:type="dxa"/>
          </w:tcPr>
          <w:p w:rsidR="00CF3ECD" w:rsidRPr="002456A9" w:rsidRDefault="00CF3ECD" w:rsidP="00CF3ECD">
            <w:pPr>
              <w:rPr>
                <w:b/>
              </w:rPr>
            </w:pPr>
            <w:r w:rsidRPr="002456A9">
              <w:rPr>
                <w:b/>
              </w:rPr>
              <w:t xml:space="preserve">7. Trh práce v EU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7"/>
              </w:numPr>
              <w:spacing w:line="240" w:lineRule="auto"/>
              <w:rPr>
                <w:sz w:val="24"/>
                <w:szCs w:val="24"/>
              </w:rPr>
            </w:pPr>
            <w:r w:rsidRPr="002456A9">
              <w:rPr>
                <w:sz w:val="24"/>
                <w:szCs w:val="24"/>
              </w:rPr>
              <w:t>c</w:t>
            </w:r>
            <w:r w:rsidR="00897BBD">
              <w:rPr>
                <w:sz w:val="24"/>
                <w:szCs w:val="24"/>
              </w:rPr>
              <w:t>harakterizuje venkovský prostor</w:t>
            </w:r>
          </w:p>
          <w:p w:rsidR="00CF3ECD" w:rsidRPr="002456A9" w:rsidRDefault="00CF3ECD" w:rsidP="00110D04">
            <w:pPr>
              <w:pStyle w:val="Odstavecseseznamem"/>
              <w:numPr>
                <w:ilvl w:val="0"/>
                <w:numId w:val="338"/>
              </w:numPr>
              <w:spacing w:line="240" w:lineRule="auto"/>
              <w:rPr>
                <w:sz w:val="24"/>
                <w:szCs w:val="24"/>
              </w:rPr>
            </w:pPr>
            <w:r w:rsidRPr="002456A9">
              <w:rPr>
                <w:sz w:val="24"/>
                <w:szCs w:val="24"/>
              </w:rPr>
              <w:t>chápe výz</w:t>
            </w:r>
            <w:r w:rsidR="00897BBD">
              <w:rPr>
                <w:sz w:val="24"/>
                <w:szCs w:val="24"/>
              </w:rPr>
              <w:t>nam ochrany životního prostředí</w:t>
            </w:r>
          </w:p>
          <w:p w:rsidR="00CF3ECD" w:rsidRPr="002456A9" w:rsidRDefault="00CF3ECD" w:rsidP="00110D04">
            <w:pPr>
              <w:pStyle w:val="Odstavecseseznamem"/>
              <w:numPr>
                <w:ilvl w:val="0"/>
                <w:numId w:val="338"/>
              </w:numPr>
              <w:spacing w:line="240" w:lineRule="auto"/>
              <w:rPr>
                <w:sz w:val="24"/>
                <w:szCs w:val="24"/>
              </w:rPr>
            </w:pPr>
            <w:r w:rsidRPr="002456A9">
              <w:rPr>
                <w:sz w:val="24"/>
                <w:szCs w:val="24"/>
              </w:rPr>
              <w:t>dovede charakterizovat vztahy mezi ve</w:t>
            </w:r>
            <w:r w:rsidR="00897BBD">
              <w:rPr>
                <w:sz w:val="24"/>
                <w:szCs w:val="24"/>
              </w:rPr>
              <w:t>nkovem; zemědělstvím a krajinou</w:t>
            </w:r>
          </w:p>
          <w:p w:rsidR="00CF3ECD" w:rsidRPr="002456A9" w:rsidRDefault="00897BBD" w:rsidP="00110D04">
            <w:pPr>
              <w:pStyle w:val="Odstavecseseznamem"/>
              <w:numPr>
                <w:ilvl w:val="0"/>
                <w:numId w:val="338"/>
              </w:numPr>
              <w:spacing w:line="240" w:lineRule="auto"/>
              <w:rPr>
                <w:sz w:val="24"/>
                <w:szCs w:val="24"/>
              </w:rPr>
            </w:pPr>
            <w:r>
              <w:rPr>
                <w:sz w:val="24"/>
                <w:szCs w:val="24"/>
              </w:rPr>
              <w:t>objasní způsoby ochrany přírody</w:t>
            </w:r>
          </w:p>
        </w:tc>
        <w:tc>
          <w:tcPr>
            <w:tcW w:w="3612" w:type="dxa"/>
          </w:tcPr>
          <w:p w:rsidR="00247A86" w:rsidRDefault="00CF3ECD" w:rsidP="00CF3ECD">
            <w:pPr>
              <w:rPr>
                <w:b/>
              </w:rPr>
            </w:pPr>
            <w:r w:rsidRPr="002456A9">
              <w:rPr>
                <w:b/>
              </w:rPr>
              <w:t xml:space="preserve">8. Problémy životního prostředí </w:t>
            </w:r>
          </w:p>
          <w:p w:rsidR="00CF3ECD" w:rsidRPr="002456A9" w:rsidRDefault="00247A86" w:rsidP="00CF3ECD">
            <w:pPr>
              <w:rPr>
                <w:b/>
              </w:rPr>
            </w:pPr>
            <w:r>
              <w:rPr>
                <w:b/>
              </w:rPr>
              <w:t xml:space="preserve">    </w:t>
            </w:r>
            <w:r w:rsidR="00CF3ECD" w:rsidRPr="002456A9">
              <w:rPr>
                <w:b/>
              </w:rPr>
              <w:t>venkovských oblastí</w:t>
            </w:r>
          </w:p>
        </w:tc>
        <w:tc>
          <w:tcPr>
            <w:tcW w:w="1276" w:type="dxa"/>
          </w:tcPr>
          <w:p w:rsidR="00CF3ECD" w:rsidRPr="002456A9" w:rsidRDefault="005732EB" w:rsidP="00CF3ECD">
            <w:pPr>
              <w:jc w:val="center"/>
            </w:pPr>
            <w:r>
              <w:t>3</w:t>
            </w:r>
          </w:p>
        </w:tc>
      </w:tr>
      <w:tr w:rsidR="00CF3ECD" w:rsidRPr="002456A9" w:rsidTr="00B5031A">
        <w:tc>
          <w:tcPr>
            <w:tcW w:w="4463" w:type="dxa"/>
          </w:tcPr>
          <w:p w:rsidR="00CF3ECD" w:rsidRPr="002456A9" w:rsidRDefault="00CF3ECD" w:rsidP="00110D04">
            <w:pPr>
              <w:pStyle w:val="Odstavecseseznamem"/>
              <w:numPr>
                <w:ilvl w:val="0"/>
                <w:numId w:val="340"/>
              </w:numPr>
              <w:spacing w:line="240" w:lineRule="auto"/>
              <w:rPr>
                <w:sz w:val="24"/>
                <w:szCs w:val="24"/>
              </w:rPr>
            </w:pPr>
            <w:r w:rsidRPr="002456A9">
              <w:rPr>
                <w:sz w:val="24"/>
                <w:szCs w:val="24"/>
              </w:rPr>
              <w:t>vysvětlí problematiku ekologického zemědělství v návaznost</w:t>
            </w:r>
            <w:r w:rsidR="00897BBD">
              <w:rPr>
                <w:sz w:val="24"/>
                <w:szCs w:val="24"/>
              </w:rPr>
              <w:t>i na bioprodukty a biopotraviny</w:t>
            </w:r>
          </w:p>
          <w:p w:rsidR="00CF3ECD" w:rsidRPr="002456A9" w:rsidRDefault="00CF3ECD" w:rsidP="00110D04">
            <w:pPr>
              <w:pStyle w:val="Odstavecseseznamem"/>
              <w:numPr>
                <w:ilvl w:val="0"/>
                <w:numId w:val="340"/>
              </w:numPr>
              <w:spacing w:line="240" w:lineRule="auto"/>
              <w:rPr>
                <w:sz w:val="24"/>
                <w:szCs w:val="24"/>
              </w:rPr>
            </w:pPr>
            <w:r w:rsidRPr="002456A9">
              <w:rPr>
                <w:sz w:val="24"/>
                <w:szCs w:val="24"/>
              </w:rPr>
              <w:t>doká</w:t>
            </w:r>
            <w:r w:rsidR="00897BBD">
              <w:rPr>
                <w:sz w:val="24"/>
                <w:szCs w:val="24"/>
              </w:rPr>
              <w:t>že vysvětlit rozdíly mezi pojmy</w:t>
            </w:r>
          </w:p>
          <w:p w:rsidR="00CF3ECD" w:rsidRPr="002456A9" w:rsidRDefault="00897BBD" w:rsidP="00110D04">
            <w:pPr>
              <w:pStyle w:val="Odstavecseseznamem"/>
              <w:numPr>
                <w:ilvl w:val="0"/>
                <w:numId w:val="340"/>
              </w:numPr>
              <w:spacing w:line="240" w:lineRule="auto"/>
              <w:rPr>
                <w:sz w:val="24"/>
                <w:szCs w:val="24"/>
              </w:rPr>
            </w:pPr>
            <w:r>
              <w:rPr>
                <w:sz w:val="24"/>
                <w:szCs w:val="24"/>
              </w:rPr>
              <w:t>zná označení</w:t>
            </w:r>
          </w:p>
          <w:p w:rsidR="00CF3ECD" w:rsidRPr="002456A9" w:rsidRDefault="00CF3ECD" w:rsidP="00110D04">
            <w:pPr>
              <w:pStyle w:val="Odstavecseseznamem"/>
              <w:numPr>
                <w:ilvl w:val="0"/>
                <w:numId w:val="340"/>
              </w:numPr>
              <w:spacing w:line="240" w:lineRule="auto"/>
              <w:rPr>
                <w:sz w:val="24"/>
                <w:szCs w:val="24"/>
              </w:rPr>
            </w:pPr>
            <w:r w:rsidRPr="002456A9">
              <w:rPr>
                <w:sz w:val="24"/>
                <w:szCs w:val="24"/>
              </w:rPr>
              <w:t>umí se</w:t>
            </w:r>
            <w:r w:rsidR="00897BBD">
              <w:rPr>
                <w:sz w:val="24"/>
                <w:szCs w:val="24"/>
              </w:rPr>
              <w:t xml:space="preserve"> orientovat ve značkách kvality</w:t>
            </w:r>
          </w:p>
          <w:p w:rsidR="00CF3ECD" w:rsidRPr="002456A9" w:rsidRDefault="00897BBD" w:rsidP="00110D04">
            <w:pPr>
              <w:pStyle w:val="Odstavecseseznamem"/>
              <w:numPr>
                <w:ilvl w:val="0"/>
                <w:numId w:val="340"/>
              </w:numPr>
              <w:spacing w:line="240" w:lineRule="auto"/>
              <w:rPr>
                <w:sz w:val="24"/>
                <w:szCs w:val="24"/>
              </w:rPr>
            </w:pPr>
            <w:r>
              <w:rPr>
                <w:sz w:val="24"/>
                <w:szCs w:val="24"/>
              </w:rPr>
              <w:t>zná příslušnou legislativu</w:t>
            </w:r>
          </w:p>
          <w:p w:rsidR="00CF3ECD" w:rsidRPr="002456A9" w:rsidRDefault="00897BBD" w:rsidP="00110D04">
            <w:pPr>
              <w:pStyle w:val="Odstavecseseznamem"/>
              <w:numPr>
                <w:ilvl w:val="0"/>
                <w:numId w:val="340"/>
              </w:numPr>
              <w:spacing w:line="240" w:lineRule="auto"/>
              <w:rPr>
                <w:sz w:val="24"/>
                <w:szCs w:val="24"/>
              </w:rPr>
            </w:pPr>
            <w:r>
              <w:rPr>
                <w:sz w:val="24"/>
                <w:szCs w:val="24"/>
              </w:rPr>
              <w:t>vysvětlí pojem „</w:t>
            </w:r>
            <w:proofErr w:type="spellStart"/>
            <w:r>
              <w:rPr>
                <w:sz w:val="24"/>
                <w:szCs w:val="24"/>
              </w:rPr>
              <w:t>biocertifikát</w:t>
            </w:r>
            <w:proofErr w:type="spellEnd"/>
            <w:r>
              <w:rPr>
                <w:sz w:val="24"/>
                <w:szCs w:val="24"/>
              </w:rPr>
              <w:t>“</w:t>
            </w:r>
          </w:p>
        </w:tc>
        <w:tc>
          <w:tcPr>
            <w:tcW w:w="3612" w:type="dxa"/>
          </w:tcPr>
          <w:p w:rsidR="00CF3ECD" w:rsidRPr="002456A9" w:rsidRDefault="00CF3ECD" w:rsidP="00CF3ECD">
            <w:pPr>
              <w:rPr>
                <w:b/>
              </w:rPr>
            </w:pPr>
            <w:r w:rsidRPr="002456A9">
              <w:rPr>
                <w:b/>
              </w:rPr>
              <w:t xml:space="preserve">9. Bioprodukty, biopotraviny </w:t>
            </w:r>
          </w:p>
        </w:tc>
        <w:tc>
          <w:tcPr>
            <w:tcW w:w="1276" w:type="dxa"/>
          </w:tcPr>
          <w:p w:rsidR="00CF3ECD" w:rsidRPr="002456A9" w:rsidRDefault="00CF3ECD" w:rsidP="00CF3ECD">
            <w:pPr>
              <w:jc w:val="center"/>
            </w:pPr>
            <w:r w:rsidRPr="002456A9">
              <w:t>3</w:t>
            </w:r>
          </w:p>
        </w:tc>
      </w:tr>
      <w:tr w:rsidR="00CF3ECD" w:rsidRPr="002456A9" w:rsidTr="00B5031A">
        <w:tc>
          <w:tcPr>
            <w:tcW w:w="4463" w:type="dxa"/>
          </w:tcPr>
          <w:p w:rsidR="00CF3ECD" w:rsidRPr="002456A9" w:rsidRDefault="00CF3ECD" w:rsidP="00110D04">
            <w:pPr>
              <w:pStyle w:val="Odstavecseseznamem"/>
              <w:numPr>
                <w:ilvl w:val="0"/>
                <w:numId w:val="339"/>
              </w:numPr>
              <w:spacing w:line="240" w:lineRule="auto"/>
              <w:rPr>
                <w:sz w:val="24"/>
                <w:szCs w:val="24"/>
              </w:rPr>
            </w:pPr>
            <w:r w:rsidRPr="002456A9">
              <w:rPr>
                <w:sz w:val="24"/>
                <w:szCs w:val="24"/>
              </w:rPr>
              <w:t xml:space="preserve">orientuje </w:t>
            </w:r>
            <w:r w:rsidR="00897BBD">
              <w:rPr>
                <w:sz w:val="24"/>
                <w:szCs w:val="24"/>
              </w:rPr>
              <w:t>se v české i unijní legislativě</w:t>
            </w:r>
          </w:p>
          <w:p w:rsidR="00CF3ECD" w:rsidRPr="002456A9" w:rsidRDefault="00CF3ECD" w:rsidP="00110D04">
            <w:pPr>
              <w:pStyle w:val="Odstavecseseznamem"/>
              <w:numPr>
                <w:ilvl w:val="0"/>
                <w:numId w:val="339"/>
              </w:numPr>
              <w:spacing w:line="240" w:lineRule="auto"/>
              <w:rPr>
                <w:sz w:val="24"/>
                <w:szCs w:val="24"/>
              </w:rPr>
            </w:pPr>
            <w:r w:rsidRPr="002456A9">
              <w:rPr>
                <w:sz w:val="24"/>
                <w:szCs w:val="24"/>
              </w:rPr>
              <w:t>umí vysvětl</w:t>
            </w:r>
            <w:r w:rsidR="00897BBD">
              <w:rPr>
                <w:sz w:val="24"/>
                <w:szCs w:val="24"/>
              </w:rPr>
              <w:t>it pojem dvojí kvalita potravin</w:t>
            </w:r>
          </w:p>
          <w:p w:rsidR="00CF3ECD" w:rsidRPr="002456A9" w:rsidRDefault="00CF3ECD" w:rsidP="00110D04">
            <w:pPr>
              <w:pStyle w:val="Odstavecseseznamem"/>
              <w:numPr>
                <w:ilvl w:val="0"/>
                <w:numId w:val="339"/>
              </w:numPr>
              <w:spacing w:line="240" w:lineRule="auto"/>
              <w:rPr>
                <w:sz w:val="24"/>
                <w:szCs w:val="24"/>
              </w:rPr>
            </w:pPr>
            <w:r w:rsidRPr="002456A9">
              <w:rPr>
                <w:sz w:val="24"/>
                <w:szCs w:val="24"/>
              </w:rPr>
              <w:t>zná nekalé obcho</w:t>
            </w:r>
            <w:r w:rsidR="00897BBD">
              <w:rPr>
                <w:sz w:val="24"/>
                <w:szCs w:val="24"/>
              </w:rPr>
              <w:t>dní praktiky vůči spotřebitelům</w:t>
            </w:r>
          </w:p>
          <w:p w:rsidR="00CF3ECD" w:rsidRPr="002456A9" w:rsidRDefault="00897BBD" w:rsidP="00110D04">
            <w:pPr>
              <w:pStyle w:val="Odstavecseseznamem"/>
              <w:numPr>
                <w:ilvl w:val="0"/>
                <w:numId w:val="339"/>
              </w:numPr>
              <w:spacing w:line="240" w:lineRule="auto"/>
              <w:rPr>
                <w:sz w:val="24"/>
                <w:szCs w:val="24"/>
              </w:rPr>
            </w:pPr>
            <w:r>
              <w:rPr>
                <w:sz w:val="24"/>
                <w:szCs w:val="24"/>
              </w:rPr>
              <w:t>vyjmenuje značky kvality v ČR</w:t>
            </w:r>
          </w:p>
          <w:p w:rsidR="00CF3ECD" w:rsidRPr="002456A9" w:rsidRDefault="00897BBD" w:rsidP="00110D04">
            <w:pPr>
              <w:pStyle w:val="Odstavecseseznamem"/>
              <w:numPr>
                <w:ilvl w:val="0"/>
                <w:numId w:val="339"/>
              </w:numPr>
              <w:spacing w:line="240" w:lineRule="auto"/>
              <w:rPr>
                <w:sz w:val="24"/>
                <w:szCs w:val="24"/>
              </w:rPr>
            </w:pPr>
            <w:r>
              <w:rPr>
                <w:sz w:val="24"/>
                <w:szCs w:val="24"/>
              </w:rPr>
              <w:t>zná klasifikaci značek kvality</w:t>
            </w:r>
          </w:p>
          <w:p w:rsidR="00CF3ECD" w:rsidRPr="002456A9" w:rsidRDefault="00CF3ECD" w:rsidP="00110D04">
            <w:pPr>
              <w:pStyle w:val="Odstavecseseznamem"/>
              <w:numPr>
                <w:ilvl w:val="0"/>
                <w:numId w:val="339"/>
              </w:numPr>
              <w:spacing w:line="240" w:lineRule="auto"/>
              <w:rPr>
                <w:sz w:val="24"/>
                <w:szCs w:val="24"/>
              </w:rPr>
            </w:pPr>
            <w:r w:rsidRPr="002456A9">
              <w:rPr>
                <w:sz w:val="24"/>
                <w:szCs w:val="24"/>
              </w:rPr>
              <w:t>dokáže analyzovat složení výrobků z hlediska uvede</w:t>
            </w:r>
            <w:r w:rsidR="00897BBD">
              <w:rPr>
                <w:sz w:val="24"/>
                <w:szCs w:val="24"/>
              </w:rPr>
              <w:t>ní jejich složení</w:t>
            </w:r>
          </w:p>
        </w:tc>
        <w:tc>
          <w:tcPr>
            <w:tcW w:w="3612" w:type="dxa"/>
          </w:tcPr>
          <w:p w:rsidR="00CF3ECD" w:rsidRPr="002456A9" w:rsidRDefault="00CF3ECD" w:rsidP="00CF3ECD">
            <w:pPr>
              <w:rPr>
                <w:b/>
              </w:rPr>
            </w:pPr>
            <w:r w:rsidRPr="002456A9">
              <w:rPr>
                <w:b/>
              </w:rPr>
              <w:t xml:space="preserve">10. Kvalita potravin </w:t>
            </w:r>
          </w:p>
        </w:tc>
        <w:tc>
          <w:tcPr>
            <w:tcW w:w="1276" w:type="dxa"/>
          </w:tcPr>
          <w:p w:rsidR="00CF3ECD" w:rsidRPr="00016224" w:rsidRDefault="005732EB" w:rsidP="00CF3ECD">
            <w:pPr>
              <w:jc w:val="center"/>
            </w:pPr>
            <w:r w:rsidRPr="00016224">
              <w:t>2</w:t>
            </w:r>
          </w:p>
        </w:tc>
      </w:tr>
      <w:tr w:rsidR="00CF3ECD" w:rsidRPr="002456A9" w:rsidTr="00B5031A">
        <w:tc>
          <w:tcPr>
            <w:tcW w:w="4463" w:type="dxa"/>
          </w:tcPr>
          <w:p w:rsidR="00CF3ECD" w:rsidRPr="002456A9" w:rsidRDefault="00CF3ECD" w:rsidP="00110D04">
            <w:pPr>
              <w:pStyle w:val="Odstavecseseznamem"/>
              <w:numPr>
                <w:ilvl w:val="0"/>
                <w:numId w:val="341"/>
              </w:numPr>
              <w:spacing w:line="240" w:lineRule="auto"/>
              <w:rPr>
                <w:sz w:val="24"/>
                <w:szCs w:val="24"/>
              </w:rPr>
            </w:pPr>
            <w:r w:rsidRPr="002456A9">
              <w:rPr>
                <w:sz w:val="24"/>
                <w:szCs w:val="24"/>
              </w:rPr>
              <w:t>chápe význ</w:t>
            </w:r>
            <w:r w:rsidR="00897BBD">
              <w:rPr>
                <w:sz w:val="24"/>
                <w:szCs w:val="24"/>
              </w:rPr>
              <w:t>am společné zemědělské politiky</w:t>
            </w:r>
          </w:p>
          <w:p w:rsidR="00CF3ECD" w:rsidRPr="002456A9" w:rsidRDefault="00CF3ECD" w:rsidP="00110D04">
            <w:pPr>
              <w:pStyle w:val="Odstavecseseznamem"/>
              <w:numPr>
                <w:ilvl w:val="0"/>
                <w:numId w:val="341"/>
              </w:numPr>
              <w:spacing w:line="240" w:lineRule="auto"/>
              <w:rPr>
                <w:sz w:val="24"/>
                <w:szCs w:val="24"/>
              </w:rPr>
            </w:pPr>
            <w:r w:rsidRPr="002456A9">
              <w:rPr>
                <w:sz w:val="24"/>
                <w:szCs w:val="24"/>
              </w:rPr>
              <w:t>umí vysvětlit ochraná</w:t>
            </w:r>
            <w:r w:rsidR="00897BBD">
              <w:rPr>
                <w:sz w:val="24"/>
                <w:szCs w:val="24"/>
              </w:rPr>
              <w:t>řskou politiku EU pro zemědělce</w:t>
            </w:r>
          </w:p>
          <w:p w:rsidR="00CF3ECD" w:rsidRPr="002456A9" w:rsidRDefault="00CF3ECD" w:rsidP="00110D04">
            <w:pPr>
              <w:pStyle w:val="Odstavecseseznamem"/>
              <w:numPr>
                <w:ilvl w:val="0"/>
                <w:numId w:val="341"/>
              </w:numPr>
              <w:spacing w:line="240" w:lineRule="auto"/>
              <w:rPr>
                <w:sz w:val="24"/>
                <w:szCs w:val="24"/>
              </w:rPr>
            </w:pPr>
            <w:r w:rsidRPr="002456A9">
              <w:rPr>
                <w:sz w:val="24"/>
                <w:szCs w:val="24"/>
              </w:rPr>
              <w:t>vysvě</w:t>
            </w:r>
            <w:r w:rsidR="00897BBD">
              <w:rPr>
                <w:sz w:val="24"/>
                <w:szCs w:val="24"/>
              </w:rPr>
              <w:t>tlí podporu českého zemědělství</w:t>
            </w:r>
          </w:p>
          <w:p w:rsidR="00CF3ECD" w:rsidRPr="002456A9" w:rsidRDefault="00CF3ECD" w:rsidP="00110D04">
            <w:pPr>
              <w:pStyle w:val="Odstavecseseznamem"/>
              <w:numPr>
                <w:ilvl w:val="0"/>
                <w:numId w:val="341"/>
              </w:numPr>
              <w:spacing w:line="240" w:lineRule="auto"/>
              <w:rPr>
                <w:sz w:val="24"/>
                <w:szCs w:val="24"/>
              </w:rPr>
            </w:pPr>
            <w:r w:rsidRPr="002456A9">
              <w:rPr>
                <w:sz w:val="24"/>
                <w:szCs w:val="24"/>
              </w:rPr>
              <w:t xml:space="preserve">zná základní dotační tituly </w:t>
            </w:r>
            <w:r w:rsidR="00897BBD">
              <w:rPr>
                <w:sz w:val="24"/>
                <w:szCs w:val="24"/>
              </w:rPr>
              <w:t>a zásady pro poskytování dotací</w:t>
            </w:r>
          </w:p>
          <w:p w:rsidR="00CF3ECD" w:rsidRPr="002456A9" w:rsidRDefault="00CF3ECD" w:rsidP="00110D04">
            <w:pPr>
              <w:pStyle w:val="Odstavecseseznamem"/>
              <w:numPr>
                <w:ilvl w:val="0"/>
                <w:numId w:val="341"/>
              </w:numPr>
              <w:spacing w:line="240" w:lineRule="auto"/>
              <w:rPr>
                <w:sz w:val="24"/>
                <w:szCs w:val="24"/>
              </w:rPr>
            </w:pPr>
            <w:r w:rsidRPr="002456A9">
              <w:rPr>
                <w:sz w:val="24"/>
                <w:szCs w:val="24"/>
              </w:rPr>
              <w:t>zná roli SZIF v oblasti podpor</w:t>
            </w:r>
            <w:r w:rsidR="00897BBD">
              <w:rPr>
                <w:sz w:val="24"/>
                <w:szCs w:val="24"/>
              </w:rPr>
              <w:t xml:space="preserve"> zemědělců i další nižší orgány</w:t>
            </w:r>
          </w:p>
        </w:tc>
        <w:tc>
          <w:tcPr>
            <w:tcW w:w="3612" w:type="dxa"/>
          </w:tcPr>
          <w:p w:rsidR="00CF3ECD" w:rsidRPr="002456A9" w:rsidRDefault="00CF3ECD" w:rsidP="00CF3ECD">
            <w:pPr>
              <w:rPr>
                <w:b/>
              </w:rPr>
            </w:pPr>
            <w:r w:rsidRPr="002456A9">
              <w:rPr>
                <w:b/>
              </w:rPr>
              <w:t>11. SZP, SZIF</w:t>
            </w:r>
          </w:p>
        </w:tc>
        <w:tc>
          <w:tcPr>
            <w:tcW w:w="1276" w:type="dxa"/>
          </w:tcPr>
          <w:p w:rsidR="00CF3ECD" w:rsidRPr="00016224" w:rsidRDefault="005732EB" w:rsidP="00CF3ECD">
            <w:pPr>
              <w:jc w:val="center"/>
            </w:pPr>
            <w:r w:rsidRPr="00016224">
              <w:t>2</w:t>
            </w:r>
          </w:p>
        </w:tc>
      </w:tr>
    </w:tbl>
    <w:p w:rsidR="00CF3ECD" w:rsidRPr="002456A9" w:rsidRDefault="00CF3ECD" w:rsidP="00CF3ECD"/>
    <w:p w:rsidR="002F776F" w:rsidRDefault="002F776F" w:rsidP="00897BBD">
      <w:pPr>
        <w:rPr>
          <w:b/>
        </w:rPr>
      </w:pPr>
    </w:p>
    <w:p w:rsidR="00897BBD" w:rsidRPr="002456A9" w:rsidRDefault="00CF3ECD" w:rsidP="00897BBD">
      <w:r w:rsidRPr="002456A9">
        <w:rPr>
          <w:b/>
        </w:rPr>
        <w:t>4. ročník</w:t>
      </w:r>
      <w:r w:rsidR="00897BBD" w:rsidRPr="00897BBD">
        <w:rPr>
          <w:b/>
          <w:highlight w:val="yellow"/>
        </w:rPr>
        <w:t xml:space="preserve"> </w:t>
      </w:r>
    </w:p>
    <w:p w:rsidR="00CF3ECD" w:rsidRPr="002456A9" w:rsidRDefault="00CF3ECD" w:rsidP="00CF3ECD">
      <w:pPr>
        <w:rPr>
          <w:b/>
        </w:rPr>
      </w:pPr>
    </w:p>
    <w:tbl>
      <w:tblPr>
        <w:tblStyle w:val="Mkatabulky"/>
        <w:tblW w:w="9351" w:type="dxa"/>
        <w:tblLook w:val="04A0" w:firstRow="1" w:lastRow="0" w:firstColumn="1" w:lastColumn="0" w:noHBand="0" w:noVBand="1"/>
      </w:tblPr>
      <w:tblGrid>
        <w:gridCol w:w="4463"/>
        <w:gridCol w:w="3612"/>
        <w:gridCol w:w="1276"/>
      </w:tblGrid>
      <w:tr w:rsidR="00CF3ECD" w:rsidRPr="002456A9" w:rsidTr="00157CFE">
        <w:tc>
          <w:tcPr>
            <w:tcW w:w="4463" w:type="dxa"/>
          </w:tcPr>
          <w:p w:rsidR="00CF3ECD" w:rsidRPr="002456A9" w:rsidRDefault="00CF3ECD" w:rsidP="00CF3ECD">
            <w:pPr>
              <w:rPr>
                <w:b/>
              </w:rPr>
            </w:pPr>
            <w:r w:rsidRPr="002456A9">
              <w:rPr>
                <w:b/>
              </w:rPr>
              <w:t>Výsledky vzdělávání</w:t>
            </w:r>
          </w:p>
        </w:tc>
        <w:tc>
          <w:tcPr>
            <w:tcW w:w="3612" w:type="dxa"/>
          </w:tcPr>
          <w:p w:rsidR="00CF3ECD" w:rsidRPr="002456A9" w:rsidRDefault="00CF3ECD" w:rsidP="00CF3ECD">
            <w:pPr>
              <w:rPr>
                <w:b/>
              </w:rPr>
            </w:pPr>
            <w:r w:rsidRPr="002456A9">
              <w:rPr>
                <w:b/>
              </w:rPr>
              <w:t>Učivo</w:t>
            </w:r>
          </w:p>
        </w:tc>
        <w:tc>
          <w:tcPr>
            <w:tcW w:w="1276" w:type="dxa"/>
          </w:tcPr>
          <w:p w:rsidR="00CF3ECD" w:rsidRPr="002456A9" w:rsidRDefault="00CF3ECD" w:rsidP="00CF3ECD">
            <w:pPr>
              <w:jc w:val="center"/>
              <w:rPr>
                <w:b/>
              </w:rPr>
            </w:pPr>
            <w:r w:rsidRPr="002456A9">
              <w:rPr>
                <w:b/>
              </w:rPr>
              <w:t>Poč. hod.</w:t>
            </w:r>
          </w:p>
        </w:tc>
      </w:tr>
      <w:tr w:rsidR="00CF3ECD" w:rsidRPr="002456A9" w:rsidTr="00157CFE">
        <w:tc>
          <w:tcPr>
            <w:tcW w:w="4463" w:type="dxa"/>
          </w:tcPr>
          <w:p w:rsidR="00CF3ECD" w:rsidRPr="002456A9" w:rsidRDefault="00CF3ECD" w:rsidP="00110D04">
            <w:pPr>
              <w:pStyle w:val="Odstavecseseznamem"/>
              <w:numPr>
                <w:ilvl w:val="0"/>
                <w:numId w:val="345"/>
              </w:numPr>
              <w:spacing w:line="240" w:lineRule="auto"/>
              <w:rPr>
                <w:sz w:val="24"/>
                <w:szCs w:val="24"/>
              </w:rPr>
            </w:pPr>
            <w:r w:rsidRPr="002456A9">
              <w:rPr>
                <w:sz w:val="24"/>
                <w:szCs w:val="24"/>
              </w:rPr>
              <w:t>chápe význam strukturálních fondů;</w:t>
            </w:r>
          </w:p>
          <w:p w:rsidR="00CF3ECD" w:rsidRPr="002456A9" w:rsidRDefault="00CF3ECD" w:rsidP="00110D04">
            <w:pPr>
              <w:pStyle w:val="Odstavecseseznamem"/>
              <w:numPr>
                <w:ilvl w:val="0"/>
                <w:numId w:val="345"/>
              </w:numPr>
              <w:spacing w:line="240" w:lineRule="auto"/>
              <w:rPr>
                <w:sz w:val="24"/>
                <w:szCs w:val="24"/>
              </w:rPr>
            </w:pPr>
            <w:r w:rsidRPr="002456A9">
              <w:rPr>
                <w:sz w:val="24"/>
                <w:szCs w:val="24"/>
              </w:rPr>
              <w:t>umí vysvětlit cíle regionální politiky;</w:t>
            </w:r>
          </w:p>
          <w:p w:rsidR="00CF3ECD" w:rsidRPr="002456A9" w:rsidRDefault="00CF3ECD" w:rsidP="00110D04">
            <w:pPr>
              <w:pStyle w:val="Odstavecseseznamem"/>
              <w:numPr>
                <w:ilvl w:val="0"/>
                <w:numId w:val="345"/>
              </w:numPr>
              <w:spacing w:line="240" w:lineRule="auto"/>
              <w:rPr>
                <w:sz w:val="24"/>
                <w:szCs w:val="24"/>
              </w:rPr>
            </w:pPr>
            <w:r w:rsidRPr="002456A9">
              <w:rPr>
                <w:sz w:val="24"/>
                <w:szCs w:val="24"/>
              </w:rPr>
              <w:t>zná principy regionální politiky;</w:t>
            </w:r>
          </w:p>
          <w:p w:rsidR="00CF3ECD" w:rsidRPr="002456A9" w:rsidRDefault="00CF3ECD" w:rsidP="00110D04">
            <w:pPr>
              <w:pStyle w:val="Odstavecseseznamem"/>
              <w:numPr>
                <w:ilvl w:val="0"/>
                <w:numId w:val="345"/>
              </w:numPr>
              <w:spacing w:line="240" w:lineRule="auto"/>
              <w:rPr>
                <w:sz w:val="24"/>
                <w:szCs w:val="24"/>
              </w:rPr>
            </w:pPr>
            <w:r w:rsidRPr="002456A9">
              <w:rPr>
                <w:sz w:val="24"/>
                <w:szCs w:val="24"/>
              </w:rPr>
              <w:t>umí objasnit význam Evropského fondu pro regionální rozvoj;</w:t>
            </w:r>
          </w:p>
        </w:tc>
        <w:tc>
          <w:tcPr>
            <w:tcW w:w="3612" w:type="dxa"/>
          </w:tcPr>
          <w:p w:rsidR="00157CFE" w:rsidRDefault="00CF3ECD" w:rsidP="00CF3ECD">
            <w:pPr>
              <w:rPr>
                <w:b/>
              </w:rPr>
            </w:pPr>
            <w:r w:rsidRPr="002456A9">
              <w:rPr>
                <w:b/>
              </w:rPr>
              <w:t xml:space="preserve">1. ČR a EU – fondy, regionální </w:t>
            </w:r>
            <w:r w:rsidR="00157CFE">
              <w:rPr>
                <w:b/>
              </w:rPr>
              <w:t xml:space="preserve">   </w:t>
            </w:r>
          </w:p>
          <w:p w:rsidR="00CF3ECD" w:rsidRPr="002456A9" w:rsidRDefault="00157CFE" w:rsidP="00CF3ECD">
            <w:pPr>
              <w:rPr>
                <w:b/>
              </w:rPr>
            </w:pPr>
            <w:r>
              <w:rPr>
                <w:b/>
              </w:rPr>
              <w:t xml:space="preserve">    </w:t>
            </w:r>
            <w:r w:rsidR="00CF3ECD" w:rsidRPr="002456A9">
              <w:rPr>
                <w:b/>
              </w:rPr>
              <w:t>politika</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110D04">
            <w:pPr>
              <w:pStyle w:val="Odstavecseseznamem"/>
              <w:numPr>
                <w:ilvl w:val="0"/>
                <w:numId w:val="331"/>
              </w:numPr>
              <w:spacing w:line="240" w:lineRule="auto"/>
              <w:rPr>
                <w:sz w:val="24"/>
                <w:szCs w:val="24"/>
              </w:rPr>
            </w:pPr>
            <w:r w:rsidRPr="002456A9">
              <w:rPr>
                <w:sz w:val="24"/>
                <w:szCs w:val="24"/>
              </w:rPr>
              <w:t>zná rozdíl mezi prohlubováním a rozšiřováním integrace;</w:t>
            </w:r>
          </w:p>
          <w:p w:rsidR="00CF3ECD" w:rsidRPr="002456A9" w:rsidRDefault="00CF3ECD" w:rsidP="00110D04">
            <w:pPr>
              <w:pStyle w:val="Odstavecseseznamem"/>
              <w:numPr>
                <w:ilvl w:val="0"/>
                <w:numId w:val="331"/>
              </w:numPr>
              <w:spacing w:line="240" w:lineRule="auto"/>
              <w:rPr>
                <w:sz w:val="24"/>
                <w:szCs w:val="24"/>
              </w:rPr>
            </w:pPr>
            <w:r w:rsidRPr="002456A9">
              <w:rPr>
                <w:sz w:val="24"/>
                <w:szCs w:val="24"/>
              </w:rPr>
              <w:t>vyjmenuje možnosti a podmínky volného pohybu osob v Schengenském prostoru;</w:t>
            </w:r>
          </w:p>
          <w:p w:rsidR="00CF3ECD" w:rsidRPr="002456A9" w:rsidRDefault="00CF3ECD" w:rsidP="00110D04">
            <w:pPr>
              <w:pStyle w:val="Odstavecseseznamem"/>
              <w:numPr>
                <w:ilvl w:val="0"/>
                <w:numId w:val="331"/>
              </w:numPr>
              <w:spacing w:line="240" w:lineRule="auto"/>
              <w:rPr>
                <w:sz w:val="24"/>
                <w:szCs w:val="24"/>
              </w:rPr>
            </w:pPr>
            <w:r w:rsidRPr="002456A9">
              <w:rPr>
                <w:sz w:val="24"/>
                <w:szCs w:val="24"/>
              </w:rPr>
              <w:t>vyjmenuje členské státy EU a datum jejich přistoupení;</w:t>
            </w:r>
          </w:p>
        </w:tc>
        <w:tc>
          <w:tcPr>
            <w:tcW w:w="3612" w:type="dxa"/>
          </w:tcPr>
          <w:p w:rsidR="00CF3ECD" w:rsidRPr="002456A9" w:rsidRDefault="00CF3ECD" w:rsidP="00CF3ECD">
            <w:pPr>
              <w:rPr>
                <w:b/>
              </w:rPr>
            </w:pPr>
            <w:r w:rsidRPr="002456A9">
              <w:rPr>
                <w:b/>
              </w:rPr>
              <w:t>2. Evropská integrace</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110D04">
            <w:pPr>
              <w:pStyle w:val="Odstavecseseznamem"/>
              <w:numPr>
                <w:ilvl w:val="0"/>
                <w:numId w:val="337"/>
              </w:numPr>
              <w:spacing w:line="240" w:lineRule="auto"/>
              <w:rPr>
                <w:sz w:val="24"/>
                <w:szCs w:val="24"/>
              </w:rPr>
            </w:pPr>
            <w:r w:rsidRPr="002456A9">
              <w:rPr>
                <w:sz w:val="24"/>
                <w:szCs w:val="24"/>
              </w:rPr>
              <w:t>zná základní územní jednotky v ČR;</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umí je charakterizovat;</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vysvětlí pojem region;</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zná jeho význam pro poskytnutí dotace z EU;</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zná důležité demografické ukazatele a umí je charakterizovat;</w:t>
            </w:r>
          </w:p>
          <w:p w:rsidR="00CF3ECD" w:rsidRPr="002456A9" w:rsidRDefault="00CF3ECD" w:rsidP="00110D04">
            <w:pPr>
              <w:pStyle w:val="Odstavecseseznamem"/>
              <w:numPr>
                <w:ilvl w:val="0"/>
                <w:numId w:val="337"/>
              </w:numPr>
              <w:spacing w:line="240" w:lineRule="auto"/>
              <w:rPr>
                <w:sz w:val="24"/>
                <w:szCs w:val="24"/>
              </w:rPr>
            </w:pPr>
            <w:r w:rsidRPr="002456A9">
              <w:rPr>
                <w:sz w:val="24"/>
                <w:szCs w:val="24"/>
              </w:rPr>
              <w:t>umí použít data ze statistického úřadu a formulovat z nich závěry;</w:t>
            </w:r>
          </w:p>
        </w:tc>
        <w:tc>
          <w:tcPr>
            <w:tcW w:w="3612" w:type="dxa"/>
          </w:tcPr>
          <w:p w:rsidR="00157CFE" w:rsidRDefault="00CF3ECD" w:rsidP="00CF3ECD">
            <w:pPr>
              <w:rPr>
                <w:b/>
              </w:rPr>
            </w:pPr>
            <w:r w:rsidRPr="002456A9">
              <w:rPr>
                <w:b/>
              </w:rPr>
              <w:t xml:space="preserve">3. NUTS, demografické aspekty </w:t>
            </w:r>
            <w:r w:rsidR="00157CFE">
              <w:rPr>
                <w:b/>
              </w:rPr>
              <w:t xml:space="preserve">  </w:t>
            </w:r>
          </w:p>
          <w:p w:rsidR="00CF3ECD" w:rsidRPr="002456A9" w:rsidRDefault="00157CFE" w:rsidP="00157CFE">
            <w:pPr>
              <w:rPr>
                <w:b/>
              </w:rPr>
            </w:pPr>
            <w:r>
              <w:rPr>
                <w:b/>
              </w:rPr>
              <w:t xml:space="preserve">    </w:t>
            </w:r>
            <w:r w:rsidR="00CF3ECD" w:rsidRPr="002456A9">
              <w:rPr>
                <w:b/>
              </w:rPr>
              <w:t>vybrané obce</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110D04">
            <w:pPr>
              <w:pStyle w:val="Odstavecseseznamem"/>
              <w:numPr>
                <w:ilvl w:val="0"/>
                <w:numId w:val="347"/>
              </w:numPr>
              <w:spacing w:line="240" w:lineRule="auto"/>
              <w:rPr>
                <w:sz w:val="24"/>
                <w:szCs w:val="24"/>
              </w:rPr>
            </w:pPr>
            <w:r w:rsidRPr="002456A9">
              <w:rPr>
                <w:sz w:val="24"/>
                <w:szCs w:val="24"/>
              </w:rPr>
              <w:t>zná zásady správné zemědělské praxe;</w:t>
            </w:r>
          </w:p>
          <w:p w:rsidR="00CF3ECD" w:rsidRPr="002456A9" w:rsidRDefault="00CF3ECD" w:rsidP="00110D04">
            <w:pPr>
              <w:pStyle w:val="Odstavecseseznamem"/>
              <w:numPr>
                <w:ilvl w:val="0"/>
                <w:numId w:val="347"/>
              </w:numPr>
              <w:spacing w:line="240" w:lineRule="auto"/>
              <w:rPr>
                <w:b/>
                <w:sz w:val="24"/>
                <w:szCs w:val="24"/>
              </w:rPr>
            </w:pPr>
            <w:r w:rsidRPr="002456A9">
              <w:rPr>
                <w:sz w:val="24"/>
                <w:szCs w:val="24"/>
              </w:rPr>
              <w:t>dokáže zásady vysvětlit;</w:t>
            </w:r>
          </w:p>
          <w:p w:rsidR="00CF3ECD" w:rsidRPr="002456A9" w:rsidRDefault="00CF3ECD" w:rsidP="00110D04">
            <w:pPr>
              <w:pStyle w:val="Odstavecseseznamem"/>
              <w:numPr>
                <w:ilvl w:val="0"/>
                <w:numId w:val="347"/>
              </w:numPr>
              <w:spacing w:line="240" w:lineRule="auto"/>
              <w:rPr>
                <w:b/>
                <w:sz w:val="24"/>
                <w:szCs w:val="24"/>
              </w:rPr>
            </w:pPr>
            <w:r w:rsidRPr="002456A9">
              <w:rPr>
                <w:sz w:val="24"/>
                <w:szCs w:val="24"/>
              </w:rPr>
              <w:t>dokáže vysvětlit, co je LPIS;</w:t>
            </w:r>
          </w:p>
          <w:p w:rsidR="00CF3ECD" w:rsidRPr="002456A9" w:rsidRDefault="00CF3ECD" w:rsidP="00110D04">
            <w:pPr>
              <w:pStyle w:val="Odstavecseseznamem"/>
              <w:numPr>
                <w:ilvl w:val="0"/>
                <w:numId w:val="347"/>
              </w:numPr>
              <w:spacing w:line="240" w:lineRule="auto"/>
              <w:rPr>
                <w:b/>
                <w:sz w:val="24"/>
                <w:szCs w:val="24"/>
              </w:rPr>
            </w:pPr>
            <w:r w:rsidRPr="002456A9">
              <w:rPr>
                <w:sz w:val="24"/>
                <w:szCs w:val="24"/>
              </w:rPr>
              <w:t>v evidenci LPIS pracovat;</w:t>
            </w:r>
          </w:p>
          <w:p w:rsidR="00CF3ECD" w:rsidRPr="002456A9" w:rsidRDefault="00CF3ECD" w:rsidP="00110D04">
            <w:pPr>
              <w:pStyle w:val="Odstavecseseznamem"/>
              <w:numPr>
                <w:ilvl w:val="0"/>
                <w:numId w:val="347"/>
              </w:numPr>
              <w:spacing w:line="240" w:lineRule="auto"/>
              <w:rPr>
                <w:b/>
                <w:sz w:val="24"/>
                <w:szCs w:val="24"/>
              </w:rPr>
            </w:pPr>
            <w:r w:rsidRPr="002456A9">
              <w:rPr>
                <w:sz w:val="24"/>
                <w:szCs w:val="24"/>
              </w:rPr>
              <w:t>ví jaké informace LPIS shromažďuje;</w:t>
            </w:r>
          </w:p>
        </w:tc>
        <w:tc>
          <w:tcPr>
            <w:tcW w:w="3612" w:type="dxa"/>
          </w:tcPr>
          <w:p w:rsidR="00157CFE" w:rsidRDefault="00CF3ECD" w:rsidP="00CF3ECD">
            <w:pPr>
              <w:rPr>
                <w:b/>
              </w:rPr>
            </w:pPr>
            <w:r w:rsidRPr="002456A9">
              <w:rPr>
                <w:b/>
              </w:rPr>
              <w:t xml:space="preserve">4. Zásady správné zemědělské </w:t>
            </w:r>
            <w:r w:rsidR="00157CFE">
              <w:rPr>
                <w:b/>
              </w:rPr>
              <w:t xml:space="preserve"> </w:t>
            </w:r>
          </w:p>
          <w:p w:rsidR="00CF3ECD" w:rsidRPr="002456A9" w:rsidRDefault="00157CFE" w:rsidP="00157CFE">
            <w:pPr>
              <w:rPr>
                <w:b/>
              </w:rPr>
            </w:pPr>
            <w:r>
              <w:rPr>
                <w:b/>
              </w:rPr>
              <w:t xml:space="preserve">    </w:t>
            </w:r>
            <w:r w:rsidR="00CF3ECD" w:rsidRPr="002456A9">
              <w:rPr>
                <w:b/>
              </w:rPr>
              <w:t xml:space="preserve">praxe, </w:t>
            </w:r>
            <w:r w:rsidR="00897BBD">
              <w:rPr>
                <w:b/>
              </w:rPr>
              <w:t xml:space="preserve"> </w:t>
            </w:r>
            <w:r>
              <w:rPr>
                <w:b/>
              </w:rPr>
              <w:t>L</w:t>
            </w:r>
            <w:r w:rsidR="00CF3ECD" w:rsidRPr="002456A9">
              <w:rPr>
                <w:b/>
              </w:rPr>
              <w:t>PIS</w:t>
            </w:r>
          </w:p>
        </w:tc>
        <w:tc>
          <w:tcPr>
            <w:tcW w:w="1276" w:type="dxa"/>
          </w:tcPr>
          <w:p w:rsidR="00CF3ECD" w:rsidRPr="00157CFE" w:rsidRDefault="00CF3ECD" w:rsidP="00CF3ECD">
            <w:pPr>
              <w:jc w:val="center"/>
            </w:pPr>
            <w:r w:rsidRPr="00157CFE">
              <w:t>3</w:t>
            </w:r>
          </w:p>
          <w:p w:rsidR="00CF3ECD" w:rsidRPr="00157CFE" w:rsidRDefault="00CF3ECD" w:rsidP="00CF3ECD">
            <w:pPr>
              <w:jc w:val="center"/>
            </w:pPr>
          </w:p>
        </w:tc>
      </w:tr>
      <w:tr w:rsidR="00CF3ECD" w:rsidRPr="002456A9" w:rsidTr="00157CFE">
        <w:tc>
          <w:tcPr>
            <w:tcW w:w="4463" w:type="dxa"/>
          </w:tcPr>
          <w:p w:rsidR="00CF3ECD" w:rsidRPr="002456A9" w:rsidRDefault="00CF3ECD" w:rsidP="00110D04">
            <w:pPr>
              <w:pStyle w:val="Bezmezer"/>
              <w:numPr>
                <w:ilvl w:val="0"/>
                <w:numId w:val="344"/>
              </w:numPr>
              <w:rPr>
                <w:rFonts w:ascii="Times New Roman" w:hAnsi="Times New Roman" w:cs="Times New Roman"/>
                <w:sz w:val="24"/>
                <w:szCs w:val="24"/>
              </w:rPr>
            </w:pPr>
            <w:r w:rsidRPr="002456A9">
              <w:rPr>
                <w:rFonts w:ascii="Times New Roman" w:hAnsi="Times New Roman" w:cs="Times New Roman"/>
                <w:sz w:val="24"/>
                <w:szCs w:val="24"/>
              </w:rPr>
              <w:t>zná obecný postup realizace projektu</w:t>
            </w:r>
          </w:p>
          <w:p w:rsidR="00CF3ECD" w:rsidRPr="002456A9" w:rsidRDefault="00CF3ECD" w:rsidP="00110D04">
            <w:pPr>
              <w:pStyle w:val="Bezmezer"/>
              <w:numPr>
                <w:ilvl w:val="0"/>
                <w:numId w:val="344"/>
              </w:numPr>
              <w:rPr>
                <w:rFonts w:ascii="Times New Roman" w:hAnsi="Times New Roman" w:cs="Times New Roman"/>
                <w:sz w:val="24"/>
                <w:szCs w:val="24"/>
              </w:rPr>
            </w:pPr>
            <w:r w:rsidRPr="002456A9">
              <w:rPr>
                <w:rFonts w:ascii="Times New Roman" w:hAnsi="Times New Roman" w:cs="Times New Roman"/>
                <w:sz w:val="24"/>
                <w:szCs w:val="24"/>
              </w:rPr>
              <w:t>umí vyhledat vhodný OP</w:t>
            </w:r>
          </w:p>
          <w:p w:rsidR="00CF3ECD" w:rsidRPr="002456A9" w:rsidRDefault="00CF3ECD" w:rsidP="00110D04">
            <w:pPr>
              <w:pStyle w:val="Bezmezer"/>
              <w:numPr>
                <w:ilvl w:val="0"/>
                <w:numId w:val="344"/>
              </w:numPr>
              <w:rPr>
                <w:rFonts w:ascii="Times New Roman" w:hAnsi="Times New Roman" w:cs="Times New Roman"/>
                <w:sz w:val="24"/>
                <w:szCs w:val="24"/>
              </w:rPr>
            </w:pPr>
            <w:r w:rsidRPr="002456A9">
              <w:rPr>
                <w:rFonts w:ascii="Times New Roman" w:hAnsi="Times New Roman" w:cs="Times New Roman"/>
                <w:sz w:val="24"/>
                <w:szCs w:val="24"/>
              </w:rPr>
              <w:t>umí zpracovat žádost o dotaci</w:t>
            </w:r>
          </w:p>
          <w:p w:rsidR="00CF3ECD" w:rsidRPr="002456A9" w:rsidRDefault="00CF3ECD" w:rsidP="00110D04">
            <w:pPr>
              <w:pStyle w:val="Bezmezer"/>
              <w:numPr>
                <w:ilvl w:val="0"/>
                <w:numId w:val="344"/>
              </w:numPr>
              <w:rPr>
                <w:rFonts w:ascii="Times New Roman" w:hAnsi="Times New Roman" w:cs="Times New Roman"/>
                <w:sz w:val="24"/>
                <w:szCs w:val="24"/>
              </w:rPr>
            </w:pPr>
            <w:r w:rsidRPr="002456A9">
              <w:rPr>
                <w:rFonts w:ascii="Times New Roman" w:hAnsi="Times New Roman" w:cs="Times New Roman"/>
                <w:sz w:val="24"/>
                <w:szCs w:val="24"/>
              </w:rPr>
              <w:t>zná problematiku realizace projektů</w:t>
            </w:r>
          </w:p>
          <w:p w:rsidR="00CF3ECD" w:rsidRPr="002456A9" w:rsidRDefault="00CF3ECD" w:rsidP="00110D04">
            <w:pPr>
              <w:pStyle w:val="Bezmezer"/>
              <w:numPr>
                <w:ilvl w:val="0"/>
                <w:numId w:val="344"/>
              </w:numPr>
              <w:rPr>
                <w:b/>
              </w:rPr>
            </w:pPr>
            <w:r w:rsidRPr="002456A9">
              <w:rPr>
                <w:rFonts w:ascii="Times New Roman" w:hAnsi="Times New Roman" w:cs="Times New Roman"/>
                <w:sz w:val="24"/>
                <w:szCs w:val="24"/>
              </w:rPr>
              <w:t>a jejich kontroly</w:t>
            </w:r>
          </w:p>
        </w:tc>
        <w:tc>
          <w:tcPr>
            <w:tcW w:w="3612" w:type="dxa"/>
          </w:tcPr>
          <w:p w:rsidR="00CF3ECD" w:rsidRPr="002456A9" w:rsidRDefault="00CF3ECD" w:rsidP="00CF3ECD">
            <w:pPr>
              <w:rPr>
                <w:b/>
              </w:rPr>
            </w:pPr>
            <w:r w:rsidRPr="002456A9">
              <w:rPr>
                <w:b/>
              </w:rPr>
              <w:t>5. Navrhni projekt</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CF3ECD">
            <w:pPr>
              <w:pStyle w:val="Odstavecseseznamem"/>
              <w:rPr>
                <w:b/>
                <w:sz w:val="24"/>
                <w:szCs w:val="24"/>
              </w:rPr>
            </w:pPr>
          </w:p>
          <w:p w:rsidR="00CF3ECD" w:rsidRPr="002456A9" w:rsidRDefault="00CF3ECD" w:rsidP="00110D04">
            <w:pPr>
              <w:pStyle w:val="Odstavecseseznamem"/>
              <w:numPr>
                <w:ilvl w:val="0"/>
                <w:numId w:val="343"/>
              </w:numPr>
              <w:spacing w:line="240" w:lineRule="auto"/>
              <w:rPr>
                <w:b/>
                <w:sz w:val="24"/>
                <w:szCs w:val="24"/>
              </w:rPr>
            </w:pPr>
            <w:r w:rsidRPr="00195BF5">
              <w:rPr>
                <w:sz w:val="24"/>
                <w:szCs w:val="24"/>
              </w:rPr>
              <w:t>zná roli SZIF v oblasti podpor zemědělců i další nižší orgány</w:t>
            </w:r>
          </w:p>
        </w:tc>
        <w:tc>
          <w:tcPr>
            <w:tcW w:w="3612" w:type="dxa"/>
          </w:tcPr>
          <w:p w:rsidR="00CF3ECD" w:rsidRPr="002456A9" w:rsidRDefault="00CF3ECD" w:rsidP="00CF3ECD">
            <w:pPr>
              <w:rPr>
                <w:b/>
              </w:rPr>
            </w:pPr>
            <w:r w:rsidRPr="002456A9">
              <w:rPr>
                <w:b/>
              </w:rPr>
              <w:t>6. SZIF</w:t>
            </w:r>
          </w:p>
          <w:p w:rsidR="00CF3ECD" w:rsidRPr="002456A9" w:rsidRDefault="00CF3ECD" w:rsidP="00110D04">
            <w:pPr>
              <w:pStyle w:val="Odstavecseseznamem"/>
              <w:numPr>
                <w:ilvl w:val="0"/>
                <w:numId w:val="342"/>
              </w:numPr>
              <w:spacing w:line="240" w:lineRule="auto"/>
              <w:rPr>
                <w:b/>
                <w:sz w:val="24"/>
                <w:szCs w:val="24"/>
              </w:rPr>
            </w:pPr>
            <w:r w:rsidRPr="002456A9">
              <w:rPr>
                <w:sz w:val="24"/>
                <w:szCs w:val="24"/>
              </w:rPr>
              <w:t xml:space="preserve">legislativa, pravidla pro poskytování podpor, principy, kritéria správnosti, evidence – auditní stopa, </w:t>
            </w:r>
          </w:p>
          <w:p w:rsidR="00CF3ECD" w:rsidRPr="002456A9" w:rsidRDefault="00CF3ECD" w:rsidP="00110D04">
            <w:pPr>
              <w:pStyle w:val="Odstavecseseznamem"/>
              <w:numPr>
                <w:ilvl w:val="0"/>
                <w:numId w:val="342"/>
              </w:numPr>
              <w:spacing w:line="240" w:lineRule="auto"/>
              <w:rPr>
                <w:b/>
                <w:sz w:val="24"/>
                <w:szCs w:val="24"/>
              </w:rPr>
            </w:pPr>
            <w:r w:rsidRPr="002456A9">
              <w:rPr>
                <w:sz w:val="24"/>
                <w:szCs w:val="24"/>
              </w:rPr>
              <w:t xml:space="preserve">kontrola, schvalování projektů, sledování pravidel, realizace, kontrola, nadřízené kontrolní instituce, zdroje informací, </w:t>
            </w:r>
          </w:p>
          <w:p w:rsidR="00CF3ECD" w:rsidRPr="002456A9" w:rsidRDefault="00CF3ECD" w:rsidP="00110D04">
            <w:pPr>
              <w:pStyle w:val="Odstavecseseznamem"/>
              <w:numPr>
                <w:ilvl w:val="0"/>
                <w:numId w:val="342"/>
              </w:numPr>
              <w:spacing w:line="240" w:lineRule="auto"/>
              <w:rPr>
                <w:b/>
                <w:sz w:val="24"/>
                <w:szCs w:val="24"/>
              </w:rPr>
            </w:pPr>
            <w:r w:rsidRPr="002456A9">
              <w:rPr>
                <w:sz w:val="24"/>
                <w:szCs w:val="24"/>
              </w:rPr>
              <w:t>dotační tituly- přehled a charakteristika nejdůležitějších, zásady, formuláře, žádosti</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110D04">
            <w:pPr>
              <w:pStyle w:val="Odstavecseseznamem"/>
              <w:numPr>
                <w:ilvl w:val="0"/>
                <w:numId w:val="342"/>
              </w:numPr>
              <w:spacing w:line="240" w:lineRule="auto"/>
              <w:rPr>
                <w:sz w:val="24"/>
                <w:szCs w:val="24"/>
              </w:rPr>
            </w:pPr>
            <w:r w:rsidRPr="002456A9">
              <w:rPr>
                <w:sz w:val="24"/>
                <w:szCs w:val="24"/>
              </w:rPr>
              <w:t>zná metodiku pro tvorbu FICHE</w:t>
            </w:r>
          </w:p>
          <w:p w:rsidR="00897BBD" w:rsidRDefault="00CF3ECD" w:rsidP="00110D04">
            <w:pPr>
              <w:pStyle w:val="Odstavecseseznamem"/>
              <w:numPr>
                <w:ilvl w:val="0"/>
                <w:numId w:val="342"/>
              </w:numPr>
              <w:spacing w:line="240" w:lineRule="auto"/>
              <w:rPr>
                <w:sz w:val="24"/>
                <w:szCs w:val="24"/>
              </w:rPr>
            </w:pPr>
            <w:r w:rsidRPr="002456A9">
              <w:rPr>
                <w:sz w:val="24"/>
                <w:szCs w:val="24"/>
              </w:rPr>
              <w:lastRenderedPageBreak/>
              <w:t>orientuje se v údajích potřebných</w:t>
            </w:r>
            <w:r w:rsidR="00897BBD">
              <w:rPr>
                <w:sz w:val="24"/>
                <w:szCs w:val="24"/>
              </w:rPr>
              <w:t xml:space="preserve"> pro posouzení žádosti o dotaci</w:t>
            </w:r>
          </w:p>
          <w:p w:rsidR="00CF3ECD" w:rsidRPr="002456A9" w:rsidRDefault="00CF3ECD" w:rsidP="00110D04">
            <w:pPr>
              <w:pStyle w:val="Odstavecseseznamem"/>
              <w:numPr>
                <w:ilvl w:val="0"/>
                <w:numId w:val="342"/>
              </w:numPr>
              <w:spacing w:line="240" w:lineRule="auto"/>
              <w:rPr>
                <w:sz w:val="24"/>
                <w:szCs w:val="24"/>
              </w:rPr>
            </w:pPr>
            <w:r w:rsidRPr="002456A9">
              <w:rPr>
                <w:sz w:val="24"/>
                <w:szCs w:val="24"/>
              </w:rPr>
              <w:t>umí vyplnit projektovou žádost</w:t>
            </w:r>
          </w:p>
        </w:tc>
        <w:tc>
          <w:tcPr>
            <w:tcW w:w="3612" w:type="dxa"/>
          </w:tcPr>
          <w:p w:rsidR="00157CFE" w:rsidRDefault="00CF3ECD" w:rsidP="00CF3ECD">
            <w:pPr>
              <w:rPr>
                <w:b/>
              </w:rPr>
            </w:pPr>
            <w:r w:rsidRPr="002456A9">
              <w:rPr>
                <w:b/>
              </w:rPr>
              <w:lastRenderedPageBreak/>
              <w:t xml:space="preserve">7. FICHE, vyplnění projektové </w:t>
            </w:r>
            <w:r w:rsidR="00157CFE">
              <w:rPr>
                <w:b/>
              </w:rPr>
              <w:t xml:space="preserve"> </w:t>
            </w:r>
          </w:p>
          <w:p w:rsidR="00CF3ECD" w:rsidRPr="002456A9" w:rsidRDefault="00157CFE" w:rsidP="00CF3ECD">
            <w:pPr>
              <w:rPr>
                <w:b/>
              </w:rPr>
            </w:pPr>
            <w:r>
              <w:rPr>
                <w:b/>
              </w:rPr>
              <w:t xml:space="preserve">    </w:t>
            </w:r>
            <w:r w:rsidR="00CF3ECD" w:rsidRPr="002456A9">
              <w:rPr>
                <w:b/>
              </w:rPr>
              <w:t>žádosti</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110D04">
            <w:pPr>
              <w:pStyle w:val="Odstavecseseznamem"/>
              <w:numPr>
                <w:ilvl w:val="0"/>
                <w:numId w:val="342"/>
              </w:numPr>
              <w:spacing w:line="240" w:lineRule="auto"/>
              <w:rPr>
                <w:sz w:val="24"/>
                <w:szCs w:val="24"/>
              </w:rPr>
            </w:pPr>
            <w:r w:rsidRPr="002456A9">
              <w:rPr>
                <w:sz w:val="24"/>
                <w:szCs w:val="24"/>
              </w:rPr>
              <w:t>vysvětlí jednotlivé fo</w:t>
            </w:r>
            <w:r w:rsidR="00897BBD">
              <w:rPr>
                <w:sz w:val="24"/>
                <w:szCs w:val="24"/>
              </w:rPr>
              <w:t>rmy podpory</w:t>
            </w:r>
          </w:p>
          <w:p w:rsidR="00CF3ECD" w:rsidRPr="002456A9" w:rsidRDefault="00CF3ECD" w:rsidP="00110D04">
            <w:pPr>
              <w:pStyle w:val="Odstavecseseznamem"/>
              <w:numPr>
                <w:ilvl w:val="0"/>
                <w:numId w:val="342"/>
              </w:numPr>
              <w:spacing w:line="240" w:lineRule="auto"/>
              <w:rPr>
                <w:sz w:val="24"/>
                <w:szCs w:val="24"/>
              </w:rPr>
            </w:pPr>
            <w:r w:rsidRPr="002456A9">
              <w:rPr>
                <w:sz w:val="24"/>
                <w:szCs w:val="24"/>
              </w:rPr>
              <w:t xml:space="preserve">dokáže vysvětlit pojmy platební a certifikační orgán </w:t>
            </w:r>
            <w:r w:rsidR="00897BBD">
              <w:rPr>
                <w:sz w:val="24"/>
                <w:szCs w:val="24"/>
              </w:rPr>
              <w:t>a národní orgány pro koordinaci</w:t>
            </w:r>
          </w:p>
          <w:p w:rsidR="00CF3ECD" w:rsidRPr="002456A9" w:rsidRDefault="00897BBD" w:rsidP="00110D04">
            <w:pPr>
              <w:pStyle w:val="Odstavecseseznamem"/>
              <w:numPr>
                <w:ilvl w:val="0"/>
                <w:numId w:val="342"/>
              </w:numPr>
              <w:spacing w:line="240" w:lineRule="auto"/>
              <w:rPr>
                <w:sz w:val="24"/>
                <w:szCs w:val="24"/>
              </w:rPr>
            </w:pPr>
            <w:r>
              <w:rPr>
                <w:sz w:val="24"/>
                <w:szCs w:val="24"/>
              </w:rPr>
              <w:t>vyjmenuje jednotlivé fondy EU</w:t>
            </w:r>
          </w:p>
          <w:p w:rsidR="00CF3ECD" w:rsidRPr="002456A9" w:rsidRDefault="00CF3ECD" w:rsidP="00110D04">
            <w:pPr>
              <w:pStyle w:val="Odstavecseseznamem"/>
              <w:numPr>
                <w:ilvl w:val="0"/>
                <w:numId w:val="342"/>
              </w:numPr>
              <w:spacing w:line="240" w:lineRule="auto"/>
              <w:rPr>
                <w:sz w:val="24"/>
                <w:szCs w:val="24"/>
              </w:rPr>
            </w:pPr>
            <w:r w:rsidRPr="002456A9">
              <w:rPr>
                <w:sz w:val="24"/>
                <w:szCs w:val="24"/>
              </w:rPr>
              <w:t>umí určit, jaké politiky se z jednotlivých fondů financují</w:t>
            </w:r>
          </w:p>
        </w:tc>
        <w:tc>
          <w:tcPr>
            <w:tcW w:w="3612" w:type="dxa"/>
          </w:tcPr>
          <w:p w:rsidR="00CF3ECD" w:rsidRPr="002456A9" w:rsidRDefault="00CF3ECD" w:rsidP="00CF3ECD">
            <w:pPr>
              <w:rPr>
                <w:b/>
              </w:rPr>
            </w:pPr>
            <w:r w:rsidRPr="002456A9">
              <w:rPr>
                <w:b/>
              </w:rPr>
              <w:t xml:space="preserve">8. Evropské fondy </w:t>
            </w:r>
          </w:p>
        </w:tc>
        <w:tc>
          <w:tcPr>
            <w:tcW w:w="1276" w:type="dxa"/>
          </w:tcPr>
          <w:p w:rsidR="00CF3ECD" w:rsidRPr="00157CFE" w:rsidRDefault="00CF3ECD" w:rsidP="00CF3ECD">
            <w:pPr>
              <w:jc w:val="center"/>
            </w:pPr>
            <w:r w:rsidRPr="00157CFE">
              <w:t>3</w:t>
            </w:r>
          </w:p>
        </w:tc>
      </w:tr>
      <w:tr w:rsidR="00CF3ECD" w:rsidRPr="002456A9" w:rsidTr="00157CFE">
        <w:tc>
          <w:tcPr>
            <w:tcW w:w="4463" w:type="dxa"/>
          </w:tcPr>
          <w:p w:rsidR="00CF3ECD" w:rsidRPr="002456A9" w:rsidRDefault="00CF3ECD" w:rsidP="00110D04">
            <w:pPr>
              <w:pStyle w:val="Odstavecseseznamem"/>
              <w:numPr>
                <w:ilvl w:val="0"/>
                <w:numId w:val="336"/>
              </w:numPr>
              <w:spacing w:line="240" w:lineRule="auto"/>
              <w:rPr>
                <w:sz w:val="24"/>
                <w:szCs w:val="24"/>
              </w:rPr>
            </w:pPr>
            <w:r w:rsidRPr="002456A9">
              <w:rPr>
                <w:sz w:val="24"/>
                <w:szCs w:val="24"/>
              </w:rPr>
              <w:t>chápe význam venkova a umí charakterizovat venkov v jeho hlavních znacích;</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zná důležité organizace usilující o rozvoj a zlepšení života na venkově;</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objasní působení MAS;</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zná název MAS působící v jeho okolí;</w:t>
            </w:r>
          </w:p>
          <w:p w:rsidR="00CF3ECD" w:rsidRPr="002456A9" w:rsidRDefault="00CF3ECD" w:rsidP="00110D04">
            <w:pPr>
              <w:pStyle w:val="Odstavecseseznamem"/>
              <w:numPr>
                <w:ilvl w:val="0"/>
                <w:numId w:val="336"/>
              </w:numPr>
              <w:spacing w:line="240" w:lineRule="auto"/>
              <w:rPr>
                <w:sz w:val="24"/>
                <w:szCs w:val="24"/>
              </w:rPr>
            </w:pPr>
            <w:r w:rsidRPr="002456A9">
              <w:rPr>
                <w:sz w:val="24"/>
                <w:szCs w:val="24"/>
              </w:rPr>
              <w:t>umí provést SWOT analýzu</w:t>
            </w:r>
          </w:p>
        </w:tc>
        <w:tc>
          <w:tcPr>
            <w:tcW w:w="3612" w:type="dxa"/>
          </w:tcPr>
          <w:p w:rsidR="00157CFE" w:rsidRDefault="00CF3ECD" w:rsidP="00CF3ECD">
            <w:pPr>
              <w:rPr>
                <w:b/>
              </w:rPr>
            </w:pPr>
            <w:r w:rsidRPr="002456A9">
              <w:rPr>
                <w:b/>
              </w:rPr>
              <w:t xml:space="preserve">9. Charakteristika venkovských </w:t>
            </w:r>
            <w:r w:rsidR="00157CFE">
              <w:rPr>
                <w:b/>
              </w:rPr>
              <w:t xml:space="preserve">  </w:t>
            </w:r>
          </w:p>
          <w:p w:rsidR="00CF3ECD" w:rsidRPr="002456A9" w:rsidRDefault="00157CFE" w:rsidP="00CF3ECD">
            <w:pPr>
              <w:rPr>
                <w:b/>
              </w:rPr>
            </w:pPr>
            <w:r>
              <w:rPr>
                <w:b/>
              </w:rPr>
              <w:t xml:space="preserve">    </w:t>
            </w:r>
            <w:r w:rsidR="00CF3ECD" w:rsidRPr="002456A9">
              <w:rPr>
                <w:b/>
              </w:rPr>
              <w:t>oblastí, SWOT</w:t>
            </w:r>
          </w:p>
        </w:tc>
        <w:tc>
          <w:tcPr>
            <w:tcW w:w="1276" w:type="dxa"/>
          </w:tcPr>
          <w:p w:rsidR="00CF3ECD" w:rsidRPr="00157CFE" w:rsidRDefault="00CF3ECD" w:rsidP="00CF3ECD">
            <w:pPr>
              <w:jc w:val="center"/>
            </w:pPr>
            <w:r w:rsidRPr="00157CFE">
              <w:t>3</w:t>
            </w:r>
          </w:p>
        </w:tc>
      </w:tr>
    </w:tbl>
    <w:p w:rsidR="00CF3ECD" w:rsidRPr="002456A9" w:rsidRDefault="00CF3ECD" w:rsidP="00CF3ECD"/>
    <w:p w:rsidR="00CF3ECD" w:rsidRPr="002456A9" w:rsidRDefault="00CF3ECD" w:rsidP="002C5FD5">
      <w:pPr>
        <w:tabs>
          <w:tab w:val="left" w:pos="720"/>
          <w:tab w:val="left" w:pos="9045"/>
        </w:tabs>
        <w:jc w:val="both"/>
        <w:rPr>
          <w:b/>
          <w:bCs/>
          <w:lang w:eastAsia="ar-SA"/>
        </w:rPr>
      </w:pPr>
    </w:p>
    <w:p w:rsidR="002C5FD5" w:rsidRPr="002456A9" w:rsidRDefault="002C5FD5" w:rsidP="002C5FD5"/>
    <w:p w:rsidR="0003789E" w:rsidRPr="00157CFE" w:rsidRDefault="00157CFE" w:rsidP="0003789E">
      <w:pPr>
        <w:tabs>
          <w:tab w:val="left" w:pos="720"/>
          <w:tab w:val="left" w:pos="9045"/>
        </w:tabs>
        <w:jc w:val="both"/>
        <w:rPr>
          <w:b/>
          <w:bCs/>
          <w:u w:val="single"/>
          <w:lang w:eastAsia="ar-SA"/>
        </w:rPr>
      </w:pPr>
      <w:r w:rsidRPr="00157CFE">
        <w:rPr>
          <w:b/>
          <w:bCs/>
          <w:u w:val="single"/>
          <w:lang w:eastAsia="ar-SA"/>
        </w:rPr>
        <w:t>Z</w:t>
      </w:r>
      <w:r w:rsidR="0003789E" w:rsidRPr="00157CFE">
        <w:rPr>
          <w:b/>
          <w:bCs/>
          <w:u w:val="single"/>
          <w:lang w:eastAsia="ar-SA"/>
        </w:rPr>
        <w:t xml:space="preserve">aměření </w:t>
      </w:r>
      <w:r w:rsidRPr="00157CFE">
        <w:rPr>
          <w:b/>
          <w:bCs/>
          <w:u w:val="single"/>
          <w:lang w:eastAsia="ar-SA"/>
        </w:rPr>
        <w:t xml:space="preserve"> - </w:t>
      </w:r>
      <w:r w:rsidR="0003789E" w:rsidRPr="00157CFE">
        <w:rPr>
          <w:b/>
          <w:bCs/>
          <w:u w:val="single"/>
          <w:lang w:eastAsia="ar-SA"/>
        </w:rPr>
        <w:t>Zahradní a krajinářské úpravy</w:t>
      </w:r>
    </w:p>
    <w:p w:rsidR="00157CFE" w:rsidRDefault="00157CFE" w:rsidP="0003789E">
      <w:pPr>
        <w:tabs>
          <w:tab w:val="left" w:pos="720"/>
          <w:tab w:val="left" w:pos="9045"/>
        </w:tabs>
        <w:jc w:val="both"/>
        <w:rPr>
          <w:b/>
          <w:bCs/>
          <w:lang w:eastAsia="ar-SA"/>
        </w:rPr>
      </w:pPr>
    </w:p>
    <w:p w:rsidR="0003789E" w:rsidRPr="002456A9" w:rsidRDefault="00157CFE" w:rsidP="0003789E">
      <w:pPr>
        <w:tabs>
          <w:tab w:val="left" w:pos="720"/>
          <w:tab w:val="left" w:pos="9045"/>
        </w:tabs>
        <w:jc w:val="both"/>
        <w:rPr>
          <w:b/>
          <w:bCs/>
          <w:lang w:eastAsia="ar-SA"/>
        </w:rPr>
      </w:pPr>
      <w:r>
        <w:rPr>
          <w:b/>
          <w:bCs/>
          <w:lang w:eastAsia="ar-SA"/>
        </w:rPr>
        <w:t>2</w:t>
      </w:r>
      <w:r w:rsidR="0003789E" w:rsidRPr="002456A9">
        <w:rPr>
          <w:b/>
          <w:bCs/>
          <w:lang w:eastAsia="ar-SA"/>
        </w:rPr>
        <w:t>. ročník</w:t>
      </w:r>
      <w:r>
        <w:rPr>
          <w:b/>
          <w:bCs/>
          <w:lang w:eastAsia="ar-SA"/>
        </w:rPr>
        <w:t xml:space="preserve"> </w:t>
      </w:r>
    </w:p>
    <w:p w:rsidR="0003789E" w:rsidRPr="002456A9" w:rsidRDefault="0003789E" w:rsidP="0003789E">
      <w:pPr>
        <w:rPr>
          <w:b/>
        </w:rPr>
      </w:pPr>
    </w:p>
    <w:tbl>
      <w:tblPr>
        <w:tblStyle w:val="Mkatabulky"/>
        <w:tblW w:w="9351" w:type="dxa"/>
        <w:tblLook w:val="04A0" w:firstRow="1" w:lastRow="0" w:firstColumn="1" w:lastColumn="0" w:noHBand="0" w:noVBand="1"/>
      </w:tblPr>
      <w:tblGrid>
        <w:gridCol w:w="4463"/>
        <w:gridCol w:w="3612"/>
        <w:gridCol w:w="1276"/>
      </w:tblGrid>
      <w:tr w:rsidR="0003789E" w:rsidRPr="002456A9" w:rsidTr="006B255D">
        <w:tc>
          <w:tcPr>
            <w:tcW w:w="4463" w:type="dxa"/>
          </w:tcPr>
          <w:p w:rsidR="0003789E" w:rsidRPr="002456A9" w:rsidRDefault="0003789E" w:rsidP="0003789E">
            <w:pPr>
              <w:spacing w:line="276" w:lineRule="auto"/>
              <w:rPr>
                <w:b/>
              </w:rPr>
            </w:pPr>
            <w:r w:rsidRPr="002456A9">
              <w:rPr>
                <w:b/>
              </w:rPr>
              <w:t>Výsledky vzdělávání</w:t>
            </w:r>
          </w:p>
        </w:tc>
        <w:tc>
          <w:tcPr>
            <w:tcW w:w="3612" w:type="dxa"/>
          </w:tcPr>
          <w:p w:rsidR="0003789E" w:rsidRPr="002456A9" w:rsidRDefault="0003789E" w:rsidP="0003789E">
            <w:pPr>
              <w:spacing w:line="276" w:lineRule="auto"/>
              <w:rPr>
                <w:b/>
              </w:rPr>
            </w:pPr>
            <w:r w:rsidRPr="002456A9">
              <w:rPr>
                <w:b/>
              </w:rPr>
              <w:t>Učivo</w:t>
            </w:r>
          </w:p>
        </w:tc>
        <w:tc>
          <w:tcPr>
            <w:tcW w:w="1276" w:type="dxa"/>
          </w:tcPr>
          <w:p w:rsidR="0003789E" w:rsidRPr="00157CFE" w:rsidRDefault="0003789E" w:rsidP="0003789E">
            <w:pPr>
              <w:jc w:val="center"/>
              <w:rPr>
                <w:b/>
              </w:rPr>
            </w:pPr>
            <w:r w:rsidRPr="00157CFE">
              <w:rPr>
                <w:b/>
              </w:rPr>
              <w:t>Poč. hod.</w:t>
            </w:r>
          </w:p>
        </w:tc>
      </w:tr>
      <w:tr w:rsidR="0003789E" w:rsidRPr="002456A9" w:rsidTr="006B255D">
        <w:tc>
          <w:tcPr>
            <w:tcW w:w="4463" w:type="dxa"/>
          </w:tcPr>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rozezná jednotlivá semena hlavních dřevin</w:t>
            </w:r>
          </w:p>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osvojil si dovednosti výsevů malých i velkých semen, přepichování a hrnkování, účastnil se péče o semenáčky dřevin</w:t>
            </w:r>
          </w:p>
        </w:tc>
        <w:tc>
          <w:tcPr>
            <w:tcW w:w="3612" w:type="dxa"/>
          </w:tcPr>
          <w:p w:rsidR="00157CFE" w:rsidRDefault="0003789E" w:rsidP="0003789E">
            <w:pPr>
              <w:spacing w:line="276" w:lineRule="auto"/>
              <w:rPr>
                <w:b/>
              </w:rPr>
            </w:pPr>
            <w:r w:rsidRPr="002456A9">
              <w:rPr>
                <w:b/>
              </w:rPr>
              <w:t xml:space="preserve">1. Generativní rozmnožování </w:t>
            </w:r>
            <w:r w:rsidR="00157CFE">
              <w:rPr>
                <w:b/>
              </w:rPr>
              <w:t xml:space="preserve">   </w:t>
            </w:r>
          </w:p>
          <w:p w:rsidR="0003789E" w:rsidRPr="002456A9" w:rsidRDefault="00157CFE" w:rsidP="0003789E">
            <w:pPr>
              <w:spacing w:line="276" w:lineRule="auto"/>
              <w:rPr>
                <w:b/>
              </w:rPr>
            </w:pPr>
            <w:r>
              <w:rPr>
                <w:b/>
              </w:rPr>
              <w:t xml:space="preserve">    </w:t>
            </w:r>
            <w:r w:rsidR="0003789E" w:rsidRPr="002456A9">
              <w:rPr>
                <w:b/>
              </w:rPr>
              <w:t>rostlin</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zná principy rozmnožování bylinnými, kořenovými i dřevitými řízky</w:t>
            </w:r>
          </w:p>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umí využít množení dělením trsů, cibulemi a hlízami</w:t>
            </w:r>
          </w:p>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provede kopčení a hřížení</w:t>
            </w:r>
          </w:p>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předvede základní způsoby roubování a očkování</w:t>
            </w:r>
          </w:p>
        </w:tc>
        <w:tc>
          <w:tcPr>
            <w:tcW w:w="3612" w:type="dxa"/>
          </w:tcPr>
          <w:p w:rsidR="00157CFE" w:rsidRDefault="0003789E" w:rsidP="0003789E">
            <w:pPr>
              <w:rPr>
                <w:b/>
              </w:rPr>
            </w:pPr>
            <w:r w:rsidRPr="002456A9">
              <w:rPr>
                <w:b/>
              </w:rPr>
              <w:t xml:space="preserve">2. Vegetativní rozmnožování </w:t>
            </w:r>
            <w:r w:rsidR="00157CFE">
              <w:rPr>
                <w:b/>
              </w:rPr>
              <w:t xml:space="preserve">   </w:t>
            </w:r>
          </w:p>
          <w:p w:rsidR="0003789E" w:rsidRPr="002456A9" w:rsidRDefault="00157CFE" w:rsidP="0003789E">
            <w:pPr>
              <w:rPr>
                <w:b/>
              </w:rPr>
            </w:pPr>
            <w:r>
              <w:rPr>
                <w:b/>
              </w:rPr>
              <w:t xml:space="preserve">    </w:t>
            </w:r>
            <w:r w:rsidR="0003789E" w:rsidRPr="002456A9">
              <w:rPr>
                <w:b/>
              </w:rPr>
              <w:t>rostlin</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dodržuje zásady výsadby květin, keřů a stromů</w:t>
            </w:r>
          </w:p>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 xml:space="preserve">vyjmenuje všechny možné zásahy prováděné při ošetřování dřevin </w:t>
            </w:r>
          </w:p>
          <w:p w:rsidR="0003789E" w:rsidRPr="002456A9" w:rsidRDefault="0003789E" w:rsidP="00110D04">
            <w:pPr>
              <w:pStyle w:val="Obsahtabulky"/>
              <w:numPr>
                <w:ilvl w:val="0"/>
                <w:numId w:val="98"/>
              </w:numPr>
              <w:rPr>
                <w:rFonts w:eastAsia="Times New Roman" w:cs="Times New Roman"/>
                <w:bCs/>
                <w:lang w:val="cs-CZ"/>
              </w:rPr>
            </w:pPr>
            <w:r w:rsidRPr="002456A9">
              <w:rPr>
                <w:rFonts w:eastAsia="Times New Roman" w:cs="Times New Roman"/>
                <w:bCs/>
                <w:lang w:val="cs-CZ"/>
              </w:rPr>
              <w:t>rozezná základní škůdce a choroby dřevin</w:t>
            </w:r>
          </w:p>
        </w:tc>
        <w:tc>
          <w:tcPr>
            <w:tcW w:w="3612" w:type="dxa"/>
          </w:tcPr>
          <w:p w:rsidR="00157CFE" w:rsidRDefault="0003789E" w:rsidP="002704FA">
            <w:pPr>
              <w:rPr>
                <w:b/>
              </w:rPr>
            </w:pPr>
            <w:r w:rsidRPr="002456A9">
              <w:rPr>
                <w:b/>
              </w:rPr>
              <w:t xml:space="preserve">3. Výsadba dřevina a jejich </w:t>
            </w:r>
          </w:p>
          <w:p w:rsidR="00157CFE" w:rsidRDefault="00157CFE" w:rsidP="002704FA">
            <w:pPr>
              <w:rPr>
                <w:b/>
              </w:rPr>
            </w:pPr>
            <w:r>
              <w:rPr>
                <w:b/>
              </w:rPr>
              <w:t xml:space="preserve">    </w:t>
            </w:r>
            <w:r w:rsidR="0003789E" w:rsidRPr="002456A9">
              <w:rPr>
                <w:b/>
              </w:rPr>
              <w:t xml:space="preserve">ošetřování během prvního </w:t>
            </w:r>
            <w:r>
              <w:rPr>
                <w:b/>
              </w:rPr>
              <w:t xml:space="preserve">   </w:t>
            </w:r>
          </w:p>
          <w:p w:rsidR="0003789E" w:rsidRPr="002456A9" w:rsidRDefault="00157CFE" w:rsidP="002704FA">
            <w:pPr>
              <w:rPr>
                <w:b/>
              </w:rPr>
            </w:pPr>
            <w:r>
              <w:rPr>
                <w:b/>
              </w:rPr>
              <w:t xml:space="preserve">    </w:t>
            </w:r>
            <w:r w:rsidR="0003789E" w:rsidRPr="002456A9">
              <w:rPr>
                <w:b/>
              </w:rPr>
              <w:t>roku</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základních aranžérských stylech a jejich praktických aplikacích</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zná a umí použít běžné nářadí aranžéra</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běžném sortimentu rostlin a doplňků pro vazbu</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bCs/>
                <w:lang w:val="cs-CZ"/>
              </w:rPr>
              <w:lastRenderedPageBreak/>
              <w:t>aktivně realizuje vlastní náměty</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realizuje úpravu interiérů na zadané téma</w:t>
            </w:r>
            <w:r w:rsidRPr="002456A9">
              <w:rPr>
                <w:rFonts w:eastAsia="Times New Roman" w:cs="Times New Roman"/>
                <w:bCs/>
                <w:lang w:val="cs-CZ"/>
              </w:rPr>
              <w:t xml:space="preserve"> </w:t>
            </w:r>
          </w:p>
        </w:tc>
        <w:tc>
          <w:tcPr>
            <w:tcW w:w="3612" w:type="dxa"/>
          </w:tcPr>
          <w:p w:rsidR="0003789E" w:rsidRPr="002456A9" w:rsidRDefault="0003789E" w:rsidP="0003789E">
            <w:pPr>
              <w:spacing w:line="276" w:lineRule="auto"/>
              <w:rPr>
                <w:b/>
              </w:rPr>
            </w:pPr>
            <w:r w:rsidRPr="002456A9">
              <w:rPr>
                <w:b/>
              </w:rPr>
              <w:lastRenderedPageBreak/>
              <w:t>4. Úprava interiérů budov</w:t>
            </w:r>
          </w:p>
        </w:tc>
        <w:tc>
          <w:tcPr>
            <w:tcW w:w="1276" w:type="dxa"/>
          </w:tcPr>
          <w:p w:rsidR="0003789E" w:rsidRPr="002456A9" w:rsidRDefault="0003789E" w:rsidP="0003789E">
            <w:pPr>
              <w:jc w:val="center"/>
            </w:pPr>
            <w:r w:rsidRPr="002456A9">
              <w:t>6</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zná sortiment mobilní zeleně</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umí ošetřovat jednotlivé druhy zeleně používané v exteriérech</w:t>
            </w:r>
          </w:p>
          <w:p w:rsidR="0003789E" w:rsidRPr="002456A9" w:rsidRDefault="0003789E" w:rsidP="00110D04">
            <w:pPr>
              <w:pStyle w:val="Obsahtabulky"/>
              <w:numPr>
                <w:ilvl w:val="0"/>
                <w:numId w:val="99"/>
              </w:numPr>
            </w:pPr>
            <w:r w:rsidRPr="002456A9">
              <w:rPr>
                <w:rFonts w:eastAsia="Times New Roman" w:cs="Times New Roman"/>
                <w:lang w:val="cs-CZ"/>
              </w:rPr>
              <w:t>zvládá úpravu zeleně na převoz a přezimování</w:t>
            </w:r>
          </w:p>
        </w:tc>
        <w:tc>
          <w:tcPr>
            <w:tcW w:w="3612" w:type="dxa"/>
          </w:tcPr>
          <w:p w:rsidR="0003789E" w:rsidRPr="002456A9" w:rsidRDefault="0003789E" w:rsidP="0003789E">
            <w:pPr>
              <w:rPr>
                <w:b/>
              </w:rPr>
            </w:pPr>
            <w:r w:rsidRPr="002456A9">
              <w:rPr>
                <w:b/>
              </w:rPr>
              <w:t>5. Mobilní zeleň</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rozeznává sortiment bylin</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zná technologii pěstování – výsevy, ošetřování během vegetace, úpravu bylin před zimou a jejich přezimování</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možných chorobách a škůdcích bylin</w:t>
            </w:r>
          </w:p>
        </w:tc>
        <w:tc>
          <w:tcPr>
            <w:tcW w:w="3612" w:type="dxa"/>
          </w:tcPr>
          <w:p w:rsidR="0003789E" w:rsidRPr="002456A9" w:rsidRDefault="0003789E" w:rsidP="0003789E">
            <w:pPr>
              <w:spacing w:line="276" w:lineRule="auto"/>
              <w:rPr>
                <w:b/>
              </w:rPr>
            </w:pPr>
            <w:r w:rsidRPr="002456A9">
              <w:rPr>
                <w:b/>
              </w:rPr>
              <w:t>6. Pěstování bylin</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zná principy jednotlivých alternativních způsobů pěstování rostlin</w:t>
            </w:r>
          </w:p>
          <w:p w:rsidR="0003789E" w:rsidRPr="002456A9" w:rsidRDefault="0003789E" w:rsidP="00110D04">
            <w:pPr>
              <w:pStyle w:val="Obsahtabulky"/>
              <w:numPr>
                <w:ilvl w:val="0"/>
                <w:numId w:val="99"/>
              </w:numPr>
            </w:pPr>
            <w:r w:rsidRPr="002456A9">
              <w:rPr>
                <w:rFonts w:eastAsia="Times New Roman" w:cs="Times New Roman"/>
                <w:lang w:val="cs-CZ"/>
              </w:rPr>
              <w:t xml:space="preserve">aktivně vybírá sortiment pro tyto způsoby pěstování </w:t>
            </w:r>
          </w:p>
        </w:tc>
        <w:tc>
          <w:tcPr>
            <w:tcW w:w="3612" w:type="dxa"/>
          </w:tcPr>
          <w:p w:rsidR="00157CFE" w:rsidRDefault="0003789E" w:rsidP="002704FA">
            <w:pPr>
              <w:rPr>
                <w:b/>
              </w:rPr>
            </w:pPr>
            <w:r w:rsidRPr="002456A9">
              <w:rPr>
                <w:b/>
              </w:rPr>
              <w:t xml:space="preserve">7. Alternativní způsoby </w:t>
            </w:r>
            <w:r w:rsidR="00157CFE">
              <w:rPr>
                <w:b/>
              </w:rPr>
              <w:t xml:space="preserve"> </w:t>
            </w:r>
          </w:p>
          <w:p w:rsidR="0003789E" w:rsidRPr="002456A9" w:rsidRDefault="00157CFE" w:rsidP="002704FA">
            <w:pPr>
              <w:rPr>
                <w:b/>
              </w:rPr>
            </w:pPr>
            <w:r>
              <w:rPr>
                <w:b/>
              </w:rPr>
              <w:t xml:space="preserve">    </w:t>
            </w:r>
            <w:r w:rsidR="0003789E" w:rsidRPr="002456A9">
              <w:rPr>
                <w:b/>
              </w:rPr>
              <w:t>pěstování rostlin</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zná způsob použití sortimentu rostliny vhodných pro pěstování v interiérech</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rozumí jednotlivým způsobům použití a potřebám ošetření jednotlivých druhů rostlin v interiérech</w:t>
            </w:r>
          </w:p>
        </w:tc>
        <w:tc>
          <w:tcPr>
            <w:tcW w:w="3612" w:type="dxa"/>
          </w:tcPr>
          <w:p w:rsidR="00157CFE" w:rsidRDefault="0003789E" w:rsidP="002704FA">
            <w:pPr>
              <w:rPr>
                <w:b/>
              </w:rPr>
            </w:pPr>
            <w:r w:rsidRPr="002456A9">
              <w:rPr>
                <w:b/>
              </w:rPr>
              <w:t xml:space="preserve">8. Použití alternativního </w:t>
            </w:r>
            <w:r w:rsidR="00157CFE">
              <w:rPr>
                <w:b/>
              </w:rPr>
              <w:t xml:space="preserve"> </w:t>
            </w:r>
          </w:p>
          <w:p w:rsidR="00157CFE" w:rsidRDefault="00157CFE" w:rsidP="002704FA">
            <w:pPr>
              <w:rPr>
                <w:b/>
              </w:rPr>
            </w:pPr>
            <w:r>
              <w:rPr>
                <w:b/>
              </w:rPr>
              <w:t xml:space="preserve">    </w:t>
            </w:r>
            <w:r w:rsidR="0003789E" w:rsidRPr="002456A9">
              <w:rPr>
                <w:b/>
              </w:rPr>
              <w:t xml:space="preserve">způsobu pěstování </w:t>
            </w:r>
            <w:r>
              <w:rPr>
                <w:b/>
              </w:rPr>
              <w:t xml:space="preserve">   </w:t>
            </w:r>
          </w:p>
          <w:p w:rsidR="0003789E" w:rsidRPr="002456A9" w:rsidRDefault="00157CFE" w:rsidP="002704FA">
            <w:pPr>
              <w:rPr>
                <w:b/>
              </w:rPr>
            </w:pPr>
            <w:r>
              <w:rPr>
                <w:b/>
              </w:rPr>
              <w:t xml:space="preserve">    </w:t>
            </w:r>
            <w:r w:rsidR="0003789E" w:rsidRPr="002456A9">
              <w:rPr>
                <w:b/>
              </w:rPr>
              <w:t>v interiérech</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umí vysvětlit rozdíl mezi zahradou a přírodní zahradou</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základních prvcích přírodních zahrad</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bCs/>
                <w:lang w:val="cs-CZ"/>
              </w:rPr>
              <w:t xml:space="preserve">osvojil si dovednosti údržby přírodní zahrady </w:t>
            </w:r>
          </w:p>
        </w:tc>
        <w:tc>
          <w:tcPr>
            <w:tcW w:w="3612" w:type="dxa"/>
          </w:tcPr>
          <w:p w:rsidR="0003789E" w:rsidRPr="002456A9" w:rsidRDefault="0003789E" w:rsidP="002704FA">
            <w:pPr>
              <w:rPr>
                <w:b/>
              </w:rPr>
            </w:pPr>
            <w:r w:rsidRPr="002456A9">
              <w:rPr>
                <w:b/>
              </w:rPr>
              <w:t>9. Přírodní zahrady</w:t>
            </w:r>
          </w:p>
        </w:tc>
        <w:tc>
          <w:tcPr>
            <w:tcW w:w="1276" w:type="dxa"/>
          </w:tcPr>
          <w:p w:rsidR="0003789E" w:rsidRPr="002456A9" w:rsidRDefault="00157CFE" w:rsidP="0003789E">
            <w:pPr>
              <w:jc w:val="center"/>
            </w:pPr>
            <w:r w:rsidRPr="00016224">
              <w:t>5</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základním sortimentu mobiliáře jednotlivých druhů zahrad</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vyjmenuje druhy mobiliáře</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úpravách na mobiliáři</w:t>
            </w:r>
          </w:p>
        </w:tc>
        <w:tc>
          <w:tcPr>
            <w:tcW w:w="3612" w:type="dxa"/>
          </w:tcPr>
          <w:p w:rsidR="00157CFE" w:rsidRDefault="0003789E" w:rsidP="002704FA">
            <w:pPr>
              <w:rPr>
                <w:b/>
              </w:rPr>
            </w:pPr>
            <w:r w:rsidRPr="002456A9">
              <w:rPr>
                <w:b/>
              </w:rPr>
              <w:t xml:space="preserve">10. Mobiliář přírodních a </w:t>
            </w:r>
            <w:r w:rsidR="00157CFE">
              <w:rPr>
                <w:b/>
              </w:rPr>
              <w:t xml:space="preserve"> </w:t>
            </w:r>
          </w:p>
          <w:p w:rsidR="0003789E" w:rsidRPr="002456A9" w:rsidRDefault="00157CFE" w:rsidP="002704FA">
            <w:pPr>
              <w:rPr>
                <w:b/>
              </w:rPr>
            </w:pPr>
            <w:r>
              <w:rPr>
                <w:b/>
              </w:rPr>
              <w:t xml:space="preserve">      </w:t>
            </w:r>
            <w:r w:rsidR="0003789E" w:rsidRPr="002456A9">
              <w:rPr>
                <w:b/>
              </w:rPr>
              <w:t>ostatních zahrad</w:t>
            </w:r>
          </w:p>
        </w:tc>
        <w:tc>
          <w:tcPr>
            <w:tcW w:w="1276" w:type="dxa"/>
          </w:tcPr>
          <w:p w:rsidR="0003789E" w:rsidRPr="002456A9" w:rsidRDefault="0003789E" w:rsidP="0003789E">
            <w:pPr>
              <w:jc w:val="center"/>
            </w:pPr>
            <w:r w:rsidRPr="002456A9">
              <w:t>3</w:t>
            </w:r>
          </w:p>
        </w:tc>
      </w:tr>
    </w:tbl>
    <w:p w:rsidR="0003789E" w:rsidRDefault="0003789E" w:rsidP="0003789E">
      <w:pPr>
        <w:tabs>
          <w:tab w:val="left" w:pos="720"/>
          <w:tab w:val="left" w:pos="9045"/>
        </w:tabs>
        <w:rPr>
          <w:b/>
          <w:bCs/>
          <w:u w:val="single"/>
          <w:lang w:eastAsia="ar-SA"/>
        </w:rPr>
      </w:pPr>
    </w:p>
    <w:p w:rsidR="00157CFE" w:rsidRPr="002456A9" w:rsidRDefault="00157CFE" w:rsidP="0003789E">
      <w:pPr>
        <w:tabs>
          <w:tab w:val="left" w:pos="720"/>
          <w:tab w:val="left" w:pos="9045"/>
        </w:tabs>
        <w:rPr>
          <w:b/>
          <w:bCs/>
          <w:u w:val="single"/>
          <w:lang w:eastAsia="ar-SA"/>
        </w:rPr>
      </w:pPr>
    </w:p>
    <w:p w:rsidR="00A84A09" w:rsidRPr="002456A9" w:rsidRDefault="0003789E" w:rsidP="00A84A09">
      <w:pPr>
        <w:tabs>
          <w:tab w:val="left" w:pos="720"/>
          <w:tab w:val="left" w:pos="9045"/>
        </w:tabs>
        <w:jc w:val="both"/>
        <w:rPr>
          <w:b/>
          <w:bCs/>
          <w:lang w:eastAsia="ar-SA"/>
        </w:rPr>
      </w:pPr>
      <w:r w:rsidRPr="00157CFE">
        <w:rPr>
          <w:b/>
          <w:bCs/>
          <w:lang w:eastAsia="ar-SA"/>
        </w:rPr>
        <w:t>3. ročník</w:t>
      </w:r>
      <w:r w:rsidR="00A84A09">
        <w:rPr>
          <w:b/>
          <w:bCs/>
          <w:lang w:eastAsia="ar-SA"/>
        </w:rPr>
        <w:t xml:space="preserve"> </w:t>
      </w:r>
    </w:p>
    <w:p w:rsidR="00157CFE" w:rsidRPr="002456A9" w:rsidRDefault="00157CFE" w:rsidP="0003789E">
      <w:pPr>
        <w:tabs>
          <w:tab w:val="left" w:pos="720"/>
          <w:tab w:val="left" w:pos="9045"/>
        </w:tabs>
        <w:rPr>
          <w:b/>
          <w:bCs/>
          <w:u w:val="single"/>
          <w:lang w:eastAsia="ar-SA"/>
        </w:rPr>
      </w:pPr>
    </w:p>
    <w:tbl>
      <w:tblPr>
        <w:tblStyle w:val="Mkatabulky"/>
        <w:tblW w:w="9351" w:type="dxa"/>
        <w:tblLook w:val="04A0" w:firstRow="1" w:lastRow="0" w:firstColumn="1" w:lastColumn="0" w:noHBand="0" w:noVBand="1"/>
      </w:tblPr>
      <w:tblGrid>
        <w:gridCol w:w="4463"/>
        <w:gridCol w:w="3612"/>
        <w:gridCol w:w="1276"/>
      </w:tblGrid>
      <w:tr w:rsidR="0003789E" w:rsidRPr="002456A9" w:rsidTr="006B255D">
        <w:tc>
          <w:tcPr>
            <w:tcW w:w="4463" w:type="dxa"/>
          </w:tcPr>
          <w:p w:rsidR="0003789E" w:rsidRPr="002456A9" w:rsidRDefault="0003789E" w:rsidP="0003789E">
            <w:pPr>
              <w:spacing w:line="276" w:lineRule="auto"/>
              <w:rPr>
                <w:b/>
              </w:rPr>
            </w:pPr>
            <w:r w:rsidRPr="002456A9">
              <w:rPr>
                <w:b/>
              </w:rPr>
              <w:t>Výsledky vzdělávání</w:t>
            </w:r>
          </w:p>
        </w:tc>
        <w:tc>
          <w:tcPr>
            <w:tcW w:w="3612" w:type="dxa"/>
          </w:tcPr>
          <w:p w:rsidR="0003789E" w:rsidRPr="002456A9" w:rsidRDefault="0003789E" w:rsidP="0003789E">
            <w:pPr>
              <w:spacing w:line="276" w:lineRule="auto"/>
              <w:rPr>
                <w:b/>
              </w:rPr>
            </w:pPr>
            <w:r w:rsidRPr="002456A9">
              <w:rPr>
                <w:b/>
              </w:rPr>
              <w:t>Učivo</w:t>
            </w:r>
          </w:p>
        </w:tc>
        <w:tc>
          <w:tcPr>
            <w:tcW w:w="1276" w:type="dxa"/>
          </w:tcPr>
          <w:p w:rsidR="0003789E" w:rsidRPr="002456A9" w:rsidRDefault="00A84A09" w:rsidP="0003789E">
            <w:pPr>
              <w:jc w:val="center"/>
            </w:pPr>
            <w:r w:rsidRPr="00157CFE">
              <w:rPr>
                <w:b/>
              </w:rPr>
              <w:t>Poč. hod.</w:t>
            </w:r>
          </w:p>
        </w:tc>
      </w:tr>
      <w:tr w:rsidR="0003789E" w:rsidRPr="002456A9" w:rsidTr="006B255D">
        <w:tc>
          <w:tcPr>
            <w:tcW w:w="4463" w:type="dxa"/>
          </w:tcPr>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 xml:space="preserve">orientuje se v základních pojmech </w:t>
            </w:r>
          </w:p>
          <w:p w:rsidR="0003789E" w:rsidRPr="002456A9" w:rsidRDefault="0003789E" w:rsidP="00110D04">
            <w:pPr>
              <w:pStyle w:val="Obsahtabulky"/>
              <w:numPr>
                <w:ilvl w:val="0"/>
                <w:numId w:val="99"/>
              </w:numPr>
              <w:rPr>
                <w:rFonts w:cs="Times New Roman"/>
              </w:rPr>
            </w:pPr>
            <w:proofErr w:type="spellStart"/>
            <w:r w:rsidRPr="002456A9">
              <w:rPr>
                <w:rFonts w:cs="Times New Roman"/>
              </w:rPr>
              <w:t>rozumí</w:t>
            </w:r>
            <w:proofErr w:type="spellEnd"/>
            <w:r w:rsidRPr="002456A9">
              <w:rPr>
                <w:rFonts w:cs="Times New Roman"/>
              </w:rPr>
              <w:t xml:space="preserve"> </w:t>
            </w:r>
            <w:proofErr w:type="spellStart"/>
            <w:r w:rsidRPr="002456A9">
              <w:rPr>
                <w:rFonts w:cs="Times New Roman"/>
              </w:rPr>
              <w:t>zakládání</w:t>
            </w:r>
            <w:proofErr w:type="spellEnd"/>
            <w:r w:rsidRPr="002456A9">
              <w:rPr>
                <w:rFonts w:cs="Times New Roman"/>
              </w:rPr>
              <w:t xml:space="preserve"> </w:t>
            </w:r>
            <w:proofErr w:type="spellStart"/>
            <w:r w:rsidRPr="002456A9">
              <w:rPr>
                <w:rFonts w:cs="Times New Roman"/>
              </w:rPr>
              <w:t>trvalé</w:t>
            </w:r>
            <w:proofErr w:type="spellEnd"/>
            <w:r w:rsidRPr="002456A9">
              <w:rPr>
                <w:rFonts w:cs="Times New Roman"/>
              </w:rPr>
              <w:t xml:space="preserve"> </w:t>
            </w:r>
            <w:proofErr w:type="spellStart"/>
            <w:r w:rsidRPr="002456A9">
              <w:rPr>
                <w:rFonts w:cs="Times New Roman"/>
              </w:rPr>
              <w:t>zeleně</w:t>
            </w:r>
            <w:proofErr w:type="spellEnd"/>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vyjmenuje jednotlivé možnosti údržby rozptýlené zeleně</w:t>
            </w:r>
          </w:p>
        </w:tc>
        <w:tc>
          <w:tcPr>
            <w:tcW w:w="3612" w:type="dxa"/>
          </w:tcPr>
          <w:p w:rsidR="00157CFE" w:rsidRDefault="0003789E" w:rsidP="002704FA">
            <w:pPr>
              <w:rPr>
                <w:b/>
              </w:rPr>
            </w:pPr>
            <w:r w:rsidRPr="002456A9">
              <w:rPr>
                <w:b/>
              </w:rPr>
              <w:t xml:space="preserve">1. Zakládání a údržba </w:t>
            </w:r>
            <w:r w:rsidR="00157CFE">
              <w:rPr>
                <w:b/>
              </w:rPr>
              <w:t xml:space="preserve">   </w:t>
            </w:r>
          </w:p>
          <w:p w:rsidR="00157CFE" w:rsidRDefault="00157CFE" w:rsidP="002704FA">
            <w:pPr>
              <w:rPr>
                <w:b/>
              </w:rPr>
            </w:pPr>
            <w:r>
              <w:rPr>
                <w:b/>
              </w:rPr>
              <w:t xml:space="preserve">    </w:t>
            </w:r>
            <w:r w:rsidR="0003789E" w:rsidRPr="002456A9">
              <w:rPr>
                <w:b/>
              </w:rPr>
              <w:t xml:space="preserve">rozptýlené trvalé zeleně </w:t>
            </w:r>
            <w:r>
              <w:rPr>
                <w:b/>
              </w:rPr>
              <w:t xml:space="preserve">   </w:t>
            </w:r>
          </w:p>
          <w:p w:rsidR="0003789E" w:rsidRPr="002456A9" w:rsidRDefault="00157CFE" w:rsidP="002704FA">
            <w:pPr>
              <w:rPr>
                <w:b/>
              </w:rPr>
            </w:pPr>
            <w:r>
              <w:rPr>
                <w:b/>
              </w:rPr>
              <w:t xml:space="preserve">    </w:t>
            </w:r>
            <w:r w:rsidR="0003789E" w:rsidRPr="002456A9">
              <w:rPr>
                <w:b/>
              </w:rPr>
              <w:t>v krajině</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základních prvcích liniové zeleně</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umí vyjmenovat druhy dřevin používaných v liniových výsadbách</w:t>
            </w:r>
          </w:p>
        </w:tc>
        <w:tc>
          <w:tcPr>
            <w:tcW w:w="3612" w:type="dxa"/>
          </w:tcPr>
          <w:p w:rsidR="0003789E" w:rsidRPr="002456A9" w:rsidRDefault="0003789E" w:rsidP="0003789E">
            <w:pPr>
              <w:rPr>
                <w:b/>
              </w:rPr>
            </w:pPr>
            <w:r w:rsidRPr="002456A9">
              <w:rPr>
                <w:b/>
              </w:rPr>
              <w:t>2. Liniová zeleň v krajině</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umí vyjmenovat druhy dřevin používaných v plošných výsadbách</w:t>
            </w:r>
          </w:p>
          <w:p w:rsidR="0003789E" w:rsidRPr="002456A9" w:rsidRDefault="0003789E" w:rsidP="00110D04">
            <w:pPr>
              <w:pStyle w:val="Obsahtabulky"/>
              <w:numPr>
                <w:ilvl w:val="0"/>
                <w:numId w:val="99"/>
              </w:numPr>
            </w:pPr>
            <w:r w:rsidRPr="002456A9">
              <w:rPr>
                <w:rFonts w:eastAsia="Times New Roman" w:cs="Times New Roman"/>
                <w:lang w:val="cs-CZ"/>
              </w:rPr>
              <w:t>orientuje se v základních prvcích plošné zeleně</w:t>
            </w:r>
          </w:p>
        </w:tc>
        <w:tc>
          <w:tcPr>
            <w:tcW w:w="3612" w:type="dxa"/>
          </w:tcPr>
          <w:p w:rsidR="0003789E" w:rsidRPr="002456A9" w:rsidRDefault="0003789E" w:rsidP="0003789E">
            <w:pPr>
              <w:spacing w:line="276" w:lineRule="auto"/>
              <w:rPr>
                <w:b/>
              </w:rPr>
            </w:pPr>
            <w:r w:rsidRPr="002456A9">
              <w:rPr>
                <w:b/>
              </w:rPr>
              <w:t>3. Plošná zeleň v krajině</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lastRenderedPageBreak/>
              <w:t xml:space="preserve">zná význam mokřadů </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orientuje se v úloze jednotlivých druhů rostlin a živočichů pro mokřadní společenstva</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navrhuje drobné úpravy v mokřadních společenstvech</w:t>
            </w:r>
            <w:r w:rsidRPr="002456A9">
              <w:rPr>
                <w:rFonts w:cs="Times New Roman"/>
              </w:rPr>
              <w:t xml:space="preserve"> </w:t>
            </w:r>
          </w:p>
        </w:tc>
        <w:tc>
          <w:tcPr>
            <w:tcW w:w="3612" w:type="dxa"/>
          </w:tcPr>
          <w:p w:rsidR="00157CFE" w:rsidRDefault="0003789E" w:rsidP="0003789E">
            <w:pPr>
              <w:spacing w:line="276" w:lineRule="auto"/>
              <w:rPr>
                <w:b/>
              </w:rPr>
            </w:pPr>
            <w:r w:rsidRPr="002456A9">
              <w:rPr>
                <w:b/>
              </w:rPr>
              <w:t xml:space="preserve">4. Význam a úloha mokřadů a </w:t>
            </w:r>
            <w:r w:rsidR="00157CFE">
              <w:rPr>
                <w:b/>
              </w:rPr>
              <w:t xml:space="preserve"> </w:t>
            </w:r>
          </w:p>
          <w:p w:rsidR="0003789E" w:rsidRPr="002456A9" w:rsidRDefault="00157CFE" w:rsidP="0003789E">
            <w:pPr>
              <w:spacing w:line="276" w:lineRule="auto"/>
              <w:rPr>
                <w:b/>
              </w:rPr>
            </w:pPr>
            <w:r>
              <w:rPr>
                <w:b/>
              </w:rPr>
              <w:t xml:space="preserve">    </w:t>
            </w:r>
            <w:r w:rsidR="0003789E" w:rsidRPr="002456A9">
              <w:rPr>
                <w:b/>
              </w:rPr>
              <w:t xml:space="preserve">mokřadních společenstev </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základních pojmech</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umí vysvětlit zdroje cizí vody v území</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navrhuje možnosti ochrany krajiny</w:t>
            </w:r>
          </w:p>
        </w:tc>
        <w:tc>
          <w:tcPr>
            <w:tcW w:w="3612" w:type="dxa"/>
          </w:tcPr>
          <w:p w:rsidR="00157CFE" w:rsidRDefault="0003789E" w:rsidP="0003789E">
            <w:pPr>
              <w:spacing w:line="276" w:lineRule="auto"/>
              <w:rPr>
                <w:b/>
              </w:rPr>
            </w:pPr>
            <w:r w:rsidRPr="002456A9">
              <w:rPr>
                <w:b/>
              </w:rPr>
              <w:t xml:space="preserve">5. Ochrana krajiny před </w:t>
            </w:r>
            <w:r w:rsidR="00157CFE">
              <w:rPr>
                <w:b/>
              </w:rPr>
              <w:t xml:space="preserve"> </w:t>
            </w:r>
          </w:p>
          <w:p w:rsidR="00157CFE" w:rsidRDefault="00157CFE" w:rsidP="0003789E">
            <w:pPr>
              <w:spacing w:line="276" w:lineRule="auto"/>
              <w:rPr>
                <w:b/>
              </w:rPr>
            </w:pPr>
            <w:r>
              <w:rPr>
                <w:b/>
              </w:rPr>
              <w:t xml:space="preserve">    </w:t>
            </w:r>
            <w:r w:rsidR="0003789E" w:rsidRPr="002456A9">
              <w:rPr>
                <w:b/>
              </w:rPr>
              <w:t xml:space="preserve">negativními dopady cizí vody </w:t>
            </w:r>
            <w:r>
              <w:rPr>
                <w:b/>
              </w:rPr>
              <w:t xml:space="preserve">   </w:t>
            </w:r>
          </w:p>
          <w:p w:rsidR="0003789E" w:rsidRPr="002456A9" w:rsidRDefault="00157CFE" w:rsidP="0003789E">
            <w:pPr>
              <w:spacing w:line="276" w:lineRule="auto"/>
              <w:rPr>
                <w:b/>
              </w:rPr>
            </w:pPr>
            <w:r>
              <w:rPr>
                <w:b/>
              </w:rPr>
              <w:t xml:space="preserve">    </w:t>
            </w:r>
            <w:r w:rsidR="0003789E" w:rsidRPr="002456A9">
              <w:rPr>
                <w:b/>
              </w:rPr>
              <w:t>v území</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prezentuje přednosti střešních zahrad a jejich význam pro ŽP obce</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základní problematice střešních zahrad</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umí vyjmenovat druhy dřevin používaných při ozelenění střech</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rozumí postupu založení zahrady na střešních plochách</w:t>
            </w:r>
          </w:p>
        </w:tc>
        <w:tc>
          <w:tcPr>
            <w:tcW w:w="3612" w:type="dxa"/>
          </w:tcPr>
          <w:p w:rsidR="0003789E" w:rsidRPr="002456A9" w:rsidRDefault="0003789E" w:rsidP="0003789E">
            <w:pPr>
              <w:spacing w:line="276" w:lineRule="auto"/>
              <w:rPr>
                <w:b/>
              </w:rPr>
            </w:pPr>
            <w:r w:rsidRPr="002456A9">
              <w:rPr>
                <w:b/>
              </w:rPr>
              <w:t>6. Střešní zahrady</w:t>
            </w:r>
          </w:p>
        </w:tc>
        <w:tc>
          <w:tcPr>
            <w:tcW w:w="1276" w:type="dxa"/>
          </w:tcPr>
          <w:p w:rsidR="0003789E" w:rsidRPr="002456A9" w:rsidRDefault="00DE53FF"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rozumí pojmu zelený pás v okolí komunikací</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zakládání těchto pásů</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 xml:space="preserve">zná význam zelených pásů v krajině </w:t>
            </w:r>
          </w:p>
          <w:p w:rsidR="0003789E" w:rsidRPr="002456A9" w:rsidRDefault="0003789E" w:rsidP="00F56034">
            <w:pPr>
              <w:pStyle w:val="Obsahtabulky"/>
              <w:numPr>
                <w:ilvl w:val="0"/>
                <w:numId w:val="99"/>
              </w:numPr>
            </w:pPr>
            <w:r w:rsidRPr="002456A9">
              <w:rPr>
                <w:rFonts w:eastAsia="Times New Roman" w:cs="Times New Roman"/>
                <w:lang w:val="cs-CZ"/>
              </w:rPr>
              <w:t>vybere sortiment dřevin používaných pro zelené pásy</w:t>
            </w:r>
          </w:p>
        </w:tc>
        <w:tc>
          <w:tcPr>
            <w:tcW w:w="3612" w:type="dxa"/>
          </w:tcPr>
          <w:p w:rsidR="00157CFE" w:rsidRDefault="0003789E" w:rsidP="0003789E">
            <w:pPr>
              <w:rPr>
                <w:b/>
              </w:rPr>
            </w:pPr>
            <w:r w:rsidRPr="002456A9">
              <w:rPr>
                <w:b/>
              </w:rPr>
              <w:t xml:space="preserve">7. Zelené pásy v okolí </w:t>
            </w:r>
            <w:r w:rsidR="00157CFE">
              <w:rPr>
                <w:b/>
              </w:rPr>
              <w:t xml:space="preserve"> </w:t>
            </w:r>
          </w:p>
          <w:p w:rsidR="0003789E" w:rsidRPr="002456A9" w:rsidRDefault="00157CFE" w:rsidP="0003789E">
            <w:pPr>
              <w:rPr>
                <w:b/>
              </w:rPr>
            </w:pPr>
            <w:r>
              <w:rPr>
                <w:b/>
              </w:rPr>
              <w:t xml:space="preserve">    </w:t>
            </w:r>
            <w:r w:rsidR="0003789E" w:rsidRPr="002456A9">
              <w:rPr>
                <w:b/>
              </w:rPr>
              <w:t>komunikací</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vyjmenuje a charakterizuje extrémní polohy</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má přehled o speciálním sortimentu rostlin pro extrémní polohy</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umí vysvětlit podstatu problému</w:t>
            </w:r>
          </w:p>
        </w:tc>
        <w:tc>
          <w:tcPr>
            <w:tcW w:w="3612" w:type="dxa"/>
          </w:tcPr>
          <w:p w:rsidR="00157CFE" w:rsidRDefault="0003789E" w:rsidP="0003789E">
            <w:pPr>
              <w:spacing w:line="276" w:lineRule="auto"/>
              <w:rPr>
                <w:b/>
              </w:rPr>
            </w:pPr>
            <w:r w:rsidRPr="002456A9">
              <w:rPr>
                <w:b/>
              </w:rPr>
              <w:t xml:space="preserve">8. Návrhy osázení podle zadání </w:t>
            </w:r>
          </w:p>
          <w:p w:rsidR="0003789E" w:rsidRPr="002456A9" w:rsidRDefault="00157CFE" w:rsidP="0003789E">
            <w:pPr>
              <w:spacing w:line="276" w:lineRule="auto"/>
              <w:rPr>
                <w:b/>
              </w:rPr>
            </w:pPr>
            <w:r>
              <w:rPr>
                <w:b/>
              </w:rPr>
              <w:t xml:space="preserve">    </w:t>
            </w:r>
            <w:r w:rsidR="0003789E" w:rsidRPr="002456A9">
              <w:rPr>
                <w:b/>
              </w:rPr>
              <w:t>– extrémní polohy</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 xml:space="preserve">rozumí rozdílu mezi </w:t>
            </w:r>
            <w:proofErr w:type="spellStart"/>
            <w:r w:rsidRPr="002456A9">
              <w:rPr>
                <w:rFonts w:eastAsia="Times New Roman" w:cs="Times New Roman"/>
                <w:lang w:val="cs-CZ"/>
              </w:rPr>
              <w:t>extravilánem</w:t>
            </w:r>
            <w:proofErr w:type="spellEnd"/>
            <w:r w:rsidRPr="002456A9">
              <w:rPr>
                <w:rFonts w:eastAsia="Times New Roman" w:cs="Times New Roman"/>
                <w:lang w:val="cs-CZ"/>
              </w:rPr>
              <w:t xml:space="preserve"> a </w:t>
            </w:r>
            <w:proofErr w:type="spellStart"/>
            <w:r w:rsidRPr="002456A9">
              <w:rPr>
                <w:rFonts w:eastAsia="Times New Roman" w:cs="Times New Roman"/>
                <w:lang w:val="cs-CZ"/>
              </w:rPr>
              <w:t>intravilánem</w:t>
            </w:r>
            <w:proofErr w:type="spellEnd"/>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jednotlivých zákonitostech a potřebách zmíněných prostor</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má přehled o běžném sortimentu rostlin používaných v </w:t>
            </w:r>
            <w:proofErr w:type="spellStart"/>
            <w:r w:rsidRPr="002456A9">
              <w:rPr>
                <w:rFonts w:eastAsia="Times New Roman" w:cs="Times New Roman"/>
                <w:lang w:val="cs-CZ"/>
              </w:rPr>
              <w:t>intravilánu</w:t>
            </w:r>
            <w:proofErr w:type="spellEnd"/>
            <w:r w:rsidRPr="002456A9">
              <w:rPr>
                <w:rFonts w:eastAsia="Times New Roman" w:cs="Times New Roman"/>
                <w:lang w:val="cs-CZ"/>
              </w:rPr>
              <w:t xml:space="preserve"> či </w:t>
            </w:r>
            <w:proofErr w:type="spellStart"/>
            <w:r w:rsidRPr="002456A9">
              <w:rPr>
                <w:rFonts w:eastAsia="Times New Roman" w:cs="Times New Roman"/>
                <w:lang w:val="cs-CZ"/>
              </w:rPr>
              <w:t>extravilánu</w:t>
            </w:r>
            <w:proofErr w:type="spellEnd"/>
            <w:r w:rsidRPr="002456A9">
              <w:rPr>
                <w:rFonts w:eastAsia="Times New Roman" w:cs="Times New Roman"/>
                <w:lang w:val="cs-CZ"/>
              </w:rPr>
              <w:t xml:space="preserve"> obce </w:t>
            </w:r>
          </w:p>
        </w:tc>
        <w:tc>
          <w:tcPr>
            <w:tcW w:w="3612" w:type="dxa"/>
          </w:tcPr>
          <w:p w:rsidR="00A84A09" w:rsidRDefault="0003789E" w:rsidP="0003789E">
            <w:pPr>
              <w:spacing w:line="276" w:lineRule="auto"/>
              <w:rPr>
                <w:b/>
              </w:rPr>
            </w:pPr>
            <w:r w:rsidRPr="002456A9">
              <w:rPr>
                <w:b/>
              </w:rPr>
              <w:t xml:space="preserve">9. Návrhy osázení podle zadání </w:t>
            </w:r>
            <w:r w:rsidR="00A84A09">
              <w:rPr>
                <w:b/>
              </w:rPr>
              <w:t xml:space="preserve">   </w:t>
            </w:r>
          </w:p>
          <w:p w:rsidR="0003789E" w:rsidRPr="002456A9" w:rsidRDefault="00A84A09" w:rsidP="0003789E">
            <w:pPr>
              <w:spacing w:line="276" w:lineRule="auto"/>
              <w:rPr>
                <w:b/>
              </w:rPr>
            </w:pPr>
            <w:r>
              <w:rPr>
                <w:b/>
              </w:rPr>
              <w:t xml:space="preserve">    </w:t>
            </w:r>
            <w:r w:rsidR="0003789E" w:rsidRPr="002456A9">
              <w:rPr>
                <w:b/>
              </w:rPr>
              <w:t xml:space="preserve">– </w:t>
            </w:r>
            <w:proofErr w:type="spellStart"/>
            <w:r w:rsidR="0003789E" w:rsidRPr="002456A9">
              <w:rPr>
                <w:b/>
              </w:rPr>
              <w:t>intravilán</w:t>
            </w:r>
            <w:proofErr w:type="spellEnd"/>
            <w:r w:rsidR="0003789E" w:rsidRPr="002456A9">
              <w:rPr>
                <w:b/>
              </w:rPr>
              <w:t xml:space="preserve"> a </w:t>
            </w:r>
            <w:proofErr w:type="spellStart"/>
            <w:r w:rsidR="0003789E" w:rsidRPr="002456A9">
              <w:rPr>
                <w:b/>
              </w:rPr>
              <w:t>extravilán</w:t>
            </w:r>
            <w:proofErr w:type="spellEnd"/>
            <w:r w:rsidR="0003789E" w:rsidRPr="002456A9">
              <w:rPr>
                <w:b/>
              </w:rPr>
              <w:t xml:space="preserve"> obce</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vysvětlí pojem revitalizace</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chápe podstatu problematiky revitalizací</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 xml:space="preserve">navrhne sortiment dřevin používaných v okolí malých vodních toků </w:t>
            </w:r>
          </w:p>
        </w:tc>
        <w:tc>
          <w:tcPr>
            <w:tcW w:w="3612" w:type="dxa"/>
          </w:tcPr>
          <w:p w:rsidR="00A84A09" w:rsidRDefault="0003789E" w:rsidP="0003789E">
            <w:pPr>
              <w:spacing w:line="276" w:lineRule="auto"/>
              <w:rPr>
                <w:b/>
              </w:rPr>
            </w:pPr>
            <w:r w:rsidRPr="002456A9">
              <w:rPr>
                <w:b/>
              </w:rPr>
              <w:t xml:space="preserve">10. Revitalizace malých </w:t>
            </w:r>
          </w:p>
          <w:p w:rsidR="0003789E" w:rsidRPr="002456A9" w:rsidRDefault="00A84A09" w:rsidP="0003789E">
            <w:pPr>
              <w:spacing w:line="276" w:lineRule="auto"/>
              <w:rPr>
                <w:b/>
              </w:rPr>
            </w:pPr>
            <w:r>
              <w:rPr>
                <w:b/>
              </w:rPr>
              <w:t xml:space="preserve">      </w:t>
            </w:r>
            <w:r w:rsidR="0003789E" w:rsidRPr="002456A9">
              <w:rPr>
                <w:b/>
              </w:rPr>
              <w:t>vodních toků v krajině</w:t>
            </w:r>
          </w:p>
        </w:tc>
        <w:tc>
          <w:tcPr>
            <w:tcW w:w="1276" w:type="dxa"/>
          </w:tcPr>
          <w:p w:rsidR="0003789E" w:rsidRPr="002456A9" w:rsidRDefault="0003789E" w:rsidP="0003789E">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základních aranžérských stylech a jejich praktických aplikacích</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zná běžné nářadí aranžéra</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běžném sortimentu rostlin a doplňků pro vazbu</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bCs/>
                <w:lang w:val="cs-CZ"/>
              </w:rPr>
              <w:t>aktivně realizuje vlastní náměty</w:t>
            </w:r>
          </w:p>
        </w:tc>
        <w:tc>
          <w:tcPr>
            <w:tcW w:w="3612" w:type="dxa"/>
          </w:tcPr>
          <w:p w:rsidR="00A84A09" w:rsidRDefault="0003789E" w:rsidP="0003789E">
            <w:pPr>
              <w:spacing w:line="276" w:lineRule="auto"/>
              <w:rPr>
                <w:b/>
              </w:rPr>
            </w:pPr>
            <w:r w:rsidRPr="002456A9">
              <w:rPr>
                <w:b/>
              </w:rPr>
              <w:t xml:space="preserve">11. Úprava interiérů budov </w:t>
            </w:r>
            <w:r w:rsidR="00A84A09">
              <w:rPr>
                <w:b/>
              </w:rPr>
              <w:t xml:space="preserve"> </w:t>
            </w:r>
          </w:p>
          <w:p w:rsidR="0003789E" w:rsidRPr="002456A9" w:rsidRDefault="00A84A09" w:rsidP="0003789E">
            <w:pPr>
              <w:spacing w:line="276" w:lineRule="auto"/>
              <w:rPr>
                <w:b/>
              </w:rPr>
            </w:pPr>
            <w:r>
              <w:rPr>
                <w:b/>
              </w:rPr>
              <w:t xml:space="preserve">      </w:t>
            </w:r>
            <w:r w:rsidR="0003789E" w:rsidRPr="002456A9">
              <w:rPr>
                <w:b/>
              </w:rPr>
              <w:t>podle ročních období</w:t>
            </w:r>
          </w:p>
        </w:tc>
        <w:tc>
          <w:tcPr>
            <w:tcW w:w="1276" w:type="dxa"/>
          </w:tcPr>
          <w:p w:rsidR="0003789E" w:rsidRPr="00016224" w:rsidRDefault="00DE53FF" w:rsidP="0003789E">
            <w:pPr>
              <w:jc w:val="center"/>
            </w:pPr>
            <w:r w:rsidRPr="00016224">
              <w:t>2</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základních aranžérských stylech a jejich praktických aplikacích</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lastRenderedPageBreak/>
              <w:t>umí použít běžné nářadí aranžéra</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běžném sortimentu rostlin a doplňků pro vazbu</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realizuje úpravu interiérů na dané téma</w:t>
            </w:r>
            <w:r w:rsidRPr="002456A9">
              <w:rPr>
                <w:rFonts w:eastAsia="Times New Roman" w:cs="Times New Roman"/>
                <w:bCs/>
                <w:lang w:val="cs-CZ"/>
              </w:rPr>
              <w:t xml:space="preserve"> </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bCs/>
                <w:lang w:val="cs-CZ"/>
              </w:rPr>
              <w:t>aktivně zpracovává vlastní náměty</w:t>
            </w:r>
          </w:p>
        </w:tc>
        <w:tc>
          <w:tcPr>
            <w:tcW w:w="3612" w:type="dxa"/>
          </w:tcPr>
          <w:p w:rsidR="00A84A09" w:rsidRDefault="0003789E" w:rsidP="0003789E">
            <w:pPr>
              <w:spacing w:line="276" w:lineRule="auto"/>
              <w:rPr>
                <w:b/>
              </w:rPr>
            </w:pPr>
            <w:r w:rsidRPr="002456A9">
              <w:rPr>
                <w:b/>
              </w:rPr>
              <w:lastRenderedPageBreak/>
              <w:t xml:space="preserve">12. Úprava interiérů budov </w:t>
            </w:r>
          </w:p>
          <w:p w:rsidR="0003789E" w:rsidRPr="002456A9" w:rsidRDefault="00A84A09" w:rsidP="0003789E">
            <w:pPr>
              <w:spacing w:line="276" w:lineRule="auto"/>
              <w:rPr>
                <w:b/>
              </w:rPr>
            </w:pPr>
            <w:r>
              <w:rPr>
                <w:b/>
              </w:rPr>
              <w:t xml:space="preserve">      </w:t>
            </w:r>
            <w:r w:rsidR="0003789E" w:rsidRPr="002456A9">
              <w:rPr>
                <w:b/>
              </w:rPr>
              <w:t>podle ročních období</w:t>
            </w:r>
          </w:p>
        </w:tc>
        <w:tc>
          <w:tcPr>
            <w:tcW w:w="1276" w:type="dxa"/>
          </w:tcPr>
          <w:p w:rsidR="0003789E" w:rsidRPr="00016224" w:rsidRDefault="00DE53FF" w:rsidP="0003789E">
            <w:pPr>
              <w:jc w:val="center"/>
            </w:pPr>
            <w:r w:rsidRPr="00016224">
              <w:t>2</w:t>
            </w:r>
          </w:p>
        </w:tc>
      </w:tr>
    </w:tbl>
    <w:p w:rsidR="0003789E" w:rsidRPr="002456A9" w:rsidRDefault="0003789E" w:rsidP="0003789E">
      <w:pPr>
        <w:tabs>
          <w:tab w:val="left" w:pos="720"/>
          <w:tab w:val="left" w:pos="9045"/>
        </w:tabs>
        <w:rPr>
          <w:b/>
          <w:bCs/>
          <w:u w:val="single"/>
          <w:lang w:eastAsia="ar-SA"/>
        </w:rPr>
      </w:pPr>
    </w:p>
    <w:p w:rsidR="00CF3ECD" w:rsidRPr="002456A9" w:rsidRDefault="00CF3ECD" w:rsidP="0003789E">
      <w:pPr>
        <w:tabs>
          <w:tab w:val="left" w:pos="720"/>
          <w:tab w:val="left" w:pos="9045"/>
        </w:tabs>
        <w:rPr>
          <w:b/>
          <w:bCs/>
          <w:u w:val="single"/>
          <w:lang w:eastAsia="ar-SA"/>
        </w:rPr>
      </w:pPr>
    </w:p>
    <w:p w:rsidR="00A84A09" w:rsidRPr="002456A9" w:rsidRDefault="0003789E" w:rsidP="00A84A09">
      <w:pPr>
        <w:tabs>
          <w:tab w:val="left" w:pos="720"/>
          <w:tab w:val="left" w:pos="9045"/>
        </w:tabs>
        <w:jc w:val="both"/>
        <w:rPr>
          <w:b/>
          <w:bCs/>
          <w:lang w:eastAsia="ar-SA"/>
        </w:rPr>
      </w:pPr>
      <w:r w:rsidRPr="00A84A09">
        <w:rPr>
          <w:b/>
          <w:bCs/>
          <w:lang w:eastAsia="ar-SA"/>
        </w:rPr>
        <w:t>4. ročník</w:t>
      </w:r>
      <w:r w:rsidR="00A84A09" w:rsidRPr="00A84A09">
        <w:rPr>
          <w:b/>
          <w:bCs/>
          <w:highlight w:val="yellow"/>
          <w:lang w:eastAsia="ar-SA"/>
        </w:rPr>
        <w:t xml:space="preserve"> </w:t>
      </w:r>
    </w:p>
    <w:p w:rsidR="00CF3ECD" w:rsidRPr="002456A9" w:rsidRDefault="00CF3ECD" w:rsidP="0003789E">
      <w:pPr>
        <w:tabs>
          <w:tab w:val="left" w:pos="720"/>
          <w:tab w:val="left" w:pos="9045"/>
        </w:tabs>
        <w:rPr>
          <w:b/>
          <w:bCs/>
          <w:u w:val="single"/>
          <w:lang w:eastAsia="ar-SA"/>
        </w:rPr>
      </w:pPr>
    </w:p>
    <w:tbl>
      <w:tblPr>
        <w:tblStyle w:val="Mkatabulky"/>
        <w:tblW w:w="9351" w:type="dxa"/>
        <w:tblLook w:val="04A0" w:firstRow="1" w:lastRow="0" w:firstColumn="1" w:lastColumn="0" w:noHBand="0" w:noVBand="1"/>
      </w:tblPr>
      <w:tblGrid>
        <w:gridCol w:w="4463"/>
        <w:gridCol w:w="3612"/>
        <w:gridCol w:w="1276"/>
      </w:tblGrid>
      <w:tr w:rsidR="0003789E" w:rsidRPr="002456A9" w:rsidTr="006B255D">
        <w:tc>
          <w:tcPr>
            <w:tcW w:w="4463" w:type="dxa"/>
          </w:tcPr>
          <w:p w:rsidR="0003789E" w:rsidRPr="002456A9" w:rsidRDefault="0003789E" w:rsidP="0003789E">
            <w:pPr>
              <w:spacing w:line="276" w:lineRule="auto"/>
              <w:rPr>
                <w:b/>
              </w:rPr>
            </w:pPr>
            <w:r w:rsidRPr="002456A9">
              <w:rPr>
                <w:b/>
              </w:rPr>
              <w:t>Výsledky vzdělávání</w:t>
            </w:r>
          </w:p>
        </w:tc>
        <w:tc>
          <w:tcPr>
            <w:tcW w:w="3612" w:type="dxa"/>
          </w:tcPr>
          <w:p w:rsidR="0003789E" w:rsidRPr="002456A9" w:rsidRDefault="0003789E" w:rsidP="0003789E">
            <w:pPr>
              <w:spacing w:line="276" w:lineRule="auto"/>
              <w:rPr>
                <w:b/>
              </w:rPr>
            </w:pPr>
            <w:r w:rsidRPr="002456A9">
              <w:rPr>
                <w:b/>
              </w:rPr>
              <w:t>Učivo</w:t>
            </w:r>
          </w:p>
        </w:tc>
        <w:tc>
          <w:tcPr>
            <w:tcW w:w="1276" w:type="dxa"/>
          </w:tcPr>
          <w:p w:rsidR="0003789E" w:rsidRPr="00A84A09" w:rsidRDefault="0003789E" w:rsidP="004B5913">
            <w:pPr>
              <w:jc w:val="center"/>
              <w:rPr>
                <w:b/>
              </w:rPr>
            </w:pPr>
            <w:r w:rsidRPr="00A84A09">
              <w:rPr>
                <w:b/>
              </w:rPr>
              <w:t>Poč. hod.</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rozumí pojmu revitalizace</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chápe podstatu revitalizací</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navrhne sortiment dřevin používaných v okolí malých vodních nádrží</w:t>
            </w:r>
          </w:p>
        </w:tc>
        <w:tc>
          <w:tcPr>
            <w:tcW w:w="3612" w:type="dxa"/>
          </w:tcPr>
          <w:p w:rsidR="00A84A09" w:rsidRDefault="0003789E" w:rsidP="0003789E">
            <w:pPr>
              <w:spacing w:line="276" w:lineRule="auto"/>
              <w:rPr>
                <w:b/>
              </w:rPr>
            </w:pPr>
            <w:r w:rsidRPr="002456A9">
              <w:rPr>
                <w:b/>
              </w:rPr>
              <w:t xml:space="preserve">1. Revitalizace malých vodních </w:t>
            </w:r>
            <w:r w:rsidR="00A84A09">
              <w:rPr>
                <w:b/>
              </w:rPr>
              <w:t xml:space="preserve"> </w:t>
            </w:r>
          </w:p>
          <w:p w:rsidR="0003789E" w:rsidRPr="002456A9" w:rsidRDefault="00A84A09" w:rsidP="0003789E">
            <w:pPr>
              <w:spacing w:line="276" w:lineRule="auto"/>
              <w:rPr>
                <w:b/>
              </w:rPr>
            </w:pPr>
            <w:r>
              <w:rPr>
                <w:b/>
              </w:rPr>
              <w:t xml:space="preserve">    </w:t>
            </w:r>
            <w:r w:rsidR="0003789E" w:rsidRPr="002456A9">
              <w:rPr>
                <w:b/>
              </w:rPr>
              <w:t>nádrží v krajině</w:t>
            </w:r>
          </w:p>
        </w:tc>
        <w:tc>
          <w:tcPr>
            <w:tcW w:w="1276" w:type="dxa"/>
          </w:tcPr>
          <w:p w:rsidR="0003789E" w:rsidRPr="002456A9" w:rsidRDefault="0003789E" w:rsidP="004B5913">
            <w:pPr>
              <w:jc w:val="center"/>
            </w:pPr>
            <w:r w:rsidRPr="002456A9">
              <w:t>3</w:t>
            </w:r>
          </w:p>
        </w:tc>
      </w:tr>
      <w:tr w:rsidR="0003789E" w:rsidRPr="002456A9" w:rsidTr="006B255D">
        <w:tc>
          <w:tcPr>
            <w:tcW w:w="4463" w:type="dxa"/>
          </w:tcPr>
          <w:p w:rsidR="0003789E" w:rsidRPr="00650C80" w:rsidRDefault="0003789E" w:rsidP="00110D04">
            <w:pPr>
              <w:pStyle w:val="Obsahtabulky"/>
              <w:numPr>
                <w:ilvl w:val="0"/>
                <w:numId w:val="99"/>
              </w:numPr>
              <w:rPr>
                <w:rFonts w:eastAsia="Times New Roman" w:cs="Times New Roman"/>
                <w:lang w:val="cs-CZ"/>
              </w:rPr>
            </w:pPr>
            <w:r w:rsidRPr="00650C80">
              <w:rPr>
                <w:rFonts w:eastAsia="Times New Roman" w:cs="Times New Roman"/>
                <w:lang w:val="cs-CZ"/>
              </w:rPr>
              <w:t>orientuje se v jednotlivých zásazích během vegetace prováděných na keřích či stromech</w:t>
            </w:r>
            <w:r w:rsidR="00650C80" w:rsidRPr="00650C80">
              <w:rPr>
                <w:rFonts w:eastAsia="Times New Roman" w:cs="Times New Roman"/>
                <w:lang w:val="cs-CZ"/>
              </w:rPr>
              <w:t>,</w:t>
            </w:r>
            <w:r w:rsidR="00650C80">
              <w:rPr>
                <w:rFonts w:eastAsia="Times New Roman" w:cs="Times New Roman"/>
                <w:lang w:val="cs-CZ"/>
              </w:rPr>
              <w:t xml:space="preserve"> </w:t>
            </w:r>
            <w:r w:rsidRPr="00650C80">
              <w:rPr>
                <w:rFonts w:eastAsia="Times New Roman" w:cs="Times New Roman"/>
                <w:lang w:val="cs-CZ"/>
              </w:rPr>
              <w:t>vysvětlí podstatu jednotlivých zásahů</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upozorní na časté chyby při ošetřování dřevin</w:t>
            </w:r>
          </w:p>
        </w:tc>
        <w:tc>
          <w:tcPr>
            <w:tcW w:w="3612" w:type="dxa"/>
          </w:tcPr>
          <w:p w:rsidR="00A84A09" w:rsidRDefault="0003789E" w:rsidP="0003789E">
            <w:pPr>
              <w:spacing w:line="276" w:lineRule="auto"/>
              <w:rPr>
                <w:b/>
              </w:rPr>
            </w:pPr>
            <w:r w:rsidRPr="002456A9">
              <w:rPr>
                <w:b/>
              </w:rPr>
              <w:t xml:space="preserve">2. Ošetřování a údržba keřů a </w:t>
            </w:r>
            <w:r w:rsidR="00A84A09">
              <w:rPr>
                <w:b/>
              </w:rPr>
              <w:t xml:space="preserve"> </w:t>
            </w:r>
          </w:p>
          <w:p w:rsidR="0003789E" w:rsidRPr="002456A9" w:rsidRDefault="00A84A09" w:rsidP="0003789E">
            <w:pPr>
              <w:spacing w:line="276" w:lineRule="auto"/>
              <w:rPr>
                <w:b/>
              </w:rPr>
            </w:pPr>
            <w:r>
              <w:rPr>
                <w:b/>
              </w:rPr>
              <w:t xml:space="preserve">    </w:t>
            </w:r>
            <w:r w:rsidR="0003789E" w:rsidRPr="002456A9">
              <w:rPr>
                <w:b/>
              </w:rPr>
              <w:t>stromů za vegetace</w:t>
            </w:r>
          </w:p>
        </w:tc>
        <w:tc>
          <w:tcPr>
            <w:tcW w:w="1276" w:type="dxa"/>
          </w:tcPr>
          <w:p w:rsidR="0003789E" w:rsidRPr="002456A9" w:rsidRDefault="0003789E" w:rsidP="004B5913">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vysvětlí a provede výsadbu keře</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provede zakládací řez koruny</w:t>
            </w:r>
          </w:p>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vysvětlí způsoby výsadby a následné ošetření keře</w:t>
            </w:r>
          </w:p>
        </w:tc>
        <w:tc>
          <w:tcPr>
            <w:tcW w:w="3612" w:type="dxa"/>
          </w:tcPr>
          <w:p w:rsidR="00A84A09" w:rsidRDefault="0003789E" w:rsidP="0003789E">
            <w:pPr>
              <w:spacing w:line="276" w:lineRule="auto"/>
              <w:rPr>
                <w:b/>
              </w:rPr>
            </w:pPr>
            <w:r w:rsidRPr="002456A9">
              <w:rPr>
                <w:b/>
              </w:rPr>
              <w:t xml:space="preserve">3. Technologický postup </w:t>
            </w:r>
          </w:p>
          <w:p w:rsidR="0003789E" w:rsidRPr="002456A9" w:rsidRDefault="00A84A09" w:rsidP="0003789E">
            <w:pPr>
              <w:spacing w:line="276" w:lineRule="auto"/>
              <w:rPr>
                <w:b/>
              </w:rPr>
            </w:pPr>
            <w:r>
              <w:rPr>
                <w:b/>
              </w:rPr>
              <w:t xml:space="preserve">    </w:t>
            </w:r>
            <w:r w:rsidR="0003789E" w:rsidRPr="002456A9">
              <w:rPr>
                <w:b/>
              </w:rPr>
              <w:t>výsadby keřů</w:t>
            </w:r>
          </w:p>
        </w:tc>
        <w:tc>
          <w:tcPr>
            <w:tcW w:w="1276" w:type="dxa"/>
          </w:tcPr>
          <w:p w:rsidR="0003789E" w:rsidRPr="002456A9" w:rsidRDefault="0003789E" w:rsidP="004B5913">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 xml:space="preserve">vysvětlí postup nákupu a </w:t>
            </w:r>
            <w:r w:rsidR="004B5913" w:rsidRPr="002456A9">
              <w:rPr>
                <w:rFonts w:eastAsia="Times New Roman" w:cs="Times New Roman"/>
                <w:lang w:val="cs-CZ"/>
              </w:rPr>
              <w:t>transportu</w:t>
            </w:r>
            <w:r w:rsidRPr="002456A9">
              <w:rPr>
                <w:rFonts w:eastAsia="Times New Roman" w:cs="Times New Roman"/>
                <w:lang w:val="cs-CZ"/>
              </w:rPr>
              <w:t xml:space="preserve"> dřeviny na místo výsadby </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nabídce dřevin na trhu</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navrhne způsob ošetření dřeviny po výsadbě, eventuálně v dalších letech</w:t>
            </w:r>
          </w:p>
        </w:tc>
        <w:tc>
          <w:tcPr>
            <w:tcW w:w="3612" w:type="dxa"/>
          </w:tcPr>
          <w:p w:rsidR="00A84A09" w:rsidRDefault="0003789E" w:rsidP="0003789E">
            <w:pPr>
              <w:spacing w:line="276" w:lineRule="auto"/>
              <w:rPr>
                <w:b/>
              </w:rPr>
            </w:pPr>
            <w:r w:rsidRPr="002456A9">
              <w:rPr>
                <w:b/>
              </w:rPr>
              <w:t xml:space="preserve">4. Technologický postup </w:t>
            </w:r>
          </w:p>
          <w:p w:rsidR="0003789E" w:rsidRPr="002456A9" w:rsidRDefault="00A84A09" w:rsidP="0003789E">
            <w:pPr>
              <w:spacing w:line="276" w:lineRule="auto"/>
              <w:rPr>
                <w:b/>
              </w:rPr>
            </w:pPr>
            <w:r>
              <w:rPr>
                <w:b/>
              </w:rPr>
              <w:t xml:space="preserve">    </w:t>
            </w:r>
            <w:r w:rsidR="0003789E" w:rsidRPr="002456A9">
              <w:rPr>
                <w:b/>
              </w:rPr>
              <w:t>výsadby stromů</w:t>
            </w:r>
          </w:p>
        </w:tc>
        <w:tc>
          <w:tcPr>
            <w:tcW w:w="1276" w:type="dxa"/>
          </w:tcPr>
          <w:p w:rsidR="0003789E" w:rsidRPr="002456A9" w:rsidRDefault="0003789E" w:rsidP="004B5913">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chápe podstatu problematiky – exponované místo podle zadání – sucho, stín, mokro..</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vysvětlí úskalí těchto poloh</w:t>
            </w:r>
          </w:p>
          <w:p w:rsidR="0003789E" w:rsidRPr="002456A9" w:rsidRDefault="0003789E" w:rsidP="00110D04">
            <w:pPr>
              <w:pStyle w:val="Obsahtabulky"/>
              <w:numPr>
                <w:ilvl w:val="0"/>
                <w:numId w:val="99"/>
              </w:numPr>
            </w:pPr>
            <w:r w:rsidRPr="002456A9">
              <w:rPr>
                <w:rFonts w:eastAsia="Times New Roman" w:cs="Times New Roman"/>
                <w:lang w:val="cs-CZ"/>
              </w:rPr>
              <w:t>navrhne sortiment jednotlivých dřevin používaných pro jednotlivá exponovaná stanoviště</w:t>
            </w:r>
          </w:p>
        </w:tc>
        <w:tc>
          <w:tcPr>
            <w:tcW w:w="3612" w:type="dxa"/>
          </w:tcPr>
          <w:p w:rsidR="00A84A09" w:rsidRDefault="0003789E" w:rsidP="0003789E">
            <w:pPr>
              <w:spacing w:line="276" w:lineRule="auto"/>
              <w:rPr>
                <w:b/>
              </w:rPr>
            </w:pPr>
            <w:r w:rsidRPr="002456A9">
              <w:rPr>
                <w:b/>
              </w:rPr>
              <w:t xml:space="preserve">5. Výběr vhodného sortimentu </w:t>
            </w:r>
          </w:p>
          <w:p w:rsidR="00A84A09" w:rsidRDefault="00A84A09" w:rsidP="0003789E">
            <w:pPr>
              <w:spacing w:line="276" w:lineRule="auto"/>
              <w:rPr>
                <w:b/>
              </w:rPr>
            </w:pPr>
            <w:r>
              <w:rPr>
                <w:b/>
              </w:rPr>
              <w:t xml:space="preserve">    </w:t>
            </w:r>
            <w:r w:rsidR="0003789E" w:rsidRPr="002456A9">
              <w:rPr>
                <w:b/>
              </w:rPr>
              <w:t xml:space="preserve">bylin, keřů a stromů </w:t>
            </w:r>
            <w:r>
              <w:rPr>
                <w:b/>
              </w:rPr>
              <w:t xml:space="preserve"> </w:t>
            </w:r>
          </w:p>
          <w:p w:rsidR="00A84A09" w:rsidRDefault="00A84A09" w:rsidP="0003789E">
            <w:pPr>
              <w:spacing w:line="276" w:lineRule="auto"/>
              <w:rPr>
                <w:b/>
              </w:rPr>
            </w:pPr>
            <w:r>
              <w:rPr>
                <w:b/>
              </w:rPr>
              <w:t xml:space="preserve">    </w:t>
            </w:r>
            <w:r w:rsidR="0003789E" w:rsidRPr="002456A9">
              <w:rPr>
                <w:b/>
              </w:rPr>
              <w:t xml:space="preserve">s přihlédnutím k účelu </w:t>
            </w:r>
            <w:r>
              <w:rPr>
                <w:b/>
              </w:rPr>
              <w:t xml:space="preserve">   </w:t>
            </w:r>
          </w:p>
          <w:p w:rsidR="00A84A09" w:rsidRDefault="00A84A09" w:rsidP="0003789E">
            <w:pPr>
              <w:spacing w:line="276" w:lineRule="auto"/>
              <w:rPr>
                <w:b/>
              </w:rPr>
            </w:pPr>
            <w:r>
              <w:rPr>
                <w:b/>
              </w:rPr>
              <w:t xml:space="preserve">    </w:t>
            </w:r>
            <w:r w:rsidR="0003789E" w:rsidRPr="002456A9">
              <w:rPr>
                <w:b/>
              </w:rPr>
              <w:t xml:space="preserve">pěstování a stanovištním </w:t>
            </w:r>
          </w:p>
          <w:p w:rsidR="0003789E" w:rsidRPr="002456A9" w:rsidRDefault="00A84A09" w:rsidP="0003789E">
            <w:pPr>
              <w:spacing w:line="276" w:lineRule="auto"/>
              <w:rPr>
                <w:b/>
              </w:rPr>
            </w:pPr>
            <w:r>
              <w:rPr>
                <w:b/>
              </w:rPr>
              <w:t xml:space="preserve">    </w:t>
            </w:r>
            <w:r w:rsidR="0003789E" w:rsidRPr="002456A9">
              <w:rPr>
                <w:b/>
              </w:rPr>
              <w:t>podmínkám</w:t>
            </w:r>
          </w:p>
        </w:tc>
        <w:tc>
          <w:tcPr>
            <w:tcW w:w="1276" w:type="dxa"/>
          </w:tcPr>
          <w:p w:rsidR="0003789E" w:rsidRPr="002456A9" w:rsidRDefault="004B5913" w:rsidP="004B5913">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charakter</w:t>
            </w:r>
            <w:r w:rsidR="00650C80">
              <w:rPr>
                <w:rFonts w:eastAsia="Times New Roman" w:cs="Times New Roman"/>
                <w:lang w:val="cs-CZ"/>
              </w:rPr>
              <w:t xml:space="preserve">izuje technologii pěstování </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orientuje se v základním sortimentu růží</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rozumí významu a použití růží v sadovnických úpravách</w:t>
            </w:r>
          </w:p>
        </w:tc>
        <w:tc>
          <w:tcPr>
            <w:tcW w:w="3612" w:type="dxa"/>
          </w:tcPr>
          <w:p w:rsidR="00A84A09" w:rsidRDefault="0003789E" w:rsidP="0003789E">
            <w:pPr>
              <w:spacing w:line="276" w:lineRule="auto"/>
              <w:rPr>
                <w:b/>
              </w:rPr>
            </w:pPr>
            <w:r w:rsidRPr="002456A9">
              <w:rPr>
                <w:b/>
              </w:rPr>
              <w:t xml:space="preserve">6. Pěstování růží a jejich </w:t>
            </w:r>
            <w:r w:rsidR="00A84A09">
              <w:rPr>
                <w:b/>
              </w:rPr>
              <w:t xml:space="preserve">   </w:t>
            </w:r>
          </w:p>
          <w:p w:rsidR="00A84A09" w:rsidRDefault="00A84A09" w:rsidP="0003789E">
            <w:pPr>
              <w:spacing w:line="276" w:lineRule="auto"/>
              <w:rPr>
                <w:b/>
              </w:rPr>
            </w:pPr>
            <w:r>
              <w:rPr>
                <w:b/>
              </w:rPr>
              <w:t xml:space="preserve">    </w:t>
            </w:r>
            <w:r w:rsidR="0003789E" w:rsidRPr="002456A9">
              <w:rPr>
                <w:b/>
              </w:rPr>
              <w:t xml:space="preserve">využití v sadovnických </w:t>
            </w:r>
          </w:p>
          <w:p w:rsidR="0003789E" w:rsidRPr="002456A9" w:rsidRDefault="00A84A09" w:rsidP="0003789E">
            <w:pPr>
              <w:spacing w:line="276" w:lineRule="auto"/>
              <w:rPr>
                <w:b/>
              </w:rPr>
            </w:pPr>
            <w:r>
              <w:rPr>
                <w:b/>
              </w:rPr>
              <w:t xml:space="preserve">    </w:t>
            </w:r>
            <w:r w:rsidR="0003789E" w:rsidRPr="002456A9">
              <w:rPr>
                <w:b/>
              </w:rPr>
              <w:t>úpravách</w:t>
            </w:r>
          </w:p>
        </w:tc>
        <w:tc>
          <w:tcPr>
            <w:tcW w:w="1276" w:type="dxa"/>
          </w:tcPr>
          <w:p w:rsidR="0003789E" w:rsidRPr="002456A9" w:rsidRDefault="0003789E" w:rsidP="004B5913">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cs="Times New Roman"/>
              </w:rPr>
            </w:pPr>
            <w:r w:rsidRPr="002456A9">
              <w:rPr>
                <w:rFonts w:eastAsia="Times New Roman" w:cs="Times New Roman"/>
                <w:lang w:val="cs-CZ"/>
              </w:rPr>
              <w:t xml:space="preserve">orientuje se v základních pojmech </w:t>
            </w:r>
          </w:p>
          <w:p w:rsidR="0003789E" w:rsidRPr="002456A9" w:rsidRDefault="0003789E" w:rsidP="00110D04">
            <w:pPr>
              <w:pStyle w:val="Obsahtabulky"/>
              <w:numPr>
                <w:ilvl w:val="0"/>
                <w:numId w:val="99"/>
              </w:numPr>
              <w:rPr>
                <w:rFonts w:cs="Times New Roman"/>
              </w:rPr>
            </w:pPr>
            <w:proofErr w:type="spellStart"/>
            <w:r w:rsidRPr="002456A9">
              <w:rPr>
                <w:rFonts w:cs="Times New Roman"/>
              </w:rPr>
              <w:t>rozumí</w:t>
            </w:r>
            <w:proofErr w:type="spellEnd"/>
            <w:r w:rsidRPr="002456A9">
              <w:rPr>
                <w:rFonts w:cs="Times New Roman"/>
              </w:rPr>
              <w:t xml:space="preserve"> </w:t>
            </w:r>
            <w:proofErr w:type="spellStart"/>
            <w:r w:rsidRPr="002456A9">
              <w:rPr>
                <w:rFonts w:cs="Times New Roman"/>
              </w:rPr>
              <w:t>zakládání</w:t>
            </w:r>
            <w:proofErr w:type="spellEnd"/>
            <w:r w:rsidRPr="002456A9">
              <w:rPr>
                <w:rFonts w:cs="Times New Roman"/>
              </w:rPr>
              <w:t xml:space="preserve"> ÚSES</w:t>
            </w:r>
          </w:p>
          <w:p w:rsidR="0003789E" w:rsidRPr="002456A9" w:rsidRDefault="0003789E" w:rsidP="00110D04">
            <w:pPr>
              <w:pStyle w:val="Obsahtabulky"/>
              <w:numPr>
                <w:ilvl w:val="0"/>
                <w:numId w:val="99"/>
              </w:numPr>
              <w:rPr>
                <w:rFonts w:cs="Times New Roman"/>
              </w:rPr>
            </w:pPr>
            <w:proofErr w:type="spellStart"/>
            <w:r w:rsidRPr="002456A9">
              <w:rPr>
                <w:rFonts w:cs="Times New Roman"/>
              </w:rPr>
              <w:t>vyjmenuje</w:t>
            </w:r>
            <w:proofErr w:type="spellEnd"/>
            <w:r w:rsidRPr="002456A9">
              <w:rPr>
                <w:rFonts w:cs="Times New Roman"/>
              </w:rPr>
              <w:t xml:space="preserve"> </w:t>
            </w:r>
            <w:proofErr w:type="spellStart"/>
            <w:r w:rsidRPr="002456A9">
              <w:rPr>
                <w:rFonts w:cs="Times New Roman"/>
              </w:rPr>
              <w:t>druhy</w:t>
            </w:r>
            <w:proofErr w:type="spellEnd"/>
            <w:r w:rsidRPr="002456A9">
              <w:rPr>
                <w:rFonts w:cs="Times New Roman"/>
              </w:rPr>
              <w:t xml:space="preserve"> a </w:t>
            </w:r>
            <w:proofErr w:type="spellStart"/>
            <w:r w:rsidRPr="002456A9">
              <w:rPr>
                <w:rFonts w:cs="Times New Roman"/>
              </w:rPr>
              <w:t>způsoby</w:t>
            </w:r>
            <w:proofErr w:type="spellEnd"/>
            <w:r w:rsidRPr="002456A9">
              <w:rPr>
                <w:rFonts w:cs="Times New Roman"/>
              </w:rPr>
              <w:t xml:space="preserve"> </w:t>
            </w:r>
            <w:proofErr w:type="spellStart"/>
            <w:r w:rsidRPr="002456A9">
              <w:rPr>
                <w:rFonts w:cs="Times New Roman"/>
              </w:rPr>
              <w:t>ošetřování</w:t>
            </w:r>
            <w:proofErr w:type="spellEnd"/>
            <w:r w:rsidRPr="002456A9">
              <w:rPr>
                <w:rFonts w:cs="Times New Roman"/>
              </w:rPr>
              <w:t xml:space="preserve"> ÚSES</w:t>
            </w:r>
          </w:p>
        </w:tc>
        <w:tc>
          <w:tcPr>
            <w:tcW w:w="3612" w:type="dxa"/>
          </w:tcPr>
          <w:p w:rsidR="00A84A09" w:rsidRDefault="0003789E" w:rsidP="0003789E">
            <w:pPr>
              <w:spacing w:line="276" w:lineRule="auto"/>
              <w:rPr>
                <w:b/>
              </w:rPr>
            </w:pPr>
            <w:r w:rsidRPr="002456A9">
              <w:rPr>
                <w:b/>
              </w:rPr>
              <w:t xml:space="preserve">7. Zakládání a ošetřování </w:t>
            </w:r>
            <w:r w:rsidR="00A84A09">
              <w:rPr>
                <w:b/>
              </w:rPr>
              <w:t xml:space="preserve"> </w:t>
            </w:r>
          </w:p>
          <w:p w:rsidR="0003789E" w:rsidRPr="002456A9" w:rsidRDefault="00A84A09" w:rsidP="0003789E">
            <w:pPr>
              <w:spacing w:line="276" w:lineRule="auto"/>
              <w:rPr>
                <w:b/>
              </w:rPr>
            </w:pPr>
            <w:r>
              <w:rPr>
                <w:b/>
              </w:rPr>
              <w:t xml:space="preserve">    </w:t>
            </w:r>
            <w:r w:rsidR="0003789E" w:rsidRPr="002456A9">
              <w:rPr>
                <w:b/>
              </w:rPr>
              <w:t>ÚSES</w:t>
            </w:r>
          </w:p>
        </w:tc>
        <w:tc>
          <w:tcPr>
            <w:tcW w:w="1276" w:type="dxa"/>
          </w:tcPr>
          <w:p w:rsidR="0003789E" w:rsidRPr="002456A9" w:rsidRDefault="0003789E" w:rsidP="004B5913">
            <w:pPr>
              <w:jc w:val="center"/>
            </w:pPr>
            <w:r w:rsidRPr="002456A9">
              <w:t>3</w:t>
            </w:r>
          </w:p>
        </w:tc>
      </w:tr>
      <w:tr w:rsidR="0003789E" w:rsidRPr="002456A9" w:rsidTr="006B255D">
        <w:tc>
          <w:tcPr>
            <w:tcW w:w="4463" w:type="dxa"/>
          </w:tcPr>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prakticky aplikuje jednotlivé aranžérské styly</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používá běžné nářadí aranžéra</w:t>
            </w:r>
          </w:p>
          <w:p w:rsidR="0003789E" w:rsidRPr="002456A9" w:rsidRDefault="0003789E" w:rsidP="00110D04">
            <w:pPr>
              <w:pStyle w:val="Obsahtabulky"/>
              <w:numPr>
                <w:ilvl w:val="0"/>
                <w:numId w:val="99"/>
              </w:numPr>
              <w:rPr>
                <w:rFonts w:eastAsia="Times New Roman" w:cs="Times New Roman"/>
                <w:lang w:val="cs-CZ"/>
              </w:rPr>
            </w:pPr>
            <w:r w:rsidRPr="002456A9">
              <w:rPr>
                <w:rFonts w:eastAsia="Times New Roman" w:cs="Times New Roman"/>
                <w:lang w:val="cs-CZ"/>
              </w:rPr>
              <w:t>má přehled o sortimentu rostlin a doplňků pro vazbu</w:t>
            </w:r>
          </w:p>
          <w:p w:rsidR="0003789E" w:rsidRPr="002456A9" w:rsidRDefault="0003789E" w:rsidP="00110D04">
            <w:pPr>
              <w:pStyle w:val="Obsahtabulky"/>
              <w:numPr>
                <w:ilvl w:val="0"/>
                <w:numId w:val="99"/>
              </w:numPr>
              <w:rPr>
                <w:rFonts w:cs="Times New Roman"/>
              </w:rPr>
            </w:pPr>
            <w:r w:rsidRPr="002456A9">
              <w:rPr>
                <w:rFonts w:eastAsia="Times New Roman" w:cs="Times New Roman"/>
                <w:bCs/>
                <w:lang w:val="cs-CZ"/>
              </w:rPr>
              <w:t>aktivně realizuje vlastní náměty</w:t>
            </w:r>
            <w:r w:rsidRPr="002456A9">
              <w:rPr>
                <w:rFonts w:eastAsia="Times New Roman" w:cs="Times New Roman"/>
                <w:lang w:val="cs-CZ"/>
              </w:rPr>
              <w:t xml:space="preserve"> </w:t>
            </w:r>
          </w:p>
        </w:tc>
        <w:tc>
          <w:tcPr>
            <w:tcW w:w="3612" w:type="dxa"/>
          </w:tcPr>
          <w:p w:rsidR="0003789E" w:rsidRPr="002456A9" w:rsidRDefault="0003789E" w:rsidP="0003789E">
            <w:pPr>
              <w:spacing w:line="276" w:lineRule="auto"/>
              <w:rPr>
                <w:b/>
              </w:rPr>
            </w:pPr>
            <w:r w:rsidRPr="002456A9">
              <w:rPr>
                <w:b/>
              </w:rPr>
              <w:t>8. Úprava interiérů budov</w:t>
            </w:r>
          </w:p>
        </w:tc>
        <w:tc>
          <w:tcPr>
            <w:tcW w:w="1276" w:type="dxa"/>
          </w:tcPr>
          <w:p w:rsidR="0003789E" w:rsidRPr="002456A9" w:rsidRDefault="0003789E" w:rsidP="004B5913">
            <w:pPr>
              <w:jc w:val="center"/>
            </w:pPr>
            <w:r w:rsidRPr="002456A9">
              <w:t>6</w:t>
            </w:r>
          </w:p>
        </w:tc>
      </w:tr>
    </w:tbl>
    <w:p w:rsidR="00647330" w:rsidRDefault="00647330" w:rsidP="00647330">
      <w:pPr>
        <w:tabs>
          <w:tab w:val="left" w:pos="720"/>
          <w:tab w:val="left" w:pos="9045"/>
        </w:tabs>
        <w:jc w:val="both"/>
        <w:rPr>
          <w:b/>
          <w:bCs/>
          <w:u w:val="single"/>
          <w:lang w:eastAsia="ar-SA"/>
        </w:rPr>
      </w:pPr>
      <w:r>
        <w:rPr>
          <w:b/>
          <w:bCs/>
          <w:u w:val="single"/>
          <w:lang w:eastAsia="ar-SA"/>
        </w:rPr>
        <w:lastRenderedPageBreak/>
        <w:t>Zaměření  - Chov koní</w:t>
      </w:r>
    </w:p>
    <w:p w:rsidR="00647330" w:rsidRDefault="00647330" w:rsidP="00647330">
      <w:pPr>
        <w:tabs>
          <w:tab w:val="left" w:pos="720"/>
          <w:tab w:val="left" w:pos="9045"/>
        </w:tabs>
        <w:jc w:val="both"/>
        <w:rPr>
          <w:b/>
          <w:bCs/>
          <w:lang w:eastAsia="ar-SA"/>
        </w:rPr>
      </w:pPr>
    </w:p>
    <w:p w:rsidR="00647330" w:rsidRPr="00D66C95" w:rsidRDefault="00647330" w:rsidP="00D66C95">
      <w:pPr>
        <w:pStyle w:val="Odstavecseseznamem"/>
        <w:numPr>
          <w:ilvl w:val="0"/>
          <w:numId w:val="217"/>
        </w:numPr>
        <w:tabs>
          <w:tab w:val="left" w:pos="720"/>
          <w:tab w:val="left" w:pos="9045"/>
        </w:tabs>
        <w:jc w:val="both"/>
        <w:rPr>
          <w:b/>
          <w:bCs/>
          <w:lang w:eastAsia="ar-SA"/>
        </w:rPr>
      </w:pPr>
      <w:r w:rsidRPr="00D66C95">
        <w:rPr>
          <w:b/>
          <w:bCs/>
          <w:lang w:eastAsia="ar-SA"/>
        </w:rPr>
        <w:t>ročník</w:t>
      </w:r>
    </w:p>
    <w:tbl>
      <w:tblPr>
        <w:tblW w:w="0" w:type="dxa"/>
        <w:tblInd w:w="-5" w:type="dxa"/>
        <w:tblLayout w:type="fixed"/>
        <w:tblCellMar>
          <w:top w:w="55" w:type="dxa"/>
          <w:left w:w="55" w:type="dxa"/>
          <w:bottom w:w="55" w:type="dxa"/>
          <w:right w:w="55" w:type="dxa"/>
        </w:tblCellMar>
        <w:tblLook w:val="04A0" w:firstRow="1" w:lastRow="0" w:firstColumn="1" w:lastColumn="0" w:noHBand="0" w:noVBand="1"/>
      </w:tblPr>
      <w:tblGrid>
        <w:gridCol w:w="4536"/>
        <w:gridCol w:w="3544"/>
        <w:gridCol w:w="1276"/>
      </w:tblGrid>
      <w:tr w:rsidR="00647330" w:rsidTr="00647330">
        <w:tc>
          <w:tcPr>
            <w:tcW w:w="453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Výsledky vzdělávání</w:t>
            </w:r>
          </w:p>
        </w:tc>
        <w:tc>
          <w:tcPr>
            <w:tcW w:w="3544"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Učivo</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
                <w:bCs/>
                <w:lang w:val="cs-CZ"/>
              </w:rPr>
            </w:pPr>
            <w:r>
              <w:rPr>
                <w:rFonts w:eastAsia="Times New Roman" w:cs="Times New Roman"/>
                <w:b/>
                <w:bCs/>
                <w:lang w:val="cs-CZ"/>
              </w:rPr>
              <w:t>Poč. hod.</w:t>
            </w:r>
          </w:p>
        </w:tc>
      </w:tr>
      <w:tr w:rsidR="00647330" w:rsidTr="00647330">
        <w:tc>
          <w:tcPr>
            <w:tcW w:w="453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rPr>
                <w:rFonts w:eastAsia="Times New Roman" w:cs="Times New Roman"/>
                <w:b/>
                <w:lang w:val="cs-CZ"/>
              </w:rPr>
            </w:pPr>
            <w:r>
              <w:rPr>
                <w:rFonts w:eastAsia="Times New Roman" w:cs="Times New Roman"/>
                <w:b/>
                <w:lang w:val="cs-CZ"/>
              </w:rPr>
              <w:t xml:space="preserve">Žák: </w:t>
            </w:r>
          </w:p>
          <w:p w:rsidR="00647330" w:rsidRDefault="00647330">
            <w:pPr>
              <w:pStyle w:val="Obsahtabulky"/>
              <w:spacing w:line="256" w:lineRule="auto"/>
              <w:rPr>
                <w:rFonts w:eastAsia="Times New Roman" w:cs="Times New Roman"/>
                <w:b/>
                <w:lang w:val="cs-CZ"/>
              </w:rPr>
            </w:pPr>
            <w:r>
              <w:rPr>
                <w:rFonts w:eastAsia="Times New Roman" w:cs="Times New Roman"/>
                <w:bCs/>
                <w:lang w:val="cs-CZ"/>
              </w:rPr>
              <w:t xml:space="preserve">-     </w:t>
            </w:r>
            <w:r>
              <w:rPr>
                <w:rFonts w:eastAsia="Times New Roman" w:cs="Times New Roman"/>
                <w:lang w:val="cs-CZ"/>
              </w:rPr>
              <w:t>ovládá pravidelnou péči o koně</w:t>
            </w:r>
          </w:p>
        </w:tc>
        <w:tc>
          <w:tcPr>
            <w:tcW w:w="3544"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1. Péče o koně</w:t>
            </w:r>
          </w:p>
          <w:p w:rsidR="00647330" w:rsidRDefault="00647330">
            <w:pPr>
              <w:pStyle w:val="Obsahtabulky"/>
              <w:spacing w:line="256" w:lineRule="auto"/>
              <w:jc w:val="both"/>
              <w:rPr>
                <w:rFonts w:eastAsia="Times New Roman" w:cs="Times New Roman"/>
                <w:b/>
                <w:bCs/>
                <w:lang w:val="cs-CZ"/>
              </w:rPr>
            </w:pP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lang w:val="cs-CZ"/>
              </w:rPr>
            </w:pPr>
            <w:r>
              <w:rPr>
                <w:rFonts w:eastAsia="Times New Roman" w:cs="Times New Roman"/>
                <w:bCs/>
                <w:lang w:val="cs-CZ"/>
              </w:rPr>
              <w:t>6</w:t>
            </w:r>
          </w:p>
        </w:tc>
      </w:tr>
      <w:tr w:rsidR="00647330" w:rsidTr="00647330">
        <w:trPr>
          <w:trHeight w:val="397"/>
        </w:trPr>
        <w:tc>
          <w:tcPr>
            <w:tcW w:w="4536"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b/>
                <w:lang w:val="cs-CZ"/>
              </w:rPr>
            </w:pPr>
            <w:r>
              <w:rPr>
                <w:rFonts w:eastAsia="Times New Roman" w:cs="Times New Roman"/>
                <w:lang w:val="cs-CZ"/>
              </w:rPr>
              <w:t>umí ošetřit a použít jednotlivé druhy postrojů pro koně</w:t>
            </w:r>
          </w:p>
        </w:tc>
        <w:tc>
          <w:tcPr>
            <w:tcW w:w="3544"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2. Postrojování koně</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lang w:val="cs-CZ"/>
              </w:rPr>
            </w:pPr>
            <w:r>
              <w:rPr>
                <w:rFonts w:eastAsia="Times New Roman" w:cs="Times New Roman"/>
                <w:bCs/>
                <w:lang w:val="cs-CZ"/>
              </w:rPr>
              <w:t>6</w:t>
            </w:r>
          </w:p>
        </w:tc>
      </w:tr>
      <w:tr w:rsidR="00647330" w:rsidTr="00647330">
        <w:tc>
          <w:tcPr>
            <w:tcW w:w="4536"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samostatně vede koně v kroku a klusu</w:t>
            </w:r>
          </w:p>
        </w:tc>
        <w:tc>
          <w:tcPr>
            <w:tcW w:w="3544"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3. Nácvik jízdy s koněm</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lang w:val="cs-CZ"/>
              </w:rPr>
            </w:pPr>
            <w:r>
              <w:rPr>
                <w:rFonts w:eastAsia="Times New Roman" w:cs="Times New Roman"/>
                <w:bCs/>
                <w:lang w:val="cs-CZ"/>
              </w:rPr>
              <w:t>12</w:t>
            </w:r>
          </w:p>
        </w:tc>
      </w:tr>
      <w:tr w:rsidR="00647330" w:rsidTr="00647330">
        <w:trPr>
          <w:trHeight w:hRule="exact" w:val="858"/>
        </w:trPr>
        <w:tc>
          <w:tcPr>
            <w:tcW w:w="4536" w:type="dxa"/>
            <w:tcBorders>
              <w:top w:val="single" w:sz="4" w:space="0" w:color="auto"/>
              <w:left w:val="single" w:sz="4" w:space="0" w:color="auto"/>
              <w:bottom w:val="single" w:sz="4" w:space="0" w:color="auto"/>
              <w:right w:val="single" w:sz="4" w:space="0" w:color="auto"/>
            </w:tcBorders>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provede grafický popis koně, zná jednotlivé tělesné partie koně, určí postoje koně</w:t>
            </w:r>
          </w:p>
          <w:p w:rsidR="00647330" w:rsidRDefault="00647330">
            <w:pPr>
              <w:pStyle w:val="Obsahtabulky"/>
              <w:spacing w:line="256" w:lineRule="auto"/>
              <w:ind w:left="360"/>
              <w:rPr>
                <w:rFonts w:eastAsia="Times New Roman" w:cs="Times New Roman"/>
                <w:lang w:val="cs-CZ"/>
              </w:rPr>
            </w:pPr>
          </w:p>
          <w:p w:rsidR="00647330" w:rsidRDefault="00647330">
            <w:pPr>
              <w:pStyle w:val="Obsahtabulky"/>
              <w:spacing w:line="256" w:lineRule="auto"/>
              <w:ind w:left="360"/>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4. Exteriérové vlastnosti</w:t>
            </w:r>
          </w:p>
          <w:p w:rsidR="00647330" w:rsidRDefault="00647330">
            <w:pPr>
              <w:pStyle w:val="Obsahtabulky"/>
              <w:spacing w:line="256" w:lineRule="auto"/>
              <w:jc w:val="both"/>
              <w:rPr>
                <w:rFonts w:eastAsia="Times New Roman" w:cs="Times New Roman"/>
                <w:b/>
                <w:bCs/>
                <w:lang w:val="cs-CZ"/>
              </w:rPr>
            </w:pPr>
          </w:p>
        </w:tc>
        <w:tc>
          <w:tcPr>
            <w:tcW w:w="1276"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center"/>
              <w:rPr>
                <w:rFonts w:eastAsia="Times New Roman" w:cs="Times New Roman"/>
                <w:lang w:val="cs-CZ"/>
              </w:rPr>
            </w:pPr>
            <w:r>
              <w:rPr>
                <w:rFonts w:eastAsia="Times New Roman" w:cs="Times New Roman"/>
                <w:lang w:val="cs-CZ"/>
              </w:rPr>
              <w:t>6</w:t>
            </w:r>
          </w:p>
          <w:p w:rsidR="00647330" w:rsidRDefault="00647330">
            <w:pPr>
              <w:pStyle w:val="Obsahtabulky"/>
              <w:spacing w:line="256" w:lineRule="auto"/>
              <w:jc w:val="center"/>
              <w:rPr>
                <w:rFonts w:eastAsia="Times New Roman" w:cs="Times New Roman"/>
                <w:lang w:val="cs-CZ"/>
              </w:rPr>
            </w:pPr>
          </w:p>
        </w:tc>
      </w:tr>
      <w:tr w:rsidR="00647330" w:rsidTr="00647330">
        <w:trPr>
          <w:trHeight w:hRule="exact" w:val="644"/>
        </w:trPr>
        <w:tc>
          <w:tcPr>
            <w:tcW w:w="4536" w:type="dxa"/>
            <w:tcBorders>
              <w:top w:val="single" w:sz="4" w:space="0" w:color="auto"/>
              <w:left w:val="single" w:sz="4" w:space="0" w:color="auto"/>
              <w:bottom w:val="single" w:sz="4" w:space="0" w:color="auto"/>
              <w:right w:val="single" w:sz="4" w:space="0" w:color="auto"/>
            </w:tcBorders>
            <w:vAlign w:val="center"/>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předvede koně na ruce a na lonži, zhodnotí chody</w:t>
            </w:r>
          </w:p>
          <w:p w:rsidR="00647330" w:rsidRDefault="00647330" w:rsidP="00647330">
            <w:pPr>
              <w:pStyle w:val="Obsahtabulky"/>
              <w:numPr>
                <w:ilvl w:val="0"/>
                <w:numId w:val="378"/>
              </w:numPr>
              <w:spacing w:line="256" w:lineRule="auto"/>
              <w:ind w:left="360"/>
              <w:rPr>
                <w:rFonts w:eastAsia="Times New Roman" w:cs="Times New Roman"/>
                <w:lang w:val="cs-CZ"/>
              </w:rPr>
            </w:pPr>
          </w:p>
          <w:p w:rsidR="00647330" w:rsidRDefault="00647330">
            <w:pPr>
              <w:pStyle w:val="Obsahtabulky"/>
              <w:spacing w:line="256" w:lineRule="auto"/>
              <w:ind w:left="360"/>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5. Pohyb koně, lonžování</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lang w:val="cs-CZ"/>
              </w:rPr>
            </w:pPr>
            <w:r>
              <w:rPr>
                <w:rFonts w:eastAsia="Times New Roman" w:cs="Times New Roman"/>
                <w:lang w:val="cs-CZ"/>
              </w:rPr>
              <w:t>5</w:t>
            </w:r>
          </w:p>
        </w:tc>
      </w:tr>
    </w:tbl>
    <w:p w:rsidR="00647330" w:rsidRDefault="00647330" w:rsidP="00647330">
      <w:pPr>
        <w:tabs>
          <w:tab w:val="left" w:pos="720"/>
          <w:tab w:val="left" w:pos="9045"/>
        </w:tabs>
        <w:jc w:val="both"/>
        <w:rPr>
          <w:b/>
          <w:bCs/>
          <w:lang w:eastAsia="ar-SA"/>
        </w:rPr>
      </w:pPr>
    </w:p>
    <w:p w:rsidR="00647330" w:rsidRDefault="00647330" w:rsidP="00647330">
      <w:pPr>
        <w:tabs>
          <w:tab w:val="left" w:pos="720"/>
          <w:tab w:val="left" w:pos="9045"/>
        </w:tabs>
        <w:jc w:val="both"/>
        <w:rPr>
          <w:b/>
          <w:bCs/>
          <w:lang w:eastAsia="ar-SA"/>
        </w:rPr>
      </w:pPr>
    </w:p>
    <w:p w:rsidR="00647330" w:rsidRDefault="00647330" w:rsidP="00647330">
      <w:pPr>
        <w:pStyle w:val="Odstavecseseznamem"/>
        <w:numPr>
          <w:ilvl w:val="0"/>
          <w:numId w:val="377"/>
        </w:numPr>
        <w:tabs>
          <w:tab w:val="left" w:pos="720"/>
          <w:tab w:val="left" w:pos="9045"/>
        </w:tabs>
        <w:jc w:val="both"/>
        <w:rPr>
          <w:b/>
          <w:bCs/>
          <w:sz w:val="24"/>
          <w:szCs w:val="24"/>
          <w:lang w:eastAsia="ar-SA"/>
        </w:rPr>
      </w:pPr>
      <w:r>
        <w:rPr>
          <w:b/>
          <w:bCs/>
          <w:sz w:val="24"/>
          <w:szCs w:val="24"/>
          <w:lang w:eastAsia="ar-SA"/>
        </w:rPr>
        <w:t>ročník</w:t>
      </w:r>
    </w:p>
    <w:tbl>
      <w:tblPr>
        <w:tblW w:w="0" w:type="dxa"/>
        <w:tblInd w:w="-5" w:type="dxa"/>
        <w:tblLayout w:type="fixed"/>
        <w:tblCellMar>
          <w:top w:w="55" w:type="dxa"/>
          <w:left w:w="55" w:type="dxa"/>
          <w:bottom w:w="55" w:type="dxa"/>
          <w:right w:w="55" w:type="dxa"/>
        </w:tblCellMar>
        <w:tblLook w:val="04A0" w:firstRow="1" w:lastRow="0" w:firstColumn="1" w:lastColumn="0" w:noHBand="0" w:noVBand="1"/>
      </w:tblPr>
      <w:tblGrid>
        <w:gridCol w:w="4465"/>
        <w:gridCol w:w="3615"/>
        <w:gridCol w:w="1276"/>
      </w:tblGrid>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rPr>
            </w:pPr>
            <w:proofErr w:type="spellStart"/>
            <w:r>
              <w:rPr>
                <w:rFonts w:eastAsia="Times New Roman" w:cs="Times New Roman"/>
                <w:b/>
                <w:bCs/>
              </w:rPr>
              <w:t>Výsledky</w:t>
            </w:r>
            <w:proofErr w:type="spellEnd"/>
            <w:r>
              <w:rPr>
                <w:rFonts w:eastAsia="Times New Roman" w:cs="Times New Roman"/>
                <w:b/>
                <w:bCs/>
              </w:rPr>
              <w:t xml:space="preserve"> </w:t>
            </w:r>
            <w:proofErr w:type="spellStart"/>
            <w:r>
              <w:rPr>
                <w:rFonts w:eastAsia="Times New Roman" w:cs="Times New Roman"/>
                <w:b/>
                <w:bCs/>
              </w:rPr>
              <w:t>vzdělávání</w:t>
            </w:r>
            <w:proofErr w:type="spellEnd"/>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rPr>
            </w:pPr>
            <w:proofErr w:type="spellStart"/>
            <w:r>
              <w:rPr>
                <w:rFonts w:eastAsia="Times New Roman" w:cs="Times New Roman"/>
                <w:b/>
                <w:bCs/>
              </w:rPr>
              <w:t>Učivo</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
                <w:bCs/>
              </w:rPr>
            </w:pPr>
            <w:proofErr w:type="spellStart"/>
            <w:r>
              <w:rPr>
                <w:rFonts w:eastAsia="Times New Roman" w:cs="Times New Roman"/>
                <w:b/>
                <w:bCs/>
              </w:rPr>
              <w:t>Poč</w:t>
            </w:r>
            <w:proofErr w:type="spellEnd"/>
            <w:r>
              <w:rPr>
                <w:rFonts w:eastAsia="Times New Roman" w:cs="Times New Roman"/>
                <w:b/>
                <w:bCs/>
              </w:rPr>
              <w:t xml:space="preserve">. </w:t>
            </w:r>
            <w:proofErr w:type="spellStart"/>
            <w:r>
              <w:rPr>
                <w:rFonts w:eastAsia="Times New Roman" w:cs="Times New Roman"/>
                <w:b/>
                <w:bCs/>
              </w:rPr>
              <w:t>hod</w:t>
            </w:r>
            <w:proofErr w:type="spellEnd"/>
            <w:r>
              <w:rPr>
                <w:rFonts w:eastAsia="Times New Roman" w:cs="Times New Roman"/>
                <w:b/>
                <w:bCs/>
              </w:rPr>
              <w:t>.</w:t>
            </w:r>
          </w:p>
        </w:tc>
      </w:tr>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rPr>
            </w:pPr>
            <w:proofErr w:type="spellStart"/>
            <w:r>
              <w:rPr>
                <w:rFonts w:eastAsia="Times New Roman" w:cs="Times New Roman"/>
                <w:b/>
                <w:bCs/>
              </w:rPr>
              <w:t>Žák</w:t>
            </w:r>
            <w:proofErr w:type="spellEnd"/>
            <w:r>
              <w:rPr>
                <w:rFonts w:eastAsia="Times New Roman" w:cs="Times New Roman"/>
                <w:b/>
                <w:bCs/>
              </w:rPr>
              <w:t>:</w:t>
            </w:r>
          </w:p>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 xml:space="preserve">ovládá ošetřování koně a péči o něj,  </w:t>
            </w:r>
          </w:p>
          <w:p w:rsidR="00647330" w:rsidRDefault="00647330">
            <w:pPr>
              <w:pStyle w:val="Obsahtabulky"/>
              <w:spacing w:line="256" w:lineRule="auto"/>
              <w:ind w:left="360"/>
              <w:rPr>
                <w:rFonts w:eastAsia="Times New Roman" w:cs="Times New Roman"/>
                <w:b/>
                <w:bCs/>
              </w:rPr>
            </w:pPr>
            <w:r>
              <w:rPr>
                <w:rFonts w:eastAsia="Times New Roman" w:cs="Times New Roman"/>
                <w:lang w:val="cs-CZ"/>
              </w:rPr>
              <w:t>napomáhá při kování koní</w:t>
            </w:r>
          </w:p>
        </w:tc>
        <w:tc>
          <w:tcPr>
            <w:tcW w:w="3615"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both"/>
              <w:rPr>
                <w:rFonts w:eastAsia="Times New Roman" w:cs="Times New Roman"/>
                <w:b/>
                <w:bCs/>
              </w:rPr>
            </w:pPr>
            <w:r>
              <w:rPr>
                <w:rFonts w:eastAsia="Times New Roman" w:cs="Times New Roman"/>
                <w:b/>
                <w:bCs/>
              </w:rPr>
              <w:t xml:space="preserve">1. </w:t>
            </w:r>
            <w:proofErr w:type="spellStart"/>
            <w:r>
              <w:rPr>
                <w:rFonts w:eastAsia="Times New Roman" w:cs="Times New Roman"/>
                <w:b/>
                <w:bCs/>
              </w:rPr>
              <w:t>Péče</w:t>
            </w:r>
            <w:proofErr w:type="spellEnd"/>
            <w:r>
              <w:rPr>
                <w:rFonts w:eastAsia="Times New Roman" w:cs="Times New Roman"/>
                <w:b/>
                <w:bCs/>
              </w:rPr>
              <w:t xml:space="preserve"> o </w:t>
            </w:r>
            <w:proofErr w:type="spellStart"/>
            <w:r>
              <w:rPr>
                <w:rFonts w:eastAsia="Times New Roman" w:cs="Times New Roman"/>
                <w:b/>
                <w:bCs/>
              </w:rPr>
              <w:t>koně</w:t>
            </w:r>
            <w:proofErr w:type="spellEnd"/>
            <w:r>
              <w:rPr>
                <w:rFonts w:eastAsia="Times New Roman" w:cs="Times New Roman"/>
                <w:b/>
                <w:bCs/>
              </w:rPr>
              <w:t xml:space="preserve">, </w:t>
            </w:r>
            <w:proofErr w:type="spellStart"/>
            <w:r>
              <w:rPr>
                <w:rFonts w:eastAsia="Times New Roman" w:cs="Times New Roman"/>
                <w:b/>
                <w:bCs/>
              </w:rPr>
              <w:t>podkovářství</w:t>
            </w:r>
            <w:proofErr w:type="spellEnd"/>
          </w:p>
          <w:p w:rsidR="00647330" w:rsidRDefault="00647330">
            <w:pPr>
              <w:pStyle w:val="Obsahtabulky"/>
              <w:spacing w:line="256" w:lineRule="auto"/>
              <w:jc w:val="both"/>
              <w:rPr>
                <w:rFonts w:eastAsia="Times New Roman" w:cs="Times New Roman"/>
                <w:b/>
                <w:bCs/>
              </w:rPr>
            </w:pP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rPr>
            </w:pPr>
            <w:r>
              <w:rPr>
                <w:rFonts w:eastAsia="Times New Roman" w:cs="Times New Roman"/>
                <w:bCs/>
              </w:rPr>
              <w:t>12</w:t>
            </w:r>
          </w:p>
        </w:tc>
      </w:tr>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stanoví a posoudí krmnou dávku,</w:t>
            </w:r>
          </w:p>
          <w:p w:rsidR="00647330" w:rsidRDefault="00647330">
            <w:pPr>
              <w:pStyle w:val="Obsahtabulky"/>
              <w:spacing w:line="256" w:lineRule="auto"/>
              <w:ind w:left="360"/>
              <w:rPr>
                <w:rFonts w:eastAsia="Times New Roman" w:cs="Times New Roman"/>
                <w:lang w:val="cs-CZ"/>
              </w:rPr>
            </w:pPr>
            <w:r>
              <w:rPr>
                <w:rFonts w:eastAsia="Times New Roman" w:cs="Times New Roman"/>
                <w:lang w:val="cs-CZ"/>
              </w:rPr>
              <w:t>zhodnotí  uskladnění krmiv</w:t>
            </w:r>
          </w:p>
        </w:tc>
        <w:tc>
          <w:tcPr>
            <w:tcW w:w="3615"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both"/>
              <w:rPr>
                <w:rFonts w:eastAsia="Times New Roman" w:cs="Times New Roman"/>
                <w:b/>
                <w:bCs/>
              </w:rPr>
            </w:pPr>
            <w:r>
              <w:rPr>
                <w:rFonts w:eastAsia="Times New Roman" w:cs="Times New Roman"/>
                <w:b/>
                <w:bCs/>
              </w:rPr>
              <w:t xml:space="preserve">2. </w:t>
            </w:r>
            <w:proofErr w:type="spellStart"/>
            <w:r>
              <w:rPr>
                <w:rFonts w:eastAsia="Times New Roman" w:cs="Times New Roman"/>
                <w:b/>
                <w:bCs/>
              </w:rPr>
              <w:t>Výživa</w:t>
            </w:r>
            <w:proofErr w:type="spellEnd"/>
            <w:r>
              <w:rPr>
                <w:rFonts w:eastAsia="Times New Roman" w:cs="Times New Roman"/>
                <w:b/>
                <w:bCs/>
              </w:rPr>
              <w:t xml:space="preserve"> a </w:t>
            </w:r>
            <w:proofErr w:type="spellStart"/>
            <w:r>
              <w:rPr>
                <w:rFonts w:eastAsia="Times New Roman" w:cs="Times New Roman"/>
                <w:b/>
                <w:bCs/>
              </w:rPr>
              <w:t>krmení</w:t>
            </w:r>
            <w:proofErr w:type="spellEnd"/>
          </w:p>
          <w:p w:rsidR="00647330" w:rsidRDefault="00647330">
            <w:pPr>
              <w:pStyle w:val="Obsahtabulky"/>
              <w:spacing w:line="256" w:lineRule="auto"/>
              <w:jc w:val="both"/>
              <w:rPr>
                <w:rFonts w:eastAsia="Times New Roman" w:cs="Times New Roman"/>
                <w:b/>
                <w:bCs/>
              </w:rPr>
            </w:pP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rPr>
            </w:pPr>
            <w:r>
              <w:rPr>
                <w:rFonts w:eastAsia="Times New Roman" w:cs="Times New Roman"/>
                <w:bCs/>
              </w:rPr>
              <w:t>3</w:t>
            </w:r>
          </w:p>
        </w:tc>
      </w:tr>
      <w:tr w:rsidR="00647330" w:rsidTr="00647330">
        <w:trPr>
          <w:trHeight w:val="221"/>
        </w:trPr>
        <w:tc>
          <w:tcPr>
            <w:tcW w:w="4465"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samostatně vede koně ve všech chodech</w:t>
            </w: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rPr>
            </w:pPr>
            <w:r>
              <w:rPr>
                <w:rFonts w:eastAsia="Times New Roman" w:cs="Times New Roman"/>
                <w:b/>
                <w:bCs/>
              </w:rPr>
              <w:t xml:space="preserve">3. </w:t>
            </w:r>
            <w:proofErr w:type="spellStart"/>
            <w:r>
              <w:rPr>
                <w:rFonts w:eastAsia="Times New Roman" w:cs="Times New Roman"/>
                <w:b/>
                <w:bCs/>
              </w:rPr>
              <w:t>Nácvik</w:t>
            </w:r>
            <w:proofErr w:type="spellEnd"/>
            <w:r>
              <w:rPr>
                <w:rFonts w:eastAsia="Times New Roman" w:cs="Times New Roman"/>
                <w:b/>
                <w:bCs/>
              </w:rPr>
              <w:t xml:space="preserve"> </w:t>
            </w:r>
            <w:proofErr w:type="spellStart"/>
            <w:r>
              <w:rPr>
                <w:rFonts w:eastAsia="Times New Roman" w:cs="Times New Roman"/>
                <w:b/>
                <w:bCs/>
              </w:rPr>
              <w:t>jízdy</w:t>
            </w:r>
            <w:proofErr w:type="spellEnd"/>
            <w:r>
              <w:rPr>
                <w:rFonts w:eastAsia="Times New Roman" w:cs="Times New Roman"/>
                <w:b/>
                <w:bCs/>
              </w:rPr>
              <w:t xml:space="preserve"> s </w:t>
            </w:r>
            <w:proofErr w:type="spellStart"/>
            <w:r>
              <w:rPr>
                <w:rFonts w:eastAsia="Times New Roman" w:cs="Times New Roman"/>
                <w:b/>
                <w:bCs/>
              </w:rPr>
              <w:t>koněm</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rPr>
            </w:pPr>
            <w:r>
              <w:rPr>
                <w:rFonts w:eastAsia="Times New Roman" w:cs="Times New Roman"/>
                <w:bCs/>
              </w:rPr>
              <w:t>12</w:t>
            </w:r>
          </w:p>
        </w:tc>
      </w:tr>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posoudí způsob ustájení koní, vybavení stáje a mikroklima ve stáji</w:t>
            </w: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rPr>
            </w:pPr>
            <w:r>
              <w:rPr>
                <w:rFonts w:eastAsia="Times New Roman" w:cs="Times New Roman"/>
                <w:b/>
                <w:bCs/>
              </w:rPr>
              <w:t xml:space="preserve">4. </w:t>
            </w:r>
            <w:proofErr w:type="spellStart"/>
            <w:r>
              <w:rPr>
                <w:rFonts w:eastAsia="Times New Roman" w:cs="Times New Roman"/>
                <w:b/>
                <w:bCs/>
              </w:rPr>
              <w:t>Ustájení</w:t>
            </w:r>
            <w:proofErr w:type="spellEnd"/>
            <w:r>
              <w:rPr>
                <w:rFonts w:eastAsia="Times New Roman" w:cs="Times New Roman"/>
                <w:b/>
                <w:bCs/>
              </w:rPr>
              <w:t xml:space="preserve"> </w:t>
            </w:r>
            <w:proofErr w:type="spellStart"/>
            <w:r>
              <w:rPr>
                <w:rFonts w:eastAsia="Times New Roman" w:cs="Times New Roman"/>
                <w:b/>
                <w:bCs/>
              </w:rPr>
              <w:t>koní</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rPr>
            </w:pPr>
            <w:r>
              <w:rPr>
                <w:rFonts w:eastAsia="Times New Roman" w:cs="Times New Roman"/>
                <w:bCs/>
              </w:rPr>
              <w:t>3</w:t>
            </w:r>
          </w:p>
        </w:tc>
      </w:tr>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zná základní pravidla jezdeckého sportu,</w:t>
            </w:r>
          </w:p>
          <w:p w:rsidR="00647330" w:rsidRDefault="00647330">
            <w:pPr>
              <w:pStyle w:val="Obsahtabulky"/>
              <w:spacing w:line="256" w:lineRule="auto"/>
              <w:ind w:left="360"/>
              <w:rPr>
                <w:rFonts w:eastAsia="Times New Roman" w:cs="Times New Roman"/>
                <w:lang w:val="cs-CZ"/>
              </w:rPr>
            </w:pPr>
            <w:r>
              <w:rPr>
                <w:rFonts w:eastAsia="Times New Roman" w:cs="Times New Roman"/>
                <w:lang w:val="cs-CZ"/>
              </w:rPr>
              <w:t>orientuje se v systému  JIS</w:t>
            </w: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rPr>
            </w:pPr>
            <w:r>
              <w:rPr>
                <w:rFonts w:eastAsia="Times New Roman" w:cs="Times New Roman"/>
                <w:b/>
                <w:bCs/>
              </w:rPr>
              <w:t xml:space="preserve">5. </w:t>
            </w:r>
            <w:proofErr w:type="spellStart"/>
            <w:r>
              <w:rPr>
                <w:rFonts w:eastAsia="Times New Roman" w:cs="Times New Roman"/>
                <w:b/>
                <w:bCs/>
              </w:rPr>
              <w:t>Jezdecký</w:t>
            </w:r>
            <w:proofErr w:type="spellEnd"/>
            <w:r>
              <w:rPr>
                <w:rFonts w:eastAsia="Times New Roman" w:cs="Times New Roman"/>
                <w:b/>
                <w:bCs/>
              </w:rPr>
              <w:t xml:space="preserve"> sport</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rPr>
            </w:pPr>
            <w:r>
              <w:rPr>
                <w:rFonts w:eastAsia="Times New Roman" w:cs="Times New Roman"/>
                <w:bCs/>
              </w:rPr>
              <w:t>4</w:t>
            </w:r>
          </w:p>
        </w:tc>
      </w:tr>
    </w:tbl>
    <w:p w:rsidR="00647330" w:rsidRDefault="00647330" w:rsidP="00647330">
      <w:pPr>
        <w:tabs>
          <w:tab w:val="left" w:pos="720"/>
          <w:tab w:val="left" w:pos="9045"/>
        </w:tabs>
        <w:jc w:val="both"/>
        <w:rPr>
          <w:b/>
          <w:bCs/>
          <w:lang w:eastAsia="ar-SA"/>
        </w:rPr>
      </w:pPr>
    </w:p>
    <w:p w:rsidR="00647330" w:rsidRDefault="00647330" w:rsidP="00647330">
      <w:pPr>
        <w:tabs>
          <w:tab w:val="left" w:pos="720"/>
          <w:tab w:val="left" w:pos="9045"/>
        </w:tabs>
        <w:jc w:val="both"/>
        <w:rPr>
          <w:b/>
          <w:bCs/>
          <w:lang w:eastAsia="ar-SA"/>
        </w:rPr>
      </w:pPr>
    </w:p>
    <w:p w:rsidR="00647330" w:rsidRDefault="00647330" w:rsidP="00647330">
      <w:pPr>
        <w:pStyle w:val="Odstavecseseznamem"/>
        <w:numPr>
          <w:ilvl w:val="0"/>
          <w:numId w:val="377"/>
        </w:numPr>
        <w:tabs>
          <w:tab w:val="left" w:pos="720"/>
          <w:tab w:val="left" w:pos="9045"/>
        </w:tabs>
        <w:jc w:val="both"/>
        <w:rPr>
          <w:b/>
          <w:bCs/>
          <w:sz w:val="24"/>
          <w:szCs w:val="24"/>
          <w:lang w:eastAsia="ar-SA"/>
        </w:rPr>
      </w:pPr>
      <w:r>
        <w:rPr>
          <w:b/>
          <w:bCs/>
          <w:sz w:val="24"/>
          <w:szCs w:val="24"/>
          <w:lang w:eastAsia="ar-SA"/>
        </w:rPr>
        <w:t>ročník</w:t>
      </w:r>
    </w:p>
    <w:p w:rsidR="00647330" w:rsidRDefault="00647330" w:rsidP="00647330">
      <w:pPr>
        <w:tabs>
          <w:tab w:val="left" w:pos="720"/>
          <w:tab w:val="left" w:pos="9045"/>
        </w:tabs>
        <w:jc w:val="both"/>
        <w:rPr>
          <w:b/>
          <w:bCs/>
          <w:lang w:eastAsia="ar-SA"/>
        </w:rPr>
      </w:pPr>
    </w:p>
    <w:tbl>
      <w:tblPr>
        <w:tblW w:w="0" w:type="auto"/>
        <w:tblInd w:w="-5" w:type="dxa"/>
        <w:tblLayout w:type="fixed"/>
        <w:tblCellMar>
          <w:top w:w="55" w:type="dxa"/>
          <w:left w:w="55" w:type="dxa"/>
          <w:bottom w:w="55" w:type="dxa"/>
          <w:right w:w="55" w:type="dxa"/>
        </w:tblCellMar>
        <w:tblLook w:val="04A0" w:firstRow="1" w:lastRow="0" w:firstColumn="1" w:lastColumn="0" w:noHBand="0" w:noVBand="1"/>
      </w:tblPr>
      <w:tblGrid>
        <w:gridCol w:w="4465"/>
        <w:gridCol w:w="3615"/>
        <w:gridCol w:w="1276"/>
      </w:tblGrid>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Výsledky vzdělávání</w:t>
            </w: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Učivo</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rPr>
                <w:rFonts w:eastAsia="Times New Roman" w:cs="Times New Roman"/>
                <w:b/>
                <w:bCs/>
                <w:lang w:val="cs-CZ"/>
              </w:rPr>
            </w:pPr>
            <w:r>
              <w:rPr>
                <w:rFonts w:eastAsia="Times New Roman" w:cs="Times New Roman"/>
                <w:b/>
                <w:bCs/>
                <w:lang w:val="cs-CZ"/>
              </w:rPr>
              <w:t xml:space="preserve"> Poč. hod.</w:t>
            </w:r>
          </w:p>
        </w:tc>
      </w:tr>
      <w:tr w:rsidR="00647330" w:rsidTr="00647330">
        <w:tc>
          <w:tcPr>
            <w:tcW w:w="4465" w:type="dxa"/>
            <w:tcBorders>
              <w:top w:val="single" w:sz="4" w:space="0" w:color="auto"/>
              <w:left w:val="single" w:sz="4" w:space="0" w:color="auto"/>
              <w:bottom w:val="single" w:sz="4" w:space="0" w:color="auto"/>
              <w:right w:val="single" w:sz="4" w:space="0" w:color="auto"/>
            </w:tcBorders>
            <w:hideMark/>
          </w:tcPr>
          <w:p w:rsidR="00647330" w:rsidRDefault="00647330">
            <w:pPr>
              <w:pStyle w:val="Default"/>
              <w:spacing w:line="256" w:lineRule="auto"/>
              <w:jc w:val="both"/>
              <w:rPr>
                <w:b/>
                <w:color w:val="auto"/>
                <w:lang w:eastAsia="en-US"/>
              </w:rPr>
            </w:pPr>
            <w:r>
              <w:rPr>
                <w:b/>
                <w:color w:val="auto"/>
                <w:lang w:eastAsia="en-US"/>
              </w:rPr>
              <w:t>Žák:</w:t>
            </w:r>
          </w:p>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ovládá ošetřování a péči o koně</w:t>
            </w:r>
          </w:p>
        </w:tc>
        <w:tc>
          <w:tcPr>
            <w:tcW w:w="3615"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1. Péče o koně</w:t>
            </w:r>
          </w:p>
          <w:p w:rsidR="00647330" w:rsidRDefault="00647330">
            <w:pPr>
              <w:pStyle w:val="Obsahtabulky"/>
              <w:spacing w:line="256" w:lineRule="auto"/>
              <w:jc w:val="both"/>
              <w:rPr>
                <w:rFonts w:eastAsia="Times New Roman" w:cs="Times New Roman"/>
                <w:b/>
                <w:bCs/>
                <w:lang w:val="cs-CZ"/>
              </w:rPr>
            </w:pP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lang w:val="cs-CZ"/>
              </w:rPr>
            </w:pPr>
            <w:r>
              <w:rPr>
                <w:rFonts w:eastAsia="Times New Roman" w:cs="Times New Roman"/>
                <w:bCs/>
                <w:lang w:val="cs-CZ"/>
              </w:rPr>
              <w:t>9</w:t>
            </w:r>
          </w:p>
        </w:tc>
      </w:tr>
      <w:tr w:rsidR="00647330" w:rsidTr="00647330">
        <w:trPr>
          <w:trHeight w:hRule="exact" w:val="355"/>
        </w:trPr>
        <w:tc>
          <w:tcPr>
            <w:tcW w:w="4465" w:type="dxa"/>
            <w:tcBorders>
              <w:top w:val="single" w:sz="4" w:space="0" w:color="auto"/>
              <w:left w:val="single" w:sz="4" w:space="0" w:color="auto"/>
              <w:bottom w:val="single" w:sz="4" w:space="0" w:color="auto"/>
              <w:right w:val="single" w:sz="4" w:space="0" w:color="auto"/>
            </w:tcBorders>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 xml:space="preserve">umí zjistit základní hodnoty </w:t>
            </w:r>
            <w:proofErr w:type="spellStart"/>
            <w:r>
              <w:rPr>
                <w:rFonts w:eastAsia="Times New Roman" w:cs="Times New Roman"/>
                <w:lang w:val="cs-CZ"/>
              </w:rPr>
              <w:t>TRIASu</w:t>
            </w:r>
            <w:proofErr w:type="spellEnd"/>
          </w:p>
          <w:p w:rsidR="00647330" w:rsidRDefault="00647330" w:rsidP="00647330">
            <w:pPr>
              <w:pStyle w:val="Obsahtabulky"/>
              <w:numPr>
                <w:ilvl w:val="0"/>
                <w:numId w:val="378"/>
              </w:numPr>
              <w:spacing w:line="256" w:lineRule="auto"/>
              <w:ind w:left="360"/>
              <w:rPr>
                <w:rFonts w:eastAsia="Times New Roman" w:cs="Times New Roman"/>
                <w:lang w:val="cs-CZ"/>
              </w:rPr>
            </w:pP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2. Zjišťování zdravotního stavu</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bCs/>
                <w:lang w:val="cs-CZ"/>
              </w:rPr>
            </w:pPr>
            <w:r>
              <w:rPr>
                <w:rFonts w:eastAsia="Times New Roman" w:cs="Times New Roman"/>
                <w:bCs/>
                <w:lang w:val="cs-CZ"/>
              </w:rPr>
              <w:t>3</w:t>
            </w:r>
          </w:p>
        </w:tc>
      </w:tr>
      <w:tr w:rsidR="00647330" w:rsidTr="00647330">
        <w:trPr>
          <w:trHeight w:hRule="exact" w:val="575"/>
        </w:trPr>
        <w:tc>
          <w:tcPr>
            <w:tcW w:w="4465" w:type="dxa"/>
            <w:tcBorders>
              <w:top w:val="single" w:sz="4" w:space="0" w:color="auto"/>
              <w:left w:val="single" w:sz="4" w:space="0" w:color="auto"/>
              <w:bottom w:val="single" w:sz="4" w:space="0" w:color="auto"/>
              <w:right w:val="single" w:sz="4" w:space="0" w:color="auto"/>
            </w:tcBorders>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připraví koně na přepravu při dodržování BOZP</w:t>
            </w:r>
          </w:p>
          <w:p w:rsidR="00647330" w:rsidRDefault="00647330" w:rsidP="00647330">
            <w:pPr>
              <w:pStyle w:val="Obsahtabulky"/>
              <w:numPr>
                <w:ilvl w:val="0"/>
                <w:numId w:val="378"/>
              </w:numPr>
              <w:spacing w:line="256" w:lineRule="auto"/>
              <w:ind w:left="360"/>
              <w:rPr>
                <w:rFonts w:eastAsia="Times New Roman" w:cs="Times New Roman"/>
                <w:lang w:val="cs-CZ"/>
              </w:rPr>
            </w:pP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3. Přeprava koní</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lang w:val="cs-CZ"/>
              </w:rPr>
            </w:pPr>
            <w:r>
              <w:rPr>
                <w:rFonts w:eastAsia="Times New Roman" w:cs="Times New Roman"/>
                <w:lang w:val="cs-CZ"/>
              </w:rPr>
              <w:t>3</w:t>
            </w:r>
          </w:p>
        </w:tc>
      </w:tr>
      <w:tr w:rsidR="00647330" w:rsidTr="00647330">
        <w:trPr>
          <w:trHeight w:hRule="exact" w:val="358"/>
        </w:trPr>
        <w:tc>
          <w:tcPr>
            <w:tcW w:w="4465" w:type="dxa"/>
            <w:tcBorders>
              <w:top w:val="single" w:sz="4" w:space="0" w:color="auto"/>
              <w:left w:val="single" w:sz="4" w:space="0" w:color="auto"/>
              <w:bottom w:val="single" w:sz="4" w:space="0" w:color="auto"/>
              <w:right w:val="single" w:sz="4" w:space="0" w:color="auto"/>
            </w:tcBorders>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postrojí koně pro zápřež</w:t>
            </w:r>
          </w:p>
          <w:p w:rsidR="00647330" w:rsidRDefault="00647330" w:rsidP="00647330">
            <w:pPr>
              <w:pStyle w:val="Obsahtabulky"/>
              <w:numPr>
                <w:ilvl w:val="0"/>
                <w:numId w:val="378"/>
              </w:numPr>
              <w:spacing w:line="256" w:lineRule="auto"/>
              <w:ind w:left="360"/>
              <w:rPr>
                <w:rFonts w:eastAsia="Times New Roman" w:cs="Times New Roman"/>
                <w:lang w:val="cs-CZ"/>
              </w:rPr>
            </w:pPr>
          </w:p>
          <w:p w:rsidR="00647330" w:rsidRDefault="00647330" w:rsidP="00647330">
            <w:pPr>
              <w:pStyle w:val="Obsahtabulky"/>
              <w:numPr>
                <w:ilvl w:val="0"/>
                <w:numId w:val="378"/>
              </w:numPr>
              <w:spacing w:line="256" w:lineRule="auto"/>
              <w:ind w:left="360"/>
              <w:rPr>
                <w:rFonts w:eastAsia="Times New Roman" w:cs="Times New Roman"/>
                <w:lang w:val="cs-CZ"/>
              </w:rPr>
            </w:pPr>
          </w:p>
          <w:p w:rsidR="00647330" w:rsidRDefault="00647330" w:rsidP="00647330">
            <w:pPr>
              <w:pStyle w:val="Obsahtabulky"/>
              <w:numPr>
                <w:ilvl w:val="0"/>
                <w:numId w:val="378"/>
              </w:numPr>
              <w:spacing w:line="256" w:lineRule="auto"/>
              <w:ind w:left="360"/>
              <w:rPr>
                <w:rFonts w:eastAsia="Times New Roman" w:cs="Times New Roman"/>
                <w:lang w:val="cs-CZ"/>
              </w:rPr>
            </w:pPr>
          </w:p>
        </w:tc>
        <w:tc>
          <w:tcPr>
            <w:tcW w:w="3615"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4. Zapřahání</w:t>
            </w:r>
          </w:p>
          <w:p w:rsidR="00647330" w:rsidRDefault="00647330">
            <w:pPr>
              <w:pStyle w:val="Obsahtabulky"/>
              <w:spacing w:line="256" w:lineRule="auto"/>
              <w:jc w:val="both"/>
              <w:rPr>
                <w:rFonts w:eastAsia="Times New Roman" w:cs="Times New Roman"/>
                <w:b/>
                <w:bCs/>
                <w:lang w:val="cs-CZ"/>
              </w:rPr>
            </w:pPr>
          </w:p>
          <w:p w:rsidR="00647330" w:rsidRDefault="00647330">
            <w:pPr>
              <w:pStyle w:val="Obsahtabulky"/>
              <w:spacing w:line="256" w:lineRule="auto"/>
              <w:jc w:val="both"/>
              <w:rPr>
                <w:rFonts w:eastAsia="Times New Roman" w:cs="Times New Roman"/>
                <w:b/>
                <w:bCs/>
                <w:lang w:val="cs-CZ"/>
              </w:rPr>
            </w:pPr>
          </w:p>
        </w:tc>
        <w:tc>
          <w:tcPr>
            <w:tcW w:w="1276" w:type="dxa"/>
            <w:tcBorders>
              <w:top w:val="single" w:sz="4" w:space="0" w:color="auto"/>
              <w:left w:val="single" w:sz="4" w:space="0" w:color="auto"/>
              <w:bottom w:val="single" w:sz="4" w:space="0" w:color="auto"/>
              <w:right w:val="single" w:sz="4" w:space="0" w:color="auto"/>
            </w:tcBorders>
          </w:tcPr>
          <w:p w:rsidR="00647330" w:rsidRDefault="00647330">
            <w:pPr>
              <w:pStyle w:val="Obsahtabulky"/>
              <w:spacing w:line="256" w:lineRule="auto"/>
              <w:jc w:val="center"/>
              <w:rPr>
                <w:rFonts w:eastAsia="Times New Roman" w:cs="Times New Roman"/>
                <w:lang w:val="cs-CZ"/>
              </w:rPr>
            </w:pPr>
            <w:r>
              <w:rPr>
                <w:rFonts w:eastAsia="Times New Roman" w:cs="Times New Roman"/>
                <w:lang w:val="cs-CZ"/>
              </w:rPr>
              <w:t>6</w:t>
            </w:r>
          </w:p>
          <w:p w:rsidR="00647330" w:rsidRDefault="00647330">
            <w:pPr>
              <w:pStyle w:val="Obsahtabulky"/>
              <w:spacing w:line="256" w:lineRule="auto"/>
              <w:jc w:val="center"/>
              <w:rPr>
                <w:rFonts w:eastAsia="Times New Roman" w:cs="Times New Roman"/>
                <w:lang w:val="cs-CZ"/>
              </w:rPr>
            </w:pPr>
          </w:p>
        </w:tc>
      </w:tr>
      <w:tr w:rsidR="00647330" w:rsidTr="00647330">
        <w:trPr>
          <w:trHeight w:hRule="exact" w:val="364"/>
        </w:trPr>
        <w:tc>
          <w:tcPr>
            <w:tcW w:w="4465" w:type="dxa"/>
            <w:tcBorders>
              <w:top w:val="single" w:sz="4" w:space="0" w:color="auto"/>
              <w:left w:val="single" w:sz="4" w:space="0" w:color="auto"/>
              <w:bottom w:val="single" w:sz="4" w:space="0" w:color="auto"/>
              <w:right w:val="single" w:sz="4" w:space="0" w:color="auto"/>
            </w:tcBorders>
            <w:hideMark/>
          </w:tcPr>
          <w:p w:rsidR="00647330" w:rsidRDefault="00647330" w:rsidP="00647330">
            <w:pPr>
              <w:pStyle w:val="Obsahtabulky"/>
              <w:numPr>
                <w:ilvl w:val="0"/>
                <w:numId w:val="378"/>
              </w:numPr>
              <w:spacing w:line="256" w:lineRule="auto"/>
              <w:ind w:left="360"/>
              <w:rPr>
                <w:rFonts w:eastAsia="Times New Roman" w:cs="Times New Roman"/>
                <w:lang w:val="cs-CZ"/>
              </w:rPr>
            </w:pPr>
            <w:r>
              <w:rPr>
                <w:rFonts w:eastAsia="Times New Roman" w:cs="Times New Roman"/>
                <w:lang w:val="cs-CZ"/>
              </w:rPr>
              <w:t>samostatně vede koně ve všech chodech</w:t>
            </w:r>
          </w:p>
        </w:tc>
        <w:tc>
          <w:tcPr>
            <w:tcW w:w="3615"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both"/>
              <w:rPr>
                <w:rFonts w:eastAsia="Times New Roman" w:cs="Times New Roman"/>
                <w:b/>
                <w:bCs/>
                <w:lang w:val="cs-CZ"/>
              </w:rPr>
            </w:pPr>
            <w:r>
              <w:rPr>
                <w:rFonts w:eastAsia="Times New Roman" w:cs="Times New Roman"/>
                <w:b/>
                <w:bCs/>
                <w:lang w:val="cs-CZ"/>
              </w:rPr>
              <w:t>5. Nácvik jízdy s koněm</w:t>
            </w:r>
          </w:p>
        </w:tc>
        <w:tc>
          <w:tcPr>
            <w:tcW w:w="1276" w:type="dxa"/>
            <w:tcBorders>
              <w:top w:val="single" w:sz="4" w:space="0" w:color="auto"/>
              <w:left w:val="single" w:sz="4" w:space="0" w:color="auto"/>
              <w:bottom w:val="single" w:sz="4" w:space="0" w:color="auto"/>
              <w:right w:val="single" w:sz="4" w:space="0" w:color="auto"/>
            </w:tcBorders>
            <w:hideMark/>
          </w:tcPr>
          <w:p w:rsidR="00647330" w:rsidRDefault="00647330">
            <w:pPr>
              <w:pStyle w:val="Obsahtabulky"/>
              <w:spacing w:line="256" w:lineRule="auto"/>
              <w:jc w:val="center"/>
              <w:rPr>
                <w:rFonts w:eastAsia="Times New Roman" w:cs="Times New Roman"/>
                <w:lang w:val="cs-CZ"/>
              </w:rPr>
            </w:pPr>
            <w:r>
              <w:rPr>
                <w:rFonts w:eastAsia="Times New Roman" w:cs="Times New Roman"/>
                <w:lang w:val="cs-CZ"/>
              </w:rPr>
              <w:t>6</w:t>
            </w:r>
          </w:p>
        </w:tc>
      </w:tr>
    </w:tbl>
    <w:p w:rsidR="00647330" w:rsidRDefault="00647330" w:rsidP="00647330"/>
    <w:p w:rsidR="00F56034" w:rsidRDefault="00F56034" w:rsidP="0003789E">
      <w:pPr>
        <w:tabs>
          <w:tab w:val="left" w:pos="720"/>
          <w:tab w:val="left" w:pos="9045"/>
        </w:tabs>
        <w:jc w:val="both"/>
        <w:rPr>
          <w:b/>
          <w:bCs/>
          <w:lang w:eastAsia="ar-SA"/>
        </w:rPr>
      </w:pPr>
    </w:p>
    <w:p w:rsidR="00F56034" w:rsidRPr="002456A9" w:rsidRDefault="00F56034" w:rsidP="0003789E">
      <w:pPr>
        <w:tabs>
          <w:tab w:val="left" w:pos="720"/>
          <w:tab w:val="left" w:pos="9045"/>
        </w:tabs>
        <w:jc w:val="both"/>
        <w:rPr>
          <w:b/>
          <w:bCs/>
          <w:lang w:eastAsia="ar-SA"/>
        </w:rPr>
      </w:pPr>
    </w:p>
    <w:p w:rsidR="0003789E" w:rsidRPr="002456A9" w:rsidRDefault="0003789E" w:rsidP="0003789E">
      <w:pPr>
        <w:tabs>
          <w:tab w:val="left" w:pos="720"/>
          <w:tab w:val="left" w:pos="9045"/>
        </w:tabs>
        <w:jc w:val="both"/>
        <w:rPr>
          <w:b/>
          <w:bCs/>
          <w:lang w:eastAsia="ar-SA"/>
        </w:rPr>
      </w:pPr>
    </w:p>
    <w:p w:rsidR="0003789E" w:rsidRPr="00650C80" w:rsidRDefault="00650C80" w:rsidP="0003789E">
      <w:pPr>
        <w:tabs>
          <w:tab w:val="left" w:pos="720"/>
          <w:tab w:val="left" w:pos="9045"/>
        </w:tabs>
        <w:jc w:val="both"/>
        <w:rPr>
          <w:b/>
          <w:bCs/>
          <w:u w:val="single"/>
          <w:lang w:eastAsia="ar-SA"/>
        </w:rPr>
      </w:pPr>
      <w:r w:rsidRPr="00650C80">
        <w:rPr>
          <w:b/>
          <w:bCs/>
          <w:u w:val="single"/>
          <w:lang w:eastAsia="ar-SA"/>
        </w:rPr>
        <w:t>Z</w:t>
      </w:r>
      <w:r w:rsidR="004B5913" w:rsidRPr="00650C80">
        <w:rPr>
          <w:b/>
          <w:bCs/>
          <w:u w:val="single"/>
          <w:lang w:eastAsia="ar-SA"/>
        </w:rPr>
        <w:t xml:space="preserve">aměření </w:t>
      </w:r>
      <w:r w:rsidRPr="00650C80">
        <w:rPr>
          <w:b/>
          <w:bCs/>
          <w:u w:val="single"/>
          <w:lang w:eastAsia="ar-SA"/>
        </w:rPr>
        <w:t xml:space="preserve">- </w:t>
      </w:r>
      <w:r w:rsidR="004B5913" w:rsidRPr="00650C80">
        <w:rPr>
          <w:b/>
          <w:bCs/>
          <w:u w:val="single"/>
          <w:lang w:eastAsia="ar-SA"/>
        </w:rPr>
        <w:t xml:space="preserve">Zemědělská technika a </w:t>
      </w:r>
      <w:r w:rsidR="0003789E" w:rsidRPr="00650C80">
        <w:rPr>
          <w:b/>
          <w:bCs/>
          <w:u w:val="single"/>
          <w:lang w:eastAsia="ar-SA"/>
        </w:rPr>
        <w:t>chov hospodářských zvířat</w:t>
      </w:r>
    </w:p>
    <w:p w:rsidR="00650C80" w:rsidRDefault="00650C80" w:rsidP="0003789E">
      <w:pPr>
        <w:tabs>
          <w:tab w:val="left" w:pos="720"/>
          <w:tab w:val="left" w:pos="9045"/>
        </w:tabs>
        <w:jc w:val="both"/>
        <w:rPr>
          <w:b/>
          <w:bCs/>
          <w:lang w:eastAsia="ar-SA"/>
        </w:rPr>
      </w:pPr>
    </w:p>
    <w:p w:rsidR="0003789E" w:rsidRPr="00650C80" w:rsidRDefault="00650C80" w:rsidP="00650C80">
      <w:pPr>
        <w:tabs>
          <w:tab w:val="left" w:pos="720"/>
          <w:tab w:val="left" w:pos="9045"/>
        </w:tabs>
        <w:jc w:val="both"/>
        <w:rPr>
          <w:b/>
          <w:bCs/>
          <w:lang w:eastAsia="ar-SA"/>
        </w:rPr>
      </w:pPr>
      <w:r>
        <w:rPr>
          <w:b/>
          <w:bCs/>
          <w:lang w:eastAsia="ar-SA"/>
        </w:rPr>
        <w:t>2. </w:t>
      </w:r>
      <w:r w:rsidR="0003789E" w:rsidRPr="00650C80">
        <w:rPr>
          <w:b/>
          <w:bCs/>
          <w:lang w:eastAsia="ar-SA"/>
        </w:rPr>
        <w:t>ročník</w:t>
      </w:r>
    </w:p>
    <w:p w:rsidR="00650C80" w:rsidRPr="00650C80" w:rsidRDefault="00650C80" w:rsidP="00650C80">
      <w:pPr>
        <w:pStyle w:val="Odstavecseseznamem"/>
        <w:tabs>
          <w:tab w:val="left" w:pos="720"/>
          <w:tab w:val="left" w:pos="9045"/>
        </w:tabs>
        <w:jc w:val="both"/>
        <w:rPr>
          <w:b/>
          <w:bCs/>
          <w:lang w:eastAsia="ar-SA"/>
        </w:rPr>
      </w:pPr>
    </w:p>
    <w:tbl>
      <w:tblPr>
        <w:tblW w:w="10773" w:type="dxa"/>
        <w:tblInd w:w="-5" w:type="dxa"/>
        <w:tblLayout w:type="fixed"/>
        <w:tblCellMar>
          <w:top w:w="55" w:type="dxa"/>
          <w:left w:w="55" w:type="dxa"/>
          <w:bottom w:w="55" w:type="dxa"/>
          <w:right w:w="55" w:type="dxa"/>
        </w:tblCellMar>
        <w:tblLook w:val="0000" w:firstRow="0" w:lastRow="0" w:firstColumn="0" w:lastColumn="0" w:noHBand="0" w:noVBand="0"/>
      </w:tblPr>
      <w:tblGrid>
        <w:gridCol w:w="4536"/>
        <w:gridCol w:w="3544"/>
        <w:gridCol w:w="1134"/>
        <w:gridCol w:w="1559"/>
      </w:tblGrid>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Pr="002456A9" w:rsidRDefault="003A6319" w:rsidP="0003789E">
            <w:pPr>
              <w:pStyle w:val="Obsahtabulky"/>
              <w:jc w:val="both"/>
              <w:rPr>
                <w:rFonts w:eastAsia="Times New Roman" w:cs="Times New Roman"/>
                <w:b/>
                <w:lang w:val="cs-CZ"/>
              </w:rPr>
            </w:pPr>
            <w:r w:rsidRPr="002456A9">
              <w:rPr>
                <w:rFonts w:eastAsia="Times New Roman" w:cs="Times New Roman"/>
                <w:b/>
                <w:lang w:val="cs-CZ"/>
              </w:rPr>
              <w:t>Výsledky vzdělávání</w:t>
            </w:r>
          </w:p>
        </w:tc>
        <w:tc>
          <w:tcPr>
            <w:tcW w:w="3544" w:type="dxa"/>
            <w:tcBorders>
              <w:top w:val="single" w:sz="4" w:space="0" w:color="auto"/>
              <w:left w:val="single" w:sz="4" w:space="0" w:color="auto"/>
              <w:bottom w:val="single" w:sz="4" w:space="0" w:color="auto"/>
              <w:right w:val="single" w:sz="4" w:space="0" w:color="auto"/>
            </w:tcBorders>
          </w:tcPr>
          <w:p w:rsidR="0003789E" w:rsidRPr="002456A9" w:rsidRDefault="003A6319" w:rsidP="0003789E">
            <w:pPr>
              <w:pStyle w:val="Default"/>
              <w:jc w:val="both"/>
              <w:rPr>
                <w:b/>
                <w:bCs/>
              </w:rPr>
            </w:pPr>
            <w:r w:rsidRPr="002456A9">
              <w:rPr>
                <w:b/>
                <w:bCs/>
              </w:rPr>
              <w:t>Učivo</w:t>
            </w:r>
          </w:p>
        </w:tc>
        <w:tc>
          <w:tcPr>
            <w:tcW w:w="1134" w:type="dxa"/>
            <w:tcBorders>
              <w:top w:val="single" w:sz="4" w:space="0" w:color="auto"/>
              <w:left w:val="single" w:sz="4" w:space="0" w:color="auto"/>
              <w:bottom w:val="single" w:sz="4" w:space="0" w:color="auto"/>
              <w:right w:val="single" w:sz="4" w:space="0" w:color="auto"/>
            </w:tcBorders>
          </w:tcPr>
          <w:p w:rsidR="0003789E" w:rsidRPr="00F56034" w:rsidRDefault="003A6319" w:rsidP="00F56034">
            <w:pPr>
              <w:pStyle w:val="Obsahtabulky"/>
              <w:rPr>
                <w:rFonts w:eastAsia="Times New Roman" w:cs="Times New Roman"/>
                <w:b/>
                <w:lang w:val="cs-CZ"/>
              </w:rPr>
            </w:pPr>
            <w:r w:rsidRPr="00F56034">
              <w:rPr>
                <w:rFonts w:eastAsia="Times New Roman" w:cs="Times New Roman"/>
                <w:b/>
                <w:lang w:val="cs-CZ"/>
              </w:rPr>
              <w:t>Poč. hod.</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3A6319" w:rsidP="0003789E">
            <w:pPr>
              <w:pStyle w:val="Default"/>
              <w:jc w:val="both"/>
              <w:rPr>
                <w:b/>
                <w:color w:val="auto"/>
              </w:rPr>
            </w:pPr>
            <w:r w:rsidRPr="00650C80">
              <w:rPr>
                <w:b/>
                <w:color w:val="auto"/>
              </w:rPr>
              <w:t>Žák:</w:t>
            </w:r>
          </w:p>
          <w:p w:rsidR="00650C80" w:rsidRPr="00650C80" w:rsidRDefault="00650C80" w:rsidP="0003789E">
            <w:pPr>
              <w:pStyle w:val="Default"/>
              <w:jc w:val="both"/>
              <w:rPr>
                <w:b/>
                <w:color w:val="auto"/>
              </w:rPr>
            </w:pPr>
          </w:p>
          <w:p w:rsidR="0003789E" w:rsidRPr="002456A9" w:rsidRDefault="0003789E" w:rsidP="00110D04">
            <w:pPr>
              <w:pStyle w:val="Default"/>
              <w:numPr>
                <w:ilvl w:val="0"/>
                <w:numId w:val="259"/>
              </w:numPr>
            </w:pPr>
            <w:r w:rsidRPr="002456A9">
              <w:t xml:space="preserve">používá odbornou terminologii </w:t>
            </w:r>
          </w:p>
          <w:p w:rsidR="0003789E" w:rsidRPr="002456A9" w:rsidRDefault="0003789E" w:rsidP="00110D04">
            <w:pPr>
              <w:pStyle w:val="Default"/>
              <w:numPr>
                <w:ilvl w:val="0"/>
                <w:numId w:val="259"/>
              </w:numPr>
            </w:pPr>
            <w:r w:rsidRPr="002456A9">
              <w:t xml:space="preserve">rozdělí žací stroje </w:t>
            </w:r>
          </w:p>
          <w:p w:rsidR="0003789E" w:rsidRPr="002456A9" w:rsidRDefault="0003789E" w:rsidP="00110D04">
            <w:pPr>
              <w:pStyle w:val="Default"/>
              <w:numPr>
                <w:ilvl w:val="0"/>
                <w:numId w:val="259"/>
              </w:numPr>
            </w:pPr>
            <w:r w:rsidRPr="002456A9">
              <w:t xml:space="preserve">popíše konstrukci žacího ústrojí </w:t>
            </w:r>
          </w:p>
          <w:p w:rsidR="0003789E" w:rsidRPr="002456A9" w:rsidRDefault="0003789E" w:rsidP="00110D04">
            <w:pPr>
              <w:pStyle w:val="Default"/>
              <w:numPr>
                <w:ilvl w:val="0"/>
                <w:numId w:val="259"/>
              </w:numPr>
            </w:pPr>
            <w:r w:rsidRPr="002456A9">
              <w:t xml:space="preserve">vysvětlí princip činnosti mačkačů, obracečů, shrnovačů, sběracích vozů, lisů </w:t>
            </w:r>
          </w:p>
          <w:p w:rsidR="0003789E" w:rsidRPr="002456A9" w:rsidRDefault="0003789E" w:rsidP="00110D04">
            <w:pPr>
              <w:pStyle w:val="Default"/>
              <w:numPr>
                <w:ilvl w:val="0"/>
                <w:numId w:val="259"/>
              </w:numPr>
            </w:pPr>
            <w:r w:rsidRPr="002456A9">
              <w:t xml:space="preserve">charakterizuje sklízecí řezačku </w:t>
            </w:r>
          </w:p>
          <w:p w:rsidR="0003789E" w:rsidRPr="002456A9" w:rsidRDefault="0003789E" w:rsidP="00110D04">
            <w:pPr>
              <w:pStyle w:val="Default"/>
              <w:numPr>
                <w:ilvl w:val="0"/>
                <w:numId w:val="259"/>
              </w:numPr>
            </w:pPr>
            <w:r w:rsidRPr="002456A9">
              <w:t xml:space="preserve">objasní princip mechanizačních prostředků používaných při konzervaci píce </w:t>
            </w:r>
          </w:p>
        </w:tc>
        <w:tc>
          <w:tcPr>
            <w:tcW w:w="3544" w:type="dxa"/>
            <w:tcBorders>
              <w:top w:val="single" w:sz="4" w:space="0" w:color="auto"/>
              <w:left w:val="single" w:sz="4" w:space="0" w:color="auto"/>
              <w:bottom w:val="single" w:sz="4" w:space="0" w:color="auto"/>
              <w:right w:val="single" w:sz="4" w:space="0" w:color="auto"/>
            </w:tcBorders>
          </w:tcPr>
          <w:p w:rsidR="00650C80" w:rsidRDefault="0003789E" w:rsidP="00110D04">
            <w:pPr>
              <w:pStyle w:val="Default"/>
              <w:numPr>
                <w:ilvl w:val="0"/>
                <w:numId w:val="355"/>
              </w:numPr>
              <w:ind w:left="360"/>
              <w:rPr>
                <w:b/>
                <w:bCs/>
              </w:rPr>
            </w:pPr>
            <w:r w:rsidRPr="002456A9">
              <w:rPr>
                <w:b/>
                <w:bCs/>
              </w:rPr>
              <w:t xml:space="preserve">Mechanizační prostředky pro </w:t>
            </w:r>
            <w:r w:rsidR="00650C80">
              <w:rPr>
                <w:b/>
                <w:bCs/>
              </w:rPr>
              <w:t xml:space="preserve"> </w:t>
            </w:r>
          </w:p>
          <w:p w:rsidR="0003789E" w:rsidRPr="002456A9" w:rsidRDefault="0003789E" w:rsidP="00650C80">
            <w:pPr>
              <w:pStyle w:val="Default"/>
              <w:ind w:left="360"/>
              <w:rPr>
                <w:b/>
                <w:bCs/>
              </w:rPr>
            </w:pPr>
            <w:r w:rsidRPr="002456A9">
              <w:rPr>
                <w:b/>
                <w:bCs/>
              </w:rPr>
              <w:t xml:space="preserve">sklizeň pícnin </w:t>
            </w:r>
          </w:p>
          <w:p w:rsidR="0003789E" w:rsidRPr="002456A9" w:rsidRDefault="0003789E" w:rsidP="00110D04">
            <w:pPr>
              <w:pStyle w:val="Default"/>
              <w:numPr>
                <w:ilvl w:val="0"/>
                <w:numId w:val="256"/>
              </w:numPr>
              <w:ind w:left="360"/>
            </w:pPr>
            <w:r w:rsidRPr="002456A9">
              <w:t xml:space="preserve">žací stroje a teorie sečení </w:t>
            </w:r>
          </w:p>
          <w:p w:rsidR="0003789E" w:rsidRPr="002456A9" w:rsidRDefault="0003789E" w:rsidP="00110D04">
            <w:pPr>
              <w:pStyle w:val="Default"/>
              <w:numPr>
                <w:ilvl w:val="0"/>
                <w:numId w:val="256"/>
              </w:numPr>
              <w:ind w:left="360"/>
            </w:pPr>
            <w:r w:rsidRPr="002456A9">
              <w:t xml:space="preserve">mačkače obraceče a shrnovače </w:t>
            </w:r>
          </w:p>
          <w:p w:rsidR="0003789E" w:rsidRPr="002456A9" w:rsidRDefault="0003789E" w:rsidP="00110D04">
            <w:pPr>
              <w:pStyle w:val="Default"/>
              <w:numPr>
                <w:ilvl w:val="0"/>
                <w:numId w:val="256"/>
              </w:numPr>
              <w:ind w:left="360"/>
            </w:pPr>
            <w:r w:rsidRPr="002456A9">
              <w:t xml:space="preserve">sběrací vozy </w:t>
            </w:r>
          </w:p>
          <w:p w:rsidR="0003789E" w:rsidRPr="002456A9" w:rsidRDefault="0003789E" w:rsidP="00110D04">
            <w:pPr>
              <w:pStyle w:val="Default"/>
              <w:numPr>
                <w:ilvl w:val="0"/>
                <w:numId w:val="256"/>
              </w:numPr>
              <w:ind w:left="360"/>
            </w:pPr>
            <w:r w:rsidRPr="002456A9">
              <w:t xml:space="preserve">lisy </w:t>
            </w:r>
          </w:p>
          <w:p w:rsidR="0003789E" w:rsidRPr="002456A9" w:rsidRDefault="0003789E" w:rsidP="00110D04">
            <w:pPr>
              <w:pStyle w:val="Default"/>
              <w:numPr>
                <w:ilvl w:val="0"/>
                <w:numId w:val="256"/>
              </w:numPr>
              <w:ind w:left="360"/>
            </w:pPr>
            <w:r w:rsidRPr="002456A9">
              <w:t xml:space="preserve">sklízecí řezačky </w:t>
            </w:r>
          </w:p>
          <w:p w:rsidR="0003789E" w:rsidRPr="002456A9" w:rsidRDefault="0003789E" w:rsidP="00110D04">
            <w:pPr>
              <w:pStyle w:val="Default"/>
              <w:numPr>
                <w:ilvl w:val="0"/>
                <w:numId w:val="256"/>
              </w:numPr>
              <w:ind w:left="360"/>
            </w:pPr>
            <w:r w:rsidRPr="002456A9">
              <w:t xml:space="preserve">konzervace a skladování pícnin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Pr="002456A9" w:rsidRDefault="0003789E" w:rsidP="0003789E">
            <w:pPr>
              <w:pStyle w:val="Default"/>
              <w:jc w:val="both"/>
              <w:rPr>
                <w:color w:val="auto"/>
              </w:rPr>
            </w:pPr>
          </w:p>
          <w:p w:rsidR="0003789E" w:rsidRPr="002456A9" w:rsidRDefault="0003789E" w:rsidP="00110D04">
            <w:pPr>
              <w:pStyle w:val="Default"/>
              <w:numPr>
                <w:ilvl w:val="0"/>
                <w:numId w:val="259"/>
              </w:numPr>
            </w:pPr>
            <w:r w:rsidRPr="002456A9">
              <w:t xml:space="preserve">používá odbornou terminologii </w:t>
            </w:r>
          </w:p>
          <w:p w:rsidR="0003789E" w:rsidRPr="002456A9" w:rsidRDefault="0003789E" w:rsidP="00110D04">
            <w:pPr>
              <w:pStyle w:val="Default"/>
              <w:numPr>
                <w:ilvl w:val="0"/>
                <w:numId w:val="259"/>
              </w:numPr>
            </w:pPr>
            <w:r w:rsidRPr="002456A9">
              <w:t xml:space="preserve">vysvětlí teorii orby </w:t>
            </w:r>
          </w:p>
          <w:p w:rsidR="0003789E" w:rsidRPr="002456A9" w:rsidRDefault="0003789E" w:rsidP="00110D04">
            <w:pPr>
              <w:pStyle w:val="Default"/>
              <w:numPr>
                <w:ilvl w:val="0"/>
                <w:numId w:val="259"/>
              </w:numPr>
            </w:pPr>
            <w:r w:rsidRPr="002456A9">
              <w:t xml:space="preserve">popíše pluh a provede seřízení </w:t>
            </w:r>
          </w:p>
          <w:p w:rsidR="0003789E" w:rsidRPr="002456A9" w:rsidRDefault="0003789E" w:rsidP="00110D04">
            <w:pPr>
              <w:pStyle w:val="Default"/>
              <w:numPr>
                <w:ilvl w:val="0"/>
                <w:numId w:val="259"/>
              </w:numPr>
            </w:pPr>
            <w:r w:rsidRPr="002456A9">
              <w:t xml:space="preserve">charakterizuje stroje pro předseťovou přípravu půdy </w:t>
            </w:r>
          </w:p>
          <w:p w:rsidR="0003789E" w:rsidRPr="002456A9" w:rsidRDefault="0003789E" w:rsidP="00110D04">
            <w:pPr>
              <w:pStyle w:val="Default"/>
              <w:numPr>
                <w:ilvl w:val="0"/>
                <w:numId w:val="259"/>
              </w:numPr>
            </w:pPr>
            <w:r w:rsidRPr="002456A9">
              <w:t xml:space="preserve">charakterizuje a popíše stroje používané pro zpracování půdy během vegetace  </w:t>
            </w:r>
          </w:p>
          <w:p w:rsidR="0003789E" w:rsidRPr="002456A9" w:rsidRDefault="0003789E" w:rsidP="00110D04">
            <w:pPr>
              <w:pStyle w:val="Default"/>
              <w:numPr>
                <w:ilvl w:val="0"/>
                <w:numId w:val="259"/>
              </w:numPr>
            </w:pPr>
            <w:r w:rsidRPr="002456A9">
              <w:t xml:space="preserve">vysvětlí výhody kombinovaných strojů pro zpracování půdy </w:t>
            </w:r>
          </w:p>
        </w:tc>
        <w:tc>
          <w:tcPr>
            <w:tcW w:w="354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Default"/>
              <w:jc w:val="both"/>
            </w:pPr>
            <w:r w:rsidRPr="002456A9">
              <w:rPr>
                <w:b/>
                <w:bCs/>
              </w:rPr>
              <w:t xml:space="preserve">2. Stroje pro zpracování půdy </w:t>
            </w:r>
          </w:p>
          <w:p w:rsidR="0003789E" w:rsidRPr="002456A9" w:rsidRDefault="0003789E" w:rsidP="00110D04">
            <w:pPr>
              <w:pStyle w:val="Default"/>
              <w:numPr>
                <w:ilvl w:val="0"/>
                <w:numId w:val="260"/>
              </w:numPr>
            </w:pPr>
            <w:r w:rsidRPr="002456A9">
              <w:t xml:space="preserve">základní zpracování půdy </w:t>
            </w:r>
          </w:p>
          <w:p w:rsidR="0003789E" w:rsidRPr="002456A9" w:rsidRDefault="0003789E" w:rsidP="00110D04">
            <w:pPr>
              <w:pStyle w:val="Default"/>
              <w:numPr>
                <w:ilvl w:val="0"/>
                <w:numId w:val="260"/>
              </w:numPr>
            </w:pPr>
            <w:r w:rsidRPr="002456A9">
              <w:t xml:space="preserve">předseťové příprava půdy </w:t>
            </w:r>
          </w:p>
          <w:p w:rsidR="0003789E" w:rsidRPr="002456A9" w:rsidRDefault="0003789E" w:rsidP="00110D04">
            <w:pPr>
              <w:pStyle w:val="Default"/>
              <w:numPr>
                <w:ilvl w:val="0"/>
                <w:numId w:val="260"/>
              </w:numPr>
            </w:pPr>
            <w:r w:rsidRPr="002456A9">
              <w:t xml:space="preserve">zpracování půdy během vegetace </w:t>
            </w:r>
          </w:p>
          <w:p w:rsidR="0003789E" w:rsidRPr="002456A9" w:rsidRDefault="0003789E" w:rsidP="00110D04">
            <w:pPr>
              <w:pStyle w:val="Default"/>
              <w:numPr>
                <w:ilvl w:val="0"/>
                <w:numId w:val="260"/>
              </w:numPr>
            </w:pPr>
            <w:r w:rsidRPr="002456A9">
              <w:t xml:space="preserve">konstrukce a seřízení strojů na zpracování půdy </w:t>
            </w:r>
          </w:p>
          <w:p w:rsidR="0003789E" w:rsidRPr="002456A9" w:rsidRDefault="0003789E" w:rsidP="00110D04">
            <w:pPr>
              <w:pStyle w:val="Default"/>
              <w:numPr>
                <w:ilvl w:val="0"/>
                <w:numId w:val="260"/>
              </w:numPr>
            </w:pPr>
            <w:r w:rsidRPr="002456A9">
              <w:t>BOZP se stroji na zpracování půdy</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3789E">
            <w:pPr>
              <w:pStyle w:val="Default"/>
              <w:jc w:val="both"/>
              <w:rPr>
                <w:color w:val="auto"/>
              </w:rPr>
            </w:pPr>
          </w:p>
          <w:p w:rsidR="0006464A" w:rsidRPr="002456A9" w:rsidRDefault="0006464A" w:rsidP="0003789E">
            <w:pPr>
              <w:pStyle w:val="Default"/>
              <w:jc w:val="both"/>
              <w:rPr>
                <w:color w:val="auto"/>
              </w:rPr>
            </w:pPr>
          </w:p>
          <w:p w:rsidR="0003789E" w:rsidRPr="002456A9" w:rsidRDefault="0003789E" w:rsidP="00110D04">
            <w:pPr>
              <w:pStyle w:val="Default"/>
              <w:numPr>
                <w:ilvl w:val="0"/>
                <w:numId w:val="259"/>
              </w:numPr>
            </w:pPr>
            <w:r w:rsidRPr="002456A9">
              <w:t xml:space="preserve">používá odbornou terminologii </w:t>
            </w:r>
          </w:p>
          <w:p w:rsidR="0003789E" w:rsidRPr="002456A9" w:rsidRDefault="0003789E" w:rsidP="00110D04">
            <w:pPr>
              <w:pStyle w:val="Default"/>
              <w:numPr>
                <w:ilvl w:val="0"/>
                <w:numId w:val="259"/>
              </w:numPr>
            </w:pPr>
            <w:r w:rsidRPr="002456A9">
              <w:t xml:space="preserve">seřídí výsevek na daném stroji </w:t>
            </w:r>
          </w:p>
          <w:p w:rsidR="0003789E" w:rsidRPr="002456A9" w:rsidRDefault="0003789E" w:rsidP="00110D04">
            <w:pPr>
              <w:pStyle w:val="Default"/>
              <w:numPr>
                <w:ilvl w:val="0"/>
                <w:numId w:val="259"/>
              </w:numPr>
            </w:pPr>
            <w:r w:rsidRPr="002456A9">
              <w:t xml:space="preserve">zkontroluje výsevek </w:t>
            </w:r>
          </w:p>
          <w:p w:rsidR="0003789E" w:rsidRPr="002456A9" w:rsidRDefault="0003789E" w:rsidP="00110D04">
            <w:pPr>
              <w:pStyle w:val="Default"/>
              <w:numPr>
                <w:ilvl w:val="0"/>
                <w:numId w:val="259"/>
              </w:numPr>
            </w:pPr>
            <w:r w:rsidRPr="002456A9">
              <w:t xml:space="preserve">nastaví délku znamenáku pro danou soupravu </w:t>
            </w:r>
          </w:p>
          <w:p w:rsidR="0003789E" w:rsidRPr="002456A9" w:rsidRDefault="0003789E" w:rsidP="00110D04">
            <w:pPr>
              <w:pStyle w:val="Default"/>
              <w:numPr>
                <w:ilvl w:val="0"/>
                <w:numId w:val="259"/>
              </w:numPr>
            </w:pPr>
            <w:r w:rsidRPr="002456A9">
              <w:t xml:space="preserve">charakterizuje konstrukci sazečů </w:t>
            </w:r>
          </w:p>
          <w:p w:rsidR="0003789E" w:rsidRPr="002456A9" w:rsidRDefault="0003789E" w:rsidP="0003789E">
            <w:pPr>
              <w:pStyle w:val="Obsahtabulky"/>
              <w:jc w:val="both"/>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tcPr>
          <w:p w:rsidR="0006464A" w:rsidRDefault="0003789E" w:rsidP="0006464A">
            <w:pPr>
              <w:pStyle w:val="Default"/>
              <w:rPr>
                <w:b/>
                <w:bCs/>
              </w:rPr>
            </w:pPr>
            <w:r w:rsidRPr="002456A9">
              <w:rPr>
                <w:b/>
                <w:bCs/>
              </w:rPr>
              <w:t xml:space="preserve">3. Mechanizační prostředky pro </w:t>
            </w:r>
            <w:r w:rsidR="0006464A">
              <w:rPr>
                <w:b/>
                <w:bCs/>
              </w:rPr>
              <w:t xml:space="preserve">  </w:t>
            </w:r>
          </w:p>
          <w:p w:rsidR="0003789E" w:rsidRPr="002456A9" w:rsidRDefault="0006464A" w:rsidP="0006464A">
            <w:pPr>
              <w:pStyle w:val="Default"/>
            </w:pPr>
            <w:r>
              <w:rPr>
                <w:b/>
                <w:bCs/>
              </w:rPr>
              <w:t xml:space="preserve">    </w:t>
            </w:r>
            <w:r w:rsidR="0003789E" w:rsidRPr="002456A9">
              <w:rPr>
                <w:b/>
                <w:bCs/>
              </w:rPr>
              <w:t xml:space="preserve">setí a sázení </w:t>
            </w:r>
          </w:p>
          <w:p w:rsidR="0003789E" w:rsidRPr="002456A9" w:rsidRDefault="0003789E" w:rsidP="00110D04">
            <w:pPr>
              <w:pStyle w:val="Default"/>
              <w:numPr>
                <w:ilvl w:val="0"/>
                <w:numId w:val="260"/>
              </w:numPr>
            </w:pPr>
            <w:r w:rsidRPr="002456A9">
              <w:t xml:space="preserve">konstrukce secích strojů teorie setí, funkce a seřízení secích strojů </w:t>
            </w:r>
          </w:p>
          <w:p w:rsidR="0003789E" w:rsidRPr="002456A9" w:rsidRDefault="0003789E" w:rsidP="00110D04">
            <w:pPr>
              <w:pStyle w:val="Default"/>
              <w:numPr>
                <w:ilvl w:val="0"/>
                <w:numId w:val="260"/>
              </w:numPr>
            </w:pPr>
            <w:r w:rsidRPr="002456A9">
              <w:t xml:space="preserve">výsevní ústrojí secích strojů </w:t>
            </w:r>
          </w:p>
          <w:p w:rsidR="0003789E" w:rsidRPr="002456A9" w:rsidRDefault="0003789E" w:rsidP="00110D04">
            <w:pPr>
              <w:pStyle w:val="Default"/>
              <w:numPr>
                <w:ilvl w:val="0"/>
                <w:numId w:val="260"/>
              </w:numPr>
            </w:pPr>
            <w:r w:rsidRPr="002456A9">
              <w:t xml:space="preserve">mechanizační prostředky pro přesný výsev </w:t>
            </w:r>
          </w:p>
          <w:p w:rsidR="0003789E" w:rsidRPr="002456A9" w:rsidRDefault="0003789E" w:rsidP="00110D04">
            <w:pPr>
              <w:pStyle w:val="Default"/>
              <w:numPr>
                <w:ilvl w:val="0"/>
                <w:numId w:val="260"/>
              </w:numPr>
            </w:pPr>
            <w:r w:rsidRPr="002456A9">
              <w:t xml:space="preserve">sázení a konstrukce sazečů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3789E">
            <w:pPr>
              <w:pStyle w:val="Default"/>
              <w:jc w:val="both"/>
              <w:rPr>
                <w:color w:val="auto"/>
              </w:rPr>
            </w:pPr>
          </w:p>
          <w:p w:rsidR="0006464A" w:rsidRDefault="0006464A" w:rsidP="0003789E">
            <w:pPr>
              <w:pStyle w:val="Default"/>
              <w:jc w:val="both"/>
              <w:rPr>
                <w:color w:val="auto"/>
              </w:rPr>
            </w:pPr>
          </w:p>
          <w:p w:rsidR="0006464A" w:rsidRPr="002456A9" w:rsidRDefault="0006464A" w:rsidP="0003789E">
            <w:pPr>
              <w:pStyle w:val="Default"/>
              <w:jc w:val="both"/>
              <w:rPr>
                <w:color w:val="auto"/>
              </w:rPr>
            </w:pPr>
          </w:p>
          <w:p w:rsidR="0003789E" w:rsidRPr="002456A9" w:rsidRDefault="0003789E" w:rsidP="00110D04">
            <w:pPr>
              <w:pStyle w:val="Default"/>
              <w:numPr>
                <w:ilvl w:val="0"/>
                <w:numId w:val="259"/>
              </w:numPr>
            </w:pPr>
            <w:r w:rsidRPr="002456A9">
              <w:t xml:space="preserve">popíše a charakterizuje stroje pro aplikaci tuhých a kapalných látek </w:t>
            </w:r>
          </w:p>
          <w:p w:rsidR="0003789E" w:rsidRPr="002456A9" w:rsidRDefault="0003789E" w:rsidP="00110D04">
            <w:pPr>
              <w:pStyle w:val="Default"/>
              <w:numPr>
                <w:ilvl w:val="0"/>
                <w:numId w:val="259"/>
              </w:numPr>
            </w:pPr>
            <w:r w:rsidRPr="002456A9">
              <w:t xml:space="preserve">seřídí dávku rozmetadel a postřikovačů a provede jejich údržbu </w:t>
            </w:r>
          </w:p>
          <w:p w:rsidR="0003789E" w:rsidRPr="002456A9" w:rsidRDefault="0003789E" w:rsidP="00110D04">
            <w:pPr>
              <w:pStyle w:val="Default"/>
              <w:numPr>
                <w:ilvl w:val="0"/>
                <w:numId w:val="259"/>
              </w:numPr>
            </w:pPr>
            <w:r w:rsidRPr="002456A9">
              <w:lastRenderedPageBreak/>
              <w:t xml:space="preserve">provede kontrolu hektarové dávky u postřikovačů a rozmetadel </w:t>
            </w:r>
          </w:p>
          <w:p w:rsidR="0003789E" w:rsidRPr="002456A9" w:rsidRDefault="0003789E" w:rsidP="00110D04">
            <w:pPr>
              <w:pStyle w:val="Default"/>
              <w:numPr>
                <w:ilvl w:val="0"/>
                <w:numId w:val="259"/>
              </w:numPr>
            </w:pPr>
            <w:r w:rsidRPr="002456A9">
              <w:t>umí ovládat manipulátor</w:t>
            </w:r>
          </w:p>
          <w:p w:rsidR="0003789E" w:rsidRPr="002456A9" w:rsidRDefault="0003789E" w:rsidP="0003789E">
            <w:pPr>
              <w:pStyle w:val="Obsahtabulky"/>
              <w:jc w:val="both"/>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tcPr>
          <w:p w:rsidR="0006464A" w:rsidRDefault="0003789E" w:rsidP="0006464A">
            <w:pPr>
              <w:pStyle w:val="Default"/>
              <w:rPr>
                <w:b/>
                <w:bCs/>
              </w:rPr>
            </w:pPr>
            <w:r w:rsidRPr="002456A9">
              <w:rPr>
                <w:b/>
                <w:bCs/>
              </w:rPr>
              <w:lastRenderedPageBreak/>
              <w:t xml:space="preserve">4. Stroje pro aplikaci tuhých a </w:t>
            </w:r>
            <w:r w:rsidR="0006464A">
              <w:rPr>
                <w:b/>
                <w:bCs/>
              </w:rPr>
              <w:t xml:space="preserve">  </w:t>
            </w:r>
          </w:p>
          <w:p w:rsidR="0006464A" w:rsidRDefault="0006464A" w:rsidP="0006464A">
            <w:pPr>
              <w:pStyle w:val="Default"/>
              <w:rPr>
                <w:b/>
                <w:bCs/>
              </w:rPr>
            </w:pPr>
            <w:r>
              <w:rPr>
                <w:b/>
                <w:bCs/>
              </w:rPr>
              <w:t xml:space="preserve">    </w:t>
            </w:r>
            <w:r w:rsidR="0003789E" w:rsidRPr="002456A9">
              <w:rPr>
                <w:b/>
                <w:bCs/>
              </w:rPr>
              <w:t xml:space="preserve">kapalných </w:t>
            </w:r>
            <w:r>
              <w:rPr>
                <w:b/>
                <w:bCs/>
              </w:rPr>
              <w:t>lá</w:t>
            </w:r>
            <w:r w:rsidR="0003789E" w:rsidRPr="002456A9">
              <w:rPr>
                <w:b/>
                <w:bCs/>
              </w:rPr>
              <w:t xml:space="preserve">tek, práce s </w:t>
            </w:r>
            <w:r>
              <w:rPr>
                <w:b/>
                <w:bCs/>
              </w:rPr>
              <w:t xml:space="preserve">   </w:t>
            </w:r>
          </w:p>
          <w:p w:rsidR="0003789E" w:rsidRPr="002456A9" w:rsidRDefault="0006464A" w:rsidP="0006464A">
            <w:pPr>
              <w:pStyle w:val="Default"/>
            </w:pPr>
            <w:r>
              <w:rPr>
                <w:b/>
                <w:bCs/>
              </w:rPr>
              <w:t xml:space="preserve">    </w:t>
            </w:r>
            <w:r w:rsidR="0003789E" w:rsidRPr="002456A9">
              <w:rPr>
                <w:b/>
                <w:bCs/>
              </w:rPr>
              <w:t>manipulátorem</w:t>
            </w:r>
          </w:p>
          <w:p w:rsidR="0003789E" w:rsidRPr="002456A9" w:rsidRDefault="0003789E" w:rsidP="00110D04">
            <w:pPr>
              <w:pStyle w:val="Default"/>
              <w:numPr>
                <w:ilvl w:val="0"/>
                <w:numId w:val="260"/>
              </w:numPr>
            </w:pPr>
            <w:r w:rsidRPr="002456A9">
              <w:t xml:space="preserve">rozmetadla statkových a průmyslových hnojiv </w:t>
            </w:r>
          </w:p>
          <w:p w:rsidR="0003789E" w:rsidRPr="002456A9" w:rsidRDefault="0003789E" w:rsidP="00110D04">
            <w:pPr>
              <w:pStyle w:val="Default"/>
              <w:numPr>
                <w:ilvl w:val="0"/>
                <w:numId w:val="260"/>
              </w:numPr>
            </w:pPr>
            <w:r w:rsidRPr="002456A9">
              <w:t xml:space="preserve">postřikovač a </w:t>
            </w:r>
            <w:proofErr w:type="spellStart"/>
            <w:r w:rsidRPr="002456A9">
              <w:t>rosiče</w:t>
            </w:r>
            <w:proofErr w:type="spellEnd"/>
            <w:r w:rsidRPr="002456A9">
              <w:t xml:space="preserve"> </w:t>
            </w:r>
          </w:p>
          <w:p w:rsidR="0003789E" w:rsidRPr="002456A9" w:rsidRDefault="0003789E" w:rsidP="00110D04">
            <w:pPr>
              <w:pStyle w:val="Default"/>
              <w:numPr>
                <w:ilvl w:val="0"/>
                <w:numId w:val="260"/>
              </w:numPr>
            </w:pPr>
            <w:r w:rsidRPr="002456A9">
              <w:t xml:space="preserve">aplikace kapalných hnojiv </w:t>
            </w:r>
          </w:p>
          <w:p w:rsidR="0003789E" w:rsidRPr="002456A9" w:rsidRDefault="0003789E" w:rsidP="00110D04">
            <w:pPr>
              <w:pStyle w:val="Default"/>
              <w:numPr>
                <w:ilvl w:val="0"/>
                <w:numId w:val="260"/>
              </w:numPr>
            </w:pPr>
            <w:r w:rsidRPr="002456A9">
              <w:lastRenderedPageBreak/>
              <w:t xml:space="preserve">práce s manipulátorem, nakládání </w:t>
            </w:r>
          </w:p>
          <w:p w:rsidR="0003789E" w:rsidRPr="002456A9" w:rsidRDefault="0003789E" w:rsidP="00110D04">
            <w:pPr>
              <w:pStyle w:val="Default"/>
              <w:numPr>
                <w:ilvl w:val="0"/>
                <w:numId w:val="260"/>
              </w:numPr>
            </w:pPr>
            <w:r w:rsidRPr="002456A9">
              <w:t xml:space="preserve">BOZP a ochrana krajiny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lastRenderedPageBreak/>
              <w:t>9</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3789E">
            <w:pPr>
              <w:pStyle w:val="Default"/>
              <w:jc w:val="both"/>
              <w:rPr>
                <w:color w:val="auto"/>
              </w:rPr>
            </w:pPr>
          </w:p>
          <w:p w:rsidR="0006464A" w:rsidRDefault="0006464A" w:rsidP="0003789E">
            <w:pPr>
              <w:pStyle w:val="Default"/>
              <w:jc w:val="both"/>
              <w:rPr>
                <w:color w:val="auto"/>
              </w:rPr>
            </w:pPr>
          </w:p>
          <w:p w:rsidR="0006464A" w:rsidRPr="002456A9" w:rsidRDefault="0006464A" w:rsidP="0003789E">
            <w:pPr>
              <w:pStyle w:val="Default"/>
              <w:jc w:val="both"/>
              <w:rPr>
                <w:color w:val="auto"/>
              </w:rPr>
            </w:pPr>
          </w:p>
          <w:p w:rsidR="0003789E" w:rsidRPr="002456A9" w:rsidRDefault="0003789E" w:rsidP="00110D04">
            <w:pPr>
              <w:pStyle w:val="Default"/>
              <w:numPr>
                <w:ilvl w:val="0"/>
                <w:numId w:val="259"/>
              </w:numPr>
            </w:pPr>
            <w:r w:rsidRPr="002456A9">
              <w:t xml:space="preserve">používá odbornou terminologii </w:t>
            </w:r>
          </w:p>
          <w:p w:rsidR="0003789E" w:rsidRPr="002456A9" w:rsidRDefault="0003789E" w:rsidP="00110D04">
            <w:pPr>
              <w:pStyle w:val="Default"/>
              <w:numPr>
                <w:ilvl w:val="0"/>
                <w:numId w:val="259"/>
              </w:numPr>
            </w:pPr>
            <w:r w:rsidRPr="002456A9">
              <w:t xml:space="preserve">vysvětlí činnost jednotlivých strojů </w:t>
            </w:r>
          </w:p>
          <w:p w:rsidR="0003789E" w:rsidRPr="002456A9" w:rsidRDefault="0003789E" w:rsidP="0003789E">
            <w:pPr>
              <w:pStyle w:val="Obsahtabulky"/>
              <w:jc w:val="both"/>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tcPr>
          <w:p w:rsidR="0006464A" w:rsidRDefault="0003789E" w:rsidP="0006464A">
            <w:pPr>
              <w:pStyle w:val="Default"/>
              <w:rPr>
                <w:b/>
                <w:bCs/>
              </w:rPr>
            </w:pPr>
            <w:r w:rsidRPr="002456A9">
              <w:rPr>
                <w:b/>
                <w:bCs/>
              </w:rPr>
              <w:t xml:space="preserve">5. Mechanizační prostředky pro </w:t>
            </w:r>
          </w:p>
          <w:p w:rsidR="0006464A" w:rsidRDefault="0006464A" w:rsidP="0006464A">
            <w:pPr>
              <w:pStyle w:val="Default"/>
              <w:rPr>
                <w:b/>
                <w:bCs/>
              </w:rPr>
            </w:pPr>
            <w:r>
              <w:rPr>
                <w:b/>
                <w:bCs/>
              </w:rPr>
              <w:t xml:space="preserve">    </w:t>
            </w:r>
            <w:r w:rsidR="0003789E" w:rsidRPr="002456A9">
              <w:rPr>
                <w:b/>
                <w:bCs/>
              </w:rPr>
              <w:t xml:space="preserve">sklizeň </w:t>
            </w:r>
            <w:r>
              <w:rPr>
                <w:b/>
                <w:bCs/>
              </w:rPr>
              <w:t>sp</w:t>
            </w:r>
            <w:r w:rsidR="0003789E" w:rsidRPr="002456A9">
              <w:rPr>
                <w:b/>
                <w:bCs/>
              </w:rPr>
              <w:t xml:space="preserve">eciálních plodin dle </w:t>
            </w:r>
            <w:r>
              <w:rPr>
                <w:b/>
                <w:bCs/>
              </w:rPr>
              <w:t xml:space="preserve"> </w:t>
            </w:r>
          </w:p>
          <w:p w:rsidR="0003789E" w:rsidRPr="002456A9" w:rsidRDefault="0006464A" w:rsidP="0006464A">
            <w:pPr>
              <w:pStyle w:val="Default"/>
              <w:rPr>
                <w:b/>
                <w:bCs/>
              </w:rPr>
            </w:pPr>
            <w:r>
              <w:rPr>
                <w:b/>
                <w:bCs/>
              </w:rPr>
              <w:t xml:space="preserve">    </w:t>
            </w:r>
            <w:r w:rsidR="0003789E" w:rsidRPr="002456A9">
              <w:rPr>
                <w:b/>
                <w:bCs/>
              </w:rPr>
              <w:t xml:space="preserve">oblastí </w:t>
            </w:r>
          </w:p>
          <w:p w:rsidR="0003789E" w:rsidRPr="002456A9" w:rsidRDefault="0003789E" w:rsidP="00110D04">
            <w:pPr>
              <w:pStyle w:val="Default"/>
              <w:numPr>
                <w:ilvl w:val="0"/>
                <w:numId w:val="260"/>
              </w:numPr>
            </w:pPr>
            <w:r w:rsidRPr="00650C80">
              <w:t>stroje pro sázení, ošetřování ovoce, zeleniny, chmele</w:t>
            </w:r>
          </w:p>
          <w:p w:rsidR="0003789E" w:rsidRPr="002456A9" w:rsidRDefault="0003789E" w:rsidP="00110D04">
            <w:pPr>
              <w:pStyle w:val="Default"/>
              <w:numPr>
                <w:ilvl w:val="0"/>
                <w:numId w:val="260"/>
              </w:numPr>
            </w:pPr>
            <w:r w:rsidRPr="002456A9">
              <w:t xml:space="preserve">stoje pro sklizeň ovoce, zeleniny, lnu a chmele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6464A">
            <w:pPr>
              <w:pStyle w:val="Default"/>
              <w:ind w:left="360"/>
            </w:pPr>
          </w:p>
          <w:p w:rsidR="00496F35" w:rsidRPr="00650C80" w:rsidRDefault="00496F35" w:rsidP="0006464A">
            <w:pPr>
              <w:pStyle w:val="Default"/>
              <w:ind w:left="360"/>
            </w:pPr>
          </w:p>
          <w:p w:rsidR="0003789E" w:rsidRPr="002456A9" w:rsidRDefault="0003789E" w:rsidP="00110D04">
            <w:pPr>
              <w:pStyle w:val="Default"/>
              <w:numPr>
                <w:ilvl w:val="0"/>
                <w:numId w:val="259"/>
              </w:numPr>
            </w:pPr>
            <w:r w:rsidRPr="002456A9">
              <w:t xml:space="preserve">používá odbornou terminologii </w:t>
            </w:r>
          </w:p>
          <w:p w:rsidR="0003789E" w:rsidRPr="002456A9" w:rsidRDefault="0003789E" w:rsidP="00110D04">
            <w:pPr>
              <w:pStyle w:val="Default"/>
              <w:numPr>
                <w:ilvl w:val="0"/>
                <w:numId w:val="259"/>
              </w:numPr>
            </w:pPr>
            <w:r w:rsidRPr="002456A9">
              <w:t xml:space="preserve">charakterizuje specifika okopanin pro sklizeň a skladování </w:t>
            </w:r>
          </w:p>
          <w:p w:rsidR="0003789E" w:rsidRPr="002456A9" w:rsidRDefault="0003789E" w:rsidP="00110D04">
            <w:pPr>
              <w:pStyle w:val="Default"/>
              <w:numPr>
                <w:ilvl w:val="0"/>
                <w:numId w:val="259"/>
              </w:numPr>
            </w:pPr>
            <w:r w:rsidRPr="002456A9">
              <w:t xml:space="preserve">popíše funkci jednotlivých částí stroje na sklizeň brambor rozdružování zeminy, hlíz kamenů, hrud, odstraňování zbytků natě) </w:t>
            </w:r>
          </w:p>
          <w:p w:rsidR="0003789E" w:rsidRPr="002456A9" w:rsidRDefault="0003789E" w:rsidP="00110D04">
            <w:pPr>
              <w:pStyle w:val="Default"/>
              <w:numPr>
                <w:ilvl w:val="0"/>
                <w:numId w:val="259"/>
              </w:numPr>
            </w:pPr>
            <w:r w:rsidRPr="002456A9">
              <w:t xml:space="preserve">objasní principy vyorávacího a ořezávacího ústrojí na strojích pro sklizeň cukrovky </w:t>
            </w:r>
          </w:p>
          <w:p w:rsidR="0003789E" w:rsidRPr="002456A9" w:rsidRDefault="0003789E" w:rsidP="00110D04">
            <w:pPr>
              <w:pStyle w:val="Default"/>
              <w:numPr>
                <w:ilvl w:val="0"/>
                <w:numId w:val="259"/>
              </w:numPr>
            </w:pPr>
            <w:r w:rsidRPr="002456A9">
              <w:t xml:space="preserve">objasní tok materiálu na strojích pro sklizeň brambor a cukrovky </w:t>
            </w:r>
          </w:p>
        </w:tc>
        <w:tc>
          <w:tcPr>
            <w:tcW w:w="3544" w:type="dxa"/>
            <w:tcBorders>
              <w:top w:val="single" w:sz="4" w:space="0" w:color="auto"/>
              <w:left w:val="single" w:sz="4" w:space="0" w:color="auto"/>
              <w:bottom w:val="single" w:sz="4" w:space="0" w:color="auto"/>
              <w:right w:val="single" w:sz="4" w:space="0" w:color="auto"/>
            </w:tcBorders>
          </w:tcPr>
          <w:p w:rsidR="0006464A" w:rsidRDefault="0003789E" w:rsidP="0003789E">
            <w:pPr>
              <w:pStyle w:val="Default"/>
              <w:jc w:val="both"/>
              <w:rPr>
                <w:b/>
                <w:bCs/>
              </w:rPr>
            </w:pPr>
            <w:r w:rsidRPr="002456A9">
              <w:rPr>
                <w:b/>
                <w:bCs/>
              </w:rPr>
              <w:t xml:space="preserve">6. Mechanizační prostředky pro </w:t>
            </w:r>
            <w:r w:rsidR="0006464A">
              <w:rPr>
                <w:b/>
                <w:bCs/>
              </w:rPr>
              <w:t xml:space="preserve">  </w:t>
            </w:r>
          </w:p>
          <w:p w:rsidR="0003789E" w:rsidRPr="002456A9" w:rsidRDefault="0006464A" w:rsidP="0003789E">
            <w:pPr>
              <w:pStyle w:val="Default"/>
              <w:jc w:val="both"/>
            </w:pPr>
            <w:r>
              <w:rPr>
                <w:b/>
                <w:bCs/>
              </w:rPr>
              <w:t xml:space="preserve">    </w:t>
            </w:r>
            <w:r w:rsidR="0003789E" w:rsidRPr="002456A9">
              <w:rPr>
                <w:b/>
                <w:bCs/>
              </w:rPr>
              <w:t xml:space="preserve">sklizeň okopanin </w:t>
            </w:r>
          </w:p>
          <w:p w:rsidR="0003789E" w:rsidRPr="002456A9" w:rsidRDefault="0003789E" w:rsidP="00110D04">
            <w:pPr>
              <w:pStyle w:val="Default"/>
              <w:numPr>
                <w:ilvl w:val="0"/>
                <w:numId w:val="260"/>
              </w:numPr>
            </w:pPr>
            <w:r w:rsidRPr="002456A9">
              <w:t xml:space="preserve">technologie sklizně okopanin </w:t>
            </w:r>
          </w:p>
          <w:p w:rsidR="0003789E" w:rsidRPr="002456A9" w:rsidRDefault="0003789E" w:rsidP="00110D04">
            <w:pPr>
              <w:pStyle w:val="Default"/>
              <w:numPr>
                <w:ilvl w:val="0"/>
                <w:numId w:val="260"/>
              </w:numPr>
            </w:pPr>
            <w:r w:rsidRPr="002456A9">
              <w:t xml:space="preserve">sklízeče brambor </w:t>
            </w:r>
          </w:p>
          <w:p w:rsidR="0003789E" w:rsidRPr="002456A9" w:rsidRDefault="0003789E" w:rsidP="00110D04">
            <w:pPr>
              <w:pStyle w:val="Default"/>
              <w:numPr>
                <w:ilvl w:val="0"/>
                <w:numId w:val="260"/>
              </w:numPr>
            </w:pPr>
            <w:r w:rsidRPr="002456A9">
              <w:t xml:space="preserve">sklízeče cukrovky a řepy </w:t>
            </w:r>
          </w:p>
          <w:p w:rsidR="0003789E" w:rsidRPr="002456A9" w:rsidRDefault="0003789E" w:rsidP="00110D04">
            <w:pPr>
              <w:pStyle w:val="Default"/>
              <w:numPr>
                <w:ilvl w:val="0"/>
                <w:numId w:val="260"/>
              </w:numPr>
            </w:pPr>
            <w:r w:rsidRPr="002456A9">
              <w:t xml:space="preserve">posklizňová úprava a skladování okopanin </w:t>
            </w:r>
          </w:p>
          <w:p w:rsidR="0003789E" w:rsidRPr="002456A9" w:rsidRDefault="0003789E" w:rsidP="0003789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6464A">
            <w:pPr>
              <w:pStyle w:val="Default"/>
              <w:ind w:left="360"/>
            </w:pPr>
          </w:p>
          <w:p w:rsidR="0006464A" w:rsidRPr="00650C80" w:rsidRDefault="0006464A" w:rsidP="0006464A">
            <w:pPr>
              <w:pStyle w:val="Default"/>
              <w:ind w:left="360"/>
            </w:pPr>
          </w:p>
          <w:p w:rsidR="0003789E" w:rsidRPr="002456A9" w:rsidRDefault="0003789E" w:rsidP="00110D04">
            <w:pPr>
              <w:pStyle w:val="Default"/>
              <w:numPr>
                <w:ilvl w:val="0"/>
                <w:numId w:val="259"/>
              </w:numPr>
            </w:pPr>
            <w:r w:rsidRPr="002456A9">
              <w:t xml:space="preserve">popíše princip činnosti a části dojicího zařízení </w:t>
            </w:r>
          </w:p>
          <w:p w:rsidR="0003789E" w:rsidRPr="002456A9" w:rsidRDefault="0003789E" w:rsidP="00110D04">
            <w:pPr>
              <w:pStyle w:val="Default"/>
              <w:numPr>
                <w:ilvl w:val="0"/>
                <w:numId w:val="259"/>
              </w:numPr>
            </w:pPr>
            <w:r w:rsidRPr="002456A9">
              <w:t xml:space="preserve">rozdělí dojicí zařízení </w:t>
            </w:r>
          </w:p>
          <w:p w:rsidR="0003789E" w:rsidRPr="002456A9" w:rsidRDefault="0003789E" w:rsidP="00110D04">
            <w:pPr>
              <w:pStyle w:val="Default"/>
              <w:numPr>
                <w:ilvl w:val="0"/>
                <w:numId w:val="259"/>
              </w:numPr>
            </w:pPr>
            <w:r w:rsidRPr="002456A9">
              <w:t xml:space="preserve">vysvětlí princip dojíren </w:t>
            </w:r>
          </w:p>
          <w:p w:rsidR="0003789E" w:rsidRPr="002456A9" w:rsidRDefault="0003789E" w:rsidP="00110D04">
            <w:pPr>
              <w:pStyle w:val="Default"/>
              <w:numPr>
                <w:ilvl w:val="0"/>
                <w:numId w:val="259"/>
              </w:numPr>
            </w:pPr>
            <w:r w:rsidRPr="002456A9">
              <w:t xml:space="preserve">popíše princip strojů pro ošetření mléka po dojení </w:t>
            </w:r>
          </w:p>
        </w:tc>
        <w:tc>
          <w:tcPr>
            <w:tcW w:w="3544" w:type="dxa"/>
            <w:tcBorders>
              <w:top w:val="single" w:sz="4" w:space="0" w:color="auto"/>
              <w:left w:val="single" w:sz="4" w:space="0" w:color="auto"/>
              <w:bottom w:val="single" w:sz="4" w:space="0" w:color="auto"/>
              <w:right w:val="single" w:sz="4" w:space="0" w:color="auto"/>
            </w:tcBorders>
          </w:tcPr>
          <w:p w:rsidR="0006464A" w:rsidRDefault="0003789E" w:rsidP="0003789E">
            <w:pPr>
              <w:pStyle w:val="Default"/>
              <w:jc w:val="both"/>
              <w:rPr>
                <w:b/>
                <w:bCs/>
              </w:rPr>
            </w:pPr>
            <w:r w:rsidRPr="002456A9">
              <w:rPr>
                <w:b/>
                <w:bCs/>
              </w:rPr>
              <w:t xml:space="preserve">7. Mechanizační prostředky pro </w:t>
            </w:r>
          </w:p>
          <w:p w:rsidR="0003789E" w:rsidRPr="002456A9" w:rsidRDefault="0006464A" w:rsidP="0003789E">
            <w:pPr>
              <w:pStyle w:val="Default"/>
              <w:jc w:val="both"/>
            </w:pPr>
            <w:r>
              <w:rPr>
                <w:b/>
                <w:bCs/>
              </w:rPr>
              <w:t xml:space="preserve">    </w:t>
            </w:r>
            <w:r w:rsidR="0003789E" w:rsidRPr="002456A9">
              <w:rPr>
                <w:b/>
                <w:bCs/>
              </w:rPr>
              <w:t xml:space="preserve">dojení a chlazení mléka </w:t>
            </w:r>
          </w:p>
          <w:p w:rsidR="0003789E" w:rsidRPr="002456A9" w:rsidRDefault="0003789E" w:rsidP="00110D04">
            <w:pPr>
              <w:pStyle w:val="Default"/>
              <w:numPr>
                <w:ilvl w:val="0"/>
                <w:numId w:val="260"/>
              </w:numPr>
            </w:pPr>
            <w:r w:rsidRPr="002456A9">
              <w:t xml:space="preserve">dojicí zařízení </w:t>
            </w:r>
          </w:p>
          <w:p w:rsidR="0003789E" w:rsidRPr="002456A9" w:rsidRDefault="0003789E" w:rsidP="00110D04">
            <w:pPr>
              <w:pStyle w:val="Default"/>
              <w:numPr>
                <w:ilvl w:val="0"/>
                <w:numId w:val="260"/>
              </w:numPr>
            </w:pPr>
            <w:r w:rsidRPr="002456A9">
              <w:t xml:space="preserve">dojírny a roboty </w:t>
            </w:r>
          </w:p>
          <w:p w:rsidR="0003789E" w:rsidRPr="002456A9" w:rsidRDefault="0003789E" w:rsidP="00110D04">
            <w:pPr>
              <w:pStyle w:val="Default"/>
              <w:numPr>
                <w:ilvl w:val="0"/>
                <w:numId w:val="260"/>
              </w:numPr>
            </w:pPr>
            <w:r w:rsidRPr="002456A9">
              <w:t xml:space="preserve">ošetřování mléka </w:t>
            </w:r>
          </w:p>
          <w:p w:rsidR="0003789E" w:rsidRPr="002456A9" w:rsidRDefault="0003789E" w:rsidP="0003789E">
            <w:pPr>
              <w:pStyle w:val="Default"/>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6464A">
            <w:pPr>
              <w:pStyle w:val="Default"/>
              <w:ind w:left="360"/>
            </w:pPr>
          </w:p>
          <w:p w:rsidR="0003789E" w:rsidRPr="00650C80" w:rsidRDefault="0003789E" w:rsidP="00110D04">
            <w:pPr>
              <w:pStyle w:val="Default"/>
              <w:numPr>
                <w:ilvl w:val="0"/>
                <w:numId w:val="259"/>
              </w:numPr>
            </w:pPr>
            <w:r w:rsidRPr="00650C80">
              <w:t>popíše stavby pro skot, materiál a konstrukce</w:t>
            </w:r>
          </w:p>
          <w:p w:rsidR="0003789E" w:rsidRPr="00650C80" w:rsidRDefault="0003789E" w:rsidP="00110D04">
            <w:pPr>
              <w:pStyle w:val="Default"/>
              <w:numPr>
                <w:ilvl w:val="0"/>
                <w:numId w:val="259"/>
              </w:numPr>
            </w:pPr>
            <w:r w:rsidRPr="00650C80">
              <w:t xml:space="preserve">zná způsoby ustájení </w:t>
            </w:r>
          </w:p>
          <w:p w:rsidR="0003789E" w:rsidRPr="00650C80" w:rsidRDefault="0003789E" w:rsidP="00110D04">
            <w:pPr>
              <w:pStyle w:val="Default"/>
              <w:numPr>
                <w:ilvl w:val="0"/>
                <w:numId w:val="259"/>
              </w:numPr>
            </w:pPr>
            <w:r w:rsidRPr="00650C80">
              <w:t>orientuje se v typech napáječek, zná jednotlivé typy krmných vozů</w:t>
            </w:r>
          </w:p>
          <w:p w:rsidR="0003789E" w:rsidRPr="00650C80" w:rsidRDefault="0003789E" w:rsidP="00110D04">
            <w:pPr>
              <w:pStyle w:val="Default"/>
              <w:numPr>
                <w:ilvl w:val="0"/>
                <w:numId w:val="259"/>
              </w:numPr>
            </w:pPr>
            <w:r w:rsidRPr="00650C80">
              <w:t>ví jak vylepšit welfare ve stáji</w:t>
            </w:r>
          </w:p>
        </w:tc>
        <w:tc>
          <w:tcPr>
            <w:tcW w:w="354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Default"/>
              <w:jc w:val="both"/>
              <w:rPr>
                <w:b/>
                <w:bCs/>
              </w:rPr>
            </w:pPr>
            <w:r w:rsidRPr="002456A9">
              <w:rPr>
                <w:b/>
                <w:bCs/>
              </w:rPr>
              <w:t>8. Technologie ustájení skotu</w:t>
            </w:r>
          </w:p>
          <w:p w:rsidR="0003789E" w:rsidRPr="00650C80" w:rsidRDefault="0003789E" w:rsidP="00110D04">
            <w:pPr>
              <w:pStyle w:val="Default"/>
              <w:numPr>
                <w:ilvl w:val="0"/>
                <w:numId w:val="260"/>
              </w:numPr>
            </w:pPr>
            <w:r w:rsidRPr="00650C80">
              <w:t>stavby pro skot</w:t>
            </w:r>
          </w:p>
          <w:p w:rsidR="0003789E" w:rsidRPr="00650C80" w:rsidRDefault="0003789E" w:rsidP="00110D04">
            <w:pPr>
              <w:pStyle w:val="Default"/>
              <w:numPr>
                <w:ilvl w:val="0"/>
                <w:numId w:val="260"/>
              </w:numPr>
            </w:pPr>
            <w:r w:rsidRPr="00650C80">
              <w:t>jednotlivé typy ustájení</w:t>
            </w:r>
          </w:p>
          <w:p w:rsidR="0003789E" w:rsidRPr="00650C80" w:rsidRDefault="0003789E" w:rsidP="00110D04">
            <w:pPr>
              <w:pStyle w:val="Default"/>
              <w:numPr>
                <w:ilvl w:val="0"/>
                <w:numId w:val="260"/>
              </w:numPr>
            </w:pPr>
            <w:r w:rsidRPr="00650C80">
              <w:t>ustájení telat, mladého skotu, dojnic</w:t>
            </w:r>
          </w:p>
          <w:p w:rsidR="0003789E" w:rsidRPr="00650C80" w:rsidRDefault="0003789E" w:rsidP="00110D04">
            <w:pPr>
              <w:pStyle w:val="Default"/>
              <w:numPr>
                <w:ilvl w:val="0"/>
                <w:numId w:val="260"/>
              </w:numPr>
            </w:pPr>
            <w:r w:rsidRPr="00650C80">
              <w:t xml:space="preserve">klima ve stáji – větrání, osvětlení, </w:t>
            </w:r>
          </w:p>
          <w:p w:rsidR="0003789E" w:rsidRPr="00650C80" w:rsidRDefault="0003789E" w:rsidP="00110D04">
            <w:pPr>
              <w:pStyle w:val="Default"/>
              <w:numPr>
                <w:ilvl w:val="0"/>
                <w:numId w:val="260"/>
              </w:numPr>
            </w:pPr>
            <w:r w:rsidRPr="00650C80">
              <w:t>napájení, krmení, odstraňování výkalů</w:t>
            </w:r>
          </w:p>
          <w:p w:rsidR="0003789E" w:rsidRPr="002456A9" w:rsidRDefault="0003789E" w:rsidP="00110D04">
            <w:pPr>
              <w:pStyle w:val="Default"/>
              <w:numPr>
                <w:ilvl w:val="0"/>
                <w:numId w:val="260"/>
              </w:numPr>
              <w:rPr>
                <w:b/>
                <w:bCs/>
              </w:rPr>
            </w:pPr>
            <w:r w:rsidRPr="00650C80">
              <w:t>rosení, mlžení, drbadla</w:t>
            </w: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Pr="00650C80" w:rsidRDefault="0003789E" w:rsidP="0006464A">
            <w:pPr>
              <w:pStyle w:val="Default"/>
              <w:ind w:left="360"/>
            </w:pPr>
          </w:p>
          <w:p w:rsidR="0003789E" w:rsidRPr="00650C80" w:rsidRDefault="0003789E" w:rsidP="00110D04">
            <w:pPr>
              <w:pStyle w:val="Default"/>
              <w:numPr>
                <w:ilvl w:val="0"/>
                <w:numId w:val="259"/>
              </w:numPr>
            </w:pPr>
            <w:r w:rsidRPr="00650C80">
              <w:t>popíše stavby pro prasata, materiál a konstrukce</w:t>
            </w:r>
          </w:p>
          <w:p w:rsidR="0003789E" w:rsidRDefault="0003789E" w:rsidP="00110D04">
            <w:pPr>
              <w:pStyle w:val="Default"/>
              <w:numPr>
                <w:ilvl w:val="0"/>
                <w:numId w:val="259"/>
              </w:numPr>
            </w:pPr>
            <w:r w:rsidRPr="00650C80">
              <w:t xml:space="preserve">zná způsoby ustájení </w:t>
            </w:r>
          </w:p>
          <w:p w:rsidR="0006464A" w:rsidRDefault="0006464A" w:rsidP="0006464A">
            <w:pPr>
              <w:pStyle w:val="Default"/>
              <w:ind w:left="360"/>
            </w:pPr>
          </w:p>
          <w:p w:rsidR="0006464A" w:rsidRPr="00650C80" w:rsidRDefault="0006464A" w:rsidP="0006464A">
            <w:pPr>
              <w:pStyle w:val="Default"/>
              <w:ind w:left="360"/>
            </w:pPr>
          </w:p>
          <w:p w:rsidR="0003789E" w:rsidRPr="00650C80" w:rsidRDefault="0003789E" w:rsidP="00110D04">
            <w:pPr>
              <w:pStyle w:val="Default"/>
              <w:numPr>
                <w:ilvl w:val="0"/>
                <w:numId w:val="259"/>
              </w:numPr>
            </w:pPr>
            <w:r w:rsidRPr="00650C80">
              <w:t>orientuje se v typech napáječek, zná jednotlivé způsoby krmení</w:t>
            </w:r>
          </w:p>
          <w:p w:rsidR="0003789E" w:rsidRPr="00650C80" w:rsidRDefault="0003789E" w:rsidP="00110D04">
            <w:pPr>
              <w:pStyle w:val="Default"/>
              <w:numPr>
                <w:ilvl w:val="0"/>
                <w:numId w:val="259"/>
              </w:numPr>
            </w:pPr>
            <w:r w:rsidRPr="00650C80">
              <w:t>ví jak vylepšit welfare ve stáji</w:t>
            </w:r>
          </w:p>
          <w:p w:rsidR="0003789E" w:rsidRPr="00650C80" w:rsidRDefault="0003789E" w:rsidP="00110D04">
            <w:pPr>
              <w:pStyle w:val="Default"/>
              <w:numPr>
                <w:ilvl w:val="0"/>
                <w:numId w:val="259"/>
              </w:numPr>
            </w:pPr>
            <w:r w:rsidRPr="00650C80">
              <w:t>zná problematiku odchovu selat</w:t>
            </w:r>
          </w:p>
        </w:tc>
        <w:tc>
          <w:tcPr>
            <w:tcW w:w="354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Default"/>
              <w:jc w:val="both"/>
              <w:rPr>
                <w:b/>
                <w:bCs/>
              </w:rPr>
            </w:pPr>
            <w:r w:rsidRPr="002456A9">
              <w:rPr>
                <w:b/>
                <w:bCs/>
              </w:rPr>
              <w:lastRenderedPageBreak/>
              <w:t>9. Technologie ustájení prasat</w:t>
            </w:r>
          </w:p>
          <w:p w:rsidR="0003789E" w:rsidRPr="002456A9" w:rsidRDefault="0003789E" w:rsidP="00110D04">
            <w:pPr>
              <w:pStyle w:val="Default"/>
              <w:numPr>
                <w:ilvl w:val="0"/>
                <w:numId w:val="261"/>
              </w:numPr>
              <w:rPr>
                <w:bCs/>
              </w:rPr>
            </w:pPr>
            <w:r w:rsidRPr="002456A9">
              <w:rPr>
                <w:bCs/>
              </w:rPr>
              <w:t>stavby pro prasata</w:t>
            </w:r>
          </w:p>
          <w:p w:rsidR="0003789E" w:rsidRPr="002456A9" w:rsidRDefault="0003789E" w:rsidP="00110D04">
            <w:pPr>
              <w:pStyle w:val="Default"/>
              <w:numPr>
                <w:ilvl w:val="0"/>
                <w:numId w:val="261"/>
              </w:numPr>
              <w:rPr>
                <w:bCs/>
              </w:rPr>
            </w:pPr>
            <w:r w:rsidRPr="002456A9">
              <w:rPr>
                <w:bCs/>
              </w:rPr>
              <w:t>jednotlivé typy ustájení</w:t>
            </w:r>
          </w:p>
          <w:p w:rsidR="0003789E" w:rsidRPr="002456A9" w:rsidRDefault="0003789E" w:rsidP="00110D04">
            <w:pPr>
              <w:pStyle w:val="Default"/>
              <w:numPr>
                <w:ilvl w:val="0"/>
                <w:numId w:val="261"/>
              </w:numPr>
              <w:rPr>
                <w:bCs/>
              </w:rPr>
            </w:pPr>
            <w:r w:rsidRPr="002456A9">
              <w:rPr>
                <w:bCs/>
              </w:rPr>
              <w:t>ustájení prasnic, kanců, výkrmu</w:t>
            </w:r>
          </w:p>
          <w:p w:rsidR="0003789E" w:rsidRPr="002456A9" w:rsidRDefault="0003789E" w:rsidP="00110D04">
            <w:pPr>
              <w:pStyle w:val="Default"/>
              <w:numPr>
                <w:ilvl w:val="0"/>
                <w:numId w:val="261"/>
              </w:numPr>
              <w:rPr>
                <w:bCs/>
              </w:rPr>
            </w:pPr>
            <w:r w:rsidRPr="002456A9">
              <w:rPr>
                <w:bCs/>
              </w:rPr>
              <w:lastRenderedPageBreak/>
              <w:t xml:space="preserve">klima ve stáji – větrání, osvětlení, </w:t>
            </w:r>
          </w:p>
          <w:p w:rsidR="0003789E" w:rsidRPr="002456A9" w:rsidRDefault="0003789E" w:rsidP="00110D04">
            <w:pPr>
              <w:pStyle w:val="Default"/>
              <w:numPr>
                <w:ilvl w:val="0"/>
                <w:numId w:val="261"/>
              </w:numPr>
              <w:rPr>
                <w:bCs/>
              </w:rPr>
            </w:pPr>
            <w:r w:rsidRPr="002456A9">
              <w:rPr>
                <w:bCs/>
              </w:rPr>
              <w:t>napájení, krmení</w:t>
            </w:r>
          </w:p>
          <w:p w:rsidR="0003789E" w:rsidRPr="002456A9" w:rsidRDefault="0003789E" w:rsidP="00110D04">
            <w:pPr>
              <w:pStyle w:val="Default"/>
              <w:numPr>
                <w:ilvl w:val="0"/>
                <w:numId w:val="261"/>
              </w:numPr>
              <w:rPr>
                <w:b/>
                <w:bCs/>
              </w:rPr>
            </w:pPr>
            <w:r w:rsidRPr="002456A9">
              <w:rPr>
                <w:bCs/>
              </w:rPr>
              <w:t>ekologické, konvenční ustájení prasat</w:t>
            </w:r>
          </w:p>
          <w:p w:rsidR="0003789E" w:rsidRPr="002456A9" w:rsidRDefault="0003789E" w:rsidP="00110D04">
            <w:pPr>
              <w:pStyle w:val="Default"/>
              <w:numPr>
                <w:ilvl w:val="0"/>
                <w:numId w:val="261"/>
              </w:numPr>
              <w:rPr>
                <w:b/>
                <w:bCs/>
              </w:rPr>
            </w:pPr>
            <w:r w:rsidRPr="002456A9">
              <w:rPr>
                <w:bCs/>
              </w:rPr>
              <w:t>porodní kotce, potřeby selat po porodu</w:t>
            </w:r>
          </w:p>
          <w:p w:rsidR="0003789E" w:rsidRPr="002456A9" w:rsidRDefault="0003789E" w:rsidP="0003789E">
            <w:pPr>
              <w:pStyle w:val="Default"/>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03789E" w:rsidP="0003789E">
            <w:pPr>
              <w:pStyle w:val="Obsahtabulky"/>
              <w:jc w:val="center"/>
              <w:rPr>
                <w:rFonts w:eastAsia="Times New Roman" w:cs="Times New Roman"/>
                <w:lang w:val="cs-CZ"/>
              </w:rPr>
            </w:pPr>
            <w:r w:rsidRPr="002456A9">
              <w:rPr>
                <w:rFonts w:eastAsia="Times New Roman" w:cs="Times New Roman"/>
                <w:lang w:val="cs-CZ"/>
              </w:rPr>
              <w:lastRenderedPageBreak/>
              <w:t>3</w:t>
            </w:r>
          </w:p>
        </w:tc>
      </w:tr>
      <w:tr w:rsidR="0003789E"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3789E" w:rsidRDefault="0003789E" w:rsidP="0006464A">
            <w:pPr>
              <w:pStyle w:val="Default"/>
            </w:pPr>
          </w:p>
          <w:p w:rsidR="0006464A" w:rsidRPr="00650C80" w:rsidRDefault="0006464A" w:rsidP="0006464A">
            <w:pPr>
              <w:pStyle w:val="Default"/>
            </w:pPr>
          </w:p>
          <w:p w:rsidR="0003789E" w:rsidRPr="00650C80" w:rsidRDefault="0003789E" w:rsidP="00110D04">
            <w:pPr>
              <w:pStyle w:val="Default"/>
              <w:numPr>
                <w:ilvl w:val="0"/>
                <w:numId w:val="259"/>
              </w:numPr>
            </w:pPr>
            <w:r w:rsidRPr="00650C80">
              <w:t>zná složení a množství krmné dávky</w:t>
            </w:r>
          </w:p>
          <w:p w:rsidR="0003789E" w:rsidRPr="00650C80" w:rsidRDefault="0003789E" w:rsidP="00110D04">
            <w:pPr>
              <w:pStyle w:val="Default"/>
              <w:numPr>
                <w:ilvl w:val="0"/>
                <w:numId w:val="259"/>
              </w:numPr>
            </w:pPr>
            <w:r w:rsidRPr="00650C80">
              <w:t>orientuje se v nabídce krmných vozů dle potřeby farmáře</w:t>
            </w:r>
          </w:p>
          <w:p w:rsidR="0003789E" w:rsidRPr="00650C80" w:rsidRDefault="0003789E" w:rsidP="00110D04">
            <w:pPr>
              <w:pStyle w:val="Default"/>
              <w:numPr>
                <w:ilvl w:val="0"/>
                <w:numId w:val="259"/>
              </w:numPr>
            </w:pPr>
            <w:r w:rsidRPr="00650C80">
              <w:t>zná princip míchání krmných směsí v mobilní míchárně</w:t>
            </w:r>
          </w:p>
        </w:tc>
        <w:tc>
          <w:tcPr>
            <w:tcW w:w="3544" w:type="dxa"/>
            <w:tcBorders>
              <w:top w:val="single" w:sz="4" w:space="0" w:color="auto"/>
              <w:left w:val="single" w:sz="4" w:space="0" w:color="auto"/>
              <w:bottom w:val="single" w:sz="4" w:space="0" w:color="auto"/>
              <w:right w:val="single" w:sz="4" w:space="0" w:color="auto"/>
            </w:tcBorders>
          </w:tcPr>
          <w:p w:rsidR="0006464A" w:rsidRDefault="0003789E" w:rsidP="0006464A">
            <w:pPr>
              <w:pStyle w:val="Default"/>
              <w:rPr>
                <w:b/>
                <w:bCs/>
              </w:rPr>
            </w:pPr>
            <w:r w:rsidRPr="002456A9">
              <w:rPr>
                <w:b/>
                <w:bCs/>
              </w:rPr>
              <w:t xml:space="preserve">10. Krmné vozy + mobilní </w:t>
            </w:r>
            <w:r w:rsidR="0006464A">
              <w:rPr>
                <w:b/>
                <w:bCs/>
              </w:rPr>
              <w:t xml:space="preserve"> </w:t>
            </w:r>
          </w:p>
          <w:p w:rsidR="0003789E" w:rsidRPr="002456A9" w:rsidRDefault="0006464A" w:rsidP="0006464A">
            <w:pPr>
              <w:pStyle w:val="Default"/>
              <w:rPr>
                <w:b/>
                <w:bCs/>
              </w:rPr>
            </w:pPr>
            <w:r>
              <w:rPr>
                <w:b/>
                <w:bCs/>
              </w:rPr>
              <w:t xml:space="preserve">      </w:t>
            </w:r>
            <w:r w:rsidR="0003789E" w:rsidRPr="002456A9">
              <w:rPr>
                <w:b/>
                <w:bCs/>
              </w:rPr>
              <w:t>míchárna směsí</w:t>
            </w:r>
          </w:p>
          <w:p w:rsidR="0003789E" w:rsidRPr="002456A9" w:rsidRDefault="0003789E" w:rsidP="00110D04">
            <w:pPr>
              <w:pStyle w:val="Default"/>
              <w:numPr>
                <w:ilvl w:val="0"/>
                <w:numId w:val="261"/>
              </w:numPr>
              <w:rPr>
                <w:bCs/>
              </w:rPr>
            </w:pPr>
            <w:r w:rsidRPr="002456A9">
              <w:rPr>
                <w:bCs/>
              </w:rPr>
              <w:t>TMR – směsná krmná dávka</w:t>
            </w:r>
          </w:p>
          <w:p w:rsidR="0003789E" w:rsidRPr="002456A9" w:rsidRDefault="0003789E" w:rsidP="00110D04">
            <w:pPr>
              <w:pStyle w:val="Default"/>
              <w:numPr>
                <w:ilvl w:val="0"/>
                <w:numId w:val="261"/>
              </w:numPr>
              <w:rPr>
                <w:bCs/>
              </w:rPr>
            </w:pPr>
            <w:r w:rsidRPr="002456A9">
              <w:rPr>
                <w:bCs/>
              </w:rPr>
              <w:t>jednotlivé typy krmných vozů, dle způsobu nakládání</w:t>
            </w:r>
          </w:p>
          <w:p w:rsidR="0003789E" w:rsidRPr="002456A9" w:rsidRDefault="0003789E" w:rsidP="00110D04">
            <w:pPr>
              <w:pStyle w:val="Default"/>
              <w:numPr>
                <w:ilvl w:val="0"/>
                <w:numId w:val="261"/>
              </w:numPr>
              <w:rPr>
                <w:bCs/>
              </w:rPr>
            </w:pPr>
            <w:r w:rsidRPr="002456A9">
              <w:rPr>
                <w:bCs/>
              </w:rPr>
              <w:t>způsoby míchání v krmných vozech</w:t>
            </w:r>
          </w:p>
          <w:p w:rsidR="0003789E" w:rsidRPr="002456A9" w:rsidRDefault="0003789E" w:rsidP="00110D04">
            <w:pPr>
              <w:pStyle w:val="Default"/>
              <w:numPr>
                <w:ilvl w:val="0"/>
                <w:numId w:val="261"/>
              </w:numPr>
              <w:rPr>
                <w:bCs/>
              </w:rPr>
            </w:pPr>
            <w:r w:rsidRPr="002456A9">
              <w:rPr>
                <w:bCs/>
              </w:rPr>
              <w:t>způsoby vysypávání krmení</w:t>
            </w:r>
          </w:p>
          <w:p w:rsidR="0003789E" w:rsidRPr="002456A9" w:rsidRDefault="0003789E" w:rsidP="00110D04">
            <w:pPr>
              <w:pStyle w:val="Default"/>
              <w:numPr>
                <w:ilvl w:val="0"/>
                <w:numId w:val="257"/>
              </w:numPr>
              <w:rPr>
                <w:b/>
                <w:bCs/>
              </w:rPr>
            </w:pPr>
            <w:r w:rsidRPr="002456A9">
              <w:rPr>
                <w:bCs/>
              </w:rPr>
              <w:t>seznámení se s mobilní míchárnou krmných směsí</w:t>
            </w:r>
          </w:p>
        </w:tc>
        <w:tc>
          <w:tcPr>
            <w:tcW w:w="1134" w:type="dxa"/>
            <w:tcBorders>
              <w:top w:val="single" w:sz="4" w:space="0" w:color="auto"/>
              <w:left w:val="single" w:sz="4" w:space="0" w:color="auto"/>
              <w:bottom w:val="single" w:sz="4" w:space="0" w:color="auto"/>
              <w:right w:val="single" w:sz="4" w:space="0" w:color="auto"/>
            </w:tcBorders>
          </w:tcPr>
          <w:p w:rsidR="0003789E" w:rsidRPr="002456A9" w:rsidRDefault="00650C80" w:rsidP="0003789E">
            <w:pPr>
              <w:pStyle w:val="Obsahtabulky"/>
              <w:jc w:val="center"/>
              <w:rPr>
                <w:rFonts w:eastAsia="Times New Roman" w:cs="Times New Roman"/>
                <w:lang w:val="cs-CZ"/>
              </w:rPr>
            </w:pPr>
            <w:r>
              <w:rPr>
                <w:rFonts w:eastAsia="Times New Roman" w:cs="Times New Roman"/>
                <w:lang w:val="cs-CZ"/>
              </w:rPr>
              <w:t>2</w:t>
            </w:r>
          </w:p>
        </w:tc>
      </w:tr>
      <w:tr w:rsidR="003A6319" w:rsidRPr="002456A9" w:rsidTr="00F56034">
        <w:trPr>
          <w:gridAfter w:val="1"/>
          <w:wAfter w:w="1559" w:type="dxa"/>
          <w:trHeight w:val="276"/>
        </w:trPr>
        <w:tc>
          <w:tcPr>
            <w:tcW w:w="9214" w:type="dxa"/>
            <w:gridSpan w:val="3"/>
            <w:vMerge w:val="restart"/>
            <w:tcBorders>
              <w:top w:val="single" w:sz="4" w:space="0" w:color="auto"/>
            </w:tcBorders>
            <w:shd w:val="clear" w:color="auto" w:fill="auto"/>
          </w:tcPr>
          <w:p w:rsidR="0006464A" w:rsidRDefault="0006464A" w:rsidP="003A6319">
            <w:pPr>
              <w:pStyle w:val="Obsahtabulky"/>
              <w:rPr>
                <w:rFonts w:eastAsia="Times New Roman" w:cs="Times New Roman"/>
                <w:b/>
                <w:lang w:val="cs-CZ"/>
              </w:rPr>
            </w:pPr>
          </w:p>
          <w:p w:rsidR="003A6319" w:rsidRPr="0006464A" w:rsidRDefault="003A6319" w:rsidP="003A6319">
            <w:pPr>
              <w:pStyle w:val="Obsahtabulky"/>
              <w:rPr>
                <w:rFonts w:eastAsia="Times New Roman" w:cs="Times New Roman"/>
                <w:b/>
                <w:lang w:val="cs-CZ"/>
              </w:rPr>
            </w:pPr>
            <w:r w:rsidRPr="0006464A">
              <w:rPr>
                <w:rFonts w:eastAsia="Times New Roman" w:cs="Times New Roman"/>
                <w:b/>
                <w:lang w:val="cs-CZ"/>
              </w:rPr>
              <w:t>3. ročník</w:t>
            </w:r>
          </w:p>
        </w:tc>
      </w:tr>
      <w:tr w:rsidR="003A6319" w:rsidRPr="002456A9" w:rsidTr="00F56034">
        <w:tc>
          <w:tcPr>
            <w:tcW w:w="9214" w:type="dxa"/>
            <w:gridSpan w:val="3"/>
            <w:vMerge/>
            <w:tcBorders>
              <w:bottom w:val="single" w:sz="4" w:space="0" w:color="auto"/>
            </w:tcBorders>
            <w:shd w:val="clear" w:color="auto" w:fill="auto"/>
          </w:tcPr>
          <w:p w:rsidR="003A6319" w:rsidRPr="002456A9" w:rsidRDefault="003A6319" w:rsidP="003A6319">
            <w:pPr>
              <w:pStyle w:val="Default"/>
              <w:jc w:val="both"/>
              <w:rPr>
                <w:b/>
                <w:bCs/>
              </w:rPr>
            </w:pPr>
          </w:p>
        </w:tc>
        <w:tc>
          <w:tcPr>
            <w:tcW w:w="1559" w:type="dxa"/>
            <w:tcBorders>
              <w:left w:val="nil"/>
            </w:tcBorders>
          </w:tcPr>
          <w:p w:rsidR="003A6319" w:rsidRPr="002456A9" w:rsidRDefault="003A6319" w:rsidP="003A6319">
            <w:pPr>
              <w:pStyle w:val="Obsahtabulky"/>
              <w:jc w:val="center"/>
              <w:rPr>
                <w:rFonts w:eastAsia="Times New Roman" w:cs="Times New Roman"/>
                <w:lang w:val="cs-CZ"/>
              </w:rPr>
            </w:pP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2456A9" w:rsidRDefault="003A6319" w:rsidP="003A6319">
            <w:pPr>
              <w:pStyle w:val="Default"/>
              <w:jc w:val="both"/>
              <w:rPr>
                <w:b/>
                <w:color w:val="auto"/>
              </w:rPr>
            </w:pPr>
            <w:r w:rsidRPr="002456A9">
              <w:rPr>
                <w:b/>
                <w:color w:val="auto"/>
              </w:rPr>
              <w:t xml:space="preserve">Výsledky vzdělávání </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Default"/>
              <w:jc w:val="both"/>
              <w:rPr>
                <w:b/>
                <w:bCs/>
              </w:rPr>
            </w:pPr>
            <w:r w:rsidRPr="002456A9">
              <w:rPr>
                <w:b/>
                <w:bCs/>
              </w:rPr>
              <w:t>Učivo</w:t>
            </w:r>
          </w:p>
        </w:tc>
        <w:tc>
          <w:tcPr>
            <w:tcW w:w="1134" w:type="dxa"/>
            <w:tcBorders>
              <w:top w:val="single" w:sz="4" w:space="0" w:color="auto"/>
              <w:left w:val="single" w:sz="4" w:space="0" w:color="auto"/>
              <w:bottom w:val="single" w:sz="4" w:space="0" w:color="auto"/>
              <w:right w:val="single" w:sz="4" w:space="0" w:color="auto"/>
            </w:tcBorders>
          </w:tcPr>
          <w:p w:rsidR="003A6319" w:rsidRPr="00F56034" w:rsidRDefault="003A6319" w:rsidP="003A6319">
            <w:pPr>
              <w:pStyle w:val="Obsahtabulky"/>
              <w:jc w:val="center"/>
              <w:rPr>
                <w:rFonts w:eastAsia="Times New Roman" w:cs="Times New Roman"/>
                <w:b/>
                <w:lang w:val="cs-CZ"/>
              </w:rPr>
            </w:pPr>
            <w:r w:rsidRPr="00F56034">
              <w:rPr>
                <w:rFonts w:eastAsia="Times New Roman" w:cs="Times New Roman"/>
                <w:b/>
                <w:lang w:val="cs-CZ"/>
              </w:rPr>
              <w:t>Poč. hod.</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F56034" w:rsidRDefault="00F24DCA" w:rsidP="0006464A">
            <w:pPr>
              <w:pStyle w:val="Default"/>
              <w:rPr>
                <w:b/>
                <w:color w:val="auto"/>
              </w:rPr>
            </w:pPr>
            <w:r w:rsidRPr="00F56034">
              <w:rPr>
                <w:b/>
                <w:color w:val="auto"/>
              </w:rPr>
              <w:t>Žák:</w:t>
            </w:r>
          </w:p>
          <w:p w:rsidR="003A6319" w:rsidRPr="00650C80" w:rsidRDefault="003A6319" w:rsidP="00110D04">
            <w:pPr>
              <w:pStyle w:val="Default"/>
              <w:numPr>
                <w:ilvl w:val="0"/>
                <w:numId w:val="259"/>
              </w:numPr>
            </w:pPr>
            <w:r w:rsidRPr="00650C80">
              <w:t>orientuje se v jednotlivých způsobech orby</w:t>
            </w:r>
          </w:p>
          <w:p w:rsidR="003A6319" w:rsidRPr="00650C80" w:rsidRDefault="003A6319" w:rsidP="00110D04">
            <w:pPr>
              <w:pStyle w:val="Default"/>
              <w:numPr>
                <w:ilvl w:val="0"/>
                <w:numId w:val="259"/>
              </w:numPr>
            </w:pPr>
            <w:r w:rsidRPr="00650C80">
              <w:t>umí nastavit a seřídit pluh před orbou</w:t>
            </w:r>
          </w:p>
          <w:p w:rsidR="003A6319" w:rsidRPr="00650C80" w:rsidRDefault="003A6319" w:rsidP="00110D04">
            <w:pPr>
              <w:pStyle w:val="Default"/>
              <w:numPr>
                <w:ilvl w:val="0"/>
                <w:numId w:val="259"/>
              </w:numPr>
            </w:pPr>
            <w:r w:rsidRPr="00650C80">
              <w:t>dokáže zhodnotit kvalitu orby</w:t>
            </w:r>
          </w:p>
          <w:p w:rsidR="003A6319" w:rsidRPr="002456A9" w:rsidRDefault="003A6319" w:rsidP="0006464A">
            <w:pPr>
              <w:pStyle w:val="Default"/>
              <w:rPr>
                <w:color w:val="auto"/>
              </w:rPr>
            </w:pP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Default"/>
              <w:jc w:val="both"/>
              <w:rPr>
                <w:b/>
                <w:bCs/>
              </w:rPr>
            </w:pPr>
            <w:r w:rsidRPr="002456A9">
              <w:rPr>
                <w:b/>
                <w:bCs/>
              </w:rPr>
              <w:t>1. Základní zpracování půdy</w:t>
            </w:r>
          </w:p>
          <w:p w:rsidR="003A6319" w:rsidRPr="002456A9" w:rsidRDefault="003A6319" w:rsidP="00110D04">
            <w:pPr>
              <w:pStyle w:val="Default"/>
              <w:numPr>
                <w:ilvl w:val="0"/>
                <w:numId w:val="261"/>
              </w:numPr>
              <w:rPr>
                <w:bCs/>
              </w:rPr>
            </w:pPr>
            <w:r w:rsidRPr="002456A9">
              <w:rPr>
                <w:bCs/>
              </w:rPr>
              <w:t>základní zpracování půdy – rozdělení</w:t>
            </w:r>
          </w:p>
          <w:p w:rsidR="003A6319" w:rsidRPr="002456A9" w:rsidRDefault="003A6319" w:rsidP="00110D04">
            <w:pPr>
              <w:pStyle w:val="Default"/>
              <w:numPr>
                <w:ilvl w:val="0"/>
                <w:numId w:val="261"/>
              </w:numPr>
              <w:rPr>
                <w:bCs/>
              </w:rPr>
            </w:pPr>
            <w:r w:rsidRPr="002456A9">
              <w:rPr>
                <w:bCs/>
              </w:rPr>
              <w:t>orba – rozdělení</w:t>
            </w:r>
          </w:p>
          <w:p w:rsidR="003A6319" w:rsidRPr="002456A9" w:rsidRDefault="003A6319" w:rsidP="00110D04">
            <w:pPr>
              <w:pStyle w:val="Default"/>
              <w:numPr>
                <w:ilvl w:val="0"/>
                <w:numId w:val="261"/>
              </w:numPr>
              <w:rPr>
                <w:bCs/>
              </w:rPr>
            </w:pPr>
            <w:r w:rsidRPr="002456A9">
              <w:rPr>
                <w:bCs/>
              </w:rPr>
              <w:t>pluh – připojení, popis, seřízení, jištění</w:t>
            </w:r>
          </w:p>
          <w:p w:rsidR="003A6319" w:rsidRPr="002456A9" w:rsidRDefault="003A6319" w:rsidP="00110D04">
            <w:pPr>
              <w:pStyle w:val="Default"/>
              <w:numPr>
                <w:ilvl w:val="0"/>
                <w:numId w:val="261"/>
              </w:numPr>
              <w:rPr>
                <w:bCs/>
              </w:rPr>
            </w:pPr>
            <w:r w:rsidRPr="002456A9">
              <w:rPr>
                <w:bCs/>
              </w:rPr>
              <w:t>orební poměr</w:t>
            </w:r>
          </w:p>
          <w:p w:rsidR="003A6319" w:rsidRPr="002456A9" w:rsidRDefault="003A6319" w:rsidP="00110D04">
            <w:pPr>
              <w:pStyle w:val="Default"/>
              <w:numPr>
                <w:ilvl w:val="0"/>
                <w:numId w:val="261"/>
              </w:numPr>
              <w:rPr>
                <w:b/>
                <w:bCs/>
              </w:rPr>
            </w:pPr>
            <w:r w:rsidRPr="002456A9">
              <w:rPr>
                <w:bCs/>
              </w:rPr>
              <w:t>hodnocení orby</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6464A" w:rsidRDefault="0006464A" w:rsidP="0006464A">
            <w:pPr>
              <w:pStyle w:val="Default"/>
              <w:ind w:left="360"/>
            </w:pPr>
          </w:p>
          <w:p w:rsidR="0006464A" w:rsidRDefault="0006464A" w:rsidP="0006464A">
            <w:pPr>
              <w:pStyle w:val="Default"/>
              <w:ind w:left="360"/>
            </w:pPr>
          </w:p>
          <w:p w:rsidR="003A6319" w:rsidRPr="00650C80" w:rsidRDefault="0006464A" w:rsidP="00110D04">
            <w:pPr>
              <w:pStyle w:val="Default"/>
              <w:numPr>
                <w:ilvl w:val="0"/>
                <w:numId w:val="259"/>
              </w:numPr>
            </w:pPr>
            <w:r>
              <w:t>o</w:t>
            </w:r>
            <w:r w:rsidR="003A6319" w:rsidRPr="00650C80">
              <w:t>rientuje se v jednotlivých sestavách</w:t>
            </w:r>
          </w:p>
          <w:p w:rsidR="003A6319" w:rsidRPr="00650C80" w:rsidRDefault="003A6319" w:rsidP="00110D04">
            <w:pPr>
              <w:pStyle w:val="Default"/>
              <w:numPr>
                <w:ilvl w:val="0"/>
                <w:numId w:val="259"/>
              </w:numPr>
            </w:pPr>
            <w:r w:rsidRPr="00650C80">
              <w:t>umí vyloučit a nahradit základní operace minimalizací</w:t>
            </w:r>
          </w:p>
          <w:p w:rsidR="003A6319" w:rsidRPr="00650C80" w:rsidRDefault="003A6319" w:rsidP="00110D04">
            <w:pPr>
              <w:pStyle w:val="Default"/>
              <w:numPr>
                <w:ilvl w:val="0"/>
                <w:numId w:val="259"/>
              </w:numPr>
            </w:pPr>
            <w:r w:rsidRPr="00650C80">
              <w:t>je schopen zhodnotit výhody a nevýhody minimalizace</w:t>
            </w:r>
          </w:p>
          <w:p w:rsidR="003A6319" w:rsidRPr="002456A9" w:rsidRDefault="003A6319" w:rsidP="0006464A">
            <w:pPr>
              <w:pStyle w:val="Default"/>
              <w:ind w:left="720"/>
              <w:rPr>
                <w:color w:val="auto"/>
              </w:rPr>
            </w:pPr>
          </w:p>
          <w:p w:rsidR="003A6319" w:rsidRPr="002456A9" w:rsidRDefault="003A6319" w:rsidP="0006464A">
            <w:pPr>
              <w:pStyle w:val="Default"/>
              <w:rPr>
                <w:color w:val="auto"/>
              </w:rPr>
            </w:pPr>
          </w:p>
        </w:tc>
        <w:tc>
          <w:tcPr>
            <w:tcW w:w="3544" w:type="dxa"/>
            <w:tcBorders>
              <w:top w:val="single" w:sz="4" w:space="0" w:color="auto"/>
              <w:left w:val="single" w:sz="4" w:space="0" w:color="auto"/>
              <w:bottom w:val="single" w:sz="4" w:space="0" w:color="auto"/>
              <w:right w:val="single" w:sz="4" w:space="0" w:color="auto"/>
            </w:tcBorders>
          </w:tcPr>
          <w:p w:rsidR="0006464A" w:rsidRDefault="003A6319" w:rsidP="0006464A">
            <w:pPr>
              <w:pStyle w:val="Default"/>
              <w:rPr>
                <w:b/>
                <w:bCs/>
              </w:rPr>
            </w:pPr>
            <w:r w:rsidRPr="002456A9">
              <w:rPr>
                <w:b/>
                <w:bCs/>
              </w:rPr>
              <w:t>2.</w:t>
            </w:r>
            <w:r w:rsidR="0006464A">
              <w:rPr>
                <w:b/>
                <w:bCs/>
              </w:rPr>
              <w:t> </w:t>
            </w:r>
            <w:r w:rsidRPr="002456A9">
              <w:rPr>
                <w:b/>
                <w:bCs/>
              </w:rPr>
              <w:t xml:space="preserve">Minimalizační zpracování </w:t>
            </w:r>
            <w:r w:rsidR="0006464A">
              <w:rPr>
                <w:b/>
                <w:bCs/>
              </w:rPr>
              <w:t xml:space="preserve">  </w:t>
            </w:r>
          </w:p>
          <w:p w:rsidR="003A6319" w:rsidRPr="002456A9" w:rsidRDefault="0006464A" w:rsidP="0006464A">
            <w:pPr>
              <w:pStyle w:val="Default"/>
              <w:rPr>
                <w:b/>
                <w:bCs/>
              </w:rPr>
            </w:pPr>
            <w:r>
              <w:rPr>
                <w:b/>
                <w:bCs/>
              </w:rPr>
              <w:t xml:space="preserve">    </w:t>
            </w:r>
            <w:r w:rsidR="003A6319" w:rsidRPr="002456A9">
              <w:rPr>
                <w:b/>
                <w:bCs/>
              </w:rPr>
              <w:t>půdy</w:t>
            </w:r>
          </w:p>
          <w:p w:rsidR="003A6319" w:rsidRPr="002456A9" w:rsidRDefault="003A6319" w:rsidP="00110D04">
            <w:pPr>
              <w:pStyle w:val="Default"/>
              <w:numPr>
                <w:ilvl w:val="0"/>
                <w:numId w:val="257"/>
              </w:numPr>
              <w:rPr>
                <w:bCs/>
              </w:rPr>
            </w:pPr>
            <w:r w:rsidRPr="002456A9">
              <w:rPr>
                <w:bCs/>
              </w:rPr>
              <w:t>zásady sestavování kombinaci</w:t>
            </w:r>
          </w:p>
          <w:p w:rsidR="003A6319" w:rsidRPr="002456A9" w:rsidRDefault="003A6319" w:rsidP="00110D04">
            <w:pPr>
              <w:pStyle w:val="Default"/>
              <w:numPr>
                <w:ilvl w:val="0"/>
                <w:numId w:val="257"/>
              </w:numPr>
              <w:rPr>
                <w:bCs/>
              </w:rPr>
            </w:pPr>
            <w:r w:rsidRPr="002456A9">
              <w:rPr>
                <w:bCs/>
              </w:rPr>
              <w:t>jednotlivé operace při minimalizaci</w:t>
            </w:r>
          </w:p>
          <w:p w:rsidR="003A6319" w:rsidRPr="002456A9" w:rsidRDefault="003A6319" w:rsidP="00110D04">
            <w:pPr>
              <w:pStyle w:val="Default"/>
              <w:numPr>
                <w:ilvl w:val="0"/>
                <w:numId w:val="257"/>
              </w:numPr>
              <w:rPr>
                <w:bCs/>
              </w:rPr>
            </w:pPr>
            <w:r w:rsidRPr="002456A9">
              <w:rPr>
                <w:bCs/>
              </w:rPr>
              <w:t>jaké operace lze zařadit k jednotlivým plodinám</w:t>
            </w:r>
          </w:p>
          <w:p w:rsidR="003A6319" w:rsidRPr="002456A9" w:rsidRDefault="003A6319" w:rsidP="003A6319">
            <w:pPr>
              <w:pStyle w:val="Default"/>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650C80" w:rsidRDefault="003A6319" w:rsidP="0006464A">
            <w:pPr>
              <w:pStyle w:val="Default"/>
              <w:ind w:left="360"/>
            </w:pPr>
          </w:p>
          <w:p w:rsidR="003A6319" w:rsidRPr="00650C80" w:rsidRDefault="003A6319" w:rsidP="00110D04">
            <w:pPr>
              <w:pStyle w:val="Default"/>
              <w:numPr>
                <w:ilvl w:val="0"/>
                <w:numId w:val="259"/>
              </w:numPr>
            </w:pPr>
            <w:r w:rsidRPr="00650C80">
              <w:t>umí porovnat konvenční a ekologické chovy</w:t>
            </w:r>
          </w:p>
          <w:p w:rsidR="003A6319" w:rsidRPr="00650C80" w:rsidRDefault="003A6319" w:rsidP="00110D04">
            <w:pPr>
              <w:pStyle w:val="Default"/>
              <w:numPr>
                <w:ilvl w:val="0"/>
                <w:numId w:val="259"/>
              </w:numPr>
            </w:pPr>
            <w:r w:rsidRPr="00650C80">
              <w:t>zná líhnutí drůbeže, umí líhnout kuřata</w:t>
            </w:r>
          </w:p>
          <w:p w:rsidR="003A6319" w:rsidRPr="00650C80" w:rsidRDefault="003A6319" w:rsidP="00110D04">
            <w:pPr>
              <w:pStyle w:val="Default"/>
              <w:numPr>
                <w:ilvl w:val="0"/>
                <w:numId w:val="259"/>
              </w:numPr>
            </w:pPr>
            <w:r w:rsidRPr="00650C80">
              <w:t>orientuje se v chovech ostatní drůbeže</w:t>
            </w:r>
          </w:p>
          <w:p w:rsidR="003A6319" w:rsidRPr="00650C80" w:rsidRDefault="003A6319" w:rsidP="00110D04">
            <w:pPr>
              <w:pStyle w:val="Default"/>
              <w:numPr>
                <w:ilvl w:val="0"/>
                <w:numId w:val="259"/>
              </w:numPr>
            </w:pPr>
            <w:r w:rsidRPr="00650C80">
              <w:t>posoudí ekonomiku chovu drůbeže</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Default"/>
              <w:jc w:val="both"/>
              <w:rPr>
                <w:b/>
                <w:bCs/>
              </w:rPr>
            </w:pPr>
            <w:r w:rsidRPr="002456A9">
              <w:rPr>
                <w:b/>
                <w:bCs/>
              </w:rPr>
              <w:t xml:space="preserve">3. Technologie chovu drůbeže </w:t>
            </w:r>
          </w:p>
          <w:p w:rsidR="003A6319" w:rsidRPr="002456A9" w:rsidRDefault="003A6319" w:rsidP="00110D04">
            <w:pPr>
              <w:pStyle w:val="Default"/>
              <w:numPr>
                <w:ilvl w:val="0"/>
                <w:numId w:val="263"/>
              </w:numPr>
              <w:jc w:val="both"/>
              <w:rPr>
                <w:bCs/>
              </w:rPr>
            </w:pPr>
            <w:r w:rsidRPr="002456A9">
              <w:rPr>
                <w:bCs/>
              </w:rPr>
              <w:t>konvenční chovy</w:t>
            </w:r>
          </w:p>
          <w:p w:rsidR="003A6319" w:rsidRPr="002456A9" w:rsidRDefault="003A6319" w:rsidP="00110D04">
            <w:pPr>
              <w:pStyle w:val="Default"/>
              <w:numPr>
                <w:ilvl w:val="0"/>
                <w:numId w:val="263"/>
              </w:numPr>
              <w:jc w:val="both"/>
              <w:rPr>
                <w:bCs/>
              </w:rPr>
            </w:pPr>
            <w:r w:rsidRPr="002456A9">
              <w:rPr>
                <w:bCs/>
              </w:rPr>
              <w:t>ekologické chovy</w:t>
            </w:r>
          </w:p>
          <w:p w:rsidR="003A6319" w:rsidRPr="002456A9" w:rsidRDefault="003A6319" w:rsidP="00110D04">
            <w:pPr>
              <w:pStyle w:val="Default"/>
              <w:numPr>
                <w:ilvl w:val="0"/>
                <w:numId w:val="263"/>
              </w:numPr>
              <w:jc w:val="both"/>
              <w:rPr>
                <w:bCs/>
              </w:rPr>
            </w:pPr>
            <w:r w:rsidRPr="002456A9">
              <w:rPr>
                <w:bCs/>
              </w:rPr>
              <w:t>zájmové chovy</w:t>
            </w:r>
          </w:p>
          <w:p w:rsidR="003A6319" w:rsidRPr="002456A9" w:rsidRDefault="003A6319" w:rsidP="00110D04">
            <w:pPr>
              <w:pStyle w:val="Default"/>
              <w:numPr>
                <w:ilvl w:val="0"/>
                <w:numId w:val="263"/>
              </w:numPr>
              <w:jc w:val="both"/>
              <w:rPr>
                <w:bCs/>
              </w:rPr>
            </w:pPr>
            <w:r w:rsidRPr="002456A9">
              <w:rPr>
                <w:bCs/>
              </w:rPr>
              <w:t>líhnutí drůbeže</w:t>
            </w:r>
          </w:p>
          <w:p w:rsidR="003A6319" w:rsidRPr="002456A9" w:rsidRDefault="003A6319" w:rsidP="00110D04">
            <w:pPr>
              <w:pStyle w:val="Default"/>
              <w:numPr>
                <w:ilvl w:val="0"/>
                <w:numId w:val="263"/>
              </w:numPr>
              <w:jc w:val="both"/>
              <w:rPr>
                <w:bCs/>
              </w:rPr>
            </w:pPr>
            <w:r w:rsidRPr="002456A9">
              <w:rPr>
                <w:bCs/>
              </w:rPr>
              <w:t>výkrm drůbeže</w:t>
            </w:r>
          </w:p>
          <w:p w:rsidR="003A6319" w:rsidRPr="002456A9" w:rsidRDefault="003A6319" w:rsidP="00110D04">
            <w:pPr>
              <w:pStyle w:val="Default"/>
              <w:numPr>
                <w:ilvl w:val="0"/>
                <w:numId w:val="263"/>
              </w:numPr>
              <w:jc w:val="both"/>
              <w:rPr>
                <w:b/>
                <w:bCs/>
              </w:rPr>
            </w:pPr>
            <w:r w:rsidRPr="002456A9">
              <w:rPr>
                <w:bCs/>
              </w:rPr>
              <w:t>základy chovu kachen, hus, krůt, křepelek</w:t>
            </w:r>
            <w:r w:rsidRPr="002456A9">
              <w:rPr>
                <w:b/>
                <w:bCs/>
              </w:rPr>
              <w:t>,</w:t>
            </w:r>
          </w:p>
          <w:p w:rsidR="003A6319" w:rsidRPr="002456A9" w:rsidRDefault="003A6319" w:rsidP="00110D04">
            <w:pPr>
              <w:pStyle w:val="Default"/>
              <w:numPr>
                <w:ilvl w:val="0"/>
                <w:numId w:val="263"/>
              </w:numPr>
              <w:jc w:val="both"/>
              <w:rPr>
                <w:bCs/>
              </w:rPr>
            </w:pPr>
            <w:r w:rsidRPr="002456A9">
              <w:rPr>
                <w:bCs/>
              </w:rPr>
              <w:t xml:space="preserve">plemena </w:t>
            </w:r>
          </w:p>
          <w:p w:rsidR="003A6319" w:rsidRPr="002456A9" w:rsidRDefault="003A6319" w:rsidP="00110D04">
            <w:pPr>
              <w:pStyle w:val="Default"/>
              <w:numPr>
                <w:ilvl w:val="0"/>
                <w:numId w:val="263"/>
              </w:numPr>
              <w:rPr>
                <w:bCs/>
              </w:rPr>
            </w:pPr>
            <w:r w:rsidRPr="002456A9">
              <w:lastRenderedPageBreak/>
              <w:t>ekonomika a ekologie při chovu a</w:t>
            </w:r>
            <w:r w:rsidR="0006464A">
              <w:t xml:space="preserve"> </w:t>
            </w:r>
            <w:r w:rsidRPr="002456A9">
              <w:t xml:space="preserve">zpracování drůbežích produktů </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lastRenderedPageBreak/>
              <w:t>7</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650C80" w:rsidRDefault="003A6319" w:rsidP="0006464A">
            <w:pPr>
              <w:pStyle w:val="Default"/>
              <w:ind w:left="360"/>
            </w:pPr>
          </w:p>
          <w:p w:rsidR="003A6319" w:rsidRPr="002456A9" w:rsidRDefault="003A6319" w:rsidP="00110D04">
            <w:pPr>
              <w:pStyle w:val="Default"/>
              <w:numPr>
                <w:ilvl w:val="0"/>
                <w:numId w:val="259"/>
              </w:numPr>
            </w:pPr>
            <w:r w:rsidRPr="002456A9">
              <w:t xml:space="preserve">charakterizuje význam chovu holubů </w:t>
            </w:r>
          </w:p>
          <w:p w:rsidR="003A6319" w:rsidRPr="002456A9" w:rsidRDefault="003A6319" w:rsidP="00110D04">
            <w:pPr>
              <w:pStyle w:val="Default"/>
              <w:numPr>
                <w:ilvl w:val="0"/>
                <w:numId w:val="259"/>
              </w:numPr>
            </w:pPr>
            <w:r w:rsidRPr="002456A9">
              <w:t xml:space="preserve">orientuje se v plemenech a plemenářské práci v chovu holubů </w:t>
            </w:r>
          </w:p>
          <w:p w:rsidR="003A6319" w:rsidRPr="002456A9" w:rsidRDefault="003A6319" w:rsidP="00110D04">
            <w:pPr>
              <w:pStyle w:val="Default"/>
              <w:numPr>
                <w:ilvl w:val="0"/>
                <w:numId w:val="259"/>
              </w:numPr>
            </w:pPr>
            <w:r w:rsidRPr="002456A9">
              <w:t xml:space="preserve">vysvětlí význam chovu králíků </w:t>
            </w:r>
          </w:p>
          <w:p w:rsidR="003A6319" w:rsidRPr="002456A9" w:rsidRDefault="003A6319" w:rsidP="00110D04">
            <w:pPr>
              <w:pStyle w:val="Default"/>
              <w:numPr>
                <w:ilvl w:val="0"/>
                <w:numId w:val="259"/>
              </w:numPr>
            </w:pPr>
            <w:r w:rsidRPr="002456A9">
              <w:t xml:space="preserve">charakterizuje plemena králíků a hybridy </w:t>
            </w:r>
          </w:p>
          <w:p w:rsidR="003A6319" w:rsidRPr="002456A9" w:rsidRDefault="003A6319" w:rsidP="00110D04">
            <w:pPr>
              <w:pStyle w:val="Default"/>
              <w:numPr>
                <w:ilvl w:val="0"/>
                <w:numId w:val="259"/>
              </w:numPr>
            </w:pPr>
            <w:r w:rsidRPr="002456A9">
              <w:t xml:space="preserve">zdůvodní principy plemenitby a označování v chovu králíků </w:t>
            </w:r>
          </w:p>
          <w:p w:rsidR="003A6319" w:rsidRPr="002456A9" w:rsidRDefault="003A6319" w:rsidP="00110D04">
            <w:pPr>
              <w:pStyle w:val="Default"/>
              <w:numPr>
                <w:ilvl w:val="0"/>
                <w:numId w:val="259"/>
              </w:numPr>
            </w:pPr>
            <w:r w:rsidRPr="002456A9">
              <w:t xml:space="preserve">vysvětlí chov jednotlivých kategorií králíků </w:t>
            </w:r>
          </w:p>
          <w:p w:rsidR="003A6319" w:rsidRPr="002456A9" w:rsidRDefault="003A6319" w:rsidP="00110D04">
            <w:pPr>
              <w:pStyle w:val="Default"/>
              <w:numPr>
                <w:ilvl w:val="0"/>
                <w:numId w:val="259"/>
              </w:numPr>
            </w:pPr>
            <w:r w:rsidRPr="002456A9">
              <w:t xml:space="preserve">má základní znalost o nemocech králíků </w:t>
            </w:r>
          </w:p>
          <w:p w:rsidR="003A6319" w:rsidRPr="002456A9" w:rsidRDefault="003A6319" w:rsidP="00110D04">
            <w:pPr>
              <w:pStyle w:val="Default"/>
              <w:numPr>
                <w:ilvl w:val="0"/>
                <w:numId w:val="259"/>
              </w:numPr>
            </w:pPr>
            <w:r w:rsidRPr="002456A9">
              <w:t>posoudí ekonomiku výrobu masa, kůží a vlny</w:t>
            </w:r>
          </w:p>
          <w:p w:rsidR="003A6319" w:rsidRPr="002456A9" w:rsidRDefault="003A6319" w:rsidP="00110D04">
            <w:pPr>
              <w:pStyle w:val="Default"/>
              <w:numPr>
                <w:ilvl w:val="0"/>
                <w:numId w:val="259"/>
              </w:numPr>
            </w:pPr>
            <w:r w:rsidRPr="002456A9">
              <w:t xml:space="preserve">orientuje se v plemenářské práci v chovu kožešinových zvířat </w:t>
            </w:r>
          </w:p>
          <w:p w:rsidR="003A6319" w:rsidRPr="002456A9" w:rsidRDefault="003A6319" w:rsidP="00110D04">
            <w:pPr>
              <w:pStyle w:val="Default"/>
              <w:numPr>
                <w:ilvl w:val="0"/>
                <w:numId w:val="259"/>
              </w:numPr>
            </w:pPr>
            <w:r w:rsidRPr="002456A9">
              <w:t xml:space="preserve">charakterizuje chov jednotlivých kategorií kožešinových zvířat </w:t>
            </w:r>
          </w:p>
          <w:p w:rsidR="003A6319" w:rsidRPr="002456A9" w:rsidRDefault="003A6319" w:rsidP="00110D04">
            <w:pPr>
              <w:pStyle w:val="Default"/>
              <w:numPr>
                <w:ilvl w:val="0"/>
                <w:numId w:val="259"/>
              </w:numPr>
            </w:pPr>
            <w:r w:rsidRPr="002456A9">
              <w:t xml:space="preserve">charakterizuje výrobu masa a kožek, včetně ekonomiky chovu </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Default"/>
              <w:jc w:val="both"/>
              <w:rPr>
                <w:b/>
                <w:bCs/>
              </w:rPr>
            </w:pPr>
            <w:r w:rsidRPr="002456A9">
              <w:rPr>
                <w:b/>
                <w:bCs/>
              </w:rPr>
              <w:t>4. Drobné chovy</w:t>
            </w:r>
          </w:p>
          <w:p w:rsidR="003A6319" w:rsidRPr="002456A9" w:rsidRDefault="003A6319" w:rsidP="00110D04">
            <w:pPr>
              <w:pStyle w:val="Default"/>
              <w:numPr>
                <w:ilvl w:val="0"/>
                <w:numId w:val="262"/>
              </w:numPr>
              <w:rPr>
                <w:bCs/>
              </w:rPr>
            </w:pPr>
            <w:r w:rsidRPr="002456A9">
              <w:rPr>
                <w:bCs/>
              </w:rPr>
              <w:t>chovy holubů</w:t>
            </w:r>
          </w:p>
          <w:p w:rsidR="003A6319" w:rsidRPr="002456A9" w:rsidRDefault="003A6319" w:rsidP="00110D04">
            <w:pPr>
              <w:pStyle w:val="Default"/>
              <w:numPr>
                <w:ilvl w:val="0"/>
                <w:numId w:val="262"/>
              </w:numPr>
              <w:rPr>
                <w:bCs/>
              </w:rPr>
            </w:pPr>
            <w:r w:rsidRPr="002456A9">
              <w:rPr>
                <w:bCs/>
              </w:rPr>
              <w:t>význam a plemena holubů</w:t>
            </w:r>
          </w:p>
          <w:p w:rsidR="003A6319" w:rsidRPr="002456A9" w:rsidRDefault="003A6319" w:rsidP="00110D04">
            <w:pPr>
              <w:pStyle w:val="Default"/>
              <w:numPr>
                <w:ilvl w:val="0"/>
                <w:numId w:val="262"/>
              </w:numPr>
              <w:rPr>
                <w:bCs/>
              </w:rPr>
            </w:pPr>
            <w:r w:rsidRPr="002456A9">
              <w:rPr>
                <w:bCs/>
              </w:rPr>
              <w:t>plemenářská práce</w:t>
            </w:r>
          </w:p>
          <w:p w:rsidR="003A6319" w:rsidRPr="002456A9" w:rsidRDefault="003A6319" w:rsidP="00110D04">
            <w:pPr>
              <w:pStyle w:val="Default"/>
              <w:numPr>
                <w:ilvl w:val="0"/>
                <w:numId w:val="262"/>
              </w:numPr>
              <w:rPr>
                <w:bCs/>
              </w:rPr>
            </w:pPr>
            <w:r w:rsidRPr="002456A9">
              <w:rPr>
                <w:bCs/>
              </w:rPr>
              <w:t xml:space="preserve">česká plemena holubů </w:t>
            </w:r>
          </w:p>
          <w:p w:rsidR="003A6319" w:rsidRPr="002456A9" w:rsidRDefault="003A6319" w:rsidP="00110D04">
            <w:pPr>
              <w:pStyle w:val="Default"/>
              <w:numPr>
                <w:ilvl w:val="0"/>
                <w:numId w:val="262"/>
              </w:numPr>
              <w:rPr>
                <w:bCs/>
              </w:rPr>
            </w:pPr>
            <w:r w:rsidRPr="002456A9">
              <w:rPr>
                <w:bCs/>
              </w:rPr>
              <w:t>chov králíků, nemoci králíků</w:t>
            </w:r>
          </w:p>
          <w:p w:rsidR="003A6319" w:rsidRPr="002456A9" w:rsidRDefault="003A6319" w:rsidP="00110D04">
            <w:pPr>
              <w:pStyle w:val="Default"/>
              <w:numPr>
                <w:ilvl w:val="0"/>
                <w:numId w:val="262"/>
              </w:numPr>
              <w:rPr>
                <w:bCs/>
              </w:rPr>
            </w:pPr>
            <w:r w:rsidRPr="002456A9">
              <w:rPr>
                <w:bCs/>
              </w:rPr>
              <w:t>význam chovu králíků</w:t>
            </w:r>
          </w:p>
          <w:p w:rsidR="003A6319" w:rsidRPr="002456A9" w:rsidRDefault="003A6319" w:rsidP="00110D04">
            <w:pPr>
              <w:pStyle w:val="Default"/>
              <w:numPr>
                <w:ilvl w:val="0"/>
                <w:numId w:val="262"/>
              </w:numPr>
              <w:rPr>
                <w:bCs/>
              </w:rPr>
            </w:pPr>
            <w:r w:rsidRPr="002456A9">
              <w:rPr>
                <w:bCs/>
              </w:rPr>
              <w:t xml:space="preserve">česká plemena králíků, hybridi </w:t>
            </w:r>
          </w:p>
          <w:p w:rsidR="003A6319" w:rsidRPr="002456A9" w:rsidRDefault="003A6319" w:rsidP="00110D04">
            <w:pPr>
              <w:pStyle w:val="Default"/>
              <w:numPr>
                <w:ilvl w:val="0"/>
                <w:numId w:val="262"/>
              </w:numPr>
              <w:rPr>
                <w:bCs/>
              </w:rPr>
            </w:pPr>
            <w:r w:rsidRPr="002456A9">
              <w:rPr>
                <w:bCs/>
              </w:rPr>
              <w:t xml:space="preserve">velkochovy a </w:t>
            </w:r>
            <w:proofErr w:type="spellStart"/>
            <w:r w:rsidRPr="002456A9">
              <w:rPr>
                <w:bCs/>
              </w:rPr>
              <w:t>drobnochovy</w:t>
            </w:r>
            <w:proofErr w:type="spellEnd"/>
          </w:p>
          <w:p w:rsidR="003A6319" w:rsidRPr="002456A9" w:rsidRDefault="003A6319" w:rsidP="00110D04">
            <w:pPr>
              <w:pStyle w:val="Default"/>
              <w:numPr>
                <w:ilvl w:val="0"/>
                <w:numId w:val="262"/>
              </w:numPr>
              <w:rPr>
                <w:bCs/>
              </w:rPr>
            </w:pPr>
            <w:r w:rsidRPr="002456A9">
              <w:rPr>
                <w:bCs/>
              </w:rPr>
              <w:t>ekonomika výroby masa</w:t>
            </w:r>
          </w:p>
          <w:p w:rsidR="003A6319" w:rsidRPr="002456A9" w:rsidRDefault="003A6319" w:rsidP="00110D04">
            <w:pPr>
              <w:pStyle w:val="Default"/>
              <w:numPr>
                <w:ilvl w:val="0"/>
                <w:numId w:val="262"/>
              </w:numPr>
              <w:rPr>
                <w:bCs/>
              </w:rPr>
            </w:pPr>
            <w:r w:rsidRPr="002456A9">
              <w:rPr>
                <w:bCs/>
              </w:rPr>
              <w:t>chov kožešinových zvířat (býložravci)</w:t>
            </w:r>
          </w:p>
          <w:p w:rsidR="003A6319" w:rsidRPr="002456A9" w:rsidRDefault="003A6319" w:rsidP="00110D04">
            <w:pPr>
              <w:pStyle w:val="Default"/>
              <w:numPr>
                <w:ilvl w:val="0"/>
                <w:numId w:val="262"/>
              </w:numPr>
              <w:rPr>
                <w:bCs/>
              </w:rPr>
            </w:pPr>
            <w:r w:rsidRPr="002456A9">
              <w:rPr>
                <w:bCs/>
              </w:rPr>
              <w:t>nutrie, činčily,</w:t>
            </w:r>
          </w:p>
          <w:p w:rsidR="003A6319" w:rsidRPr="002456A9" w:rsidRDefault="003A6319" w:rsidP="00110D04">
            <w:pPr>
              <w:pStyle w:val="Default"/>
              <w:numPr>
                <w:ilvl w:val="0"/>
                <w:numId w:val="262"/>
              </w:numPr>
              <w:rPr>
                <w:b/>
                <w:bCs/>
              </w:rPr>
            </w:pPr>
            <w:r w:rsidRPr="002456A9">
              <w:rPr>
                <w:bCs/>
              </w:rPr>
              <w:t>porovnání ekonomiky výroby masa a kůží</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9</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650C80" w:rsidRDefault="003A6319" w:rsidP="0006464A">
            <w:pPr>
              <w:pStyle w:val="Default"/>
              <w:ind w:left="360"/>
            </w:pPr>
          </w:p>
          <w:p w:rsidR="003A6319" w:rsidRPr="002456A9" w:rsidRDefault="003A6319" w:rsidP="00110D04">
            <w:pPr>
              <w:pStyle w:val="Default"/>
              <w:numPr>
                <w:ilvl w:val="0"/>
                <w:numId w:val="259"/>
              </w:numPr>
            </w:pPr>
            <w:r w:rsidRPr="002456A9">
              <w:t xml:space="preserve">charakterizuje význam a druhy chovaných ryb </w:t>
            </w:r>
          </w:p>
          <w:p w:rsidR="003A6319" w:rsidRPr="002456A9" w:rsidRDefault="003A6319" w:rsidP="00110D04">
            <w:pPr>
              <w:pStyle w:val="Default"/>
              <w:numPr>
                <w:ilvl w:val="0"/>
                <w:numId w:val="259"/>
              </w:numPr>
            </w:pPr>
            <w:r w:rsidRPr="002456A9">
              <w:t xml:space="preserve">orientuje se v plemenářské práci v chovu ryb </w:t>
            </w:r>
          </w:p>
          <w:p w:rsidR="003A6319" w:rsidRPr="002456A9" w:rsidRDefault="003A6319" w:rsidP="00110D04">
            <w:pPr>
              <w:pStyle w:val="Default"/>
              <w:numPr>
                <w:ilvl w:val="0"/>
                <w:numId w:val="259"/>
              </w:numPr>
            </w:pPr>
            <w:r w:rsidRPr="002456A9">
              <w:t xml:space="preserve">stručně charakterizuje chov jednotlivých druhů a kategorií ryb </w:t>
            </w:r>
          </w:p>
          <w:p w:rsidR="003A6319" w:rsidRPr="002456A9" w:rsidRDefault="003A6319" w:rsidP="00110D04">
            <w:pPr>
              <w:pStyle w:val="Default"/>
              <w:numPr>
                <w:ilvl w:val="0"/>
                <w:numId w:val="259"/>
              </w:numPr>
            </w:pPr>
            <w:r w:rsidRPr="002456A9">
              <w:t xml:space="preserve">orientuje se v nemocech ryb a životním prostředí chovu ryb </w:t>
            </w:r>
          </w:p>
          <w:p w:rsidR="003A6319" w:rsidRPr="002456A9" w:rsidRDefault="003A6319" w:rsidP="00110D04">
            <w:pPr>
              <w:pStyle w:val="Default"/>
              <w:numPr>
                <w:ilvl w:val="0"/>
                <w:numId w:val="259"/>
              </w:numPr>
            </w:pPr>
            <w:r w:rsidRPr="002456A9">
              <w:t xml:space="preserve">orientuje se ve zpracování ryb </w:t>
            </w:r>
          </w:p>
          <w:p w:rsidR="003A6319" w:rsidRPr="00650C80" w:rsidRDefault="003A6319" w:rsidP="00110D04">
            <w:pPr>
              <w:pStyle w:val="Default"/>
              <w:numPr>
                <w:ilvl w:val="0"/>
                <w:numId w:val="259"/>
              </w:numPr>
            </w:pPr>
            <w:r w:rsidRPr="00650C80">
              <w:t>zná problematiku recirkulačního chovu ryb</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Default"/>
              <w:jc w:val="both"/>
              <w:rPr>
                <w:b/>
                <w:bCs/>
              </w:rPr>
            </w:pPr>
            <w:r w:rsidRPr="002456A9">
              <w:rPr>
                <w:b/>
                <w:bCs/>
              </w:rPr>
              <w:t>5. Recirkulační chov ryb</w:t>
            </w:r>
          </w:p>
          <w:p w:rsidR="003A6319" w:rsidRPr="002456A9" w:rsidRDefault="003A6319" w:rsidP="00110D04">
            <w:pPr>
              <w:pStyle w:val="Default"/>
              <w:numPr>
                <w:ilvl w:val="0"/>
                <w:numId w:val="262"/>
              </w:numPr>
            </w:pPr>
            <w:r w:rsidRPr="002456A9">
              <w:t xml:space="preserve">význam a druhy chovaných ryb </w:t>
            </w:r>
          </w:p>
          <w:p w:rsidR="003A6319" w:rsidRPr="002456A9" w:rsidRDefault="003A6319" w:rsidP="00110D04">
            <w:pPr>
              <w:pStyle w:val="Default"/>
              <w:numPr>
                <w:ilvl w:val="0"/>
                <w:numId w:val="262"/>
              </w:numPr>
            </w:pPr>
            <w:r w:rsidRPr="002456A9">
              <w:t xml:space="preserve">plemenářská práce v chovu ryb </w:t>
            </w:r>
          </w:p>
          <w:p w:rsidR="003A6319" w:rsidRPr="002456A9" w:rsidRDefault="003A6319" w:rsidP="00110D04">
            <w:pPr>
              <w:pStyle w:val="Default"/>
              <w:numPr>
                <w:ilvl w:val="0"/>
                <w:numId w:val="262"/>
              </w:numPr>
            </w:pPr>
            <w:r w:rsidRPr="002456A9">
              <w:t xml:space="preserve">chov jednotlivých druhů a kategorií ryb </w:t>
            </w:r>
          </w:p>
          <w:p w:rsidR="003A6319" w:rsidRPr="002456A9" w:rsidRDefault="003A6319" w:rsidP="00110D04">
            <w:pPr>
              <w:pStyle w:val="Default"/>
              <w:numPr>
                <w:ilvl w:val="0"/>
                <w:numId w:val="262"/>
              </w:numPr>
            </w:pPr>
            <w:r w:rsidRPr="002456A9">
              <w:t xml:space="preserve">nemoci a životní prostředí v chovu ryb </w:t>
            </w:r>
          </w:p>
          <w:p w:rsidR="003A6319" w:rsidRPr="002456A9" w:rsidRDefault="003A6319" w:rsidP="00110D04">
            <w:pPr>
              <w:pStyle w:val="Default"/>
              <w:numPr>
                <w:ilvl w:val="0"/>
                <w:numId w:val="262"/>
              </w:numPr>
              <w:rPr>
                <w:bCs/>
              </w:rPr>
            </w:pPr>
            <w:r w:rsidRPr="002456A9">
              <w:rPr>
                <w:bCs/>
              </w:rPr>
              <w:t xml:space="preserve">recirkulační chov ryb </w:t>
            </w:r>
          </w:p>
          <w:p w:rsidR="003A6319" w:rsidRPr="002456A9" w:rsidRDefault="003A6319" w:rsidP="00110D04">
            <w:pPr>
              <w:pStyle w:val="Default"/>
              <w:numPr>
                <w:ilvl w:val="0"/>
                <w:numId w:val="262"/>
              </w:numPr>
            </w:pPr>
            <w:r w:rsidRPr="002456A9">
              <w:t xml:space="preserve">ekonomika chovu (výroba a zpracování ryb) </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650C80" w:rsidRDefault="003A6319" w:rsidP="0006464A">
            <w:pPr>
              <w:pStyle w:val="Default"/>
              <w:ind w:left="360"/>
            </w:pPr>
          </w:p>
          <w:p w:rsidR="003A6319" w:rsidRPr="002456A9" w:rsidRDefault="003A6319" w:rsidP="00110D04">
            <w:pPr>
              <w:pStyle w:val="Default"/>
              <w:numPr>
                <w:ilvl w:val="0"/>
                <w:numId w:val="259"/>
              </w:numPr>
            </w:pPr>
            <w:r w:rsidRPr="002456A9">
              <w:t xml:space="preserve">vysvětlí význam a rozdělí jednotlivé druhy lovné zvěře </w:t>
            </w:r>
          </w:p>
          <w:p w:rsidR="003A6319" w:rsidRPr="002456A9" w:rsidRDefault="003A6319" w:rsidP="00110D04">
            <w:pPr>
              <w:pStyle w:val="Default"/>
              <w:numPr>
                <w:ilvl w:val="0"/>
                <w:numId w:val="259"/>
              </w:numPr>
            </w:pPr>
            <w:r w:rsidRPr="002456A9">
              <w:t xml:space="preserve">charakterizuje jednotlivé druhy a kategorie </w:t>
            </w:r>
          </w:p>
          <w:p w:rsidR="003A6319" w:rsidRPr="002456A9" w:rsidRDefault="003A6319" w:rsidP="00110D04">
            <w:pPr>
              <w:pStyle w:val="Default"/>
              <w:numPr>
                <w:ilvl w:val="0"/>
                <w:numId w:val="259"/>
              </w:numPr>
            </w:pPr>
            <w:r w:rsidRPr="002456A9">
              <w:t xml:space="preserve">orientuje se v nemocech užitkové lovné zvěře </w:t>
            </w:r>
          </w:p>
          <w:p w:rsidR="003A6319" w:rsidRPr="002456A9" w:rsidRDefault="003A6319" w:rsidP="00110D04">
            <w:pPr>
              <w:pStyle w:val="Default"/>
              <w:numPr>
                <w:ilvl w:val="0"/>
                <w:numId w:val="259"/>
              </w:numPr>
            </w:pPr>
            <w:r w:rsidRPr="002456A9">
              <w:t xml:space="preserve">vysvětlí vliv užitkové lovné zvěře na životní prostředí </w:t>
            </w:r>
          </w:p>
          <w:p w:rsidR="003A6319" w:rsidRPr="002456A9" w:rsidRDefault="003A6319" w:rsidP="00110D04">
            <w:pPr>
              <w:pStyle w:val="Default"/>
              <w:numPr>
                <w:ilvl w:val="0"/>
                <w:numId w:val="259"/>
              </w:numPr>
            </w:pPr>
            <w:r w:rsidRPr="002456A9">
              <w:t xml:space="preserve">charakterizuje zpracování produktů lovné zvěře </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Default"/>
              <w:jc w:val="both"/>
              <w:rPr>
                <w:b/>
                <w:bCs/>
              </w:rPr>
            </w:pPr>
            <w:r w:rsidRPr="002456A9">
              <w:rPr>
                <w:b/>
                <w:bCs/>
              </w:rPr>
              <w:t>6. Farmové chovy zvěře</w:t>
            </w:r>
          </w:p>
          <w:p w:rsidR="003A6319" w:rsidRPr="002456A9" w:rsidRDefault="003A6319" w:rsidP="00110D04">
            <w:pPr>
              <w:pStyle w:val="Default"/>
              <w:numPr>
                <w:ilvl w:val="0"/>
                <w:numId w:val="262"/>
              </w:numPr>
            </w:pPr>
            <w:r w:rsidRPr="002456A9">
              <w:t>zařízení farem</w:t>
            </w:r>
          </w:p>
          <w:p w:rsidR="003A6319" w:rsidRPr="002456A9" w:rsidRDefault="003A6319" w:rsidP="003A6319">
            <w:pPr>
              <w:pStyle w:val="Default"/>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650C80" w:rsidRDefault="003A6319" w:rsidP="0006464A">
            <w:pPr>
              <w:pStyle w:val="Default"/>
              <w:ind w:left="360"/>
            </w:pPr>
          </w:p>
          <w:p w:rsidR="003A6319" w:rsidRPr="002456A9" w:rsidRDefault="003A6319" w:rsidP="00110D04">
            <w:pPr>
              <w:pStyle w:val="Default"/>
              <w:numPr>
                <w:ilvl w:val="0"/>
                <w:numId w:val="259"/>
              </w:numPr>
            </w:pPr>
            <w:r w:rsidRPr="002456A9">
              <w:t xml:space="preserve">vysvětlí význam chovu včel </w:t>
            </w:r>
          </w:p>
          <w:p w:rsidR="003A6319" w:rsidRPr="002456A9" w:rsidRDefault="003A6319" w:rsidP="00110D04">
            <w:pPr>
              <w:pStyle w:val="Default"/>
              <w:numPr>
                <w:ilvl w:val="0"/>
                <w:numId w:val="259"/>
              </w:numPr>
            </w:pPr>
            <w:r w:rsidRPr="002456A9">
              <w:lastRenderedPageBreak/>
              <w:t>popíše složení včelstva a včelařského společenstva</w:t>
            </w:r>
          </w:p>
          <w:p w:rsidR="003A6319" w:rsidRPr="002456A9" w:rsidRDefault="003A6319" w:rsidP="00110D04">
            <w:pPr>
              <w:pStyle w:val="Default"/>
              <w:numPr>
                <w:ilvl w:val="0"/>
                <w:numId w:val="259"/>
              </w:numPr>
            </w:pPr>
            <w:r w:rsidRPr="002456A9">
              <w:t xml:space="preserve">charakterizuje základní nemoci včel a popíše škůdce včel </w:t>
            </w:r>
          </w:p>
          <w:p w:rsidR="003A6319" w:rsidRPr="002456A9" w:rsidRDefault="003A6319" w:rsidP="00110D04">
            <w:pPr>
              <w:pStyle w:val="Default"/>
              <w:numPr>
                <w:ilvl w:val="0"/>
                <w:numId w:val="259"/>
              </w:numPr>
            </w:pPr>
            <w:r w:rsidRPr="002456A9">
              <w:t xml:space="preserve">posoudí ekonomiku chovu včel </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both"/>
              <w:rPr>
                <w:rFonts w:eastAsia="Times New Roman" w:cs="Times New Roman"/>
                <w:b/>
                <w:bCs/>
                <w:lang w:val="cs-CZ"/>
              </w:rPr>
            </w:pPr>
            <w:r w:rsidRPr="002456A9">
              <w:rPr>
                <w:rFonts w:eastAsia="Times New Roman" w:cs="Times New Roman"/>
                <w:b/>
                <w:bCs/>
                <w:lang w:val="cs-CZ"/>
              </w:rPr>
              <w:lastRenderedPageBreak/>
              <w:t>7. Technologie chovu včel</w:t>
            </w:r>
          </w:p>
          <w:p w:rsidR="003A6319" w:rsidRPr="002456A9" w:rsidRDefault="003A6319" w:rsidP="00110D04">
            <w:pPr>
              <w:pStyle w:val="Default"/>
              <w:numPr>
                <w:ilvl w:val="0"/>
                <w:numId w:val="262"/>
              </w:numPr>
              <w:jc w:val="both"/>
            </w:pPr>
            <w:r w:rsidRPr="002456A9">
              <w:t xml:space="preserve">význam chovu včel </w:t>
            </w:r>
          </w:p>
          <w:p w:rsidR="003A6319" w:rsidRPr="002456A9" w:rsidRDefault="003A6319" w:rsidP="00110D04">
            <w:pPr>
              <w:pStyle w:val="Default"/>
              <w:numPr>
                <w:ilvl w:val="0"/>
                <w:numId w:val="262"/>
              </w:numPr>
              <w:jc w:val="both"/>
            </w:pPr>
            <w:r w:rsidRPr="002456A9">
              <w:t xml:space="preserve">složení včelstva </w:t>
            </w:r>
          </w:p>
          <w:p w:rsidR="003A6319" w:rsidRPr="002456A9" w:rsidRDefault="003A6319" w:rsidP="00110D04">
            <w:pPr>
              <w:pStyle w:val="Default"/>
              <w:numPr>
                <w:ilvl w:val="0"/>
                <w:numId w:val="262"/>
              </w:numPr>
              <w:jc w:val="both"/>
            </w:pPr>
            <w:r w:rsidRPr="002456A9">
              <w:lastRenderedPageBreak/>
              <w:t>včelstvo jako společenstvo</w:t>
            </w:r>
          </w:p>
          <w:p w:rsidR="003A6319" w:rsidRPr="002456A9" w:rsidRDefault="003A6319" w:rsidP="00110D04">
            <w:pPr>
              <w:pStyle w:val="Default"/>
              <w:numPr>
                <w:ilvl w:val="0"/>
                <w:numId w:val="262"/>
              </w:numPr>
              <w:jc w:val="both"/>
            </w:pPr>
            <w:r w:rsidRPr="002456A9">
              <w:t xml:space="preserve">škůdci a nemoci včel </w:t>
            </w:r>
          </w:p>
          <w:p w:rsidR="003A6319" w:rsidRPr="002456A9" w:rsidRDefault="003A6319" w:rsidP="00110D04">
            <w:pPr>
              <w:pStyle w:val="Default"/>
              <w:numPr>
                <w:ilvl w:val="0"/>
                <w:numId w:val="262"/>
              </w:numPr>
              <w:jc w:val="both"/>
              <w:rPr>
                <w:b/>
                <w:bCs/>
              </w:rPr>
            </w:pPr>
            <w:r w:rsidRPr="002456A9">
              <w:t xml:space="preserve">význam a využití včelích produktů </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lastRenderedPageBreak/>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650C80" w:rsidRDefault="003A6319" w:rsidP="0006464A">
            <w:pPr>
              <w:pStyle w:val="Default"/>
              <w:ind w:left="360"/>
            </w:pPr>
          </w:p>
          <w:p w:rsidR="003A6319" w:rsidRPr="002456A9" w:rsidRDefault="003A6319" w:rsidP="00110D04">
            <w:pPr>
              <w:pStyle w:val="Default"/>
              <w:numPr>
                <w:ilvl w:val="0"/>
                <w:numId w:val="259"/>
              </w:numPr>
            </w:pPr>
            <w:r w:rsidRPr="002456A9">
              <w:t xml:space="preserve">charakterizuje užitkové vlastnosti ovcí, koz </w:t>
            </w:r>
          </w:p>
          <w:p w:rsidR="003A6319" w:rsidRPr="002456A9" w:rsidRDefault="003A6319" w:rsidP="00110D04">
            <w:pPr>
              <w:pStyle w:val="Default"/>
              <w:numPr>
                <w:ilvl w:val="0"/>
                <w:numId w:val="259"/>
              </w:numPr>
            </w:pPr>
            <w:r w:rsidRPr="002456A9">
              <w:t xml:space="preserve">orientuje se v základech </w:t>
            </w:r>
            <w:proofErr w:type="spellStart"/>
            <w:r w:rsidRPr="002456A9">
              <w:t>vlnoznalství</w:t>
            </w:r>
            <w:proofErr w:type="spellEnd"/>
            <w:r w:rsidRPr="002456A9">
              <w:t xml:space="preserve"> </w:t>
            </w:r>
          </w:p>
          <w:p w:rsidR="003A6319" w:rsidRPr="002456A9" w:rsidRDefault="003A6319" w:rsidP="00110D04">
            <w:pPr>
              <w:pStyle w:val="Default"/>
              <w:numPr>
                <w:ilvl w:val="0"/>
                <w:numId w:val="259"/>
              </w:numPr>
            </w:pPr>
            <w:r w:rsidRPr="002456A9">
              <w:t xml:space="preserve">vysvětlí původ a rozdělení plemen ovcí, koz a dokáže některá plemena </w:t>
            </w:r>
          </w:p>
          <w:p w:rsidR="003A6319" w:rsidRPr="002456A9" w:rsidRDefault="003A6319" w:rsidP="00110D04">
            <w:pPr>
              <w:pStyle w:val="Default"/>
              <w:numPr>
                <w:ilvl w:val="0"/>
                <w:numId w:val="259"/>
              </w:numPr>
            </w:pPr>
            <w:r w:rsidRPr="002456A9">
              <w:t xml:space="preserve">charakterizovat </w:t>
            </w:r>
          </w:p>
          <w:p w:rsidR="003A6319" w:rsidRPr="002456A9" w:rsidRDefault="003A6319" w:rsidP="00110D04">
            <w:pPr>
              <w:pStyle w:val="Default"/>
              <w:numPr>
                <w:ilvl w:val="0"/>
                <w:numId w:val="259"/>
              </w:numPr>
            </w:pPr>
            <w:r w:rsidRPr="002456A9">
              <w:t>objasní princip chovu jednotlivých kategorií chovu ovcí, koz</w:t>
            </w:r>
          </w:p>
          <w:p w:rsidR="003A6319" w:rsidRPr="002456A9" w:rsidRDefault="003A6319" w:rsidP="00110D04">
            <w:pPr>
              <w:pStyle w:val="Default"/>
              <w:numPr>
                <w:ilvl w:val="0"/>
                <w:numId w:val="259"/>
              </w:numPr>
            </w:pPr>
            <w:r w:rsidRPr="002456A9">
              <w:t xml:space="preserve">zdůvodní základy ekonomiky </w:t>
            </w:r>
          </w:p>
          <w:p w:rsidR="003A6319" w:rsidRPr="002456A9" w:rsidRDefault="003A6319" w:rsidP="00110D04">
            <w:pPr>
              <w:pStyle w:val="Default"/>
              <w:numPr>
                <w:ilvl w:val="0"/>
                <w:numId w:val="259"/>
              </w:numPr>
            </w:pPr>
            <w:r w:rsidRPr="002456A9">
              <w:t xml:space="preserve">v chovu ovcí, koz vysvětlí principy výroby vlny, mléka, sýrů </w:t>
            </w:r>
          </w:p>
          <w:p w:rsidR="003A6319" w:rsidRPr="002456A9" w:rsidRDefault="003A6319" w:rsidP="00110D04">
            <w:pPr>
              <w:pStyle w:val="Default"/>
              <w:numPr>
                <w:ilvl w:val="0"/>
                <w:numId w:val="259"/>
              </w:numPr>
            </w:pPr>
            <w:r w:rsidRPr="002456A9">
              <w:t xml:space="preserve">stručně charakterizuje technologii chovu </w:t>
            </w:r>
          </w:p>
          <w:p w:rsidR="003A6319" w:rsidRPr="002456A9" w:rsidRDefault="003A6319" w:rsidP="00110D04">
            <w:pPr>
              <w:pStyle w:val="Default"/>
              <w:numPr>
                <w:ilvl w:val="0"/>
                <w:numId w:val="259"/>
              </w:numPr>
            </w:pPr>
            <w:r w:rsidRPr="002456A9">
              <w:t>ovčáckého psa (chov některých plemen používaných v chovu ovcí</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both"/>
              <w:rPr>
                <w:rFonts w:eastAsia="Times New Roman" w:cs="Times New Roman"/>
                <w:b/>
                <w:bCs/>
                <w:lang w:val="cs-CZ"/>
              </w:rPr>
            </w:pPr>
            <w:r w:rsidRPr="002456A9">
              <w:rPr>
                <w:rFonts w:eastAsia="Times New Roman" w:cs="Times New Roman"/>
                <w:b/>
                <w:bCs/>
                <w:lang w:val="cs-CZ"/>
              </w:rPr>
              <w:t>8. Technologie chovu ovcí a koz</w:t>
            </w:r>
          </w:p>
          <w:p w:rsidR="003A6319" w:rsidRPr="002456A9" w:rsidRDefault="003A6319" w:rsidP="00110D04">
            <w:pPr>
              <w:pStyle w:val="Default"/>
              <w:numPr>
                <w:ilvl w:val="0"/>
                <w:numId w:val="264"/>
              </w:numPr>
            </w:pPr>
            <w:r w:rsidRPr="002456A9">
              <w:t xml:space="preserve">význam a užitkové vlastnosti ovcí a koz </w:t>
            </w:r>
          </w:p>
          <w:p w:rsidR="003A6319" w:rsidRPr="002456A9" w:rsidRDefault="003A6319" w:rsidP="00110D04">
            <w:pPr>
              <w:pStyle w:val="Default"/>
              <w:numPr>
                <w:ilvl w:val="0"/>
                <w:numId w:val="264"/>
              </w:numPr>
            </w:pPr>
            <w:r w:rsidRPr="002456A9">
              <w:t xml:space="preserve">základy </w:t>
            </w:r>
            <w:proofErr w:type="spellStart"/>
            <w:r w:rsidRPr="002456A9">
              <w:t>vlnoznalství</w:t>
            </w:r>
            <w:proofErr w:type="spellEnd"/>
            <w:r w:rsidRPr="002456A9">
              <w:t xml:space="preserve"> </w:t>
            </w:r>
          </w:p>
          <w:p w:rsidR="003A6319" w:rsidRPr="002456A9" w:rsidRDefault="003A6319" w:rsidP="00110D04">
            <w:pPr>
              <w:pStyle w:val="Default"/>
              <w:numPr>
                <w:ilvl w:val="0"/>
                <w:numId w:val="264"/>
              </w:numPr>
            </w:pPr>
            <w:r w:rsidRPr="002456A9">
              <w:t>původ a rozdělení plemen ovcí, koz</w:t>
            </w:r>
          </w:p>
          <w:p w:rsidR="003A6319" w:rsidRPr="002456A9" w:rsidRDefault="003A6319" w:rsidP="00110D04">
            <w:pPr>
              <w:pStyle w:val="Default"/>
              <w:numPr>
                <w:ilvl w:val="0"/>
                <w:numId w:val="264"/>
              </w:numPr>
            </w:pPr>
            <w:r w:rsidRPr="002456A9">
              <w:t xml:space="preserve">plemenářská práce </w:t>
            </w:r>
          </w:p>
          <w:p w:rsidR="003A6319" w:rsidRPr="002456A9" w:rsidRDefault="003A6319" w:rsidP="00110D04">
            <w:pPr>
              <w:pStyle w:val="Default"/>
              <w:numPr>
                <w:ilvl w:val="0"/>
                <w:numId w:val="264"/>
              </w:numPr>
            </w:pPr>
            <w:r w:rsidRPr="002456A9">
              <w:t xml:space="preserve">chov jednotlivých kategorií </w:t>
            </w:r>
          </w:p>
          <w:p w:rsidR="003A6319" w:rsidRPr="002456A9" w:rsidRDefault="003A6319" w:rsidP="00110D04">
            <w:pPr>
              <w:pStyle w:val="Default"/>
              <w:numPr>
                <w:ilvl w:val="0"/>
                <w:numId w:val="264"/>
              </w:numPr>
            </w:pPr>
            <w:r w:rsidRPr="002456A9">
              <w:t xml:space="preserve">ekonomika v chovu ovcí, koz (výroba a zpracování vlny, mléka, sýrů) </w:t>
            </w:r>
          </w:p>
          <w:p w:rsidR="003A6319" w:rsidRPr="002456A9" w:rsidRDefault="003A6319" w:rsidP="00110D04">
            <w:pPr>
              <w:pStyle w:val="Default"/>
              <w:numPr>
                <w:ilvl w:val="0"/>
                <w:numId w:val="264"/>
              </w:numPr>
            </w:pPr>
            <w:r w:rsidRPr="002456A9">
              <w:t xml:space="preserve">ovčácký pes </w:t>
            </w:r>
          </w:p>
          <w:p w:rsidR="003A6319" w:rsidRPr="002456A9" w:rsidRDefault="003A6319" w:rsidP="00110D04">
            <w:pPr>
              <w:pStyle w:val="Default"/>
              <w:numPr>
                <w:ilvl w:val="0"/>
                <w:numId w:val="264"/>
              </w:numPr>
            </w:pPr>
            <w:r w:rsidRPr="002456A9">
              <w:t xml:space="preserve">pracovní a životní prostředí v chovu ovcí, koz, ekologie </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9214" w:type="dxa"/>
            <w:gridSpan w:val="3"/>
            <w:tcBorders>
              <w:top w:val="single" w:sz="4" w:space="0" w:color="auto"/>
              <w:bottom w:val="single" w:sz="4" w:space="0" w:color="auto"/>
            </w:tcBorders>
            <w:shd w:val="clear" w:color="auto" w:fill="auto"/>
          </w:tcPr>
          <w:p w:rsidR="0006464A" w:rsidRDefault="0006464A" w:rsidP="003A6319">
            <w:pPr>
              <w:pStyle w:val="Obsahtabulky"/>
              <w:rPr>
                <w:rFonts w:eastAsia="Times New Roman" w:cs="Times New Roman"/>
                <w:lang w:val="cs-CZ"/>
              </w:rPr>
            </w:pPr>
          </w:p>
          <w:p w:rsidR="003A6319" w:rsidRDefault="0006464A" w:rsidP="0006464A">
            <w:pPr>
              <w:pStyle w:val="Obsahtabulky"/>
              <w:rPr>
                <w:rFonts w:eastAsia="Times New Roman" w:cs="Times New Roman"/>
                <w:b/>
                <w:lang w:val="cs-CZ"/>
              </w:rPr>
            </w:pPr>
            <w:r>
              <w:rPr>
                <w:rFonts w:eastAsia="Times New Roman" w:cs="Times New Roman"/>
                <w:b/>
                <w:lang w:val="cs-CZ"/>
              </w:rPr>
              <w:t>4. </w:t>
            </w:r>
            <w:r w:rsidR="003A6319" w:rsidRPr="0006464A">
              <w:rPr>
                <w:rFonts w:eastAsia="Times New Roman" w:cs="Times New Roman"/>
                <w:b/>
                <w:lang w:val="cs-CZ"/>
              </w:rPr>
              <w:t>ročník</w:t>
            </w:r>
          </w:p>
          <w:p w:rsidR="0006464A" w:rsidRPr="0006464A" w:rsidRDefault="0006464A" w:rsidP="0006464A">
            <w:pPr>
              <w:pStyle w:val="Obsahtabulky"/>
              <w:ind w:left="360"/>
              <w:rPr>
                <w:rFonts w:eastAsia="Times New Roman" w:cs="Times New Roman"/>
                <w:b/>
                <w:lang w:val="cs-CZ"/>
              </w:rPr>
            </w:pP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2456A9" w:rsidRDefault="00F24DCA" w:rsidP="003A6319">
            <w:pPr>
              <w:pStyle w:val="Obsahtabulky"/>
              <w:jc w:val="both"/>
              <w:rPr>
                <w:rFonts w:eastAsia="Times New Roman" w:cs="Times New Roman"/>
                <w:lang w:val="cs-CZ"/>
              </w:rPr>
            </w:pPr>
            <w:r w:rsidRPr="002456A9">
              <w:rPr>
                <w:rFonts w:eastAsia="Times New Roman" w:cs="Times New Roman"/>
                <w:b/>
                <w:lang w:val="cs-CZ"/>
              </w:rPr>
              <w:t>Výsledky vzdělávání</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F24DCA" w:rsidP="003A6319">
            <w:pPr>
              <w:pStyle w:val="Obsahtabulky"/>
              <w:jc w:val="both"/>
              <w:rPr>
                <w:rFonts w:eastAsia="Times New Roman" w:cs="Times New Roman"/>
                <w:b/>
                <w:bCs/>
                <w:lang w:val="cs-CZ"/>
              </w:rPr>
            </w:pPr>
            <w:r w:rsidRPr="002456A9">
              <w:rPr>
                <w:rFonts w:eastAsia="Times New Roman" w:cs="Times New Roman"/>
                <w:b/>
                <w:bCs/>
                <w:lang w:val="cs-CZ"/>
              </w:rPr>
              <w:t>Učivo</w:t>
            </w:r>
          </w:p>
        </w:tc>
        <w:tc>
          <w:tcPr>
            <w:tcW w:w="1134" w:type="dxa"/>
            <w:tcBorders>
              <w:top w:val="single" w:sz="4" w:space="0" w:color="auto"/>
              <w:left w:val="single" w:sz="4" w:space="0" w:color="auto"/>
              <w:bottom w:val="single" w:sz="4" w:space="0" w:color="auto"/>
              <w:right w:val="single" w:sz="4" w:space="0" w:color="auto"/>
            </w:tcBorders>
          </w:tcPr>
          <w:p w:rsidR="003A6319" w:rsidRPr="00F56034" w:rsidRDefault="00F24DCA" w:rsidP="003A6319">
            <w:pPr>
              <w:pStyle w:val="Obsahtabulky"/>
              <w:jc w:val="center"/>
              <w:rPr>
                <w:rFonts w:eastAsia="Times New Roman" w:cs="Times New Roman"/>
                <w:b/>
                <w:lang w:val="cs-CZ"/>
              </w:rPr>
            </w:pPr>
            <w:r w:rsidRPr="00F56034">
              <w:rPr>
                <w:rFonts w:eastAsia="Times New Roman" w:cs="Times New Roman"/>
                <w:b/>
                <w:lang w:val="cs-CZ"/>
              </w:rPr>
              <w:t>Poč. hod.</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F56034" w:rsidRDefault="00F24DCA" w:rsidP="00F24DCA">
            <w:pPr>
              <w:pStyle w:val="Obsahtabulky"/>
              <w:jc w:val="both"/>
              <w:rPr>
                <w:rFonts w:eastAsia="Times New Roman" w:cs="Times New Roman"/>
                <w:b/>
                <w:lang w:val="cs-CZ"/>
              </w:rPr>
            </w:pPr>
            <w:r w:rsidRPr="00F56034">
              <w:rPr>
                <w:rFonts w:eastAsia="Times New Roman" w:cs="Times New Roman"/>
                <w:b/>
                <w:lang w:val="cs-CZ"/>
              </w:rPr>
              <w:t>Žák:</w:t>
            </w:r>
          </w:p>
          <w:p w:rsidR="000126D7" w:rsidRDefault="000126D7" w:rsidP="00F24DCA">
            <w:pPr>
              <w:pStyle w:val="Obsahtabulky"/>
              <w:jc w:val="both"/>
              <w:rPr>
                <w:rFonts w:eastAsia="Times New Roman" w:cs="Times New Roman"/>
                <w:lang w:val="cs-CZ"/>
              </w:rPr>
            </w:pPr>
          </w:p>
          <w:p w:rsidR="003A6319" w:rsidRPr="002456A9" w:rsidRDefault="003A6319" w:rsidP="00110D04">
            <w:pPr>
              <w:pStyle w:val="Obsahtabulky"/>
              <w:numPr>
                <w:ilvl w:val="0"/>
                <w:numId w:val="264"/>
              </w:numPr>
              <w:jc w:val="both"/>
              <w:rPr>
                <w:rFonts w:eastAsia="Times New Roman" w:cs="Times New Roman"/>
                <w:lang w:val="cs-CZ"/>
              </w:rPr>
            </w:pPr>
            <w:r w:rsidRPr="002456A9">
              <w:rPr>
                <w:rFonts w:eastAsia="Times New Roman" w:cs="Times New Roman"/>
                <w:lang w:val="cs-CZ"/>
              </w:rPr>
              <w:t>zná postup dojení</w:t>
            </w:r>
          </w:p>
          <w:p w:rsidR="003A6319" w:rsidRPr="002456A9" w:rsidRDefault="003A6319" w:rsidP="00110D04">
            <w:pPr>
              <w:pStyle w:val="Obsahtabulky"/>
              <w:numPr>
                <w:ilvl w:val="0"/>
                <w:numId w:val="264"/>
              </w:numPr>
              <w:jc w:val="both"/>
              <w:rPr>
                <w:rFonts w:eastAsia="Times New Roman" w:cs="Times New Roman"/>
                <w:lang w:val="cs-CZ"/>
              </w:rPr>
            </w:pPr>
            <w:r w:rsidRPr="002456A9">
              <w:rPr>
                <w:rFonts w:eastAsia="Times New Roman" w:cs="Times New Roman"/>
                <w:lang w:val="cs-CZ"/>
              </w:rPr>
              <w:t>popíše cesty podtlaku a mléka</w:t>
            </w:r>
          </w:p>
          <w:p w:rsidR="003A6319" w:rsidRPr="002456A9" w:rsidRDefault="003A6319" w:rsidP="00110D04">
            <w:pPr>
              <w:pStyle w:val="Obsahtabulky"/>
              <w:numPr>
                <w:ilvl w:val="0"/>
                <w:numId w:val="264"/>
              </w:numPr>
              <w:jc w:val="both"/>
              <w:rPr>
                <w:rFonts w:eastAsia="Times New Roman" w:cs="Times New Roman"/>
                <w:lang w:val="cs-CZ"/>
              </w:rPr>
            </w:pPr>
            <w:r w:rsidRPr="002456A9">
              <w:rPr>
                <w:rFonts w:eastAsia="Times New Roman" w:cs="Times New Roman"/>
                <w:lang w:val="cs-CZ"/>
              </w:rPr>
              <w:t>orientuje se v zastoupení dojíren na trhu</w:t>
            </w:r>
          </w:p>
          <w:p w:rsidR="003A6319" w:rsidRPr="002456A9" w:rsidRDefault="003A6319" w:rsidP="00110D04">
            <w:pPr>
              <w:pStyle w:val="Obsahtabulky"/>
              <w:numPr>
                <w:ilvl w:val="0"/>
                <w:numId w:val="264"/>
              </w:numPr>
              <w:jc w:val="both"/>
              <w:rPr>
                <w:rFonts w:eastAsia="Times New Roman" w:cs="Times New Roman"/>
                <w:lang w:val="cs-CZ"/>
              </w:rPr>
            </w:pPr>
            <w:r w:rsidRPr="002456A9">
              <w:rPr>
                <w:rFonts w:eastAsia="Times New Roman" w:cs="Times New Roman"/>
                <w:lang w:val="cs-CZ"/>
              </w:rPr>
              <w:t>umí vysvětlit princip chlazení mléka</w:t>
            </w:r>
          </w:p>
          <w:p w:rsidR="003A6319" w:rsidRDefault="003A6319" w:rsidP="00110D04">
            <w:pPr>
              <w:pStyle w:val="Obsahtabulky"/>
              <w:numPr>
                <w:ilvl w:val="0"/>
                <w:numId w:val="264"/>
              </w:numPr>
              <w:jc w:val="both"/>
              <w:rPr>
                <w:rFonts w:eastAsia="Times New Roman" w:cs="Times New Roman"/>
                <w:lang w:val="cs-CZ"/>
              </w:rPr>
            </w:pPr>
            <w:r w:rsidRPr="002456A9">
              <w:rPr>
                <w:rFonts w:eastAsia="Times New Roman" w:cs="Times New Roman"/>
                <w:lang w:val="cs-CZ"/>
              </w:rPr>
              <w:t>zná princip dojícího robota</w:t>
            </w:r>
          </w:p>
          <w:p w:rsidR="00F56034" w:rsidRPr="002456A9" w:rsidRDefault="00F56034" w:rsidP="00F56034">
            <w:pPr>
              <w:pStyle w:val="Obsahtabulky"/>
              <w:ind w:left="360"/>
              <w:jc w:val="both"/>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tcPr>
          <w:p w:rsidR="000126D7" w:rsidRDefault="003A6319" w:rsidP="000126D7">
            <w:pPr>
              <w:pStyle w:val="Obsahtabulky"/>
              <w:rPr>
                <w:rFonts w:eastAsia="Times New Roman" w:cs="Times New Roman"/>
                <w:b/>
                <w:bCs/>
                <w:lang w:val="cs-CZ"/>
              </w:rPr>
            </w:pPr>
            <w:r w:rsidRPr="002456A9">
              <w:rPr>
                <w:rFonts w:eastAsia="Times New Roman" w:cs="Times New Roman"/>
                <w:b/>
                <w:bCs/>
                <w:lang w:val="cs-CZ"/>
              </w:rPr>
              <w:t xml:space="preserve">1. Mechanizační prostředky pro </w:t>
            </w:r>
          </w:p>
          <w:p w:rsidR="000126D7" w:rsidRDefault="000126D7" w:rsidP="000126D7">
            <w:pPr>
              <w:pStyle w:val="Obsahtabulky"/>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 xml:space="preserve">dojení a chlazení mléka – </w:t>
            </w:r>
            <w:r>
              <w:rPr>
                <w:rFonts w:eastAsia="Times New Roman" w:cs="Times New Roman"/>
                <w:b/>
                <w:bCs/>
                <w:lang w:val="cs-CZ"/>
              </w:rPr>
              <w:t xml:space="preserve">   </w:t>
            </w:r>
          </w:p>
          <w:p w:rsidR="003A6319" w:rsidRPr="002456A9" w:rsidRDefault="000126D7" w:rsidP="000126D7">
            <w:pPr>
              <w:pStyle w:val="Obsahtabulky"/>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dojící roboti</w:t>
            </w:r>
          </w:p>
          <w:p w:rsidR="003A6319" w:rsidRPr="002456A9" w:rsidRDefault="003A6319" w:rsidP="00110D04">
            <w:pPr>
              <w:pStyle w:val="Obsahtabulky"/>
              <w:numPr>
                <w:ilvl w:val="0"/>
                <w:numId w:val="264"/>
              </w:numPr>
              <w:jc w:val="both"/>
              <w:rPr>
                <w:rFonts w:eastAsia="Times New Roman" w:cs="Times New Roman"/>
                <w:bCs/>
                <w:lang w:val="cs-CZ"/>
              </w:rPr>
            </w:pPr>
            <w:r w:rsidRPr="002456A9">
              <w:rPr>
                <w:rFonts w:eastAsia="Times New Roman" w:cs="Times New Roman"/>
                <w:bCs/>
                <w:lang w:val="cs-CZ"/>
              </w:rPr>
              <w:t>technologický postup dojeni</w:t>
            </w:r>
          </w:p>
          <w:p w:rsidR="003A6319" w:rsidRPr="002456A9" w:rsidRDefault="003A6319" w:rsidP="00110D04">
            <w:pPr>
              <w:pStyle w:val="Obsahtabulky"/>
              <w:numPr>
                <w:ilvl w:val="0"/>
                <w:numId w:val="264"/>
              </w:numPr>
              <w:jc w:val="both"/>
              <w:rPr>
                <w:rFonts w:eastAsia="Times New Roman" w:cs="Times New Roman"/>
                <w:bCs/>
                <w:lang w:val="cs-CZ"/>
              </w:rPr>
            </w:pPr>
            <w:r w:rsidRPr="002456A9">
              <w:rPr>
                <w:rFonts w:eastAsia="Times New Roman" w:cs="Times New Roman"/>
                <w:bCs/>
                <w:lang w:val="cs-CZ"/>
              </w:rPr>
              <w:t>soustrojí vývěvy</w:t>
            </w:r>
          </w:p>
          <w:p w:rsidR="003A6319" w:rsidRPr="002456A9" w:rsidRDefault="003A6319" w:rsidP="00110D04">
            <w:pPr>
              <w:pStyle w:val="Obsahtabulky"/>
              <w:numPr>
                <w:ilvl w:val="0"/>
                <w:numId w:val="264"/>
              </w:numPr>
              <w:jc w:val="both"/>
              <w:rPr>
                <w:rFonts w:eastAsia="Times New Roman" w:cs="Times New Roman"/>
                <w:bCs/>
                <w:lang w:val="cs-CZ"/>
              </w:rPr>
            </w:pPr>
            <w:r w:rsidRPr="002456A9">
              <w:rPr>
                <w:rFonts w:eastAsia="Times New Roman" w:cs="Times New Roman"/>
                <w:bCs/>
                <w:lang w:val="cs-CZ"/>
              </w:rPr>
              <w:t>popis dojícího stroje</w:t>
            </w:r>
          </w:p>
          <w:p w:rsidR="003A6319" w:rsidRPr="002456A9" w:rsidRDefault="003A6319" w:rsidP="00110D04">
            <w:pPr>
              <w:pStyle w:val="Obsahtabulky"/>
              <w:numPr>
                <w:ilvl w:val="0"/>
                <w:numId w:val="264"/>
              </w:numPr>
              <w:jc w:val="both"/>
              <w:rPr>
                <w:rFonts w:eastAsia="Times New Roman" w:cs="Times New Roman"/>
                <w:bCs/>
                <w:lang w:val="cs-CZ"/>
              </w:rPr>
            </w:pPr>
            <w:r w:rsidRPr="002456A9">
              <w:rPr>
                <w:rFonts w:eastAsia="Times New Roman" w:cs="Times New Roman"/>
                <w:bCs/>
                <w:lang w:val="cs-CZ"/>
              </w:rPr>
              <w:t>typy dojíren</w:t>
            </w:r>
          </w:p>
          <w:p w:rsidR="003A6319" w:rsidRPr="002456A9" w:rsidRDefault="003A6319" w:rsidP="00110D04">
            <w:pPr>
              <w:pStyle w:val="Obsahtabulky"/>
              <w:numPr>
                <w:ilvl w:val="0"/>
                <w:numId w:val="264"/>
              </w:numPr>
              <w:jc w:val="both"/>
              <w:rPr>
                <w:rFonts w:eastAsia="Times New Roman" w:cs="Times New Roman"/>
                <w:bCs/>
                <w:lang w:val="cs-CZ"/>
              </w:rPr>
            </w:pPr>
            <w:r w:rsidRPr="002456A9">
              <w:rPr>
                <w:rFonts w:eastAsia="Times New Roman" w:cs="Times New Roman"/>
                <w:bCs/>
                <w:lang w:val="cs-CZ"/>
              </w:rPr>
              <w:t>chlazení mléka</w:t>
            </w:r>
          </w:p>
          <w:p w:rsidR="003A6319" w:rsidRPr="002456A9" w:rsidRDefault="003A6319" w:rsidP="00110D04">
            <w:pPr>
              <w:pStyle w:val="Obsahtabulky"/>
              <w:numPr>
                <w:ilvl w:val="0"/>
                <w:numId w:val="265"/>
              </w:numPr>
              <w:rPr>
                <w:rFonts w:eastAsia="Times New Roman" w:cs="Times New Roman"/>
                <w:b/>
                <w:bCs/>
                <w:lang w:val="cs-CZ"/>
              </w:rPr>
            </w:pPr>
            <w:r w:rsidRPr="002456A9">
              <w:rPr>
                <w:rFonts w:eastAsia="Times New Roman" w:cs="Times New Roman"/>
                <w:bCs/>
                <w:lang w:val="cs-CZ"/>
              </w:rPr>
              <w:t>popis funkce dojícího robota</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126D7" w:rsidRDefault="000126D7" w:rsidP="000126D7">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zná princip a zásady, které se musí dodržovat při silážování</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umí popsat řezačku, je seznámen se seřizováním stroje</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 xml:space="preserve">umí sestavit linku </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posoudí kvalitu silážované hmoty a následně hotové siláže</w:t>
            </w:r>
          </w:p>
        </w:tc>
        <w:tc>
          <w:tcPr>
            <w:tcW w:w="3544" w:type="dxa"/>
            <w:tcBorders>
              <w:top w:val="single" w:sz="4" w:space="0" w:color="auto"/>
              <w:left w:val="single" w:sz="4" w:space="0" w:color="auto"/>
              <w:bottom w:val="single" w:sz="4" w:space="0" w:color="auto"/>
              <w:right w:val="single" w:sz="4" w:space="0" w:color="auto"/>
            </w:tcBorders>
          </w:tcPr>
          <w:p w:rsidR="000126D7" w:rsidRDefault="003A6319" w:rsidP="003A6319">
            <w:pPr>
              <w:pStyle w:val="Obsahtabulky"/>
              <w:jc w:val="both"/>
              <w:rPr>
                <w:rFonts w:eastAsia="Times New Roman" w:cs="Times New Roman"/>
                <w:b/>
                <w:bCs/>
                <w:lang w:val="cs-CZ"/>
              </w:rPr>
            </w:pPr>
            <w:r w:rsidRPr="002456A9">
              <w:rPr>
                <w:rFonts w:eastAsia="Times New Roman" w:cs="Times New Roman"/>
                <w:b/>
                <w:bCs/>
                <w:lang w:val="cs-CZ"/>
              </w:rPr>
              <w:t xml:space="preserve">2. Mechanizační prostředky pro </w:t>
            </w:r>
          </w:p>
          <w:p w:rsidR="003A6319" w:rsidRPr="002456A9" w:rsidRDefault="000126D7" w:rsidP="003A6319">
            <w:pPr>
              <w:pStyle w:val="Obsahtabulky"/>
              <w:jc w:val="both"/>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sklizeň kukuřice</w:t>
            </w:r>
          </w:p>
          <w:p w:rsidR="003A6319" w:rsidRPr="002456A9" w:rsidRDefault="003A6319" w:rsidP="00110D04">
            <w:pPr>
              <w:pStyle w:val="Obsahtabulky"/>
              <w:numPr>
                <w:ilvl w:val="0"/>
                <w:numId w:val="265"/>
              </w:numPr>
              <w:jc w:val="both"/>
              <w:rPr>
                <w:rFonts w:eastAsia="Times New Roman" w:cs="Times New Roman"/>
                <w:bCs/>
                <w:lang w:val="cs-CZ"/>
              </w:rPr>
            </w:pPr>
            <w:r w:rsidRPr="002456A9">
              <w:rPr>
                <w:rFonts w:eastAsia="Times New Roman" w:cs="Times New Roman"/>
                <w:bCs/>
                <w:lang w:val="cs-CZ"/>
              </w:rPr>
              <w:t>zásady při silážování kukuřice</w:t>
            </w:r>
          </w:p>
          <w:p w:rsidR="003A6319" w:rsidRPr="002456A9" w:rsidRDefault="003A6319" w:rsidP="00110D04">
            <w:pPr>
              <w:pStyle w:val="Obsahtabulky"/>
              <w:numPr>
                <w:ilvl w:val="0"/>
                <w:numId w:val="265"/>
              </w:numPr>
              <w:jc w:val="both"/>
              <w:rPr>
                <w:rFonts w:eastAsia="Times New Roman" w:cs="Times New Roman"/>
                <w:bCs/>
                <w:lang w:val="cs-CZ"/>
              </w:rPr>
            </w:pPr>
            <w:r w:rsidRPr="002456A9">
              <w:rPr>
                <w:rFonts w:eastAsia="Times New Roman" w:cs="Times New Roman"/>
                <w:bCs/>
                <w:lang w:val="cs-CZ"/>
              </w:rPr>
              <w:t>sestavení linky při silážování</w:t>
            </w:r>
          </w:p>
          <w:p w:rsidR="003A6319" w:rsidRPr="002456A9" w:rsidRDefault="003A6319" w:rsidP="00110D04">
            <w:pPr>
              <w:pStyle w:val="Obsahtabulky"/>
              <w:numPr>
                <w:ilvl w:val="0"/>
                <w:numId w:val="265"/>
              </w:numPr>
              <w:jc w:val="both"/>
              <w:rPr>
                <w:rFonts w:eastAsia="Times New Roman" w:cs="Times New Roman"/>
                <w:bCs/>
                <w:lang w:val="cs-CZ"/>
              </w:rPr>
            </w:pPr>
            <w:r w:rsidRPr="002456A9">
              <w:rPr>
                <w:rFonts w:eastAsia="Times New Roman" w:cs="Times New Roman"/>
                <w:bCs/>
                <w:lang w:val="cs-CZ"/>
              </w:rPr>
              <w:t>popis řezačky</w:t>
            </w:r>
          </w:p>
          <w:p w:rsidR="003A6319" w:rsidRPr="002456A9" w:rsidRDefault="003A6319" w:rsidP="00110D04">
            <w:pPr>
              <w:pStyle w:val="Obsahtabulky"/>
              <w:numPr>
                <w:ilvl w:val="0"/>
                <w:numId w:val="265"/>
              </w:numPr>
              <w:jc w:val="both"/>
              <w:rPr>
                <w:rFonts w:eastAsia="Times New Roman" w:cs="Times New Roman"/>
                <w:bCs/>
                <w:lang w:val="cs-CZ"/>
              </w:rPr>
            </w:pPr>
            <w:r w:rsidRPr="002456A9">
              <w:rPr>
                <w:rFonts w:eastAsia="Times New Roman" w:cs="Times New Roman"/>
                <w:bCs/>
                <w:lang w:val="cs-CZ"/>
              </w:rPr>
              <w:t>posouzení kvality siláže</w:t>
            </w:r>
          </w:p>
          <w:p w:rsidR="003A6319" w:rsidRPr="002456A9" w:rsidRDefault="003A6319" w:rsidP="003A6319">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2456A9" w:rsidRDefault="003A6319" w:rsidP="000126D7">
            <w:pPr>
              <w:pStyle w:val="Obsahtabulky"/>
              <w:ind w:left="360"/>
              <w:rPr>
                <w:rFonts w:eastAsia="Times New Roman" w:cs="Times New Roman"/>
                <w:lang w:val="cs-CZ"/>
              </w:rPr>
            </w:pPr>
          </w:p>
          <w:p w:rsidR="003A6319" w:rsidRPr="002456A9" w:rsidRDefault="003A6319" w:rsidP="000126D7">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zná základní metody chemické ochrany rostlin</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je schopen rozdělit a popsat základní části postřikovačů</w:t>
            </w:r>
          </w:p>
          <w:p w:rsidR="003A6319" w:rsidRPr="002456A9" w:rsidRDefault="000126D7" w:rsidP="00110D04">
            <w:pPr>
              <w:pStyle w:val="Obsahtabulky"/>
              <w:numPr>
                <w:ilvl w:val="0"/>
                <w:numId w:val="264"/>
              </w:numPr>
              <w:rPr>
                <w:rFonts w:eastAsia="Times New Roman" w:cs="Times New Roman"/>
                <w:lang w:val="cs-CZ"/>
              </w:rPr>
            </w:pPr>
            <w:r>
              <w:rPr>
                <w:rFonts w:eastAsia="Times New Roman" w:cs="Times New Roman"/>
                <w:lang w:val="cs-CZ"/>
              </w:rPr>
              <w:lastRenderedPageBreak/>
              <w:t>umí</w:t>
            </w:r>
            <w:r w:rsidR="003A6319" w:rsidRPr="002456A9">
              <w:rPr>
                <w:rFonts w:eastAsia="Times New Roman" w:cs="Times New Roman"/>
                <w:lang w:val="cs-CZ"/>
              </w:rPr>
              <w:t xml:space="preserve"> bezpečně zacházet s postřikovačem a postřiky</w:t>
            </w:r>
          </w:p>
        </w:tc>
        <w:tc>
          <w:tcPr>
            <w:tcW w:w="3544" w:type="dxa"/>
            <w:tcBorders>
              <w:top w:val="single" w:sz="4" w:space="0" w:color="auto"/>
              <w:left w:val="single" w:sz="4" w:space="0" w:color="auto"/>
              <w:bottom w:val="single" w:sz="4" w:space="0" w:color="auto"/>
              <w:right w:val="single" w:sz="4" w:space="0" w:color="auto"/>
            </w:tcBorders>
          </w:tcPr>
          <w:p w:rsidR="000126D7" w:rsidRDefault="003A6319" w:rsidP="003A6319">
            <w:pPr>
              <w:pStyle w:val="Obsahtabulky"/>
              <w:jc w:val="both"/>
              <w:rPr>
                <w:rFonts w:eastAsia="Times New Roman" w:cs="Times New Roman"/>
                <w:b/>
                <w:bCs/>
                <w:lang w:val="cs-CZ"/>
              </w:rPr>
            </w:pPr>
            <w:r w:rsidRPr="002456A9">
              <w:rPr>
                <w:rFonts w:eastAsia="Times New Roman" w:cs="Times New Roman"/>
                <w:b/>
                <w:bCs/>
                <w:lang w:val="cs-CZ"/>
              </w:rPr>
              <w:lastRenderedPageBreak/>
              <w:t xml:space="preserve">3. Mechanizační prostředky pro </w:t>
            </w:r>
            <w:r w:rsidR="000126D7">
              <w:rPr>
                <w:rFonts w:eastAsia="Times New Roman" w:cs="Times New Roman"/>
                <w:b/>
                <w:bCs/>
                <w:lang w:val="cs-CZ"/>
              </w:rPr>
              <w:t xml:space="preserve"> </w:t>
            </w:r>
          </w:p>
          <w:p w:rsidR="003A6319" w:rsidRPr="002456A9" w:rsidRDefault="000126D7" w:rsidP="003A6319">
            <w:pPr>
              <w:pStyle w:val="Obsahtabulky"/>
              <w:jc w:val="both"/>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ochranu rostlin</w:t>
            </w:r>
          </w:p>
          <w:p w:rsidR="003A6319" w:rsidRPr="002456A9" w:rsidRDefault="003A6319" w:rsidP="00110D04">
            <w:pPr>
              <w:pStyle w:val="Obsahtabulky"/>
              <w:numPr>
                <w:ilvl w:val="0"/>
                <w:numId w:val="265"/>
              </w:numPr>
              <w:rPr>
                <w:rFonts w:eastAsia="Times New Roman" w:cs="Times New Roman"/>
                <w:bCs/>
                <w:lang w:val="cs-CZ"/>
              </w:rPr>
            </w:pPr>
            <w:r w:rsidRPr="002456A9">
              <w:rPr>
                <w:rFonts w:eastAsia="Times New Roman" w:cs="Times New Roman"/>
                <w:bCs/>
                <w:lang w:val="cs-CZ"/>
              </w:rPr>
              <w:t>dávky, míchání roztoku</w:t>
            </w:r>
          </w:p>
          <w:p w:rsidR="003A6319" w:rsidRPr="002456A9" w:rsidRDefault="000126D7" w:rsidP="000126D7">
            <w:pPr>
              <w:pStyle w:val="Obsahtabulky"/>
              <w:rPr>
                <w:rFonts w:eastAsia="Times New Roman" w:cs="Times New Roman"/>
                <w:b/>
                <w:bCs/>
                <w:lang w:val="cs-CZ"/>
              </w:rPr>
            </w:pPr>
            <w:r>
              <w:rPr>
                <w:rFonts w:eastAsia="Times New Roman" w:cs="Times New Roman"/>
                <w:bCs/>
                <w:lang w:val="cs-CZ"/>
              </w:rPr>
              <w:t xml:space="preserve">      </w:t>
            </w:r>
            <w:r w:rsidR="003A6319" w:rsidRPr="002456A9">
              <w:rPr>
                <w:rFonts w:eastAsia="Times New Roman" w:cs="Times New Roman"/>
                <w:bCs/>
                <w:lang w:val="cs-CZ"/>
              </w:rPr>
              <w:t>hlavní části postřikovače</w:t>
            </w:r>
          </w:p>
          <w:p w:rsidR="003A6319" w:rsidRPr="002456A9" w:rsidRDefault="003A6319" w:rsidP="00110D04">
            <w:pPr>
              <w:pStyle w:val="Obsahtabulky"/>
              <w:numPr>
                <w:ilvl w:val="0"/>
                <w:numId w:val="265"/>
              </w:numPr>
              <w:rPr>
                <w:rFonts w:eastAsia="Times New Roman" w:cs="Times New Roman"/>
                <w:bCs/>
                <w:lang w:val="cs-CZ"/>
              </w:rPr>
            </w:pPr>
            <w:r w:rsidRPr="002456A9">
              <w:rPr>
                <w:rFonts w:eastAsia="Times New Roman" w:cs="Times New Roman"/>
                <w:bCs/>
                <w:lang w:val="cs-CZ"/>
              </w:rPr>
              <w:t>BOZP zásady chemické ochrany rostlin</w:t>
            </w:r>
          </w:p>
          <w:p w:rsidR="003A6319" w:rsidRPr="002456A9" w:rsidRDefault="003A6319" w:rsidP="00110D04">
            <w:pPr>
              <w:pStyle w:val="Obsahtabulky"/>
              <w:numPr>
                <w:ilvl w:val="0"/>
                <w:numId w:val="265"/>
              </w:numPr>
              <w:rPr>
                <w:rFonts w:eastAsia="Times New Roman" w:cs="Times New Roman"/>
                <w:bCs/>
                <w:lang w:val="cs-CZ"/>
              </w:rPr>
            </w:pPr>
            <w:r w:rsidRPr="002456A9">
              <w:rPr>
                <w:rFonts w:eastAsia="Times New Roman" w:cs="Times New Roman"/>
                <w:bCs/>
                <w:lang w:val="cs-CZ"/>
              </w:rPr>
              <w:lastRenderedPageBreak/>
              <w:t>rozdělení postřikovačů</w:t>
            </w:r>
          </w:p>
          <w:p w:rsidR="003A6319" w:rsidRPr="002456A9" w:rsidRDefault="003A6319" w:rsidP="00110D04">
            <w:pPr>
              <w:pStyle w:val="Obsahtabulky"/>
              <w:numPr>
                <w:ilvl w:val="0"/>
                <w:numId w:val="266"/>
              </w:numPr>
              <w:rPr>
                <w:rFonts w:eastAsia="Times New Roman" w:cs="Times New Roman"/>
                <w:b/>
                <w:bCs/>
                <w:lang w:val="cs-CZ"/>
              </w:rPr>
            </w:pPr>
            <w:r w:rsidRPr="002456A9">
              <w:rPr>
                <w:rFonts w:eastAsia="Times New Roman" w:cs="Times New Roman"/>
                <w:bCs/>
                <w:lang w:val="cs-CZ"/>
              </w:rPr>
              <w:t>nastavení při práci s postřikovačem a postřiky</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lastRenderedPageBreak/>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0126D7" w:rsidRDefault="000126D7" w:rsidP="000126D7">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rozumí principu práce s GPS</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je seznámen s principem precizního zemědělství</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 xml:space="preserve">- chápe nové metody využívání </w:t>
            </w:r>
            <w:proofErr w:type="spellStart"/>
            <w:r w:rsidRPr="002456A9">
              <w:rPr>
                <w:rFonts w:eastAsia="Times New Roman" w:cs="Times New Roman"/>
                <w:lang w:val="cs-CZ"/>
              </w:rPr>
              <w:t>dronů</w:t>
            </w:r>
            <w:proofErr w:type="spellEnd"/>
            <w:r w:rsidRPr="002456A9">
              <w:rPr>
                <w:rFonts w:eastAsia="Times New Roman" w:cs="Times New Roman"/>
                <w:lang w:val="cs-CZ"/>
              </w:rPr>
              <w:t xml:space="preserve"> v zemědělství</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both"/>
              <w:rPr>
                <w:rFonts w:eastAsia="Times New Roman" w:cs="Times New Roman"/>
                <w:b/>
                <w:bCs/>
                <w:lang w:val="cs-CZ"/>
              </w:rPr>
            </w:pPr>
            <w:r w:rsidRPr="002456A9">
              <w:rPr>
                <w:rFonts w:eastAsia="Times New Roman" w:cs="Times New Roman"/>
                <w:b/>
                <w:bCs/>
                <w:lang w:val="cs-CZ"/>
              </w:rPr>
              <w:t>4. GPS + drony</w:t>
            </w:r>
          </w:p>
          <w:p w:rsidR="003A6319" w:rsidRPr="002456A9" w:rsidRDefault="003A6319" w:rsidP="00110D04">
            <w:pPr>
              <w:pStyle w:val="Obsahtabulky"/>
              <w:numPr>
                <w:ilvl w:val="0"/>
                <w:numId w:val="266"/>
              </w:numPr>
              <w:jc w:val="both"/>
              <w:rPr>
                <w:rFonts w:eastAsia="Times New Roman" w:cs="Times New Roman"/>
                <w:bCs/>
                <w:lang w:val="cs-CZ"/>
              </w:rPr>
            </w:pPr>
            <w:r w:rsidRPr="002456A9">
              <w:rPr>
                <w:rFonts w:eastAsia="Times New Roman" w:cs="Times New Roman"/>
                <w:bCs/>
                <w:lang w:val="cs-CZ"/>
              </w:rPr>
              <w:t>nové metody orientace strojů na pozemku</w:t>
            </w:r>
          </w:p>
          <w:p w:rsidR="003A6319" w:rsidRPr="002456A9" w:rsidRDefault="003A6319" w:rsidP="00110D04">
            <w:pPr>
              <w:pStyle w:val="Obsahtabulky"/>
              <w:numPr>
                <w:ilvl w:val="0"/>
                <w:numId w:val="266"/>
              </w:numPr>
              <w:jc w:val="both"/>
              <w:rPr>
                <w:rFonts w:eastAsia="Times New Roman" w:cs="Times New Roman"/>
                <w:bCs/>
                <w:lang w:val="cs-CZ"/>
              </w:rPr>
            </w:pPr>
            <w:r w:rsidRPr="002456A9">
              <w:rPr>
                <w:rFonts w:eastAsia="Times New Roman" w:cs="Times New Roman"/>
                <w:bCs/>
                <w:lang w:val="cs-CZ"/>
              </w:rPr>
              <w:t>možnost propojení strojů s GPS</w:t>
            </w:r>
          </w:p>
          <w:p w:rsidR="003A6319" w:rsidRPr="002456A9" w:rsidRDefault="003A6319" w:rsidP="00110D04">
            <w:pPr>
              <w:pStyle w:val="Obsahtabulky"/>
              <w:numPr>
                <w:ilvl w:val="0"/>
                <w:numId w:val="266"/>
              </w:numPr>
              <w:jc w:val="both"/>
              <w:rPr>
                <w:rFonts w:eastAsia="Times New Roman" w:cs="Times New Roman"/>
                <w:bCs/>
                <w:lang w:val="cs-CZ"/>
              </w:rPr>
            </w:pPr>
            <w:r w:rsidRPr="002456A9">
              <w:rPr>
                <w:rFonts w:eastAsia="Times New Roman" w:cs="Times New Roman"/>
                <w:bCs/>
                <w:lang w:val="cs-CZ"/>
              </w:rPr>
              <w:t xml:space="preserve">jednotlivé typy GPS a </w:t>
            </w:r>
            <w:proofErr w:type="spellStart"/>
            <w:r w:rsidRPr="002456A9">
              <w:rPr>
                <w:rFonts w:eastAsia="Times New Roman" w:cs="Times New Roman"/>
                <w:bCs/>
                <w:lang w:val="cs-CZ"/>
              </w:rPr>
              <w:t>dronů</w:t>
            </w:r>
            <w:proofErr w:type="spellEnd"/>
          </w:p>
          <w:p w:rsidR="003A6319" w:rsidRPr="002456A9" w:rsidRDefault="003A6319" w:rsidP="00110D04">
            <w:pPr>
              <w:pStyle w:val="Obsahtabulky"/>
              <w:numPr>
                <w:ilvl w:val="0"/>
                <w:numId w:val="258"/>
              </w:numPr>
              <w:rPr>
                <w:rFonts w:eastAsia="Times New Roman" w:cs="Times New Roman"/>
                <w:b/>
                <w:bCs/>
                <w:lang w:val="cs-CZ"/>
              </w:rPr>
            </w:pPr>
            <w:r w:rsidRPr="002456A9">
              <w:rPr>
                <w:rFonts w:eastAsia="Times New Roman" w:cs="Times New Roman"/>
                <w:bCs/>
                <w:lang w:val="cs-CZ"/>
              </w:rPr>
              <w:t xml:space="preserve">využití </w:t>
            </w:r>
            <w:proofErr w:type="spellStart"/>
            <w:r w:rsidRPr="002456A9">
              <w:rPr>
                <w:rFonts w:eastAsia="Times New Roman" w:cs="Times New Roman"/>
                <w:bCs/>
                <w:lang w:val="cs-CZ"/>
              </w:rPr>
              <w:t>dronů</w:t>
            </w:r>
            <w:proofErr w:type="spellEnd"/>
            <w:r w:rsidRPr="002456A9">
              <w:rPr>
                <w:rFonts w:eastAsia="Times New Roman" w:cs="Times New Roman"/>
                <w:bCs/>
                <w:lang w:val="cs-CZ"/>
              </w:rPr>
              <w:t xml:space="preserve"> v zemědělství</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Default="003A6319" w:rsidP="000126D7">
            <w:pPr>
              <w:pStyle w:val="Obsahtabulky"/>
              <w:ind w:left="360"/>
              <w:rPr>
                <w:rFonts w:eastAsia="Times New Roman" w:cs="Times New Roman"/>
                <w:lang w:val="cs-CZ"/>
              </w:rPr>
            </w:pPr>
          </w:p>
          <w:p w:rsidR="000126D7" w:rsidRPr="000126D7" w:rsidRDefault="000126D7" w:rsidP="000126D7">
            <w:pPr>
              <w:pStyle w:val="Obsahtabulky"/>
              <w:ind w:left="360"/>
              <w:rPr>
                <w:rFonts w:eastAsia="Times New Roman" w:cs="Times New Roman"/>
                <w:lang w:val="cs-CZ"/>
              </w:rPr>
            </w:pPr>
          </w:p>
          <w:p w:rsidR="003A6319" w:rsidRPr="000126D7" w:rsidRDefault="003A6319" w:rsidP="00110D04">
            <w:pPr>
              <w:pStyle w:val="Obsahtabulky"/>
              <w:numPr>
                <w:ilvl w:val="0"/>
                <w:numId w:val="264"/>
              </w:numPr>
              <w:rPr>
                <w:rFonts w:eastAsia="Times New Roman" w:cs="Times New Roman"/>
                <w:lang w:val="cs-CZ"/>
              </w:rPr>
            </w:pPr>
            <w:r w:rsidRPr="000126D7">
              <w:rPr>
                <w:rFonts w:eastAsia="Times New Roman" w:cs="Times New Roman"/>
                <w:lang w:val="cs-CZ"/>
              </w:rPr>
              <w:t xml:space="preserve">vysvětlí pojem a význam automatizace a robotizace v zemědělství </w:t>
            </w:r>
          </w:p>
          <w:p w:rsidR="003A6319" w:rsidRPr="000126D7" w:rsidRDefault="003A6319" w:rsidP="00110D04">
            <w:pPr>
              <w:pStyle w:val="Obsahtabulky"/>
              <w:numPr>
                <w:ilvl w:val="0"/>
                <w:numId w:val="264"/>
              </w:numPr>
              <w:rPr>
                <w:rFonts w:eastAsia="Times New Roman" w:cs="Times New Roman"/>
                <w:lang w:val="cs-CZ"/>
              </w:rPr>
            </w:pPr>
            <w:r w:rsidRPr="000126D7">
              <w:rPr>
                <w:rFonts w:eastAsia="Times New Roman" w:cs="Times New Roman"/>
                <w:lang w:val="cs-CZ"/>
              </w:rPr>
              <w:t xml:space="preserve">uvede příklady prvků automatizace používaných v zemědělství </w:t>
            </w:r>
          </w:p>
        </w:tc>
        <w:tc>
          <w:tcPr>
            <w:tcW w:w="3544" w:type="dxa"/>
            <w:tcBorders>
              <w:top w:val="single" w:sz="4" w:space="0" w:color="auto"/>
              <w:left w:val="single" w:sz="4" w:space="0" w:color="auto"/>
              <w:bottom w:val="single" w:sz="4" w:space="0" w:color="auto"/>
              <w:right w:val="single" w:sz="4" w:space="0" w:color="auto"/>
            </w:tcBorders>
          </w:tcPr>
          <w:p w:rsidR="000126D7" w:rsidRDefault="003A6319" w:rsidP="003A6319">
            <w:pPr>
              <w:pStyle w:val="Obsahtabulky"/>
              <w:jc w:val="both"/>
              <w:rPr>
                <w:rFonts w:eastAsia="Times New Roman" w:cs="Times New Roman"/>
                <w:b/>
                <w:bCs/>
                <w:lang w:val="cs-CZ"/>
              </w:rPr>
            </w:pPr>
            <w:r w:rsidRPr="002456A9">
              <w:rPr>
                <w:rFonts w:eastAsia="Times New Roman" w:cs="Times New Roman"/>
                <w:b/>
                <w:bCs/>
                <w:lang w:val="cs-CZ"/>
              </w:rPr>
              <w:t xml:space="preserve">5. Automatizace a robotizace </w:t>
            </w:r>
          </w:p>
          <w:p w:rsidR="003A6319" w:rsidRPr="002456A9" w:rsidRDefault="000126D7" w:rsidP="003A6319">
            <w:pPr>
              <w:pStyle w:val="Obsahtabulky"/>
              <w:jc w:val="both"/>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v zemědělství</w:t>
            </w:r>
          </w:p>
          <w:p w:rsidR="003A6319" w:rsidRPr="002456A9" w:rsidRDefault="003A6319" w:rsidP="00110D04">
            <w:pPr>
              <w:pStyle w:val="Default"/>
              <w:numPr>
                <w:ilvl w:val="0"/>
                <w:numId w:val="258"/>
              </w:numPr>
              <w:jc w:val="both"/>
            </w:pPr>
            <w:r w:rsidRPr="002456A9">
              <w:t xml:space="preserve">prvky automatizace v RV </w:t>
            </w:r>
          </w:p>
          <w:p w:rsidR="003A6319" w:rsidRPr="002456A9" w:rsidRDefault="003A6319" w:rsidP="00110D04">
            <w:pPr>
              <w:pStyle w:val="Default"/>
              <w:numPr>
                <w:ilvl w:val="0"/>
                <w:numId w:val="258"/>
              </w:numPr>
              <w:jc w:val="both"/>
            </w:pPr>
            <w:r w:rsidRPr="002456A9">
              <w:t xml:space="preserve">prvky automatizace v ŽV </w:t>
            </w:r>
          </w:p>
          <w:p w:rsidR="003A6319" w:rsidRPr="002456A9" w:rsidRDefault="003A6319" w:rsidP="003A6319">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2456A9" w:rsidRDefault="003A6319" w:rsidP="000126D7">
            <w:pPr>
              <w:pStyle w:val="Obsahtabulky"/>
              <w:ind w:left="360"/>
              <w:rPr>
                <w:rFonts w:eastAsia="Times New Roman" w:cs="Times New Roman"/>
                <w:lang w:val="cs-CZ"/>
              </w:rPr>
            </w:pPr>
          </w:p>
          <w:p w:rsidR="003A6319" w:rsidRPr="002456A9" w:rsidRDefault="003A6319" w:rsidP="000126D7">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umí zacházet s motorovou pilou a malou mechanizaci</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zná základní pravidla údržby</w:t>
            </w:r>
          </w:p>
          <w:p w:rsidR="003A6319" w:rsidRPr="002456A9" w:rsidRDefault="003A6319" w:rsidP="000126D7">
            <w:pPr>
              <w:pStyle w:val="Obsahtabulky"/>
              <w:ind w:left="360"/>
              <w:rPr>
                <w:rFonts w:eastAsia="Times New Roman" w:cs="Times New Roman"/>
                <w:lang w:val="cs-CZ"/>
              </w:rPr>
            </w:pPr>
          </w:p>
        </w:tc>
        <w:tc>
          <w:tcPr>
            <w:tcW w:w="3544" w:type="dxa"/>
            <w:tcBorders>
              <w:top w:val="single" w:sz="4" w:space="0" w:color="auto"/>
              <w:left w:val="single" w:sz="4" w:space="0" w:color="auto"/>
              <w:bottom w:val="single" w:sz="4" w:space="0" w:color="auto"/>
              <w:right w:val="single" w:sz="4" w:space="0" w:color="auto"/>
            </w:tcBorders>
          </w:tcPr>
          <w:p w:rsidR="000126D7" w:rsidRDefault="003A6319" w:rsidP="003A6319">
            <w:pPr>
              <w:pStyle w:val="Obsahtabulky"/>
              <w:jc w:val="both"/>
              <w:rPr>
                <w:rFonts w:eastAsia="Times New Roman" w:cs="Times New Roman"/>
                <w:b/>
                <w:bCs/>
                <w:lang w:val="cs-CZ"/>
              </w:rPr>
            </w:pPr>
            <w:r w:rsidRPr="002456A9">
              <w:rPr>
                <w:rFonts w:eastAsia="Times New Roman" w:cs="Times New Roman"/>
                <w:b/>
                <w:bCs/>
                <w:lang w:val="cs-CZ"/>
              </w:rPr>
              <w:t xml:space="preserve">6. Práce s motorovou pilou a </w:t>
            </w:r>
            <w:r w:rsidR="000126D7">
              <w:rPr>
                <w:rFonts w:eastAsia="Times New Roman" w:cs="Times New Roman"/>
                <w:b/>
                <w:bCs/>
                <w:lang w:val="cs-CZ"/>
              </w:rPr>
              <w:t xml:space="preserve"> </w:t>
            </w:r>
          </w:p>
          <w:p w:rsidR="003A6319" w:rsidRPr="002456A9" w:rsidRDefault="000126D7" w:rsidP="003A6319">
            <w:pPr>
              <w:pStyle w:val="Obsahtabulky"/>
              <w:jc w:val="both"/>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malou mechanizací</w:t>
            </w:r>
          </w:p>
          <w:p w:rsidR="003A6319" w:rsidRPr="002456A9" w:rsidRDefault="003A6319" w:rsidP="00110D04">
            <w:pPr>
              <w:pStyle w:val="Obsahtabulky"/>
              <w:numPr>
                <w:ilvl w:val="0"/>
                <w:numId w:val="258"/>
              </w:numPr>
              <w:rPr>
                <w:rFonts w:eastAsia="Times New Roman" w:cs="Times New Roman"/>
                <w:bCs/>
                <w:lang w:val="cs-CZ"/>
              </w:rPr>
            </w:pPr>
            <w:r w:rsidRPr="002456A9">
              <w:rPr>
                <w:rFonts w:eastAsia="Times New Roman" w:cs="Times New Roman"/>
                <w:bCs/>
                <w:lang w:val="cs-CZ"/>
              </w:rPr>
              <w:t>popis motorové pily, malé mechanizace</w:t>
            </w:r>
          </w:p>
          <w:p w:rsidR="003A6319" w:rsidRPr="002456A9" w:rsidRDefault="003A6319" w:rsidP="00110D04">
            <w:pPr>
              <w:pStyle w:val="Obsahtabulky"/>
              <w:numPr>
                <w:ilvl w:val="0"/>
                <w:numId w:val="258"/>
              </w:numPr>
              <w:rPr>
                <w:rFonts w:eastAsia="Times New Roman" w:cs="Times New Roman"/>
                <w:bCs/>
                <w:lang w:val="cs-CZ"/>
              </w:rPr>
            </w:pPr>
            <w:r w:rsidRPr="002456A9">
              <w:rPr>
                <w:rFonts w:eastAsia="Times New Roman" w:cs="Times New Roman"/>
                <w:bCs/>
                <w:lang w:val="cs-CZ"/>
              </w:rPr>
              <w:t>základní práce s motorovou pilou</w:t>
            </w:r>
          </w:p>
          <w:p w:rsidR="003A6319" w:rsidRPr="002456A9" w:rsidRDefault="003A6319" w:rsidP="00110D04">
            <w:pPr>
              <w:pStyle w:val="Obsahtabulky"/>
              <w:numPr>
                <w:ilvl w:val="0"/>
                <w:numId w:val="258"/>
              </w:numPr>
              <w:rPr>
                <w:rFonts w:eastAsia="Times New Roman" w:cs="Times New Roman"/>
                <w:bCs/>
                <w:lang w:val="cs-CZ"/>
              </w:rPr>
            </w:pPr>
            <w:r w:rsidRPr="002456A9">
              <w:rPr>
                <w:rFonts w:eastAsia="Times New Roman" w:cs="Times New Roman"/>
                <w:bCs/>
                <w:lang w:val="cs-CZ"/>
              </w:rPr>
              <w:t>základní údržba</w:t>
            </w:r>
          </w:p>
          <w:p w:rsidR="003A6319" w:rsidRPr="002456A9" w:rsidRDefault="003A6319" w:rsidP="00110D04">
            <w:pPr>
              <w:pStyle w:val="Obsahtabulky"/>
              <w:numPr>
                <w:ilvl w:val="0"/>
                <w:numId w:val="258"/>
              </w:numPr>
              <w:rPr>
                <w:rFonts w:eastAsia="Times New Roman" w:cs="Times New Roman"/>
                <w:b/>
                <w:bCs/>
                <w:lang w:val="cs-CZ"/>
              </w:rPr>
            </w:pPr>
            <w:r w:rsidRPr="002456A9">
              <w:rPr>
                <w:rFonts w:eastAsia="Times New Roman" w:cs="Times New Roman"/>
                <w:bCs/>
                <w:lang w:val="cs-CZ"/>
              </w:rPr>
              <w:t>bezpečnost práce při manipulaci</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2456A9" w:rsidRDefault="003A6319" w:rsidP="000126D7">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umí zacházet s manipulátorem</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zná další možnosti manipulace s materiálem</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both"/>
              <w:rPr>
                <w:rFonts w:eastAsia="Times New Roman" w:cs="Times New Roman"/>
                <w:b/>
                <w:bCs/>
                <w:lang w:val="cs-CZ"/>
              </w:rPr>
            </w:pPr>
            <w:r w:rsidRPr="002456A9">
              <w:rPr>
                <w:rFonts w:eastAsia="Times New Roman" w:cs="Times New Roman"/>
                <w:b/>
                <w:bCs/>
                <w:lang w:val="cs-CZ"/>
              </w:rPr>
              <w:t>7. Práce s manipulační technikou</w:t>
            </w:r>
          </w:p>
          <w:p w:rsidR="003A6319" w:rsidRPr="002456A9" w:rsidRDefault="003A6319" w:rsidP="00110D04">
            <w:pPr>
              <w:pStyle w:val="Obsahtabulky"/>
              <w:numPr>
                <w:ilvl w:val="0"/>
                <w:numId w:val="258"/>
              </w:numPr>
              <w:rPr>
                <w:rFonts w:eastAsia="Times New Roman" w:cs="Times New Roman"/>
                <w:bCs/>
                <w:lang w:val="cs-CZ"/>
              </w:rPr>
            </w:pPr>
            <w:r w:rsidRPr="002456A9">
              <w:rPr>
                <w:rFonts w:eastAsia="Times New Roman" w:cs="Times New Roman"/>
                <w:bCs/>
                <w:lang w:val="cs-CZ"/>
              </w:rPr>
              <w:t>seznámení se se manipulační technikou v zemědělském podniku</w:t>
            </w:r>
          </w:p>
          <w:p w:rsidR="003A6319" w:rsidRPr="002456A9" w:rsidRDefault="003A6319" w:rsidP="00110D04">
            <w:pPr>
              <w:pStyle w:val="Obsahtabulky"/>
              <w:numPr>
                <w:ilvl w:val="0"/>
                <w:numId w:val="258"/>
              </w:numPr>
              <w:rPr>
                <w:rFonts w:eastAsia="Times New Roman" w:cs="Times New Roman"/>
                <w:b/>
                <w:bCs/>
                <w:lang w:val="cs-CZ"/>
              </w:rPr>
            </w:pPr>
            <w:r w:rsidRPr="002456A9">
              <w:rPr>
                <w:rFonts w:eastAsia="Times New Roman" w:cs="Times New Roman"/>
                <w:bCs/>
                <w:lang w:val="cs-CZ"/>
              </w:rPr>
              <w:t>základní práce s manipulátorem</w:t>
            </w:r>
            <w:r w:rsidRPr="002456A9">
              <w:rPr>
                <w:rFonts w:eastAsia="Times New Roman" w:cs="Times New Roman"/>
                <w:b/>
                <w:bCs/>
                <w:lang w:val="cs-CZ"/>
              </w:rPr>
              <w:t xml:space="preserve"> </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3A6319" w:rsidRPr="002456A9" w:rsidRDefault="003A6319" w:rsidP="00496F35">
            <w:pPr>
              <w:pStyle w:val="Obsahtabulky"/>
              <w:ind w:left="360"/>
              <w:rPr>
                <w:rFonts w:eastAsia="Times New Roman" w:cs="Times New Roman"/>
                <w:lang w:val="cs-CZ"/>
              </w:rPr>
            </w:pPr>
          </w:p>
          <w:p w:rsidR="003A6319" w:rsidRPr="002456A9" w:rsidRDefault="003A6319" w:rsidP="00496F35">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zná základní popis a ovládání sklízecí mlátičky</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zvládá denní údržbu</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 xml:space="preserve">zvládá základní seřízení </w:t>
            </w:r>
          </w:p>
        </w:tc>
        <w:tc>
          <w:tcPr>
            <w:tcW w:w="3544" w:type="dxa"/>
            <w:tcBorders>
              <w:top w:val="single" w:sz="4" w:space="0" w:color="auto"/>
              <w:left w:val="single" w:sz="4" w:space="0" w:color="auto"/>
              <w:bottom w:val="single" w:sz="4" w:space="0" w:color="auto"/>
              <w:right w:val="single" w:sz="4" w:space="0" w:color="auto"/>
            </w:tcBorders>
          </w:tcPr>
          <w:p w:rsidR="00496F35" w:rsidRDefault="003A6319" w:rsidP="003A6319">
            <w:pPr>
              <w:pStyle w:val="Obsahtabulky"/>
              <w:jc w:val="both"/>
              <w:rPr>
                <w:rFonts w:eastAsia="Times New Roman" w:cs="Times New Roman"/>
                <w:b/>
                <w:bCs/>
                <w:lang w:val="cs-CZ"/>
              </w:rPr>
            </w:pPr>
            <w:r w:rsidRPr="002456A9">
              <w:rPr>
                <w:rFonts w:eastAsia="Times New Roman" w:cs="Times New Roman"/>
                <w:b/>
                <w:bCs/>
                <w:lang w:val="cs-CZ"/>
              </w:rPr>
              <w:t xml:space="preserve">8. Mechanizační prostředky pro </w:t>
            </w:r>
          </w:p>
          <w:p w:rsidR="003A6319" w:rsidRPr="002456A9" w:rsidRDefault="00496F35" w:rsidP="003A6319">
            <w:pPr>
              <w:pStyle w:val="Obsahtabulky"/>
              <w:jc w:val="both"/>
              <w:rPr>
                <w:rFonts w:eastAsia="Times New Roman" w:cs="Times New Roman"/>
                <w:b/>
                <w:bCs/>
                <w:lang w:val="cs-CZ"/>
              </w:rPr>
            </w:pPr>
            <w:r>
              <w:rPr>
                <w:rFonts w:eastAsia="Times New Roman" w:cs="Times New Roman"/>
                <w:b/>
                <w:bCs/>
                <w:lang w:val="cs-CZ"/>
              </w:rPr>
              <w:t xml:space="preserve">    </w:t>
            </w:r>
            <w:r w:rsidR="003A6319" w:rsidRPr="002456A9">
              <w:rPr>
                <w:rFonts w:eastAsia="Times New Roman" w:cs="Times New Roman"/>
                <w:b/>
                <w:bCs/>
                <w:lang w:val="cs-CZ"/>
              </w:rPr>
              <w:t>sklizeň obilovin</w:t>
            </w:r>
          </w:p>
          <w:p w:rsidR="003A6319" w:rsidRPr="002456A9" w:rsidRDefault="003A6319" w:rsidP="00110D04">
            <w:pPr>
              <w:pStyle w:val="Obsahtabulky"/>
              <w:numPr>
                <w:ilvl w:val="0"/>
                <w:numId w:val="267"/>
              </w:numPr>
              <w:rPr>
                <w:rFonts w:eastAsia="Times New Roman" w:cs="Times New Roman"/>
                <w:bCs/>
                <w:lang w:val="cs-CZ"/>
              </w:rPr>
            </w:pPr>
            <w:r w:rsidRPr="002456A9">
              <w:rPr>
                <w:rFonts w:eastAsia="Times New Roman" w:cs="Times New Roman"/>
                <w:bCs/>
                <w:lang w:val="cs-CZ"/>
              </w:rPr>
              <w:t>možnosti sklizně obilovin, jednotlivé zralosti</w:t>
            </w:r>
          </w:p>
          <w:p w:rsidR="003A6319" w:rsidRPr="002456A9" w:rsidRDefault="003A6319" w:rsidP="00110D04">
            <w:pPr>
              <w:pStyle w:val="Obsahtabulky"/>
              <w:numPr>
                <w:ilvl w:val="0"/>
                <w:numId w:val="267"/>
              </w:numPr>
              <w:rPr>
                <w:rFonts w:eastAsia="Times New Roman" w:cs="Times New Roman"/>
                <w:bCs/>
                <w:lang w:val="cs-CZ"/>
              </w:rPr>
            </w:pPr>
            <w:r w:rsidRPr="002456A9">
              <w:rPr>
                <w:rFonts w:eastAsia="Times New Roman" w:cs="Times New Roman"/>
                <w:bCs/>
                <w:lang w:val="cs-CZ"/>
              </w:rPr>
              <w:t>popis sklízecí mlátičky</w:t>
            </w:r>
          </w:p>
          <w:p w:rsidR="003A6319" w:rsidRPr="002456A9" w:rsidRDefault="003A6319" w:rsidP="00110D04">
            <w:pPr>
              <w:pStyle w:val="Obsahtabulky"/>
              <w:numPr>
                <w:ilvl w:val="0"/>
                <w:numId w:val="267"/>
              </w:numPr>
              <w:rPr>
                <w:rFonts w:eastAsia="Times New Roman" w:cs="Times New Roman"/>
                <w:bCs/>
                <w:lang w:val="cs-CZ"/>
              </w:rPr>
            </w:pPr>
            <w:r w:rsidRPr="002456A9">
              <w:rPr>
                <w:rFonts w:eastAsia="Times New Roman" w:cs="Times New Roman"/>
                <w:bCs/>
                <w:lang w:val="cs-CZ"/>
              </w:rPr>
              <w:t>seřízení sklízecí mlátičky</w:t>
            </w:r>
          </w:p>
          <w:p w:rsidR="003A6319" w:rsidRPr="002456A9" w:rsidRDefault="003A6319" w:rsidP="00110D04">
            <w:pPr>
              <w:pStyle w:val="Obsahtabulky"/>
              <w:numPr>
                <w:ilvl w:val="0"/>
                <w:numId w:val="267"/>
              </w:numPr>
              <w:rPr>
                <w:rFonts w:eastAsia="Times New Roman" w:cs="Times New Roman"/>
                <w:b/>
                <w:bCs/>
                <w:lang w:val="cs-CZ"/>
              </w:rPr>
            </w:pPr>
            <w:r w:rsidRPr="002456A9">
              <w:rPr>
                <w:rFonts w:eastAsia="Times New Roman" w:cs="Times New Roman"/>
                <w:bCs/>
                <w:lang w:val="cs-CZ"/>
              </w:rPr>
              <w:t xml:space="preserve">denní údržba </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r w:rsidR="003A6319" w:rsidRPr="002456A9" w:rsidTr="00F56034">
        <w:trPr>
          <w:gridAfter w:val="1"/>
          <w:wAfter w:w="1559" w:type="dxa"/>
        </w:trPr>
        <w:tc>
          <w:tcPr>
            <w:tcW w:w="4536" w:type="dxa"/>
            <w:tcBorders>
              <w:top w:val="single" w:sz="4" w:space="0" w:color="auto"/>
              <w:left w:val="single" w:sz="4" w:space="0" w:color="auto"/>
              <w:bottom w:val="single" w:sz="4" w:space="0" w:color="auto"/>
              <w:right w:val="single" w:sz="4" w:space="0" w:color="auto"/>
            </w:tcBorders>
            <w:shd w:val="clear" w:color="auto" w:fill="auto"/>
          </w:tcPr>
          <w:p w:rsidR="00496F35" w:rsidRDefault="00496F35" w:rsidP="00496F35">
            <w:pPr>
              <w:pStyle w:val="Obsahtabulky"/>
              <w:ind w:left="360"/>
              <w:rPr>
                <w:rFonts w:eastAsia="Times New Roman" w:cs="Times New Roman"/>
                <w:lang w:val="cs-CZ"/>
              </w:rPr>
            </w:pP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umí svařovat elektrickým obloukem, v ochranné atmosféře, plamenem</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zná základní typy svarů</w:t>
            </w:r>
          </w:p>
          <w:p w:rsidR="003A6319" w:rsidRPr="002456A9" w:rsidRDefault="003A6319" w:rsidP="00110D04">
            <w:pPr>
              <w:pStyle w:val="Obsahtabulky"/>
              <w:numPr>
                <w:ilvl w:val="0"/>
                <w:numId w:val="264"/>
              </w:numPr>
              <w:rPr>
                <w:rFonts w:eastAsia="Times New Roman" w:cs="Times New Roman"/>
                <w:lang w:val="cs-CZ"/>
              </w:rPr>
            </w:pPr>
            <w:r w:rsidRPr="002456A9">
              <w:rPr>
                <w:rFonts w:eastAsia="Times New Roman" w:cs="Times New Roman"/>
                <w:lang w:val="cs-CZ"/>
              </w:rPr>
              <w:t xml:space="preserve">je seznámen s bezpečnosti při manipulaci se svařovací soupravou a při práci </w:t>
            </w:r>
          </w:p>
        </w:tc>
        <w:tc>
          <w:tcPr>
            <w:tcW w:w="354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both"/>
              <w:rPr>
                <w:rFonts w:eastAsia="Times New Roman" w:cs="Times New Roman"/>
                <w:b/>
                <w:bCs/>
                <w:lang w:val="cs-CZ"/>
              </w:rPr>
            </w:pPr>
            <w:r w:rsidRPr="002456A9">
              <w:rPr>
                <w:rFonts w:eastAsia="Times New Roman" w:cs="Times New Roman"/>
                <w:b/>
                <w:bCs/>
                <w:lang w:val="cs-CZ"/>
              </w:rPr>
              <w:t>9. Svařování</w:t>
            </w:r>
          </w:p>
          <w:p w:rsidR="003A6319" w:rsidRPr="002456A9" w:rsidRDefault="003A6319" w:rsidP="00110D04">
            <w:pPr>
              <w:pStyle w:val="Obsahtabulky"/>
              <w:numPr>
                <w:ilvl w:val="0"/>
                <w:numId w:val="267"/>
              </w:numPr>
              <w:jc w:val="both"/>
              <w:rPr>
                <w:rFonts w:eastAsia="Times New Roman" w:cs="Times New Roman"/>
                <w:bCs/>
                <w:lang w:val="cs-CZ"/>
              </w:rPr>
            </w:pPr>
            <w:r w:rsidRPr="002456A9">
              <w:rPr>
                <w:rFonts w:eastAsia="Times New Roman" w:cs="Times New Roman"/>
                <w:bCs/>
                <w:lang w:val="cs-CZ"/>
              </w:rPr>
              <w:t>metoda svařováním elektrickým obloukem</w:t>
            </w:r>
          </w:p>
          <w:p w:rsidR="003A6319" w:rsidRPr="002456A9" w:rsidRDefault="003A6319" w:rsidP="00110D04">
            <w:pPr>
              <w:pStyle w:val="Obsahtabulky"/>
              <w:numPr>
                <w:ilvl w:val="0"/>
                <w:numId w:val="267"/>
              </w:numPr>
              <w:jc w:val="both"/>
              <w:rPr>
                <w:rFonts w:eastAsia="Times New Roman" w:cs="Times New Roman"/>
                <w:bCs/>
                <w:lang w:val="cs-CZ"/>
              </w:rPr>
            </w:pPr>
            <w:r w:rsidRPr="002456A9">
              <w:rPr>
                <w:rFonts w:eastAsia="Times New Roman" w:cs="Times New Roman"/>
                <w:bCs/>
                <w:lang w:val="cs-CZ"/>
              </w:rPr>
              <w:t>metoda svařování v ochranné atmosféře</w:t>
            </w:r>
          </w:p>
          <w:p w:rsidR="003A6319" w:rsidRPr="002456A9" w:rsidRDefault="003A6319" w:rsidP="00110D04">
            <w:pPr>
              <w:pStyle w:val="Obsahtabulky"/>
              <w:numPr>
                <w:ilvl w:val="0"/>
                <w:numId w:val="268"/>
              </w:numPr>
              <w:rPr>
                <w:rFonts w:eastAsia="Times New Roman" w:cs="Times New Roman"/>
                <w:b/>
                <w:bCs/>
                <w:lang w:val="cs-CZ"/>
              </w:rPr>
            </w:pPr>
            <w:r w:rsidRPr="002456A9">
              <w:rPr>
                <w:rFonts w:eastAsia="Times New Roman" w:cs="Times New Roman"/>
                <w:bCs/>
                <w:lang w:val="cs-CZ"/>
              </w:rPr>
              <w:t xml:space="preserve">metoda svařování </w:t>
            </w:r>
            <w:proofErr w:type="spellStart"/>
            <w:r w:rsidRPr="002456A9">
              <w:rPr>
                <w:rFonts w:eastAsia="Times New Roman" w:cs="Times New Roman"/>
                <w:bCs/>
                <w:lang w:val="cs-CZ"/>
              </w:rPr>
              <w:t>kyslíko</w:t>
            </w:r>
            <w:proofErr w:type="spellEnd"/>
            <w:r w:rsidRPr="002456A9">
              <w:rPr>
                <w:rFonts w:eastAsia="Times New Roman" w:cs="Times New Roman"/>
                <w:bCs/>
                <w:lang w:val="cs-CZ"/>
              </w:rPr>
              <w:t>-acetylenovým plemenem</w:t>
            </w:r>
          </w:p>
          <w:p w:rsidR="003A6319" w:rsidRPr="002456A9" w:rsidRDefault="003A6319" w:rsidP="00110D04">
            <w:pPr>
              <w:pStyle w:val="Obsahtabulky"/>
              <w:numPr>
                <w:ilvl w:val="0"/>
                <w:numId w:val="268"/>
              </w:numPr>
              <w:rPr>
                <w:rFonts w:eastAsia="Times New Roman" w:cs="Times New Roman"/>
                <w:b/>
                <w:bCs/>
                <w:lang w:val="cs-CZ"/>
              </w:rPr>
            </w:pPr>
            <w:r w:rsidRPr="002456A9">
              <w:rPr>
                <w:rFonts w:eastAsia="Times New Roman" w:cs="Times New Roman"/>
                <w:bCs/>
                <w:lang w:val="cs-CZ"/>
              </w:rPr>
              <w:t>zásady bezpečnosti práce</w:t>
            </w:r>
          </w:p>
        </w:tc>
        <w:tc>
          <w:tcPr>
            <w:tcW w:w="1134" w:type="dxa"/>
            <w:tcBorders>
              <w:top w:val="single" w:sz="4" w:space="0" w:color="auto"/>
              <w:left w:val="single" w:sz="4" w:space="0" w:color="auto"/>
              <w:bottom w:val="single" w:sz="4" w:space="0" w:color="auto"/>
              <w:right w:val="single" w:sz="4" w:space="0" w:color="auto"/>
            </w:tcBorders>
          </w:tcPr>
          <w:p w:rsidR="003A6319" w:rsidRPr="002456A9" w:rsidRDefault="003A6319" w:rsidP="003A6319">
            <w:pPr>
              <w:pStyle w:val="Obsahtabulky"/>
              <w:jc w:val="center"/>
              <w:rPr>
                <w:rFonts w:eastAsia="Times New Roman" w:cs="Times New Roman"/>
                <w:lang w:val="cs-CZ"/>
              </w:rPr>
            </w:pPr>
            <w:r w:rsidRPr="002456A9">
              <w:rPr>
                <w:rFonts w:eastAsia="Times New Roman" w:cs="Times New Roman"/>
                <w:lang w:val="cs-CZ"/>
              </w:rPr>
              <w:t>3</w:t>
            </w:r>
          </w:p>
        </w:tc>
      </w:tr>
    </w:tbl>
    <w:p w:rsidR="00F56034" w:rsidRDefault="00F56034" w:rsidP="00BD06D7">
      <w:pPr>
        <w:jc w:val="center"/>
        <w:rPr>
          <w:lang w:eastAsia="ar-SA"/>
        </w:rPr>
      </w:pPr>
    </w:p>
    <w:p w:rsidR="00F56034" w:rsidRDefault="00F56034" w:rsidP="00BD06D7">
      <w:pPr>
        <w:jc w:val="center"/>
        <w:rPr>
          <w:lang w:eastAsia="ar-SA"/>
        </w:rPr>
      </w:pPr>
    </w:p>
    <w:p w:rsidR="00F56034" w:rsidRDefault="00F56034" w:rsidP="00BD06D7">
      <w:pPr>
        <w:jc w:val="center"/>
        <w:rPr>
          <w:lang w:eastAsia="ar-SA"/>
        </w:rPr>
      </w:pPr>
    </w:p>
    <w:p w:rsidR="00BD06D7" w:rsidRPr="002456A9" w:rsidRDefault="00BD06D7" w:rsidP="00BD06D7">
      <w:pPr>
        <w:jc w:val="center"/>
        <w:rPr>
          <w:lang w:eastAsia="ar-SA"/>
        </w:rPr>
      </w:pPr>
      <w:r w:rsidRPr="002456A9">
        <w:rPr>
          <w:lang w:eastAsia="ar-SA"/>
        </w:rPr>
        <w:lastRenderedPageBreak/>
        <w:t>Učební osnova předmětu</w:t>
      </w:r>
    </w:p>
    <w:p w:rsidR="00BD06D7" w:rsidRPr="002456A9" w:rsidRDefault="00BD06D7" w:rsidP="00BD06D7">
      <w:pPr>
        <w:tabs>
          <w:tab w:val="left" w:pos="0"/>
          <w:tab w:val="left" w:pos="9045"/>
        </w:tabs>
        <w:jc w:val="center"/>
        <w:rPr>
          <w:lang w:eastAsia="ar-SA"/>
        </w:rPr>
      </w:pPr>
    </w:p>
    <w:p w:rsidR="00BD06D7" w:rsidRPr="002456A9" w:rsidRDefault="00BD06D7" w:rsidP="00BD06D7">
      <w:pPr>
        <w:tabs>
          <w:tab w:val="left" w:pos="0"/>
          <w:tab w:val="left" w:pos="9045"/>
        </w:tabs>
        <w:jc w:val="center"/>
        <w:rPr>
          <w:b/>
          <w:bCs/>
          <w:sz w:val="28"/>
          <w:szCs w:val="28"/>
          <w:lang w:eastAsia="ar-SA"/>
        </w:rPr>
      </w:pPr>
      <w:r w:rsidRPr="002456A9">
        <w:rPr>
          <w:b/>
          <w:bCs/>
          <w:sz w:val="28"/>
          <w:szCs w:val="28"/>
          <w:lang w:eastAsia="ar-SA"/>
        </w:rPr>
        <w:t>PRAXE</w:t>
      </w:r>
    </w:p>
    <w:p w:rsidR="00BD06D7" w:rsidRPr="002456A9" w:rsidRDefault="00BD06D7" w:rsidP="00BD06D7">
      <w:pPr>
        <w:tabs>
          <w:tab w:val="left" w:pos="0"/>
          <w:tab w:val="left" w:pos="9045"/>
        </w:tabs>
        <w:jc w:val="center"/>
        <w:rPr>
          <w:b/>
          <w:bCs/>
          <w:sz w:val="28"/>
          <w:szCs w:val="28"/>
          <w:lang w:eastAsia="ar-SA"/>
        </w:rPr>
      </w:pPr>
      <w:r w:rsidRPr="00496F35">
        <w:rPr>
          <w:b/>
          <w:bCs/>
          <w:sz w:val="28"/>
          <w:szCs w:val="28"/>
          <w:lang w:eastAsia="ar-SA"/>
        </w:rPr>
        <w:t xml:space="preserve">(učební bloková, odborná </w:t>
      </w:r>
      <w:r w:rsidR="00B86901" w:rsidRPr="00496F35">
        <w:rPr>
          <w:b/>
          <w:bCs/>
          <w:sz w:val="28"/>
          <w:szCs w:val="28"/>
          <w:lang w:eastAsia="ar-SA"/>
        </w:rPr>
        <w:t xml:space="preserve">provozní, odborná </w:t>
      </w:r>
      <w:r w:rsidRPr="00496F35">
        <w:rPr>
          <w:b/>
          <w:bCs/>
          <w:sz w:val="28"/>
          <w:szCs w:val="28"/>
          <w:lang w:eastAsia="ar-SA"/>
        </w:rPr>
        <w:t>individuální)</w:t>
      </w:r>
    </w:p>
    <w:p w:rsidR="00BD06D7" w:rsidRPr="002456A9" w:rsidRDefault="00BD06D7" w:rsidP="00BD06D7">
      <w:pPr>
        <w:tabs>
          <w:tab w:val="left" w:pos="0"/>
          <w:tab w:val="left" w:pos="9045"/>
        </w:tabs>
        <w:jc w:val="center"/>
        <w:rPr>
          <w:b/>
          <w:bCs/>
          <w:lang w:eastAsia="ar-SA"/>
        </w:rPr>
      </w:pPr>
    </w:p>
    <w:p w:rsidR="00BD06D7" w:rsidRPr="002456A9" w:rsidRDefault="00BD06D7" w:rsidP="00BD06D7">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BD06D7" w:rsidRPr="002456A9" w:rsidRDefault="00BD06D7" w:rsidP="00BD06D7">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00B86901">
        <w:rPr>
          <w:rFonts w:ascii="TimesNewRoman,Bold" w:hAnsi="TimesNewRoman,Bold" w:cs="TimesNewRoman,Bold"/>
          <w:bCs/>
          <w:color w:val="000000"/>
        </w:rPr>
        <w:t>T</w:t>
      </w:r>
      <w:r w:rsidRPr="002456A9">
        <w:rPr>
          <w:rFonts w:ascii="TimesNewRoman,Bold" w:hAnsi="TimesNewRoman,Bold" w:cs="TimesNewRoman,Bold"/>
          <w:bCs/>
          <w:color w:val="000000"/>
        </w:rPr>
        <w:t>ábor, Náměstí T.G. Masaryka 788</w:t>
      </w:r>
    </w:p>
    <w:p w:rsidR="00BD06D7" w:rsidRPr="002456A9" w:rsidRDefault="00BD06D7" w:rsidP="00BD06D7">
      <w:pPr>
        <w:tabs>
          <w:tab w:val="left" w:pos="0"/>
          <w:tab w:val="left" w:pos="9045"/>
        </w:tabs>
        <w:rPr>
          <w:lang w:eastAsia="ar-SA"/>
        </w:rPr>
      </w:pPr>
      <w:r w:rsidRPr="002456A9">
        <w:rPr>
          <w:lang w:eastAsia="ar-SA"/>
        </w:rPr>
        <w:t>Školní vzdělávací program:                                          AGROPODNIKÁNÍ</w:t>
      </w:r>
    </w:p>
    <w:p w:rsidR="004B54F5" w:rsidRPr="00496F35" w:rsidRDefault="00BD06D7" w:rsidP="00BD06D7">
      <w:pPr>
        <w:tabs>
          <w:tab w:val="left" w:pos="0"/>
          <w:tab w:val="left" w:pos="9045"/>
        </w:tabs>
        <w:rPr>
          <w:lang w:eastAsia="ar-SA"/>
        </w:rPr>
      </w:pPr>
      <w:r w:rsidRPr="00496F35">
        <w:rPr>
          <w:lang w:eastAsia="ar-SA"/>
        </w:rPr>
        <w:t>Celkový počet vyučovacích hodin za studium:             245 (7 týdnů po 35 hod</w:t>
      </w:r>
      <w:r w:rsidR="004B54F5" w:rsidRPr="00496F35">
        <w:rPr>
          <w:lang w:eastAsia="ar-SA"/>
        </w:rPr>
        <w:t>.</w:t>
      </w:r>
      <w:r w:rsidRPr="00496F35">
        <w:rPr>
          <w:lang w:eastAsia="ar-SA"/>
        </w:rPr>
        <w:t>)</w:t>
      </w:r>
      <w:r w:rsidR="004B54F5" w:rsidRPr="00496F35">
        <w:rPr>
          <w:lang w:eastAsia="ar-SA"/>
        </w:rPr>
        <w:t xml:space="preserve"> </w:t>
      </w:r>
    </w:p>
    <w:p w:rsidR="00BD06D7" w:rsidRPr="00496F35" w:rsidRDefault="004B54F5" w:rsidP="00BD06D7">
      <w:pPr>
        <w:tabs>
          <w:tab w:val="left" w:pos="0"/>
          <w:tab w:val="left" w:pos="9045"/>
        </w:tabs>
        <w:rPr>
          <w:lang w:eastAsia="ar-SA"/>
        </w:rPr>
      </w:pPr>
      <w:r w:rsidRPr="00496F35">
        <w:rPr>
          <w:lang w:eastAsia="ar-SA"/>
        </w:rPr>
        <w:t xml:space="preserve">                                                         </w:t>
      </w:r>
      <w:r w:rsidR="00C401FE" w:rsidRPr="00496F35">
        <w:rPr>
          <w:lang w:eastAsia="ar-SA"/>
        </w:rPr>
        <w:t xml:space="preserve">                              120 (3</w:t>
      </w:r>
      <w:r w:rsidRPr="00496F35">
        <w:rPr>
          <w:lang w:eastAsia="ar-SA"/>
        </w:rPr>
        <w:t xml:space="preserve"> týdny po 40 hod.)</w:t>
      </w:r>
      <w:r w:rsidR="00BE43EC" w:rsidRPr="00496F35">
        <w:rPr>
          <w:lang w:eastAsia="ar-SA"/>
        </w:rPr>
        <w:t xml:space="preserve"> </w:t>
      </w:r>
    </w:p>
    <w:p w:rsidR="00B86901" w:rsidRPr="002456A9" w:rsidRDefault="00B86901" w:rsidP="00BD06D7">
      <w:pPr>
        <w:tabs>
          <w:tab w:val="left" w:pos="0"/>
          <w:tab w:val="left" w:pos="9045"/>
        </w:tabs>
        <w:rPr>
          <w:lang w:eastAsia="ar-SA"/>
        </w:rPr>
      </w:pPr>
      <w:r w:rsidRPr="00496F35">
        <w:rPr>
          <w:lang w:eastAsia="ar-SA"/>
        </w:rPr>
        <w:t xml:space="preserve">                                                                                       </w:t>
      </w:r>
      <w:r w:rsidR="00120D5E">
        <w:rPr>
          <w:lang w:eastAsia="ar-SA"/>
        </w:rPr>
        <w:t>18</w:t>
      </w:r>
      <w:r w:rsidRPr="00496F35">
        <w:rPr>
          <w:lang w:eastAsia="ar-SA"/>
        </w:rPr>
        <w:t>0 (6 týdnů po 3</w:t>
      </w:r>
      <w:r w:rsidR="00120D5E">
        <w:rPr>
          <w:lang w:eastAsia="ar-SA"/>
        </w:rPr>
        <w:t>0</w:t>
      </w:r>
      <w:r w:rsidRPr="00496F35">
        <w:rPr>
          <w:lang w:eastAsia="ar-SA"/>
        </w:rPr>
        <w:t xml:space="preserve"> hod.)</w:t>
      </w:r>
      <w:r>
        <w:rPr>
          <w:lang w:eastAsia="ar-SA"/>
        </w:rPr>
        <w:t xml:space="preserve"> </w:t>
      </w:r>
    </w:p>
    <w:p w:rsidR="00BD06D7" w:rsidRPr="002456A9" w:rsidRDefault="00BD06D7" w:rsidP="00BD06D7">
      <w:pPr>
        <w:tabs>
          <w:tab w:val="left" w:pos="0"/>
          <w:tab w:val="left" w:pos="9045"/>
        </w:tabs>
        <w:rPr>
          <w:lang w:eastAsia="ar-SA"/>
        </w:rPr>
      </w:pPr>
      <w:r w:rsidRPr="002456A9">
        <w:rPr>
          <w:lang w:eastAsia="ar-SA"/>
        </w:rPr>
        <w:t>Forma vzdělání:                                                             denní</w:t>
      </w:r>
    </w:p>
    <w:p w:rsidR="00BD06D7" w:rsidRPr="002456A9" w:rsidRDefault="00BD06D7" w:rsidP="00BD06D7">
      <w:pPr>
        <w:tabs>
          <w:tab w:val="left" w:pos="0"/>
          <w:tab w:val="left" w:pos="5400"/>
          <w:tab w:val="left" w:pos="9045"/>
        </w:tabs>
        <w:rPr>
          <w:lang w:eastAsia="ar-SA"/>
        </w:rPr>
      </w:pPr>
      <w:r w:rsidRPr="002456A9">
        <w:rPr>
          <w:lang w:eastAsia="ar-SA"/>
        </w:rPr>
        <w:t>Platnost od:                                                                    1. 9. 2021 počínaje 1. ročníkem</w:t>
      </w:r>
    </w:p>
    <w:p w:rsidR="00BD06D7" w:rsidRPr="002456A9" w:rsidRDefault="00BD06D7" w:rsidP="00BD06D7">
      <w:pPr>
        <w:tabs>
          <w:tab w:val="left" w:pos="0"/>
          <w:tab w:val="left" w:pos="9045"/>
        </w:tabs>
        <w:rPr>
          <w:lang w:eastAsia="ar-SA"/>
        </w:rPr>
      </w:pPr>
    </w:p>
    <w:p w:rsidR="00BD06D7" w:rsidRPr="002456A9" w:rsidRDefault="00BD06D7" w:rsidP="00BD06D7">
      <w:pPr>
        <w:tabs>
          <w:tab w:val="left" w:pos="0"/>
          <w:tab w:val="left" w:pos="9045"/>
        </w:tabs>
        <w:rPr>
          <w:lang w:eastAsia="ar-SA"/>
        </w:rPr>
      </w:pPr>
    </w:p>
    <w:p w:rsidR="00BD06D7" w:rsidRPr="002456A9" w:rsidRDefault="00496F35" w:rsidP="00BD06D7">
      <w:pPr>
        <w:tabs>
          <w:tab w:val="left" w:pos="0"/>
          <w:tab w:val="left" w:pos="9045"/>
        </w:tabs>
        <w:rPr>
          <w:b/>
          <w:bCs/>
          <w:u w:val="single"/>
          <w:lang w:eastAsia="ar-SA"/>
        </w:rPr>
      </w:pPr>
      <w:r>
        <w:rPr>
          <w:b/>
          <w:bCs/>
          <w:u w:val="single"/>
          <w:lang w:eastAsia="ar-SA"/>
        </w:rPr>
        <w:t>POJETÍ VYUČOVACÍHO PŘEDMĚTU</w:t>
      </w:r>
    </w:p>
    <w:p w:rsidR="00496F35" w:rsidRDefault="00496F35" w:rsidP="00BD06D7">
      <w:pPr>
        <w:tabs>
          <w:tab w:val="left" w:pos="0"/>
          <w:tab w:val="left" w:pos="9045"/>
        </w:tabs>
        <w:rPr>
          <w:b/>
          <w:bCs/>
          <w:lang w:eastAsia="ar-SA"/>
        </w:rPr>
      </w:pPr>
    </w:p>
    <w:p w:rsidR="00BD06D7" w:rsidRPr="00496F35" w:rsidRDefault="00496F35" w:rsidP="00BD06D7">
      <w:pPr>
        <w:tabs>
          <w:tab w:val="left" w:pos="0"/>
          <w:tab w:val="left" w:pos="9045"/>
        </w:tabs>
        <w:rPr>
          <w:b/>
          <w:bCs/>
          <w:u w:val="single"/>
          <w:lang w:eastAsia="ar-SA"/>
        </w:rPr>
      </w:pPr>
      <w:r w:rsidRPr="00496F35">
        <w:rPr>
          <w:b/>
          <w:bCs/>
          <w:u w:val="single"/>
          <w:lang w:eastAsia="ar-SA"/>
        </w:rPr>
        <w:t>Obecné cíle</w:t>
      </w:r>
    </w:p>
    <w:p w:rsidR="00BD06D7" w:rsidRPr="002456A9" w:rsidRDefault="00BD06D7" w:rsidP="00BD06D7">
      <w:pPr>
        <w:tabs>
          <w:tab w:val="left" w:pos="0"/>
          <w:tab w:val="left" w:pos="9045"/>
        </w:tabs>
        <w:jc w:val="both"/>
        <w:rPr>
          <w:lang w:eastAsia="ar-SA"/>
        </w:rPr>
      </w:pPr>
      <w:r w:rsidRPr="002456A9">
        <w:rPr>
          <w:lang w:eastAsia="ar-SA"/>
        </w:rPr>
        <w:t>Předmět Praxe má za úkol připravit žáky na široké spektrum prací a činností ve sféře zemědělské prvovýroby, služeb, obchodu, ochrany a tvorby životního prostředí, zemědělsko-potravinářského komplexu a dalších odvětví souvisejících se zemědělským sektorem. Žák získává během studia teoretické znalosti i praktické dovednosti včetně pracovních návyků, které využije ve svém dalším profesním i osobním životě.</w:t>
      </w:r>
    </w:p>
    <w:p w:rsidR="00BD06D7" w:rsidRPr="002456A9" w:rsidRDefault="00BD06D7" w:rsidP="00BD06D7">
      <w:pPr>
        <w:tabs>
          <w:tab w:val="left" w:pos="0"/>
          <w:tab w:val="left" w:pos="9045"/>
        </w:tabs>
        <w:jc w:val="both"/>
        <w:rPr>
          <w:lang w:eastAsia="ar-SA"/>
        </w:rPr>
      </w:pPr>
    </w:p>
    <w:p w:rsidR="00BD06D7" w:rsidRPr="00496F35" w:rsidRDefault="00BD06D7" w:rsidP="00BD06D7">
      <w:pPr>
        <w:tabs>
          <w:tab w:val="left" w:pos="0"/>
          <w:tab w:val="left" w:pos="9045"/>
        </w:tabs>
        <w:jc w:val="both"/>
        <w:rPr>
          <w:b/>
          <w:bCs/>
          <w:u w:val="single"/>
          <w:lang w:eastAsia="ar-SA"/>
        </w:rPr>
      </w:pPr>
      <w:r w:rsidRPr="00496F35">
        <w:rPr>
          <w:b/>
          <w:bCs/>
          <w:u w:val="single"/>
          <w:lang w:eastAsia="ar-SA"/>
        </w:rPr>
        <w:t>Směřování výuky v oblasti cit</w:t>
      </w:r>
      <w:r w:rsidR="00496F35">
        <w:rPr>
          <w:b/>
          <w:bCs/>
          <w:u w:val="single"/>
          <w:lang w:eastAsia="ar-SA"/>
        </w:rPr>
        <w:t>ů, postojů, hodnot a preferencí</w:t>
      </w:r>
    </w:p>
    <w:p w:rsidR="00BD06D7" w:rsidRPr="002456A9" w:rsidRDefault="00BD06D7" w:rsidP="00BD06D7">
      <w:pPr>
        <w:tabs>
          <w:tab w:val="left" w:pos="0"/>
          <w:tab w:val="left" w:pos="9045"/>
        </w:tabs>
        <w:jc w:val="both"/>
        <w:rPr>
          <w:b/>
          <w:bCs/>
          <w:lang w:eastAsia="ar-SA"/>
        </w:rPr>
      </w:pPr>
      <w:r w:rsidRPr="002456A9">
        <w:rPr>
          <w:lang w:eastAsia="ar-SA"/>
        </w:rPr>
        <w:t>Cílem výuky je připravit žáka na úspěšný, smysluplný a odpovědný osobní, občanský i pracovní život. Vzdělávání směřuje k tomu, aby absolventi byli schopni efektivně se učit, vyhodnocovat dosažené výsledky a reálně si stanovit potřeby a cíle svého dalšího vzdělávání. Musí být dále schopni řešit samostatně běžné pracovní problémy, zvyšovat své komunikativní kompetence v různých pracovních a životních situacích. Absolventi musí být schopni optimálně využívat svých osobnostních a odborných předpokladů pro své uplatnění na trhu práce a budování své pracovní kariéry. Důležitým předpokladem je dokonalá znalost informačních a komunikačních technologií, ochota získávat a využívat adekvátní zdroje informací a pracovat s nimi. Absolventi si musí být plně vědomi kvality své práce a poskytovaných služeb a musí si uvědomovat svou vlastní cenu na trhu práce. Ve svém dalším pracovním i osobním životě musí dodržovat a respektovat zásady ochrany a tvorby životního prostředí, bezpečnosti, hygieny a ochrany zdraví při práci a všechny platné legislativní předpisy související s výkonem jejich práce.</w:t>
      </w:r>
      <w:r w:rsidRPr="002456A9">
        <w:rPr>
          <w:b/>
          <w:bCs/>
          <w:lang w:eastAsia="ar-SA"/>
        </w:rPr>
        <w:t xml:space="preserve"> </w:t>
      </w:r>
    </w:p>
    <w:p w:rsidR="00BD06D7" w:rsidRPr="002456A9" w:rsidRDefault="00BD06D7" w:rsidP="00BD06D7">
      <w:pPr>
        <w:tabs>
          <w:tab w:val="left" w:pos="0"/>
          <w:tab w:val="left" w:pos="9045"/>
        </w:tabs>
        <w:jc w:val="both"/>
        <w:rPr>
          <w:b/>
          <w:bCs/>
          <w:lang w:eastAsia="ar-SA"/>
        </w:rPr>
      </w:pPr>
    </w:p>
    <w:p w:rsidR="00BD06D7" w:rsidRPr="00496F35" w:rsidRDefault="00496F35" w:rsidP="00BD06D7">
      <w:pPr>
        <w:tabs>
          <w:tab w:val="left" w:pos="0"/>
          <w:tab w:val="left" w:pos="9045"/>
        </w:tabs>
        <w:jc w:val="both"/>
        <w:rPr>
          <w:b/>
          <w:bCs/>
          <w:u w:val="single"/>
          <w:lang w:eastAsia="ar-SA"/>
        </w:rPr>
      </w:pPr>
      <w:r>
        <w:rPr>
          <w:b/>
          <w:bCs/>
          <w:u w:val="single"/>
          <w:lang w:eastAsia="ar-SA"/>
        </w:rPr>
        <w:t>Charakteristika učiva</w:t>
      </w:r>
    </w:p>
    <w:p w:rsidR="00BD06D7" w:rsidRPr="002456A9" w:rsidRDefault="00BD06D7" w:rsidP="00BD06D7">
      <w:pPr>
        <w:tabs>
          <w:tab w:val="left" w:pos="0"/>
          <w:tab w:val="left" w:pos="9045"/>
        </w:tabs>
        <w:jc w:val="both"/>
        <w:rPr>
          <w:lang w:eastAsia="ar-SA"/>
        </w:rPr>
      </w:pPr>
      <w:r w:rsidRPr="002456A9">
        <w:rPr>
          <w:lang w:eastAsia="ar-SA"/>
        </w:rPr>
        <w:t xml:space="preserve">Žáci se v prvopočátku studia učí používat nejběžnější druhy ručního nářadí, obsluhovat malou zemědělskou mechanizaci, vyměřovat a odhadovat plochy pozemků, zjišťovat zásoby hmot a materiálů v zemědělském podniku. V rámci pěstování rostlin se žáci naučí obsluhovat, seřizovat a udržovat základní zemědělskou techniku. Seznámí se s provozem technologických linek na úseku posklizňové úpravy, skladování a zpracování produktů. Jsou vyškoleni v obsluze motorové pily a v řízení speciálních zemědělských strojů. V rámci živočišné výroby se naučí správně zacházet se zvířaty, ošetřovat je, krmit, předvádět a hodnotit. Organizují jejich chov a odchov v souladu s požadavky zvířat a s ohledem na životní prostředí. Seznamují se s vedením prvotní evidence v živočišné výrobě. Žáci dále posuzují výsledky a ekonomickou stránku </w:t>
      </w:r>
      <w:r w:rsidRPr="002456A9">
        <w:rPr>
          <w:lang w:eastAsia="ar-SA"/>
        </w:rPr>
        <w:lastRenderedPageBreak/>
        <w:t xml:space="preserve">rostlinné a živočišné výroby a provádějí administrativní a ekonomické činnosti související s provozem zemědělského podniku. </w:t>
      </w:r>
    </w:p>
    <w:p w:rsidR="00BD06D7" w:rsidRPr="002456A9" w:rsidRDefault="00BD06D7" w:rsidP="00BD06D7">
      <w:pPr>
        <w:tabs>
          <w:tab w:val="left" w:pos="0"/>
          <w:tab w:val="left" w:pos="9045"/>
        </w:tabs>
        <w:jc w:val="both"/>
        <w:rPr>
          <w:lang w:eastAsia="ar-SA"/>
        </w:rPr>
      </w:pPr>
      <w:r w:rsidRPr="002456A9">
        <w:rPr>
          <w:lang w:eastAsia="ar-SA"/>
        </w:rPr>
        <w:t>V rámci jednotlivých odborných zaměření se specializují na danou problematiku a seznamují se</w:t>
      </w:r>
      <w:r w:rsidR="00BE43EC" w:rsidRPr="002456A9">
        <w:rPr>
          <w:lang w:eastAsia="ar-SA"/>
        </w:rPr>
        <w:t xml:space="preserve"> se</w:t>
      </w:r>
      <w:r w:rsidRPr="002456A9">
        <w:rPr>
          <w:lang w:eastAsia="ar-SA"/>
        </w:rPr>
        <w:t xml:space="preserve"> zásadami chovu a ošetřování koní včetně jezdeckého výcviku, ale i prodejem, využitím a servisem zemědělské techniky, péčí o krajinu a životní prostředí. Jsou seznámeni se zásadami chovu drobného hospodářského zvířectva a využitím a prováděním jednoduchých zahradních a krajinářských úprav. U všech činností a prací jsou vedeni k dodržování zásad bezpečnosti a ochrany zdraví při práci a k respektování platné legislativy.</w:t>
      </w:r>
    </w:p>
    <w:p w:rsidR="00BD06D7" w:rsidRPr="002456A9" w:rsidRDefault="00BD06D7" w:rsidP="00BD06D7">
      <w:pPr>
        <w:tabs>
          <w:tab w:val="left" w:pos="0"/>
          <w:tab w:val="left" w:pos="9045"/>
        </w:tabs>
        <w:jc w:val="both"/>
        <w:rPr>
          <w:lang w:eastAsia="ar-SA"/>
        </w:rPr>
      </w:pPr>
    </w:p>
    <w:p w:rsidR="00BD06D7" w:rsidRPr="00496F35" w:rsidRDefault="00496F35" w:rsidP="00BD06D7">
      <w:pPr>
        <w:tabs>
          <w:tab w:val="left" w:pos="0"/>
          <w:tab w:val="left" w:pos="9045"/>
        </w:tabs>
        <w:jc w:val="both"/>
        <w:rPr>
          <w:b/>
          <w:bCs/>
          <w:u w:val="single"/>
          <w:lang w:eastAsia="ar-SA"/>
        </w:rPr>
      </w:pPr>
      <w:r>
        <w:rPr>
          <w:b/>
          <w:bCs/>
          <w:u w:val="single"/>
          <w:lang w:eastAsia="ar-SA"/>
        </w:rPr>
        <w:t>Strategie výuky</w:t>
      </w:r>
    </w:p>
    <w:p w:rsidR="00BD06D7" w:rsidRPr="002456A9" w:rsidRDefault="00BD06D7" w:rsidP="00BD06D7">
      <w:pPr>
        <w:tabs>
          <w:tab w:val="left" w:pos="0"/>
          <w:tab w:val="left" w:pos="9045"/>
        </w:tabs>
        <w:jc w:val="both"/>
        <w:rPr>
          <w:lang w:eastAsia="ar-SA"/>
        </w:rPr>
      </w:pPr>
      <w:r w:rsidRPr="002456A9">
        <w:rPr>
          <w:lang w:eastAsia="ar-SA"/>
        </w:rPr>
        <w:t>Předmět Praxe se vyučuje od 1. do 4. ročníku. Praktická výuka je realizována v podobě několika různých druhů praxe (učební bloková, odborná individuální, odborná p</w:t>
      </w:r>
      <w:r w:rsidR="009D0741">
        <w:rPr>
          <w:lang w:eastAsia="ar-SA"/>
        </w:rPr>
        <w:t>rovozní</w:t>
      </w:r>
      <w:r w:rsidRPr="002456A9">
        <w:rPr>
          <w:lang w:eastAsia="ar-SA"/>
        </w:rPr>
        <w:t>). Nosným druhem praxe je učební praxe bloková, která se uskutečňuje v 1. ročníku jeden týden v celkové dotaci 35 hodin, u 2. ročníku dva týdny v celkové dotaci 70 hodin, ve 3. ročníku také dva týdny s celkovou dotací 70 hodin a ve 4. ročníku dva týdny s celkovou dotací 70 hodin. V každém ročníku jsou žáci děleni do skupin. Jako pracoviště pro výkon praktického vyučování slouží odborné učebny, cvičná hala, pozemky a stáje školního statku, pracoviště botanické zahrady, odborné učebny školy a popř. další smluvní pracoviště různých zemědělských subjektů. V průběhu výuky praxe dochází k prohlubování praktických dovedností, pracovních návyků a ověřování teoretických znalostí v praktickém životě. Výuka praxe postupuje vždy od jednoduchých úkonů a činností ke složitějším. Cílem je pak upevnění základních pracovních činností v souvislosti s pracovním výkonem, technologicky správným postupem, dodržením hygienických a bezpečnostních zásad a ochranou životního prostředí. Současně se dbá na ekologické chování a jednání žáků, kteří jsou vedeni při všech činnostech k samostatné práci a odpovědnosti za splnění úkolů.</w:t>
      </w:r>
    </w:p>
    <w:p w:rsidR="00C401FE" w:rsidRPr="002456A9" w:rsidRDefault="00C401FE" w:rsidP="00BD06D7">
      <w:pPr>
        <w:tabs>
          <w:tab w:val="left" w:pos="0"/>
          <w:tab w:val="left" w:pos="9045"/>
        </w:tabs>
        <w:jc w:val="both"/>
        <w:rPr>
          <w:lang w:eastAsia="ar-SA"/>
        </w:rPr>
      </w:pPr>
      <w:r w:rsidRPr="002456A9">
        <w:rPr>
          <w:lang w:eastAsia="ar-SA"/>
        </w:rPr>
        <w:t xml:space="preserve">Po ukončení 2. ročníku žáci vykonávají jednotýdenní odbornou </w:t>
      </w:r>
      <w:r w:rsidR="009D0741">
        <w:rPr>
          <w:lang w:eastAsia="ar-SA"/>
        </w:rPr>
        <w:t xml:space="preserve">provozní </w:t>
      </w:r>
      <w:r w:rsidRPr="002456A9">
        <w:rPr>
          <w:lang w:eastAsia="ar-SA"/>
        </w:rPr>
        <w:t xml:space="preserve">praxi v celkové dotaci 40 hodin. Tento typ praxe se uskutečňuje na školním statku, kde žáci jednak získávají informace o výrobním zaměření, organizaci, struktuře podniku  a jednak vykonávají činnosti na úseku rostlinné a živočišné produkce, a to podle potřeb podniku. Z této praxe mají žáci povinnost vypracovat písemnou zprávu dle zadání vyučujícího a tuto odevzdat společně s výkazem praxe a příslušným hodnocením zodpovědné osoby. Hodnocení odborné </w:t>
      </w:r>
      <w:r w:rsidR="009D0741">
        <w:rPr>
          <w:lang w:eastAsia="ar-SA"/>
        </w:rPr>
        <w:t>provozní</w:t>
      </w:r>
      <w:r w:rsidRPr="002456A9">
        <w:rPr>
          <w:lang w:eastAsia="ar-SA"/>
        </w:rPr>
        <w:t xml:space="preserve"> praxe je součástí hodnocení praxe v 2. pololetí 2. ročníku studia</w:t>
      </w:r>
    </w:p>
    <w:p w:rsidR="00BD06D7" w:rsidRPr="002456A9" w:rsidRDefault="00BD06D7" w:rsidP="00BD06D7">
      <w:pPr>
        <w:tabs>
          <w:tab w:val="left" w:pos="0"/>
          <w:tab w:val="left" w:pos="9045"/>
        </w:tabs>
        <w:jc w:val="both"/>
        <w:rPr>
          <w:lang w:eastAsia="ar-SA"/>
        </w:rPr>
      </w:pPr>
      <w:r w:rsidRPr="002456A9">
        <w:rPr>
          <w:lang w:eastAsia="ar-SA"/>
        </w:rPr>
        <w:t xml:space="preserve">Po ukončení 3. ročníku žáci vykonávají dvoutýdenní odbornou </w:t>
      </w:r>
      <w:r w:rsidR="009D0741">
        <w:rPr>
          <w:lang w:eastAsia="ar-SA"/>
        </w:rPr>
        <w:t xml:space="preserve">provozní </w:t>
      </w:r>
      <w:r w:rsidRPr="002456A9">
        <w:rPr>
          <w:lang w:eastAsia="ar-SA"/>
        </w:rPr>
        <w:t>praxi v celkové dotaci 80 hodin. Tento typ praxe se uskutečňuje na vybraných zemědělských podnicích, popřípadě školním statku, kde žáci jednak získávají informace o výrobním zaměření, organizaci, struktuře podniku  a jednak vykonávají činnosti na úseku rostlinné a živočišné produkce, a to podle potřeb podniku. Z této praxe mají žáci povinnost vypracovat písemnou zprávu dle zadání vyučujícího a tuto odevzdat společně s výkazem praxe a příslušným hodnocením zodpovědné osoby. Hodnocení odborné prázdninové praxe je součástí hodnocení praxe v 2. pololetí 3. ročníku studia.</w:t>
      </w:r>
    </w:p>
    <w:p w:rsidR="00BD06D7" w:rsidRPr="002456A9" w:rsidRDefault="00BD06D7" w:rsidP="00BD06D7">
      <w:pPr>
        <w:tabs>
          <w:tab w:val="left" w:pos="0"/>
          <w:tab w:val="left" w:pos="9045"/>
        </w:tabs>
        <w:jc w:val="both"/>
        <w:rPr>
          <w:lang w:eastAsia="ar-SA"/>
        </w:rPr>
      </w:pPr>
      <w:r w:rsidRPr="002456A9">
        <w:rPr>
          <w:lang w:eastAsia="ar-SA"/>
        </w:rPr>
        <w:t>Dalším typem praxe je praxe odborná individuální, kterou žáci vykonávají od 1. do 4. ročníku studia. Je uskutečňována v 1. a</w:t>
      </w:r>
      <w:r w:rsidR="00120D5E">
        <w:rPr>
          <w:lang w:eastAsia="ar-SA"/>
        </w:rPr>
        <w:t xml:space="preserve"> 4</w:t>
      </w:r>
      <w:r w:rsidRPr="002456A9">
        <w:rPr>
          <w:lang w:eastAsia="ar-SA"/>
        </w:rPr>
        <w:t xml:space="preserve">. ročníku </w:t>
      </w:r>
      <w:r w:rsidR="00120D5E">
        <w:rPr>
          <w:lang w:eastAsia="ar-SA"/>
        </w:rPr>
        <w:t>vždy jeden týden</w:t>
      </w:r>
      <w:r w:rsidRPr="002456A9">
        <w:rPr>
          <w:lang w:eastAsia="ar-SA"/>
        </w:rPr>
        <w:t xml:space="preserve"> v celkové dotaci </w:t>
      </w:r>
      <w:r w:rsidR="00120D5E">
        <w:rPr>
          <w:lang w:eastAsia="ar-SA"/>
        </w:rPr>
        <w:t>3</w:t>
      </w:r>
      <w:r w:rsidRPr="002456A9">
        <w:rPr>
          <w:lang w:eastAsia="ar-SA"/>
        </w:rPr>
        <w:t>0 hodin</w:t>
      </w:r>
      <w:r w:rsidR="009D0741">
        <w:rPr>
          <w:lang w:eastAsia="ar-SA"/>
        </w:rPr>
        <w:t xml:space="preserve"> za školní rok</w:t>
      </w:r>
      <w:r w:rsidRPr="002456A9">
        <w:rPr>
          <w:lang w:eastAsia="ar-SA"/>
        </w:rPr>
        <w:t xml:space="preserve">, ve </w:t>
      </w:r>
      <w:r w:rsidR="00120D5E">
        <w:rPr>
          <w:lang w:eastAsia="ar-SA"/>
        </w:rPr>
        <w:t>2</w:t>
      </w:r>
      <w:r w:rsidRPr="002456A9">
        <w:rPr>
          <w:lang w:eastAsia="ar-SA"/>
        </w:rPr>
        <w:t>.</w:t>
      </w:r>
      <w:r w:rsidR="00120D5E">
        <w:rPr>
          <w:lang w:eastAsia="ar-SA"/>
        </w:rPr>
        <w:t xml:space="preserve"> a 3.</w:t>
      </w:r>
      <w:r w:rsidRPr="002456A9">
        <w:rPr>
          <w:lang w:eastAsia="ar-SA"/>
        </w:rPr>
        <w:t xml:space="preserve"> ročníku </w:t>
      </w:r>
      <w:r w:rsidR="00AC05B7">
        <w:rPr>
          <w:lang w:eastAsia="ar-SA"/>
        </w:rPr>
        <w:t xml:space="preserve">vždy </w:t>
      </w:r>
      <w:r w:rsidR="00120D5E">
        <w:rPr>
          <w:lang w:eastAsia="ar-SA"/>
        </w:rPr>
        <w:t>dva</w:t>
      </w:r>
      <w:r w:rsidRPr="002456A9">
        <w:rPr>
          <w:lang w:eastAsia="ar-SA"/>
        </w:rPr>
        <w:t xml:space="preserve"> týd</w:t>
      </w:r>
      <w:r w:rsidR="00120D5E">
        <w:rPr>
          <w:lang w:eastAsia="ar-SA"/>
        </w:rPr>
        <w:t>ny</w:t>
      </w:r>
      <w:r w:rsidRPr="002456A9">
        <w:rPr>
          <w:lang w:eastAsia="ar-SA"/>
        </w:rPr>
        <w:t xml:space="preserve"> v celkové dotaci </w:t>
      </w:r>
      <w:r w:rsidR="00120D5E">
        <w:rPr>
          <w:lang w:eastAsia="ar-SA"/>
        </w:rPr>
        <w:t>6</w:t>
      </w:r>
      <w:r w:rsidRPr="002456A9">
        <w:rPr>
          <w:lang w:eastAsia="ar-SA"/>
        </w:rPr>
        <w:t>0 hodin</w:t>
      </w:r>
      <w:r w:rsidR="00AC05B7">
        <w:rPr>
          <w:lang w:eastAsia="ar-SA"/>
        </w:rPr>
        <w:t xml:space="preserve"> za školní rok</w:t>
      </w:r>
      <w:r w:rsidRPr="002456A9">
        <w:rPr>
          <w:lang w:eastAsia="ar-SA"/>
        </w:rPr>
        <w:t xml:space="preserve">. Tato praxe se nezapočítává do celkového počtu hodin. Individuální odborná praxe žáků je vykonávána v </w:t>
      </w:r>
      <w:smartTag w:uri="urn:schemas-microsoft-com:office:smarttags" w:element="metricconverter">
        <w:smartTagPr>
          <w:attr w:name="ProductID" w:val="1. a"/>
        </w:smartTagPr>
        <w:r w:rsidRPr="002456A9">
          <w:rPr>
            <w:lang w:eastAsia="ar-SA"/>
          </w:rPr>
          <w:t>1. a</w:t>
        </w:r>
      </w:smartTag>
      <w:r w:rsidRPr="002456A9">
        <w:rPr>
          <w:lang w:eastAsia="ar-SA"/>
        </w:rPr>
        <w:t xml:space="preserve"> 2. ročníku na pracovištích školního statku a botanické zahrady a žáci při ní získávají základní praktické a pracovní dovednosti a návyky. Ve </w:t>
      </w:r>
      <w:smartTag w:uri="urn:schemas-microsoft-com:office:smarttags" w:element="metricconverter">
        <w:smartTagPr>
          <w:attr w:name="ProductID" w:val="3. a"/>
        </w:smartTagPr>
        <w:r w:rsidRPr="002456A9">
          <w:rPr>
            <w:lang w:eastAsia="ar-SA"/>
          </w:rPr>
          <w:t>3. a</w:t>
        </w:r>
      </w:smartTag>
      <w:r w:rsidRPr="002456A9">
        <w:rPr>
          <w:lang w:eastAsia="ar-SA"/>
        </w:rPr>
        <w:t xml:space="preserve"> 4. ročníku žáci již navštěvují odborná pracoviště smluvních podniků, a to s přihlédnutím k jejich odbornému zaměření. Práce a činnosti vykonávané na těchto pracovištích jsou již specializované a napomáhají rozšířit a upevnit teoretické znalosti v oboru, ale i praktické dovednosti a pracovní návyky žáka. Práce jsou určovány podle potřeb podniku a žák odvádí práci v požadovaném množství a kvalitě jako </w:t>
      </w:r>
      <w:r w:rsidRPr="002456A9">
        <w:rPr>
          <w:lang w:eastAsia="ar-SA"/>
        </w:rPr>
        <w:lastRenderedPageBreak/>
        <w:t>kmenový pracovník. Kromě výše uvedené náplně individuální praxe žáci 2. – 4. ročníku vykonávají v rámci výše stanovených týdnů výuku svařování na pracovišti výuky svařovacích technik na školním statku v Měšicích, a to v délce jednoho týdne v každém ročníku a získají základní dovednosti ve svařovacích technikách – plamenem, ochranné atmosféře a elektrickým obloukem.</w:t>
      </w:r>
    </w:p>
    <w:p w:rsidR="00BD06D7" w:rsidRPr="002456A9" w:rsidRDefault="00BD06D7" w:rsidP="00BD06D7">
      <w:pPr>
        <w:tabs>
          <w:tab w:val="left" w:pos="0"/>
          <w:tab w:val="left" w:pos="9045"/>
        </w:tabs>
        <w:jc w:val="both"/>
        <w:rPr>
          <w:lang w:eastAsia="ar-SA"/>
        </w:rPr>
      </w:pPr>
    </w:p>
    <w:p w:rsidR="00BD06D7" w:rsidRPr="00496F35" w:rsidRDefault="00BD06D7" w:rsidP="00BD06D7">
      <w:pPr>
        <w:tabs>
          <w:tab w:val="left" w:pos="0"/>
          <w:tab w:val="left" w:pos="9045"/>
        </w:tabs>
        <w:jc w:val="both"/>
        <w:rPr>
          <w:b/>
          <w:bCs/>
          <w:u w:val="single"/>
          <w:lang w:eastAsia="ar-SA"/>
        </w:rPr>
      </w:pPr>
      <w:r w:rsidRPr="00496F35">
        <w:rPr>
          <w:b/>
          <w:bCs/>
          <w:u w:val="single"/>
          <w:lang w:eastAsia="ar-SA"/>
        </w:rPr>
        <w:t>Hodnocení výsledků ž</w:t>
      </w:r>
      <w:r w:rsidR="00496F35">
        <w:rPr>
          <w:b/>
          <w:bCs/>
          <w:u w:val="single"/>
          <w:lang w:eastAsia="ar-SA"/>
        </w:rPr>
        <w:t>áka</w:t>
      </w:r>
    </w:p>
    <w:p w:rsidR="00BD06D7" w:rsidRPr="002456A9" w:rsidRDefault="00BD06D7" w:rsidP="00BD06D7">
      <w:pPr>
        <w:tabs>
          <w:tab w:val="left" w:pos="720"/>
          <w:tab w:val="left" w:pos="9045"/>
        </w:tabs>
        <w:jc w:val="both"/>
        <w:rPr>
          <w:lang w:eastAsia="ar-SA"/>
        </w:rPr>
      </w:pPr>
      <w:r w:rsidRPr="002456A9">
        <w:rPr>
          <w:lang w:eastAsia="ar-SA"/>
        </w:rPr>
        <w:t>Hodnocení žáků je realizováno dle klasifikačního řádu školy a je plně v kompetenci vyučujícího daného předmětu, který nese zodpovědnost za správnost a objektivnost klasifikace. Podklady pro hodnocení a klasifikaci žáka získávají vyučující během celého klasifikačního období ústním přezkušováním, písemnými testy, kontrolními prověrkami znalostí a dovedností žáka a sledováním žáků v jednotlivých vyučovacích jednotkách. Dále je přihlíženo též k manuálním zručnostem, celkovému přístupu žáka k probíranému tématu, vedení písemné dokumentace, dodržování všech zásad hygieny a bezpečnosti práce a ochrany zdraví při práci včetně docházky na výuku. Při hodnocení projektů a závěrečných ročníkových prací je sledována i kvalita a obsah práce, způsoby možností její prezentace a význam využití získaných výsledků pro praxi.</w:t>
      </w:r>
    </w:p>
    <w:p w:rsidR="00BD06D7" w:rsidRPr="002456A9" w:rsidRDefault="00BD06D7" w:rsidP="00BD06D7">
      <w:pPr>
        <w:tabs>
          <w:tab w:val="left" w:pos="0"/>
          <w:tab w:val="left" w:pos="9045"/>
        </w:tabs>
        <w:jc w:val="both"/>
        <w:rPr>
          <w:lang w:eastAsia="ar-SA"/>
        </w:rPr>
      </w:pPr>
      <w:r w:rsidRPr="002456A9">
        <w:rPr>
          <w:lang w:eastAsia="ar-SA"/>
        </w:rPr>
        <w:t xml:space="preserve">Důležitou součástí hodnocení je i uplatňování klíčových kompetencí a průřezových témat při výuce jednotlivých tematických celků, účelná forma prezentace žáků na soutěžích, veřejných vystoupeních apod. Nedílnou součástí praktické výuky je také návštěva žáků na tematicky orientovaných akcích, mezi které patří Dny zemědělské techniky, Dny otevřených dveří profesních partnerů školy, Polní dny, zemědělské výstavy v ČR i v zahraničí, aktivní účast na výstavách hospodářských zvířat spojených s jejich bonitací a hodnocením apod.  </w:t>
      </w:r>
    </w:p>
    <w:p w:rsidR="00BD06D7" w:rsidRPr="002456A9" w:rsidRDefault="00BD06D7" w:rsidP="00BD06D7">
      <w:pPr>
        <w:tabs>
          <w:tab w:val="left" w:pos="0"/>
          <w:tab w:val="left" w:pos="9045"/>
        </w:tabs>
        <w:jc w:val="both"/>
        <w:rPr>
          <w:lang w:eastAsia="ar-SA"/>
        </w:rPr>
      </w:pPr>
    </w:p>
    <w:p w:rsidR="00BD06D7" w:rsidRPr="00496F35" w:rsidRDefault="00BD06D7" w:rsidP="00BD06D7">
      <w:pPr>
        <w:tabs>
          <w:tab w:val="left" w:pos="720"/>
          <w:tab w:val="left" w:pos="9045"/>
        </w:tabs>
        <w:jc w:val="both"/>
        <w:rPr>
          <w:b/>
          <w:bCs/>
          <w:u w:val="single"/>
          <w:lang w:eastAsia="ar-SA"/>
        </w:rPr>
      </w:pPr>
      <w:r w:rsidRPr="00496F35">
        <w:rPr>
          <w:b/>
          <w:bCs/>
          <w:u w:val="single"/>
          <w:lang w:eastAsia="ar-SA"/>
        </w:rPr>
        <w:t>Přínos předmětu k rozvoji klíčových</w:t>
      </w:r>
      <w:r w:rsidR="00496F35">
        <w:rPr>
          <w:b/>
          <w:bCs/>
          <w:u w:val="single"/>
          <w:lang w:eastAsia="ar-SA"/>
        </w:rPr>
        <w:t xml:space="preserve"> kompetencí </w:t>
      </w:r>
    </w:p>
    <w:p w:rsidR="00BD06D7" w:rsidRPr="002456A9" w:rsidRDefault="00BD06D7" w:rsidP="00BD06D7">
      <w:pPr>
        <w:tabs>
          <w:tab w:val="left" w:pos="720"/>
          <w:tab w:val="left" w:pos="9045"/>
        </w:tabs>
        <w:jc w:val="both"/>
        <w:rPr>
          <w:lang w:eastAsia="ar-SA"/>
        </w:rPr>
      </w:pPr>
      <w:r w:rsidRPr="002456A9">
        <w:rPr>
          <w:lang w:eastAsia="ar-SA"/>
        </w:rPr>
        <w:t>V předmětu Praxe jsou do určité míry rozvíjeny i klíčové a odborné kompetence a jednotlivá průřezová témata.</w:t>
      </w:r>
    </w:p>
    <w:p w:rsidR="00BD06D7" w:rsidRPr="002456A9" w:rsidRDefault="00BD06D7" w:rsidP="00BD06D7">
      <w:pPr>
        <w:tabs>
          <w:tab w:val="left" w:pos="720"/>
          <w:tab w:val="left" w:pos="9045"/>
        </w:tabs>
        <w:jc w:val="both"/>
        <w:rPr>
          <w:lang w:eastAsia="ar-SA"/>
        </w:rPr>
      </w:pPr>
      <w:r w:rsidRPr="002456A9">
        <w:rPr>
          <w:lang w:eastAsia="ar-SA"/>
        </w:rPr>
        <w:t>Během celého studia je dbáno na to, aby žáci jednali vždy zodpovědně, samostatně, aktivně a iniciativně, dbali na dodržování zákonů a pravidel chování, respektovali práva a osobnost jiných lidí, působili v souladu s morálními principy a přispívali k udržování demokratických hodnot ve společnosti. Vedle odborných kompetencí směřujících též k naplnění profilu absolventa je nutné, aby neustále posilovali své komunikativní schopnosti, personální a sociální cítění, aby byli připraveni řešit problémy, využívat komunikačních a informačních technologií a orientovat se v oboru tak, aby se vhodně uplatnili na trhu práce.</w:t>
      </w:r>
    </w:p>
    <w:p w:rsidR="00BD06D7" w:rsidRPr="002456A9" w:rsidRDefault="00BD06D7" w:rsidP="00BD06D7">
      <w:pPr>
        <w:tabs>
          <w:tab w:val="left" w:pos="720"/>
          <w:tab w:val="left" w:pos="9045"/>
        </w:tabs>
        <w:jc w:val="both"/>
        <w:rPr>
          <w:lang w:eastAsia="ar-SA"/>
        </w:rPr>
      </w:pPr>
    </w:p>
    <w:p w:rsidR="00BD06D7" w:rsidRPr="00496F35" w:rsidRDefault="00496F35" w:rsidP="00BD06D7">
      <w:pPr>
        <w:tabs>
          <w:tab w:val="left" w:pos="720"/>
          <w:tab w:val="left" w:pos="9045"/>
        </w:tabs>
        <w:jc w:val="both"/>
        <w:rPr>
          <w:b/>
          <w:u w:val="single"/>
          <w:lang w:eastAsia="ar-SA"/>
        </w:rPr>
      </w:pPr>
      <w:r>
        <w:rPr>
          <w:b/>
          <w:u w:val="single"/>
          <w:lang w:eastAsia="ar-SA"/>
        </w:rPr>
        <w:t>Uplatnění p</w:t>
      </w:r>
      <w:r w:rsidR="00BD06D7" w:rsidRPr="00496F35">
        <w:rPr>
          <w:b/>
          <w:u w:val="single"/>
          <w:lang w:eastAsia="ar-SA"/>
        </w:rPr>
        <w:t>růřezov</w:t>
      </w:r>
      <w:r>
        <w:rPr>
          <w:b/>
          <w:u w:val="single"/>
          <w:lang w:eastAsia="ar-SA"/>
        </w:rPr>
        <w:t>ých</w:t>
      </w:r>
      <w:r w:rsidR="00BD06D7" w:rsidRPr="00496F35">
        <w:rPr>
          <w:b/>
          <w:u w:val="single"/>
          <w:lang w:eastAsia="ar-SA"/>
        </w:rPr>
        <w:t xml:space="preserve"> témat</w:t>
      </w:r>
    </w:p>
    <w:p w:rsidR="00BD06D7" w:rsidRPr="002456A9" w:rsidRDefault="00BD06D7" w:rsidP="00BD06D7">
      <w:pPr>
        <w:tabs>
          <w:tab w:val="left" w:pos="720"/>
          <w:tab w:val="left" w:pos="9045"/>
        </w:tabs>
        <w:jc w:val="both"/>
        <w:rPr>
          <w:lang w:eastAsia="ar-SA"/>
        </w:rPr>
      </w:pPr>
      <w:r w:rsidRPr="002456A9">
        <w:rPr>
          <w:lang w:eastAsia="ar-SA"/>
        </w:rPr>
        <w:t xml:space="preserve">Průřezové téma </w:t>
      </w:r>
      <w:r w:rsidRPr="002456A9">
        <w:rPr>
          <w:u w:val="single"/>
          <w:lang w:eastAsia="ar-SA"/>
        </w:rPr>
        <w:t>Občan v demokratické společnosti</w:t>
      </w:r>
      <w:r w:rsidRPr="002456A9">
        <w:rPr>
          <w:lang w:eastAsia="ar-SA"/>
        </w:rPr>
        <w:t xml:space="preserve"> je zaměřeno na vytváření takových hodnot a postojů, které napomáhají formování občanské gramotnosti žáka. Jde o vytváření a upevňování takových postojů a hodnot, které slouží k osvojení si faktické, věcné a normativní stránky jednání v dalším profesním životě. V rámci předmětu Praxe je toto téma posilováno zejména v oblasti komunikace a kompetence k řešení p</w:t>
      </w:r>
      <w:r w:rsidR="004B54F5" w:rsidRPr="002456A9">
        <w:rPr>
          <w:lang w:eastAsia="ar-SA"/>
        </w:rPr>
        <w:t>roblému a k práci s informacemi</w:t>
      </w:r>
      <w:r w:rsidRPr="002456A9">
        <w:rPr>
          <w:lang w:eastAsia="ar-SA"/>
        </w:rPr>
        <w:t xml:space="preserve">. </w:t>
      </w:r>
    </w:p>
    <w:p w:rsidR="00BD06D7" w:rsidRPr="002456A9" w:rsidRDefault="00BD06D7" w:rsidP="00BD06D7">
      <w:pPr>
        <w:tabs>
          <w:tab w:val="left" w:pos="720"/>
          <w:tab w:val="left" w:pos="9045"/>
        </w:tabs>
        <w:jc w:val="both"/>
        <w:rPr>
          <w:lang w:eastAsia="ar-SA"/>
        </w:rPr>
      </w:pPr>
    </w:p>
    <w:p w:rsidR="00BD06D7" w:rsidRPr="002456A9" w:rsidRDefault="00BD06D7" w:rsidP="00BD06D7">
      <w:pPr>
        <w:tabs>
          <w:tab w:val="left" w:pos="720"/>
          <w:tab w:val="left" w:pos="9045"/>
        </w:tabs>
        <w:jc w:val="both"/>
        <w:rPr>
          <w:lang w:eastAsia="ar-SA"/>
        </w:rPr>
      </w:pPr>
      <w:r w:rsidRPr="002456A9">
        <w:rPr>
          <w:lang w:eastAsia="ar-SA"/>
        </w:rPr>
        <w:t xml:space="preserve">Základní strategií v průřezovém tématu </w:t>
      </w:r>
      <w:r w:rsidRPr="002456A9">
        <w:rPr>
          <w:u w:val="single"/>
          <w:lang w:eastAsia="ar-SA"/>
        </w:rPr>
        <w:t>Člověk a životní prostředí</w:t>
      </w:r>
      <w:r w:rsidRPr="002456A9">
        <w:rPr>
          <w:lang w:eastAsia="ar-SA"/>
        </w:rPr>
        <w:t xml:space="preserve"> je udržitelný rozvoj, kvalita životního prostředí a jeho jednotlivých složek. Environmentální vzdělávání a výchova poskytuje žákům znalosti a dovednosti potřebné pro pochopení principu udržitelnosti, poukazuje na vlivy pracovních činností a postupů na prostředí a zdraví zvířat a lidí a v neposlední řadě na využívání moderní techniky a technologií. Podílí se zejména na zvyšování gramotnosti pro udržitelnost rozvoje a ovlivňuje etické vztahy k prostředí. Získané vědomosti a dovednosti žáka během studia musí být propojeno tak, aby vznikl celkový obraz jednotlivých souvislostí v přírodě, ve společnosti, mezi člověkem a přírodou. Toto průřezové téma je neustále posilováno v předmětu Praxe, a to po celou dobu studia žáků. Zejména praktické </w:t>
      </w:r>
      <w:r w:rsidRPr="002456A9">
        <w:rPr>
          <w:lang w:eastAsia="ar-SA"/>
        </w:rPr>
        <w:lastRenderedPageBreak/>
        <w:t>vyučování nachází odpověď na logické souvislosti v jednotlivých vyučovacích předmětech a poukazuje na souvislosti mezi různými jevy v prostředí a lidskými aktivitami v rámci lokálních, regionálních i globálních environmentálních problémů včetně návrhů na jejich řešení.</w:t>
      </w:r>
    </w:p>
    <w:p w:rsidR="00BD06D7" w:rsidRPr="002456A9" w:rsidRDefault="00BD06D7" w:rsidP="00BD06D7">
      <w:pPr>
        <w:tabs>
          <w:tab w:val="left" w:pos="720"/>
          <w:tab w:val="left" w:pos="9045"/>
        </w:tabs>
        <w:jc w:val="both"/>
        <w:rPr>
          <w:lang w:eastAsia="ar-SA"/>
        </w:rPr>
      </w:pPr>
    </w:p>
    <w:p w:rsidR="00BD06D7" w:rsidRPr="002456A9" w:rsidRDefault="00BD06D7" w:rsidP="00BD06D7">
      <w:pPr>
        <w:tabs>
          <w:tab w:val="left" w:pos="720"/>
          <w:tab w:val="left" w:pos="9045"/>
        </w:tabs>
        <w:jc w:val="both"/>
        <w:rPr>
          <w:lang w:eastAsia="ar-SA"/>
        </w:rPr>
      </w:pPr>
      <w:r w:rsidRPr="002456A9">
        <w:rPr>
          <w:lang w:eastAsia="ar-SA"/>
        </w:rPr>
        <w:t xml:space="preserve">Cílem průřezového  tématu </w:t>
      </w:r>
      <w:r w:rsidRPr="002456A9">
        <w:rPr>
          <w:u w:val="single"/>
          <w:lang w:eastAsia="ar-SA"/>
        </w:rPr>
        <w:t>Člověk a svět práce</w:t>
      </w:r>
      <w:r w:rsidRPr="002456A9">
        <w:rPr>
          <w:lang w:eastAsia="ar-SA"/>
        </w:rPr>
        <w:t xml:space="preserve"> je především vybavit žáka praktickými dovednostmi a informacemi pro jeho další profesní život tak, aby byl schopen samostatně reagovat na dynamický rozvoj trhu a neustále se měnící se požadavky na pracovníky a jejich kvalitu. Toto téma je opět rozvíjeno po celou dobu studia žáka na škole, kde významnou roli hraje zejména odborná individuální praxe v reálných podmínkách na konkrétních pracovištích, kde si žáci začínají uvědomovat svou cenu na trhu práce, seznamují se v reálu s organizací, strukturou, personální a mzdovou politikou, pracovní náplní, kariérovými postupy a motivačními činiteli na jednotlivých pracovištích a chápou nutnost dalšího celoživotního vzdělávání s ohledem na potřeby trhu a světa práce obecně. Kariérové vzdělávání je téma, které je nutno rozvíjet systematicky po celou dobu vzdělávání, a to pomocí různých metod a technik (vytváření osobního portfolia, besedy s odborníky, odborné exkurze, týmová práce</w:t>
      </w:r>
      <w:r w:rsidR="004B54F5" w:rsidRPr="002456A9">
        <w:rPr>
          <w:lang w:eastAsia="ar-SA"/>
        </w:rPr>
        <w:t>)</w:t>
      </w:r>
      <w:r w:rsidRPr="002456A9">
        <w:rPr>
          <w:lang w:eastAsia="ar-SA"/>
        </w:rPr>
        <w:t xml:space="preserve">. </w:t>
      </w:r>
    </w:p>
    <w:p w:rsidR="00BD06D7" w:rsidRPr="002456A9" w:rsidRDefault="00BD06D7" w:rsidP="00BD06D7">
      <w:pPr>
        <w:tabs>
          <w:tab w:val="left" w:pos="720"/>
          <w:tab w:val="left" w:pos="9045"/>
        </w:tabs>
        <w:jc w:val="both"/>
        <w:rPr>
          <w:lang w:eastAsia="ar-SA"/>
        </w:rPr>
      </w:pPr>
    </w:p>
    <w:p w:rsidR="00BD06D7" w:rsidRPr="002456A9" w:rsidRDefault="00BD06D7" w:rsidP="00BD06D7">
      <w:pPr>
        <w:tabs>
          <w:tab w:val="left" w:pos="720"/>
          <w:tab w:val="left" w:pos="9045"/>
        </w:tabs>
        <w:jc w:val="both"/>
        <w:rPr>
          <w:lang w:eastAsia="ar-SA"/>
        </w:rPr>
      </w:pPr>
      <w:r w:rsidRPr="002456A9">
        <w:rPr>
          <w:lang w:eastAsia="ar-SA"/>
        </w:rPr>
        <w:t xml:space="preserve">Důležitým průřezovým tématem zejména v současné době jsou </w:t>
      </w:r>
      <w:r w:rsidRPr="002456A9">
        <w:rPr>
          <w:u w:val="single"/>
          <w:lang w:eastAsia="ar-SA"/>
        </w:rPr>
        <w:t>Informační a komunikační technologie</w:t>
      </w:r>
      <w:r w:rsidRPr="002456A9">
        <w:rPr>
          <w:lang w:eastAsia="ar-SA"/>
        </w:rPr>
        <w:t>, kdy jejich bezproblémové zvládnutí je nezbytnou podmínkou úspěchu jedince, ale i pracovního týmu. Vyhledávání, zpracování, uchování a předání informací se dostává do všech sfér lidského konání a všech činností. ICT jsou nejenom součástí odborné složky vzdělávání, ale patří ke všeobecnému rozhledu mladého člověka. Rovněž v předmětu Praxe dochází k posilování těchto znalostí a dovedností, zejména při řešení problémových úkolů, zpracování odborných problémů, vytvoření prezentací žáků a v neposlední řadě při zpracování závěrečných ročníkových prací včetně názorné prezentace. Žáci jsou během celého studia připravováni k tomu, aby byli schopni pracovat s prostředky informačních a komunikačních technologií a dovedli je efektivně využívat nejen v průběhu studia, ale zejména ve svém dalším profesním životě.</w:t>
      </w:r>
    </w:p>
    <w:p w:rsidR="00BD06D7" w:rsidRPr="002456A9" w:rsidRDefault="00BD06D7" w:rsidP="00BD06D7">
      <w:pPr>
        <w:tabs>
          <w:tab w:val="left" w:pos="720"/>
          <w:tab w:val="left" w:pos="9045"/>
        </w:tabs>
        <w:jc w:val="both"/>
        <w:rPr>
          <w:lang w:eastAsia="ar-SA"/>
        </w:rPr>
      </w:pPr>
    </w:p>
    <w:p w:rsidR="00D02E00" w:rsidRPr="002456A9" w:rsidRDefault="00D02E00" w:rsidP="00BD06D7">
      <w:pPr>
        <w:tabs>
          <w:tab w:val="left" w:pos="720"/>
          <w:tab w:val="left" w:pos="9045"/>
        </w:tabs>
        <w:jc w:val="both"/>
        <w:rPr>
          <w:lang w:eastAsia="ar-SA"/>
        </w:rPr>
      </w:pPr>
    </w:p>
    <w:p w:rsidR="00C401FE" w:rsidRDefault="00C401FE" w:rsidP="00C401FE">
      <w:pPr>
        <w:tabs>
          <w:tab w:val="left" w:pos="720"/>
          <w:tab w:val="left" w:pos="9045"/>
        </w:tabs>
        <w:rPr>
          <w:b/>
          <w:bCs/>
          <w:lang w:eastAsia="ar-SA"/>
        </w:rPr>
      </w:pPr>
      <w:r w:rsidRPr="002456A9">
        <w:rPr>
          <w:b/>
          <w:bCs/>
          <w:lang w:eastAsia="ar-SA"/>
        </w:rPr>
        <w:t xml:space="preserve">Praxe učební bloková – </w:t>
      </w:r>
      <w:r w:rsidR="00195BF5">
        <w:rPr>
          <w:b/>
          <w:bCs/>
          <w:lang w:eastAsia="ar-SA"/>
        </w:rPr>
        <w:t>1</w:t>
      </w:r>
      <w:r w:rsidRPr="002456A9">
        <w:rPr>
          <w:b/>
          <w:bCs/>
          <w:lang w:eastAsia="ar-SA"/>
        </w:rPr>
        <w:t xml:space="preserve">. </w:t>
      </w:r>
      <w:r w:rsidR="00195BF5">
        <w:rPr>
          <w:b/>
          <w:bCs/>
          <w:lang w:eastAsia="ar-SA"/>
        </w:rPr>
        <w:t>r</w:t>
      </w:r>
      <w:r w:rsidRPr="002456A9">
        <w:rPr>
          <w:b/>
          <w:bCs/>
          <w:lang w:eastAsia="ar-SA"/>
        </w:rPr>
        <w:t>očník</w:t>
      </w:r>
    </w:p>
    <w:p w:rsidR="00496F35" w:rsidRPr="002456A9" w:rsidRDefault="00496F35" w:rsidP="00C401FE">
      <w:pPr>
        <w:tabs>
          <w:tab w:val="left" w:pos="720"/>
          <w:tab w:val="left" w:pos="9045"/>
        </w:tabs>
        <w:rPr>
          <w:b/>
          <w:bCs/>
          <w:lang w:eastAsia="ar-SA"/>
        </w:rPr>
      </w:pPr>
    </w:p>
    <w:tbl>
      <w:tblPr>
        <w:tblW w:w="9214" w:type="dxa"/>
        <w:tblInd w:w="-5" w:type="dxa"/>
        <w:tblLayout w:type="fixed"/>
        <w:tblCellMar>
          <w:top w:w="55" w:type="dxa"/>
          <w:left w:w="55" w:type="dxa"/>
          <w:bottom w:w="55" w:type="dxa"/>
          <w:right w:w="55" w:type="dxa"/>
        </w:tblCellMar>
        <w:tblLook w:val="0000" w:firstRow="0" w:lastRow="0" w:firstColumn="0" w:lastColumn="0" w:noHBand="0" w:noVBand="0"/>
      </w:tblPr>
      <w:tblGrid>
        <w:gridCol w:w="4253"/>
        <w:gridCol w:w="3827"/>
        <w:gridCol w:w="1134"/>
      </w:tblGrid>
      <w:tr w:rsidR="00C401FE" w:rsidRPr="002456A9" w:rsidTr="00872BBC">
        <w:tc>
          <w:tcPr>
            <w:tcW w:w="4253"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rPr>
                <w:rFonts w:cs="Times New Roman"/>
                <w:b/>
                <w:bCs/>
                <w:lang w:val="cs-CZ"/>
              </w:rPr>
            </w:pPr>
            <w:r w:rsidRPr="002456A9">
              <w:rPr>
                <w:rFonts w:cs="Times New Roman"/>
                <w:b/>
                <w:bCs/>
                <w:lang w:val="cs-CZ"/>
              </w:rPr>
              <w:t>Výsledky vzdělávání</w:t>
            </w:r>
          </w:p>
        </w:tc>
        <w:tc>
          <w:tcPr>
            <w:tcW w:w="3827"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rPr>
                <w:rFonts w:cs="Times New Roman"/>
                <w:b/>
                <w:bCs/>
                <w:lang w:val="cs-CZ"/>
              </w:rPr>
            </w:pPr>
            <w:r w:rsidRPr="002456A9">
              <w:rPr>
                <w:rFonts w:cs="Times New Roman"/>
                <w:b/>
                <w:bCs/>
                <w:lang w:val="cs-CZ"/>
              </w:rPr>
              <w:t>Učivo</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cs="Times New Roman"/>
                <w:b/>
                <w:bCs/>
                <w:lang w:val="cs-CZ"/>
              </w:rPr>
            </w:pPr>
            <w:r w:rsidRPr="002456A9">
              <w:rPr>
                <w:rFonts w:cs="Times New Roman"/>
                <w:b/>
                <w:bCs/>
                <w:lang w:val="cs-CZ"/>
              </w:rPr>
              <w:t>Poč. hod.</w:t>
            </w:r>
          </w:p>
        </w:tc>
      </w:tr>
      <w:tr w:rsidR="00C401FE" w:rsidRPr="002456A9" w:rsidTr="00872BBC">
        <w:tc>
          <w:tcPr>
            <w:tcW w:w="4253" w:type="dxa"/>
            <w:tcBorders>
              <w:top w:val="single" w:sz="4" w:space="0" w:color="auto"/>
              <w:left w:val="single" w:sz="4" w:space="0" w:color="auto"/>
              <w:bottom w:val="single" w:sz="4" w:space="0" w:color="auto"/>
              <w:right w:val="single" w:sz="4" w:space="0" w:color="auto"/>
            </w:tcBorders>
          </w:tcPr>
          <w:p w:rsidR="00C401FE" w:rsidRDefault="00C401FE" w:rsidP="004C740E">
            <w:pPr>
              <w:pStyle w:val="Obsahtabulky"/>
              <w:rPr>
                <w:rFonts w:cs="Times New Roman"/>
                <w:b/>
                <w:lang w:val="cs-CZ"/>
              </w:rPr>
            </w:pPr>
            <w:r w:rsidRPr="002456A9">
              <w:rPr>
                <w:rFonts w:cs="Times New Roman"/>
                <w:b/>
                <w:lang w:val="cs-CZ"/>
              </w:rPr>
              <w:t>Žák:</w:t>
            </w:r>
          </w:p>
          <w:p w:rsidR="00872BBC" w:rsidRPr="002456A9" w:rsidRDefault="00872BBC" w:rsidP="004C740E">
            <w:pPr>
              <w:pStyle w:val="Obsahtabulky"/>
              <w:rPr>
                <w:rFonts w:cs="Times New Roman"/>
                <w:b/>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správně zachází s různým ručním nářadím při práci v rostlinné výrobě, na školním statku </w:t>
            </w:r>
          </w:p>
          <w:p w:rsidR="00222E49"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připraví nářadí, provede jeho základní údržbu po skončení práce</w:t>
            </w:r>
          </w:p>
          <w:p w:rsidR="00C401FE" w:rsidRPr="004C740E" w:rsidRDefault="00C401FE" w:rsidP="004C740E">
            <w:pPr>
              <w:pStyle w:val="Obsahtabulky"/>
              <w:ind w:left="360"/>
              <w:rPr>
                <w:rFonts w:eastAsia="Times New Roman" w:cs="Times New Roman"/>
                <w:color w:val="000000" w:themeColor="text1"/>
                <w:lang w:val="cs-CZ"/>
              </w:rPr>
            </w:pPr>
            <w:r w:rsidRPr="004C740E">
              <w:rPr>
                <w:rFonts w:eastAsia="Times New Roman" w:cs="Times New Roman"/>
                <w:color w:val="000000" w:themeColor="text1"/>
                <w:lang w:val="cs-CZ"/>
              </w:rPr>
              <w:t xml:space="preserve">a uloží nářadí </w:t>
            </w:r>
          </w:p>
          <w:p w:rsidR="00C401FE" w:rsidRPr="002456A9" w:rsidRDefault="00C401FE" w:rsidP="004C740E">
            <w:pPr>
              <w:pStyle w:val="Obsahtabulky"/>
              <w:numPr>
                <w:ilvl w:val="0"/>
                <w:numId w:val="288"/>
              </w:numPr>
              <w:rPr>
                <w:sz w:val="23"/>
                <w:szCs w:val="23"/>
              </w:rPr>
            </w:pPr>
            <w:r w:rsidRPr="004C740E">
              <w:rPr>
                <w:rFonts w:eastAsia="Times New Roman" w:cs="Times New Roman"/>
                <w:color w:val="000000" w:themeColor="text1"/>
                <w:lang w:val="cs-CZ"/>
              </w:rPr>
              <w:t>pozná základní druhy plodin během vegetace  a i podle semen</w:t>
            </w:r>
          </w:p>
        </w:tc>
        <w:tc>
          <w:tcPr>
            <w:tcW w:w="3827" w:type="dxa"/>
            <w:tcBorders>
              <w:top w:val="single" w:sz="4" w:space="0" w:color="auto"/>
              <w:left w:val="single" w:sz="4" w:space="0" w:color="auto"/>
              <w:bottom w:val="single" w:sz="4" w:space="0" w:color="auto"/>
              <w:right w:val="single" w:sz="4" w:space="0" w:color="auto"/>
            </w:tcBorders>
          </w:tcPr>
          <w:p w:rsidR="00872BBC" w:rsidRDefault="00C401FE" w:rsidP="00C401FE">
            <w:pPr>
              <w:pStyle w:val="Obsahtabulky"/>
              <w:rPr>
                <w:rFonts w:cs="Times New Roman"/>
                <w:b/>
                <w:bCs/>
                <w:lang w:val="cs-CZ"/>
              </w:rPr>
            </w:pPr>
            <w:r w:rsidRPr="002456A9">
              <w:rPr>
                <w:rFonts w:cs="Times New Roman"/>
                <w:b/>
                <w:bCs/>
                <w:lang w:val="cs-CZ"/>
              </w:rPr>
              <w:t xml:space="preserve">1. Pracoviště v rostlinné výrobě na </w:t>
            </w:r>
          </w:p>
          <w:p w:rsidR="00C401FE" w:rsidRPr="002456A9" w:rsidRDefault="00872BBC" w:rsidP="00C401FE">
            <w:pPr>
              <w:pStyle w:val="Obsahtabulky"/>
              <w:rPr>
                <w:rFonts w:cs="Times New Roman"/>
                <w:b/>
                <w:bCs/>
                <w:lang w:val="cs-CZ"/>
              </w:rPr>
            </w:pPr>
            <w:r>
              <w:rPr>
                <w:rFonts w:cs="Times New Roman"/>
                <w:b/>
                <w:bCs/>
                <w:lang w:val="cs-CZ"/>
              </w:rPr>
              <w:t xml:space="preserve">    </w:t>
            </w:r>
            <w:r w:rsidR="00C401FE" w:rsidRPr="002456A9">
              <w:rPr>
                <w:rFonts w:cs="Times New Roman"/>
                <w:b/>
                <w:bCs/>
                <w:lang w:val="cs-CZ"/>
              </w:rPr>
              <w:t>školním statku</w:t>
            </w:r>
          </w:p>
          <w:p w:rsidR="00C401FE" w:rsidRPr="002456A9" w:rsidRDefault="00C401FE" w:rsidP="00110D04">
            <w:pPr>
              <w:pStyle w:val="Obsahtabulky"/>
              <w:numPr>
                <w:ilvl w:val="0"/>
                <w:numId w:val="269"/>
              </w:numPr>
              <w:rPr>
                <w:rFonts w:cs="Times New Roman"/>
                <w:bCs/>
                <w:lang w:val="cs-CZ"/>
              </w:rPr>
            </w:pPr>
            <w:r w:rsidRPr="002456A9">
              <w:rPr>
                <w:rFonts w:cs="Times New Roman"/>
                <w:bCs/>
                <w:lang w:val="cs-CZ"/>
              </w:rPr>
              <w:t>jednoduchá práce s nářadím na školním statku</w:t>
            </w:r>
          </w:p>
          <w:p w:rsidR="00C401FE" w:rsidRPr="002456A9" w:rsidRDefault="00C401FE" w:rsidP="00110D04">
            <w:pPr>
              <w:pStyle w:val="Obsahtabulky"/>
              <w:numPr>
                <w:ilvl w:val="0"/>
                <w:numId w:val="269"/>
              </w:numPr>
              <w:rPr>
                <w:rFonts w:cs="Times New Roman"/>
                <w:b/>
                <w:bCs/>
                <w:lang w:val="cs-CZ"/>
              </w:rPr>
            </w:pPr>
            <w:r w:rsidRPr="002456A9">
              <w:rPr>
                <w:rFonts w:cs="Times New Roman"/>
                <w:bCs/>
                <w:lang w:val="cs-CZ"/>
              </w:rPr>
              <w:t xml:space="preserve">poznávání jednotlivých plodin </w:t>
            </w:r>
          </w:p>
          <w:p w:rsidR="00C401FE" w:rsidRPr="002456A9" w:rsidRDefault="00C401FE" w:rsidP="00110D04">
            <w:pPr>
              <w:pStyle w:val="Obsahtabulky"/>
              <w:numPr>
                <w:ilvl w:val="0"/>
                <w:numId w:val="269"/>
              </w:numPr>
              <w:rPr>
                <w:rFonts w:cs="Times New Roman"/>
                <w:bCs/>
                <w:lang w:val="cs-CZ"/>
              </w:rPr>
            </w:pPr>
            <w:r w:rsidRPr="002456A9">
              <w:rPr>
                <w:rFonts w:cs="Times New Roman"/>
                <w:bCs/>
                <w:lang w:val="cs-CZ"/>
              </w:rPr>
              <w:t>poznávání jednotlivých technologií v RV</w:t>
            </w:r>
          </w:p>
          <w:p w:rsidR="00C401FE" w:rsidRPr="002456A9" w:rsidRDefault="00C401FE" w:rsidP="004C740E">
            <w:pPr>
              <w:pStyle w:val="Obsahtabulky"/>
              <w:ind w:left="360"/>
              <w:jc w:val="both"/>
              <w:rPr>
                <w:rFonts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C401FE" w:rsidRPr="006A6646" w:rsidRDefault="00C401FE" w:rsidP="00C401FE">
            <w:pPr>
              <w:pStyle w:val="Obsahtabulky"/>
              <w:jc w:val="center"/>
              <w:rPr>
                <w:rFonts w:cs="Times New Roman"/>
                <w:bCs/>
                <w:lang w:val="cs-CZ"/>
              </w:rPr>
            </w:pPr>
            <w:r w:rsidRPr="006A6646">
              <w:rPr>
                <w:rFonts w:cs="Times New Roman"/>
                <w:bCs/>
                <w:lang w:val="cs-CZ"/>
              </w:rPr>
              <w:t>9</w:t>
            </w:r>
          </w:p>
        </w:tc>
      </w:tr>
      <w:tr w:rsidR="00C401FE" w:rsidRPr="002456A9" w:rsidTr="00872BBC">
        <w:tc>
          <w:tcPr>
            <w:tcW w:w="4253" w:type="dxa"/>
            <w:tcBorders>
              <w:top w:val="single" w:sz="4" w:space="0" w:color="auto"/>
              <w:left w:val="single" w:sz="4" w:space="0" w:color="auto"/>
              <w:bottom w:val="single" w:sz="4" w:space="0" w:color="auto"/>
              <w:right w:val="single" w:sz="4" w:space="0" w:color="auto"/>
            </w:tcBorders>
          </w:tcPr>
          <w:p w:rsidR="00872BBC" w:rsidRDefault="00872BBC" w:rsidP="002704FA">
            <w:pPr>
              <w:pStyle w:val="Obsahtabulky"/>
              <w:ind w:left="660"/>
              <w:rPr>
                <w:rFonts w:cs="Times New Roman"/>
                <w:lang w:val="cs-CZ"/>
              </w:rPr>
            </w:pPr>
          </w:p>
          <w:p w:rsidR="00872BBC" w:rsidRDefault="00872BBC" w:rsidP="002704FA">
            <w:pPr>
              <w:pStyle w:val="Obsahtabulky"/>
              <w:ind w:left="660"/>
              <w:rPr>
                <w:rFonts w:cs="Times New Roman"/>
                <w:lang w:val="cs-CZ"/>
              </w:rPr>
            </w:pPr>
          </w:p>
          <w:p w:rsidR="00222E49"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naučí se základní péči</w:t>
            </w:r>
          </w:p>
          <w:p w:rsidR="00C401FE" w:rsidRPr="004C740E" w:rsidRDefault="00C401FE" w:rsidP="004C740E">
            <w:pPr>
              <w:pStyle w:val="Obsahtabulky"/>
              <w:ind w:left="360"/>
              <w:rPr>
                <w:rFonts w:eastAsia="Times New Roman" w:cs="Times New Roman"/>
                <w:color w:val="000000" w:themeColor="text1"/>
                <w:lang w:val="cs-CZ"/>
              </w:rPr>
            </w:pPr>
            <w:r w:rsidRPr="004C740E">
              <w:rPr>
                <w:rFonts w:eastAsia="Times New Roman" w:cs="Times New Roman"/>
                <w:color w:val="000000" w:themeColor="text1"/>
                <w:lang w:val="cs-CZ"/>
              </w:rPr>
              <w:t>o hospodářská zvířata</w:t>
            </w:r>
          </w:p>
          <w:p w:rsidR="00C401FE" w:rsidRPr="002456A9" w:rsidRDefault="00C401FE" w:rsidP="004C740E">
            <w:pPr>
              <w:pStyle w:val="Obsahtabulky"/>
              <w:numPr>
                <w:ilvl w:val="0"/>
                <w:numId w:val="288"/>
              </w:numPr>
              <w:rPr>
                <w:rFonts w:cs="Times New Roman"/>
                <w:b/>
                <w:lang w:val="cs-CZ"/>
              </w:rPr>
            </w:pPr>
            <w:r w:rsidRPr="004C740E">
              <w:rPr>
                <w:rFonts w:eastAsia="Times New Roman" w:cs="Times New Roman"/>
                <w:color w:val="000000" w:themeColor="text1"/>
                <w:lang w:val="cs-CZ"/>
              </w:rPr>
              <w:t>je seznámen s technologiemi chovu jednotlivých druhů a kategorií zvířat</w:t>
            </w:r>
          </w:p>
        </w:tc>
        <w:tc>
          <w:tcPr>
            <w:tcW w:w="3827" w:type="dxa"/>
            <w:tcBorders>
              <w:top w:val="single" w:sz="4" w:space="0" w:color="auto"/>
              <w:left w:val="single" w:sz="4" w:space="0" w:color="auto"/>
              <w:bottom w:val="single" w:sz="4" w:space="0" w:color="auto"/>
              <w:right w:val="single" w:sz="4" w:space="0" w:color="auto"/>
            </w:tcBorders>
          </w:tcPr>
          <w:p w:rsidR="00872BBC" w:rsidRDefault="00C401FE" w:rsidP="00C401FE">
            <w:pPr>
              <w:pStyle w:val="Obsahtabulky"/>
              <w:rPr>
                <w:rFonts w:cs="Times New Roman"/>
                <w:b/>
                <w:bCs/>
                <w:lang w:val="cs-CZ"/>
              </w:rPr>
            </w:pPr>
            <w:r w:rsidRPr="002456A9">
              <w:rPr>
                <w:rFonts w:cs="Times New Roman"/>
                <w:b/>
                <w:bCs/>
                <w:lang w:val="cs-CZ"/>
              </w:rPr>
              <w:t xml:space="preserve">2. Pracoviště ŽV na školním </w:t>
            </w:r>
            <w:r w:rsidR="00872BBC">
              <w:rPr>
                <w:rFonts w:cs="Times New Roman"/>
                <w:b/>
                <w:bCs/>
                <w:lang w:val="cs-CZ"/>
              </w:rPr>
              <w:t xml:space="preserve">  </w:t>
            </w:r>
          </w:p>
          <w:p w:rsidR="00C401FE" w:rsidRPr="002456A9" w:rsidRDefault="00872BBC" w:rsidP="00C401FE">
            <w:pPr>
              <w:pStyle w:val="Obsahtabulky"/>
              <w:rPr>
                <w:rFonts w:cs="Times New Roman"/>
                <w:b/>
                <w:bCs/>
                <w:lang w:val="cs-CZ"/>
              </w:rPr>
            </w:pPr>
            <w:r>
              <w:rPr>
                <w:rFonts w:cs="Times New Roman"/>
                <w:b/>
                <w:bCs/>
                <w:lang w:val="cs-CZ"/>
              </w:rPr>
              <w:t xml:space="preserve">    </w:t>
            </w:r>
            <w:r w:rsidR="00C401FE" w:rsidRPr="002456A9">
              <w:rPr>
                <w:rFonts w:cs="Times New Roman"/>
                <w:b/>
                <w:bCs/>
                <w:lang w:val="cs-CZ"/>
              </w:rPr>
              <w:t>statku</w:t>
            </w:r>
          </w:p>
          <w:p w:rsidR="00C401FE" w:rsidRPr="002456A9" w:rsidRDefault="00C401FE" w:rsidP="00110D04">
            <w:pPr>
              <w:pStyle w:val="Obsahtabulky"/>
              <w:numPr>
                <w:ilvl w:val="0"/>
                <w:numId w:val="270"/>
              </w:numPr>
              <w:rPr>
                <w:rFonts w:cs="Times New Roman"/>
                <w:lang w:val="cs-CZ"/>
              </w:rPr>
            </w:pPr>
            <w:r w:rsidRPr="002456A9">
              <w:rPr>
                <w:rFonts w:cs="Times New Roman"/>
                <w:lang w:val="cs-CZ"/>
              </w:rPr>
              <w:t>jednoduché práce spojené s ošetřováním  hospodářských zvířat (skot, prasata, koně)</w:t>
            </w:r>
          </w:p>
          <w:p w:rsidR="00C401FE" w:rsidRPr="002456A9" w:rsidRDefault="00C401FE" w:rsidP="00110D04">
            <w:pPr>
              <w:pStyle w:val="Obsahtabulky"/>
              <w:numPr>
                <w:ilvl w:val="0"/>
                <w:numId w:val="270"/>
              </w:numPr>
              <w:rPr>
                <w:rFonts w:cs="Times New Roman"/>
                <w:lang w:val="cs-CZ"/>
              </w:rPr>
            </w:pPr>
            <w:r w:rsidRPr="002456A9">
              <w:rPr>
                <w:rFonts w:cs="Times New Roman"/>
                <w:lang w:val="cs-CZ"/>
              </w:rPr>
              <w:t>poznávání jednotlivých technologií v ŽV</w:t>
            </w:r>
          </w:p>
        </w:tc>
        <w:tc>
          <w:tcPr>
            <w:tcW w:w="1134" w:type="dxa"/>
            <w:tcBorders>
              <w:top w:val="single" w:sz="4" w:space="0" w:color="auto"/>
              <w:left w:val="single" w:sz="4" w:space="0" w:color="auto"/>
              <w:bottom w:val="single" w:sz="4" w:space="0" w:color="auto"/>
              <w:right w:val="single" w:sz="4" w:space="0" w:color="auto"/>
            </w:tcBorders>
          </w:tcPr>
          <w:p w:rsidR="00C401FE" w:rsidRPr="006A6646" w:rsidRDefault="00C401FE" w:rsidP="00C401FE">
            <w:pPr>
              <w:pStyle w:val="Obsahtabulky"/>
              <w:jc w:val="center"/>
              <w:rPr>
                <w:rFonts w:cs="Times New Roman"/>
                <w:bCs/>
                <w:lang w:val="cs-CZ"/>
              </w:rPr>
            </w:pPr>
            <w:r w:rsidRPr="006A6646">
              <w:rPr>
                <w:rFonts w:cs="Times New Roman"/>
                <w:bCs/>
                <w:lang w:val="cs-CZ"/>
              </w:rPr>
              <w:t>9</w:t>
            </w:r>
          </w:p>
        </w:tc>
      </w:tr>
      <w:tr w:rsidR="00C401FE" w:rsidRPr="002456A9" w:rsidTr="00872BBC">
        <w:tc>
          <w:tcPr>
            <w:tcW w:w="4253" w:type="dxa"/>
            <w:tcBorders>
              <w:top w:val="single" w:sz="4" w:space="0" w:color="auto"/>
              <w:left w:val="single" w:sz="4" w:space="0" w:color="auto"/>
              <w:bottom w:val="single" w:sz="4" w:space="0" w:color="auto"/>
              <w:right w:val="single" w:sz="4" w:space="0" w:color="auto"/>
            </w:tcBorders>
          </w:tcPr>
          <w:p w:rsidR="00872BBC" w:rsidRPr="004C740E" w:rsidRDefault="00872BBC" w:rsidP="004C740E">
            <w:pPr>
              <w:pStyle w:val="Obsahtabulky"/>
              <w:ind w:left="360"/>
              <w:rPr>
                <w:rFonts w:eastAsia="Times New Roman" w:cs="Times New Roman"/>
                <w:color w:val="000000" w:themeColor="text1"/>
                <w:lang w:val="cs-CZ"/>
              </w:rPr>
            </w:pPr>
          </w:p>
          <w:p w:rsidR="00872BBC" w:rsidRPr="004C740E" w:rsidRDefault="00872BBC"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zacházet s malou mechanizací</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seznámí se se základní obsluhou strojů používaných v RV a ŽV </w:t>
            </w:r>
          </w:p>
        </w:tc>
        <w:tc>
          <w:tcPr>
            <w:tcW w:w="3827" w:type="dxa"/>
            <w:tcBorders>
              <w:top w:val="single" w:sz="4" w:space="0" w:color="auto"/>
              <w:left w:val="single" w:sz="4" w:space="0" w:color="auto"/>
              <w:bottom w:val="single" w:sz="4" w:space="0" w:color="auto"/>
              <w:right w:val="single" w:sz="4" w:space="0" w:color="auto"/>
            </w:tcBorders>
          </w:tcPr>
          <w:p w:rsidR="00872BBC" w:rsidRDefault="00C401FE" w:rsidP="00C401FE">
            <w:pPr>
              <w:pStyle w:val="Default"/>
              <w:rPr>
                <w:b/>
                <w:bCs/>
                <w:sz w:val="23"/>
                <w:szCs w:val="23"/>
              </w:rPr>
            </w:pPr>
            <w:r w:rsidRPr="002456A9">
              <w:rPr>
                <w:b/>
                <w:bCs/>
                <w:sz w:val="23"/>
                <w:szCs w:val="23"/>
              </w:rPr>
              <w:t xml:space="preserve">3. Příprava, obsluha mechanizačních </w:t>
            </w:r>
            <w:r w:rsidR="00872BBC">
              <w:rPr>
                <w:b/>
                <w:bCs/>
                <w:sz w:val="23"/>
                <w:szCs w:val="23"/>
              </w:rPr>
              <w:t xml:space="preserve">  </w:t>
            </w:r>
          </w:p>
          <w:p w:rsidR="00C401FE" w:rsidRPr="002456A9" w:rsidRDefault="00872BBC" w:rsidP="00C401FE">
            <w:pPr>
              <w:pStyle w:val="Default"/>
              <w:rPr>
                <w:sz w:val="23"/>
                <w:szCs w:val="23"/>
              </w:rPr>
            </w:pPr>
            <w:r>
              <w:rPr>
                <w:b/>
                <w:bCs/>
                <w:sz w:val="23"/>
                <w:szCs w:val="23"/>
              </w:rPr>
              <w:t xml:space="preserve">    </w:t>
            </w:r>
            <w:r w:rsidR="00C401FE" w:rsidRPr="002456A9">
              <w:rPr>
                <w:b/>
                <w:bCs/>
                <w:sz w:val="23"/>
                <w:szCs w:val="23"/>
              </w:rPr>
              <w:t xml:space="preserve">prostředků a strojů </w:t>
            </w:r>
          </w:p>
          <w:p w:rsidR="00C401FE" w:rsidRPr="002456A9" w:rsidRDefault="00C401FE" w:rsidP="00110D04">
            <w:pPr>
              <w:pStyle w:val="Obsahtabulky"/>
              <w:numPr>
                <w:ilvl w:val="0"/>
                <w:numId w:val="270"/>
              </w:numPr>
              <w:rPr>
                <w:rFonts w:cs="Times New Roman"/>
                <w:bCs/>
                <w:lang w:val="cs-CZ"/>
              </w:rPr>
            </w:pPr>
            <w:r w:rsidRPr="002456A9">
              <w:rPr>
                <w:rFonts w:cs="Times New Roman"/>
                <w:bCs/>
                <w:lang w:val="cs-CZ"/>
              </w:rPr>
              <w:t>základní seznámení se se strojovým parkem na školním statku</w:t>
            </w:r>
          </w:p>
          <w:p w:rsidR="00C401FE" w:rsidRPr="002456A9" w:rsidRDefault="00C401FE" w:rsidP="00110D04">
            <w:pPr>
              <w:pStyle w:val="Obsahtabulky"/>
              <w:numPr>
                <w:ilvl w:val="0"/>
                <w:numId w:val="270"/>
              </w:numPr>
              <w:rPr>
                <w:rFonts w:cs="Times New Roman"/>
                <w:b/>
                <w:bCs/>
                <w:lang w:val="cs-CZ"/>
              </w:rPr>
            </w:pPr>
            <w:r w:rsidRPr="002456A9">
              <w:rPr>
                <w:rFonts w:cs="Times New Roman"/>
                <w:bCs/>
                <w:lang w:val="cs-CZ"/>
              </w:rPr>
              <w:t xml:space="preserve">obsluha malé mechanizace </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cs="Times New Roman"/>
                <w:lang w:val="cs-CZ"/>
              </w:rPr>
            </w:pPr>
            <w:r w:rsidRPr="002456A9">
              <w:rPr>
                <w:rFonts w:cs="Times New Roman"/>
                <w:lang w:val="cs-CZ"/>
              </w:rPr>
              <w:t>9</w:t>
            </w:r>
          </w:p>
        </w:tc>
      </w:tr>
      <w:tr w:rsidR="00C401FE" w:rsidRPr="002456A9" w:rsidTr="00872BBC">
        <w:tc>
          <w:tcPr>
            <w:tcW w:w="4253" w:type="dxa"/>
            <w:tcBorders>
              <w:top w:val="single" w:sz="4" w:space="0" w:color="auto"/>
              <w:left w:val="single" w:sz="4" w:space="0" w:color="auto"/>
              <w:bottom w:val="single" w:sz="4" w:space="0" w:color="auto"/>
              <w:right w:val="single" w:sz="4" w:space="0" w:color="auto"/>
            </w:tcBorders>
          </w:tcPr>
          <w:p w:rsidR="00BA6CAE" w:rsidRPr="004C740E" w:rsidRDefault="00BA6CAE" w:rsidP="004C740E">
            <w:pPr>
              <w:pStyle w:val="Obsahtabulky"/>
              <w:ind w:left="360"/>
              <w:rPr>
                <w:rFonts w:eastAsia="Times New Roman" w:cs="Times New Roman"/>
                <w:color w:val="000000" w:themeColor="text1"/>
                <w:lang w:val="cs-CZ"/>
              </w:rPr>
            </w:pPr>
          </w:p>
          <w:p w:rsidR="00BA6CAE" w:rsidRPr="004C740E" w:rsidRDefault="00BA6CAE" w:rsidP="004C740E">
            <w:pPr>
              <w:pStyle w:val="Obsahtabulky"/>
              <w:ind w:left="360"/>
              <w:rPr>
                <w:rFonts w:eastAsia="Times New Roman" w:cs="Times New Roman"/>
                <w:color w:val="000000" w:themeColor="text1"/>
                <w:lang w:val="cs-CZ"/>
              </w:rPr>
            </w:pPr>
          </w:p>
          <w:p w:rsidR="00BA6CAE" w:rsidRPr="004C740E" w:rsidRDefault="00BA6CAE"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zná základní programy používané v zemědělském podniku jak v RV, ŽV tak administrativě</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základní výpočty používané v zemědělské výrobě</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orientuje se v základních jednotkách a jejich převodech </w:t>
            </w:r>
          </w:p>
          <w:p w:rsidR="00C401FE" w:rsidRPr="004C740E" w:rsidRDefault="00C401FE" w:rsidP="004C740E">
            <w:pPr>
              <w:pStyle w:val="Obsahtabulky"/>
              <w:ind w:left="360"/>
              <w:rPr>
                <w:rFonts w:eastAsia="Times New Roman" w:cs="Times New Roman"/>
                <w:color w:val="000000" w:themeColor="text1"/>
                <w:lang w:val="cs-CZ"/>
              </w:rPr>
            </w:pPr>
          </w:p>
        </w:tc>
        <w:tc>
          <w:tcPr>
            <w:tcW w:w="3827" w:type="dxa"/>
            <w:tcBorders>
              <w:top w:val="single" w:sz="4" w:space="0" w:color="auto"/>
              <w:left w:val="single" w:sz="4" w:space="0" w:color="auto"/>
              <w:bottom w:val="single" w:sz="4" w:space="0" w:color="auto"/>
              <w:right w:val="single" w:sz="4" w:space="0" w:color="auto"/>
            </w:tcBorders>
          </w:tcPr>
          <w:p w:rsidR="00BA6CAE" w:rsidRDefault="002704FA" w:rsidP="002704FA">
            <w:pPr>
              <w:pStyle w:val="Obsahtabulky"/>
              <w:rPr>
                <w:rFonts w:cs="Times New Roman"/>
                <w:b/>
              </w:rPr>
            </w:pPr>
            <w:r>
              <w:rPr>
                <w:rFonts w:cs="Times New Roman"/>
                <w:b/>
              </w:rPr>
              <w:t>4. </w:t>
            </w:r>
            <w:proofErr w:type="spellStart"/>
            <w:r w:rsidR="00C401FE" w:rsidRPr="002456A9">
              <w:rPr>
                <w:rFonts w:cs="Times New Roman"/>
                <w:b/>
              </w:rPr>
              <w:t>Využití</w:t>
            </w:r>
            <w:proofErr w:type="spellEnd"/>
            <w:r w:rsidR="00C401FE" w:rsidRPr="002456A9">
              <w:rPr>
                <w:rFonts w:cs="Times New Roman"/>
                <w:b/>
              </w:rPr>
              <w:t xml:space="preserve"> </w:t>
            </w:r>
            <w:proofErr w:type="spellStart"/>
            <w:r w:rsidR="00C401FE" w:rsidRPr="002456A9">
              <w:rPr>
                <w:rFonts w:cs="Times New Roman"/>
                <w:b/>
              </w:rPr>
              <w:t>výpočetní</w:t>
            </w:r>
            <w:proofErr w:type="spellEnd"/>
            <w:r w:rsidR="00C401FE" w:rsidRPr="002456A9">
              <w:rPr>
                <w:rFonts w:cs="Times New Roman"/>
                <w:b/>
              </w:rPr>
              <w:t xml:space="preserve"> </w:t>
            </w:r>
            <w:proofErr w:type="spellStart"/>
            <w:r w:rsidR="00C401FE" w:rsidRPr="002456A9">
              <w:rPr>
                <w:rFonts w:cs="Times New Roman"/>
                <w:b/>
              </w:rPr>
              <w:t>techniky</w:t>
            </w:r>
            <w:proofErr w:type="spellEnd"/>
            <w:r w:rsidR="00C401FE" w:rsidRPr="002456A9">
              <w:rPr>
                <w:rFonts w:cs="Times New Roman"/>
                <w:b/>
              </w:rPr>
              <w:t xml:space="preserve"> v </w:t>
            </w:r>
          </w:p>
          <w:p w:rsidR="002704FA" w:rsidRDefault="002704FA" w:rsidP="002704FA">
            <w:pPr>
              <w:pStyle w:val="Obsahtabulky"/>
              <w:rPr>
                <w:rFonts w:cs="Times New Roman"/>
                <w:b/>
              </w:rPr>
            </w:pPr>
            <w:r>
              <w:rPr>
                <w:rFonts w:cs="Times New Roman"/>
                <w:b/>
              </w:rPr>
              <w:t xml:space="preserve">    </w:t>
            </w:r>
            <w:proofErr w:type="spellStart"/>
            <w:r w:rsidR="00C401FE" w:rsidRPr="002456A9">
              <w:rPr>
                <w:rFonts w:cs="Times New Roman"/>
                <w:b/>
              </w:rPr>
              <w:t>zemědělské</w:t>
            </w:r>
            <w:proofErr w:type="spellEnd"/>
            <w:r w:rsidR="00C401FE" w:rsidRPr="002456A9">
              <w:rPr>
                <w:rFonts w:cs="Times New Roman"/>
                <w:b/>
              </w:rPr>
              <w:t xml:space="preserve"> </w:t>
            </w:r>
            <w:proofErr w:type="spellStart"/>
            <w:r w:rsidR="00C401FE" w:rsidRPr="002456A9">
              <w:rPr>
                <w:rFonts w:cs="Times New Roman"/>
                <w:b/>
              </w:rPr>
              <w:t>výrobě</w:t>
            </w:r>
            <w:proofErr w:type="spellEnd"/>
            <w:r w:rsidR="00C401FE" w:rsidRPr="002456A9">
              <w:rPr>
                <w:rFonts w:cs="Times New Roman"/>
                <w:b/>
              </w:rPr>
              <w:t xml:space="preserve">, </w:t>
            </w:r>
            <w:proofErr w:type="spellStart"/>
            <w:r w:rsidR="00C401FE" w:rsidRPr="002456A9">
              <w:rPr>
                <w:rFonts w:cs="Times New Roman"/>
                <w:b/>
              </w:rPr>
              <w:t>hospodářské</w:t>
            </w:r>
            <w:proofErr w:type="spellEnd"/>
            <w:r w:rsidR="00C401FE" w:rsidRPr="002456A9">
              <w:rPr>
                <w:rFonts w:cs="Times New Roman"/>
                <w:b/>
              </w:rPr>
              <w:t xml:space="preserve"> </w:t>
            </w:r>
            <w:r>
              <w:rPr>
                <w:rFonts w:cs="Times New Roman"/>
                <w:b/>
              </w:rPr>
              <w:t xml:space="preserve">  </w:t>
            </w:r>
          </w:p>
          <w:p w:rsidR="00C401FE" w:rsidRPr="002456A9" w:rsidRDefault="002704FA" w:rsidP="002704FA">
            <w:pPr>
              <w:pStyle w:val="Obsahtabulky"/>
              <w:rPr>
                <w:rFonts w:cs="Times New Roman"/>
                <w:b/>
              </w:rPr>
            </w:pPr>
            <w:r>
              <w:rPr>
                <w:rFonts w:cs="Times New Roman"/>
                <w:b/>
              </w:rPr>
              <w:t xml:space="preserve">    </w:t>
            </w:r>
            <w:proofErr w:type="spellStart"/>
            <w:r w:rsidR="00C401FE" w:rsidRPr="002456A9">
              <w:rPr>
                <w:rFonts w:cs="Times New Roman"/>
                <w:b/>
              </w:rPr>
              <w:t>výpočty</w:t>
            </w:r>
            <w:proofErr w:type="spellEnd"/>
            <w:r w:rsidR="00C401FE" w:rsidRPr="002456A9">
              <w:rPr>
                <w:rFonts w:cs="Times New Roman"/>
                <w:b/>
              </w:rPr>
              <w:t xml:space="preserve"> </w:t>
            </w:r>
          </w:p>
          <w:p w:rsidR="00C401FE" w:rsidRPr="002456A9" w:rsidRDefault="006A6646" w:rsidP="00110D04">
            <w:pPr>
              <w:pStyle w:val="Obsahtabulky"/>
              <w:numPr>
                <w:ilvl w:val="0"/>
                <w:numId w:val="350"/>
              </w:numPr>
              <w:rPr>
                <w:rFonts w:cs="Times New Roman"/>
                <w:b/>
                <w:bCs/>
                <w:lang w:val="cs-CZ"/>
              </w:rPr>
            </w:pPr>
            <w:r>
              <w:t>“</w:t>
            </w:r>
            <w:proofErr w:type="spellStart"/>
            <w:r>
              <w:t>Portál</w:t>
            </w:r>
            <w:proofErr w:type="spellEnd"/>
            <w:r>
              <w:t xml:space="preserve"> </w:t>
            </w:r>
            <w:proofErr w:type="spellStart"/>
            <w:r w:rsidR="00C401FE" w:rsidRPr="002456A9">
              <w:t>Farmář</w:t>
            </w:r>
            <w:proofErr w:type="spellEnd"/>
            <w:r w:rsidR="00C401FE" w:rsidRPr="002456A9">
              <w:t xml:space="preserve">" a </w:t>
            </w:r>
            <w:proofErr w:type="spellStart"/>
            <w:r w:rsidR="00C401FE" w:rsidRPr="002456A9">
              <w:t>další</w:t>
            </w:r>
            <w:proofErr w:type="spellEnd"/>
            <w:r w:rsidR="00C401FE" w:rsidRPr="002456A9">
              <w:t xml:space="preserve"> </w:t>
            </w:r>
            <w:proofErr w:type="spellStart"/>
            <w:r w:rsidR="00C401FE" w:rsidRPr="002456A9">
              <w:t>programy</w:t>
            </w:r>
            <w:proofErr w:type="spellEnd"/>
          </w:p>
          <w:p w:rsidR="00C401FE" w:rsidRPr="002456A9" w:rsidRDefault="00C401FE" w:rsidP="00110D04">
            <w:pPr>
              <w:pStyle w:val="Obsahtabulky"/>
              <w:numPr>
                <w:ilvl w:val="0"/>
                <w:numId w:val="350"/>
              </w:numPr>
              <w:rPr>
                <w:rFonts w:cs="Times New Roman"/>
                <w:b/>
                <w:bCs/>
                <w:lang w:val="cs-CZ"/>
              </w:rPr>
            </w:pPr>
            <w:r w:rsidRPr="002456A9">
              <w:t xml:space="preserve">evidence </w:t>
            </w:r>
            <w:proofErr w:type="spellStart"/>
            <w:r w:rsidRPr="002456A9">
              <w:t>půdy</w:t>
            </w:r>
            <w:proofErr w:type="spellEnd"/>
            <w:r w:rsidRPr="002456A9">
              <w:t xml:space="preserve"> </w:t>
            </w:r>
          </w:p>
          <w:p w:rsidR="00C401FE" w:rsidRPr="002456A9" w:rsidRDefault="00C401FE" w:rsidP="00110D04">
            <w:pPr>
              <w:pStyle w:val="Obsahtabulky"/>
              <w:numPr>
                <w:ilvl w:val="0"/>
                <w:numId w:val="350"/>
              </w:numPr>
              <w:rPr>
                <w:rFonts w:cs="Times New Roman"/>
                <w:b/>
                <w:bCs/>
                <w:lang w:val="cs-CZ"/>
              </w:rPr>
            </w:pPr>
            <w:r w:rsidRPr="002456A9">
              <w:t>evidence v RV a ŽV</w:t>
            </w:r>
          </w:p>
          <w:p w:rsidR="00C401FE" w:rsidRPr="002456A9" w:rsidRDefault="00C401FE" w:rsidP="00110D04">
            <w:pPr>
              <w:pStyle w:val="Obsahtabulky"/>
              <w:numPr>
                <w:ilvl w:val="0"/>
                <w:numId w:val="350"/>
              </w:numPr>
              <w:rPr>
                <w:rFonts w:cs="Times New Roman"/>
                <w:bCs/>
                <w:lang w:val="cs-CZ"/>
              </w:rPr>
            </w:pPr>
            <w:r w:rsidRPr="002456A9">
              <w:rPr>
                <w:rFonts w:cs="Times New Roman"/>
                <w:bCs/>
                <w:lang w:val="cs-CZ"/>
              </w:rPr>
              <w:t>základní výpočty používané v zemědělské výrobě</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cs="Times New Roman"/>
                <w:lang w:val="cs-CZ"/>
              </w:rPr>
            </w:pPr>
            <w:r w:rsidRPr="002456A9">
              <w:rPr>
                <w:rFonts w:cs="Times New Roman"/>
                <w:lang w:val="cs-CZ"/>
              </w:rPr>
              <w:t>8</w:t>
            </w:r>
          </w:p>
        </w:tc>
      </w:tr>
    </w:tbl>
    <w:p w:rsidR="00C401FE" w:rsidRPr="002456A9" w:rsidRDefault="00C401FE" w:rsidP="00C401FE">
      <w:pPr>
        <w:tabs>
          <w:tab w:val="left" w:pos="720"/>
          <w:tab w:val="left" w:pos="9045"/>
        </w:tabs>
        <w:rPr>
          <w:b/>
          <w:bCs/>
          <w:lang w:eastAsia="ar-SA"/>
        </w:rPr>
      </w:pPr>
    </w:p>
    <w:p w:rsidR="00C401FE" w:rsidRPr="002456A9" w:rsidRDefault="00C401FE" w:rsidP="00C401FE">
      <w:pPr>
        <w:tabs>
          <w:tab w:val="left" w:pos="720"/>
          <w:tab w:val="left" w:pos="9045"/>
        </w:tabs>
        <w:jc w:val="both"/>
        <w:rPr>
          <w:lang w:eastAsia="ar-SA"/>
        </w:rPr>
      </w:pPr>
    </w:p>
    <w:p w:rsidR="00C401FE" w:rsidRDefault="00C401FE" w:rsidP="00C401FE">
      <w:pPr>
        <w:tabs>
          <w:tab w:val="left" w:pos="720"/>
          <w:tab w:val="left" w:pos="9045"/>
        </w:tabs>
        <w:jc w:val="both"/>
        <w:rPr>
          <w:b/>
          <w:bCs/>
          <w:lang w:eastAsia="ar-SA"/>
        </w:rPr>
      </w:pPr>
      <w:r w:rsidRPr="002456A9">
        <w:rPr>
          <w:b/>
          <w:bCs/>
          <w:lang w:eastAsia="ar-SA"/>
        </w:rPr>
        <w:t xml:space="preserve">Praxe učební bloková – </w:t>
      </w:r>
      <w:r w:rsidR="00BA6CAE">
        <w:rPr>
          <w:b/>
          <w:bCs/>
          <w:lang w:eastAsia="ar-SA"/>
        </w:rPr>
        <w:t>2</w:t>
      </w:r>
      <w:r w:rsidRPr="002456A9">
        <w:rPr>
          <w:b/>
          <w:bCs/>
          <w:lang w:eastAsia="ar-SA"/>
        </w:rPr>
        <w:t>. ročník</w:t>
      </w:r>
    </w:p>
    <w:p w:rsidR="00BA6CAE" w:rsidRPr="002456A9" w:rsidRDefault="00BA6CAE" w:rsidP="00C401FE">
      <w:pPr>
        <w:tabs>
          <w:tab w:val="left" w:pos="720"/>
          <w:tab w:val="left" w:pos="9045"/>
        </w:tabs>
        <w:jc w:val="both"/>
        <w:rPr>
          <w:b/>
          <w:bCs/>
          <w:lang w:eastAsia="ar-SA"/>
        </w:rPr>
      </w:pPr>
    </w:p>
    <w:tbl>
      <w:tblPr>
        <w:tblW w:w="9154" w:type="dxa"/>
        <w:tblInd w:w="55" w:type="dxa"/>
        <w:tblLayout w:type="fixed"/>
        <w:tblCellMar>
          <w:top w:w="55" w:type="dxa"/>
          <w:left w:w="55" w:type="dxa"/>
          <w:bottom w:w="55" w:type="dxa"/>
          <w:right w:w="55" w:type="dxa"/>
        </w:tblCellMar>
        <w:tblLook w:val="0000" w:firstRow="0" w:lastRow="0" w:firstColumn="0" w:lastColumn="0" w:noHBand="0" w:noVBand="0"/>
      </w:tblPr>
      <w:tblGrid>
        <w:gridCol w:w="4140"/>
        <w:gridCol w:w="3880"/>
        <w:gridCol w:w="1134"/>
      </w:tblGrid>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Výsledky vzdělávání</w:t>
            </w: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Učivo</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b/>
                <w:bCs/>
                <w:lang w:val="cs-CZ"/>
              </w:rPr>
            </w:pPr>
            <w:r w:rsidRPr="002456A9">
              <w:rPr>
                <w:rFonts w:eastAsia="Times New Roman" w:cs="Times New Roman"/>
                <w:b/>
                <w:bCs/>
                <w:lang w:val="cs-CZ"/>
              </w:rPr>
              <w:t>Poč. hod.</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2456A9" w:rsidRDefault="00C401FE" w:rsidP="004C740E">
            <w:pPr>
              <w:pStyle w:val="Obsahtabulky"/>
              <w:rPr>
                <w:rFonts w:eastAsia="Times New Roman" w:cs="Times New Roman"/>
                <w:b/>
                <w:bCs/>
                <w:lang w:val="cs-CZ"/>
              </w:rPr>
            </w:pPr>
            <w:r w:rsidRPr="002456A9">
              <w:rPr>
                <w:rFonts w:eastAsia="Times New Roman" w:cs="Times New Roman"/>
                <w:b/>
                <w:bCs/>
                <w:lang w:val="cs-CZ"/>
              </w:rPr>
              <w:t>Žák:</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dokáže osvětlit pojem etologie</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zná legislativu ohledně etiky zacházení se zvířaty</w:t>
            </w:r>
          </w:p>
          <w:p w:rsidR="00C401FE" w:rsidRPr="002456A9" w:rsidRDefault="00C401FE" w:rsidP="004C740E">
            <w:pPr>
              <w:pStyle w:val="Obsahtabulky"/>
              <w:numPr>
                <w:ilvl w:val="0"/>
                <w:numId w:val="288"/>
              </w:numPr>
            </w:pPr>
            <w:r w:rsidRPr="004C740E">
              <w:rPr>
                <w:rFonts w:eastAsia="Times New Roman" w:cs="Times New Roman"/>
                <w:color w:val="000000" w:themeColor="text1"/>
                <w:lang w:val="cs-CZ"/>
              </w:rPr>
              <w:t>je schopen vytvořit etogram na základě vlastního pozorování</w:t>
            </w: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1. Etologie hospodářských zvířat</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vznik etologie jako vědní disciplíny, význam, rozdělení, přínos</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etika zacházení se zvířaty, legislativa</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adaptace, aklimatizace, domestikace hospodářských zvířat</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vliv domestikace na chování a užitkové vlastnosti zvířat</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stres, vliv stresu na chování zvířat a na užitkové vlastnosti</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metody etologického pozorování</w:t>
            </w:r>
          </w:p>
          <w:p w:rsidR="00C401FE" w:rsidRPr="002456A9" w:rsidRDefault="00C401FE" w:rsidP="00110D04">
            <w:pPr>
              <w:pStyle w:val="Odstavecseseznamem"/>
              <w:numPr>
                <w:ilvl w:val="0"/>
                <w:numId w:val="299"/>
              </w:numPr>
              <w:spacing w:line="240" w:lineRule="auto"/>
              <w:rPr>
                <w:rFonts w:eastAsia="Times New Roman"/>
                <w:sz w:val="24"/>
                <w:szCs w:val="24"/>
                <w:lang w:eastAsia="cs-CZ"/>
              </w:rPr>
            </w:pPr>
            <w:r w:rsidRPr="002456A9">
              <w:rPr>
                <w:rFonts w:eastAsia="Times New Roman"/>
                <w:sz w:val="24"/>
                <w:szCs w:val="24"/>
                <w:lang w:eastAsia="cs-CZ"/>
              </w:rPr>
              <w:t xml:space="preserve">poruchy chování </w:t>
            </w:r>
          </w:p>
          <w:p w:rsidR="00C401FE" w:rsidRPr="002456A9" w:rsidRDefault="00C401FE" w:rsidP="00110D04">
            <w:pPr>
              <w:pStyle w:val="Odstavecseseznamem"/>
              <w:numPr>
                <w:ilvl w:val="0"/>
                <w:numId w:val="299"/>
              </w:numPr>
              <w:spacing w:line="240" w:lineRule="auto"/>
              <w:rPr>
                <w:rFonts w:eastAsia="Times New Roman"/>
                <w:b/>
                <w:bCs/>
              </w:rPr>
            </w:pPr>
            <w:r w:rsidRPr="00BA6CAE">
              <w:rPr>
                <w:rFonts w:eastAsia="Times New Roman"/>
                <w:sz w:val="24"/>
                <w:szCs w:val="24"/>
                <w:lang w:eastAsia="cs-CZ"/>
              </w:rPr>
              <w:t>tvorba etogramu u vybraného zvířete</w:t>
            </w:r>
          </w:p>
        </w:tc>
        <w:tc>
          <w:tcPr>
            <w:tcW w:w="1134" w:type="dxa"/>
            <w:tcBorders>
              <w:top w:val="single" w:sz="4" w:space="0" w:color="auto"/>
              <w:left w:val="single" w:sz="4" w:space="0" w:color="auto"/>
              <w:bottom w:val="single" w:sz="4" w:space="0" w:color="auto"/>
              <w:right w:val="single" w:sz="4" w:space="0" w:color="auto"/>
            </w:tcBorders>
          </w:tcPr>
          <w:p w:rsidR="00C401FE" w:rsidRPr="006A6646" w:rsidRDefault="00C401FE" w:rsidP="00C401FE">
            <w:pPr>
              <w:pStyle w:val="Obsahtabulky"/>
              <w:jc w:val="center"/>
              <w:rPr>
                <w:rFonts w:eastAsia="Times New Roman" w:cs="Times New Roman"/>
                <w:bCs/>
                <w:lang w:val="cs-CZ"/>
              </w:rPr>
            </w:pPr>
            <w:r w:rsidRPr="006A6646">
              <w:rPr>
                <w:rFonts w:eastAsia="Times New Roman" w:cs="Times New Roman"/>
                <w:bCs/>
                <w:lang w:val="cs-CZ"/>
              </w:rPr>
              <w:t>12</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4C740E" w:rsidRDefault="00C401FE"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posoudit předvedené zvíře</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provést lineární hodnocení</w:t>
            </w:r>
          </w:p>
          <w:p w:rsidR="00C401FE" w:rsidRPr="004C740E" w:rsidRDefault="00C401FE" w:rsidP="004C740E">
            <w:pPr>
              <w:pStyle w:val="Obsahtabulky"/>
              <w:ind w:left="360"/>
              <w:rPr>
                <w:rFonts w:eastAsia="Times New Roman" w:cs="Times New Roman"/>
                <w:color w:val="000000" w:themeColor="text1"/>
                <w:lang w:val="cs-CZ"/>
              </w:rPr>
            </w:pPr>
            <w:r w:rsidRPr="004C740E">
              <w:rPr>
                <w:rFonts w:eastAsia="Times New Roman" w:cs="Times New Roman"/>
                <w:color w:val="000000" w:themeColor="text1"/>
                <w:lang w:val="cs-CZ"/>
              </w:rPr>
              <w:t>včetně zápisu</w:t>
            </w: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2. Bonitace hospodářských zvířat</w:t>
            </w:r>
          </w:p>
          <w:p w:rsidR="00C401FE" w:rsidRPr="002456A9" w:rsidRDefault="00C401FE" w:rsidP="00110D04">
            <w:pPr>
              <w:pStyle w:val="Obsahtabulky"/>
              <w:numPr>
                <w:ilvl w:val="0"/>
                <w:numId w:val="272"/>
              </w:numPr>
              <w:jc w:val="both"/>
              <w:rPr>
                <w:rFonts w:eastAsia="Times New Roman" w:cs="Times New Roman"/>
                <w:b/>
                <w:bCs/>
                <w:lang w:val="cs-CZ"/>
              </w:rPr>
            </w:pPr>
            <w:r w:rsidRPr="002456A9">
              <w:rPr>
                <w:rFonts w:eastAsia="Times New Roman" w:cs="Times New Roman"/>
                <w:lang w:val="cs-CZ"/>
              </w:rPr>
              <w:t>zásady lineárního hodnocení</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t>6</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4C740E" w:rsidRDefault="00C401FE"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dokonale zná konstrukci a údržbu</w:t>
            </w:r>
          </w:p>
          <w:p w:rsidR="00C401FE" w:rsidRPr="004C740E" w:rsidRDefault="00C401FE" w:rsidP="004C740E">
            <w:pPr>
              <w:pStyle w:val="Obsahtabulky"/>
              <w:ind w:left="360"/>
              <w:rPr>
                <w:rFonts w:eastAsia="Times New Roman" w:cs="Times New Roman"/>
                <w:color w:val="000000" w:themeColor="text1"/>
                <w:lang w:val="cs-CZ"/>
              </w:rPr>
            </w:pPr>
            <w:r w:rsidRPr="004C740E">
              <w:rPr>
                <w:rFonts w:eastAsia="Times New Roman" w:cs="Times New Roman"/>
                <w:color w:val="000000" w:themeColor="text1"/>
                <w:lang w:val="cs-CZ"/>
              </w:rPr>
              <w:t>dojícího zařízení</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dojící zařízení obsluhovat</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lastRenderedPageBreak/>
              <w:t>zná zásady získávání mléka, jeho</w:t>
            </w:r>
          </w:p>
          <w:p w:rsidR="00C401FE" w:rsidRPr="004C740E" w:rsidRDefault="00C401FE" w:rsidP="004C740E">
            <w:pPr>
              <w:pStyle w:val="Obsahtabulky"/>
              <w:ind w:left="360"/>
              <w:rPr>
                <w:rFonts w:eastAsia="Times New Roman" w:cs="Times New Roman"/>
                <w:color w:val="000000" w:themeColor="text1"/>
                <w:lang w:val="cs-CZ"/>
              </w:rPr>
            </w:pPr>
            <w:r w:rsidRPr="004C740E">
              <w:rPr>
                <w:rFonts w:eastAsia="Times New Roman" w:cs="Times New Roman"/>
                <w:color w:val="000000" w:themeColor="text1"/>
                <w:lang w:val="cs-CZ"/>
              </w:rPr>
              <w:t>ošetření a zpeněžování</w:t>
            </w: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lastRenderedPageBreak/>
              <w:t>3. Dojení a ošetřování mléka</w:t>
            </w:r>
          </w:p>
          <w:p w:rsidR="00C401FE" w:rsidRPr="002456A9" w:rsidRDefault="00C401FE" w:rsidP="00110D04">
            <w:pPr>
              <w:pStyle w:val="Obsahtabulky"/>
              <w:numPr>
                <w:ilvl w:val="0"/>
                <w:numId w:val="272"/>
              </w:numPr>
              <w:jc w:val="both"/>
              <w:rPr>
                <w:rFonts w:eastAsia="Times New Roman" w:cs="Times New Roman"/>
                <w:lang w:val="cs-CZ"/>
              </w:rPr>
            </w:pPr>
            <w:r w:rsidRPr="002456A9">
              <w:rPr>
                <w:rFonts w:eastAsia="Times New Roman" w:cs="Times New Roman"/>
                <w:lang w:val="cs-CZ"/>
              </w:rPr>
              <w:t>konstrukce a údržba dojícího</w:t>
            </w:r>
          </w:p>
          <w:p w:rsidR="00C401FE" w:rsidRPr="002456A9" w:rsidRDefault="00C401FE" w:rsidP="00110D04">
            <w:pPr>
              <w:pStyle w:val="Obsahtabulky"/>
              <w:numPr>
                <w:ilvl w:val="0"/>
                <w:numId w:val="272"/>
              </w:numPr>
              <w:jc w:val="both"/>
              <w:rPr>
                <w:rFonts w:eastAsia="Times New Roman" w:cs="Times New Roman"/>
                <w:lang w:val="cs-CZ"/>
              </w:rPr>
            </w:pPr>
            <w:r w:rsidRPr="002456A9">
              <w:rPr>
                <w:rFonts w:eastAsia="Times New Roman" w:cs="Times New Roman"/>
                <w:lang w:val="cs-CZ"/>
              </w:rPr>
              <w:t>zařízení</w:t>
            </w:r>
          </w:p>
          <w:p w:rsidR="00C401FE" w:rsidRPr="002456A9" w:rsidRDefault="00C401FE" w:rsidP="00110D04">
            <w:pPr>
              <w:pStyle w:val="Obsahtabulky"/>
              <w:numPr>
                <w:ilvl w:val="0"/>
                <w:numId w:val="272"/>
              </w:numPr>
              <w:jc w:val="both"/>
              <w:rPr>
                <w:rFonts w:eastAsia="Times New Roman" w:cs="Times New Roman"/>
                <w:lang w:val="cs-CZ"/>
              </w:rPr>
            </w:pPr>
            <w:r w:rsidRPr="002456A9">
              <w:rPr>
                <w:rFonts w:eastAsia="Times New Roman" w:cs="Times New Roman"/>
                <w:lang w:val="cs-CZ"/>
              </w:rPr>
              <w:t>obsluha dojícího zařízení</w:t>
            </w:r>
          </w:p>
          <w:p w:rsidR="00C401FE" w:rsidRPr="002456A9" w:rsidRDefault="00C401FE" w:rsidP="00110D04">
            <w:pPr>
              <w:pStyle w:val="Obsahtabulky"/>
              <w:numPr>
                <w:ilvl w:val="0"/>
                <w:numId w:val="272"/>
              </w:numPr>
              <w:jc w:val="both"/>
              <w:rPr>
                <w:rFonts w:eastAsia="Times New Roman" w:cs="Times New Roman"/>
                <w:lang w:val="cs-CZ"/>
              </w:rPr>
            </w:pPr>
            <w:r w:rsidRPr="002456A9">
              <w:rPr>
                <w:rFonts w:eastAsia="Times New Roman" w:cs="Times New Roman"/>
                <w:lang w:val="cs-CZ"/>
              </w:rPr>
              <w:lastRenderedPageBreak/>
              <w:t>kvalita a zpeněžování mléka</w:t>
            </w:r>
          </w:p>
          <w:p w:rsidR="00C401FE" w:rsidRPr="002456A9" w:rsidRDefault="00C401FE" w:rsidP="00C401F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lastRenderedPageBreak/>
              <w:t>6</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BA6CAE" w:rsidRPr="004C740E" w:rsidRDefault="00BA6CAE" w:rsidP="004C740E">
            <w:pPr>
              <w:pStyle w:val="Obsahtabulky"/>
              <w:ind w:left="360"/>
              <w:jc w:val="both"/>
              <w:rPr>
                <w:rFonts w:eastAsia="Times New Roman" w:cs="Times New Roman"/>
                <w:color w:val="000000" w:themeColor="text1"/>
                <w:lang w:val="cs-CZ"/>
              </w:rPr>
            </w:pPr>
          </w:p>
          <w:p w:rsidR="00BA6CAE" w:rsidRPr="004C740E" w:rsidRDefault="00BA6CAE" w:rsidP="004C740E">
            <w:pPr>
              <w:pStyle w:val="Obsahtabulky"/>
              <w:ind w:left="360"/>
              <w:jc w:val="both"/>
              <w:rPr>
                <w:rFonts w:eastAsia="Times New Roman" w:cs="Times New Roman"/>
                <w:color w:val="000000" w:themeColor="text1"/>
                <w:lang w:val="cs-CZ"/>
              </w:rPr>
            </w:pPr>
          </w:p>
          <w:p w:rsidR="00BA6CAE" w:rsidRPr="004C740E" w:rsidRDefault="00BA6CAE" w:rsidP="004C740E">
            <w:pPr>
              <w:pStyle w:val="Obsahtabulky"/>
              <w:ind w:left="360"/>
              <w:jc w:val="both"/>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používá odbornou terminologii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stroj za tažný prostředek a nastaví ho do pracovní polohy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stroj nastaví na požadované hodnoty (hloubka, výsevek, dávky …)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provede kontrolu nastavené hodnoty a upraví na požadované parametry </w:t>
            </w:r>
          </w:p>
        </w:tc>
        <w:tc>
          <w:tcPr>
            <w:tcW w:w="3880" w:type="dxa"/>
            <w:tcBorders>
              <w:top w:val="single" w:sz="4" w:space="0" w:color="auto"/>
              <w:left w:val="single" w:sz="4" w:space="0" w:color="auto"/>
              <w:bottom w:val="single" w:sz="4" w:space="0" w:color="auto"/>
              <w:right w:val="single" w:sz="4" w:space="0" w:color="auto"/>
            </w:tcBorders>
          </w:tcPr>
          <w:p w:rsidR="00BA6CAE" w:rsidRDefault="00C401FE" w:rsidP="002704FA">
            <w:pPr>
              <w:pStyle w:val="Obsahtabulky"/>
              <w:numPr>
                <w:ilvl w:val="0"/>
                <w:numId w:val="216"/>
              </w:numPr>
              <w:rPr>
                <w:b/>
                <w:bCs/>
              </w:rPr>
            </w:pPr>
            <w:proofErr w:type="spellStart"/>
            <w:r w:rsidRPr="002456A9">
              <w:rPr>
                <w:b/>
                <w:bCs/>
              </w:rPr>
              <w:t>Příprav</w:t>
            </w:r>
            <w:r w:rsidR="00BA6CAE">
              <w:rPr>
                <w:b/>
                <w:bCs/>
              </w:rPr>
              <w:t>a</w:t>
            </w:r>
            <w:proofErr w:type="spellEnd"/>
            <w:r w:rsidR="00BA6CAE">
              <w:rPr>
                <w:b/>
                <w:bCs/>
              </w:rPr>
              <w:t xml:space="preserve"> a </w:t>
            </w:r>
            <w:proofErr w:type="spellStart"/>
            <w:r w:rsidRPr="002456A9">
              <w:rPr>
                <w:b/>
                <w:bCs/>
              </w:rPr>
              <w:t>obsluha</w:t>
            </w:r>
            <w:proofErr w:type="spellEnd"/>
            <w:r w:rsidRPr="002456A9">
              <w:rPr>
                <w:b/>
                <w:bCs/>
              </w:rPr>
              <w:t xml:space="preserve"> </w:t>
            </w:r>
            <w:r w:rsidR="00BA6CAE">
              <w:rPr>
                <w:b/>
                <w:bCs/>
              </w:rPr>
              <w:t xml:space="preserve"> </w:t>
            </w:r>
          </w:p>
          <w:p w:rsidR="00C401FE" w:rsidRPr="002456A9" w:rsidRDefault="00C401FE" w:rsidP="00BA6CAE">
            <w:pPr>
              <w:pStyle w:val="Obsahtabulky"/>
              <w:ind w:left="360"/>
              <w:rPr>
                <w:rFonts w:eastAsia="Times New Roman" w:cs="Times New Roman"/>
                <w:b/>
                <w:bCs/>
                <w:lang w:val="cs-CZ"/>
              </w:rPr>
            </w:pPr>
            <w:proofErr w:type="spellStart"/>
            <w:r w:rsidRPr="002456A9">
              <w:rPr>
                <w:b/>
                <w:bCs/>
              </w:rPr>
              <w:t>mechanizačních</w:t>
            </w:r>
            <w:proofErr w:type="spellEnd"/>
            <w:r w:rsidRPr="002456A9">
              <w:rPr>
                <w:b/>
                <w:bCs/>
              </w:rPr>
              <w:t xml:space="preserve"> </w:t>
            </w:r>
            <w:proofErr w:type="spellStart"/>
            <w:r w:rsidRPr="002456A9">
              <w:rPr>
                <w:b/>
                <w:bCs/>
              </w:rPr>
              <w:t>prostředků</w:t>
            </w:r>
            <w:proofErr w:type="spellEnd"/>
            <w:r w:rsidRPr="002456A9">
              <w:rPr>
                <w:b/>
                <w:bCs/>
              </w:rPr>
              <w:t xml:space="preserve"> a </w:t>
            </w:r>
            <w:proofErr w:type="spellStart"/>
            <w:r w:rsidRPr="002456A9">
              <w:rPr>
                <w:b/>
                <w:bCs/>
              </w:rPr>
              <w:t>strojů</w:t>
            </w:r>
            <w:proofErr w:type="spellEnd"/>
            <w:r w:rsidRPr="002456A9">
              <w:rPr>
                <w:b/>
                <w:bCs/>
              </w:rPr>
              <w:t xml:space="preserve"> </w:t>
            </w:r>
          </w:p>
          <w:p w:rsidR="00C401FE" w:rsidRPr="002456A9" w:rsidRDefault="00C401FE" w:rsidP="002704FA">
            <w:pPr>
              <w:pStyle w:val="Default"/>
              <w:numPr>
                <w:ilvl w:val="0"/>
                <w:numId w:val="276"/>
              </w:numPr>
              <w:jc w:val="both"/>
            </w:pPr>
            <w:r w:rsidRPr="002456A9">
              <w:t xml:space="preserve">pluhů </w:t>
            </w:r>
          </w:p>
          <w:p w:rsidR="00C401FE" w:rsidRPr="002456A9" w:rsidRDefault="00C401FE" w:rsidP="002704FA">
            <w:pPr>
              <w:pStyle w:val="Default"/>
              <w:numPr>
                <w:ilvl w:val="0"/>
                <w:numId w:val="276"/>
              </w:numPr>
              <w:jc w:val="both"/>
            </w:pPr>
            <w:r w:rsidRPr="002456A9">
              <w:t xml:space="preserve">na přípravu půdy a kultivaci </w:t>
            </w:r>
          </w:p>
          <w:p w:rsidR="00C401FE" w:rsidRPr="002456A9" w:rsidRDefault="00C401FE" w:rsidP="002704FA">
            <w:pPr>
              <w:pStyle w:val="Default"/>
              <w:numPr>
                <w:ilvl w:val="0"/>
                <w:numId w:val="276"/>
              </w:numPr>
              <w:jc w:val="both"/>
            </w:pPr>
            <w:r w:rsidRPr="002456A9">
              <w:t xml:space="preserve">na hnojení </w:t>
            </w:r>
          </w:p>
          <w:p w:rsidR="00C401FE" w:rsidRPr="002456A9" w:rsidRDefault="00C401FE" w:rsidP="002704FA">
            <w:pPr>
              <w:pStyle w:val="Default"/>
              <w:numPr>
                <w:ilvl w:val="0"/>
                <w:numId w:val="276"/>
              </w:numPr>
              <w:jc w:val="both"/>
            </w:pPr>
            <w:r w:rsidRPr="002456A9">
              <w:t xml:space="preserve">postřikovačů </w:t>
            </w:r>
          </w:p>
          <w:p w:rsidR="00C401FE" w:rsidRPr="002456A9" w:rsidRDefault="00C401FE" w:rsidP="002704FA">
            <w:pPr>
              <w:pStyle w:val="Default"/>
              <w:numPr>
                <w:ilvl w:val="0"/>
                <w:numId w:val="276"/>
              </w:numPr>
              <w:jc w:val="both"/>
            </w:pPr>
            <w:r w:rsidRPr="002456A9">
              <w:t>sklizeň pícnin</w:t>
            </w:r>
          </w:p>
          <w:p w:rsidR="00C401FE" w:rsidRPr="002456A9" w:rsidRDefault="00C401FE" w:rsidP="002704FA">
            <w:pPr>
              <w:pStyle w:val="Default"/>
              <w:numPr>
                <w:ilvl w:val="0"/>
                <w:numId w:val="276"/>
              </w:numPr>
              <w:jc w:val="both"/>
            </w:pPr>
            <w:r w:rsidRPr="002456A9">
              <w:t xml:space="preserve">posklizňové úpravy </w:t>
            </w:r>
          </w:p>
          <w:p w:rsidR="00C401FE" w:rsidRPr="002456A9" w:rsidRDefault="00C401FE" w:rsidP="00C401FE">
            <w:pPr>
              <w:autoSpaceDE w:val="0"/>
              <w:autoSpaceDN w:val="0"/>
              <w:adjustRightInd w:val="0"/>
              <w:ind w:left="720"/>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t>17</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4C740E" w:rsidRDefault="00C401FE"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zacházet s malou mechanizaci</w:t>
            </w:r>
          </w:p>
          <w:p w:rsidR="00C401FE" w:rsidRPr="004C740E" w:rsidRDefault="00C401FE" w:rsidP="004C740E">
            <w:pPr>
              <w:numPr>
                <w:ilvl w:val="0"/>
                <w:numId w:val="288"/>
              </w:numPr>
              <w:autoSpaceDE w:val="0"/>
              <w:autoSpaceDN w:val="0"/>
              <w:adjustRightInd w:val="0"/>
              <w:rPr>
                <w:color w:val="000000" w:themeColor="text1"/>
                <w:lang w:eastAsia="en-US" w:bidi="en-US"/>
              </w:rPr>
            </w:pPr>
            <w:r w:rsidRPr="004C740E">
              <w:rPr>
                <w:color w:val="000000" w:themeColor="text1"/>
                <w:lang w:eastAsia="en-US" w:bidi="en-US"/>
              </w:rPr>
              <w:t>zná základní pravidla údržby</w:t>
            </w:r>
          </w:p>
          <w:p w:rsidR="00C401FE" w:rsidRPr="004C740E" w:rsidRDefault="00C401FE" w:rsidP="004C740E">
            <w:pPr>
              <w:ind w:left="360"/>
              <w:rPr>
                <w:color w:val="000000" w:themeColor="text1"/>
                <w:lang w:eastAsia="en-US" w:bidi="en-US"/>
              </w:rPr>
            </w:pP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 xml:space="preserve">5. </w:t>
            </w:r>
            <w:r w:rsidR="004C740E">
              <w:rPr>
                <w:rFonts w:eastAsia="Times New Roman" w:cs="Times New Roman"/>
                <w:b/>
                <w:bCs/>
                <w:lang w:val="cs-CZ"/>
              </w:rPr>
              <w:t xml:space="preserve"> </w:t>
            </w:r>
            <w:r w:rsidRPr="002456A9">
              <w:rPr>
                <w:rFonts w:eastAsia="Times New Roman" w:cs="Times New Roman"/>
                <w:b/>
                <w:bCs/>
                <w:lang w:val="cs-CZ"/>
              </w:rPr>
              <w:t>Malá mechanizace</w:t>
            </w:r>
          </w:p>
          <w:p w:rsidR="00C401FE" w:rsidRPr="002456A9" w:rsidRDefault="00C401FE" w:rsidP="00110D04">
            <w:pPr>
              <w:widowControl w:val="0"/>
              <w:numPr>
                <w:ilvl w:val="0"/>
                <w:numId w:val="277"/>
              </w:numPr>
              <w:suppressLineNumbers/>
              <w:suppressAutoHyphens/>
              <w:rPr>
                <w:bCs/>
                <w:color w:val="000000"/>
                <w:lang w:bidi="en-US"/>
              </w:rPr>
            </w:pPr>
            <w:r w:rsidRPr="002456A9">
              <w:rPr>
                <w:bCs/>
                <w:color w:val="000000"/>
                <w:lang w:bidi="en-US"/>
              </w:rPr>
              <w:t>popis malé mechanizace</w:t>
            </w:r>
          </w:p>
          <w:p w:rsidR="00C401FE" w:rsidRPr="002456A9" w:rsidRDefault="00C401FE" w:rsidP="00110D04">
            <w:pPr>
              <w:widowControl w:val="0"/>
              <w:numPr>
                <w:ilvl w:val="0"/>
                <w:numId w:val="277"/>
              </w:numPr>
              <w:suppressLineNumbers/>
              <w:suppressAutoHyphens/>
              <w:rPr>
                <w:bCs/>
                <w:color w:val="000000"/>
                <w:lang w:bidi="en-US"/>
              </w:rPr>
            </w:pPr>
            <w:r w:rsidRPr="002456A9">
              <w:rPr>
                <w:bCs/>
                <w:color w:val="000000"/>
                <w:lang w:bidi="en-US"/>
              </w:rPr>
              <w:t xml:space="preserve">základní práce s bubnovou sekačkou, křovinořezem, </w:t>
            </w:r>
            <w:proofErr w:type="spellStart"/>
            <w:r w:rsidRPr="002456A9">
              <w:rPr>
                <w:bCs/>
                <w:color w:val="000000"/>
                <w:lang w:bidi="en-US"/>
              </w:rPr>
              <w:t>plotostřihem</w:t>
            </w:r>
            <w:proofErr w:type="spellEnd"/>
          </w:p>
          <w:p w:rsidR="00C401FE" w:rsidRPr="002456A9" w:rsidRDefault="00C401FE" w:rsidP="00110D04">
            <w:pPr>
              <w:widowControl w:val="0"/>
              <w:numPr>
                <w:ilvl w:val="0"/>
                <w:numId w:val="277"/>
              </w:numPr>
              <w:suppressLineNumbers/>
              <w:suppressAutoHyphens/>
              <w:rPr>
                <w:bCs/>
                <w:color w:val="000000"/>
                <w:lang w:bidi="en-US"/>
              </w:rPr>
            </w:pPr>
            <w:r w:rsidRPr="002456A9">
              <w:rPr>
                <w:bCs/>
                <w:color w:val="000000"/>
                <w:lang w:bidi="en-US"/>
              </w:rPr>
              <w:t>základní údržba</w:t>
            </w:r>
          </w:p>
          <w:p w:rsidR="00C401FE" w:rsidRPr="002456A9" w:rsidRDefault="00C401FE" w:rsidP="00110D04">
            <w:pPr>
              <w:pStyle w:val="Obsahtabulky"/>
              <w:numPr>
                <w:ilvl w:val="0"/>
                <w:numId w:val="277"/>
              </w:numPr>
              <w:rPr>
                <w:rFonts w:eastAsia="Times New Roman" w:cs="Times New Roman"/>
                <w:b/>
                <w:bCs/>
                <w:lang w:val="cs-CZ"/>
              </w:rPr>
            </w:pPr>
            <w:r w:rsidRPr="002456A9">
              <w:rPr>
                <w:rFonts w:eastAsia="Times New Roman" w:cs="Times New Roman"/>
                <w:bCs/>
                <w:color w:val="auto"/>
                <w:lang w:val="cs-CZ" w:eastAsia="cs-CZ" w:bidi="ar-SA"/>
              </w:rPr>
              <w:t>bezpečnost práce při manipulaci</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t>6</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4C740E" w:rsidRDefault="00C401FE" w:rsidP="004C740E">
            <w:pPr>
              <w:pStyle w:val="Obsahtabulky"/>
              <w:ind w:left="360"/>
              <w:jc w:val="both"/>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vysvětlí základní pojmy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rozliší pravou a všeobecnou únavu půdy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vymezí možnosti jejího odstranění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vypočítá počet let rotace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z výpočtu odvodí počet honů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vypočítá výměru jednoho honu v % a v ha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sestaví tabulku požadavků plodin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zdůvodní pořadí plodin podle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požadavku plodin na předplodinu </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sestaví sled plodin v osevním postupu </w:t>
            </w: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6.</w:t>
            </w:r>
            <w:r w:rsidR="004C740E">
              <w:rPr>
                <w:rFonts w:eastAsia="Times New Roman" w:cs="Times New Roman"/>
                <w:b/>
                <w:bCs/>
                <w:lang w:val="cs-CZ"/>
              </w:rPr>
              <w:t xml:space="preserve"> </w:t>
            </w:r>
            <w:r w:rsidRPr="002456A9">
              <w:rPr>
                <w:rFonts w:eastAsia="Times New Roman" w:cs="Times New Roman"/>
                <w:b/>
                <w:bCs/>
                <w:lang w:val="cs-CZ"/>
              </w:rPr>
              <w:t xml:space="preserve"> Zakládání porostů a plán osevů</w:t>
            </w:r>
          </w:p>
          <w:tbl>
            <w:tblPr>
              <w:tblW w:w="3962" w:type="dxa"/>
              <w:tblBorders>
                <w:top w:val="nil"/>
                <w:left w:val="nil"/>
                <w:bottom w:val="nil"/>
                <w:right w:val="nil"/>
              </w:tblBorders>
              <w:tblLayout w:type="fixed"/>
              <w:tblLook w:val="0000" w:firstRow="0" w:lastRow="0" w:firstColumn="0" w:lastColumn="0" w:noHBand="0" w:noVBand="0"/>
            </w:tblPr>
            <w:tblGrid>
              <w:gridCol w:w="3962"/>
            </w:tblGrid>
            <w:tr w:rsidR="00C401FE" w:rsidRPr="002456A9" w:rsidTr="00120D5E">
              <w:trPr>
                <w:trHeight w:val="1351"/>
              </w:trPr>
              <w:tc>
                <w:tcPr>
                  <w:tcW w:w="3962" w:type="dxa"/>
                </w:tcPr>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vývoj osevních postupů </w:t>
                  </w:r>
                </w:p>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základní pojmy (hlavní plodina, předplodina, následná plodina, meziplodina, monokultura) </w:t>
                  </w:r>
                </w:p>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únava půdy </w:t>
                  </w:r>
                </w:p>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zásady střídání plodin </w:t>
                  </w:r>
                </w:p>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požadavky plodin na </w:t>
                  </w:r>
                </w:p>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předplodinu </w:t>
                  </w:r>
                </w:p>
                <w:p w:rsidR="00C401FE" w:rsidRPr="002456A9" w:rsidRDefault="00C401FE" w:rsidP="00110D04">
                  <w:pPr>
                    <w:pStyle w:val="Odstavecseseznamem"/>
                    <w:numPr>
                      <w:ilvl w:val="0"/>
                      <w:numId w:val="278"/>
                    </w:numPr>
                    <w:autoSpaceDE w:val="0"/>
                    <w:autoSpaceDN w:val="0"/>
                    <w:adjustRightInd w:val="0"/>
                    <w:spacing w:line="240" w:lineRule="auto"/>
                    <w:rPr>
                      <w:color w:val="000000"/>
                      <w:sz w:val="24"/>
                      <w:szCs w:val="24"/>
                    </w:rPr>
                  </w:pPr>
                  <w:r w:rsidRPr="002456A9">
                    <w:rPr>
                      <w:color w:val="000000"/>
                      <w:sz w:val="24"/>
                      <w:szCs w:val="24"/>
                    </w:rPr>
                    <w:t xml:space="preserve">sestavování osevních postupů </w:t>
                  </w:r>
                </w:p>
                <w:p w:rsidR="00C401FE" w:rsidRPr="002456A9" w:rsidRDefault="00C401FE" w:rsidP="00C401FE">
                  <w:pPr>
                    <w:autoSpaceDE w:val="0"/>
                    <w:autoSpaceDN w:val="0"/>
                    <w:adjustRightInd w:val="0"/>
                    <w:rPr>
                      <w:color w:val="000000"/>
                    </w:rPr>
                  </w:pPr>
                </w:p>
              </w:tc>
            </w:tr>
          </w:tbl>
          <w:p w:rsidR="00C401FE" w:rsidRPr="002456A9" w:rsidRDefault="00C401FE" w:rsidP="00C401F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t>6</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BA6CAE" w:rsidRPr="004C740E" w:rsidRDefault="00BA6CAE" w:rsidP="004C740E">
            <w:pPr>
              <w:pStyle w:val="Obsahtabulky"/>
              <w:ind w:left="360"/>
              <w:jc w:val="both"/>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rozpozná základní typy hnojiv</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umí se orientovat potřebami jednotlivých živin pro danou plodinu</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je schopen sestavit plán hnojení s ohledem na potřeby plodin</w:t>
            </w:r>
          </w:p>
        </w:tc>
        <w:tc>
          <w:tcPr>
            <w:tcW w:w="3880"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both"/>
              <w:rPr>
                <w:rFonts w:eastAsia="Times New Roman" w:cs="Times New Roman"/>
                <w:b/>
                <w:bCs/>
                <w:lang w:val="cs-CZ"/>
              </w:rPr>
            </w:pPr>
            <w:r w:rsidRPr="002456A9">
              <w:rPr>
                <w:rFonts w:eastAsia="Times New Roman" w:cs="Times New Roman"/>
                <w:b/>
                <w:bCs/>
                <w:lang w:val="cs-CZ"/>
              </w:rPr>
              <w:t>7. Plán hnojení</w:t>
            </w:r>
          </w:p>
          <w:p w:rsidR="00C401FE" w:rsidRPr="002456A9" w:rsidRDefault="00C401FE" w:rsidP="00110D04">
            <w:pPr>
              <w:pStyle w:val="Odstavecseseznamem"/>
              <w:numPr>
                <w:ilvl w:val="0"/>
                <w:numId w:val="278"/>
              </w:numPr>
              <w:spacing w:after="160" w:line="259" w:lineRule="auto"/>
              <w:rPr>
                <w:sz w:val="24"/>
                <w:szCs w:val="24"/>
              </w:rPr>
            </w:pPr>
            <w:r w:rsidRPr="002456A9">
              <w:rPr>
                <w:sz w:val="24"/>
                <w:szCs w:val="24"/>
              </w:rPr>
              <w:t>zjištění dávek hnojiv NPK, Mg, Ca</w:t>
            </w:r>
          </w:p>
          <w:p w:rsidR="00C401FE" w:rsidRPr="002456A9" w:rsidRDefault="00C401FE" w:rsidP="00110D04">
            <w:pPr>
              <w:pStyle w:val="Odstavecseseznamem"/>
              <w:numPr>
                <w:ilvl w:val="0"/>
                <w:numId w:val="278"/>
              </w:numPr>
              <w:spacing w:after="160" w:line="259" w:lineRule="auto"/>
              <w:rPr>
                <w:sz w:val="24"/>
                <w:szCs w:val="24"/>
              </w:rPr>
            </w:pPr>
            <w:r w:rsidRPr="002456A9">
              <w:rPr>
                <w:sz w:val="24"/>
                <w:szCs w:val="24"/>
              </w:rPr>
              <w:t>výpočet pro jednotlivé plodiny</w:t>
            </w:r>
          </w:p>
          <w:p w:rsidR="00C401FE" w:rsidRPr="002456A9" w:rsidRDefault="00C401FE" w:rsidP="00110D04">
            <w:pPr>
              <w:pStyle w:val="Odstavecseseznamem"/>
              <w:numPr>
                <w:ilvl w:val="0"/>
                <w:numId w:val="278"/>
              </w:numPr>
              <w:spacing w:after="160" w:line="259" w:lineRule="auto"/>
              <w:rPr>
                <w:b/>
                <w:sz w:val="24"/>
                <w:szCs w:val="24"/>
              </w:rPr>
            </w:pPr>
            <w:r w:rsidRPr="002456A9">
              <w:rPr>
                <w:sz w:val="24"/>
                <w:szCs w:val="24"/>
              </w:rPr>
              <w:t>skladování hnojiv a pesticidů</w:t>
            </w:r>
          </w:p>
          <w:p w:rsidR="00C401FE" w:rsidRPr="002456A9" w:rsidRDefault="00C401FE" w:rsidP="00C401FE">
            <w:pPr>
              <w:pStyle w:val="Obsahtabulky"/>
              <w:jc w:val="both"/>
              <w:rPr>
                <w:rFonts w:eastAsia="Times New Roman" w:cs="Times New Roman"/>
                <w:b/>
                <w:bCs/>
                <w:lang w:val="cs-CZ"/>
              </w:rPr>
            </w:pP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t>6</w:t>
            </w:r>
          </w:p>
        </w:tc>
      </w:tr>
      <w:tr w:rsidR="00C401FE" w:rsidRPr="002456A9" w:rsidTr="00872BBC">
        <w:tc>
          <w:tcPr>
            <w:tcW w:w="4140" w:type="dxa"/>
            <w:tcBorders>
              <w:top w:val="single" w:sz="4" w:space="0" w:color="auto"/>
              <w:left w:val="single" w:sz="4" w:space="0" w:color="auto"/>
              <w:bottom w:val="single" w:sz="4" w:space="0" w:color="auto"/>
              <w:right w:val="single" w:sz="4" w:space="0" w:color="auto"/>
            </w:tcBorders>
          </w:tcPr>
          <w:p w:rsidR="00C401FE" w:rsidRPr="004C740E" w:rsidRDefault="00C401FE"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ind w:left="360"/>
              <w:rPr>
                <w:rFonts w:eastAsia="Times New Roman" w:cs="Times New Roman"/>
                <w:color w:val="000000" w:themeColor="text1"/>
                <w:lang w:val="cs-CZ"/>
              </w:rPr>
            </w:pP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zná základní potřeby jednotlivých plodin,</w:t>
            </w:r>
          </w:p>
          <w:p w:rsidR="004329FD"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orientuje se v potřebách osiva,</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hnojiva a pesticidů pro jednotlivé plodiny</w:t>
            </w:r>
          </w:p>
          <w:p w:rsidR="00C401FE" w:rsidRPr="004C740E" w:rsidRDefault="00C401FE" w:rsidP="004C740E">
            <w:pPr>
              <w:pStyle w:val="Obsahtabulky"/>
              <w:numPr>
                <w:ilvl w:val="0"/>
                <w:numId w:val="288"/>
              </w:numPr>
              <w:rPr>
                <w:rFonts w:eastAsia="Times New Roman" w:cs="Times New Roman"/>
                <w:color w:val="000000" w:themeColor="text1"/>
                <w:lang w:val="cs-CZ"/>
              </w:rPr>
            </w:pPr>
            <w:r w:rsidRPr="004C740E">
              <w:rPr>
                <w:rFonts w:eastAsia="Times New Roman" w:cs="Times New Roman"/>
                <w:color w:val="000000" w:themeColor="text1"/>
                <w:lang w:val="cs-CZ"/>
              </w:rPr>
              <w:t xml:space="preserve">zná jak plodinu vypěstovat, sklidit a </w:t>
            </w:r>
            <w:r w:rsidRPr="004C740E">
              <w:rPr>
                <w:rFonts w:eastAsia="Times New Roman" w:cs="Times New Roman"/>
                <w:color w:val="000000" w:themeColor="text1"/>
                <w:lang w:val="cs-CZ"/>
              </w:rPr>
              <w:lastRenderedPageBreak/>
              <w:t>uskladnit</w:t>
            </w:r>
          </w:p>
        </w:tc>
        <w:tc>
          <w:tcPr>
            <w:tcW w:w="3880" w:type="dxa"/>
            <w:tcBorders>
              <w:top w:val="single" w:sz="4" w:space="0" w:color="auto"/>
              <w:left w:val="single" w:sz="4" w:space="0" w:color="auto"/>
              <w:bottom w:val="single" w:sz="4" w:space="0" w:color="auto"/>
              <w:right w:val="single" w:sz="4" w:space="0" w:color="auto"/>
            </w:tcBorders>
          </w:tcPr>
          <w:p w:rsidR="00BA6CAE" w:rsidRDefault="00C401FE" w:rsidP="00C401FE">
            <w:pPr>
              <w:pStyle w:val="Obsahtabulky"/>
              <w:jc w:val="both"/>
              <w:rPr>
                <w:rFonts w:eastAsia="Times New Roman" w:cs="Times New Roman"/>
                <w:b/>
                <w:bCs/>
                <w:lang w:val="cs-CZ"/>
              </w:rPr>
            </w:pPr>
            <w:r w:rsidRPr="002456A9">
              <w:rPr>
                <w:rFonts w:eastAsia="Times New Roman" w:cs="Times New Roman"/>
                <w:b/>
                <w:bCs/>
                <w:lang w:val="cs-CZ"/>
              </w:rPr>
              <w:lastRenderedPageBreak/>
              <w:t xml:space="preserve">8. Technologická karta jednotlivých </w:t>
            </w:r>
          </w:p>
          <w:p w:rsidR="00C401FE" w:rsidRPr="002456A9" w:rsidRDefault="00BA6CAE" w:rsidP="00C401FE">
            <w:pPr>
              <w:pStyle w:val="Obsahtabulky"/>
              <w:jc w:val="both"/>
              <w:rPr>
                <w:rFonts w:eastAsia="Times New Roman" w:cs="Times New Roman"/>
                <w:b/>
                <w:bCs/>
                <w:lang w:val="cs-CZ"/>
              </w:rPr>
            </w:pPr>
            <w:r>
              <w:rPr>
                <w:rFonts w:eastAsia="Times New Roman" w:cs="Times New Roman"/>
                <w:b/>
                <w:bCs/>
                <w:lang w:val="cs-CZ"/>
              </w:rPr>
              <w:t xml:space="preserve">     </w:t>
            </w:r>
            <w:r w:rsidR="00C401FE" w:rsidRPr="002456A9">
              <w:rPr>
                <w:rFonts w:eastAsia="Times New Roman" w:cs="Times New Roman"/>
                <w:b/>
                <w:bCs/>
                <w:lang w:val="cs-CZ"/>
              </w:rPr>
              <w:t>plodin</w:t>
            </w:r>
          </w:p>
          <w:p w:rsidR="00C401FE" w:rsidRPr="002456A9" w:rsidRDefault="00C401FE" w:rsidP="00110D04">
            <w:pPr>
              <w:pStyle w:val="Obsahtabulky"/>
              <w:numPr>
                <w:ilvl w:val="0"/>
                <w:numId w:val="278"/>
              </w:numPr>
              <w:jc w:val="both"/>
              <w:rPr>
                <w:rFonts w:eastAsia="Times New Roman" w:cs="Times New Roman"/>
                <w:bCs/>
                <w:lang w:val="cs-CZ"/>
              </w:rPr>
            </w:pPr>
            <w:r w:rsidRPr="002456A9">
              <w:rPr>
                <w:rFonts w:eastAsia="Times New Roman" w:cs="Times New Roman"/>
                <w:bCs/>
                <w:lang w:val="cs-CZ"/>
              </w:rPr>
              <w:t>nároky plodin na klima, půdu, OP</w:t>
            </w:r>
          </w:p>
          <w:p w:rsidR="00C401FE" w:rsidRPr="002456A9" w:rsidRDefault="00C401FE" w:rsidP="002704FA">
            <w:pPr>
              <w:pStyle w:val="Obsahtabulky"/>
              <w:numPr>
                <w:ilvl w:val="0"/>
                <w:numId w:val="278"/>
              </w:numPr>
              <w:rPr>
                <w:rFonts w:eastAsia="Times New Roman" w:cs="Times New Roman"/>
                <w:bCs/>
                <w:lang w:val="cs-CZ"/>
              </w:rPr>
            </w:pPr>
            <w:r w:rsidRPr="002456A9">
              <w:rPr>
                <w:rFonts w:eastAsia="Times New Roman" w:cs="Times New Roman"/>
                <w:bCs/>
                <w:lang w:val="cs-CZ"/>
              </w:rPr>
              <w:t>výpočet potřeby osiv, hnojiv a pesticidů pro jednotlivé plodiny podle zjištěných skutečností v ABK</w:t>
            </w:r>
          </w:p>
          <w:p w:rsidR="00C401FE" w:rsidRPr="002456A9" w:rsidRDefault="00C401FE" w:rsidP="002704FA">
            <w:pPr>
              <w:pStyle w:val="Obsahtabulky"/>
              <w:numPr>
                <w:ilvl w:val="0"/>
                <w:numId w:val="297"/>
              </w:numPr>
              <w:rPr>
                <w:rFonts w:eastAsia="Times New Roman" w:cs="Times New Roman"/>
                <w:b/>
                <w:bCs/>
                <w:lang w:val="cs-CZ"/>
              </w:rPr>
            </w:pPr>
            <w:r w:rsidRPr="002456A9">
              <w:rPr>
                <w:rFonts w:eastAsia="Times New Roman" w:cs="Times New Roman"/>
                <w:bCs/>
                <w:lang w:val="cs-CZ"/>
              </w:rPr>
              <w:lastRenderedPageBreak/>
              <w:t>navržení technologie pěstování výsev, ošetřování během vegetace, sklizeň a posklizňová úprava s ohledem na precizní zemědělství</w:t>
            </w:r>
          </w:p>
        </w:tc>
        <w:tc>
          <w:tcPr>
            <w:tcW w:w="1134" w:type="dxa"/>
            <w:tcBorders>
              <w:top w:val="single" w:sz="4" w:space="0" w:color="auto"/>
              <w:left w:val="single" w:sz="4" w:space="0" w:color="auto"/>
              <w:bottom w:val="single" w:sz="4" w:space="0" w:color="auto"/>
              <w:right w:val="single" w:sz="4" w:space="0" w:color="auto"/>
            </w:tcBorders>
          </w:tcPr>
          <w:p w:rsidR="00C401FE" w:rsidRPr="002456A9" w:rsidRDefault="00C401FE" w:rsidP="00C401FE">
            <w:pPr>
              <w:pStyle w:val="Obsahtabulky"/>
              <w:jc w:val="center"/>
              <w:rPr>
                <w:rFonts w:eastAsia="Times New Roman" w:cs="Times New Roman"/>
                <w:lang w:val="cs-CZ"/>
              </w:rPr>
            </w:pPr>
            <w:r w:rsidRPr="002456A9">
              <w:rPr>
                <w:rFonts w:eastAsia="Times New Roman" w:cs="Times New Roman"/>
                <w:lang w:val="cs-CZ"/>
              </w:rPr>
              <w:lastRenderedPageBreak/>
              <w:t>11</w:t>
            </w:r>
          </w:p>
        </w:tc>
      </w:tr>
    </w:tbl>
    <w:p w:rsidR="00C401FE" w:rsidRPr="002456A9" w:rsidRDefault="00C401FE" w:rsidP="00C401FE"/>
    <w:p w:rsidR="00C401FE" w:rsidRPr="002456A9" w:rsidRDefault="00C401FE" w:rsidP="00C401FE"/>
    <w:p w:rsidR="00BA6CAE" w:rsidRDefault="00BA6CAE" w:rsidP="00BA6CAE">
      <w:pPr>
        <w:tabs>
          <w:tab w:val="left" w:pos="720"/>
          <w:tab w:val="left" w:pos="9045"/>
        </w:tabs>
        <w:jc w:val="both"/>
        <w:rPr>
          <w:b/>
          <w:bCs/>
          <w:lang w:eastAsia="ar-SA"/>
        </w:rPr>
      </w:pPr>
      <w:r w:rsidRPr="002456A9">
        <w:rPr>
          <w:b/>
          <w:bCs/>
          <w:lang w:eastAsia="ar-SA"/>
        </w:rPr>
        <w:t xml:space="preserve">Praxe učební bloková – </w:t>
      </w:r>
      <w:r>
        <w:rPr>
          <w:b/>
          <w:bCs/>
          <w:lang w:eastAsia="ar-SA"/>
        </w:rPr>
        <w:t>3</w:t>
      </w:r>
      <w:r w:rsidRPr="002456A9">
        <w:rPr>
          <w:b/>
          <w:bCs/>
          <w:lang w:eastAsia="ar-SA"/>
        </w:rPr>
        <w:t>. ročník</w:t>
      </w:r>
    </w:p>
    <w:p w:rsidR="00C401FE" w:rsidRPr="002456A9" w:rsidRDefault="00C401FE" w:rsidP="00C401FE">
      <w:pPr>
        <w:rPr>
          <w:b/>
        </w:rPr>
      </w:pPr>
    </w:p>
    <w:p w:rsidR="00C401FE" w:rsidRPr="002456A9" w:rsidRDefault="00C401FE" w:rsidP="00C401FE">
      <w:pPr>
        <w:rPr>
          <w:b/>
        </w:rPr>
      </w:pPr>
    </w:p>
    <w:tbl>
      <w:tblPr>
        <w:tblStyle w:val="Mkatabulky"/>
        <w:tblW w:w="9209" w:type="dxa"/>
        <w:tblLook w:val="04A0" w:firstRow="1" w:lastRow="0" w:firstColumn="1" w:lastColumn="0" w:noHBand="0" w:noVBand="1"/>
      </w:tblPr>
      <w:tblGrid>
        <w:gridCol w:w="4248"/>
        <w:gridCol w:w="3827"/>
        <w:gridCol w:w="1134"/>
      </w:tblGrid>
      <w:tr w:rsidR="00C401FE" w:rsidRPr="002456A9" w:rsidTr="00BA6CAE">
        <w:tc>
          <w:tcPr>
            <w:tcW w:w="4248" w:type="dxa"/>
          </w:tcPr>
          <w:p w:rsidR="00C401FE" w:rsidRPr="002456A9" w:rsidRDefault="00C401FE" w:rsidP="00C401FE">
            <w:pPr>
              <w:rPr>
                <w:b/>
              </w:rPr>
            </w:pPr>
            <w:r w:rsidRPr="002456A9">
              <w:rPr>
                <w:b/>
              </w:rPr>
              <w:t>Výsledky vzdělávání</w:t>
            </w:r>
          </w:p>
        </w:tc>
        <w:tc>
          <w:tcPr>
            <w:tcW w:w="3827" w:type="dxa"/>
          </w:tcPr>
          <w:p w:rsidR="00C401FE" w:rsidRPr="002456A9" w:rsidRDefault="00C401FE" w:rsidP="00C401FE">
            <w:pPr>
              <w:rPr>
                <w:b/>
              </w:rPr>
            </w:pPr>
            <w:r w:rsidRPr="002456A9">
              <w:rPr>
                <w:b/>
              </w:rPr>
              <w:t>Učivo</w:t>
            </w:r>
          </w:p>
        </w:tc>
        <w:tc>
          <w:tcPr>
            <w:tcW w:w="1134" w:type="dxa"/>
          </w:tcPr>
          <w:p w:rsidR="00C401FE" w:rsidRPr="002456A9" w:rsidRDefault="00DF6E97" w:rsidP="00DF6E97">
            <w:pPr>
              <w:rPr>
                <w:b/>
              </w:rPr>
            </w:pPr>
            <w:proofErr w:type="spellStart"/>
            <w:r w:rsidRPr="002456A9">
              <w:rPr>
                <w:b/>
              </w:rPr>
              <w:t>Poč</w:t>
            </w:r>
            <w:r>
              <w:rPr>
                <w:b/>
              </w:rPr>
              <w:t>.h</w:t>
            </w:r>
            <w:r w:rsidRPr="002456A9">
              <w:rPr>
                <w:b/>
              </w:rPr>
              <w:t>od</w:t>
            </w:r>
            <w:proofErr w:type="spellEnd"/>
            <w:r w:rsidRPr="002456A9">
              <w:rPr>
                <w:b/>
              </w:rPr>
              <w:t>.</w:t>
            </w:r>
          </w:p>
        </w:tc>
      </w:tr>
      <w:tr w:rsidR="00C401FE" w:rsidRPr="002456A9" w:rsidTr="00BA6CAE">
        <w:tc>
          <w:tcPr>
            <w:tcW w:w="4248" w:type="dxa"/>
          </w:tcPr>
          <w:p w:rsidR="00C401FE" w:rsidRPr="002456A9" w:rsidRDefault="00C401FE" w:rsidP="00C401FE">
            <w:pPr>
              <w:pStyle w:val="Obsahtabulky"/>
              <w:jc w:val="both"/>
              <w:rPr>
                <w:rFonts w:cs="Times New Roman"/>
                <w:b/>
              </w:rPr>
            </w:pPr>
            <w:proofErr w:type="spellStart"/>
            <w:r w:rsidRPr="002456A9">
              <w:rPr>
                <w:rFonts w:cs="Times New Roman"/>
                <w:b/>
              </w:rPr>
              <w:t>Žák</w:t>
            </w:r>
            <w:proofErr w:type="spellEnd"/>
            <w:r w:rsidRPr="002456A9">
              <w:rPr>
                <w:rFonts w:cs="Times New Roman"/>
                <w:b/>
              </w:rPr>
              <w:t>:</w:t>
            </w:r>
          </w:p>
          <w:p w:rsidR="00C401FE" w:rsidRPr="002456A9" w:rsidRDefault="00C401FE" w:rsidP="00110D04">
            <w:pPr>
              <w:pStyle w:val="Obsahtabulky"/>
              <w:numPr>
                <w:ilvl w:val="0"/>
                <w:numId w:val="289"/>
              </w:numPr>
              <w:rPr>
                <w:rFonts w:eastAsia="Times New Roman" w:cs="Times New Roman"/>
                <w:lang w:val="cs-CZ"/>
              </w:rPr>
            </w:pPr>
            <w:r w:rsidRPr="002456A9">
              <w:rPr>
                <w:rFonts w:eastAsia="Times New Roman" w:cs="Times New Roman"/>
                <w:lang w:val="cs-CZ"/>
              </w:rPr>
              <w:t>zapíše do peněžního deníku hospodářské operace a vypočítá daňový základ pro DPFO</w:t>
            </w:r>
          </w:p>
          <w:p w:rsidR="00C401FE" w:rsidRPr="002456A9" w:rsidRDefault="00C401FE" w:rsidP="00C401FE">
            <w:pPr>
              <w:rPr>
                <w:b/>
              </w:rPr>
            </w:pPr>
          </w:p>
        </w:tc>
        <w:tc>
          <w:tcPr>
            <w:tcW w:w="3827" w:type="dxa"/>
          </w:tcPr>
          <w:p w:rsidR="00C401FE" w:rsidRPr="002456A9" w:rsidRDefault="00C401FE" w:rsidP="00C401FE">
            <w:pPr>
              <w:rPr>
                <w:b/>
              </w:rPr>
            </w:pPr>
            <w:r w:rsidRPr="002456A9">
              <w:rPr>
                <w:b/>
              </w:rPr>
              <w:t>1. Daňová evidence</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daňová evidence neplátce DPH</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daňová evidence plátce DPH</w:t>
            </w:r>
          </w:p>
          <w:p w:rsidR="00C401FE" w:rsidRPr="002456A9" w:rsidRDefault="00C401FE" w:rsidP="00152BEE">
            <w:pPr>
              <w:widowControl w:val="0"/>
              <w:numPr>
                <w:ilvl w:val="0"/>
                <w:numId w:val="277"/>
              </w:numPr>
              <w:suppressLineNumbers/>
              <w:suppressAutoHyphens/>
              <w:rPr>
                <w:rFonts w:eastAsia="Times New Roman"/>
              </w:rPr>
            </w:pPr>
            <w:r w:rsidRPr="00152BEE">
              <w:rPr>
                <w:rFonts w:eastAsia="Times New Roman"/>
                <w:bCs/>
                <w:color w:val="000000"/>
                <w:lang w:bidi="en-US"/>
              </w:rPr>
              <w:t>daň z příjmu fyzických osob</w:t>
            </w:r>
          </w:p>
        </w:tc>
        <w:tc>
          <w:tcPr>
            <w:tcW w:w="1134" w:type="dxa"/>
          </w:tcPr>
          <w:p w:rsidR="00C401FE" w:rsidRPr="002456A9" w:rsidRDefault="00C401FE" w:rsidP="00C401FE">
            <w:pPr>
              <w:jc w:val="center"/>
            </w:pPr>
            <w:r w:rsidRPr="002456A9">
              <w:t>6</w:t>
            </w:r>
          </w:p>
        </w:tc>
      </w:tr>
      <w:tr w:rsidR="00C401FE" w:rsidRPr="002456A9" w:rsidTr="00BA6CAE">
        <w:tc>
          <w:tcPr>
            <w:tcW w:w="4248" w:type="dxa"/>
          </w:tcPr>
          <w:p w:rsidR="006A6646" w:rsidRDefault="006A6646" w:rsidP="006A6646">
            <w:pPr>
              <w:pStyle w:val="Obsahtabulky"/>
              <w:jc w:val="both"/>
              <w:rPr>
                <w:rFonts w:eastAsia="Times New Roman" w:cs="Times New Roman"/>
                <w:lang w:val="cs-CZ"/>
              </w:rPr>
            </w:pPr>
          </w:p>
          <w:p w:rsidR="00C401FE" w:rsidRPr="002456A9" w:rsidRDefault="00C401FE" w:rsidP="002704FA">
            <w:pPr>
              <w:pStyle w:val="Obsahtabulky"/>
              <w:numPr>
                <w:ilvl w:val="0"/>
                <w:numId w:val="289"/>
              </w:numPr>
              <w:jc w:val="both"/>
              <w:rPr>
                <w:rFonts w:eastAsia="Times New Roman" w:cs="Times New Roman"/>
                <w:lang w:val="cs-CZ"/>
              </w:rPr>
            </w:pPr>
            <w:r w:rsidRPr="002456A9">
              <w:rPr>
                <w:rFonts w:eastAsia="Times New Roman" w:cs="Times New Roman"/>
                <w:lang w:val="cs-CZ"/>
              </w:rPr>
              <w:t>vyplní vhodné účetní doklady</w:t>
            </w:r>
          </w:p>
          <w:p w:rsidR="00C401FE" w:rsidRPr="002456A9" w:rsidRDefault="002704FA" w:rsidP="002704FA">
            <w:pPr>
              <w:pStyle w:val="Obsahtabulky"/>
              <w:jc w:val="both"/>
              <w:rPr>
                <w:rFonts w:eastAsia="Times New Roman" w:cs="Times New Roman"/>
                <w:lang w:val="cs-CZ"/>
              </w:rPr>
            </w:pPr>
            <w:r>
              <w:rPr>
                <w:rFonts w:eastAsia="Times New Roman" w:cs="Times New Roman"/>
                <w:lang w:val="cs-CZ"/>
              </w:rPr>
              <w:t xml:space="preserve">      </w:t>
            </w:r>
            <w:r w:rsidR="00C401FE" w:rsidRPr="002456A9">
              <w:rPr>
                <w:rFonts w:eastAsia="Times New Roman" w:cs="Times New Roman"/>
                <w:lang w:val="cs-CZ"/>
              </w:rPr>
              <w:t>pro operace s hotovými penězi na</w:t>
            </w:r>
          </w:p>
          <w:p w:rsidR="00C401FE" w:rsidRPr="002456A9" w:rsidRDefault="002704FA" w:rsidP="002704FA">
            <w:pPr>
              <w:pStyle w:val="Obsahtabulky"/>
              <w:jc w:val="both"/>
              <w:rPr>
                <w:rFonts w:eastAsia="Times New Roman" w:cs="Times New Roman"/>
                <w:lang w:val="cs-CZ"/>
              </w:rPr>
            </w:pPr>
            <w:r>
              <w:rPr>
                <w:rFonts w:eastAsia="Times New Roman" w:cs="Times New Roman"/>
                <w:lang w:val="cs-CZ"/>
              </w:rPr>
              <w:t xml:space="preserve">      </w:t>
            </w:r>
            <w:r w:rsidR="00C401FE" w:rsidRPr="002456A9">
              <w:rPr>
                <w:rFonts w:eastAsia="Times New Roman" w:cs="Times New Roman"/>
                <w:lang w:val="cs-CZ"/>
              </w:rPr>
              <w:t>běžném účtu</w:t>
            </w:r>
          </w:p>
          <w:p w:rsidR="00C401FE" w:rsidRPr="002456A9" w:rsidRDefault="00C401FE" w:rsidP="002704FA">
            <w:pPr>
              <w:pStyle w:val="Obsahtabulky"/>
              <w:numPr>
                <w:ilvl w:val="0"/>
                <w:numId w:val="289"/>
              </w:numPr>
              <w:jc w:val="both"/>
              <w:rPr>
                <w:rFonts w:eastAsia="Times New Roman" w:cs="Times New Roman"/>
                <w:lang w:val="cs-CZ"/>
              </w:rPr>
            </w:pPr>
            <w:r w:rsidRPr="002456A9">
              <w:rPr>
                <w:rFonts w:eastAsia="Times New Roman" w:cs="Times New Roman"/>
                <w:lang w:val="cs-CZ"/>
              </w:rPr>
              <w:t>zapíše do vhodných tiskopisů stav</w:t>
            </w:r>
          </w:p>
          <w:p w:rsidR="00C401FE" w:rsidRPr="002456A9" w:rsidRDefault="002704FA" w:rsidP="002704FA">
            <w:pPr>
              <w:pStyle w:val="Obsahtabulky"/>
              <w:jc w:val="both"/>
              <w:rPr>
                <w:rFonts w:eastAsia="Times New Roman" w:cs="Times New Roman"/>
                <w:lang w:val="cs-CZ"/>
              </w:rPr>
            </w:pPr>
            <w:r>
              <w:rPr>
                <w:rFonts w:eastAsia="Times New Roman" w:cs="Times New Roman"/>
                <w:lang w:val="cs-CZ"/>
              </w:rPr>
              <w:t xml:space="preserve">      </w:t>
            </w:r>
            <w:r w:rsidR="00C401FE" w:rsidRPr="002456A9">
              <w:rPr>
                <w:rFonts w:eastAsia="Times New Roman" w:cs="Times New Roman"/>
                <w:lang w:val="cs-CZ"/>
              </w:rPr>
              <w:t>a pohyb oběžného majetku</w:t>
            </w:r>
          </w:p>
          <w:p w:rsidR="00C401FE" w:rsidRPr="002456A9" w:rsidRDefault="00C401FE" w:rsidP="002704FA">
            <w:pPr>
              <w:pStyle w:val="Obsahtabulky"/>
              <w:numPr>
                <w:ilvl w:val="0"/>
                <w:numId w:val="289"/>
              </w:numPr>
              <w:jc w:val="both"/>
              <w:rPr>
                <w:rFonts w:eastAsia="Times New Roman" w:cs="Times New Roman"/>
                <w:lang w:val="cs-CZ"/>
              </w:rPr>
            </w:pPr>
            <w:r w:rsidRPr="002456A9">
              <w:rPr>
                <w:rFonts w:eastAsia="Times New Roman" w:cs="Times New Roman"/>
                <w:lang w:val="cs-CZ"/>
              </w:rPr>
              <w:t>zapíše do vhodných tiskopisů</w:t>
            </w:r>
          </w:p>
          <w:p w:rsidR="00C401FE" w:rsidRPr="002704FA" w:rsidRDefault="002704FA" w:rsidP="002704FA">
            <w:pPr>
              <w:rPr>
                <w:rFonts w:eastAsia="Times New Roman"/>
              </w:rPr>
            </w:pPr>
            <w:r>
              <w:rPr>
                <w:rFonts w:eastAsia="Times New Roman"/>
              </w:rPr>
              <w:t xml:space="preserve">      </w:t>
            </w:r>
            <w:r w:rsidR="00C401FE" w:rsidRPr="002704FA">
              <w:rPr>
                <w:rFonts w:eastAsia="Times New Roman"/>
              </w:rPr>
              <w:t>stav a pohyb dlouhodobého majetku</w:t>
            </w:r>
          </w:p>
          <w:p w:rsidR="00C401FE" w:rsidRPr="002456A9" w:rsidRDefault="00C401FE" w:rsidP="002704FA">
            <w:pPr>
              <w:pStyle w:val="Obsahtabulky"/>
              <w:numPr>
                <w:ilvl w:val="0"/>
                <w:numId w:val="289"/>
              </w:numPr>
              <w:jc w:val="both"/>
              <w:rPr>
                <w:rFonts w:eastAsia="Times New Roman" w:cs="Times New Roman"/>
                <w:lang w:val="cs-CZ"/>
              </w:rPr>
            </w:pPr>
            <w:r w:rsidRPr="002456A9">
              <w:rPr>
                <w:rFonts w:eastAsia="Times New Roman" w:cs="Times New Roman"/>
                <w:lang w:val="cs-CZ"/>
              </w:rPr>
              <w:t>zaeviduje nákup dlouhodobého</w:t>
            </w:r>
          </w:p>
          <w:p w:rsidR="00C401FE" w:rsidRPr="002456A9" w:rsidRDefault="002704FA" w:rsidP="002704FA">
            <w:pPr>
              <w:pStyle w:val="Obsahtabulky"/>
              <w:jc w:val="both"/>
              <w:rPr>
                <w:rFonts w:eastAsia="Times New Roman" w:cs="Times New Roman"/>
                <w:lang w:val="cs-CZ"/>
              </w:rPr>
            </w:pPr>
            <w:r>
              <w:rPr>
                <w:rFonts w:eastAsia="Times New Roman" w:cs="Times New Roman"/>
                <w:lang w:val="cs-CZ"/>
              </w:rPr>
              <w:t xml:space="preserve">      </w:t>
            </w:r>
            <w:r w:rsidR="00C401FE" w:rsidRPr="002456A9">
              <w:rPr>
                <w:rFonts w:eastAsia="Times New Roman" w:cs="Times New Roman"/>
                <w:lang w:val="cs-CZ"/>
              </w:rPr>
              <w:t>majetku a vypočítá jeho roční</w:t>
            </w:r>
          </w:p>
          <w:p w:rsidR="00C401FE" w:rsidRPr="002456A9" w:rsidRDefault="002704FA" w:rsidP="002704FA">
            <w:pPr>
              <w:pStyle w:val="Obsahtabulky"/>
              <w:jc w:val="both"/>
            </w:pPr>
            <w:r>
              <w:rPr>
                <w:rFonts w:eastAsia="Times New Roman" w:cs="Times New Roman"/>
                <w:lang w:val="cs-CZ"/>
              </w:rPr>
              <w:t xml:space="preserve">     </w:t>
            </w:r>
            <w:r w:rsidR="00C401FE" w:rsidRPr="002456A9">
              <w:rPr>
                <w:rFonts w:eastAsia="Times New Roman" w:cs="Times New Roman"/>
                <w:lang w:val="cs-CZ"/>
              </w:rPr>
              <w:t>opotřebení – odpis</w:t>
            </w:r>
          </w:p>
        </w:tc>
        <w:tc>
          <w:tcPr>
            <w:tcW w:w="3827" w:type="dxa"/>
          </w:tcPr>
          <w:p w:rsidR="00C401FE" w:rsidRPr="002456A9" w:rsidRDefault="00C401FE" w:rsidP="00C401FE">
            <w:pPr>
              <w:rPr>
                <w:b/>
              </w:rPr>
            </w:pPr>
            <w:r w:rsidRPr="002456A9">
              <w:rPr>
                <w:b/>
              </w:rPr>
              <w:t xml:space="preserve">2. Soupis majetku, odpisy </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evidence peněžních prostředků</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evidence oběžného majetku</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evidence dlouhodobého majetku</w:t>
            </w:r>
          </w:p>
          <w:p w:rsidR="00C401FE" w:rsidRPr="002456A9" w:rsidRDefault="00C401FE" w:rsidP="00C401FE">
            <w:pPr>
              <w:rPr>
                <w:b/>
              </w:rPr>
            </w:pPr>
          </w:p>
        </w:tc>
        <w:tc>
          <w:tcPr>
            <w:tcW w:w="1134" w:type="dxa"/>
          </w:tcPr>
          <w:p w:rsidR="00C401FE" w:rsidRPr="002456A9" w:rsidRDefault="00C401FE" w:rsidP="00C401FE">
            <w:pPr>
              <w:jc w:val="center"/>
            </w:pPr>
            <w:r w:rsidRPr="002456A9">
              <w:t>6</w:t>
            </w:r>
          </w:p>
        </w:tc>
      </w:tr>
      <w:tr w:rsidR="00C401FE" w:rsidRPr="002456A9" w:rsidTr="00BA6CAE">
        <w:tc>
          <w:tcPr>
            <w:tcW w:w="4248" w:type="dxa"/>
          </w:tcPr>
          <w:p w:rsidR="006A6646" w:rsidRDefault="006A6646" w:rsidP="006A6646">
            <w:pPr>
              <w:pStyle w:val="Odstavecseseznamem"/>
              <w:spacing w:line="240" w:lineRule="auto"/>
              <w:rPr>
                <w:sz w:val="24"/>
                <w:szCs w:val="24"/>
              </w:rPr>
            </w:pPr>
          </w:p>
          <w:p w:rsidR="00C401FE" w:rsidRPr="004C740E" w:rsidRDefault="00C401FE" w:rsidP="004C740E">
            <w:pPr>
              <w:pStyle w:val="Obsahtabulky"/>
              <w:numPr>
                <w:ilvl w:val="0"/>
                <w:numId w:val="289"/>
              </w:numPr>
              <w:rPr>
                <w:rFonts w:eastAsia="Times New Roman" w:cs="Times New Roman"/>
                <w:lang w:val="cs-CZ"/>
              </w:rPr>
            </w:pPr>
            <w:r w:rsidRPr="004C740E">
              <w:rPr>
                <w:rFonts w:eastAsia="Times New Roman" w:cs="Times New Roman"/>
                <w:lang w:val="cs-CZ"/>
              </w:rPr>
              <w:t>zná základní pojmy související s náklady</w:t>
            </w:r>
          </w:p>
          <w:p w:rsidR="00C401FE" w:rsidRPr="004C740E" w:rsidRDefault="00C401FE" w:rsidP="004C740E">
            <w:pPr>
              <w:pStyle w:val="Obsahtabulky"/>
              <w:numPr>
                <w:ilvl w:val="0"/>
                <w:numId w:val="289"/>
              </w:numPr>
              <w:rPr>
                <w:rFonts w:eastAsia="Times New Roman" w:cs="Times New Roman"/>
                <w:lang w:val="cs-CZ"/>
              </w:rPr>
            </w:pPr>
            <w:r w:rsidRPr="004C740E">
              <w:rPr>
                <w:rFonts w:eastAsia="Times New Roman" w:cs="Times New Roman"/>
                <w:lang w:val="cs-CZ"/>
              </w:rPr>
              <w:t>umí charakterizovat jednotlivé druhy</w:t>
            </w:r>
          </w:p>
          <w:p w:rsidR="00C401FE" w:rsidRPr="004C740E" w:rsidRDefault="00C401FE" w:rsidP="004C740E">
            <w:pPr>
              <w:pStyle w:val="Obsahtabulky"/>
              <w:numPr>
                <w:ilvl w:val="0"/>
                <w:numId w:val="289"/>
              </w:numPr>
              <w:rPr>
                <w:rFonts w:eastAsia="Times New Roman" w:cs="Times New Roman"/>
                <w:lang w:val="cs-CZ"/>
              </w:rPr>
            </w:pPr>
            <w:r w:rsidRPr="004C740E">
              <w:rPr>
                <w:rFonts w:eastAsia="Times New Roman" w:cs="Times New Roman"/>
                <w:lang w:val="cs-CZ"/>
              </w:rPr>
              <w:t xml:space="preserve">kalkulačních metod </w:t>
            </w:r>
          </w:p>
          <w:p w:rsidR="00C401FE" w:rsidRPr="002456A9" w:rsidRDefault="00C401FE" w:rsidP="004C740E">
            <w:pPr>
              <w:pStyle w:val="Obsahtabulky"/>
              <w:numPr>
                <w:ilvl w:val="0"/>
                <w:numId w:val="289"/>
              </w:numPr>
            </w:pPr>
            <w:r w:rsidRPr="004C740E">
              <w:rPr>
                <w:rFonts w:eastAsia="Times New Roman" w:cs="Times New Roman"/>
                <w:lang w:val="cs-CZ"/>
              </w:rPr>
              <w:t xml:space="preserve">umí používat jednotlivé metody – metoda dělením, metoda odečítací, metoda </w:t>
            </w:r>
            <w:proofErr w:type="spellStart"/>
            <w:r w:rsidRPr="004C740E">
              <w:rPr>
                <w:rFonts w:eastAsia="Times New Roman" w:cs="Times New Roman"/>
                <w:lang w:val="cs-CZ"/>
              </w:rPr>
              <w:t>rozčítací</w:t>
            </w:r>
            <w:proofErr w:type="spellEnd"/>
            <w:r w:rsidRPr="004C740E">
              <w:rPr>
                <w:rFonts w:eastAsia="Times New Roman" w:cs="Times New Roman"/>
                <w:lang w:val="cs-CZ"/>
              </w:rPr>
              <w:t>, metoda kombinovaná</w:t>
            </w:r>
            <w:r w:rsidRPr="002456A9">
              <w:t xml:space="preserve"> </w:t>
            </w:r>
          </w:p>
        </w:tc>
        <w:tc>
          <w:tcPr>
            <w:tcW w:w="3827" w:type="dxa"/>
          </w:tcPr>
          <w:p w:rsidR="00C401FE" w:rsidRPr="002456A9" w:rsidRDefault="00C401FE" w:rsidP="00C401FE">
            <w:pPr>
              <w:rPr>
                <w:b/>
              </w:rPr>
            </w:pPr>
            <w:r w:rsidRPr="002456A9">
              <w:rPr>
                <w:b/>
              </w:rPr>
              <w:t>3. Kalkulace v zemědělství</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rozdělení nákladů</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charakteristika jednotlivých metod kalkulací</w:t>
            </w:r>
          </w:p>
          <w:p w:rsidR="00C401FE" w:rsidRPr="002456A9" w:rsidRDefault="00C401FE" w:rsidP="00152BEE">
            <w:pPr>
              <w:widowControl w:val="0"/>
              <w:numPr>
                <w:ilvl w:val="0"/>
                <w:numId w:val="277"/>
              </w:numPr>
              <w:suppressLineNumbers/>
              <w:suppressAutoHyphens/>
              <w:rPr>
                <w:b/>
              </w:rPr>
            </w:pPr>
            <w:r w:rsidRPr="00152BEE">
              <w:rPr>
                <w:rFonts w:eastAsia="Times New Roman"/>
                <w:bCs/>
                <w:color w:val="000000"/>
                <w:lang w:bidi="en-US"/>
              </w:rPr>
              <w:t>rozdělení jednotlivých metod kalkulací</w:t>
            </w:r>
          </w:p>
        </w:tc>
        <w:tc>
          <w:tcPr>
            <w:tcW w:w="1134" w:type="dxa"/>
          </w:tcPr>
          <w:p w:rsidR="00C401FE" w:rsidRPr="002456A9" w:rsidRDefault="00C401FE" w:rsidP="00C401FE">
            <w:pPr>
              <w:jc w:val="center"/>
            </w:pPr>
            <w:r w:rsidRPr="002456A9">
              <w:t>6</w:t>
            </w:r>
          </w:p>
        </w:tc>
      </w:tr>
      <w:tr w:rsidR="00C401FE" w:rsidRPr="002456A9" w:rsidTr="00BA6CAE">
        <w:tc>
          <w:tcPr>
            <w:tcW w:w="4248" w:type="dxa"/>
          </w:tcPr>
          <w:p w:rsidR="00C401FE" w:rsidRPr="004C740E" w:rsidRDefault="00C401FE" w:rsidP="004C740E">
            <w:pPr>
              <w:pStyle w:val="Obsahtabulky"/>
              <w:ind w:left="360"/>
              <w:jc w:val="both"/>
              <w:rPr>
                <w:rFonts w:eastAsia="Times New Roman" w:cs="Times New Roman"/>
                <w:lang w:val="cs-CZ"/>
              </w:rPr>
            </w:pPr>
          </w:p>
          <w:p w:rsidR="001F7FC3" w:rsidRPr="004C740E" w:rsidRDefault="001F7FC3" w:rsidP="004C740E">
            <w:pPr>
              <w:pStyle w:val="Obsahtabulky"/>
              <w:ind w:left="360"/>
              <w:jc w:val="both"/>
              <w:rPr>
                <w:rFonts w:eastAsia="Times New Roman" w:cs="Times New Roman"/>
                <w:lang w:val="cs-CZ"/>
              </w:rPr>
            </w:pPr>
          </w:p>
          <w:p w:rsidR="00C401FE" w:rsidRPr="004C740E" w:rsidRDefault="00C401FE" w:rsidP="004C740E">
            <w:pPr>
              <w:pStyle w:val="Obsahtabulky"/>
              <w:numPr>
                <w:ilvl w:val="0"/>
                <w:numId w:val="288"/>
              </w:numPr>
              <w:rPr>
                <w:rFonts w:eastAsia="Times New Roman" w:cs="Times New Roman"/>
                <w:lang w:val="cs-CZ"/>
              </w:rPr>
            </w:pPr>
            <w:r w:rsidRPr="004C740E">
              <w:rPr>
                <w:rFonts w:eastAsia="Times New Roman" w:cs="Times New Roman"/>
                <w:lang w:val="cs-CZ"/>
              </w:rPr>
              <w:t>umí ošetřit tele po porodu</w:t>
            </w:r>
          </w:p>
          <w:p w:rsidR="00C401FE" w:rsidRPr="004C740E" w:rsidRDefault="00C401FE" w:rsidP="004C740E">
            <w:pPr>
              <w:pStyle w:val="Obsahtabulky"/>
              <w:numPr>
                <w:ilvl w:val="0"/>
                <w:numId w:val="288"/>
              </w:numPr>
              <w:rPr>
                <w:rFonts w:eastAsia="Times New Roman" w:cs="Times New Roman"/>
                <w:lang w:val="cs-CZ"/>
              </w:rPr>
            </w:pPr>
            <w:r w:rsidRPr="004C740E">
              <w:rPr>
                <w:rFonts w:eastAsia="Times New Roman" w:cs="Times New Roman"/>
                <w:lang w:val="cs-CZ"/>
              </w:rPr>
              <w:t>zhodnotí zdravotní stav a výživný stav</w:t>
            </w:r>
          </w:p>
          <w:p w:rsidR="00C401FE" w:rsidRPr="004C740E" w:rsidRDefault="00C401FE" w:rsidP="004C740E">
            <w:pPr>
              <w:pStyle w:val="Obsahtabulky"/>
              <w:numPr>
                <w:ilvl w:val="0"/>
                <w:numId w:val="288"/>
              </w:numPr>
              <w:rPr>
                <w:rFonts w:eastAsia="Times New Roman" w:cs="Times New Roman"/>
                <w:lang w:val="cs-CZ"/>
              </w:rPr>
            </w:pPr>
            <w:r w:rsidRPr="004C740E">
              <w:rPr>
                <w:rFonts w:eastAsia="Times New Roman" w:cs="Times New Roman"/>
                <w:lang w:val="cs-CZ"/>
              </w:rPr>
              <w:t xml:space="preserve">je schopen zvážit tele a vypočítat přírůstek za dané období </w:t>
            </w:r>
          </w:p>
          <w:p w:rsidR="00C401FE" w:rsidRPr="004C740E" w:rsidRDefault="00C401FE" w:rsidP="004C740E">
            <w:pPr>
              <w:pStyle w:val="Obsahtabulky"/>
              <w:numPr>
                <w:ilvl w:val="0"/>
                <w:numId w:val="288"/>
              </w:numPr>
              <w:rPr>
                <w:rFonts w:eastAsia="Times New Roman" w:cs="Times New Roman"/>
                <w:lang w:val="cs-CZ"/>
              </w:rPr>
            </w:pPr>
            <w:r w:rsidRPr="004C740E">
              <w:rPr>
                <w:rFonts w:eastAsia="Times New Roman" w:cs="Times New Roman"/>
                <w:lang w:val="cs-CZ"/>
              </w:rPr>
              <w:t xml:space="preserve">zná projevy říje, </w:t>
            </w:r>
          </w:p>
          <w:p w:rsidR="00C401FE" w:rsidRPr="004C740E" w:rsidRDefault="00C401FE" w:rsidP="004C740E">
            <w:pPr>
              <w:pStyle w:val="Obsahtabulky"/>
              <w:numPr>
                <w:ilvl w:val="0"/>
                <w:numId w:val="288"/>
              </w:numPr>
              <w:rPr>
                <w:rFonts w:eastAsia="Times New Roman" w:cs="Times New Roman"/>
                <w:lang w:val="cs-CZ"/>
              </w:rPr>
            </w:pPr>
            <w:r w:rsidRPr="004C740E">
              <w:rPr>
                <w:rFonts w:eastAsia="Times New Roman" w:cs="Times New Roman"/>
                <w:lang w:val="cs-CZ"/>
              </w:rPr>
              <w:t>umí vézt porod a ošetření mláděte po porodu</w:t>
            </w:r>
          </w:p>
        </w:tc>
        <w:tc>
          <w:tcPr>
            <w:tcW w:w="3827" w:type="dxa"/>
          </w:tcPr>
          <w:p w:rsidR="001F7FC3" w:rsidRDefault="00C401FE" w:rsidP="00C401FE">
            <w:pPr>
              <w:rPr>
                <w:b/>
              </w:rPr>
            </w:pPr>
            <w:r w:rsidRPr="002456A9">
              <w:rPr>
                <w:b/>
              </w:rPr>
              <w:t xml:space="preserve">4. Reprodukce skotu, ošetřování </w:t>
            </w:r>
            <w:r w:rsidR="001F7FC3">
              <w:rPr>
                <w:b/>
              </w:rPr>
              <w:t xml:space="preserve">   </w:t>
            </w:r>
          </w:p>
          <w:p w:rsidR="001F7FC3" w:rsidRDefault="001F7FC3" w:rsidP="001F7FC3">
            <w:pPr>
              <w:rPr>
                <w:b/>
              </w:rPr>
            </w:pPr>
            <w:r>
              <w:rPr>
                <w:b/>
              </w:rPr>
              <w:t xml:space="preserve">    </w:t>
            </w:r>
            <w:r w:rsidR="00C401FE" w:rsidRPr="002456A9">
              <w:rPr>
                <w:b/>
              </w:rPr>
              <w:t xml:space="preserve">telat </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říje, plemenitba, reprodukční ukazatele</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ošetřování telete po porodu</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posouzení zdravotního stavu</w:t>
            </w:r>
          </w:p>
          <w:p w:rsidR="00C401FE" w:rsidRPr="00152BEE" w:rsidRDefault="00C401FE" w:rsidP="00152BEE">
            <w:pPr>
              <w:widowControl w:val="0"/>
              <w:numPr>
                <w:ilvl w:val="0"/>
                <w:numId w:val="277"/>
              </w:numPr>
              <w:suppressLineNumbers/>
              <w:suppressAutoHyphens/>
              <w:rPr>
                <w:rFonts w:eastAsia="Times New Roman"/>
                <w:bCs/>
                <w:color w:val="000000"/>
                <w:lang w:bidi="en-US"/>
              </w:rPr>
            </w:pPr>
            <w:r w:rsidRPr="00152BEE">
              <w:rPr>
                <w:rFonts w:eastAsia="Times New Roman"/>
                <w:bCs/>
                <w:color w:val="000000"/>
                <w:lang w:bidi="en-US"/>
              </w:rPr>
              <w:t xml:space="preserve">vážení </w:t>
            </w:r>
          </w:p>
          <w:p w:rsidR="00C401FE" w:rsidRPr="002456A9" w:rsidRDefault="00C401FE" w:rsidP="00152BEE">
            <w:pPr>
              <w:widowControl w:val="0"/>
              <w:numPr>
                <w:ilvl w:val="0"/>
                <w:numId w:val="277"/>
              </w:numPr>
              <w:suppressLineNumbers/>
              <w:suppressAutoHyphens/>
              <w:rPr>
                <w:b/>
              </w:rPr>
            </w:pPr>
            <w:r w:rsidRPr="00152BEE">
              <w:rPr>
                <w:rFonts w:eastAsia="Times New Roman"/>
                <w:bCs/>
                <w:color w:val="000000"/>
                <w:lang w:bidi="en-US"/>
              </w:rPr>
              <w:t>výpočet přírůstku</w:t>
            </w:r>
          </w:p>
        </w:tc>
        <w:tc>
          <w:tcPr>
            <w:tcW w:w="1134" w:type="dxa"/>
          </w:tcPr>
          <w:p w:rsidR="00C401FE" w:rsidRPr="002456A9" w:rsidRDefault="00647330" w:rsidP="00C401FE">
            <w:pPr>
              <w:jc w:val="center"/>
            </w:pPr>
            <w:r>
              <w:t>6</w:t>
            </w:r>
          </w:p>
        </w:tc>
      </w:tr>
      <w:tr w:rsidR="00C401FE" w:rsidRPr="002456A9" w:rsidTr="00BA6CAE">
        <w:tc>
          <w:tcPr>
            <w:tcW w:w="4248" w:type="dxa"/>
          </w:tcPr>
          <w:p w:rsidR="006A6646" w:rsidRPr="004C740E" w:rsidRDefault="006A6646" w:rsidP="00152BEE">
            <w:pPr>
              <w:pStyle w:val="Obsahtabulky"/>
              <w:ind w:left="360"/>
              <w:rPr>
                <w:rFonts w:eastAsia="Times New Roman" w:cs="Times New Roman"/>
                <w:lang w:val="cs-CZ"/>
              </w:rPr>
            </w:pPr>
          </w:p>
          <w:p w:rsidR="006A6646" w:rsidRPr="004C740E" w:rsidRDefault="006A6646" w:rsidP="00152BEE">
            <w:pPr>
              <w:pStyle w:val="Obsahtabulky"/>
              <w:ind w:left="360"/>
              <w:rPr>
                <w:rFonts w:eastAsia="Times New Roman" w:cs="Times New Roman"/>
                <w:lang w:val="cs-CZ"/>
              </w:rPr>
            </w:pPr>
          </w:p>
          <w:p w:rsidR="00C401FE" w:rsidRPr="004C740E" w:rsidRDefault="006A6646" w:rsidP="00152BEE">
            <w:pPr>
              <w:pStyle w:val="Obsahtabulky"/>
              <w:numPr>
                <w:ilvl w:val="0"/>
                <w:numId w:val="288"/>
              </w:numPr>
              <w:rPr>
                <w:rFonts w:eastAsia="Times New Roman" w:cs="Times New Roman"/>
                <w:lang w:val="cs-CZ"/>
              </w:rPr>
            </w:pPr>
            <w:r w:rsidRPr="004C740E">
              <w:rPr>
                <w:rFonts w:eastAsia="Times New Roman" w:cs="Times New Roman"/>
                <w:lang w:val="cs-CZ"/>
              </w:rPr>
              <w:t>o</w:t>
            </w:r>
            <w:r w:rsidR="00C401FE" w:rsidRPr="004C740E">
              <w:rPr>
                <w:rFonts w:eastAsia="Times New Roman" w:cs="Times New Roman"/>
                <w:lang w:val="cs-CZ"/>
              </w:rPr>
              <w:t xml:space="preserve">rientuje se v terminologii </w:t>
            </w:r>
          </w:p>
          <w:p w:rsidR="00C401FE" w:rsidRPr="004C740E" w:rsidRDefault="00C401FE" w:rsidP="00152BEE">
            <w:pPr>
              <w:pStyle w:val="Obsahtabulky"/>
              <w:numPr>
                <w:ilvl w:val="0"/>
                <w:numId w:val="288"/>
              </w:numPr>
              <w:rPr>
                <w:rFonts w:eastAsia="Times New Roman" w:cs="Times New Roman"/>
                <w:lang w:val="cs-CZ"/>
              </w:rPr>
            </w:pPr>
            <w:r w:rsidRPr="004C740E">
              <w:rPr>
                <w:rFonts w:eastAsia="Times New Roman" w:cs="Times New Roman"/>
                <w:lang w:val="cs-CZ"/>
              </w:rPr>
              <w:t xml:space="preserve">zhodnotí původ krmiv </w:t>
            </w:r>
          </w:p>
          <w:p w:rsidR="00C401FE" w:rsidRPr="004C740E" w:rsidRDefault="00C401FE" w:rsidP="00152BEE">
            <w:pPr>
              <w:pStyle w:val="Obsahtabulky"/>
              <w:numPr>
                <w:ilvl w:val="0"/>
                <w:numId w:val="288"/>
              </w:numPr>
              <w:rPr>
                <w:rFonts w:eastAsia="Times New Roman" w:cs="Times New Roman"/>
                <w:lang w:val="cs-CZ"/>
              </w:rPr>
            </w:pPr>
            <w:r w:rsidRPr="004C740E">
              <w:rPr>
                <w:rFonts w:eastAsia="Times New Roman" w:cs="Times New Roman"/>
                <w:lang w:val="cs-CZ"/>
              </w:rPr>
              <w:lastRenderedPageBreak/>
              <w:t xml:space="preserve">rozlišuje uskladnění, konzervaci a úpravu krmiv </w:t>
            </w:r>
          </w:p>
          <w:p w:rsidR="00C401FE" w:rsidRPr="004C740E" w:rsidRDefault="00C401FE" w:rsidP="00152BEE">
            <w:pPr>
              <w:pStyle w:val="Obsahtabulky"/>
              <w:numPr>
                <w:ilvl w:val="0"/>
                <w:numId w:val="288"/>
              </w:numPr>
              <w:rPr>
                <w:rFonts w:eastAsia="Times New Roman" w:cs="Times New Roman"/>
                <w:lang w:val="cs-CZ"/>
              </w:rPr>
            </w:pPr>
            <w:r w:rsidRPr="004C740E">
              <w:rPr>
                <w:rFonts w:eastAsia="Times New Roman" w:cs="Times New Roman"/>
                <w:lang w:val="cs-CZ"/>
              </w:rPr>
              <w:t xml:space="preserve">má základní představu o hodnocení kvality krmiv </w:t>
            </w:r>
          </w:p>
          <w:p w:rsidR="00C401FE" w:rsidRPr="004C740E" w:rsidRDefault="00C401FE" w:rsidP="00152BEE">
            <w:pPr>
              <w:pStyle w:val="Obsahtabulky"/>
              <w:numPr>
                <w:ilvl w:val="0"/>
                <w:numId w:val="288"/>
              </w:numPr>
              <w:rPr>
                <w:rFonts w:eastAsia="Times New Roman" w:cs="Times New Roman"/>
                <w:lang w:val="cs-CZ"/>
              </w:rPr>
            </w:pPr>
            <w:r w:rsidRPr="004C740E">
              <w:rPr>
                <w:rFonts w:eastAsia="Times New Roman" w:cs="Times New Roman"/>
                <w:lang w:val="cs-CZ"/>
              </w:rPr>
              <w:t xml:space="preserve">vysvětlí, navrhne a sestaví krmnou dávku </w:t>
            </w:r>
          </w:p>
          <w:p w:rsidR="00C401FE" w:rsidRPr="004C740E" w:rsidRDefault="00C401FE" w:rsidP="00152BEE">
            <w:pPr>
              <w:pStyle w:val="Obsahtabulky"/>
              <w:numPr>
                <w:ilvl w:val="0"/>
                <w:numId w:val="288"/>
              </w:numPr>
              <w:rPr>
                <w:rFonts w:eastAsia="Times New Roman" w:cs="Times New Roman"/>
                <w:lang w:val="cs-CZ"/>
              </w:rPr>
            </w:pPr>
            <w:r w:rsidRPr="004C740E">
              <w:rPr>
                <w:rFonts w:eastAsia="Times New Roman" w:cs="Times New Roman"/>
                <w:lang w:val="cs-CZ"/>
              </w:rPr>
              <w:t>vybere správná krmiva dle druhu hospodářského zvířete</w:t>
            </w:r>
          </w:p>
          <w:p w:rsidR="00C401FE" w:rsidRPr="004C740E" w:rsidRDefault="00C401FE" w:rsidP="00152BEE">
            <w:pPr>
              <w:pStyle w:val="Obsahtabulky"/>
              <w:ind w:left="360"/>
              <w:rPr>
                <w:rFonts w:eastAsia="Times New Roman" w:cs="Times New Roman"/>
                <w:lang w:val="cs-CZ"/>
              </w:rPr>
            </w:pPr>
          </w:p>
        </w:tc>
        <w:tc>
          <w:tcPr>
            <w:tcW w:w="3827" w:type="dxa"/>
          </w:tcPr>
          <w:p w:rsidR="006A6646" w:rsidRDefault="00C401FE" w:rsidP="00C401FE">
            <w:pPr>
              <w:pStyle w:val="Obsahtabulky"/>
              <w:jc w:val="both"/>
              <w:rPr>
                <w:rFonts w:eastAsia="Times New Roman" w:cs="Times New Roman"/>
                <w:b/>
                <w:bCs/>
                <w:lang w:val="cs-CZ"/>
              </w:rPr>
            </w:pPr>
            <w:r w:rsidRPr="002456A9">
              <w:rPr>
                <w:b/>
              </w:rPr>
              <w:lastRenderedPageBreak/>
              <w:t>5.</w:t>
            </w:r>
            <w:r w:rsidRPr="002456A9">
              <w:rPr>
                <w:rFonts w:eastAsia="Times New Roman" w:cs="Times New Roman"/>
                <w:b/>
                <w:bCs/>
                <w:lang w:val="cs-CZ"/>
              </w:rPr>
              <w:t xml:space="preserve"> Výživa a krmení hospodářských </w:t>
            </w:r>
            <w:r w:rsidR="006A6646">
              <w:rPr>
                <w:rFonts w:eastAsia="Times New Roman" w:cs="Times New Roman"/>
                <w:b/>
                <w:bCs/>
                <w:lang w:val="cs-CZ"/>
              </w:rPr>
              <w:t xml:space="preserve">        </w:t>
            </w:r>
          </w:p>
          <w:p w:rsidR="00C401FE" w:rsidRPr="002456A9" w:rsidRDefault="006A6646" w:rsidP="00C401FE">
            <w:pPr>
              <w:pStyle w:val="Obsahtabulky"/>
              <w:jc w:val="both"/>
              <w:rPr>
                <w:rFonts w:eastAsia="Times New Roman" w:cs="Times New Roman"/>
                <w:b/>
                <w:bCs/>
                <w:lang w:val="cs-CZ"/>
              </w:rPr>
            </w:pPr>
            <w:r>
              <w:rPr>
                <w:rFonts w:eastAsia="Times New Roman" w:cs="Times New Roman"/>
                <w:b/>
                <w:bCs/>
                <w:lang w:val="cs-CZ"/>
              </w:rPr>
              <w:t xml:space="preserve">     </w:t>
            </w:r>
            <w:r w:rsidR="00C401FE" w:rsidRPr="002456A9">
              <w:rPr>
                <w:rFonts w:eastAsia="Times New Roman" w:cs="Times New Roman"/>
                <w:b/>
                <w:bCs/>
                <w:lang w:val="cs-CZ"/>
              </w:rPr>
              <w:t>zvířat</w:t>
            </w:r>
          </w:p>
          <w:p w:rsidR="00C401FE" w:rsidRPr="002456A9" w:rsidRDefault="00C401FE" w:rsidP="00110D04">
            <w:pPr>
              <w:pStyle w:val="Default"/>
              <w:numPr>
                <w:ilvl w:val="0"/>
                <w:numId w:val="274"/>
              </w:numPr>
            </w:pPr>
            <w:r w:rsidRPr="002456A9">
              <w:t xml:space="preserve">nauka o krmení hospodářských zvířat - </w:t>
            </w:r>
            <w:r w:rsidRPr="002456A9">
              <w:lastRenderedPageBreak/>
              <w:t xml:space="preserve">stanovení krmné dávky, výběr krmiv, pastevní technika, hospodaření s krmivy, napájení </w:t>
            </w:r>
          </w:p>
          <w:p w:rsidR="00C401FE" w:rsidRPr="002456A9" w:rsidRDefault="00C401FE" w:rsidP="00110D04">
            <w:pPr>
              <w:pStyle w:val="Obsahtabulky"/>
              <w:numPr>
                <w:ilvl w:val="0"/>
                <w:numId w:val="274"/>
              </w:numPr>
              <w:rPr>
                <w:b/>
              </w:rPr>
            </w:pPr>
            <w:proofErr w:type="spellStart"/>
            <w:r w:rsidRPr="002456A9">
              <w:rPr>
                <w:rFonts w:cs="Times New Roman"/>
              </w:rPr>
              <w:t>nauka</w:t>
            </w:r>
            <w:proofErr w:type="spellEnd"/>
            <w:r w:rsidRPr="002456A9">
              <w:rPr>
                <w:rFonts w:cs="Times New Roman"/>
              </w:rPr>
              <w:t xml:space="preserve"> o </w:t>
            </w:r>
            <w:proofErr w:type="spellStart"/>
            <w:r w:rsidRPr="002456A9">
              <w:rPr>
                <w:rFonts w:cs="Times New Roman"/>
              </w:rPr>
              <w:t>krmivech</w:t>
            </w:r>
            <w:proofErr w:type="spellEnd"/>
            <w:r w:rsidRPr="002456A9">
              <w:rPr>
                <w:rFonts w:cs="Times New Roman"/>
              </w:rPr>
              <w:t xml:space="preserve"> – </w:t>
            </w:r>
            <w:proofErr w:type="spellStart"/>
            <w:r w:rsidRPr="002456A9">
              <w:rPr>
                <w:rFonts w:cs="Times New Roman"/>
              </w:rPr>
              <w:t>rozdělení</w:t>
            </w:r>
            <w:proofErr w:type="spellEnd"/>
            <w:r w:rsidRPr="002456A9">
              <w:rPr>
                <w:rFonts w:cs="Times New Roman"/>
              </w:rPr>
              <w:t xml:space="preserve">, </w:t>
            </w:r>
            <w:proofErr w:type="spellStart"/>
            <w:r w:rsidRPr="002456A9">
              <w:rPr>
                <w:rFonts w:cs="Times New Roman"/>
              </w:rPr>
              <w:t>hodnocení</w:t>
            </w:r>
            <w:proofErr w:type="spellEnd"/>
            <w:r w:rsidRPr="002456A9">
              <w:rPr>
                <w:rFonts w:cs="Times New Roman"/>
              </w:rPr>
              <w:t xml:space="preserve"> a </w:t>
            </w:r>
            <w:proofErr w:type="spellStart"/>
            <w:r w:rsidRPr="002456A9">
              <w:rPr>
                <w:rFonts w:cs="Times New Roman"/>
              </w:rPr>
              <w:t>charakteristika</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roofErr w:type="spellStart"/>
            <w:r w:rsidRPr="002456A9">
              <w:rPr>
                <w:rFonts w:cs="Times New Roman"/>
              </w:rPr>
              <w:t>původ</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roofErr w:type="spellStart"/>
            <w:r w:rsidRPr="002456A9">
              <w:rPr>
                <w:rFonts w:cs="Times New Roman"/>
              </w:rPr>
              <w:t>uskladnění</w:t>
            </w:r>
            <w:proofErr w:type="spellEnd"/>
            <w:r w:rsidRPr="002456A9">
              <w:rPr>
                <w:rFonts w:cs="Times New Roman"/>
              </w:rPr>
              <w:t xml:space="preserve">, </w:t>
            </w:r>
            <w:proofErr w:type="spellStart"/>
            <w:r w:rsidRPr="002456A9">
              <w:rPr>
                <w:rFonts w:cs="Times New Roman"/>
              </w:rPr>
              <w:t>konzervace</w:t>
            </w:r>
            <w:proofErr w:type="spellEnd"/>
            <w:r w:rsidRPr="002456A9">
              <w:rPr>
                <w:rFonts w:cs="Times New Roman"/>
              </w:rPr>
              <w:t xml:space="preserve">, </w:t>
            </w:r>
            <w:proofErr w:type="spellStart"/>
            <w:r w:rsidRPr="002456A9">
              <w:rPr>
                <w:rFonts w:cs="Times New Roman"/>
              </w:rPr>
              <w:t>úprava</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roofErr w:type="spellStart"/>
            <w:r w:rsidRPr="002456A9">
              <w:rPr>
                <w:rFonts w:cs="Times New Roman"/>
              </w:rPr>
              <w:t>kvalita</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
        </w:tc>
        <w:tc>
          <w:tcPr>
            <w:tcW w:w="1134" w:type="dxa"/>
          </w:tcPr>
          <w:p w:rsidR="00C401FE" w:rsidRPr="002456A9" w:rsidRDefault="00C401FE" w:rsidP="00C401FE">
            <w:pPr>
              <w:jc w:val="center"/>
            </w:pPr>
            <w:r w:rsidRPr="002456A9">
              <w:lastRenderedPageBreak/>
              <w:t>6</w:t>
            </w:r>
          </w:p>
        </w:tc>
      </w:tr>
      <w:tr w:rsidR="00C401FE" w:rsidRPr="002456A9" w:rsidTr="00BA6CAE">
        <w:tc>
          <w:tcPr>
            <w:tcW w:w="4248" w:type="dxa"/>
          </w:tcPr>
          <w:p w:rsidR="00C401FE" w:rsidRPr="00152BEE" w:rsidRDefault="00C401FE" w:rsidP="00152BEE">
            <w:pPr>
              <w:pStyle w:val="Obsahtabulky"/>
              <w:ind w:left="360"/>
              <w:rPr>
                <w:rFonts w:eastAsia="Times New Roman" w:cs="Times New Roman"/>
                <w:lang w:val="cs-CZ"/>
              </w:rPr>
            </w:pPr>
          </w:p>
          <w:p w:rsidR="006A6646" w:rsidRPr="00152BEE" w:rsidRDefault="006A6646" w:rsidP="00152BEE">
            <w:pPr>
              <w:pStyle w:val="Obsahtabulky"/>
              <w:ind w:left="360"/>
              <w:rPr>
                <w:rFonts w:eastAsia="Times New Roman" w:cs="Times New Roman"/>
                <w:lang w:val="cs-CZ"/>
              </w:rPr>
            </w:pP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rozumí prvotní evidenci a vede ji </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komunikuje s centrální evidencí zvířat </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kontroluje dodržování bezpečnosti a hygieny při práci </w:t>
            </w:r>
          </w:p>
        </w:tc>
        <w:tc>
          <w:tcPr>
            <w:tcW w:w="3827" w:type="dxa"/>
          </w:tcPr>
          <w:p w:rsidR="006A6646" w:rsidRDefault="00C401FE" w:rsidP="00C401FE">
            <w:pPr>
              <w:rPr>
                <w:b/>
              </w:rPr>
            </w:pPr>
            <w:r w:rsidRPr="002456A9">
              <w:rPr>
                <w:b/>
              </w:rPr>
              <w:t xml:space="preserve">6. Základní evidence v chovu </w:t>
            </w:r>
            <w:r w:rsidR="006A6646">
              <w:rPr>
                <w:b/>
              </w:rPr>
              <w:t xml:space="preserve">  </w:t>
            </w:r>
          </w:p>
          <w:p w:rsidR="00C401FE" w:rsidRPr="002456A9" w:rsidRDefault="006A6646" w:rsidP="00C401FE">
            <w:pPr>
              <w:rPr>
                <w:b/>
              </w:rPr>
            </w:pPr>
            <w:r>
              <w:rPr>
                <w:b/>
              </w:rPr>
              <w:t xml:space="preserve">     </w:t>
            </w:r>
            <w:r w:rsidR="00C401FE" w:rsidRPr="002456A9">
              <w:rPr>
                <w:b/>
              </w:rPr>
              <w:t>zvířat</w:t>
            </w:r>
          </w:p>
          <w:p w:rsidR="00C401FE" w:rsidRPr="002456A9" w:rsidRDefault="00C401FE" w:rsidP="00110D04">
            <w:pPr>
              <w:pStyle w:val="Default"/>
              <w:numPr>
                <w:ilvl w:val="0"/>
                <w:numId w:val="285"/>
              </w:numPr>
            </w:pPr>
            <w:r w:rsidRPr="002456A9">
              <w:t xml:space="preserve">stájová evidence </w:t>
            </w:r>
          </w:p>
          <w:p w:rsidR="00C401FE" w:rsidRPr="002456A9" w:rsidRDefault="00C401FE" w:rsidP="00110D04">
            <w:pPr>
              <w:pStyle w:val="Default"/>
              <w:numPr>
                <w:ilvl w:val="0"/>
                <w:numId w:val="285"/>
              </w:numPr>
            </w:pPr>
            <w:r w:rsidRPr="002456A9">
              <w:t xml:space="preserve">evidence zvířat </w:t>
            </w:r>
          </w:p>
          <w:p w:rsidR="00C401FE" w:rsidRPr="002456A9" w:rsidRDefault="00C401FE" w:rsidP="00110D04">
            <w:pPr>
              <w:pStyle w:val="Default"/>
              <w:numPr>
                <w:ilvl w:val="0"/>
                <w:numId w:val="285"/>
              </w:numPr>
            </w:pPr>
            <w:r w:rsidRPr="002456A9">
              <w:t xml:space="preserve">kontrola dodržování bezpečnosti práce </w:t>
            </w:r>
          </w:p>
          <w:p w:rsidR="00C401FE" w:rsidRPr="002456A9" w:rsidRDefault="00C401FE" w:rsidP="00C401FE">
            <w:pPr>
              <w:rPr>
                <w:b/>
              </w:rPr>
            </w:pPr>
          </w:p>
        </w:tc>
        <w:tc>
          <w:tcPr>
            <w:tcW w:w="1134" w:type="dxa"/>
          </w:tcPr>
          <w:p w:rsidR="00C401FE" w:rsidRPr="002456A9" w:rsidRDefault="00C401FE" w:rsidP="00C401FE">
            <w:pPr>
              <w:jc w:val="center"/>
            </w:pPr>
            <w:r w:rsidRPr="002456A9">
              <w:t>5</w:t>
            </w:r>
          </w:p>
        </w:tc>
      </w:tr>
      <w:tr w:rsidR="00C401FE" w:rsidRPr="002456A9" w:rsidTr="00BA6CAE">
        <w:tc>
          <w:tcPr>
            <w:tcW w:w="4248" w:type="dxa"/>
          </w:tcPr>
          <w:p w:rsidR="00DF6E97" w:rsidRPr="00152BEE" w:rsidRDefault="00DF6E97" w:rsidP="00152BEE">
            <w:pPr>
              <w:pStyle w:val="Obsahtabulky"/>
              <w:ind w:left="360"/>
              <w:rPr>
                <w:rFonts w:eastAsia="Times New Roman" w:cs="Times New Roman"/>
                <w:lang w:val="cs-CZ"/>
              </w:rPr>
            </w:pP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umí se orientovat v problematice chorob a škůdců jednotlivých plodin</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ví jak používat metodiku povolených chemických přípravků</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je schopen vést potřebnou evidenci ohledně chemické ochrany rostlin</w:t>
            </w:r>
          </w:p>
        </w:tc>
        <w:tc>
          <w:tcPr>
            <w:tcW w:w="3827" w:type="dxa"/>
          </w:tcPr>
          <w:p w:rsidR="00C401FE" w:rsidRPr="002456A9" w:rsidRDefault="00C401FE" w:rsidP="00C401FE">
            <w:pPr>
              <w:rPr>
                <w:b/>
              </w:rPr>
            </w:pPr>
            <w:r w:rsidRPr="002456A9">
              <w:rPr>
                <w:b/>
              </w:rPr>
              <w:t>7. Plán ochrany rostlin</w:t>
            </w:r>
          </w:p>
          <w:p w:rsidR="00C401FE" w:rsidRPr="002456A9" w:rsidRDefault="00C401FE" w:rsidP="00110D04">
            <w:pPr>
              <w:pStyle w:val="Odstavecseseznamem"/>
              <w:numPr>
                <w:ilvl w:val="0"/>
                <w:numId w:val="302"/>
              </w:numPr>
              <w:spacing w:line="240" w:lineRule="auto"/>
              <w:rPr>
                <w:sz w:val="24"/>
                <w:szCs w:val="24"/>
              </w:rPr>
            </w:pPr>
            <w:r w:rsidRPr="002456A9">
              <w:rPr>
                <w:sz w:val="24"/>
                <w:szCs w:val="24"/>
              </w:rPr>
              <w:t>poznávání jednotlivých chorob, škůdců, plevelů</w:t>
            </w:r>
          </w:p>
          <w:p w:rsidR="00C401FE" w:rsidRPr="002456A9" w:rsidRDefault="00C401FE" w:rsidP="00110D04">
            <w:pPr>
              <w:pStyle w:val="Odstavecseseznamem"/>
              <w:numPr>
                <w:ilvl w:val="0"/>
                <w:numId w:val="302"/>
              </w:numPr>
              <w:spacing w:line="240" w:lineRule="auto"/>
              <w:rPr>
                <w:sz w:val="24"/>
                <w:szCs w:val="24"/>
              </w:rPr>
            </w:pPr>
            <w:r w:rsidRPr="002456A9">
              <w:rPr>
                <w:sz w:val="24"/>
                <w:szCs w:val="24"/>
              </w:rPr>
              <w:t>vyhledání potřebných pesticidů</w:t>
            </w:r>
          </w:p>
          <w:p w:rsidR="00C401FE" w:rsidRPr="002456A9" w:rsidRDefault="00C401FE" w:rsidP="00110D04">
            <w:pPr>
              <w:pStyle w:val="Odstavecseseznamem"/>
              <w:numPr>
                <w:ilvl w:val="0"/>
                <w:numId w:val="302"/>
              </w:numPr>
              <w:spacing w:line="240" w:lineRule="auto"/>
              <w:rPr>
                <w:sz w:val="24"/>
                <w:szCs w:val="24"/>
              </w:rPr>
            </w:pPr>
            <w:r w:rsidRPr="002456A9">
              <w:rPr>
                <w:sz w:val="24"/>
                <w:szCs w:val="24"/>
              </w:rPr>
              <w:t>porovnání s listinou povolených přípravků,</w:t>
            </w:r>
          </w:p>
          <w:p w:rsidR="00C401FE" w:rsidRPr="002456A9" w:rsidRDefault="00C401FE" w:rsidP="00110D04">
            <w:pPr>
              <w:pStyle w:val="Odstavecseseznamem"/>
              <w:numPr>
                <w:ilvl w:val="0"/>
                <w:numId w:val="302"/>
              </w:numPr>
              <w:spacing w:line="240" w:lineRule="auto"/>
              <w:rPr>
                <w:b/>
                <w:sz w:val="24"/>
                <w:szCs w:val="24"/>
              </w:rPr>
            </w:pPr>
            <w:r w:rsidRPr="002456A9">
              <w:rPr>
                <w:sz w:val="24"/>
                <w:szCs w:val="24"/>
              </w:rPr>
              <w:t>evidence pesticidů</w:t>
            </w:r>
          </w:p>
        </w:tc>
        <w:tc>
          <w:tcPr>
            <w:tcW w:w="1134" w:type="dxa"/>
          </w:tcPr>
          <w:p w:rsidR="00C401FE" w:rsidRPr="002456A9" w:rsidRDefault="00C401FE" w:rsidP="00C401FE">
            <w:pPr>
              <w:jc w:val="center"/>
            </w:pPr>
            <w:r w:rsidRPr="002456A9">
              <w:t>12</w:t>
            </w:r>
          </w:p>
        </w:tc>
      </w:tr>
      <w:tr w:rsidR="00C401FE" w:rsidRPr="002456A9" w:rsidTr="00BA6CAE">
        <w:tc>
          <w:tcPr>
            <w:tcW w:w="4248" w:type="dxa"/>
          </w:tcPr>
          <w:p w:rsidR="00C401FE" w:rsidRPr="00152BEE" w:rsidRDefault="00C401FE" w:rsidP="00152BEE">
            <w:pPr>
              <w:pStyle w:val="Obsahtabulky"/>
              <w:ind w:left="360"/>
              <w:rPr>
                <w:rFonts w:eastAsia="Times New Roman" w:cs="Times New Roman"/>
                <w:lang w:val="cs-CZ"/>
              </w:rPr>
            </w:pP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vysvětlí a posoudí pravidla vstupní agrobiologické kontroly </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provede průběžnou agrobiologickou kontrolu podle daných pravidel </w:t>
            </w:r>
          </w:p>
          <w:p w:rsidR="00DF6E97"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provede výstupní agrobiologickou kontrolu včetně odhadů výnosů plodin </w:t>
            </w:r>
          </w:p>
        </w:tc>
        <w:tc>
          <w:tcPr>
            <w:tcW w:w="3827" w:type="dxa"/>
          </w:tcPr>
          <w:p w:rsidR="00C401FE" w:rsidRPr="002456A9" w:rsidRDefault="00C401FE" w:rsidP="00C401FE">
            <w:pPr>
              <w:rPr>
                <w:b/>
              </w:rPr>
            </w:pPr>
            <w:r w:rsidRPr="002456A9">
              <w:rPr>
                <w:b/>
              </w:rPr>
              <w:t>8. A</w:t>
            </w:r>
            <w:r w:rsidR="00152BEE">
              <w:rPr>
                <w:b/>
              </w:rPr>
              <w:t>grobiologická kontrola (ABK)</w:t>
            </w:r>
          </w:p>
          <w:tbl>
            <w:tblPr>
              <w:tblW w:w="0" w:type="auto"/>
              <w:tblBorders>
                <w:top w:val="nil"/>
                <w:left w:val="nil"/>
                <w:bottom w:val="nil"/>
                <w:right w:val="nil"/>
              </w:tblBorders>
              <w:tblLook w:val="0000" w:firstRow="0" w:lastRow="0" w:firstColumn="0" w:lastColumn="0" w:noHBand="0" w:noVBand="0"/>
            </w:tblPr>
            <w:tblGrid>
              <w:gridCol w:w="3611"/>
            </w:tblGrid>
            <w:tr w:rsidR="00C401FE" w:rsidRPr="002456A9" w:rsidTr="00C401FE">
              <w:trPr>
                <w:trHeight w:val="523"/>
              </w:trPr>
              <w:tc>
                <w:tcPr>
                  <w:tcW w:w="0" w:type="auto"/>
                </w:tcPr>
                <w:p w:rsidR="00C401FE" w:rsidRPr="002456A9" w:rsidRDefault="00C401FE" w:rsidP="00110D04">
                  <w:pPr>
                    <w:pStyle w:val="Odstavecseseznamem"/>
                    <w:numPr>
                      <w:ilvl w:val="0"/>
                      <w:numId w:val="284"/>
                    </w:numPr>
                    <w:autoSpaceDE w:val="0"/>
                    <w:autoSpaceDN w:val="0"/>
                    <w:adjustRightInd w:val="0"/>
                    <w:spacing w:line="240" w:lineRule="auto"/>
                    <w:rPr>
                      <w:color w:val="000000"/>
                      <w:sz w:val="24"/>
                      <w:szCs w:val="24"/>
                    </w:rPr>
                  </w:pPr>
                  <w:r w:rsidRPr="002456A9">
                    <w:rPr>
                      <w:color w:val="000000"/>
                      <w:sz w:val="24"/>
                      <w:szCs w:val="24"/>
                    </w:rPr>
                    <w:t xml:space="preserve">posouzení porostů různých plodin (podzim) </w:t>
                  </w:r>
                </w:p>
                <w:p w:rsidR="00C401FE" w:rsidRPr="002456A9" w:rsidRDefault="00C401FE" w:rsidP="00110D04">
                  <w:pPr>
                    <w:pStyle w:val="Odstavecseseznamem"/>
                    <w:numPr>
                      <w:ilvl w:val="0"/>
                      <w:numId w:val="284"/>
                    </w:numPr>
                    <w:autoSpaceDE w:val="0"/>
                    <w:autoSpaceDN w:val="0"/>
                    <w:adjustRightInd w:val="0"/>
                    <w:spacing w:line="240" w:lineRule="auto"/>
                    <w:rPr>
                      <w:color w:val="000000"/>
                      <w:sz w:val="24"/>
                      <w:szCs w:val="24"/>
                    </w:rPr>
                  </w:pPr>
                  <w:r w:rsidRPr="002456A9">
                    <w:rPr>
                      <w:color w:val="000000"/>
                      <w:sz w:val="24"/>
                      <w:szCs w:val="24"/>
                    </w:rPr>
                    <w:t>posouzení porostů různých plodin (jaro)</w:t>
                  </w:r>
                </w:p>
                <w:p w:rsidR="00C401FE" w:rsidRPr="002456A9" w:rsidRDefault="00C401FE" w:rsidP="00C401FE">
                  <w:pPr>
                    <w:autoSpaceDE w:val="0"/>
                    <w:autoSpaceDN w:val="0"/>
                    <w:adjustRightInd w:val="0"/>
                    <w:rPr>
                      <w:color w:val="000000"/>
                    </w:rPr>
                  </w:pPr>
                </w:p>
              </w:tc>
            </w:tr>
          </w:tbl>
          <w:p w:rsidR="00C401FE" w:rsidRPr="002456A9" w:rsidRDefault="00C401FE" w:rsidP="00C401FE">
            <w:pPr>
              <w:rPr>
                <w:b/>
              </w:rPr>
            </w:pPr>
          </w:p>
        </w:tc>
        <w:tc>
          <w:tcPr>
            <w:tcW w:w="1134" w:type="dxa"/>
          </w:tcPr>
          <w:p w:rsidR="00C401FE" w:rsidRPr="002456A9" w:rsidRDefault="00C401FE" w:rsidP="00C401FE">
            <w:pPr>
              <w:jc w:val="center"/>
            </w:pPr>
            <w:r w:rsidRPr="002456A9">
              <w:t>6</w:t>
            </w:r>
          </w:p>
        </w:tc>
      </w:tr>
      <w:tr w:rsidR="00C401FE" w:rsidRPr="002456A9" w:rsidTr="00BA6CAE">
        <w:tc>
          <w:tcPr>
            <w:tcW w:w="4248" w:type="dxa"/>
          </w:tcPr>
          <w:p w:rsidR="00C401FE" w:rsidRPr="00152BEE" w:rsidRDefault="00C401FE" w:rsidP="00152BEE">
            <w:pPr>
              <w:pStyle w:val="Obsahtabulky"/>
              <w:ind w:left="360"/>
              <w:rPr>
                <w:rFonts w:eastAsia="Times New Roman" w:cs="Times New Roman"/>
                <w:lang w:val="cs-CZ"/>
              </w:rPr>
            </w:pPr>
          </w:p>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ind w:left="360"/>
              <w:rPr>
                <w:rFonts w:eastAsia="Times New Roman" w:cs="Times New Roman"/>
                <w:lang w:val="cs-CZ"/>
              </w:rPr>
            </w:pP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používá odbornou terminologii </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seřídí výsevek na daném stroji </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je schopen popsat činnost secího stroje</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je schopen popsat činnost rozmetadla statkových a průmyslových hnojiv</w:t>
            </w:r>
          </w:p>
        </w:tc>
        <w:tc>
          <w:tcPr>
            <w:tcW w:w="3827" w:type="dxa"/>
          </w:tcPr>
          <w:p w:rsidR="00DF6E97" w:rsidRDefault="00C401FE" w:rsidP="00DF6E97">
            <w:pPr>
              <w:pStyle w:val="Obsahtabulky"/>
              <w:rPr>
                <w:b/>
                <w:bCs/>
              </w:rPr>
            </w:pPr>
            <w:r w:rsidRPr="002456A9">
              <w:rPr>
                <w:b/>
              </w:rPr>
              <w:t xml:space="preserve">9. </w:t>
            </w:r>
            <w:proofErr w:type="spellStart"/>
            <w:r w:rsidRPr="002456A9">
              <w:rPr>
                <w:b/>
                <w:bCs/>
              </w:rPr>
              <w:t>Příprava</w:t>
            </w:r>
            <w:proofErr w:type="spellEnd"/>
            <w:r w:rsidRPr="002456A9">
              <w:rPr>
                <w:b/>
                <w:bCs/>
              </w:rPr>
              <w:t xml:space="preserve">, </w:t>
            </w:r>
            <w:proofErr w:type="spellStart"/>
            <w:r w:rsidRPr="002456A9">
              <w:rPr>
                <w:b/>
                <w:bCs/>
              </w:rPr>
              <w:t>obsluha</w:t>
            </w:r>
            <w:proofErr w:type="spellEnd"/>
            <w:r w:rsidRPr="002456A9">
              <w:rPr>
                <w:b/>
                <w:bCs/>
              </w:rPr>
              <w:t xml:space="preserve"> </w:t>
            </w:r>
            <w:r w:rsidR="00DF6E97">
              <w:rPr>
                <w:b/>
                <w:bCs/>
              </w:rPr>
              <w:t xml:space="preserve"> </w:t>
            </w:r>
          </w:p>
          <w:p w:rsidR="00DF6E97" w:rsidRDefault="00DF6E97" w:rsidP="00DF6E97">
            <w:pPr>
              <w:pStyle w:val="Obsahtabulky"/>
              <w:rPr>
                <w:b/>
                <w:bCs/>
              </w:rPr>
            </w:pPr>
            <w:r>
              <w:rPr>
                <w:b/>
                <w:bCs/>
              </w:rPr>
              <w:t xml:space="preserve">    </w:t>
            </w:r>
            <w:proofErr w:type="spellStart"/>
            <w:r w:rsidR="00C401FE" w:rsidRPr="002456A9">
              <w:rPr>
                <w:b/>
                <w:bCs/>
              </w:rPr>
              <w:t>mechanizačních</w:t>
            </w:r>
            <w:proofErr w:type="spellEnd"/>
            <w:r w:rsidR="00C401FE" w:rsidRPr="002456A9">
              <w:rPr>
                <w:b/>
                <w:bCs/>
              </w:rPr>
              <w:t xml:space="preserve"> </w:t>
            </w:r>
            <w:proofErr w:type="spellStart"/>
            <w:r w:rsidR="00C401FE" w:rsidRPr="002456A9">
              <w:rPr>
                <w:b/>
                <w:bCs/>
              </w:rPr>
              <w:t>prostředků</w:t>
            </w:r>
            <w:proofErr w:type="spellEnd"/>
            <w:r w:rsidR="00C401FE" w:rsidRPr="002456A9">
              <w:rPr>
                <w:b/>
                <w:bCs/>
              </w:rPr>
              <w:t xml:space="preserve"> a </w:t>
            </w:r>
            <w:r>
              <w:rPr>
                <w:b/>
                <w:bCs/>
              </w:rPr>
              <w:t xml:space="preserve"> </w:t>
            </w:r>
          </w:p>
          <w:p w:rsidR="00C401FE" w:rsidRPr="002456A9" w:rsidRDefault="00DF6E97" w:rsidP="00DF6E97">
            <w:pPr>
              <w:pStyle w:val="Obsahtabulky"/>
              <w:rPr>
                <w:b/>
                <w:bCs/>
              </w:rPr>
            </w:pPr>
            <w:r>
              <w:rPr>
                <w:b/>
                <w:bCs/>
              </w:rPr>
              <w:t xml:space="preserve">    </w:t>
            </w:r>
            <w:proofErr w:type="spellStart"/>
            <w:r w:rsidR="00C401FE" w:rsidRPr="002456A9">
              <w:rPr>
                <w:b/>
                <w:bCs/>
              </w:rPr>
              <w:t>strojů</w:t>
            </w:r>
            <w:proofErr w:type="spellEnd"/>
            <w:r w:rsidR="00C401FE" w:rsidRPr="002456A9">
              <w:rPr>
                <w:b/>
                <w:bCs/>
              </w:rPr>
              <w:t xml:space="preserve"> </w:t>
            </w:r>
          </w:p>
          <w:p w:rsidR="00C401FE" w:rsidRPr="002456A9" w:rsidRDefault="00C401FE" w:rsidP="00110D04">
            <w:pPr>
              <w:pStyle w:val="Default"/>
              <w:numPr>
                <w:ilvl w:val="0"/>
                <w:numId w:val="276"/>
              </w:numPr>
            </w:pPr>
            <w:r w:rsidRPr="002456A9">
              <w:t>secí stroj</w:t>
            </w:r>
          </w:p>
          <w:p w:rsidR="00C401FE" w:rsidRPr="002456A9" w:rsidRDefault="00C401FE" w:rsidP="00110D04">
            <w:pPr>
              <w:pStyle w:val="Default"/>
              <w:numPr>
                <w:ilvl w:val="0"/>
                <w:numId w:val="349"/>
              </w:numPr>
            </w:pPr>
            <w:r w:rsidRPr="002456A9">
              <w:t xml:space="preserve">příprava půdy, výsevek, </w:t>
            </w:r>
          </w:p>
          <w:p w:rsidR="00C401FE" w:rsidRPr="002456A9" w:rsidRDefault="00C401FE" w:rsidP="00110D04">
            <w:pPr>
              <w:pStyle w:val="Default"/>
              <w:numPr>
                <w:ilvl w:val="0"/>
                <w:numId w:val="349"/>
              </w:numPr>
            </w:pPr>
            <w:r w:rsidRPr="002456A9">
              <w:t>rozmetadlo průmyslových a statkových hnojiv</w:t>
            </w:r>
          </w:p>
          <w:p w:rsidR="00C401FE" w:rsidRPr="002456A9" w:rsidRDefault="00C401FE" w:rsidP="00DF6E97">
            <w:pPr>
              <w:pStyle w:val="Default"/>
            </w:pPr>
          </w:p>
          <w:p w:rsidR="00C401FE" w:rsidRPr="002456A9" w:rsidRDefault="00C401FE" w:rsidP="00C401FE">
            <w:pPr>
              <w:autoSpaceDE w:val="0"/>
              <w:autoSpaceDN w:val="0"/>
              <w:adjustRightInd w:val="0"/>
              <w:ind w:left="360"/>
              <w:jc w:val="both"/>
              <w:rPr>
                <w:rFonts w:eastAsia="Times New Roman"/>
                <w:color w:val="000000"/>
              </w:rPr>
            </w:pPr>
          </w:p>
          <w:p w:rsidR="00C401FE" w:rsidRPr="002456A9" w:rsidRDefault="00C401FE" w:rsidP="00C401FE">
            <w:pPr>
              <w:rPr>
                <w:b/>
              </w:rPr>
            </w:pPr>
          </w:p>
        </w:tc>
        <w:tc>
          <w:tcPr>
            <w:tcW w:w="1134" w:type="dxa"/>
          </w:tcPr>
          <w:p w:rsidR="00C401FE" w:rsidRPr="002456A9" w:rsidRDefault="00C401FE" w:rsidP="00C401FE">
            <w:pPr>
              <w:jc w:val="center"/>
            </w:pPr>
            <w:r w:rsidRPr="002456A9">
              <w:t>12</w:t>
            </w:r>
          </w:p>
        </w:tc>
      </w:tr>
      <w:tr w:rsidR="00C401FE" w:rsidRPr="002456A9" w:rsidTr="00BA6CAE">
        <w:tc>
          <w:tcPr>
            <w:tcW w:w="4248" w:type="dxa"/>
          </w:tcPr>
          <w:p w:rsidR="00C401FE" w:rsidRPr="00152BEE" w:rsidRDefault="00C401FE" w:rsidP="00152BEE">
            <w:pPr>
              <w:pStyle w:val="Obsahtabulky"/>
              <w:ind w:left="360"/>
              <w:rPr>
                <w:rFonts w:eastAsia="Times New Roman" w:cs="Times New Roman"/>
                <w:lang w:val="cs-CZ"/>
              </w:rPr>
            </w:pPr>
          </w:p>
          <w:p w:rsidR="00C401FE" w:rsidRPr="00152BEE" w:rsidRDefault="00C401FE" w:rsidP="00152BEE">
            <w:pPr>
              <w:pStyle w:val="Obsahtabulky"/>
              <w:ind w:left="360"/>
              <w:rPr>
                <w:rFonts w:eastAsia="Times New Roman" w:cs="Times New Roman"/>
                <w:lang w:val="cs-CZ"/>
              </w:rPr>
            </w:pP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zná složení a množství krmné dávky</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orientuje se v nabídce krmných vozů dle potřeby farmáře</w:t>
            </w:r>
          </w:p>
          <w:p w:rsidR="00C401FE" w:rsidRPr="00152BEE" w:rsidRDefault="00C401FE" w:rsidP="00152BEE">
            <w:pPr>
              <w:pStyle w:val="Obsahtabulky"/>
              <w:numPr>
                <w:ilvl w:val="0"/>
                <w:numId w:val="288"/>
              </w:numPr>
              <w:rPr>
                <w:rFonts w:eastAsia="Times New Roman" w:cs="Times New Roman"/>
                <w:lang w:val="cs-CZ"/>
              </w:rPr>
            </w:pPr>
            <w:r w:rsidRPr="00152BEE">
              <w:rPr>
                <w:rFonts w:eastAsia="Times New Roman" w:cs="Times New Roman"/>
                <w:lang w:val="cs-CZ"/>
              </w:rPr>
              <w:t>zná princip míchání krmných směsí v mobilní míchárně</w:t>
            </w:r>
          </w:p>
          <w:p w:rsidR="00C401FE" w:rsidRPr="00152BEE" w:rsidRDefault="00C401FE" w:rsidP="00152BEE">
            <w:pPr>
              <w:pStyle w:val="Obsahtabulky"/>
              <w:ind w:left="360"/>
              <w:rPr>
                <w:rFonts w:eastAsia="Times New Roman" w:cs="Times New Roman"/>
                <w:lang w:val="cs-CZ"/>
              </w:rPr>
            </w:pPr>
          </w:p>
        </w:tc>
        <w:tc>
          <w:tcPr>
            <w:tcW w:w="3827" w:type="dxa"/>
          </w:tcPr>
          <w:p w:rsidR="00DF6E97" w:rsidRDefault="00C401FE" w:rsidP="00DF6E97">
            <w:pPr>
              <w:autoSpaceDE w:val="0"/>
              <w:autoSpaceDN w:val="0"/>
              <w:adjustRightInd w:val="0"/>
              <w:rPr>
                <w:b/>
              </w:rPr>
            </w:pPr>
            <w:r w:rsidRPr="002456A9">
              <w:rPr>
                <w:b/>
              </w:rPr>
              <w:lastRenderedPageBreak/>
              <w:t xml:space="preserve">10. Krmné vozy + mobilní </w:t>
            </w:r>
            <w:r w:rsidR="00DF6E97">
              <w:rPr>
                <w:b/>
              </w:rPr>
              <w:t xml:space="preserve">  </w:t>
            </w:r>
          </w:p>
          <w:p w:rsidR="00C401FE" w:rsidRPr="002456A9" w:rsidRDefault="00DF6E97" w:rsidP="00DF6E97">
            <w:pPr>
              <w:autoSpaceDE w:val="0"/>
              <w:autoSpaceDN w:val="0"/>
              <w:adjustRightInd w:val="0"/>
              <w:rPr>
                <w:rFonts w:eastAsia="Times New Roman"/>
                <w:bCs/>
              </w:rPr>
            </w:pPr>
            <w:r>
              <w:rPr>
                <w:b/>
              </w:rPr>
              <w:t xml:space="preserve">      </w:t>
            </w:r>
            <w:r w:rsidR="00C401FE" w:rsidRPr="002456A9">
              <w:rPr>
                <w:b/>
              </w:rPr>
              <w:t>míchárna krmiv</w:t>
            </w:r>
            <w:r w:rsidR="00C401FE" w:rsidRPr="002456A9">
              <w:rPr>
                <w:rFonts w:eastAsia="Times New Roman"/>
                <w:bCs/>
              </w:rPr>
              <w:t xml:space="preserve"> </w:t>
            </w:r>
          </w:p>
          <w:p w:rsidR="00C401FE" w:rsidRPr="002456A9" w:rsidRDefault="00C401FE" w:rsidP="00110D04">
            <w:pPr>
              <w:pStyle w:val="Odstavecseseznamem"/>
              <w:numPr>
                <w:ilvl w:val="0"/>
                <w:numId w:val="280"/>
              </w:numPr>
              <w:autoSpaceDE w:val="0"/>
              <w:autoSpaceDN w:val="0"/>
              <w:adjustRightInd w:val="0"/>
              <w:spacing w:line="240" w:lineRule="auto"/>
              <w:rPr>
                <w:rFonts w:eastAsia="Times New Roman"/>
                <w:bCs/>
                <w:sz w:val="24"/>
                <w:szCs w:val="24"/>
                <w:lang w:eastAsia="cs-CZ"/>
              </w:rPr>
            </w:pPr>
            <w:r w:rsidRPr="002456A9">
              <w:rPr>
                <w:rFonts w:eastAsia="Times New Roman"/>
                <w:bCs/>
                <w:sz w:val="24"/>
                <w:szCs w:val="24"/>
                <w:lang w:eastAsia="cs-CZ"/>
              </w:rPr>
              <w:t>TMR – směsná krmná dávka</w:t>
            </w:r>
          </w:p>
          <w:p w:rsidR="00C401FE" w:rsidRPr="002456A9" w:rsidRDefault="00C401FE" w:rsidP="00110D04">
            <w:pPr>
              <w:pStyle w:val="Odstavecseseznamem"/>
              <w:numPr>
                <w:ilvl w:val="0"/>
                <w:numId w:val="280"/>
              </w:numPr>
              <w:autoSpaceDE w:val="0"/>
              <w:autoSpaceDN w:val="0"/>
              <w:adjustRightInd w:val="0"/>
              <w:spacing w:line="240" w:lineRule="auto"/>
              <w:rPr>
                <w:rFonts w:eastAsia="Times New Roman"/>
                <w:bCs/>
                <w:color w:val="000000"/>
                <w:sz w:val="24"/>
                <w:szCs w:val="24"/>
                <w:lang w:eastAsia="cs-CZ"/>
              </w:rPr>
            </w:pPr>
            <w:r w:rsidRPr="002456A9">
              <w:rPr>
                <w:rFonts w:eastAsia="Times New Roman"/>
                <w:bCs/>
                <w:color w:val="000000"/>
                <w:sz w:val="24"/>
                <w:szCs w:val="24"/>
                <w:lang w:eastAsia="cs-CZ"/>
              </w:rPr>
              <w:t>jednotlivé typy krmných vozů, dle způsobu nakládání</w:t>
            </w:r>
          </w:p>
          <w:p w:rsidR="00C401FE" w:rsidRPr="002456A9" w:rsidRDefault="00C401FE" w:rsidP="00110D04">
            <w:pPr>
              <w:pStyle w:val="Odstavecseseznamem"/>
              <w:numPr>
                <w:ilvl w:val="0"/>
                <w:numId w:val="280"/>
              </w:numPr>
              <w:autoSpaceDE w:val="0"/>
              <w:autoSpaceDN w:val="0"/>
              <w:adjustRightInd w:val="0"/>
              <w:spacing w:line="240" w:lineRule="auto"/>
              <w:rPr>
                <w:rFonts w:eastAsia="Times New Roman"/>
                <w:bCs/>
                <w:color w:val="000000"/>
                <w:sz w:val="24"/>
                <w:szCs w:val="24"/>
                <w:lang w:eastAsia="cs-CZ"/>
              </w:rPr>
            </w:pPr>
            <w:r w:rsidRPr="002456A9">
              <w:rPr>
                <w:rFonts w:eastAsia="Times New Roman"/>
                <w:bCs/>
                <w:color w:val="000000"/>
                <w:sz w:val="24"/>
                <w:szCs w:val="24"/>
                <w:lang w:eastAsia="cs-CZ"/>
              </w:rPr>
              <w:t>způsoby míchání v krmných vozech</w:t>
            </w:r>
          </w:p>
          <w:p w:rsidR="00C401FE" w:rsidRPr="002456A9" w:rsidRDefault="00C401FE" w:rsidP="00110D04">
            <w:pPr>
              <w:pStyle w:val="Odstavecseseznamem"/>
              <w:numPr>
                <w:ilvl w:val="0"/>
                <w:numId w:val="280"/>
              </w:numPr>
              <w:autoSpaceDE w:val="0"/>
              <w:autoSpaceDN w:val="0"/>
              <w:adjustRightInd w:val="0"/>
              <w:spacing w:line="240" w:lineRule="auto"/>
              <w:rPr>
                <w:rFonts w:eastAsia="Times New Roman"/>
                <w:bCs/>
                <w:color w:val="000000"/>
                <w:sz w:val="24"/>
                <w:szCs w:val="24"/>
                <w:lang w:eastAsia="cs-CZ"/>
              </w:rPr>
            </w:pPr>
            <w:r w:rsidRPr="002456A9">
              <w:rPr>
                <w:rFonts w:eastAsia="Times New Roman"/>
                <w:bCs/>
                <w:color w:val="000000"/>
                <w:sz w:val="24"/>
                <w:szCs w:val="24"/>
                <w:lang w:eastAsia="cs-CZ"/>
              </w:rPr>
              <w:lastRenderedPageBreak/>
              <w:t>způsoby vysypávání krmení</w:t>
            </w:r>
          </w:p>
          <w:p w:rsidR="00C401FE" w:rsidRPr="002456A9" w:rsidRDefault="00C401FE" w:rsidP="00110D04">
            <w:pPr>
              <w:pStyle w:val="Odstavecseseznamem"/>
              <w:numPr>
                <w:ilvl w:val="0"/>
                <w:numId w:val="280"/>
              </w:numPr>
              <w:spacing w:line="240" w:lineRule="auto"/>
              <w:rPr>
                <w:b/>
                <w:sz w:val="24"/>
                <w:szCs w:val="24"/>
              </w:rPr>
            </w:pPr>
            <w:r w:rsidRPr="002456A9">
              <w:rPr>
                <w:rFonts w:eastAsia="Times New Roman"/>
                <w:bCs/>
                <w:sz w:val="24"/>
                <w:szCs w:val="24"/>
                <w:lang w:eastAsia="cs-CZ"/>
              </w:rPr>
              <w:t>seznámení se s mobilní míchárnou krmných směsí</w:t>
            </w:r>
          </w:p>
          <w:p w:rsidR="00C401FE" w:rsidRPr="002456A9" w:rsidRDefault="00C401FE" w:rsidP="00C401FE">
            <w:pPr>
              <w:rPr>
                <w:b/>
              </w:rPr>
            </w:pPr>
          </w:p>
        </w:tc>
        <w:tc>
          <w:tcPr>
            <w:tcW w:w="1134" w:type="dxa"/>
          </w:tcPr>
          <w:p w:rsidR="00C401FE" w:rsidRPr="002456A9" w:rsidRDefault="00C401FE" w:rsidP="00C401FE">
            <w:pPr>
              <w:jc w:val="center"/>
            </w:pPr>
            <w:r w:rsidRPr="002456A9">
              <w:lastRenderedPageBreak/>
              <w:t>5</w:t>
            </w:r>
          </w:p>
        </w:tc>
      </w:tr>
    </w:tbl>
    <w:p w:rsidR="00C401FE" w:rsidRPr="002456A9" w:rsidRDefault="00C401FE" w:rsidP="00C401FE"/>
    <w:p w:rsidR="00C401FE" w:rsidRPr="002456A9" w:rsidRDefault="00C401FE" w:rsidP="00C401FE"/>
    <w:p w:rsidR="00DF6E97" w:rsidRDefault="00DF6E97" w:rsidP="00DF6E97">
      <w:pPr>
        <w:tabs>
          <w:tab w:val="left" w:pos="720"/>
          <w:tab w:val="left" w:pos="9045"/>
        </w:tabs>
        <w:jc w:val="both"/>
        <w:rPr>
          <w:b/>
          <w:bCs/>
          <w:lang w:eastAsia="ar-SA"/>
        </w:rPr>
      </w:pPr>
      <w:r w:rsidRPr="002456A9">
        <w:rPr>
          <w:b/>
          <w:bCs/>
          <w:lang w:eastAsia="ar-SA"/>
        </w:rPr>
        <w:t xml:space="preserve">Praxe učební bloková – </w:t>
      </w:r>
      <w:r>
        <w:rPr>
          <w:b/>
          <w:bCs/>
          <w:lang w:eastAsia="ar-SA"/>
        </w:rPr>
        <w:t>4</w:t>
      </w:r>
      <w:r w:rsidRPr="002456A9">
        <w:rPr>
          <w:b/>
          <w:bCs/>
          <w:lang w:eastAsia="ar-SA"/>
        </w:rPr>
        <w:t>. ročník</w:t>
      </w:r>
    </w:p>
    <w:p w:rsidR="00C401FE" w:rsidRPr="002456A9" w:rsidRDefault="00C401FE" w:rsidP="00C401FE"/>
    <w:tbl>
      <w:tblPr>
        <w:tblStyle w:val="Mkatabulky"/>
        <w:tblW w:w="9209" w:type="dxa"/>
        <w:tblLook w:val="04A0" w:firstRow="1" w:lastRow="0" w:firstColumn="1" w:lastColumn="0" w:noHBand="0" w:noVBand="1"/>
      </w:tblPr>
      <w:tblGrid>
        <w:gridCol w:w="4248"/>
        <w:gridCol w:w="3827"/>
        <w:gridCol w:w="1134"/>
      </w:tblGrid>
      <w:tr w:rsidR="00DF6E97" w:rsidRPr="002456A9" w:rsidTr="00DF6E97">
        <w:tc>
          <w:tcPr>
            <w:tcW w:w="4248" w:type="dxa"/>
          </w:tcPr>
          <w:p w:rsidR="00DF6E97" w:rsidRPr="002456A9" w:rsidRDefault="00DF6E97" w:rsidP="00DF6E97">
            <w:pPr>
              <w:rPr>
                <w:b/>
              </w:rPr>
            </w:pPr>
            <w:r w:rsidRPr="002456A9">
              <w:rPr>
                <w:b/>
              </w:rPr>
              <w:t>Výsledky vzdělávání</w:t>
            </w:r>
          </w:p>
        </w:tc>
        <w:tc>
          <w:tcPr>
            <w:tcW w:w="3827" w:type="dxa"/>
          </w:tcPr>
          <w:p w:rsidR="00DF6E97" w:rsidRPr="002456A9" w:rsidRDefault="00DF6E97" w:rsidP="00DF6E97">
            <w:pPr>
              <w:rPr>
                <w:b/>
              </w:rPr>
            </w:pPr>
            <w:r w:rsidRPr="002456A9">
              <w:rPr>
                <w:b/>
              </w:rPr>
              <w:t>Učivo</w:t>
            </w:r>
          </w:p>
        </w:tc>
        <w:tc>
          <w:tcPr>
            <w:tcW w:w="1134" w:type="dxa"/>
          </w:tcPr>
          <w:p w:rsidR="00DF6E97" w:rsidRPr="002456A9" w:rsidRDefault="00DF6E97" w:rsidP="00DF6E97">
            <w:pPr>
              <w:rPr>
                <w:b/>
              </w:rPr>
            </w:pPr>
            <w:proofErr w:type="spellStart"/>
            <w:r w:rsidRPr="002456A9">
              <w:rPr>
                <w:b/>
              </w:rPr>
              <w:t>Poč</w:t>
            </w:r>
            <w:r>
              <w:rPr>
                <w:b/>
              </w:rPr>
              <w:t>.h</w:t>
            </w:r>
            <w:r w:rsidRPr="002456A9">
              <w:rPr>
                <w:b/>
              </w:rPr>
              <w:t>od</w:t>
            </w:r>
            <w:proofErr w:type="spellEnd"/>
            <w:r w:rsidRPr="002456A9">
              <w:rPr>
                <w:b/>
              </w:rPr>
              <w:t>.</w:t>
            </w:r>
          </w:p>
        </w:tc>
      </w:tr>
      <w:tr w:rsidR="00DF6E97" w:rsidRPr="002456A9" w:rsidTr="00DF6E97">
        <w:tc>
          <w:tcPr>
            <w:tcW w:w="4248" w:type="dxa"/>
          </w:tcPr>
          <w:p w:rsidR="00AC05B7" w:rsidRPr="00152BEE" w:rsidRDefault="00AC05B7"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umí definovat rozborovou činnost</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zná základní druhy rozborů, strukturu a postup při sestavování rozborů</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je schopen stanovit ukazatele rentability výroby</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dovede vypočítat intenzitu zemědělské výroby,</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zná intenzifikační faktory</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umí vypočítat ukazatele produktivity práce</w:t>
            </w:r>
          </w:p>
        </w:tc>
        <w:tc>
          <w:tcPr>
            <w:tcW w:w="3827" w:type="dxa"/>
          </w:tcPr>
          <w:p w:rsidR="00DF6E97" w:rsidRPr="002456A9" w:rsidRDefault="00DF6E97" w:rsidP="00DF6E97">
            <w:pPr>
              <w:rPr>
                <w:b/>
              </w:rPr>
            </w:pPr>
            <w:r w:rsidRPr="002456A9">
              <w:rPr>
                <w:b/>
              </w:rPr>
              <w:t>1. Rozbor hospodaření</w:t>
            </w:r>
          </w:p>
          <w:p w:rsidR="00DF6E97" w:rsidRPr="002456A9" w:rsidRDefault="00DF6E97" w:rsidP="00110D04">
            <w:pPr>
              <w:pStyle w:val="Odstavecseseznamem"/>
              <w:numPr>
                <w:ilvl w:val="0"/>
                <w:numId w:val="310"/>
              </w:numPr>
              <w:spacing w:line="240" w:lineRule="auto"/>
              <w:rPr>
                <w:sz w:val="24"/>
                <w:szCs w:val="24"/>
              </w:rPr>
            </w:pPr>
            <w:r w:rsidRPr="002456A9">
              <w:rPr>
                <w:sz w:val="24"/>
                <w:szCs w:val="24"/>
              </w:rPr>
              <w:t>charakteristika jednotlivých pojmů ohledně rozboru hospodaření</w:t>
            </w:r>
          </w:p>
          <w:p w:rsidR="00DF6E97" w:rsidRPr="002456A9" w:rsidRDefault="00DF6E97" w:rsidP="00110D04">
            <w:pPr>
              <w:pStyle w:val="Odstavecseseznamem"/>
              <w:numPr>
                <w:ilvl w:val="0"/>
                <w:numId w:val="310"/>
              </w:numPr>
              <w:spacing w:line="240" w:lineRule="auto"/>
              <w:rPr>
                <w:b/>
                <w:sz w:val="24"/>
                <w:szCs w:val="24"/>
              </w:rPr>
            </w:pPr>
            <w:r w:rsidRPr="002456A9">
              <w:rPr>
                <w:sz w:val="24"/>
                <w:szCs w:val="24"/>
              </w:rPr>
              <w:t>sestavení rozboru hospodaření školního statku</w:t>
            </w:r>
          </w:p>
        </w:tc>
        <w:tc>
          <w:tcPr>
            <w:tcW w:w="1134" w:type="dxa"/>
          </w:tcPr>
          <w:p w:rsidR="00DF6E97" w:rsidRPr="002456A9" w:rsidRDefault="00DF6E97" w:rsidP="00DF6E97">
            <w:pPr>
              <w:jc w:val="center"/>
            </w:pPr>
            <w:r w:rsidRPr="002456A9">
              <w:t>6</w:t>
            </w:r>
          </w:p>
        </w:tc>
      </w:tr>
      <w:tr w:rsidR="00DF6E97" w:rsidRPr="002456A9" w:rsidTr="00DF6E97">
        <w:tc>
          <w:tcPr>
            <w:tcW w:w="4248" w:type="dxa"/>
          </w:tcPr>
          <w:p w:rsidR="00AC05B7" w:rsidRPr="00152BEE" w:rsidRDefault="00AC05B7"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dokáže spočítat daň z příjmu fyzických osob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umí sestavit a podat daňové přiznání</w:t>
            </w:r>
          </w:p>
        </w:tc>
        <w:tc>
          <w:tcPr>
            <w:tcW w:w="3827" w:type="dxa"/>
          </w:tcPr>
          <w:p w:rsidR="00DF6E97" w:rsidRPr="002456A9" w:rsidRDefault="00DF6E97" w:rsidP="00DF6E97">
            <w:pPr>
              <w:rPr>
                <w:b/>
              </w:rPr>
            </w:pPr>
            <w:r w:rsidRPr="002456A9">
              <w:rPr>
                <w:b/>
              </w:rPr>
              <w:t>2. Daň z příjmů FO</w:t>
            </w:r>
          </w:p>
          <w:p w:rsidR="00DF6E97" w:rsidRPr="002456A9" w:rsidRDefault="00DF6E97" w:rsidP="00110D04">
            <w:pPr>
              <w:pStyle w:val="Odstavecseseznamem"/>
              <w:numPr>
                <w:ilvl w:val="0"/>
                <w:numId w:val="280"/>
              </w:numPr>
              <w:spacing w:line="240" w:lineRule="auto"/>
              <w:rPr>
                <w:sz w:val="24"/>
                <w:szCs w:val="24"/>
              </w:rPr>
            </w:pPr>
            <w:r w:rsidRPr="002456A9">
              <w:rPr>
                <w:sz w:val="24"/>
                <w:szCs w:val="24"/>
              </w:rPr>
              <w:t xml:space="preserve">počítání daňové povinnosti </w:t>
            </w:r>
          </w:p>
          <w:p w:rsidR="00DF6E97" w:rsidRPr="00DF6E97" w:rsidRDefault="00DF6E97" w:rsidP="00110D04">
            <w:pPr>
              <w:pStyle w:val="Odstavecseseznamem"/>
              <w:numPr>
                <w:ilvl w:val="0"/>
                <w:numId w:val="306"/>
              </w:numPr>
              <w:spacing w:line="240" w:lineRule="auto"/>
              <w:rPr>
                <w:b/>
                <w:sz w:val="24"/>
                <w:szCs w:val="24"/>
              </w:rPr>
            </w:pPr>
            <w:r w:rsidRPr="002456A9">
              <w:rPr>
                <w:sz w:val="24"/>
                <w:szCs w:val="24"/>
              </w:rPr>
              <w:t>sestavování daňového přiznání</w:t>
            </w:r>
          </w:p>
          <w:p w:rsidR="00DF6E97" w:rsidRPr="002456A9" w:rsidRDefault="00DF6E97" w:rsidP="00DF6E97">
            <w:pPr>
              <w:pStyle w:val="Odstavecseseznamem"/>
              <w:spacing w:line="240" w:lineRule="auto"/>
              <w:rPr>
                <w:b/>
                <w:sz w:val="24"/>
                <w:szCs w:val="24"/>
              </w:rPr>
            </w:pPr>
          </w:p>
        </w:tc>
        <w:tc>
          <w:tcPr>
            <w:tcW w:w="1134" w:type="dxa"/>
          </w:tcPr>
          <w:p w:rsidR="00DF6E97" w:rsidRPr="002456A9" w:rsidRDefault="00DF6E97" w:rsidP="00DF6E97">
            <w:pPr>
              <w:jc w:val="center"/>
            </w:pPr>
            <w:r w:rsidRPr="002456A9">
              <w:t>6</w:t>
            </w:r>
          </w:p>
        </w:tc>
      </w:tr>
      <w:tr w:rsidR="00DF6E97" w:rsidRPr="002456A9" w:rsidTr="00DF6E97">
        <w:tc>
          <w:tcPr>
            <w:tcW w:w="4248" w:type="dxa"/>
          </w:tcPr>
          <w:p w:rsidR="00AC05B7" w:rsidRDefault="00AC05B7" w:rsidP="00152BEE">
            <w:pPr>
              <w:pStyle w:val="Obsahtabulky"/>
              <w:ind w:left="360"/>
              <w:rPr>
                <w:rFonts w:eastAsia="Times New Roman" w:cs="Times New Roman"/>
                <w:lang w:val="cs-CZ"/>
              </w:rPr>
            </w:pP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dokáže zaúčtovat hospodářské</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operace do účetní evidence</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sestaví hospodářský výsledek</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vyjádří daňový základ a vypočítá</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 xml:space="preserve">daň z příjmu </w:t>
            </w:r>
            <w:proofErr w:type="spellStart"/>
            <w:r w:rsidRPr="002456A9">
              <w:rPr>
                <w:rFonts w:eastAsia="Times New Roman" w:cs="Times New Roman"/>
                <w:lang w:val="cs-CZ"/>
              </w:rPr>
              <w:t>fyz</w:t>
            </w:r>
            <w:proofErr w:type="spellEnd"/>
            <w:r w:rsidRPr="002456A9">
              <w:rPr>
                <w:rFonts w:eastAsia="Times New Roman" w:cs="Times New Roman"/>
                <w:lang w:val="cs-CZ"/>
              </w:rPr>
              <w:t>. a práv. osob</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vypočítá sociální a zdravotní</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pojištění pro OSVČ</w:t>
            </w:r>
          </w:p>
          <w:p w:rsidR="00DF6E97" w:rsidRPr="00152BEE" w:rsidRDefault="00DF6E97" w:rsidP="00152BEE">
            <w:pPr>
              <w:ind w:left="360"/>
              <w:rPr>
                <w:rFonts w:eastAsia="Times New Roman"/>
                <w:color w:val="000000"/>
                <w:lang w:eastAsia="en-US" w:bidi="en-US"/>
              </w:rPr>
            </w:pPr>
          </w:p>
        </w:tc>
        <w:tc>
          <w:tcPr>
            <w:tcW w:w="3827" w:type="dxa"/>
          </w:tcPr>
          <w:p w:rsidR="00DF6E97" w:rsidRPr="002456A9" w:rsidRDefault="00DF6E97" w:rsidP="00DF6E97">
            <w:pPr>
              <w:rPr>
                <w:b/>
              </w:rPr>
            </w:pPr>
            <w:r w:rsidRPr="002456A9">
              <w:rPr>
                <w:b/>
              </w:rPr>
              <w:t>3. Základy účetnictví</w:t>
            </w:r>
          </w:p>
          <w:p w:rsidR="00DF6E97" w:rsidRPr="002456A9" w:rsidRDefault="00DF6E97" w:rsidP="00110D04">
            <w:pPr>
              <w:pStyle w:val="Obsahtabulky"/>
              <w:numPr>
                <w:ilvl w:val="0"/>
                <w:numId w:val="294"/>
              </w:numPr>
              <w:rPr>
                <w:rFonts w:eastAsia="Times New Roman" w:cs="Times New Roman"/>
                <w:lang w:val="cs-CZ"/>
              </w:rPr>
            </w:pPr>
            <w:r w:rsidRPr="002456A9">
              <w:rPr>
                <w:rFonts w:eastAsia="Times New Roman" w:cs="Times New Roman"/>
                <w:lang w:val="cs-CZ"/>
              </w:rPr>
              <w:t>zúčtování hospodářských operací do účetní evidence</w:t>
            </w:r>
          </w:p>
          <w:p w:rsidR="00DF6E97" w:rsidRPr="002456A9" w:rsidRDefault="00DF6E97" w:rsidP="00110D04">
            <w:pPr>
              <w:pStyle w:val="Obsahtabulky"/>
              <w:numPr>
                <w:ilvl w:val="0"/>
                <w:numId w:val="294"/>
              </w:numPr>
              <w:rPr>
                <w:rFonts w:eastAsia="Times New Roman" w:cs="Times New Roman"/>
                <w:lang w:val="cs-CZ"/>
              </w:rPr>
            </w:pPr>
            <w:r w:rsidRPr="002456A9">
              <w:rPr>
                <w:rFonts w:eastAsia="Times New Roman" w:cs="Times New Roman"/>
                <w:lang w:val="cs-CZ"/>
              </w:rPr>
              <w:t>vyjádření hospodářské výsledovky jako základu daně z příjmu</w:t>
            </w:r>
          </w:p>
          <w:p w:rsidR="00DF6E97" w:rsidRPr="00DF6E97" w:rsidRDefault="00DF6E97" w:rsidP="00110D04">
            <w:pPr>
              <w:pStyle w:val="Obsahtabulky"/>
              <w:numPr>
                <w:ilvl w:val="0"/>
                <w:numId w:val="294"/>
              </w:numPr>
              <w:rPr>
                <w:rFonts w:eastAsia="Times New Roman" w:cs="Times New Roman"/>
                <w:lang w:val="cs-CZ"/>
              </w:rPr>
            </w:pPr>
            <w:r w:rsidRPr="00DF6E97">
              <w:rPr>
                <w:rFonts w:eastAsia="Times New Roman" w:cs="Times New Roman"/>
                <w:lang w:val="cs-CZ"/>
              </w:rPr>
              <w:t>výpočet daně z příjmu, sociálního a zdravotního pojištění</w:t>
            </w:r>
          </w:p>
          <w:p w:rsidR="00DF6E97" w:rsidRPr="002456A9" w:rsidRDefault="00DF6E97" w:rsidP="00DF6E97">
            <w:pPr>
              <w:rPr>
                <w:b/>
              </w:rPr>
            </w:pPr>
          </w:p>
        </w:tc>
        <w:tc>
          <w:tcPr>
            <w:tcW w:w="1134" w:type="dxa"/>
          </w:tcPr>
          <w:p w:rsidR="00DF6E97" w:rsidRPr="002456A9" w:rsidRDefault="00DF6E97" w:rsidP="00DF6E97">
            <w:pPr>
              <w:jc w:val="center"/>
            </w:pPr>
            <w:r w:rsidRPr="002456A9">
              <w:t>6</w:t>
            </w:r>
          </w:p>
        </w:tc>
      </w:tr>
      <w:tr w:rsidR="00DF6E97" w:rsidRPr="002456A9" w:rsidTr="00DF6E97">
        <w:tc>
          <w:tcPr>
            <w:tcW w:w="4248" w:type="dxa"/>
          </w:tcPr>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žák prokáže znalosti z probraného učiva</w:t>
            </w:r>
          </w:p>
        </w:tc>
        <w:tc>
          <w:tcPr>
            <w:tcW w:w="3827" w:type="dxa"/>
          </w:tcPr>
          <w:p w:rsidR="00DF6E97" w:rsidRPr="002456A9" w:rsidRDefault="00DF6E97" w:rsidP="00DF6E97">
            <w:pPr>
              <w:rPr>
                <w:b/>
              </w:rPr>
            </w:pPr>
            <w:r w:rsidRPr="002456A9">
              <w:rPr>
                <w:b/>
              </w:rPr>
              <w:t xml:space="preserve">4. </w:t>
            </w:r>
            <w:r w:rsidR="001F7FC3">
              <w:rPr>
                <w:b/>
              </w:rPr>
              <w:t>Praktické příklady</w:t>
            </w:r>
          </w:p>
          <w:p w:rsidR="00DF6E97" w:rsidRPr="002456A9" w:rsidRDefault="00DF6E97" w:rsidP="00110D04">
            <w:pPr>
              <w:pStyle w:val="Odstavecseseznamem"/>
              <w:numPr>
                <w:ilvl w:val="0"/>
                <w:numId w:val="294"/>
              </w:numPr>
              <w:spacing w:line="240" w:lineRule="auto"/>
              <w:rPr>
                <w:sz w:val="24"/>
                <w:szCs w:val="24"/>
              </w:rPr>
            </w:pPr>
            <w:r w:rsidRPr="002456A9">
              <w:rPr>
                <w:sz w:val="24"/>
                <w:szCs w:val="24"/>
              </w:rPr>
              <w:t>prověření znalostí z oblasti ekonomiky a účetnictví</w:t>
            </w:r>
          </w:p>
          <w:p w:rsidR="00DF6E97" w:rsidRPr="002456A9" w:rsidRDefault="00DF6E97" w:rsidP="00DF6E97">
            <w:pPr>
              <w:rPr>
                <w:b/>
              </w:rPr>
            </w:pPr>
          </w:p>
        </w:tc>
        <w:tc>
          <w:tcPr>
            <w:tcW w:w="1134" w:type="dxa"/>
          </w:tcPr>
          <w:p w:rsidR="00DF6E97" w:rsidRPr="002456A9" w:rsidRDefault="00DF6E97" w:rsidP="00DF6E97">
            <w:pPr>
              <w:jc w:val="center"/>
            </w:pPr>
            <w:r w:rsidRPr="002456A9">
              <w:t>6</w:t>
            </w:r>
          </w:p>
        </w:tc>
      </w:tr>
      <w:tr w:rsidR="00DF6E97" w:rsidRPr="002456A9" w:rsidTr="00DF6E97">
        <w:tc>
          <w:tcPr>
            <w:tcW w:w="4248" w:type="dxa"/>
          </w:tcPr>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orientuje se v terminologii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zhodnotí původ krmiv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rozlišuje uskladnění, konzervaci a úpravu krmiv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má základní představu o hodnocení kvality krmiv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vysvětlí, navrhne a sestaví krmnou dávku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vybere správná krmiva dle druhu </w:t>
            </w:r>
            <w:r w:rsidRPr="00152BEE">
              <w:rPr>
                <w:rFonts w:eastAsia="Times New Roman" w:cs="Times New Roman"/>
                <w:lang w:val="cs-CZ"/>
              </w:rPr>
              <w:lastRenderedPageBreak/>
              <w:t>hospodářského zvířete</w:t>
            </w:r>
          </w:p>
        </w:tc>
        <w:tc>
          <w:tcPr>
            <w:tcW w:w="3827" w:type="dxa"/>
          </w:tcPr>
          <w:p w:rsidR="00152BEE" w:rsidRDefault="00DF6E97" w:rsidP="00DF6E97">
            <w:pPr>
              <w:rPr>
                <w:b/>
              </w:rPr>
            </w:pPr>
            <w:r w:rsidRPr="002456A9">
              <w:rPr>
                <w:b/>
              </w:rPr>
              <w:lastRenderedPageBreak/>
              <w:t xml:space="preserve">5. Výživa a krmení hospodářských </w:t>
            </w:r>
            <w:r w:rsidR="00152BEE">
              <w:rPr>
                <w:b/>
              </w:rPr>
              <w:t xml:space="preserve"> </w:t>
            </w:r>
          </w:p>
          <w:p w:rsidR="00DF6E97" w:rsidRPr="002456A9" w:rsidRDefault="00152BEE" w:rsidP="00DF6E97">
            <w:pPr>
              <w:rPr>
                <w:b/>
              </w:rPr>
            </w:pPr>
            <w:r>
              <w:rPr>
                <w:b/>
              </w:rPr>
              <w:t xml:space="preserve">    </w:t>
            </w:r>
            <w:r w:rsidR="00DF6E97" w:rsidRPr="002456A9">
              <w:rPr>
                <w:b/>
              </w:rPr>
              <w:t>zvířat</w:t>
            </w:r>
          </w:p>
          <w:p w:rsidR="00DF6E97" w:rsidRPr="002456A9" w:rsidRDefault="00DF6E97" w:rsidP="00152BEE">
            <w:pPr>
              <w:pStyle w:val="Obsahtabulky"/>
              <w:numPr>
                <w:ilvl w:val="0"/>
                <w:numId w:val="290"/>
              </w:numPr>
              <w:rPr>
                <w:rFonts w:eastAsia="Times New Roman" w:cs="Times New Roman"/>
                <w:b/>
                <w:bCs/>
                <w:lang w:val="cs-CZ"/>
              </w:rPr>
            </w:pPr>
            <w:proofErr w:type="spellStart"/>
            <w:r w:rsidRPr="002456A9">
              <w:rPr>
                <w:rFonts w:cs="Times New Roman"/>
              </w:rPr>
              <w:t>nauka</w:t>
            </w:r>
            <w:proofErr w:type="spellEnd"/>
            <w:r w:rsidRPr="002456A9">
              <w:rPr>
                <w:rFonts w:cs="Times New Roman"/>
              </w:rPr>
              <w:t xml:space="preserve"> o </w:t>
            </w:r>
            <w:proofErr w:type="spellStart"/>
            <w:r w:rsidRPr="002456A9">
              <w:rPr>
                <w:rFonts w:cs="Times New Roman"/>
              </w:rPr>
              <w:t>krmivech</w:t>
            </w:r>
            <w:proofErr w:type="spellEnd"/>
            <w:r w:rsidRPr="002456A9">
              <w:rPr>
                <w:rFonts w:cs="Times New Roman"/>
              </w:rPr>
              <w:t xml:space="preserve"> – </w:t>
            </w:r>
            <w:proofErr w:type="spellStart"/>
            <w:r w:rsidRPr="002456A9">
              <w:rPr>
                <w:rFonts w:cs="Times New Roman"/>
              </w:rPr>
              <w:t>rozdělení</w:t>
            </w:r>
            <w:proofErr w:type="spellEnd"/>
            <w:r w:rsidRPr="002456A9">
              <w:rPr>
                <w:rFonts w:cs="Times New Roman"/>
              </w:rPr>
              <w:t xml:space="preserve">, </w:t>
            </w:r>
            <w:proofErr w:type="spellStart"/>
            <w:r w:rsidRPr="002456A9">
              <w:rPr>
                <w:rFonts w:cs="Times New Roman"/>
              </w:rPr>
              <w:t>hodnocení</w:t>
            </w:r>
            <w:proofErr w:type="spellEnd"/>
            <w:r w:rsidRPr="002456A9">
              <w:rPr>
                <w:rFonts w:cs="Times New Roman"/>
              </w:rPr>
              <w:t xml:space="preserve"> a </w:t>
            </w:r>
            <w:proofErr w:type="spellStart"/>
            <w:r w:rsidRPr="002456A9">
              <w:rPr>
                <w:rFonts w:cs="Times New Roman"/>
              </w:rPr>
              <w:t>charakteristika</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roofErr w:type="spellStart"/>
            <w:r w:rsidRPr="002456A9">
              <w:rPr>
                <w:rFonts w:cs="Times New Roman"/>
              </w:rPr>
              <w:t>původ</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roofErr w:type="spellStart"/>
            <w:r w:rsidRPr="002456A9">
              <w:rPr>
                <w:rFonts w:cs="Times New Roman"/>
              </w:rPr>
              <w:t>uskladnění</w:t>
            </w:r>
            <w:proofErr w:type="spellEnd"/>
            <w:r w:rsidRPr="002456A9">
              <w:rPr>
                <w:rFonts w:cs="Times New Roman"/>
              </w:rPr>
              <w:t xml:space="preserve">, </w:t>
            </w:r>
            <w:proofErr w:type="spellStart"/>
            <w:r w:rsidRPr="002456A9">
              <w:rPr>
                <w:rFonts w:cs="Times New Roman"/>
              </w:rPr>
              <w:t>konzervace</w:t>
            </w:r>
            <w:proofErr w:type="spellEnd"/>
            <w:r w:rsidRPr="002456A9">
              <w:rPr>
                <w:rFonts w:cs="Times New Roman"/>
              </w:rPr>
              <w:t xml:space="preserve">, </w:t>
            </w:r>
            <w:proofErr w:type="spellStart"/>
            <w:r w:rsidRPr="002456A9">
              <w:rPr>
                <w:rFonts w:cs="Times New Roman"/>
              </w:rPr>
              <w:t>úprava</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roofErr w:type="spellStart"/>
            <w:r w:rsidRPr="002456A9">
              <w:rPr>
                <w:rFonts w:cs="Times New Roman"/>
              </w:rPr>
              <w:t>kvalita</w:t>
            </w:r>
            <w:proofErr w:type="spellEnd"/>
            <w:r w:rsidRPr="002456A9">
              <w:rPr>
                <w:rFonts w:cs="Times New Roman"/>
              </w:rPr>
              <w:t xml:space="preserve"> </w:t>
            </w:r>
            <w:proofErr w:type="spellStart"/>
            <w:r w:rsidRPr="002456A9">
              <w:rPr>
                <w:rFonts w:cs="Times New Roman"/>
              </w:rPr>
              <w:t>krmiv</w:t>
            </w:r>
            <w:proofErr w:type="spellEnd"/>
            <w:r w:rsidRPr="002456A9">
              <w:rPr>
                <w:rFonts w:cs="Times New Roman"/>
              </w:rPr>
              <w:t xml:space="preserve"> </w:t>
            </w:r>
          </w:p>
          <w:p w:rsidR="00DF6E97" w:rsidRPr="002456A9" w:rsidRDefault="00DF6E97" w:rsidP="00152BEE">
            <w:pPr>
              <w:pStyle w:val="Default"/>
              <w:numPr>
                <w:ilvl w:val="0"/>
                <w:numId w:val="290"/>
              </w:numPr>
            </w:pPr>
            <w:r w:rsidRPr="002456A9">
              <w:t xml:space="preserve">nauka o krmení hospodářských zvířat - stanovení krmné dávky, </w:t>
            </w:r>
            <w:r w:rsidRPr="002456A9">
              <w:lastRenderedPageBreak/>
              <w:t xml:space="preserve">výběr krmiv, pastevní technika, hospodaření s krmivy, napájení </w:t>
            </w:r>
          </w:p>
          <w:p w:rsidR="00DF6E97" w:rsidRPr="002456A9" w:rsidRDefault="00DF6E97" w:rsidP="00DF6E97">
            <w:pPr>
              <w:rPr>
                <w:b/>
              </w:rPr>
            </w:pPr>
          </w:p>
        </w:tc>
        <w:tc>
          <w:tcPr>
            <w:tcW w:w="1134" w:type="dxa"/>
          </w:tcPr>
          <w:p w:rsidR="00DF6E97" w:rsidRPr="002456A9" w:rsidRDefault="00DF6E97" w:rsidP="00DF6E97">
            <w:pPr>
              <w:jc w:val="center"/>
            </w:pPr>
            <w:r w:rsidRPr="002456A9">
              <w:lastRenderedPageBreak/>
              <w:t>5</w:t>
            </w:r>
          </w:p>
        </w:tc>
      </w:tr>
      <w:tr w:rsidR="00DF6E97" w:rsidRPr="002456A9" w:rsidTr="00DF6E97">
        <w:tc>
          <w:tcPr>
            <w:tcW w:w="4248" w:type="dxa"/>
          </w:tcPr>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umí se orientovat v zákoně na ochranu zvířat</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zná pět hlavních svobod u HZ</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je schopen posoudit welfare u zvířat v daném provozu</w:t>
            </w:r>
          </w:p>
        </w:tc>
        <w:tc>
          <w:tcPr>
            <w:tcW w:w="3827" w:type="dxa"/>
          </w:tcPr>
          <w:p w:rsidR="00DF6E97" w:rsidRPr="002456A9" w:rsidRDefault="00DF6E97" w:rsidP="00DF6E97">
            <w:pPr>
              <w:rPr>
                <w:b/>
              </w:rPr>
            </w:pPr>
            <w:r w:rsidRPr="002456A9">
              <w:rPr>
                <w:b/>
              </w:rPr>
              <w:t>6. Welfare chovu HZ</w:t>
            </w:r>
          </w:p>
          <w:p w:rsidR="00DF6E97" w:rsidRPr="002456A9" w:rsidRDefault="00DF6E97" w:rsidP="00152BEE">
            <w:pPr>
              <w:pStyle w:val="Odstavecseseznamem"/>
              <w:numPr>
                <w:ilvl w:val="0"/>
                <w:numId w:val="290"/>
              </w:numPr>
              <w:spacing w:line="240" w:lineRule="auto"/>
              <w:rPr>
                <w:sz w:val="24"/>
                <w:szCs w:val="24"/>
              </w:rPr>
            </w:pPr>
            <w:r w:rsidRPr="002456A9">
              <w:rPr>
                <w:sz w:val="24"/>
                <w:szCs w:val="24"/>
              </w:rPr>
              <w:t>seznámení se se zákonem na ochranu zvířat</w:t>
            </w:r>
          </w:p>
          <w:p w:rsidR="00DF6E97" w:rsidRPr="002456A9" w:rsidRDefault="00DF6E97" w:rsidP="00152BEE">
            <w:pPr>
              <w:pStyle w:val="Odstavecseseznamem"/>
              <w:numPr>
                <w:ilvl w:val="0"/>
                <w:numId w:val="290"/>
              </w:numPr>
              <w:spacing w:line="240" w:lineRule="auto"/>
              <w:rPr>
                <w:sz w:val="24"/>
                <w:szCs w:val="24"/>
              </w:rPr>
            </w:pPr>
            <w:r w:rsidRPr="002456A9">
              <w:rPr>
                <w:sz w:val="24"/>
                <w:szCs w:val="24"/>
              </w:rPr>
              <w:t xml:space="preserve">seznámení se s pojmem welfare </w:t>
            </w:r>
          </w:p>
          <w:p w:rsidR="00DF6E97" w:rsidRPr="002456A9" w:rsidRDefault="00DF6E97" w:rsidP="00152BEE">
            <w:pPr>
              <w:pStyle w:val="Odstavecseseznamem"/>
              <w:numPr>
                <w:ilvl w:val="0"/>
                <w:numId w:val="290"/>
              </w:numPr>
              <w:spacing w:line="240" w:lineRule="auto"/>
              <w:rPr>
                <w:sz w:val="24"/>
                <w:szCs w:val="24"/>
              </w:rPr>
            </w:pPr>
            <w:r w:rsidRPr="002456A9">
              <w:rPr>
                <w:sz w:val="24"/>
                <w:szCs w:val="24"/>
              </w:rPr>
              <w:t>pět svobod pro HZ</w:t>
            </w:r>
          </w:p>
          <w:p w:rsidR="00DF6E97" w:rsidRPr="002456A9" w:rsidRDefault="00DF6E97" w:rsidP="00152BEE">
            <w:pPr>
              <w:pStyle w:val="Odstavecseseznamem"/>
              <w:numPr>
                <w:ilvl w:val="0"/>
                <w:numId w:val="290"/>
              </w:numPr>
              <w:spacing w:line="240" w:lineRule="auto"/>
              <w:rPr>
                <w:b/>
              </w:rPr>
            </w:pPr>
            <w:r w:rsidRPr="002456A9">
              <w:rPr>
                <w:sz w:val="24"/>
                <w:szCs w:val="24"/>
              </w:rPr>
              <w:t>zhodnocení welfare na ŠS u jednotlivých kategorií zvířat</w:t>
            </w:r>
          </w:p>
        </w:tc>
        <w:tc>
          <w:tcPr>
            <w:tcW w:w="1134" w:type="dxa"/>
          </w:tcPr>
          <w:p w:rsidR="00DF6E97" w:rsidRPr="002456A9" w:rsidRDefault="00DF6E97" w:rsidP="00DF6E97">
            <w:pPr>
              <w:jc w:val="center"/>
            </w:pPr>
            <w:r w:rsidRPr="002456A9">
              <w:t>6</w:t>
            </w:r>
          </w:p>
        </w:tc>
      </w:tr>
      <w:tr w:rsidR="00DF6E97" w:rsidRPr="002456A9" w:rsidTr="00DF6E97">
        <w:tc>
          <w:tcPr>
            <w:tcW w:w="4248" w:type="dxa"/>
          </w:tcPr>
          <w:p w:rsidR="001F7FC3" w:rsidRPr="00152BEE" w:rsidRDefault="001F7FC3" w:rsidP="00152BEE">
            <w:pPr>
              <w:pStyle w:val="Obsahtabulky"/>
              <w:ind w:left="360"/>
              <w:rPr>
                <w:rFonts w:eastAsia="Times New Roman" w:cs="Times New Roman"/>
                <w:lang w:val="cs-CZ"/>
              </w:rPr>
            </w:pPr>
          </w:p>
          <w:p w:rsidR="00DF6E97" w:rsidRPr="00152BEE" w:rsidRDefault="00152BEE" w:rsidP="00152BEE">
            <w:pPr>
              <w:pStyle w:val="Obsahtabulky"/>
              <w:numPr>
                <w:ilvl w:val="0"/>
                <w:numId w:val="288"/>
              </w:numPr>
              <w:rPr>
                <w:rFonts w:eastAsia="Times New Roman" w:cs="Times New Roman"/>
                <w:lang w:val="cs-CZ"/>
              </w:rPr>
            </w:pPr>
            <w:r>
              <w:rPr>
                <w:rFonts w:eastAsia="Times New Roman" w:cs="Times New Roman"/>
                <w:lang w:val="cs-CZ"/>
              </w:rPr>
              <w:t>d</w:t>
            </w:r>
            <w:r w:rsidR="00DF6E97" w:rsidRPr="00152BEE">
              <w:rPr>
                <w:rFonts w:eastAsia="Times New Roman" w:cs="Times New Roman"/>
                <w:lang w:val="cs-CZ"/>
              </w:rPr>
              <w:t xml:space="preserve">održuje bezpečnost při zacházení se zvířaty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vymezí jednotlivé čisticí prostředky,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používá vhodné pomůcky k čištění zvířat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postaví, seřídí dobytčí váhu, určí počet potřebných pracovníků k vážení, váží a zpracovává zjištěné hodnoty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provádí běžné fixace zvířat při veterinárních zákrocích a inseminaci </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ukáže základní veterinární zákroky </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umí posoudit předvedené zvíře</w:t>
            </w:r>
          </w:p>
          <w:p w:rsidR="00DF6E97" w:rsidRPr="002456A9"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umí provést lineární hodnocení</w:t>
            </w:r>
          </w:p>
          <w:p w:rsidR="00DF6E97" w:rsidRPr="00152BEE" w:rsidRDefault="00DF6E97" w:rsidP="00152BEE">
            <w:pPr>
              <w:pStyle w:val="Obsahtabulky"/>
              <w:numPr>
                <w:ilvl w:val="0"/>
                <w:numId w:val="288"/>
              </w:numPr>
              <w:rPr>
                <w:rFonts w:eastAsia="Times New Roman" w:cs="Times New Roman"/>
                <w:lang w:val="cs-CZ"/>
              </w:rPr>
            </w:pPr>
            <w:r w:rsidRPr="002456A9">
              <w:rPr>
                <w:rFonts w:eastAsia="Times New Roman" w:cs="Times New Roman"/>
                <w:lang w:val="cs-CZ"/>
              </w:rPr>
              <w:t>včetně zápisu</w:t>
            </w:r>
          </w:p>
        </w:tc>
        <w:tc>
          <w:tcPr>
            <w:tcW w:w="3827" w:type="dxa"/>
          </w:tcPr>
          <w:p w:rsidR="001F7FC3" w:rsidRDefault="00DF6E97" w:rsidP="00DF6E97">
            <w:pPr>
              <w:rPr>
                <w:b/>
              </w:rPr>
            </w:pPr>
            <w:r w:rsidRPr="002456A9">
              <w:rPr>
                <w:b/>
              </w:rPr>
              <w:t xml:space="preserve">7. Zacházení se zvířaty – exteriér </w:t>
            </w:r>
            <w:r w:rsidR="001F7FC3">
              <w:rPr>
                <w:b/>
              </w:rPr>
              <w:t xml:space="preserve">  </w:t>
            </w:r>
          </w:p>
          <w:p w:rsidR="00DF6E97" w:rsidRPr="002456A9" w:rsidRDefault="001F7FC3" w:rsidP="00DF6E97">
            <w:pPr>
              <w:rPr>
                <w:b/>
              </w:rPr>
            </w:pPr>
            <w:r>
              <w:rPr>
                <w:b/>
              </w:rPr>
              <w:t xml:space="preserve">    </w:t>
            </w:r>
            <w:r w:rsidR="00DF6E97" w:rsidRPr="002456A9">
              <w:rPr>
                <w:b/>
              </w:rPr>
              <w:t>skotu, prasat</w:t>
            </w:r>
          </w:p>
          <w:tbl>
            <w:tblPr>
              <w:tblW w:w="0" w:type="auto"/>
              <w:tblBorders>
                <w:top w:val="nil"/>
                <w:left w:val="nil"/>
                <w:bottom w:val="nil"/>
                <w:right w:val="nil"/>
              </w:tblBorders>
              <w:tblLook w:val="0000" w:firstRow="0" w:lastRow="0" w:firstColumn="0" w:lastColumn="0" w:noHBand="0" w:noVBand="0"/>
            </w:tblPr>
            <w:tblGrid>
              <w:gridCol w:w="3611"/>
            </w:tblGrid>
            <w:tr w:rsidR="00DF6E97" w:rsidRPr="002456A9" w:rsidTr="00C401FE">
              <w:trPr>
                <w:trHeight w:val="385"/>
              </w:trPr>
              <w:tc>
                <w:tcPr>
                  <w:tcW w:w="0" w:type="auto"/>
                </w:tcPr>
                <w:p w:rsidR="00DF6E97" w:rsidRPr="002456A9" w:rsidRDefault="00DF6E97" w:rsidP="00152BEE">
                  <w:pPr>
                    <w:pStyle w:val="Odstavecseseznamem"/>
                    <w:numPr>
                      <w:ilvl w:val="0"/>
                      <w:numId w:val="293"/>
                    </w:numPr>
                    <w:autoSpaceDE w:val="0"/>
                    <w:autoSpaceDN w:val="0"/>
                    <w:adjustRightInd w:val="0"/>
                    <w:spacing w:line="240" w:lineRule="auto"/>
                    <w:rPr>
                      <w:color w:val="000000"/>
                      <w:sz w:val="24"/>
                      <w:szCs w:val="24"/>
                    </w:rPr>
                  </w:pPr>
                  <w:r w:rsidRPr="002456A9">
                    <w:rPr>
                      <w:color w:val="000000"/>
                      <w:sz w:val="24"/>
                      <w:szCs w:val="24"/>
                    </w:rPr>
                    <w:t xml:space="preserve">čištění, vodění </w:t>
                  </w:r>
                </w:p>
                <w:p w:rsidR="00DF6E97" w:rsidRPr="002456A9" w:rsidRDefault="00DF6E97" w:rsidP="00152BEE">
                  <w:pPr>
                    <w:pStyle w:val="Odstavecseseznamem"/>
                    <w:numPr>
                      <w:ilvl w:val="0"/>
                      <w:numId w:val="293"/>
                    </w:numPr>
                    <w:autoSpaceDE w:val="0"/>
                    <w:autoSpaceDN w:val="0"/>
                    <w:adjustRightInd w:val="0"/>
                    <w:spacing w:line="240" w:lineRule="auto"/>
                    <w:rPr>
                      <w:color w:val="000000"/>
                      <w:sz w:val="24"/>
                      <w:szCs w:val="24"/>
                    </w:rPr>
                  </w:pPr>
                  <w:r w:rsidRPr="002456A9">
                    <w:rPr>
                      <w:color w:val="000000"/>
                      <w:sz w:val="24"/>
                      <w:szCs w:val="24"/>
                    </w:rPr>
                    <w:t xml:space="preserve">vážení </w:t>
                  </w:r>
                </w:p>
                <w:p w:rsidR="00DF6E97" w:rsidRPr="002456A9" w:rsidRDefault="00DF6E97" w:rsidP="00152BEE">
                  <w:pPr>
                    <w:pStyle w:val="Odstavecseseznamem"/>
                    <w:numPr>
                      <w:ilvl w:val="0"/>
                      <w:numId w:val="293"/>
                    </w:numPr>
                    <w:autoSpaceDE w:val="0"/>
                    <w:autoSpaceDN w:val="0"/>
                    <w:adjustRightInd w:val="0"/>
                    <w:spacing w:line="240" w:lineRule="auto"/>
                    <w:rPr>
                      <w:color w:val="000000"/>
                      <w:sz w:val="24"/>
                      <w:szCs w:val="24"/>
                    </w:rPr>
                  </w:pPr>
                  <w:r w:rsidRPr="002456A9">
                    <w:rPr>
                      <w:color w:val="000000"/>
                      <w:sz w:val="24"/>
                      <w:szCs w:val="24"/>
                    </w:rPr>
                    <w:t>fixace, veterinární zákroky</w:t>
                  </w:r>
                </w:p>
                <w:p w:rsidR="00DF6E97" w:rsidRPr="002456A9" w:rsidRDefault="00DF6E97" w:rsidP="00152BEE">
                  <w:pPr>
                    <w:pStyle w:val="Obsahtabulky"/>
                    <w:numPr>
                      <w:ilvl w:val="0"/>
                      <w:numId w:val="293"/>
                    </w:numPr>
                    <w:rPr>
                      <w:rFonts w:eastAsia="Times New Roman" w:cs="Times New Roman"/>
                      <w:lang w:val="cs-CZ"/>
                    </w:rPr>
                  </w:pPr>
                  <w:r w:rsidRPr="002456A9">
                    <w:rPr>
                      <w:rFonts w:eastAsia="Times New Roman" w:cs="Times New Roman"/>
                      <w:lang w:val="cs-CZ"/>
                    </w:rPr>
                    <w:t>zásady lineárního hodnocení</w:t>
                  </w:r>
                </w:p>
                <w:p w:rsidR="00DF6E97" w:rsidRPr="002456A9" w:rsidRDefault="00DF6E97" w:rsidP="00152BEE">
                  <w:pPr>
                    <w:pStyle w:val="Obsahtabulky"/>
                    <w:ind w:left="360"/>
                    <w:rPr>
                      <w:rFonts w:eastAsia="Times New Roman" w:cs="Times New Roman"/>
                      <w:lang w:val="cs-CZ"/>
                    </w:rPr>
                  </w:pPr>
                </w:p>
                <w:p w:rsidR="00DF6E97" w:rsidRPr="002456A9" w:rsidRDefault="00DF6E97" w:rsidP="00DF6E97">
                  <w:pPr>
                    <w:autoSpaceDE w:val="0"/>
                    <w:autoSpaceDN w:val="0"/>
                    <w:adjustRightInd w:val="0"/>
                    <w:rPr>
                      <w:color w:val="000000"/>
                    </w:rPr>
                  </w:pPr>
                </w:p>
              </w:tc>
            </w:tr>
          </w:tbl>
          <w:p w:rsidR="00DF6E97" w:rsidRPr="002456A9" w:rsidRDefault="00DF6E97" w:rsidP="00DF6E97">
            <w:pPr>
              <w:rPr>
                <w:b/>
              </w:rPr>
            </w:pPr>
          </w:p>
        </w:tc>
        <w:tc>
          <w:tcPr>
            <w:tcW w:w="1134" w:type="dxa"/>
          </w:tcPr>
          <w:p w:rsidR="00DF6E97" w:rsidRPr="002456A9" w:rsidRDefault="00DF6E97" w:rsidP="00DF6E97">
            <w:pPr>
              <w:jc w:val="center"/>
            </w:pPr>
            <w:r w:rsidRPr="002456A9">
              <w:t>12</w:t>
            </w:r>
          </w:p>
        </w:tc>
      </w:tr>
      <w:tr w:rsidR="00DF6E97" w:rsidRPr="002456A9" w:rsidTr="00DF6E97">
        <w:tc>
          <w:tcPr>
            <w:tcW w:w="4248" w:type="dxa"/>
          </w:tcPr>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rozpozná jednotlivé druhy hnojiv</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ví jak skladovat jednotlivé hnojiva a pesticidy</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umí vypočítat a sestavit plán hnojení pro jednotlivé plodiny</w:t>
            </w:r>
          </w:p>
        </w:tc>
        <w:tc>
          <w:tcPr>
            <w:tcW w:w="3827" w:type="dxa"/>
          </w:tcPr>
          <w:p w:rsidR="00DF6E97" w:rsidRPr="002456A9" w:rsidRDefault="00DF6E97" w:rsidP="00DF6E97">
            <w:pPr>
              <w:rPr>
                <w:b/>
              </w:rPr>
            </w:pPr>
            <w:r w:rsidRPr="002456A9">
              <w:rPr>
                <w:b/>
              </w:rPr>
              <w:t>8. Plán hnojení a ochrany rostlin</w:t>
            </w:r>
          </w:p>
          <w:p w:rsidR="00DF6E97" w:rsidRPr="002456A9" w:rsidRDefault="00DF6E97" w:rsidP="00110D04">
            <w:pPr>
              <w:pStyle w:val="Odstavecseseznamem"/>
              <w:numPr>
                <w:ilvl w:val="0"/>
                <w:numId w:val="293"/>
              </w:numPr>
              <w:spacing w:line="240" w:lineRule="auto"/>
              <w:rPr>
                <w:sz w:val="24"/>
                <w:szCs w:val="24"/>
              </w:rPr>
            </w:pPr>
            <w:r w:rsidRPr="002456A9">
              <w:rPr>
                <w:sz w:val="24"/>
                <w:szCs w:val="24"/>
              </w:rPr>
              <w:t>zjištění dávek hnojiv NPK, Mg, Ca</w:t>
            </w:r>
          </w:p>
          <w:p w:rsidR="00DF6E97" w:rsidRPr="002456A9" w:rsidRDefault="00DF6E97" w:rsidP="00110D04">
            <w:pPr>
              <w:pStyle w:val="Odstavecseseznamem"/>
              <w:numPr>
                <w:ilvl w:val="0"/>
                <w:numId w:val="293"/>
              </w:numPr>
              <w:spacing w:line="240" w:lineRule="auto"/>
              <w:rPr>
                <w:sz w:val="24"/>
                <w:szCs w:val="24"/>
              </w:rPr>
            </w:pPr>
            <w:r w:rsidRPr="002456A9">
              <w:rPr>
                <w:sz w:val="24"/>
                <w:szCs w:val="24"/>
              </w:rPr>
              <w:t>výpočet pro jednotlivé plodiny</w:t>
            </w:r>
          </w:p>
          <w:p w:rsidR="00DF6E97" w:rsidRPr="002456A9" w:rsidRDefault="00DF6E97" w:rsidP="00110D04">
            <w:pPr>
              <w:pStyle w:val="Odstavecseseznamem"/>
              <w:numPr>
                <w:ilvl w:val="0"/>
                <w:numId w:val="293"/>
              </w:numPr>
              <w:spacing w:line="240" w:lineRule="auto"/>
              <w:rPr>
                <w:sz w:val="24"/>
                <w:szCs w:val="24"/>
              </w:rPr>
            </w:pPr>
            <w:r w:rsidRPr="002456A9">
              <w:rPr>
                <w:sz w:val="24"/>
                <w:szCs w:val="24"/>
              </w:rPr>
              <w:t>skladování hnojiv a pesticidů</w:t>
            </w:r>
          </w:p>
          <w:p w:rsidR="00DF6E97" w:rsidRPr="002456A9" w:rsidRDefault="00DF6E97" w:rsidP="00110D04">
            <w:pPr>
              <w:pStyle w:val="Odstavecseseznamem"/>
              <w:numPr>
                <w:ilvl w:val="0"/>
                <w:numId w:val="301"/>
              </w:numPr>
              <w:spacing w:line="240" w:lineRule="auto"/>
              <w:rPr>
                <w:b/>
                <w:sz w:val="24"/>
                <w:szCs w:val="24"/>
              </w:rPr>
            </w:pPr>
            <w:r w:rsidRPr="002456A9">
              <w:rPr>
                <w:sz w:val="24"/>
                <w:szCs w:val="24"/>
              </w:rPr>
              <w:t>diagnostika patogenů a navržení ochrany u jednotlivých plodin</w:t>
            </w:r>
          </w:p>
        </w:tc>
        <w:tc>
          <w:tcPr>
            <w:tcW w:w="1134" w:type="dxa"/>
          </w:tcPr>
          <w:p w:rsidR="00DF6E97" w:rsidRPr="002456A9" w:rsidRDefault="00DF6E97" w:rsidP="00DF6E97">
            <w:pPr>
              <w:jc w:val="center"/>
            </w:pPr>
            <w:r w:rsidRPr="002456A9">
              <w:t>6</w:t>
            </w:r>
          </w:p>
        </w:tc>
      </w:tr>
      <w:tr w:rsidR="00DF6E97" w:rsidRPr="002456A9" w:rsidTr="00DF6E97">
        <w:tc>
          <w:tcPr>
            <w:tcW w:w="4248" w:type="dxa"/>
          </w:tcPr>
          <w:p w:rsidR="001F7FC3" w:rsidRPr="00152BEE" w:rsidRDefault="001F7FC3"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zná složení a </w:t>
            </w:r>
            <w:proofErr w:type="spellStart"/>
            <w:r w:rsidRPr="00152BEE">
              <w:rPr>
                <w:rFonts w:eastAsia="Times New Roman" w:cs="Times New Roman"/>
                <w:lang w:val="cs-CZ"/>
              </w:rPr>
              <w:t>procentické</w:t>
            </w:r>
            <w:proofErr w:type="spellEnd"/>
            <w:r w:rsidRPr="00152BEE">
              <w:rPr>
                <w:rFonts w:eastAsia="Times New Roman" w:cs="Times New Roman"/>
                <w:lang w:val="cs-CZ"/>
              </w:rPr>
              <w:t xml:space="preserve"> zastoupení jednotlivých trvalých travních porostů</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umí sestavit jednotné linky pro sklizeň sena, siláže, </w:t>
            </w:r>
            <w:proofErr w:type="spellStart"/>
            <w:r w:rsidRPr="00152BEE">
              <w:rPr>
                <w:rFonts w:eastAsia="Times New Roman" w:cs="Times New Roman"/>
                <w:lang w:val="cs-CZ"/>
              </w:rPr>
              <w:t>senáže</w:t>
            </w:r>
            <w:proofErr w:type="spellEnd"/>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 xml:space="preserve">je schopen odhadnout budoucí výnos </w:t>
            </w:r>
          </w:p>
        </w:tc>
        <w:tc>
          <w:tcPr>
            <w:tcW w:w="3827" w:type="dxa"/>
          </w:tcPr>
          <w:p w:rsidR="00DF6E97" w:rsidRPr="002456A9" w:rsidRDefault="00DF6E97" w:rsidP="00DF6E97">
            <w:pPr>
              <w:rPr>
                <w:b/>
              </w:rPr>
            </w:pPr>
            <w:r w:rsidRPr="002456A9">
              <w:rPr>
                <w:b/>
              </w:rPr>
              <w:t>9. TTP</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 xml:space="preserve">rozdělení a účel pěstování </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 xml:space="preserve">biologická skladba porostů </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 xml:space="preserve">technologie výroby sena, </w:t>
            </w:r>
            <w:proofErr w:type="spellStart"/>
            <w:r w:rsidRPr="002456A9">
              <w:rPr>
                <w:sz w:val="24"/>
                <w:szCs w:val="24"/>
              </w:rPr>
              <w:t>senáže</w:t>
            </w:r>
            <w:proofErr w:type="spellEnd"/>
            <w:r w:rsidRPr="002456A9">
              <w:rPr>
                <w:sz w:val="24"/>
                <w:szCs w:val="24"/>
              </w:rPr>
              <w:t>, siláže</w:t>
            </w:r>
          </w:p>
          <w:p w:rsidR="00DF6E97" w:rsidRPr="002456A9" w:rsidRDefault="00DF6E97" w:rsidP="00110D04">
            <w:pPr>
              <w:pStyle w:val="Odstavecseseznamem"/>
              <w:numPr>
                <w:ilvl w:val="0"/>
                <w:numId w:val="304"/>
              </w:numPr>
              <w:spacing w:line="240" w:lineRule="auto"/>
              <w:rPr>
                <w:b/>
                <w:sz w:val="24"/>
                <w:szCs w:val="24"/>
              </w:rPr>
            </w:pPr>
            <w:r w:rsidRPr="002456A9">
              <w:rPr>
                <w:sz w:val="24"/>
                <w:szCs w:val="24"/>
              </w:rPr>
              <w:t xml:space="preserve">odhad budoucího výnosu </w:t>
            </w:r>
          </w:p>
        </w:tc>
        <w:tc>
          <w:tcPr>
            <w:tcW w:w="1134" w:type="dxa"/>
          </w:tcPr>
          <w:p w:rsidR="00DF6E97" w:rsidRPr="002456A9" w:rsidRDefault="00DF6E97" w:rsidP="00DF6E97">
            <w:pPr>
              <w:jc w:val="center"/>
            </w:pPr>
            <w:r w:rsidRPr="002456A9">
              <w:t>12</w:t>
            </w:r>
          </w:p>
        </w:tc>
      </w:tr>
      <w:tr w:rsidR="00DF6E97" w:rsidRPr="002456A9" w:rsidTr="00DF6E97">
        <w:tc>
          <w:tcPr>
            <w:tcW w:w="4248" w:type="dxa"/>
          </w:tcPr>
          <w:p w:rsidR="001F7FC3" w:rsidRPr="00152BEE" w:rsidRDefault="001F7FC3" w:rsidP="00152BEE">
            <w:pPr>
              <w:pStyle w:val="Obsahtabulky"/>
              <w:ind w:left="360"/>
              <w:rPr>
                <w:rFonts w:eastAsia="Times New Roman" w:cs="Times New Roman"/>
                <w:lang w:val="cs-CZ"/>
              </w:rPr>
            </w:pP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umí vytvořit osevní postup a plán  v podniku</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zná jak skladovat jednotlivé typy osiva a sadby</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t>je seznámen s ABK</w:t>
            </w:r>
          </w:p>
          <w:p w:rsidR="00DF6E97" w:rsidRPr="00152BEE" w:rsidRDefault="00DF6E97" w:rsidP="00152BEE">
            <w:pPr>
              <w:pStyle w:val="Obsahtabulky"/>
              <w:numPr>
                <w:ilvl w:val="0"/>
                <w:numId w:val="288"/>
              </w:numPr>
              <w:rPr>
                <w:rFonts w:eastAsia="Times New Roman" w:cs="Times New Roman"/>
                <w:lang w:val="cs-CZ"/>
              </w:rPr>
            </w:pPr>
            <w:r w:rsidRPr="00152BEE">
              <w:rPr>
                <w:rFonts w:eastAsia="Times New Roman" w:cs="Times New Roman"/>
                <w:lang w:val="cs-CZ"/>
              </w:rPr>
              <w:lastRenderedPageBreak/>
              <w:t>vyhodnotí získané informace z ABK</w:t>
            </w:r>
          </w:p>
          <w:p w:rsidR="00DF6E97" w:rsidRPr="00152BEE" w:rsidRDefault="00DF6E97" w:rsidP="00152BEE">
            <w:pPr>
              <w:pStyle w:val="Obsahtabulky"/>
              <w:ind w:left="360"/>
              <w:rPr>
                <w:rFonts w:eastAsia="Times New Roman" w:cs="Times New Roman"/>
                <w:lang w:val="cs-CZ"/>
              </w:rPr>
            </w:pPr>
          </w:p>
        </w:tc>
        <w:tc>
          <w:tcPr>
            <w:tcW w:w="3827" w:type="dxa"/>
          </w:tcPr>
          <w:p w:rsidR="00DF6E97" w:rsidRPr="002456A9" w:rsidRDefault="00DF6E97" w:rsidP="00DF6E97">
            <w:pPr>
              <w:rPr>
                <w:b/>
              </w:rPr>
            </w:pPr>
            <w:r w:rsidRPr="002456A9">
              <w:rPr>
                <w:b/>
              </w:rPr>
              <w:lastRenderedPageBreak/>
              <w:t>10. Plán osevů a ABK</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určení skladby plodin v podniku</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vytvoření osevního postupu a plánu pro jednotlivé roky</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skladování osiv a sadby</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lastRenderedPageBreak/>
              <w:t>potřeba osiva a sadby</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fenologické fáze jednotlivých plodin</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druhy ABK</w:t>
            </w:r>
          </w:p>
          <w:p w:rsidR="00DF6E97" w:rsidRPr="002456A9" w:rsidRDefault="00DF6E97" w:rsidP="00110D04">
            <w:pPr>
              <w:pStyle w:val="Odstavecseseznamem"/>
              <w:numPr>
                <w:ilvl w:val="0"/>
                <w:numId w:val="304"/>
              </w:numPr>
              <w:spacing w:line="240" w:lineRule="auto"/>
              <w:rPr>
                <w:sz w:val="24"/>
                <w:szCs w:val="24"/>
              </w:rPr>
            </w:pPr>
            <w:r w:rsidRPr="002456A9">
              <w:rPr>
                <w:sz w:val="24"/>
                <w:szCs w:val="24"/>
              </w:rPr>
              <w:t>vyvození opatření podle stavu porostu</w:t>
            </w:r>
          </w:p>
          <w:p w:rsidR="00DF6E97" w:rsidRPr="002456A9" w:rsidRDefault="00DF6E97" w:rsidP="00110D04">
            <w:pPr>
              <w:pStyle w:val="Odstavecseseznamem"/>
              <w:numPr>
                <w:ilvl w:val="0"/>
                <w:numId w:val="305"/>
              </w:numPr>
              <w:spacing w:line="240" w:lineRule="auto"/>
              <w:rPr>
                <w:b/>
                <w:sz w:val="24"/>
                <w:szCs w:val="24"/>
              </w:rPr>
            </w:pPr>
            <w:r w:rsidRPr="002456A9">
              <w:rPr>
                <w:sz w:val="24"/>
                <w:szCs w:val="24"/>
              </w:rPr>
              <w:t>diagnostika plevelů a výživového stavu porostu</w:t>
            </w:r>
          </w:p>
        </w:tc>
        <w:tc>
          <w:tcPr>
            <w:tcW w:w="1134" w:type="dxa"/>
          </w:tcPr>
          <w:p w:rsidR="00DF6E97" w:rsidRPr="002456A9" w:rsidRDefault="00DF6E97" w:rsidP="00DF6E97">
            <w:pPr>
              <w:jc w:val="center"/>
            </w:pPr>
            <w:r w:rsidRPr="002456A9">
              <w:lastRenderedPageBreak/>
              <w:t>5</w:t>
            </w:r>
          </w:p>
        </w:tc>
      </w:tr>
    </w:tbl>
    <w:p w:rsidR="00C401FE" w:rsidRPr="002456A9" w:rsidRDefault="00C401FE" w:rsidP="00C401FE">
      <w:pPr>
        <w:tabs>
          <w:tab w:val="left" w:pos="720"/>
          <w:tab w:val="left" w:pos="9045"/>
        </w:tabs>
        <w:rPr>
          <w:b/>
          <w:bCs/>
          <w:u w:val="single"/>
          <w:lang w:eastAsia="ar-SA"/>
        </w:rPr>
      </w:pPr>
    </w:p>
    <w:p w:rsidR="00D02E00" w:rsidRPr="002456A9" w:rsidRDefault="00D02E00" w:rsidP="00BD06D7">
      <w:pPr>
        <w:tabs>
          <w:tab w:val="left" w:pos="720"/>
          <w:tab w:val="left" w:pos="9045"/>
        </w:tabs>
        <w:jc w:val="both"/>
        <w:rPr>
          <w:lang w:eastAsia="ar-SA"/>
        </w:rPr>
      </w:pPr>
    </w:p>
    <w:p w:rsidR="00D02E00" w:rsidRPr="002456A9" w:rsidRDefault="00D02E00" w:rsidP="00BD06D7">
      <w:pPr>
        <w:tabs>
          <w:tab w:val="left" w:pos="720"/>
          <w:tab w:val="left" w:pos="9045"/>
        </w:tabs>
        <w:jc w:val="both"/>
        <w:rPr>
          <w:lang w:eastAsia="ar-SA"/>
        </w:rPr>
      </w:pPr>
    </w:p>
    <w:p w:rsidR="00D02E00" w:rsidRDefault="00D02E00"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F7FC3" w:rsidRDefault="001F7FC3"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152BEE" w:rsidRDefault="00152BEE" w:rsidP="00BD06D7">
      <w:pPr>
        <w:tabs>
          <w:tab w:val="left" w:pos="720"/>
          <w:tab w:val="left" w:pos="9045"/>
        </w:tabs>
        <w:jc w:val="both"/>
        <w:rPr>
          <w:lang w:eastAsia="ar-SA"/>
        </w:rPr>
      </w:pPr>
    </w:p>
    <w:p w:rsidR="000E39B7" w:rsidRPr="002456A9" w:rsidRDefault="000E39B7" w:rsidP="000E39B7">
      <w:pPr>
        <w:jc w:val="center"/>
      </w:pPr>
      <w:r w:rsidRPr="002456A9">
        <w:lastRenderedPageBreak/>
        <w:t>Učební osnova předmětu</w:t>
      </w:r>
    </w:p>
    <w:p w:rsidR="000E39B7" w:rsidRPr="002456A9" w:rsidRDefault="000E39B7" w:rsidP="000E39B7">
      <w:pPr>
        <w:autoSpaceDE w:val="0"/>
        <w:autoSpaceDN w:val="0"/>
        <w:adjustRightInd w:val="0"/>
        <w:jc w:val="center"/>
      </w:pPr>
    </w:p>
    <w:p w:rsidR="000E39B7" w:rsidRPr="002456A9" w:rsidRDefault="006905A5" w:rsidP="000E39B7">
      <w:pPr>
        <w:autoSpaceDE w:val="0"/>
        <w:autoSpaceDN w:val="0"/>
        <w:adjustRightInd w:val="0"/>
        <w:jc w:val="center"/>
        <w:rPr>
          <w:b/>
          <w:bCs/>
          <w:sz w:val="28"/>
          <w:szCs w:val="28"/>
        </w:rPr>
      </w:pPr>
      <w:r w:rsidRPr="002456A9">
        <w:rPr>
          <w:b/>
          <w:bCs/>
          <w:sz w:val="28"/>
          <w:szCs w:val="28"/>
        </w:rPr>
        <w:t>MATURITNÍ SEMINÁŘ Z MATEM</w:t>
      </w:r>
      <w:r w:rsidR="00057ABF" w:rsidRPr="002456A9">
        <w:rPr>
          <w:b/>
          <w:bCs/>
          <w:sz w:val="28"/>
          <w:szCs w:val="28"/>
        </w:rPr>
        <w:t>A</w:t>
      </w:r>
      <w:r w:rsidRPr="002456A9">
        <w:rPr>
          <w:b/>
          <w:bCs/>
          <w:sz w:val="28"/>
          <w:szCs w:val="28"/>
        </w:rPr>
        <w:t>TIKY</w:t>
      </w:r>
    </w:p>
    <w:p w:rsidR="000E39B7" w:rsidRPr="002456A9" w:rsidRDefault="000E39B7" w:rsidP="000E39B7">
      <w:pPr>
        <w:autoSpaceDE w:val="0"/>
        <w:autoSpaceDN w:val="0"/>
        <w:adjustRightInd w:val="0"/>
        <w:jc w:val="center"/>
        <w:rPr>
          <w:b/>
          <w:bCs/>
        </w:rPr>
      </w:pPr>
    </w:p>
    <w:p w:rsidR="000E39B7" w:rsidRPr="002456A9" w:rsidRDefault="000E39B7" w:rsidP="000E39B7">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0E39B7" w:rsidRPr="002456A9" w:rsidRDefault="000E39B7" w:rsidP="000E39B7">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001F7FC3">
        <w:rPr>
          <w:rFonts w:ascii="TimesNewRoman,Bold" w:hAnsi="TimesNewRoman,Bold" w:cs="TimesNewRoman,Bold"/>
          <w:bCs/>
          <w:color w:val="000000"/>
        </w:rPr>
        <w:t xml:space="preserve">            </w:t>
      </w:r>
      <w:r w:rsidRPr="002456A9">
        <w:rPr>
          <w:rFonts w:ascii="TimesNewRoman,Bold" w:hAnsi="TimesNewRoman,Bold" w:cs="TimesNewRoman,Bold"/>
          <w:bCs/>
          <w:color w:val="000000"/>
        </w:rPr>
        <w:t>Tábor, Náměstí T.G. Masaryka 788</w:t>
      </w:r>
    </w:p>
    <w:p w:rsidR="000E39B7" w:rsidRPr="002456A9" w:rsidRDefault="000E39B7" w:rsidP="000E39B7">
      <w:pPr>
        <w:autoSpaceDE w:val="0"/>
        <w:autoSpaceDN w:val="0"/>
        <w:adjustRightInd w:val="0"/>
      </w:pPr>
      <w:r w:rsidRPr="002456A9">
        <w:t xml:space="preserve">Školní vzdělávací program: </w:t>
      </w:r>
      <w:r w:rsidRPr="002456A9">
        <w:tab/>
      </w:r>
      <w:r w:rsidRPr="002456A9">
        <w:tab/>
      </w:r>
      <w:r w:rsidRPr="002456A9">
        <w:tab/>
      </w:r>
      <w:r w:rsidRPr="002456A9">
        <w:tab/>
        <w:t>AGROPODNIKÁNÍ</w:t>
      </w:r>
    </w:p>
    <w:p w:rsidR="000E39B7" w:rsidRPr="002456A9" w:rsidRDefault="000E39B7" w:rsidP="000E39B7">
      <w:pPr>
        <w:autoSpaceDE w:val="0"/>
        <w:autoSpaceDN w:val="0"/>
        <w:adjustRightInd w:val="0"/>
      </w:pPr>
      <w:r w:rsidRPr="002456A9">
        <w:t xml:space="preserve">Celkový počet  vyučovacích hodin za studium: </w:t>
      </w:r>
      <w:r w:rsidRPr="002456A9">
        <w:tab/>
        <w:t>27 (1)</w:t>
      </w:r>
    </w:p>
    <w:p w:rsidR="000E39B7" w:rsidRPr="002456A9" w:rsidRDefault="000E39B7" w:rsidP="000E39B7">
      <w:pPr>
        <w:autoSpaceDE w:val="0"/>
        <w:autoSpaceDN w:val="0"/>
        <w:adjustRightInd w:val="0"/>
      </w:pPr>
      <w:r w:rsidRPr="002456A9">
        <w:t xml:space="preserve">Forma vzdělání: </w:t>
      </w:r>
      <w:r w:rsidRPr="002456A9">
        <w:tab/>
      </w:r>
      <w:r w:rsidRPr="002456A9">
        <w:tab/>
      </w:r>
      <w:r w:rsidRPr="002456A9">
        <w:tab/>
      </w:r>
      <w:r w:rsidRPr="002456A9">
        <w:tab/>
      </w:r>
      <w:r w:rsidRPr="002456A9">
        <w:tab/>
        <w:t>denní</w:t>
      </w:r>
    </w:p>
    <w:p w:rsidR="000E39B7" w:rsidRPr="002456A9" w:rsidRDefault="000E39B7" w:rsidP="000E39B7">
      <w:pPr>
        <w:autoSpaceDE w:val="0"/>
        <w:autoSpaceDN w:val="0"/>
        <w:adjustRightInd w:val="0"/>
      </w:pPr>
      <w:r w:rsidRPr="002456A9">
        <w:t xml:space="preserve">Platnost od: </w:t>
      </w:r>
      <w:r w:rsidRPr="002456A9">
        <w:tab/>
      </w:r>
      <w:r w:rsidRPr="002456A9">
        <w:tab/>
      </w:r>
      <w:r w:rsidRPr="002456A9">
        <w:tab/>
      </w:r>
      <w:r w:rsidRPr="002456A9">
        <w:tab/>
      </w:r>
      <w:r w:rsidRPr="002456A9">
        <w:tab/>
      </w:r>
      <w:r w:rsidRPr="002456A9">
        <w:tab/>
        <w:t>1. 9. 20</w:t>
      </w:r>
      <w:r w:rsidR="006905A5" w:rsidRPr="002456A9">
        <w:t>21</w:t>
      </w:r>
      <w:r w:rsidRPr="002456A9">
        <w:t xml:space="preserve"> počínaje 1. ročníkem </w:t>
      </w:r>
    </w:p>
    <w:p w:rsidR="000E39B7" w:rsidRPr="002456A9" w:rsidRDefault="000E39B7" w:rsidP="000E39B7">
      <w:pPr>
        <w:autoSpaceDE w:val="0"/>
        <w:autoSpaceDN w:val="0"/>
        <w:adjustRightInd w:val="0"/>
        <w:jc w:val="center"/>
        <w:rPr>
          <w:b/>
          <w:bCs/>
        </w:rPr>
      </w:pPr>
    </w:p>
    <w:p w:rsidR="000E39B7" w:rsidRPr="002456A9" w:rsidRDefault="000E39B7" w:rsidP="000E39B7">
      <w:pPr>
        <w:autoSpaceDE w:val="0"/>
        <w:autoSpaceDN w:val="0"/>
        <w:adjustRightInd w:val="0"/>
        <w:jc w:val="center"/>
        <w:rPr>
          <w:b/>
          <w:bCs/>
        </w:rPr>
      </w:pPr>
    </w:p>
    <w:p w:rsidR="000E39B7" w:rsidRPr="002456A9" w:rsidRDefault="000E39B7" w:rsidP="000E39B7">
      <w:pPr>
        <w:autoSpaceDE w:val="0"/>
        <w:autoSpaceDN w:val="0"/>
        <w:adjustRightInd w:val="0"/>
        <w:rPr>
          <w:b/>
          <w:bCs/>
          <w:u w:val="single"/>
        </w:rPr>
      </w:pPr>
      <w:r w:rsidRPr="002456A9">
        <w:rPr>
          <w:b/>
          <w:bCs/>
          <w:u w:val="single"/>
        </w:rPr>
        <w:t>POJETÍ VYUČOVACÍHO PŘEDMĚTU</w:t>
      </w:r>
    </w:p>
    <w:p w:rsidR="006905A5" w:rsidRPr="002456A9" w:rsidRDefault="006905A5" w:rsidP="000E39B7">
      <w:pPr>
        <w:autoSpaceDE w:val="0"/>
        <w:autoSpaceDN w:val="0"/>
        <w:adjustRightInd w:val="0"/>
        <w:rPr>
          <w:b/>
          <w:bCs/>
          <w:u w:val="single"/>
        </w:rPr>
      </w:pPr>
    </w:p>
    <w:p w:rsidR="000E39B7" w:rsidRPr="002456A9" w:rsidRDefault="000E39B7" w:rsidP="000E39B7">
      <w:pPr>
        <w:autoSpaceDE w:val="0"/>
        <w:autoSpaceDN w:val="0"/>
        <w:adjustRightInd w:val="0"/>
        <w:rPr>
          <w:b/>
          <w:bCs/>
          <w:u w:val="single"/>
        </w:rPr>
      </w:pPr>
      <w:r w:rsidRPr="002456A9">
        <w:rPr>
          <w:b/>
          <w:bCs/>
          <w:u w:val="single"/>
        </w:rPr>
        <w:t xml:space="preserve">Obecné cíle </w:t>
      </w:r>
    </w:p>
    <w:p w:rsidR="00446790" w:rsidRPr="002456A9" w:rsidRDefault="00446790" w:rsidP="00446790">
      <w:pPr>
        <w:autoSpaceDE w:val="0"/>
        <w:autoSpaceDN w:val="0"/>
        <w:adjustRightInd w:val="0"/>
        <w:jc w:val="both"/>
      </w:pPr>
      <w:r w:rsidRPr="002456A9">
        <w:t>Vyučovací předmět Seminář z matematiky navazuje na učivo předmětu Matematika a učivo opakuje, procvičuje a rozšiřuje. Cílem matematického semináře je procvičení a doplnění dovedností a znalostí z matematiky, příprava žáků k maturitní zkoušce a k dalšímu studiu na vysokých školách technického a ekonomického zaměření.</w:t>
      </w:r>
    </w:p>
    <w:p w:rsidR="000E39B7" w:rsidRPr="002456A9" w:rsidRDefault="000E39B7" w:rsidP="000E39B7">
      <w:pPr>
        <w:autoSpaceDE w:val="0"/>
        <w:autoSpaceDN w:val="0"/>
        <w:adjustRightInd w:val="0"/>
      </w:pPr>
    </w:p>
    <w:p w:rsidR="000E39B7" w:rsidRPr="002456A9" w:rsidRDefault="000E39B7" w:rsidP="000E39B7">
      <w:pPr>
        <w:jc w:val="both"/>
        <w:rPr>
          <w:b/>
          <w:u w:val="single"/>
        </w:rPr>
      </w:pPr>
      <w:r w:rsidRPr="002456A9">
        <w:rPr>
          <w:b/>
          <w:u w:val="single"/>
        </w:rPr>
        <w:t>Směřování výuky v oblasti cit</w:t>
      </w:r>
      <w:r w:rsidR="006905A5" w:rsidRPr="002456A9">
        <w:rPr>
          <w:b/>
          <w:u w:val="single"/>
        </w:rPr>
        <w:t>ů, postojů, hodnot a preferencí</w:t>
      </w:r>
    </w:p>
    <w:p w:rsidR="00446790" w:rsidRPr="002456A9" w:rsidRDefault="00446790" w:rsidP="00446790">
      <w:pPr>
        <w:jc w:val="both"/>
      </w:pPr>
      <w:r w:rsidRPr="002456A9">
        <w:t>Vzdělání směřuje k tomu, aby žák uměl logicky uvažovat, byl schopen odhadnout výsledek a po výpočtu provést jeho kontrolu, uměl řešit praktické úlohy běžného života (př. výpočet úroků, procent, plochy atd.).</w:t>
      </w:r>
    </w:p>
    <w:p w:rsidR="000E39B7" w:rsidRPr="002456A9" w:rsidRDefault="000E39B7" w:rsidP="000E39B7">
      <w:pPr>
        <w:autoSpaceDE w:val="0"/>
        <w:autoSpaceDN w:val="0"/>
        <w:adjustRightInd w:val="0"/>
      </w:pPr>
    </w:p>
    <w:p w:rsidR="000E39B7" w:rsidRPr="002456A9" w:rsidRDefault="000E39B7" w:rsidP="000E39B7">
      <w:pPr>
        <w:autoSpaceDE w:val="0"/>
        <w:autoSpaceDN w:val="0"/>
        <w:adjustRightInd w:val="0"/>
        <w:rPr>
          <w:b/>
          <w:bCs/>
          <w:u w:val="single"/>
        </w:rPr>
      </w:pPr>
      <w:r w:rsidRPr="002456A9">
        <w:rPr>
          <w:b/>
          <w:bCs/>
          <w:u w:val="single"/>
        </w:rPr>
        <w:t>Charakteristika učiva</w:t>
      </w:r>
    </w:p>
    <w:p w:rsidR="00446790" w:rsidRPr="002456A9" w:rsidRDefault="00446790" w:rsidP="00446790">
      <w:pPr>
        <w:autoSpaceDE w:val="0"/>
        <w:autoSpaceDN w:val="0"/>
        <w:adjustRightInd w:val="0"/>
      </w:pPr>
      <w:r w:rsidRPr="002456A9">
        <w:t>Hlavním úkolem předmětu je:</w:t>
      </w:r>
    </w:p>
    <w:p w:rsidR="00446790" w:rsidRPr="002456A9" w:rsidRDefault="00446790" w:rsidP="00446790">
      <w:pPr>
        <w:autoSpaceDE w:val="0"/>
        <w:autoSpaceDN w:val="0"/>
        <w:adjustRightInd w:val="0"/>
      </w:pPr>
      <w:r w:rsidRPr="002456A9">
        <w:t>- zopakovat, procvičit a rozšířit učivo probrané v povinném předmětu Matematika</w:t>
      </w:r>
      <w:r w:rsidR="00AC05B7">
        <w:t>,</w:t>
      </w:r>
    </w:p>
    <w:p w:rsidR="00446790" w:rsidRPr="002456A9" w:rsidRDefault="00446790" w:rsidP="00446790">
      <w:pPr>
        <w:autoSpaceDE w:val="0"/>
        <w:autoSpaceDN w:val="0"/>
        <w:adjustRightInd w:val="0"/>
      </w:pPr>
      <w:r w:rsidRPr="002456A9">
        <w:t>- rozvinout dovednosti při numerických výpočtech a užití proměnné</w:t>
      </w:r>
      <w:r w:rsidR="00AC05B7">
        <w:t>,</w:t>
      </w:r>
    </w:p>
    <w:p w:rsidR="00446790" w:rsidRPr="002456A9" w:rsidRDefault="00446790" w:rsidP="00446790">
      <w:pPr>
        <w:autoSpaceDE w:val="0"/>
        <w:autoSpaceDN w:val="0"/>
        <w:adjustRightInd w:val="0"/>
      </w:pPr>
      <w:r w:rsidRPr="002456A9">
        <w:t>- dokázat vyjádřit problém matematicky</w:t>
      </w:r>
      <w:r w:rsidR="00AC05B7">
        <w:t>,</w:t>
      </w:r>
    </w:p>
    <w:p w:rsidR="00446790" w:rsidRPr="002456A9" w:rsidRDefault="00446790" w:rsidP="00446790">
      <w:pPr>
        <w:autoSpaceDE w:val="0"/>
        <w:autoSpaceDN w:val="0"/>
        <w:adjustRightInd w:val="0"/>
      </w:pPr>
      <w:r w:rsidRPr="002456A9">
        <w:t>- aplikovat známé metody ve složitějších a nových situacích</w:t>
      </w:r>
      <w:r w:rsidR="00AC05B7">
        <w:t>,</w:t>
      </w:r>
    </w:p>
    <w:p w:rsidR="00446790" w:rsidRPr="002456A9" w:rsidRDefault="00446790" w:rsidP="00446790">
      <w:pPr>
        <w:autoSpaceDE w:val="0"/>
        <w:autoSpaceDN w:val="0"/>
        <w:adjustRightInd w:val="0"/>
      </w:pPr>
      <w:r w:rsidRPr="002456A9">
        <w:t>- rozvíjet tvůrčí schopnosti žáka při výběru metody řešení úloh</w:t>
      </w:r>
      <w:r w:rsidR="00AC05B7">
        <w:t>,</w:t>
      </w:r>
    </w:p>
    <w:p w:rsidR="00446790" w:rsidRPr="002456A9" w:rsidRDefault="00446790" w:rsidP="00446790">
      <w:pPr>
        <w:autoSpaceDE w:val="0"/>
        <w:autoSpaceDN w:val="0"/>
        <w:adjustRightInd w:val="0"/>
      </w:pPr>
      <w:r w:rsidRPr="002456A9">
        <w:t>- hledat analogie a souvislosti mezi jednotlivými oblastmi matematiky a praxe.</w:t>
      </w:r>
    </w:p>
    <w:p w:rsidR="00446790" w:rsidRPr="002456A9" w:rsidRDefault="00446790" w:rsidP="00446790">
      <w:pPr>
        <w:autoSpaceDE w:val="0"/>
        <w:autoSpaceDN w:val="0"/>
        <w:adjustRightInd w:val="0"/>
      </w:pPr>
    </w:p>
    <w:p w:rsidR="000E39B7" w:rsidRPr="002456A9" w:rsidRDefault="000E39B7" w:rsidP="000E39B7">
      <w:pPr>
        <w:autoSpaceDE w:val="0"/>
        <w:autoSpaceDN w:val="0"/>
        <w:adjustRightInd w:val="0"/>
        <w:rPr>
          <w:b/>
          <w:bCs/>
          <w:u w:val="single"/>
        </w:rPr>
      </w:pPr>
      <w:r w:rsidRPr="002456A9">
        <w:rPr>
          <w:b/>
          <w:bCs/>
          <w:u w:val="single"/>
        </w:rPr>
        <w:t>Strategie výuky</w:t>
      </w:r>
    </w:p>
    <w:p w:rsidR="00A20397" w:rsidRDefault="00446790" w:rsidP="00446790">
      <w:pPr>
        <w:autoSpaceDE w:val="0"/>
        <w:autoSpaceDN w:val="0"/>
        <w:adjustRightInd w:val="0"/>
        <w:jc w:val="both"/>
      </w:pPr>
      <w:r w:rsidRPr="002456A9">
        <w:t>Matematický</w:t>
      </w:r>
      <w:r w:rsidR="00A20397">
        <w:t> </w:t>
      </w:r>
      <w:r w:rsidRPr="002456A9">
        <w:t xml:space="preserve"> seminář</w:t>
      </w:r>
      <w:r w:rsidR="00A20397">
        <w:t> </w:t>
      </w:r>
      <w:r w:rsidRPr="002456A9">
        <w:t xml:space="preserve"> bude </w:t>
      </w:r>
      <w:r w:rsidR="00A20397">
        <w:t> </w:t>
      </w:r>
      <w:r w:rsidRPr="002456A9">
        <w:t>zařazen jako volitelný předmět do 4. ročníku při hodinové dotaci</w:t>
      </w:r>
    </w:p>
    <w:p w:rsidR="00446790" w:rsidRPr="002456A9" w:rsidRDefault="00A20397" w:rsidP="00446790">
      <w:pPr>
        <w:autoSpaceDE w:val="0"/>
        <w:autoSpaceDN w:val="0"/>
        <w:adjustRightInd w:val="0"/>
        <w:jc w:val="both"/>
      </w:pPr>
      <w:r>
        <w:t>1</w:t>
      </w:r>
      <w:r w:rsidR="00446790" w:rsidRPr="002456A9">
        <w:t xml:space="preserve"> hodina týdně. V předmětu budou využívány tyto metody výuky: výklad, samostatná a skupinová práce žáků.</w:t>
      </w:r>
    </w:p>
    <w:p w:rsidR="000E39B7" w:rsidRPr="002456A9" w:rsidRDefault="000E39B7" w:rsidP="000E39B7">
      <w:pPr>
        <w:autoSpaceDE w:val="0"/>
        <w:autoSpaceDN w:val="0"/>
        <w:adjustRightInd w:val="0"/>
      </w:pPr>
    </w:p>
    <w:p w:rsidR="000E39B7" w:rsidRPr="002456A9" w:rsidRDefault="000E39B7" w:rsidP="000E39B7">
      <w:pPr>
        <w:autoSpaceDE w:val="0"/>
        <w:autoSpaceDN w:val="0"/>
        <w:adjustRightInd w:val="0"/>
        <w:rPr>
          <w:b/>
          <w:bCs/>
          <w:u w:val="single"/>
        </w:rPr>
      </w:pPr>
      <w:r w:rsidRPr="002456A9">
        <w:rPr>
          <w:b/>
          <w:bCs/>
          <w:u w:val="single"/>
        </w:rPr>
        <w:t>Hodnocení výsledků žáků</w:t>
      </w:r>
    </w:p>
    <w:p w:rsidR="00142F09" w:rsidRPr="002456A9" w:rsidRDefault="00142F09" w:rsidP="00142F09">
      <w:pPr>
        <w:autoSpaceDE w:val="0"/>
        <w:autoSpaceDN w:val="0"/>
        <w:adjustRightInd w:val="0"/>
        <w:jc w:val="both"/>
      </w:pPr>
      <w:r w:rsidRPr="002456A9">
        <w:t>Hodnocení žáků bude prováděno zejména na základě výsledků písemných testů. Při hodnocení bude kladen důraz na logické myšlení při aplikaci matematických postupů.</w:t>
      </w:r>
    </w:p>
    <w:p w:rsidR="000E39B7" w:rsidRDefault="000E39B7" w:rsidP="000E39B7">
      <w:pPr>
        <w:autoSpaceDE w:val="0"/>
        <w:autoSpaceDN w:val="0"/>
        <w:adjustRightInd w:val="0"/>
      </w:pPr>
    </w:p>
    <w:p w:rsidR="000E39B7" w:rsidRPr="002456A9" w:rsidRDefault="000E39B7" w:rsidP="000E39B7">
      <w:pPr>
        <w:autoSpaceDE w:val="0"/>
        <w:autoSpaceDN w:val="0"/>
        <w:adjustRightInd w:val="0"/>
        <w:rPr>
          <w:b/>
          <w:bCs/>
          <w:u w:val="single"/>
        </w:rPr>
      </w:pPr>
      <w:r w:rsidRPr="002456A9">
        <w:rPr>
          <w:b/>
          <w:bCs/>
          <w:u w:val="single"/>
        </w:rPr>
        <w:t>Přínos předmětu k rozvoji klíčových kompetencí</w:t>
      </w:r>
    </w:p>
    <w:p w:rsidR="00142F09" w:rsidRPr="002456A9" w:rsidRDefault="00142F09" w:rsidP="00142F09">
      <w:pPr>
        <w:autoSpaceDE w:val="0"/>
        <w:autoSpaceDN w:val="0"/>
        <w:adjustRightInd w:val="0"/>
        <w:jc w:val="both"/>
      </w:pPr>
      <w:r w:rsidRPr="002456A9">
        <w:t>Z hlediska klíčových kompetencí předmět klade důraz zejména na aplikaci matematických postupů a technik při řešení praktických úkolů, využití grafického znázornění reálných situací, nacházení funkčních závislostí, umění matematicky vyjádřit zadanou úlohu a vybrat vhodnou metodu řešení, odhadnout výsledek, ověřit správnost postupu a dosažených výsledků.</w:t>
      </w:r>
    </w:p>
    <w:p w:rsidR="00142F09" w:rsidRPr="002456A9" w:rsidRDefault="00142F09" w:rsidP="00142F09">
      <w:pPr>
        <w:autoSpaceDE w:val="0"/>
        <w:autoSpaceDN w:val="0"/>
        <w:adjustRightInd w:val="0"/>
        <w:rPr>
          <w:rFonts w:ascii="TimesNewRoman" w:hAnsi="TimesNewRoman" w:cs="TimesNewRoman"/>
        </w:rPr>
      </w:pPr>
      <w:r w:rsidRPr="002456A9">
        <w:t>Předmětem prolínají zejména průřezová témata řešením úloh z praxe</w:t>
      </w:r>
      <w:r w:rsidRPr="002456A9">
        <w:rPr>
          <w:rFonts w:ascii="TimesNewRoman" w:hAnsi="TimesNewRoman" w:cs="TimesNewRoman"/>
        </w:rPr>
        <w:t>.</w:t>
      </w:r>
    </w:p>
    <w:p w:rsidR="000E39B7" w:rsidRPr="002456A9" w:rsidRDefault="000E39B7" w:rsidP="000E39B7">
      <w:pPr>
        <w:autoSpaceDE w:val="0"/>
        <w:autoSpaceDN w:val="0"/>
        <w:adjustRightInd w:val="0"/>
        <w:spacing w:line="360" w:lineRule="auto"/>
        <w:rPr>
          <w:rFonts w:ascii="TimesNewRoman" w:hAnsi="TimesNewRoman" w:cs="TimesNewRoman"/>
        </w:rPr>
      </w:pPr>
    </w:p>
    <w:p w:rsidR="005B7678" w:rsidRPr="002456A9" w:rsidRDefault="005B7678" w:rsidP="005B7678">
      <w:pPr>
        <w:autoSpaceDE w:val="0"/>
        <w:autoSpaceDN w:val="0"/>
        <w:adjustRightInd w:val="0"/>
        <w:spacing w:line="360" w:lineRule="auto"/>
        <w:rPr>
          <w:rFonts w:ascii="TimesNewRoman,Bold" w:hAnsi="TimesNewRoman,Bold" w:cs="TimesNewRoman,Bold"/>
          <w:b/>
          <w:bCs/>
          <w:u w:val="single"/>
        </w:rPr>
      </w:pPr>
      <w:r w:rsidRPr="002456A9">
        <w:rPr>
          <w:rFonts w:ascii="TimesNewRoman,Bold" w:hAnsi="TimesNewRoman,Bold" w:cs="TimesNewRoman,Bold"/>
          <w:b/>
          <w:bCs/>
          <w:u w:val="single"/>
        </w:rPr>
        <w:lastRenderedPageBreak/>
        <w:t>ROZPIS UČIVA A VÝSLEDKŮ VZDĚLÁVÁNÍ:</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4"/>
        <w:gridCol w:w="3811"/>
        <w:gridCol w:w="1134"/>
      </w:tblGrid>
      <w:tr w:rsidR="00142F09" w:rsidRPr="002456A9" w:rsidTr="00AC05B7">
        <w:trPr>
          <w:trHeight w:val="340"/>
        </w:trPr>
        <w:tc>
          <w:tcPr>
            <w:tcW w:w="4194" w:type="dxa"/>
            <w:tcBorders>
              <w:bottom w:val="single" w:sz="4" w:space="0" w:color="auto"/>
            </w:tcBorders>
            <w:vAlign w:val="center"/>
          </w:tcPr>
          <w:p w:rsidR="00142F09" w:rsidRPr="001F7FC3" w:rsidRDefault="001F7FC3" w:rsidP="003530EF">
            <w:pPr>
              <w:pStyle w:val="Nadpis2"/>
              <w:spacing w:before="0" w:after="0"/>
              <w:rPr>
                <w:rFonts w:ascii="Times New Roman" w:hAnsi="Times New Roman" w:cs="Times New Roman"/>
                <w:i w:val="0"/>
                <w:iCs w:val="0"/>
                <w:kern w:val="32"/>
                <w:sz w:val="24"/>
                <w:szCs w:val="24"/>
              </w:rPr>
            </w:pPr>
            <w:r>
              <w:rPr>
                <w:rFonts w:ascii="Times New Roman" w:hAnsi="Times New Roman" w:cs="Times New Roman"/>
                <w:i w:val="0"/>
                <w:iCs w:val="0"/>
                <w:kern w:val="32"/>
                <w:sz w:val="24"/>
                <w:szCs w:val="24"/>
              </w:rPr>
              <w:t>V</w:t>
            </w:r>
            <w:r w:rsidR="00142F09" w:rsidRPr="001F7FC3">
              <w:rPr>
                <w:rFonts w:ascii="Times New Roman" w:hAnsi="Times New Roman" w:cs="Times New Roman"/>
                <w:i w:val="0"/>
                <w:iCs w:val="0"/>
                <w:kern w:val="32"/>
                <w:sz w:val="24"/>
                <w:szCs w:val="24"/>
              </w:rPr>
              <w:t>ýsledky vzdělávání</w:t>
            </w:r>
          </w:p>
        </w:tc>
        <w:tc>
          <w:tcPr>
            <w:tcW w:w="3811" w:type="dxa"/>
            <w:tcBorders>
              <w:bottom w:val="single" w:sz="4" w:space="0" w:color="auto"/>
            </w:tcBorders>
            <w:vAlign w:val="center"/>
          </w:tcPr>
          <w:p w:rsidR="00142F09" w:rsidRPr="002456A9" w:rsidRDefault="00142F09" w:rsidP="003530EF">
            <w:pPr>
              <w:pStyle w:val="Nadpis1"/>
              <w:spacing w:before="0" w:after="0"/>
              <w:rPr>
                <w:rFonts w:ascii="Times New Roman" w:hAnsi="Times New Roman" w:cs="Times New Roman"/>
                <w:sz w:val="24"/>
                <w:szCs w:val="24"/>
              </w:rPr>
            </w:pPr>
            <w:r w:rsidRPr="002456A9">
              <w:rPr>
                <w:rFonts w:ascii="Times New Roman" w:hAnsi="Times New Roman" w:cs="Times New Roman"/>
                <w:sz w:val="24"/>
                <w:szCs w:val="24"/>
              </w:rPr>
              <w:t>Učivo</w:t>
            </w:r>
          </w:p>
        </w:tc>
        <w:tc>
          <w:tcPr>
            <w:tcW w:w="1134" w:type="dxa"/>
            <w:tcBorders>
              <w:bottom w:val="single" w:sz="4" w:space="0" w:color="auto"/>
              <w:right w:val="single" w:sz="4" w:space="0" w:color="auto"/>
            </w:tcBorders>
            <w:vAlign w:val="center"/>
          </w:tcPr>
          <w:p w:rsidR="00142F09" w:rsidRPr="002456A9" w:rsidRDefault="00142F09" w:rsidP="003530EF">
            <w:pPr>
              <w:rPr>
                <w:b/>
              </w:rPr>
            </w:pPr>
            <w:proofErr w:type="spellStart"/>
            <w:r w:rsidRPr="002456A9">
              <w:rPr>
                <w:b/>
              </w:rPr>
              <w:t>Poč</w:t>
            </w:r>
            <w:r w:rsidR="001F7FC3">
              <w:rPr>
                <w:b/>
              </w:rPr>
              <w:t>.hod</w:t>
            </w:r>
            <w:proofErr w:type="spellEnd"/>
            <w:r w:rsidR="001F7FC3">
              <w:rPr>
                <w:b/>
              </w:rPr>
              <w:t>.</w:t>
            </w:r>
          </w:p>
        </w:tc>
      </w:tr>
      <w:tr w:rsidR="00142F09" w:rsidRPr="002456A9" w:rsidTr="00AC05B7">
        <w:trPr>
          <w:trHeight w:val="600"/>
        </w:trPr>
        <w:tc>
          <w:tcPr>
            <w:tcW w:w="4194" w:type="dxa"/>
          </w:tcPr>
          <w:p w:rsidR="00142F09" w:rsidRDefault="00142F09" w:rsidP="00C976C9">
            <w:pPr>
              <w:autoSpaceDE w:val="0"/>
              <w:autoSpaceDN w:val="0"/>
              <w:adjustRightInd w:val="0"/>
              <w:rPr>
                <w:rFonts w:ascii="TimesNewRoman" w:hAnsi="TimesNewRoman" w:cs="TimesNewRoman"/>
                <w:b/>
              </w:rPr>
            </w:pPr>
            <w:r w:rsidRPr="00C976C9">
              <w:rPr>
                <w:rFonts w:ascii="TimesNewRoman" w:hAnsi="TimesNewRoman" w:cs="TimesNewRoman"/>
                <w:b/>
              </w:rPr>
              <w:t>Žák:</w:t>
            </w:r>
          </w:p>
          <w:p w:rsidR="00C976C9" w:rsidRPr="00C976C9" w:rsidRDefault="00C976C9" w:rsidP="00C976C9">
            <w:pPr>
              <w:autoSpaceDE w:val="0"/>
              <w:autoSpaceDN w:val="0"/>
              <w:adjustRightInd w:val="0"/>
              <w:rPr>
                <w:rFonts w:ascii="TimesNewRoman" w:hAnsi="TimesNewRoman" w:cs="TimesNewRoman"/>
                <w:b/>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rovnice s neznámou ve jmenovateli</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vyjádří neznámou z technického vzorce</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užije lineární rovnici při řešení slovních úloh</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početně i graficky soustavu dvou</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lineárních rovnic se dvěma neznámými</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soustavy tří rovnic se třemi neznámými</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lineární nerovnice, soustavy lineárních nerovnic</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neúplné i úplné kvadratické rovnice</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užije kvadratickou rovnici při řešení</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slovních úloh</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soustavu lineární a kvadratické</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rovnice se dvěma neznámými</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početně i graficky kvadratické</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nerovnice</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rovnice s neznámou pod odmocninou, chápe význam oboru</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hodnot výrazů pod odmocninou a význam zkoušky</w:t>
            </w:r>
          </w:p>
        </w:tc>
        <w:tc>
          <w:tcPr>
            <w:tcW w:w="3811" w:type="dxa"/>
          </w:tcPr>
          <w:p w:rsidR="00C976C9" w:rsidRPr="00C976C9" w:rsidRDefault="00142F09" w:rsidP="00110D04">
            <w:pPr>
              <w:pStyle w:val="Odstavecseseznamem"/>
              <w:numPr>
                <w:ilvl w:val="0"/>
                <w:numId w:val="358"/>
              </w:numPr>
              <w:autoSpaceDE w:val="0"/>
              <w:autoSpaceDN w:val="0"/>
              <w:adjustRightInd w:val="0"/>
              <w:jc w:val="both"/>
              <w:rPr>
                <w:rFonts w:ascii="TimesNewRoman,Bold" w:eastAsia="Times New Roman" w:hAnsi="TimesNewRoman,Bold" w:cs="TimesNewRoman,Bold"/>
                <w:b/>
                <w:bCs/>
                <w:sz w:val="24"/>
                <w:szCs w:val="24"/>
                <w:lang w:eastAsia="cs-CZ"/>
              </w:rPr>
            </w:pPr>
            <w:r w:rsidRPr="00C976C9">
              <w:rPr>
                <w:rFonts w:ascii="TimesNewRoman,Bold" w:eastAsia="Times New Roman" w:hAnsi="TimesNewRoman,Bold" w:cs="TimesNewRoman,Bold"/>
                <w:b/>
                <w:bCs/>
                <w:sz w:val="24"/>
                <w:szCs w:val="24"/>
                <w:lang w:eastAsia="cs-CZ"/>
              </w:rPr>
              <w:t xml:space="preserve">Algebraické rovnice </w:t>
            </w:r>
          </w:p>
          <w:p w:rsidR="00142F09" w:rsidRPr="00C976C9" w:rsidRDefault="00C976C9" w:rsidP="00C976C9">
            <w:pPr>
              <w:autoSpaceDE w:val="0"/>
              <w:autoSpaceDN w:val="0"/>
              <w:adjustRightInd w:val="0"/>
              <w:jc w:val="both"/>
              <w:rPr>
                <w:rFonts w:ascii="TimesNewRoman,Bold" w:hAnsi="TimesNewRoman,Bold" w:cs="TimesNewRoman,Bold"/>
                <w:b/>
                <w:bCs/>
              </w:rPr>
            </w:pPr>
            <w:r>
              <w:rPr>
                <w:rFonts w:ascii="TimesNewRoman,Bold" w:hAnsi="TimesNewRoman,Bold" w:cs="TimesNewRoman,Bold"/>
                <w:b/>
                <w:bCs/>
              </w:rPr>
              <w:t xml:space="preserve">      </w:t>
            </w:r>
            <w:r w:rsidR="00142F09" w:rsidRPr="00C976C9">
              <w:rPr>
                <w:rFonts w:ascii="TimesNewRoman,Bold" w:hAnsi="TimesNewRoman,Bold" w:cs="TimesNewRoman,Bold"/>
                <w:b/>
                <w:bCs/>
              </w:rPr>
              <w:t>a nerovnice</w:t>
            </w:r>
          </w:p>
          <w:p w:rsidR="00142F09" w:rsidRPr="001F7FC3"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1F7FC3">
              <w:rPr>
                <w:rFonts w:ascii="TimesNewRoman" w:hAnsi="TimesNewRoman" w:cs="TimesNewRoman"/>
                <w:sz w:val="24"/>
                <w:szCs w:val="24"/>
              </w:rPr>
              <w:t>lineární rovnice, nerovnice a jejich soustavy</w:t>
            </w:r>
          </w:p>
          <w:p w:rsidR="00142F09" w:rsidRPr="001F7FC3"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1F7FC3">
              <w:rPr>
                <w:rFonts w:ascii="TimesNewRoman" w:hAnsi="TimesNewRoman" w:cs="TimesNewRoman"/>
                <w:sz w:val="24"/>
                <w:szCs w:val="24"/>
              </w:rPr>
              <w:t>kvadratické rovnice a nerovnice</w:t>
            </w:r>
          </w:p>
          <w:p w:rsidR="00142F09" w:rsidRPr="001F7FC3" w:rsidRDefault="00142F09" w:rsidP="00110D04">
            <w:pPr>
              <w:pStyle w:val="Odstavecseseznamem"/>
              <w:numPr>
                <w:ilvl w:val="0"/>
                <w:numId w:val="356"/>
              </w:numPr>
              <w:autoSpaceDE w:val="0"/>
              <w:autoSpaceDN w:val="0"/>
              <w:adjustRightInd w:val="0"/>
              <w:spacing w:line="240" w:lineRule="auto"/>
              <w:rPr>
                <w:rFonts w:ascii="TimesNewRoman,Bold" w:hAnsi="TimesNewRoman,Bold" w:cs="TimesNewRoman,Bold"/>
                <w:sz w:val="24"/>
                <w:szCs w:val="24"/>
              </w:rPr>
            </w:pPr>
            <w:r w:rsidRPr="001F7FC3">
              <w:rPr>
                <w:rFonts w:ascii="TimesNewRoman" w:hAnsi="TimesNewRoman" w:cs="TimesNewRoman"/>
                <w:sz w:val="24"/>
                <w:szCs w:val="24"/>
              </w:rPr>
              <w:t>exponenciální a logaritmické rovnice</w:t>
            </w:r>
          </w:p>
          <w:p w:rsidR="00142F09" w:rsidRPr="002456A9" w:rsidRDefault="00142F09" w:rsidP="00B1551C">
            <w:pPr>
              <w:autoSpaceDE w:val="0"/>
              <w:autoSpaceDN w:val="0"/>
              <w:adjustRightInd w:val="0"/>
            </w:pPr>
          </w:p>
        </w:tc>
        <w:tc>
          <w:tcPr>
            <w:tcW w:w="1134" w:type="dxa"/>
            <w:vAlign w:val="center"/>
          </w:tcPr>
          <w:p w:rsidR="00142F09" w:rsidRPr="002456A9" w:rsidRDefault="00A20397" w:rsidP="00B1551C">
            <w:pPr>
              <w:jc w:val="center"/>
            </w:pPr>
            <w:r>
              <w:t>4</w:t>
            </w:r>
          </w:p>
        </w:tc>
      </w:tr>
      <w:tr w:rsidR="00142F09" w:rsidRPr="002456A9" w:rsidTr="00AC05B7">
        <w:trPr>
          <w:trHeight w:val="600"/>
        </w:trPr>
        <w:tc>
          <w:tcPr>
            <w:tcW w:w="4194" w:type="dxa"/>
          </w:tcPr>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zná různá zadání funkce, určí definiční obor funkce, obor hodnot, hodnotu funkce v bodě, sestrojí graf funkce</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rozhodne, zda daná funkce je rostoucí, klesající, konstantní, sudá nebo lichá, omezená</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průsečíky grafu funkce s osami</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souřadnic</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chápe exponenciální a logaritmickou</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funkci jako funkce navzájem inverzní, načrtne jejich grafy</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užívá pravidla pro logaritmování</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exponenciální rovnice</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jednodušší logaritmické rovnice,</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podmínky řešitelnosti a chápe význam zkoušky</w:t>
            </w:r>
          </w:p>
        </w:tc>
        <w:tc>
          <w:tcPr>
            <w:tcW w:w="3811" w:type="dxa"/>
          </w:tcPr>
          <w:p w:rsidR="00142F09" w:rsidRPr="002456A9" w:rsidRDefault="00142F09" w:rsidP="00B1551C">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2. Funkce</w:t>
            </w:r>
          </w:p>
          <w:p w:rsidR="00142F09" w:rsidRPr="00C976C9" w:rsidRDefault="00142F09" w:rsidP="00110D04">
            <w:pPr>
              <w:pStyle w:val="Odstavecseseznamem"/>
              <w:numPr>
                <w:ilvl w:val="0"/>
                <w:numId w:val="359"/>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přehled funkcí</w:t>
            </w:r>
          </w:p>
          <w:p w:rsidR="00142F09" w:rsidRPr="00C976C9" w:rsidRDefault="00142F09" w:rsidP="00110D04">
            <w:pPr>
              <w:pStyle w:val="Odstavecseseznamem"/>
              <w:numPr>
                <w:ilvl w:val="0"/>
                <w:numId w:val="359"/>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lineární funkce</w:t>
            </w:r>
          </w:p>
          <w:p w:rsidR="00142F09" w:rsidRPr="00C976C9" w:rsidRDefault="00142F09" w:rsidP="00110D04">
            <w:pPr>
              <w:pStyle w:val="Odstavecseseznamem"/>
              <w:numPr>
                <w:ilvl w:val="0"/>
                <w:numId w:val="359"/>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kvadratická funkce</w:t>
            </w:r>
          </w:p>
          <w:p w:rsidR="00142F09" w:rsidRPr="00C976C9" w:rsidRDefault="00142F09" w:rsidP="00110D04">
            <w:pPr>
              <w:pStyle w:val="Odstavecseseznamem"/>
              <w:numPr>
                <w:ilvl w:val="0"/>
                <w:numId w:val="359"/>
              </w:numPr>
              <w:autoSpaceDE w:val="0"/>
              <w:autoSpaceDN w:val="0"/>
              <w:adjustRightInd w:val="0"/>
              <w:spacing w:line="240" w:lineRule="auto"/>
              <w:rPr>
                <w:rFonts w:ascii="TimesNewRoman,Bold" w:hAnsi="TimesNewRoman,Bold" w:cs="TimesNewRoman,Bold"/>
                <w:b/>
                <w:bCs/>
              </w:rPr>
            </w:pPr>
            <w:r w:rsidRPr="00C976C9">
              <w:rPr>
                <w:rFonts w:ascii="TimesNewRoman" w:hAnsi="TimesNewRoman" w:cs="TimesNewRoman"/>
                <w:sz w:val="24"/>
                <w:szCs w:val="24"/>
              </w:rPr>
              <w:t xml:space="preserve">exponenciální a logaritmická funkce </w:t>
            </w:r>
          </w:p>
        </w:tc>
        <w:tc>
          <w:tcPr>
            <w:tcW w:w="1134" w:type="dxa"/>
            <w:vAlign w:val="center"/>
          </w:tcPr>
          <w:p w:rsidR="00142F09" w:rsidRPr="002456A9" w:rsidRDefault="00142F09" w:rsidP="00B1551C">
            <w:pPr>
              <w:jc w:val="center"/>
            </w:pPr>
            <w:r w:rsidRPr="002456A9">
              <w:t>4</w:t>
            </w:r>
          </w:p>
        </w:tc>
      </w:tr>
      <w:tr w:rsidR="00142F09" w:rsidRPr="002456A9" w:rsidTr="00AC05B7">
        <w:trPr>
          <w:trHeight w:val="2335"/>
        </w:trPr>
        <w:tc>
          <w:tcPr>
            <w:tcW w:w="4194" w:type="dxa"/>
          </w:tcPr>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vyjádří velikost orientovaného úhlu</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 míře obloukové a stupňové, umí je</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vzájemně převádět</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pravoúhlý trojúhelník pomocí goniometrických funkcí</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obecný trojúhelník užitím sinové</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a kosinové věty</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řeší úlohy z technické praxe</w:t>
            </w:r>
          </w:p>
        </w:tc>
        <w:tc>
          <w:tcPr>
            <w:tcW w:w="3811" w:type="dxa"/>
          </w:tcPr>
          <w:p w:rsidR="00142F09" w:rsidRPr="002456A9" w:rsidRDefault="00142F09" w:rsidP="00B1551C">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3. Goniometrie a trigonometrie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goniometrické rovnice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goniometrické funkce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sinová a kosinová věta</w:t>
            </w:r>
          </w:p>
          <w:p w:rsidR="00142F09" w:rsidRPr="002456A9" w:rsidRDefault="00142F09" w:rsidP="00110D04">
            <w:pPr>
              <w:pStyle w:val="Odstavecseseznamem"/>
              <w:numPr>
                <w:ilvl w:val="0"/>
                <w:numId w:val="356"/>
              </w:numPr>
              <w:autoSpaceDE w:val="0"/>
              <w:autoSpaceDN w:val="0"/>
              <w:adjustRightInd w:val="0"/>
              <w:spacing w:line="240" w:lineRule="auto"/>
              <w:rPr>
                <w:rFonts w:ascii="TimesNewRoman" w:hAnsi="TimesNewRoman" w:cs="TimesNewRoman"/>
              </w:rPr>
            </w:pPr>
            <w:r w:rsidRPr="00C976C9">
              <w:rPr>
                <w:rFonts w:ascii="TimesNewRoman" w:hAnsi="TimesNewRoman" w:cs="TimesNewRoman"/>
                <w:sz w:val="24"/>
                <w:szCs w:val="24"/>
              </w:rPr>
              <w:t>užití goniometrie v praxi</w:t>
            </w:r>
          </w:p>
        </w:tc>
        <w:tc>
          <w:tcPr>
            <w:tcW w:w="1134" w:type="dxa"/>
            <w:vAlign w:val="center"/>
          </w:tcPr>
          <w:p w:rsidR="00142F09" w:rsidRPr="002456A9" w:rsidRDefault="00142F09" w:rsidP="00B1551C">
            <w:pPr>
              <w:jc w:val="center"/>
            </w:pPr>
            <w:r w:rsidRPr="002456A9">
              <w:t xml:space="preserve">4 </w:t>
            </w:r>
          </w:p>
        </w:tc>
      </w:tr>
      <w:tr w:rsidR="00142F09" w:rsidRPr="002456A9" w:rsidTr="00AC05B7">
        <w:trPr>
          <w:trHeight w:val="1740"/>
        </w:trPr>
        <w:tc>
          <w:tcPr>
            <w:tcW w:w="4194" w:type="dxa"/>
          </w:tcPr>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v trojúhelníku úhly, strany, výšky, těžnice, střední příčky, kružnici opsanou a vepsanou, umí vypočítat obvod a obsah</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umí vypočítat obvody a obsahy rovinných obrazců</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využije shodná zobrazení při řešení konstrukčních úloh</w:t>
            </w:r>
          </w:p>
        </w:tc>
        <w:tc>
          <w:tcPr>
            <w:tcW w:w="3811" w:type="dxa"/>
          </w:tcPr>
          <w:p w:rsidR="00142F09" w:rsidRPr="002456A9" w:rsidRDefault="00142F09" w:rsidP="00B1551C">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4. Planimetrie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zobrazení</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trojúhelníky</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čtyřúhelníky</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mnohoúhelníky, kruh, kružnice a jejich části</w:t>
            </w:r>
          </w:p>
          <w:p w:rsidR="00142F09" w:rsidRPr="002456A9" w:rsidRDefault="00142F09" w:rsidP="00B1551C">
            <w:pPr>
              <w:autoSpaceDE w:val="0"/>
              <w:autoSpaceDN w:val="0"/>
              <w:adjustRightInd w:val="0"/>
              <w:rPr>
                <w:rFonts w:ascii="TimesNewRoman,Bold" w:hAnsi="TimesNewRoman,Bold" w:cs="TimesNewRoman,Bold"/>
                <w:sz w:val="20"/>
                <w:szCs w:val="20"/>
              </w:rPr>
            </w:pPr>
          </w:p>
          <w:p w:rsidR="00142F09" w:rsidRPr="002456A9" w:rsidRDefault="00142F09" w:rsidP="00B1551C">
            <w:pPr>
              <w:rPr>
                <w:rFonts w:ascii="TimesNewRoman,Bold" w:hAnsi="TimesNewRoman,Bold" w:cs="TimesNewRoman,Bold"/>
                <w:b/>
                <w:bCs/>
              </w:rPr>
            </w:pPr>
          </w:p>
        </w:tc>
        <w:tc>
          <w:tcPr>
            <w:tcW w:w="1134" w:type="dxa"/>
            <w:vAlign w:val="center"/>
          </w:tcPr>
          <w:p w:rsidR="00142F09" w:rsidRPr="002456A9" w:rsidRDefault="00142F09" w:rsidP="00B1551C">
            <w:pPr>
              <w:jc w:val="center"/>
            </w:pPr>
            <w:r w:rsidRPr="002456A9">
              <w:t xml:space="preserve">4 </w:t>
            </w:r>
          </w:p>
        </w:tc>
      </w:tr>
      <w:tr w:rsidR="00142F09" w:rsidRPr="002456A9" w:rsidTr="00AC05B7">
        <w:trPr>
          <w:trHeight w:val="2865"/>
        </w:trPr>
        <w:tc>
          <w:tcPr>
            <w:tcW w:w="4194" w:type="dxa"/>
            <w:tcBorders>
              <w:bottom w:val="single" w:sz="4" w:space="0" w:color="auto"/>
            </w:tcBorders>
          </w:tcPr>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vzájemnou polohu dvou přímek,</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přímky a roviny, dvou rovin</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odchylku dvou přímek, přímky a</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roviny, dvou rovin, vzdálenost bodu</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od přímky a roviny</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charakterizuje jednotlivá tělesa a</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vypočítá jejich objem a povrch (krychle, kvádr, pravidelný hranol, rotační válec, pravidelný jehlan, rotační kužel, komolý jehlan a kužel, koule a její části)</w:t>
            </w:r>
          </w:p>
        </w:tc>
        <w:tc>
          <w:tcPr>
            <w:tcW w:w="3811" w:type="dxa"/>
            <w:tcBorders>
              <w:bottom w:val="single" w:sz="4" w:space="0" w:color="auto"/>
            </w:tcBorders>
          </w:tcPr>
          <w:p w:rsidR="00142F09" w:rsidRPr="002456A9" w:rsidRDefault="00142F09" w:rsidP="00B1551C">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5. Stereometrie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polohové a metrické vlastnosti v prostoru</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povrchy a objemy jednotlivých těles</w:t>
            </w:r>
          </w:p>
          <w:p w:rsidR="00142F09" w:rsidRPr="002456A9" w:rsidRDefault="00142F09" w:rsidP="00B1551C">
            <w:pPr>
              <w:rPr>
                <w:rFonts w:ascii="TimesNewRoman,Bold" w:hAnsi="TimesNewRoman,Bold" w:cs="TimesNewRoman,Bold"/>
                <w:b/>
                <w:bCs/>
              </w:rPr>
            </w:pPr>
          </w:p>
        </w:tc>
        <w:tc>
          <w:tcPr>
            <w:tcW w:w="1134" w:type="dxa"/>
            <w:tcBorders>
              <w:bottom w:val="single" w:sz="4" w:space="0" w:color="auto"/>
            </w:tcBorders>
            <w:vAlign w:val="center"/>
          </w:tcPr>
          <w:p w:rsidR="00142F09" w:rsidRPr="002456A9" w:rsidRDefault="00142F09" w:rsidP="00B1551C">
            <w:pPr>
              <w:jc w:val="center"/>
            </w:pPr>
            <w:r w:rsidRPr="002456A9">
              <w:t>4</w:t>
            </w:r>
          </w:p>
        </w:tc>
      </w:tr>
      <w:tr w:rsidR="00142F09" w:rsidRPr="002456A9" w:rsidTr="00AC05B7">
        <w:trPr>
          <w:trHeight w:val="360"/>
        </w:trPr>
        <w:tc>
          <w:tcPr>
            <w:tcW w:w="4194" w:type="dxa"/>
            <w:tcBorders>
              <w:bottom w:val="single" w:sz="4" w:space="0" w:color="auto"/>
            </w:tcBorders>
          </w:tcPr>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počet k-členných variací z n prvků</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počet permutací z n prvků</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počítá s faktoriály</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 xml:space="preserve">určí počet k-členných kombinací </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z n prvků</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užije vlastností kombinačních čísel</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vypočítá pravděpodobnost náhodného jevu</w:t>
            </w:r>
          </w:p>
        </w:tc>
        <w:tc>
          <w:tcPr>
            <w:tcW w:w="3811" w:type="dxa"/>
            <w:tcBorders>
              <w:bottom w:val="single" w:sz="4" w:space="0" w:color="auto"/>
            </w:tcBorders>
          </w:tcPr>
          <w:p w:rsidR="00C976C9" w:rsidRDefault="00142F09" w:rsidP="00B1551C">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t xml:space="preserve">6. Kombinatorika, </w:t>
            </w:r>
            <w:r w:rsidR="00C976C9">
              <w:rPr>
                <w:rFonts w:ascii="TimesNewRoman,Bold" w:hAnsi="TimesNewRoman,Bold" w:cs="TimesNewRoman,Bold"/>
                <w:b/>
                <w:bCs/>
              </w:rPr>
              <w:t xml:space="preserve"> </w:t>
            </w:r>
          </w:p>
          <w:p w:rsidR="00142F09" w:rsidRPr="002456A9" w:rsidRDefault="00C976C9" w:rsidP="00B1551C">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    </w:t>
            </w:r>
            <w:r w:rsidR="00142F09" w:rsidRPr="002456A9">
              <w:rPr>
                <w:rFonts w:ascii="TimesNewRoman,Bold" w:hAnsi="TimesNewRoman,Bold" w:cs="TimesNewRoman,Bold"/>
                <w:b/>
                <w:bCs/>
              </w:rPr>
              <w:t>pravděpodobnost a statistika</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variace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permutace, faktoriál</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kombinace, kombinační číslo</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pravděpodobnost</w:t>
            </w:r>
          </w:p>
          <w:p w:rsidR="00142F09" w:rsidRPr="002456A9" w:rsidRDefault="00142F09" w:rsidP="00110D04">
            <w:pPr>
              <w:pStyle w:val="Odstavecseseznamem"/>
              <w:numPr>
                <w:ilvl w:val="0"/>
                <w:numId w:val="356"/>
              </w:numPr>
              <w:autoSpaceDE w:val="0"/>
              <w:autoSpaceDN w:val="0"/>
              <w:adjustRightInd w:val="0"/>
              <w:spacing w:line="240" w:lineRule="auto"/>
              <w:rPr>
                <w:rFonts w:ascii="TimesNewRoman" w:hAnsi="TimesNewRoman" w:cs="TimesNewRoman"/>
              </w:rPr>
            </w:pPr>
            <w:r w:rsidRPr="00C976C9">
              <w:rPr>
                <w:rFonts w:ascii="TimesNewRoman" w:hAnsi="TimesNewRoman" w:cs="TimesNewRoman"/>
                <w:sz w:val="24"/>
                <w:szCs w:val="24"/>
              </w:rPr>
              <w:t>statistika</w:t>
            </w:r>
          </w:p>
        </w:tc>
        <w:tc>
          <w:tcPr>
            <w:tcW w:w="1134" w:type="dxa"/>
            <w:tcBorders>
              <w:bottom w:val="single" w:sz="4" w:space="0" w:color="auto"/>
            </w:tcBorders>
            <w:vAlign w:val="center"/>
          </w:tcPr>
          <w:p w:rsidR="00142F09" w:rsidRPr="002456A9" w:rsidRDefault="00142F09" w:rsidP="00B1551C">
            <w:pPr>
              <w:jc w:val="center"/>
            </w:pPr>
            <w:r w:rsidRPr="002456A9">
              <w:t>5</w:t>
            </w:r>
          </w:p>
        </w:tc>
      </w:tr>
      <w:tr w:rsidR="00142F09" w:rsidRPr="002456A9" w:rsidTr="00AC05B7">
        <w:trPr>
          <w:trHeight w:val="345"/>
        </w:trPr>
        <w:tc>
          <w:tcPr>
            <w:tcW w:w="4194" w:type="dxa"/>
          </w:tcPr>
          <w:p w:rsidR="00C976C9" w:rsidRDefault="00C976C9" w:rsidP="00C976C9">
            <w:pPr>
              <w:pStyle w:val="Odstavecseseznamem"/>
              <w:autoSpaceDE w:val="0"/>
              <w:autoSpaceDN w:val="0"/>
              <w:adjustRightInd w:val="0"/>
              <w:spacing w:line="240" w:lineRule="auto"/>
              <w:ind w:left="360"/>
              <w:rPr>
                <w:rFonts w:ascii="TimesNewRoman" w:hAnsi="TimesNewRoman" w:cs="TimesNewRoman"/>
                <w:sz w:val="24"/>
                <w:szCs w:val="24"/>
              </w:rPr>
            </w:pP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provádí operace s vektory (součet</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vektorů, násobek vektoru reálným číslem, skalární součin vektorů)</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velikost úhlu dvou vektorů</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aplikuje pojmy směrový úhel,</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směrový a normálový vektor přímky</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lastRenderedPageBreak/>
              <w:t>vyjádří danou přímku různými způsoby (rovnice parametrická, obecná, směrnicový tvar)</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rozhodne o vzájemné poloze dvou</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r w:rsidRPr="00C976C9">
              <w:rPr>
                <w:rFonts w:ascii="TimesNewRoman" w:hAnsi="TimesNewRoman" w:cs="TimesNewRoman"/>
                <w:sz w:val="24"/>
                <w:szCs w:val="24"/>
              </w:rPr>
              <w:t>přímek, určí jejich odchylku a průsečík</w:t>
            </w:r>
          </w:p>
          <w:p w:rsidR="00142F09" w:rsidRPr="00C976C9" w:rsidRDefault="00142F09" w:rsidP="00110D04">
            <w:pPr>
              <w:pStyle w:val="Odstavecseseznamem"/>
              <w:numPr>
                <w:ilvl w:val="0"/>
                <w:numId w:val="357"/>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určí vzdálenost bodu od přímky, vzdálenost rovnoběžek</w:t>
            </w:r>
          </w:p>
          <w:p w:rsidR="00142F09" w:rsidRPr="00C976C9" w:rsidRDefault="00142F09" w:rsidP="00C976C9">
            <w:pPr>
              <w:pStyle w:val="Odstavecseseznamem"/>
              <w:autoSpaceDE w:val="0"/>
              <w:autoSpaceDN w:val="0"/>
              <w:adjustRightInd w:val="0"/>
              <w:spacing w:line="240" w:lineRule="auto"/>
              <w:ind w:left="360"/>
              <w:rPr>
                <w:rFonts w:ascii="TimesNewRoman" w:hAnsi="TimesNewRoman" w:cs="TimesNewRoman"/>
                <w:sz w:val="24"/>
                <w:szCs w:val="24"/>
              </w:rPr>
            </w:pPr>
          </w:p>
        </w:tc>
        <w:tc>
          <w:tcPr>
            <w:tcW w:w="3811" w:type="dxa"/>
          </w:tcPr>
          <w:p w:rsidR="00142F09" w:rsidRPr="002456A9" w:rsidRDefault="00142F09" w:rsidP="00B1551C">
            <w:pPr>
              <w:autoSpaceDE w:val="0"/>
              <w:autoSpaceDN w:val="0"/>
              <w:adjustRightInd w:val="0"/>
              <w:rPr>
                <w:rFonts w:ascii="TimesNewRoman,Bold" w:hAnsi="TimesNewRoman,Bold" w:cs="TimesNewRoman,Bold"/>
                <w:b/>
                <w:bCs/>
              </w:rPr>
            </w:pPr>
            <w:r w:rsidRPr="002456A9">
              <w:rPr>
                <w:rFonts w:ascii="TimesNewRoman,Bold" w:hAnsi="TimesNewRoman,Bold" w:cs="TimesNewRoman,Bold"/>
                <w:b/>
                <w:bCs/>
              </w:rPr>
              <w:lastRenderedPageBreak/>
              <w:t>7. Analytická geometrie</w:t>
            </w:r>
          </w:p>
          <w:p w:rsidR="00142F09" w:rsidRPr="00C976C9" w:rsidRDefault="00142F09" w:rsidP="00110D04">
            <w:pPr>
              <w:pStyle w:val="Odstavecseseznamem"/>
              <w:numPr>
                <w:ilvl w:val="0"/>
                <w:numId w:val="356"/>
              </w:numPr>
              <w:autoSpaceDE w:val="0"/>
              <w:autoSpaceDN w:val="0"/>
              <w:adjustRightInd w:val="0"/>
              <w:spacing w:line="240" w:lineRule="auto"/>
              <w:rPr>
                <w:rFonts w:ascii="TimesNewRoman" w:hAnsi="TimesNewRoman" w:cs="TimesNewRoman"/>
                <w:sz w:val="24"/>
                <w:szCs w:val="24"/>
              </w:rPr>
            </w:pPr>
            <w:r w:rsidRPr="00C976C9">
              <w:rPr>
                <w:rFonts w:ascii="TimesNewRoman" w:hAnsi="TimesNewRoman" w:cs="TimesNewRoman"/>
                <w:sz w:val="24"/>
                <w:szCs w:val="24"/>
              </w:rPr>
              <w:t>souřadnice bodu a vektoru v rovině i prostoru</w:t>
            </w:r>
          </w:p>
          <w:p w:rsidR="00142F09" w:rsidRPr="002456A9" w:rsidRDefault="00142F09" w:rsidP="00110D04">
            <w:pPr>
              <w:pStyle w:val="Odstavecseseznamem"/>
              <w:numPr>
                <w:ilvl w:val="0"/>
                <w:numId w:val="356"/>
              </w:numPr>
              <w:autoSpaceDE w:val="0"/>
              <w:autoSpaceDN w:val="0"/>
              <w:adjustRightInd w:val="0"/>
              <w:spacing w:line="240" w:lineRule="auto"/>
              <w:rPr>
                <w:rFonts w:ascii="TimesNewRoman,Bold" w:hAnsi="TimesNewRoman,Bold" w:cs="TimesNewRoman,Bold"/>
                <w:b/>
                <w:bCs/>
              </w:rPr>
            </w:pPr>
            <w:r w:rsidRPr="00C976C9">
              <w:rPr>
                <w:rFonts w:ascii="TimesNewRoman" w:hAnsi="TimesNewRoman" w:cs="TimesNewRoman"/>
                <w:sz w:val="24"/>
                <w:szCs w:val="24"/>
              </w:rPr>
              <w:t>analytické vyjádření přímky</w:t>
            </w:r>
            <w:r w:rsidRPr="002456A9">
              <w:rPr>
                <w:rFonts w:ascii="TimesNewRoman" w:hAnsi="TimesNewRoman" w:cs="TimesNewRoman"/>
              </w:rPr>
              <w:t xml:space="preserve"> </w:t>
            </w:r>
          </w:p>
        </w:tc>
        <w:tc>
          <w:tcPr>
            <w:tcW w:w="1134" w:type="dxa"/>
            <w:vAlign w:val="center"/>
          </w:tcPr>
          <w:p w:rsidR="00142F09" w:rsidRPr="002456A9" w:rsidRDefault="00142F09" w:rsidP="00B1551C">
            <w:pPr>
              <w:jc w:val="center"/>
            </w:pPr>
            <w:r w:rsidRPr="002456A9">
              <w:t xml:space="preserve">2 </w:t>
            </w:r>
          </w:p>
        </w:tc>
      </w:tr>
    </w:tbl>
    <w:p w:rsidR="00142F09" w:rsidRPr="002456A9" w:rsidRDefault="00142F09" w:rsidP="005B7678">
      <w:pPr>
        <w:autoSpaceDE w:val="0"/>
        <w:autoSpaceDN w:val="0"/>
        <w:adjustRightInd w:val="0"/>
        <w:spacing w:line="360" w:lineRule="auto"/>
        <w:rPr>
          <w:rFonts w:ascii="TimesNewRoman,Bold" w:hAnsi="TimesNewRoman,Bold" w:cs="TimesNewRoman,Bold"/>
          <w:b/>
          <w:bCs/>
          <w:u w:val="single"/>
        </w:rPr>
      </w:pPr>
    </w:p>
    <w:p w:rsidR="00142F09" w:rsidRPr="002456A9" w:rsidRDefault="00142F09" w:rsidP="005B7678">
      <w:pPr>
        <w:autoSpaceDE w:val="0"/>
        <w:autoSpaceDN w:val="0"/>
        <w:adjustRightInd w:val="0"/>
        <w:spacing w:line="360" w:lineRule="auto"/>
        <w:rPr>
          <w:rFonts w:ascii="TimesNewRoman,Bold" w:hAnsi="TimesNewRoman,Bold" w:cs="TimesNewRoman,Bold"/>
          <w:b/>
          <w:bCs/>
          <w:u w:val="single"/>
        </w:rPr>
      </w:pPr>
    </w:p>
    <w:p w:rsidR="005B7678" w:rsidRPr="002456A9" w:rsidRDefault="005B7678" w:rsidP="005B7678"/>
    <w:p w:rsidR="00E16048" w:rsidRPr="002456A9" w:rsidRDefault="00E16048" w:rsidP="00142F09">
      <w:pPr>
        <w:pageBreakBefore/>
        <w:jc w:val="center"/>
      </w:pPr>
      <w:r w:rsidRPr="002456A9">
        <w:lastRenderedPageBreak/>
        <w:t>Učební osnova předmětu</w:t>
      </w:r>
    </w:p>
    <w:p w:rsidR="00E16048" w:rsidRPr="002456A9" w:rsidRDefault="00E16048" w:rsidP="00E16048">
      <w:pPr>
        <w:jc w:val="center"/>
      </w:pPr>
    </w:p>
    <w:p w:rsidR="00E16048" w:rsidRPr="002456A9" w:rsidRDefault="006905A5" w:rsidP="00E16048">
      <w:pPr>
        <w:jc w:val="center"/>
        <w:rPr>
          <w:b/>
          <w:sz w:val="28"/>
          <w:szCs w:val="28"/>
        </w:rPr>
      </w:pPr>
      <w:r w:rsidRPr="002456A9">
        <w:rPr>
          <w:b/>
          <w:bCs/>
          <w:sz w:val="28"/>
          <w:szCs w:val="28"/>
        </w:rPr>
        <w:t>MATURITNÍ SEMINÁŘ Z ANGLICKÉHO JAZYKA</w:t>
      </w:r>
    </w:p>
    <w:p w:rsidR="00E16048" w:rsidRPr="002456A9" w:rsidRDefault="00E16048" w:rsidP="00E16048">
      <w:pPr>
        <w:jc w:val="center"/>
      </w:pPr>
    </w:p>
    <w:p w:rsidR="00E16048" w:rsidRPr="002456A9" w:rsidRDefault="00E16048" w:rsidP="00E16048">
      <w:pPr>
        <w:autoSpaceDE w:val="0"/>
        <w:autoSpaceDN w:val="0"/>
        <w:adjustRightInd w:val="0"/>
        <w:jc w:val="center"/>
        <w:rPr>
          <w:b/>
          <w:bCs/>
        </w:rPr>
      </w:pPr>
    </w:p>
    <w:p w:rsidR="00E16048" w:rsidRPr="002456A9" w:rsidRDefault="00E16048" w:rsidP="00E16048">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E16048" w:rsidRPr="002456A9" w:rsidRDefault="00E16048" w:rsidP="00E16048">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E16048" w:rsidRPr="002456A9" w:rsidRDefault="00E16048" w:rsidP="00E16048">
      <w:r w:rsidRPr="002456A9">
        <w:t>Školní vzdělávací program:</w:t>
      </w:r>
      <w:r w:rsidRPr="002456A9">
        <w:tab/>
      </w:r>
      <w:r w:rsidRPr="002456A9">
        <w:tab/>
      </w:r>
      <w:r w:rsidRPr="002456A9">
        <w:tab/>
      </w:r>
      <w:r w:rsidRPr="002456A9">
        <w:tab/>
      </w:r>
      <w:r w:rsidRPr="002456A9">
        <w:tab/>
        <w:t>Agropodnikání</w:t>
      </w:r>
    </w:p>
    <w:p w:rsidR="00E16048" w:rsidRPr="002456A9" w:rsidRDefault="00E16048" w:rsidP="00E16048">
      <w:r w:rsidRPr="002456A9">
        <w:t>Celkový počet vyučovacích hodin za studium:                     27 (1)</w:t>
      </w:r>
    </w:p>
    <w:p w:rsidR="00E16048" w:rsidRPr="002456A9" w:rsidRDefault="00E16048" w:rsidP="00E16048">
      <w:r w:rsidRPr="002456A9">
        <w:t>Forma vzdělání:</w:t>
      </w:r>
      <w:r w:rsidRPr="002456A9">
        <w:tab/>
      </w:r>
      <w:r w:rsidRPr="002456A9">
        <w:tab/>
      </w:r>
      <w:r w:rsidRPr="002456A9">
        <w:tab/>
      </w:r>
      <w:r w:rsidRPr="002456A9">
        <w:tab/>
      </w:r>
      <w:r w:rsidRPr="002456A9">
        <w:tab/>
      </w:r>
      <w:r w:rsidRPr="002456A9">
        <w:tab/>
        <w:t>denní</w:t>
      </w:r>
    </w:p>
    <w:p w:rsidR="00E16048" w:rsidRPr="002456A9" w:rsidRDefault="00E16048" w:rsidP="00E16048">
      <w:r w:rsidRPr="002456A9">
        <w:t>Platnost od:</w:t>
      </w:r>
      <w:r w:rsidRPr="002456A9">
        <w:tab/>
      </w:r>
      <w:r w:rsidRPr="002456A9">
        <w:tab/>
      </w:r>
      <w:r w:rsidRPr="002456A9">
        <w:tab/>
      </w:r>
      <w:r w:rsidRPr="002456A9">
        <w:tab/>
      </w:r>
      <w:r w:rsidRPr="002456A9">
        <w:tab/>
      </w:r>
      <w:r w:rsidRPr="002456A9">
        <w:tab/>
      </w:r>
      <w:r w:rsidRPr="002456A9">
        <w:tab/>
        <w:t>1.</w:t>
      </w:r>
      <w:r w:rsidR="006905A5" w:rsidRPr="002456A9">
        <w:t xml:space="preserve"> </w:t>
      </w:r>
      <w:r w:rsidRPr="002456A9">
        <w:t>9.</w:t>
      </w:r>
      <w:r w:rsidR="006905A5" w:rsidRPr="002456A9">
        <w:t xml:space="preserve"> </w:t>
      </w:r>
      <w:r w:rsidRPr="002456A9">
        <w:t>20</w:t>
      </w:r>
      <w:r w:rsidR="006905A5" w:rsidRPr="002456A9">
        <w:t>21 počínaje 1. ročníkem</w:t>
      </w:r>
    </w:p>
    <w:p w:rsidR="00E16048" w:rsidRPr="002456A9" w:rsidRDefault="00E16048" w:rsidP="00E16048"/>
    <w:p w:rsidR="006905A5" w:rsidRPr="002456A9" w:rsidRDefault="006905A5" w:rsidP="00E16048">
      <w:pPr>
        <w:pStyle w:val="Odstavecseseznamem"/>
        <w:ind w:left="0"/>
        <w:rPr>
          <w:b/>
          <w:sz w:val="24"/>
          <w:szCs w:val="24"/>
          <w:u w:val="single"/>
        </w:rPr>
      </w:pPr>
    </w:p>
    <w:p w:rsidR="00E16048" w:rsidRPr="002456A9" w:rsidRDefault="006905A5" w:rsidP="00E16048">
      <w:pPr>
        <w:pStyle w:val="Odstavecseseznamem"/>
        <w:ind w:left="0"/>
        <w:rPr>
          <w:b/>
          <w:sz w:val="24"/>
          <w:szCs w:val="24"/>
          <w:u w:val="single"/>
        </w:rPr>
      </w:pPr>
      <w:r w:rsidRPr="002456A9">
        <w:rPr>
          <w:b/>
          <w:sz w:val="24"/>
          <w:szCs w:val="24"/>
          <w:u w:val="single"/>
        </w:rPr>
        <w:t>POJETÍ VYUČOVACÍHO PŘEDMĚTU</w:t>
      </w:r>
    </w:p>
    <w:p w:rsidR="00E16048" w:rsidRPr="002456A9" w:rsidRDefault="00E16048" w:rsidP="00E16048">
      <w:pPr>
        <w:pStyle w:val="Odstavecseseznamem"/>
        <w:ind w:left="0"/>
        <w:rPr>
          <w:sz w:val="24"/>
          <w:szCs w:val="24"/>
        </w:rPr>
      </w:pPr>
    </w:p>
    <w:p w:rsidR="00E16048" w:rsidRPr="002456A9" w:rsidRDefault="006905A5" w:rsidP="00E16048">
      <w:pPr>
        <w:pStyle w:val="Odstavecseseznamem"/>
        <w:ind w:left="0"/>
        <w:rPr>
          <w:b/>
          <w:sz w:val="24"/>
          <w:szCs w:val="24"/>
          <w:u w:val="single"/>
        </w:rPr>
      </w:pPr>
      <w:r w:rsidRPr="002456A9">
        <w:rPr>
          <w:b/>
          <w:sz w:val="24"/>
          <w:szCs w:val="24"/>
          <w:u w:val="single"/>
        </w:rPr>
        <w:t>Obecné cíle</w:t>
      </w:r>
    </w:p>
    <w:p w:rsidR="00E16048" w:rsidRPr="002456A9" w:rsidRDefault="00E16048" w:rsidP="006905A5">
      <w:pPr>
        <w:pStyle w:val="Odstavecseseznamem"/>
        <w:spacing w:line="240" w:lineRule="auto"/>
        <w:ind w:left="0"/>
        <w:jc w:val="both"/>
        <w:rPr>
          <w:sz w:val="24"/>
          <w:szCs w:val="24"/>
        </w:rPr>
      </w:pPr>
      <w:r w:rsidRPr="002456A9">
        <w:rPr>
          <w:sz w:val="24"/>
          <w:szCs w:val="24"/>
        </w:rPr>
        <w:t>Předmět vede žáky k tomu, aby se dokázali dorozumět v situacích každodenního osobního a pracovního života s příslušníky jiných národů. Buduje a rozvíjí praktické řečové dovednosti anglického jazyka. Znalost cizího jazyka usnadňuje žákům přístup k informačním zdrojům a obohacuje jejich znalosti o světě.</w:t>
      </w:r>
    </w:p>
    <w:p w:rsidR="00E16048" w:rsidRPr="002456A9" w:rsidRDefault="00E16048" w:rsidP="00641FAF">
      <w:pPr>
        <w:pStyle w:val="Odstavecseseznamem"/>
        <w:spacing w:line="240" w:lineRule="auto"/>
        <w:ind w:left="0" w:firstLine="708"/>
        <w:jc w:val="both"/>
        <w:rPr>
          <w:sz w:val="24"/>
          <w:szCs w:val="24"/>
        </w:rPr>
      </w:pPr>
    </w:p>
    <w:p w:rsidR="00E16048" w:rsidRPr="002456A9" w:rsidRDefault="00E16048" w:rsidP="00641FAF">
      <w:pPr>
        <w:jc w:val="both"/>
        <w:rPr>
          <w:b/>
          <w:u w:val="single"/>
        </w:rPr>
      </w:pPr>
      <w:r w:rsidRPr="002456A9">
        <w:rPr>
          <w:b/>
          <w:u w:val="single"/>
        </w:rPr>
        <w:t>Směřování výuky v oblasti cit</w:t>
      </w:r>
      <w:r w:rsidR="006905A5" w:rsidRPr="002456A9">
        <w:rPr>
          <w:b/>
          <w:u w:val="single"/>
        </w:rPr>
        <w:t>ů, postojů, hodnot a preferencí</w:t>
      </w:r>
    </w:p>
    <w:p w:rsidR="00E16048" w:rsidRPr="002456A9" w:rsidRDefault="00E16048" w:rsidP="006905A5">
      <w:pPr>
        <w:pStyle w:val="Odstavecseseznamem"/>
        <w:spacing w:line="240" w:lineRule="auto"/>
        <w:ind w:left="0"/>
        <w:jc w:val="both"/>
        <w:rPr>
          <w:sz w:val="24"/>
          <w:szCs w:val="24"/>
        </w:rPr>
      </w:pPr>
      <w:r w:rsidRPr="002456A9">
        <w:rPr>
          <w:sz w:val="24"/>
          <w:szCs w:val="24"/>
        </w:rPr>
        <w:t>Předmět přispívá k formování osobnosti žáků, rozvíjí jejich komunikativní, personální a sociální kompetence a schopnost učit se po celý život. Učí je vnímavosti k jiným kulturám a umožňuje jim srovnávat životní podmínky u nás a u jiných národů. Tím pomáhá formovat svobodné a demokratické postoje žáků.</w:t>
      </w:r>
    </w:p>
    <w:p w:rsidR="00E16048" w:rsidRPr="002456A9" w:rsidRDefault="00E16048" w:rsidP="00641FAF">
      <w:pPr>
        <w:jc w:val="both"/>
      </w:pPr>
    </w:p>
    <w:p w:rsidR="00E16048" w:rsidRPr="002456A9" w:rsidRDefault="006905A5" w:rsidP="00641FAF">
      <w:pPr>
        <w:jc w:val="both"/>
        <w:rPr>
          <w:b/>
          <w:u w:val="single"/>
        </w:rPr>
      </w:pPr>
      <w:r w:rsidRPr="002456A9">
        <w:rPr>
          <w:b/>
          <w:u w:val="single"/>
        </w:rPr>
        <w:t>Charakteristika učiva</w:t>
      </w:r>
    </w:p>
    <w:p w:rsidR="00E16048" w:rsidRPr="002456A9" w:rsidRDefault="00E16048" w:rsidP="00641FAF">
      <w:pPr>
        <w:jc w:val="both"/>
      </w:pPr>
      <w:r w:rsidRPr="002456A9">
        <w:t>Předmět je vyučován jako maturitní seminář. V předmětu jsou opakovány,  rozšiřovány a prohlubovány znalosti, dovednosti a návyky z povinného vyučovacího předmětu cizí jazyk tak, aby byli žáci připraveni k maturitní zkoušce. Žák si pomocí jazykových prostředků a na základě různých t</w:t>
      </w:r>
      <w:r w:rsidR="001C5057" w:rsidRPr="002456A9">
        <w:t>e</w:t>
      </w:r>
      <w:r w:rsidRPr="002456A9">
        <w:t>matických okruhů (já a moje rodina, osobní vztahy a komunikace, domov, ubytování a bydlení, volný čas a společenské aktivity, prázdniny, město atd.), různých komunikačních situací (získávání a poskytování informací v oblasti osobní, veřejné, vzdělávací a pracovní) a různých obratů k zahájení a ukončení komunikace (pozdrav, prosba, žádost, omluva, apod.) zopakuje základní řečové dovednosti receptivní (poslech a čtení s porozuměním), produktivní (ústní a písemný projev) a interaktivní (komunikace). Žák si zároveň rozšíří svoje znalosti o anglicky mluvících zemích, o České republice, zopakuje si a upevní znalosti odborných témat. V rámci semináře je kladen důraz na procvičování poslechu, práce s textem a nácvik slohové písemné práce.</w:t>
      </w:r>
    </w:p>
    <w:p w:rsidR="00E16048" w:rsidRPr="002456A9" w:rsidRDefault="00E16048" w:rsidP="00641FAF">
      <w:pPr>
        <w:jc w:val="both"/>
      </w:pPr>
    </w:p>
    <w:p w:rsidR="00E16048" w:rsidRPr="002456A9" w:rsidRDefault="00E16048" w:rsidP="00641FAF">
      <w:pPr>
        <w:jc w:val="both"/>
        <w:rPr>
          <w:b/>
          <w:u w:val="single"/>
        </w:rPr>
      </w:pPr>
      <w:r w:rsidRPr="002456A9">
        <w:rPr>
          <w:b/>
          <w:u w:val="single"/>
        </w:rPr>
        <w:t xml:space="preserve">Strategie </w:t>
      </w:r>
      <w:r w:rsidR="006905A5" w:rsidRPr="002456A9">
        <w:rPr>
          <w:b/>
          <w:u w:val="single"/>
        </w:rPr>
        <w:t>výuky</w:t>
      </w:r>
    </w:p>
    <w:p w:rsidR="00E16048" w:rsidRPr="002456A9" w:rsidRDefault="00E16048" w:rsidP="00641FAF">
      <w:pPr>
        <w:jc w:val="both"/>
      </w:pPr>
      <w:r w:rsidRPr="002456A9">
        <w:t xml:space="preserve">Rozsah výuky </w:t>
      </w:r>
      <w:r w:rsidR="003530EF">
        <w:t>předmětu je</w:t>
      </w:r>
      <w:r w:rsidRPr="002456A9">
        <w:t xml:space="preserve"> 1 vyučovací h</w:t>
      </w:r>
      <w:r w:rsidR="00D9713C">
        <w:t>odinu týdně ve čtvrtém ročníku.</w:t>
      </w:r>
      <w:r w:rsidRPr="002456A9">
        <w:t xml:space="preserve"> Rozsah produktivní slovní zásoby činí 150 lexikálních jednotek za rok, z toho obecně odborná  a odborná terminologie tvoří minimálně 15 %</w:t>
      </w:r>
      <w:r w:rsidR="003530EF">
        <w:t>.</w:t>
      </w:r>
    </w:p>
    <w:p w:rsidR="00E16048" w:rsidRPr="002456A9" w:rsidRDefault="00E16048" w:rsidP="00641FAF">
      <w:pPr>
        <w:jc w:val="both"/>
      </w:pPr>
      <w:r w:rsidRPr="002456A9">
        <w:t>Výuka cizího jazyka probíhá ve skupinách v odborné učebně. Výuka je orientována tak, aby byli žáci připraveni k maturitní zkoušce.  K procvičování a upevňování učiva jsou využívány materiály obdobné maturitním pracovním listům Ve výuce je využívána audiovizuální technika  a doplňkové materiály (mapy, plakáty s přehledem gramatických pravidel).</w:t>
      </w:r>
    </w:p>
    <w:p w:rsidR="00E16048" w:rsidRPr="002456A9" w:rsidRDefault="00E16048" w:rsidP="00641FAF">
      <w:pPr>
        <w:jc w:val="both"/>
      </w:pPr>
    </w:p>
    <w:p w:rsidR="00E16048" w:rsidRPr="002456A9" w:rsidRDefault="00E16048" w:rsidP="00641FAF">
      <w:pPr>
        <w:jc w:val="both"/>
        <w:rPr>
          <w:b/>
          <w:u w:val="single"/>
        </w:rPr>
      </w:pPr>
      <w:r w:rsidRPr="002456A9">
        <w:rPr>
          <w:b/>
          <w:u w:val="single"/>
        </w:rPr>
        <w:t>Hodnocení výsledků žáků:</w:t>
      </w:r>
    </w:p>
    <w:p w:rsidR="00E16048" w:rsidRPr="002456A9" w:rsidRDefault="00E16048" w:rsidP="006905A5">
      <w:pPr>
        <w:jc w:val="both"/>
      </w:pPr>
      <w:r w:rsidRPr="002456A9">
        <w:t xml:space="preserve">Důraz je kladen na schopnost aplikovat jazykové prostředky v běžných situacích, pohotovost reakce v komunikaci, schopnost samostatně pracovat a tvořit. Ověřování znalostí probíhá ústní i písemnou formou, využívá se kromě ústního zkoušení i různých testů. Důležité je i sebehodnocení žáka, kolektivní hodnocení a individuální přístup k žákovi. </w:t>
      </w:r>
    </w:p>
    <w:p w:rsidR="00E16048" w:rsidRPr="002456A9" w:rsidRDefault="00E16048" w:rsidP="00641FAF">
      <w:pPr>
        <w:jc w:val="both"/>
      </w:pPr>
    </w:p>
    <w:p w:rsidR="00E16048" w:rsidRPr="002456A9" w:rsidRDefault="00E16048" w:rsidP="00641FAF">
      <w:pPr>
        <w:jc w:val="both"/>
        <w:rPr>
          <w:b/>
          <w:u w:val="single"/>
        </w:rPr>
      </w:pPr>
      <w:r w:rsidRPr="002456A9">
        <w:rPr>
          <w:b/>
          <w:u w:val="single"/>
        </w:rPr>
        <w:t>Přínos předmětu k rozvoji klíčových</w:t>
      </w:r>
      <w:r w:rsidR="003530EF">
        <w:rPr>
          <w:b/>
          <w:u w:val="single"/>
        </w:rPr>
        <w:t xml:space="preserve"> kompetencí </w:t>
      </w:r>
    </w:p>
    <w:p w:rsidR="00E16048" w:rsidRPr="002456A9" w:rsidRDefault="00E16048" w:rsidP="00641FAF">
      <w:pPr>
        <w:jc w:val="both"/>
      </w:pPr>
      <w:r w:rsidRPr="002456A9">
        <w:t>Vzdělávání v anglickém jazyce směřuje k tomu, aby žáci dovedli</w:t>
      </w:r>
      <w:r w:rsidR="003530EF">
        <w:t>:</w:t>
      </w:r>
    </w:p>
    <w:p w:rsidR="00E16048" w:rsidRPr="002456A9" w:rsidRDefault="00E16048" w:rsidP="00110D04">
      <w:pPr>
        <w:pStyle w:val="Odstavecseseznamem"/>
        <w:numPr>
          <w:ilvl w:val="0"/>
          <w:numId w:val="119"/>
        </w:numPr>
        <w:spacing w:line="240" w:lineRule="auto"/>
        <w:jc w:val="both"/>
        <w:rPr>
          <w:sz w:val="24"/>
          <w:szCs w:val="24"/>
        </w:rPr>
      </w:pPr>
      <w:r w:rsidRPr="002456A9">
        <w:rPr>
          <w:sz w:val="24"/>
          <w:szCs w:val="24"/>
        </w:rPr>
        <w:t>komunikovat v běžných situacích, vyměňovat si názory a informace týkající se známých všeobecných i odborných témat v mluvených i psaných projevech, volit vhodné komunikační strategie a jazykové prostředky, vyjadřovat srozumitelně hlavní myšlenku</w:t>
      </w:r>
      <w:r w:rsidR="003530EF">
        <w:rPr>
          <w:sz w:val="24"/>
          <w:szCs w:val="24"/>
        </w:rPr>
        <w:t>,</w:t>
      </w:r>
      <w:r w:rsidRPr="002456A9">
        <w:rPr>
          <w:sz w:val="24"/>
          <w:szCs w:val="24"/>
        </w:rPr>
        <w:t xml:space="preserve"> </w:t>
      </w:r>
    </w:p>
    <w:p w:rsidR="00E16048" w:rsidRPr="002456A9" w:rsidRDefault="00E16048" w:rsidP="00110D04">
      <w:pPr>
        <w:pStyle w:val="Odstavecseseznamem"/>
        <w:numPr>
          <w:ilvl w:val="0"/>
          <w:numId w:val="119"/>
        </w:numPr>
        <w:spacing w:line="240" w:lineRule="auto"/>
        <w:jc w:val="both"/>
        <w:rPr>
          <w:sz w:val="24"/>
          <w:szCs w:val="24"/>
        </w:rPr>
      </w:pPr>
      <w:r w:rsidRPr="002456A9">
        <w:rPr>
          <w:sz w:val="24"/>
          <w:szCs w:val="24"/>
        </w:rPr>
        <w:t>efektivně pracovat s textem, včetně textu odborného, využívat text jako zdroj poznání i jako prostředku ke zkvalitňování svých jazykových znalostí</w:t>
      </w:r>
      <w:r w:rsidR="003530EF">
        <w:rPr>
          <w:sz w:val="24"/>
          <w:szCs w:val="24"/>
        </w:rPr>
        <w:t>,</w:t>
      </w:r>
    </w:p>
    <w:p w:rsidR="00E16048" w:rsidRPr="002456A9" w:rsidRDefault="00E16048" w:rsidP="00110D04">
      <w:pPr>
        <w:pStyle w:val="Odstavecseseznamem"/>
        <w:numPr>
          <w:ilvl w:val="0"/>
          <w:numId w:val="119"/>
        </w:numPr>
        <w:spacing w:line="240" w:lineRule="auto"/>
        <w:jc w:val="both"/>
        <w:rPr>
          <w:sz w:val="24"/>
          <w:szCs w:val="24"/>
        </w:rPr>
      </w:pPr>
      <w:r w:rsidRPr="002456A9">
        <w:rPr>
          <w:sz w:val="24"/>
          <w:szCs w:val="24"/>
        </w:rPr>
        <w:t>získat informace o světě, zvláště anglicky mluvících zemích a získané poznatky používat v</w:t>
      </w:r>
      <w:r w:rsidR="003530EF">
        <w:rPr>
          <w:sz w:val="24"/>
          <w:szCs w:val="24"/>
        </w:rPr>
        <w:t> </w:t>
      </w:r>
      <w:r w:rsidRPr="002456A9">
        <w:rPr>
          <w:sz w:val="24"/>
          <w:szCs w:val="24"/>
        </w:rPr>
        <w:t>komunikaci</w:t>
      </w:r>
      <w:r w:rsidR="003530EF">
        <w:rPr>
          <w:sz w:val="24"/>
          <w:szCs w:val="24"/>
        </w:rPr>
        <w:t>,</w:t>
      </w:r>
    </w:p>
    <w:p w:rsidR="00E16048" w:rsidRPr="002456A9" w:rsidRDefault="00E16048" w:rsidP="00110D04">
      <w:pPr>
        <w:pStyle w:val="Odstavecseseznamem"/>
        <w:numPr>
          <w:ilvl w:val="0"/>
          <w:numId w:val="119"/>
        </w:numPr>
        <w:spacing w:line="240" w:lineRule="auto"/>
        <w:jc w:val="both"/>
        <w:rPr>
          <w:sz w:val="24"/>
          <w:szCs w:val="24"/>
        </w:rPr>
      </w:pPr>
      <w:r w:rsidRPr="002456A9">
        <w:rPr>
          <w:sz w:val="24"/>
          <w:szCs w:val="24"/>
        </w:rPr>
        <w:t>pracovat se slovníky, jazykovými příručkami, popřípadě i s dalšími zdroji informací v anglickém jazyce včetně internetu, využívat práce s těmito informačními zdroji ke studiu jazyka i k prohlubování svých všeobecných vědomostí  a dovedností</w:t>
      </w:r>
      <w:r w:rsidR="003530EF">
        <w:rPr>
          <w:sz w:val="24"/>
          <w:szCs w:val="24"/>
        </w:rPr>
        <w:t>,</w:t>
      </w:r>
    </w:p>
    <w:p w:rsidR="00E16048" w:rsidRPr="002456A9" w:rsidRDefault="00E16048" w:rsidP="00110D04">
      <w:pPr>
        <w:pStyle w:val="Odstavecseseznamem"/>
        <w:numPr>
          <w:ilvl w:val="0"/>
          <w:numId w:val="119"/>
        </w:numPr>
        <w:spacing w:line="240" w:lineRule="auto"/>
        <w:jc w:val="both"/>
        <w:rPr>
          <w:sz w:val="24"/>
          <w:szCs w:val="24"/>
        </w:rPr>
      </w:pPr>
      <w:r w:rsidRPr="002456A9">
        <w:rPr>
          <w:sz w:val="24"/>
          <w:szCs w:val="24"/>
        </w:rPr>
        <w:t>efektivně se učit anglický jazyk, při studiu využívat vědomosti a dovednosti získané ve výuce mateřského jazyka a dalších předmětů</w:t>
      </w:r>
      <w:r w:rsidR="003530EF">
        <w:rPr>
          <w:sz w:val="24"/>
          <w:szCs w:val="24"/>
        </w:rPr>
        <w:t>,</w:t>
      </w:r>
    </w:p>
    <w:p w:rsidR="00E16048" w:rsidRPr="002456A9" w:rsidRDefault="00E16048" w:rsidP="00110D04">
      <w:pPr>
        <w:pStyle w:val="Odstavecseseznamem"/>
        <w:numPr>
          <w:ilvl w:val="0"/>
          <w:numId w:val="119"/>
        </w:numPr>
        <w:spacing w:line="240" w:lineRule="auto"/>
        <w:jc w:val="both"/>
        <w:rPr>
          <w:sz w:val="24"/>
          <w:szCs w:val="24"/>
        </w:rPr>
      </w:pPr>
      <w:r w:rsidRPr="002456A9">
        <w:rPr>
          <w:sz w:val="24"/>
          <w:szCs w:val="24"/>
        </w:rPr>
        <w:t>chápat a respektovat tradice, zvyky a odlišné sociální a kulturní hodnoty jiných národů a jazykových oblastí a ve vztahu k představitelům jiných kultur se projevovat v souladu se zásadami demokracie.</w:t>
      </w:r>
    </w:p>
    <w:p w:rsidR="00E16048" w:rsidRPr="002456A9" w:rsidRDefault="00E16048" w:rsidP="00641FAF">
      <w:pPr>
        <w:jc w:val="both"/>
      </w:pPr>
    </w:p>
    <w:p w:rsidR="00E16048" w:rsidRPr="002456A9" w:rsidRDefault="00E16048" w:rsidP="00641FAF">
      <w:pPr>
        <w:jc w:val="both"/>
      </w:pPr>
    </w:p>
    <w:p w:rsidR="00E16048" w:rsidRPr="002456A9" w:rsidRDefault="00E16048" w:rsidP="00E16048">
      <w:pPr>
        <w:rPr>
          <w:b/>
          <w:u w:val="single"/>
        </w:rPr>
      </w:pPr>
      <w:r w:rsidRPr="002456A9">
        <w:rPr>
          <w:b/>
          <w:u w:val="single"/>
        </w:rPr>
        <w:t>ROZPIS UČIVA A VÝSLEDKŮ VZDĚLÁVÁNÍ</w:t>
      </w:r>
      <w:r w:rsidR="003530EF">
        <w:rPr>
          <w:b/>
          <w:u w:val="single"/>
        </w:rPr>
        <w:t>:</w:t>
      </w:r>
    </w:p>
    <w:p w:rsidR="00E16048" w:rsidRPr="002456A9" w:rsidRDefault="00E16048" w:rsidP="00E1604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3827"/>
        <w:gridCol w:w="1166"/>
      </w:tblGrid>
      <w:tr w:rsidR="00E16048" w:rsidRPr="002456A9" w:rsidTr="00900420">
        <w:tc>
          <w:tcPr>
            <w:tcW w:w="4219" w:type="dxa"/>
            <w:tcBorders>
              <w:top w:val="single" w:sz="4" w:space="0" w:color="000000"/>
              <w:left w:val="single" w:sz="4" w:space="0" w:color="000000"/>
              <w:bottom w:val="single" w:sz="4" w:space="0" w:color="000000"/>
              <w:right w:val="single" w:sz="4" w:space="0" w:color="000000"/>
            </w:tcBorders>
            <w:hideMark/>
          </w:tcPr>
          <w:p w:rsidR="00E16048" w:rsidRPr="002456A9" w:rsidRDefault="00E16048" w:rsidP="00900420">
            <w:pPr>
              <w:rPr>
                <w:rFonts w:eastAsia="Calibri"/>
                <w:b/>
                <w:lang w:eastAsia="en-US"/>
              </w:rPr>
            </w:pPr>
            <w:r w:rsidRPr="002456A9">
              <w:rPr>
                <w:b/>
              </w:rPr>
              <w:t>Výsledky vzdělávání</w:t>
            </w:r>
          </w:p>
        </w:tc>
        <w:tc>
          <w:tcPr>
            <w:tcW w:w="3827" w:type="dxa"/>
            <w:tcBorders>
              <w:top w:val="single" w:sz="4" w:space="0" w:color="000000"/>
              <w:left w:val="single" w:sz="4" w:space="0" w:color="000000"/>
              <w:bottom w:val="single" w:sz="4" w:space="0" w:color="000000"/>
              <w:right w:val="single" w:sz="4" w:space="0" w:color="000000"/>
            </w:tcBorders>
            <w:hideMark/>
          </w:tcPr>
          <w:p w:rsidR="00E16048" w:rsidRPr="002456A9" w:rsidRDefault="00E16048" w:rsidP="00900420">
            <w:pPr>
              <w:rPr>
                <w:rFonts w:eastAsia="Calibri"/>
                <w:b/>
                <w:lang w:eastAsia="en-US"/>
              </w:rPr>
            </w:pPr>
            <w:r w:rsidRPr="002456A9">
              <w:rPr>
                <w:b/>
              </w:rPr>
              <w:t>Učivo</w:t>
            </w:r>
          </w:p>
        </w:tc>
        <w:tc>
          <w:tcPr>
            <w:tcW w:w="1166" w:type="dxa"/>
            <w:tcBorders>
              <w:top w:val="single" w:sz="4" w:space="0" w:color="000000"/>
              <w:left w:val="single" w:sz="4" w:space="0" w:color="000000"/>
              <w:bottom w:val="single" w:sz="4" w:space="0" w:color="000000"/>
              <w:right w:val="single" w:sz="4" w:space="0" w:color="000000"/>
            </w:tcBorders>
            <w:hideMark/>
          </w:tcPr>
          <w:p w:rsidR="00E16048" w:rsidRPr="002456A9" w:rsidRDefault="00E16048" w:rsidP="00900420">
            <w:pPr>
              <w:rPr>
                <w:rFonts w:eastAsia="Calibri"/>
                <w:b/>
                <w:lang w:eastAsia="en-US"/>
              </w:rPr>
            </w:pPr>
            <w:proofErr w:type="spellStart"/>
            <w:r w:rsidRPr="002456A9">
              <w:rPr>
                <w:b/>
              </w:rPr>
              <w:t>Poč.hod</w:t>
            </w:r>
            <w:proofErr w:type="spellEnd"/>
            <w:r w:rsidRPr="002456A9">
              <w:rPr>
                <w:b/>
              </w:rPr>
              <w:t>.</w:t>
            </w:r>
          </w:p>
        </w:tc>
      </w:tr>
      <w:tr w:rsidR="00E16048" w:rsidRPr="002456A9" w:rsidTr="00AB5DC5">
        <w:trPr>
          <w:trHeight w:val="3387"/>
        </w:trPr>
        <w:tc>
          <w:tcPr>
            <w:tcW w:w="4219" w:type="dxa"/>
            <w:tcBorders>
              <w:top w:val="single" w:sz="4" w:space="0" w:color="000000"/>
              <w:left w:val="single" w:sz="4" w:space="0" w:color="000000"/>
              <w:bottom w:val="single" w:sz="4" w:space="0" w:color="000000"/>
              <w:right w:val="single" w:sz="4" w:space="0" w:color="000000"/>
            </w:tcBorders>
          </w:tcPr>
          <w:p w:rsidR="00E16048" w:rsidRPr="002456A9" w:rsidRDefault="00E16048" w:rsidP="00900420">
            <w:pPr>
              <w:rPr>
                <w:rFonts w:eastAsia="Calibri"/>
                <w:b/>
                <w:lang w:eastAsia="en-US"/>
              </w:rPr>
            </w:pPr>
            <w:r w:rsidRPr="002456A9">
              <w:rPr>
                <w:b/>
              </w:rPr>
              <w:t>Žák:</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dokáže vyhledat, prezentuje a zná základní informace o geografii, hospodářství a památkách jednotlivých zemí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zná významné památky v Londýně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orientuje se na mapě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využije znalostí z jiných předmětů,</w:t>
            </w:r>
          </w:p>
          <w:p w:rsidR="00E16048" w:rsidRPr="002456A9" w:rsidRDefault="00E16048" w:rsidP="00900420">
            <w:pPr>
              <w:pStyle w:val="Odstavecseseznamem"/>
              <w:spacing w:line="240" w:lineRule="auto"/>
              <w:ind w:left="360"/>
              <w:rPr>
                <w:sz w:val="24"/>
                <w:szCs w:val="24"/>
              </w:rPr>
            </w:pPr>
            <w:r w:rsidRPr="002456A9">
              <w:rPr>
                <w:sz w:val="24"/>
                <w:szCs w:val="24"/>
              </w:rPr>
              <w:t>četby a vlastních zkušeností</w:t>
            </w:r>
          </w:p>
          <w:p w:rsidR="00E16048" w:rsidRPr="002456A9" w:rsidRDefault="00E16048" w:rsidP="00900420">
            <w:pPr>
              <w:pStyle w:val="Odstavecseseznamem"/>
              <w:spacing w:line="240" w:lineRule="auto"/>
              <w:ind w:left="0"/>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dokáže vyhledat a prezentovat informace o ČR</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orientuje se na mapě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 xml:space="preserve">dokáže pohovořit o památkách </w:t>
            </w:r>
          </w:p>
          <w:p w:rsidR="00E16048" w:rsidRPr="002456A9" w:rsidRDefault="00E16048" w:rsidP="00900420">
            <w:pPr>
              <w:pStyle w:val="Odstavecseseznamem"/>
              <w:spacing w:line="240" w:lineRule="auto"/>
              <w:ind w:left="360"/>
              <w:rPr>
                <w:sz w:val="24"/>
                <w:szCs w:val="24"/>
              </w:rPr>
            </w:pPr>
            <w:r w:rsidRPr="002456A9">
              <w:rPr>
                <w:sz w:val="24"/>
                <w:szCs w:val="24"/>
              </w:rPr>
              <w:t>Prahy, zná jejich názvy v AJ</w:t>
            </w:r>
          </w:p>
          <w:p w:rsidR="00E16048" w:rsidRPr="002456A9" w:rsidRDefault="00E16048" w:rsidP="00900420">
            <w:pPr>
              <w:pStyle w:val="Odstavecseseznamem"/>
              <w:spacing w:line="240" w:lineRule="auto"/>
              <w:ind w:left="360"/>
              <w:rPr>
                <w:sz w:val="24"/>
                <w:szCs w:val="24"/>
              </w:rPr>
            </w:pPr>
          </w:p>
          <w:p w:rsidR="00E16048" w:rsidRDefault="00E16048" w:rsidP="00900420">
            <w:pPr>
              <w:pStyle w:val="Odstavecseseznamem"/>
              <w:spacing w:line="240" w:lineRule="auto"/>
              <w:ind w:left="0"/>
              <w:rPr>
                <w:sz w:val="24"/>
                <w:szCs w:val="24"/>
              </w:rPr>
            </w:pPr>
          </w:p>
          <w:p w:rsidR="00AC05B7" w:rsidRPr="002456A9" w:rsidRDefault="00AC05B7" w:rsidP="00900420">
            <w:pPr>
              <w:pStyle w:val="Odstavecseseznamem"/>
              <w:spacing w:line="240" w:lineRule="auto"/>
              <w:ind w:left="0"/>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zná husitskou historii Tábora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pamětihodnosti</w:t>
            </w:r>
          </w:p>
          <w:p w:rsidR="00E16048" w:rsidRDefault="00E16048" w:rsidP="00110D04">
            <w:pPr>
              <w:pStyle w:val="Odstavecseseznamem"/>
              <w:numPr>
                <w:ilvl w:val="0"/>
                <w:numId w:val="119"/>
              </w:numPr>
              <w:spacing w:line="240" w:lineRule="auto"/>
              <w:rPr>
                <w:sz w:val="24"/>
                <w:szCs w:val="24"/>
              </w:rPr>
            </w:pPr>
            <w:r w:rsidRPr="002456A9">
              <w:rPr>
                <w:sz w:val="24"/>
                <w:szCs w:val="24"/>
              </w:rPr>
              <w:lastRenderedPageBreak/>
              <w:t>pohovoří o možnostech kulturního a sportovního vyžití</w:t>
            </w:r>
          </w:p>
          <w:p w:rsidR="00AC05B7" w:rsidRPr="002456A9" w:rsidRDefault="00AC05B7" w:rsidP="00AC05B7">
            <w:pPr>
              <w:pStyle w:val="Odstavecseseznamem"/>
              <w:spacing w:line="240" w:lineRule="auto"/>
              <w:ind w:left="360"/>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podá  základní informace o sobě, své rodině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získá základní informace o druhé osobě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pohovoří  o svém denním režimu, škole, výuce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 xml:space="preserve">správně používá pozdravy, oslovení, </w:t>
            </w:r>
          </w:p>
          <w:p w:rsidR="00E16048" w:rsidRPr="002456A9" w:rsidRDefault="00E16048" w:rsidP="00900420">
            <w:pPr>
              <w:pStyle w:val="Odstavecseseznamem"/>
              <w:spacing w:line="240" w:lineRule="auto"/>
              <w:ind w:left="360"/>
              <w:rPr>
                <w:sz w:val="24"/>
                <w:szCs w:val="24"/>
              </w:rPr>
            </w:pPr>
            <w:r w:rsidRPr="002456A9">
              <w:rPr>
                <w:sz w:val="24"/>
                <w:szCs w:val="24"/>
              </w:rPr>
              <w:t>běžné společenské obraty</w:t>
            </w:r>
          </w:p>
          <w:p w:rsidR="00E16048" w:rsidRDefault="00E16048" w:rsidP="00900420">
            <w:pPr>
              <w:pStyle w:val="Odstavecseseznamem"/>
              <w:spacing w:line="240" w:lineRule="auto"/>
              <w:ind w:left="360"/>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zná základní typy bydlení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popíše místo bydliště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popíše svůj dům, byt, pokoj, vyjmenuje základní vybavení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pohovoří o výhodách a nevýhodách bydlení ve městě a na venkově</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druhy volnočasových aktivit</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pohovoří o svých zájmech a volném čase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popíše svůj vztah ke sportu</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letní a zimní sporty</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vhodně použije obraty související s nakupováním</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umí vyjmenovat obchody, oddělení a jejich sortiment</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denní jídla, druhy jídel a nápojů</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pohovoří o svých stravovacích návycích</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zná a vhodně používá základní konverzační obraty související se stolováním</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dopravní prostředky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zeptá se na cestu a vysvětlí jak se dostat na určité místo</w:t>
            </w:r>
          </w:p>
          <w:p w:rsidR="00E16048" w:rsidRPr="002456A9" w:rsidRDefault="00E16048" w:rsidP="00900420">
            <w:pPr>
              <w:pStyle w:val="Odstavecseseznamem"/>
              <w:spacing w:line="240" w:lineRule="auto"/>
              <w:ind w:left="0"/>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zná t</w:t>
            </w:r>
            <w:r w:rsidR="00102B4D" w:rsidRPr="002456A9">
              <w:rPr>
                <w:sz w:val="24"/>
                <w:szCs w:val="24"/>
              </w:rPr>
              <w:t>e</w:t>
            </w:r>
            <w:r w:rsidRPr="002456A9">
              <w:rPr>
                <w:sz w:val="24"/>
                <w:szCs w:val="24"/>
              </w:rPr>
              <w:t>matickou slovní zásobu (roční období, druhy počasí)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rozumí základním údajům předpovědi počasí v AJ</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části oblečení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dovede popsat oblečení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lastRenderedPageBreak/>
              <w:t>vhodně použije konverzační obraty související s oblečením a zevnějškem</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běžné nemoci a jejich příznaky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popíše lidské tělo</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zvládne běžnou konverzaci u lékaře</w:t>
            </w:r>
          </w:p>
          <w:p w:rsidR="00E16048" w:rsidRPr="002456A9" w:rsidRDefault="00E16048" w:rsidP="00102B4D">
            <w:pPr>
              <w:pStyle w:val="Odstavecseseznamem"/>
              <w:spacing w:line="240" w:lineRule="auto"/>
              <w:ind w:left="360"/>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zemědělské plodiny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hospodářská zvířata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zemědělské produkty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popíše školní statek</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pohovoří o mechanizaci na statku</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charakterizuje problémy životního prostředí (skleníkový efekt, globální oteplování, odlesňování, znečištění vzduchu, vody, půdy, ozónová vrstva)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vyjmenuje alternativní zdroje energie</w:t>
            </w:r>
          </w:p>
          <w:p w:rsidR="00E16048" w:rsidRPr="002456A9" w:rsidRDefault="00E16048"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popíše budovu školy a botanickou zahradu</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uvede základní informace o botanické zahradě</w:t>
            </w:r>
          </w:p>
          <w:p w:rsidR="00E16048" w:rsidRDefault="00E16048" w:rsidP="00900420">
            <w:pPr>
              <w:pStyle w:val="Odstavecseseznamem"/>
              <w:spacing w:line="240" w:lineRule="auto"/>
              <w:rPr>
                <w:sz w:val="24"/>
                <w:szCs w:val="24"/>
              </w:rPr>
            </w:pPr>
          </w:p>
          <w:p w:rsidR="00AC05B7" w:rsidRPr="002456A9" w:rsidRDefault="00AC05B7" w:rsidP="00900420">
            <w:pPr>
              <w:pStyle w:val="Odstavecseseznamem"/>
              <w:spacing w:line="240" w:lineRule="auto"/>
              <w:rPr>
                <w:sz w:val="24"/>
                <w:szCs w:val="24"/>
              </w:rPr>
            </w:pP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rozumí přiměřeným souvislým projevům a diskusím rodilých mluvčích pronášeným ve standartním hovorovém tempu</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dovede rozpoznat téma, pochopit hlavní myšlenku, pochopit záměr mluvčího, postihnout hlavní body, postihnout specifické informace, porozumět orientačním pokynům</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čte s porozuměním věcně i jazykově přiměřené texty, orientuje se v</w:t>
            </w:r>
            <w:r w:rsidR="00102B4D" w:rsidRPr="002456A9">
              <w:rPr>
                <w:sz w:val="24"/>
                <w:szCs w:val="24"/>
              </w:rPr>
              <w:t> </w:t>
            </w:r>
            <w:r w:rsidRPr="002456A9">
              <w:rPr>
                <w:sz w:val="24"/>
                <w:szCs w:val="24"/>
              </w:rPr>
              <w:t>nich</w:t>
            </w:r>
          </w:p>
        </w:tc>
        <w:tc>
          <w:tcPr>
            <w:tcW w:w="3827" w:type="dxa"/>
            <w:tcBorders>
              <w:top w:val="single" w:sz="4" w:space="0" w:color="000000"/>
              <w:left w:val="single" w:sz="4" w:space="0" w:color="000000"/>
              <w:bottom w:val="single" w:sz="4" w:space="0" w:color="000000"/>
              <w:right w:val="single" w:sz="4" w:space="0" w:color="000000"/>
            </w:tcBorders>
          </w:tcPr>
          <w:p w:rsidR="00E16048" w:rsidRPr="002456A9" w:rsidRDefault="00E16048" w:rsidP="00900420">
            <w:pPr>
              <w:pStyle w:val="Odstavecseseznamem"/>
              <w:spacing w:line="240" w:lineRule="auto"/>
              <w:ind w:left="0"/>
              <w:rPr>
                <w:sz w:val="24"/>
                <w:szCs w:val="24"/>
              </w:rPr>
            </w:pPr>
            <w:r w:rsidRPr="002456A9">
              <w:rPr>
                <w:sz w:val="24"/>
                <w:szCs w:val="24"/>
              </w:rPr>
              <w:lastRenderedPageBreak/>
              <w:t xml:space="preserve"> </w:t>
            </w:r>
          </w:p>
          <w:p w:rsidR="00E16048" w:rsidRPr="003530EF" w:rsidRDefault="00E16048" w:rsidP="00900420">
            <w:pPr>
              <w:pStyle w:val="Odstavecseseznamem"/>
              <w:spacing w:line="240" w:lineRule="auto"/>
              <w:ind w:left="0"/>
              <w:rPr>
                <w:b/>
                <w:sz w:val="24"/>
                <w:szCs w:val="24"/>
              </w:rPr>
            </w:pPr>
            <w:r w:rsidRPr="003530EF">
              <w:rPr>
                <w:b/>
                <w:sz w:val="24"/>
                <w:szCs w:val="24"/>
              </w:rPr>
              <w:t>Anglicky mluvící země</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Velká Británie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Londýn</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USA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Kanada</w:t>
            </w:r>
          </w:p>
          <w:p w:rsidR="00102B4D" w:rsidRPr="002456A9" w:rsidRDefault="00102B4D" w:rsidP="00110D04">
            <w:pPr>
              <w:pStyle w:val="Odstavecseseznamem"/>
              <w:numPr>
                <w:ilvl w:val="0"/>
                <w:numId w:val="119"/>
              </w:numPr>
              <w:spacing w:line="240" w:lineRule="auto"/>
              <w:rPr>
                <w:sz w:val="24"/>
                <w:szCs w:val="24"/>
              </w:rPr>
            </w:pPr>
            <w:r w:rsidRPr="002456A9">
              <w:rPr>
                <w:sz w:val="24"/>
                <w:szCs w:val="24"/>
              </w:rPr>
              <w:t>Austrálie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Nový Zéland</w:t>
            </w:r>
          </w:p>
          <w:p w:rsidR="00E16048" w:rsidRDefault="00E16048" w:rsidP="00900420">
            <w:pPr>
              <w:pStyle w:val="Odstavecseseznamem"/>
              <w:spacing w:line="240" w:lineRule="auto"/>
              <w:rPr>
                <w:sz w:val="24"/>
                <w:szCs w:val="24"/>
              </w:rPr>
            </w:pPr>
          </w:p>
          <w:p w:rsidR="00AC05B7" w:rsidRPr="002456A9" w:rsidRDefault="00AC05B7"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Česká republika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geografie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historie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památky</w:t>
            </w:r>
            <w:r w:rsidR="00AB5DC5" w:rsidRPr="002456A9">
              <w:rPr>
                <w:sz w:val="24"/>
                <w:szCs w:val="24"/>
              </w:rPr>
              <w:t xml:space="preserve">, </w:t>
            </w:r>
            <w:r w:rsidRPr="002456A9">
              <w:rPr>
                <w:sz w:val="24"/>
                <w:szCs w:val="24"/>
              </w:rPr>
              <w:t>kultura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ekonomika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politický systém</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 xml:space="preserve">hlavní město </w:t>
            </w: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Tábor</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historie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pamětihodnosti</w:t>
            </w:r>
          </w:p>
          <w:p w:rsidR="00E16048" w:rsidRDefault="00E16048" w:rsidP="00110D04">
            <w:pPr>
              <w:pStyle w:val="Odstavecseseznamem"/>
              <w:numPr>
                <w:ilvl w:val="0"/>
                <w:numId w:val="119"/>
              </w:numPr>
              <w:spacing w:line="240" w:lineRule="auto"/>
              <w:rPr>
                <w:sz w:val="24"/>
                <w:szCs w:val="24"/>
              </w:rPr>
            </w:pPr>
            <w:r w:rsidRPr="002456A9">
              <w:rPr>
                <w:sz w:val="24"/>
                <w:szCs w:val="24"/>
              </w:rPr>
              <w:lastRenderedPageBreak/>
              <w:t>život ve městě</w:t>
            </w:r>
          </w:p>
          <w:p w:rsidR="00AC05B7" w:rsidRDefault="00AC05B7" w:rsidP="00AC05B7">
            <w:pPr>
              <w:pStyle w:val="Odstavecseseznamem"/>
              <w:spacing w:line="240" w:lineRule="auto"/>
              <w:ind w:left="360"/>
              <w:rPr>
                <w:sz w:val="24"/>
                <w:szCs w:val="24"/>
              </w:rPr>
            </w:pPr>
          </w:p>
          <w:p w:rsidR="00AC05B7" w:rsidRPr="002456A9" w:rsidRDefault="00AC05B7" w:rsidP="00AC05B7">
            <w:pPr>
              <w:pStyle w:val="Odstavecseseznamem"/>
              <w:spacing w:line="240" w:lineRule="auto"/>
              <w:ind w:left="360"/>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Osobní charakteristika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rodina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charakteristika blízké osoby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denní režim</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Bydlení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typy bydlení, části domu/bytu</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vybavení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život ve městě a na venkově</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Volný čas</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zájmy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kultura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sport</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Nákupy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základní konverzační obraty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druhy obchodů, zboží, služeb</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Jídlo</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denní jídla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druhy jídel a nápojů</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základní konverzační obraty</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Cestování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dopravní prostředky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orientace ve městě</w:t>
            </w:r>
          </w:p>
          <w:p w:rsidR="00E16048" w:rsidRPr="002456A9" w:rsidRDefault="00E16048" w:rsidP="00900420">
            <w:pPr>
              <w:pStyle w:val="Odstavecseseznamem"/>
              <w:spacing w:line="240" w:lineRule="auto"/>
              <w:ind w:left="0"/>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Počasí, podnebí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základní termíny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předpověď počasí</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Oblečení, móda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základní konverzační obraty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druhy a části oblečení</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Zdraví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návštěva lékaře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nemoci, symptomy</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lidské tělo</w:t>
            </w:r>
          </w:p>
          <w:p w:rsidR="00E16048" w:rsidRPr="002456A9" w:rsidRDefault="00E16048" w:rsidP="00900420">
            <w:pPr>
              <w:pStyle w:val="Odstavecseseznamem"/>
              <w:spacing w:line="240" w:lineRule="auto"/>
              <w:ind w:left="0"/>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Zemědělství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pěstování rostlin</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chov zvířat</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zemědělská mechanizace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školní statek</w:t>
            </w:r>
          </w:p>
          <w:p w:rsidR="00E16048" w:rsidRPr="002456A9" w:rsidRDefault="00E16048" w:rsidP="00900420">
            <w:pPr>
              <w:pStyle w:val="Odstavecseseznamem"/>
              <w:spacing w:line="240" w:lineRule="auto"/>
              <w:ind w:left="0"/>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Životní prostředí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problémy životního prostředí</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obnovitelné zdroje energie</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Moje škola</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základní informace o škole</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základní informace o botanické zahradě</w:t>
            </w:r>
          </w:p>
          <w:p w:rsidR="00E16048" w:rsidRPr="002456A9" w:rsidRDefault="00E16048" w:rsidP="00900420">
            <w:pPr>
              <w:pStyle w:val="Odstavecseseznamem"/>
              <w:spacing w:line="240" w:lineRule="auto"/>
              <w:ind w:left="0"/>
              <w:rPr>
                <w:sz w:val="24"/>
                <w:szCs w:val="24"/>
              </w:rPr>
            </w:pPr>
          </w:p>
          <w:p w:rsidR="00E16048" w:rsidRPr="003530EF" w:rsidRDefault="00E16048" w:rsidP="00900420">
            <w:pPr>
              <w:pStyle w:val="Odstavecseseznamem"/>
              <w:spacing w:line="240" w:lineRule="auto"/>
              <w:ind w:left="0"/>
              <w:rPr>
                <w:b/>
                <w:sz w:val="24"/>
                <w:szCs w:val="24"/>
              </w:rPr>
            </w:pPr>
            <w:r w:rsidRPr="003530EF">
              <w:rPr>
                <w:b/>
                <w:sz w:val="24"/>
                <w:szCs w:val="24"/>
              </w:rPr>
              <w:t>Poslech s porozuměním, čtení s porozuměním:</w:t>
            </w:r>
          </w:p>
          <w:p w:rsidR="00E16048" w:rsidRPr="002456A9" w:rsidRDefault="00E16048" w:rsidP="00110D04">
            <w:pPr>
              <w:pStyle w:val="Odstavecseseznamem"/>
              <w:numPr>
                <w:ilvl w:val="0"/>
                <w:numId w:val="119"/>
              </w:numPr>
              <w:spacing w:line="240" w:lineRule="auto"/>
              <w:rPr>
                <w:sz w:val="24"/>
                <w:szCs w:val="24"/>
              </w:rPr>
            </w:pPr>
            <w:r w:rsidRPr="002456A9">
              <w:rPr>
                <w:sz w:val="24"/>
                <w:szCs w:val="24"/>
              </w:rPr>
              <w:t>audionahrávky, poslech  jednoduchých autentických zvukových záznamů</w:t>
            </w:r>
          </w:p>
          <w:p w:rsidR="00E16048" w:rsidRPr="003530EF" w:rsidRDefault="00E16048" w:rsidP="006B1DE2">
            <w:pPr>
              <w:pStyle w:val="Odstavecseseznamem"/>
              <w:numPr>
                <w:ilvl w:val="0"/>
                <w:numId w:val="119"/>
              </w:numPr>
              <w:spacing w:line="240" w:lineRule="auto"/>
              <w:rPr>
                <w:sz w:val="24"/>
                <w:szCs w:val="24"/>
              </w:rPr>
            </w:pPr>
            <w:r w:rsidRPr="003530EF">
              <w:rPr>
                <w:sz w:val="24"/>
                <w:szCs w:val="24"/>
              </w:rPr>
              <w:t>přiměřeně náročné texty s tématikou každodenního života, životního prostředí</w:t>
            </w:r>
          </w:p>
          <w:p w:rsidR="00E16048" w:rsidRPr="002456A9" w:rsidRDefault="00E16048" w:rsidP="00900420">
            <w:pPr>
              <w:pStyle w:val="Odstavecseseznamem"/>
              <w:spacing w:line="240" w:lineRule="auto"/>
              <w:ind w:left="0"/>
              <w:rPr>
                <w:sz w:val="24"/>
                <w:szCs w:val="24"/>
              </w:rPr>
            </w:pPr>
          </w:p>
        </w:tc>
        <w:tc>
          <w:tcPr>
            <w:tcW w:w="1166" w:type="dxa"/>
            <w:tcBorders>
              <w:top w:val="single" w:sz="4" w:space="0" w:color="000000"/>
              <w:left w:val="single" w:sz="4" w:space="0" w:color="000000"/>
              <w:bottom w:val="single" w:sz="4" w:space="0" w:color="000000"/>
              <w:right w:val="single" w:sz="4" w:space="0" w:color="000000"/>
            </w:tcBorders>
          </w:tcPr>
          <w:p w:rsidR="00E16048" w:rsidRPr="002456A9" w:rsidRDefault="00E16048" w:rsidP="00900420">
            <w:pPr>
              <w:rPr>
                <w:rFonts w:eastAsia="Calibri"/>
                <w:lang w:eastAsia="en-US"/>
              </w:rPr>
            </w:pPr>
          </w:p>
          <w:p w:rsidR="00E16048" w:rsidRPr="002456A9" w:rsidRDefault="00AB5DC5" w:rsidP="00102B4D">
            <w:pPr>
              <w:jc w:val="center"/>
            </w:pPr>
            <w:r w:rsidRPr="002456A9">
              <w:t>8</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102B4D" w:rsidRPr="002456A9" w:rsidRDefault="00102B4D"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102B4D" w:rsidRPr="002456A9" w:rsidRDefault="00102B4D"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r w:rsidRPr="002456A9">
              <w:t>1</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102B4D" w:rsidRPr="002456A9" w:rsidRDefault="00102B4D" w:rsidP="00102B4D">
            <w:pPr>
              <w:jc w:val="center"/>
            </w:pPr>
            <w:r w:rsidRPr="002456A9">
              <w:t>1</w:t>
            </w: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r w:rsidRPr="002456A9">
              <w:t>1</w:t>
            </w: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r w:rsidRPr="002456A9">
              <w:t>1</w:t>
            </w: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r w:rsidRPr="002456A9">
              <w:t>1</w:t>
            </w: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102B4D" w:rsidRPr="002456A9" w:rsidRDefault="00102B4D" w:rsidP="00102B4D">
            <w:pPr>
              <w:jc w:val="center"/>
            </w:pPr>
          </w:p>
          <w:p w:rsidR="00E16048" w:rsidRPr="002456A9" w:rsidRDefault="00E16048" w:rsidP="00102B4D">
            <w:pPr>
              <w:jc w:val="center"/>
            </w:pPr>
            <w:r w:rsidRPr="002456A9">
              <w:t>5</w:t>
            </w: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102B4D">
            <w:pPr>
              <w:jc w:val="center"/>
            </w:pPr>
          </w:p>
          <w:p w:rsidR="00E16048" w:rsidRPr="002456A9" w:rsidRDefault="00E16048" w:rsidP="00900420">
            <w:pPr>
              <w:rPr>
                <w:rFonts w:eastAsia="Calibri"/>
                <w:lang w:eastAsia="en-US"/>
              </w:rPr>
            </w:pPr>
          </w:p>
        </w:tc>
      </w:tr>
    </w:tbl>
    <w:p w:rsidR="00AB5DC5" w:rsidRDefault="00AB5DC5"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3530EF" w:rsidRDefault="003530EF" w:rsidP="00E16048">
      <w:pPr>
        <w:jc w:val="center"/>
      </w:pPr>
    </w:p>
    <w:p w:rsidR="00E16048" w:rsidRPr="002456A9" w:rsidRDefault="00E16048" w:rsidP="00E16048">
      <w:pPr>
        <w:jc w:val="center"/>
      </w:pPr>
      <w:r w:rsidRPr="002456A9">
        <w:lastRenderedPageBreak/>
        <w:t>Učební osnova předmětu</w:t>
      </w:r>
    </w:p>
    <w:p w:rsidR="00E16048" w:rsidRPr="002456A9" w:rsidRDefault="00E16048" w:rsidP="00E16048">
      <w:pPr>
        <w:jc w:val="center"/>
      </w:pPr>
    </w:p>
    <w:p w:rsidR="00E16048" w:rsidRPr="002456A9" w:rsidRDefault="006905A5" w:rsidP="006905A5">
      <w:pPr>
        <w:jc w:val="center"/>
        <w:rPr>
          <w:b/>
          <w:bCs/>
          <w:sz w:val="28"/>
          <w:szCs w:val="28"/>
        </w:rPr>
      </w:pPr>
      <w:r w:rsidRPr="002456A9">
        <w:rPr>
          <w:b/>
          <w:bCs/>
          <w:sz w:val="28"/>
          <w:szCs w:val="28"/>
        </w:rPr>
        <w:t>MATURITNÍ SEMINÁŘ Z N</w:t>
      </w:r>
      <w:r w:rsidR="00BB7ED6">
        <w:rPr>
          <w:b/>
          <w:bCs/>
          <w:sz w:val="28"/>
          <w:szCs w:val="28"/>
        </w:rPr>
        <w:t>Ě</w:t>
      </w:r>
      <w:r w:rsidRPr="002456A9">
        <w:rPr>
          <w:b/>
          <w:bCs/>
          <w:sz w:val="28"/>
          <w:szCs w:val="28"/>
        </w:rPr>
        <w:t>MECKÉHO JAZYKA</w:t>
      </w:r>
    </w:p>
    <w:p w:rsidR="006905A5" w:rsidRPr="002456A9" w:rsidRDefault="006905A5" w:rsidP="006905A5">
      <w:pPr>
        <w:jc w:val="center"/>
      </w:pPr>
    </w:p>
    <w:p w:rsidR="00E16048" w:rsidRPr="002456A9" w:rsidRDefault="00E16048" w:rsidP="00E16048">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E16048" w:rsidRPr="002456A9" w:rsidRDefault="00E16048" w:rsidP="00E16048">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E16048" w:rsidRPr="002456A9" w:rsidRDefault="006905A5" w:rsidP="00E16048">
      <w:pPr>
        <w:ind w:left="6300" w:hanging="6300"/>
      </w:pPr>
      <w:r w:rsidRPr="002456A9">
        <w:t xml:space="preserve">Školní vzdělávací program:                                           </w:t>
      </w:r>
      <w:r w:rsidR="00E16048" w:rsidRPr="002456A9">
        <w:t xml:space="preserve">Agropodnikání </w:t>
      </w:r>
    </w:p>
    <w:p w:rsidR="00E16048" w:rsidRPr="002456A9" w:rsidRDefault="00E16048" w:rsidP="00E16048">
      <w:r w:rsidRPr="002456A9">
        <w:t>Celkový počet   vyučovacích  hodin za studium:          27 (1)</w:t>
      </w:r>
    </w:p>
    <w:p w:rsidR="00E16048" w:rsidRPr="002456A9" w:rsidRDefault="00E16048" w:rsidP="00E16048">
      <w:r w:rsidRPr="002456A9">
        <w:t>Forma vzdělání:</w:t>
      </w:r>
      <w:r w:rsidRPr="002456A9">
        <w:tab/>
      </w:r>
      <w:r w:rsidRPr="002456A9">
        <w:tab/>
      </w:r>
      <w:r w:rsidRPr="002456A9">
        <w:tab/>
      </w:r>
      <w:r w:rsidRPr="002456A9">
        <w:tab/>
      </w:r>
      <w:r w:rsidRPr="002456A9">
        <w:tab/>
      </w:r>
      <w:r w:rsidR="006905A5" w:rsidRPr="002456A9">
        <w:t xml:space="preserve">    d</w:t>
      </w:r>
      <w:r w:rsidRPr="002456A9">
        <w:t>enní</w:t>
      </w:r>
    </w:p>
    <w:p w:rsidR="00E16048" w:rsidRPr="002456A9" w:rsidRDefault="00E16048" w:rsidP="00E16048">
      <w:r w:rsidRPr="002456A9">
        <w:t>Platnost od:</w:t>
      </w:r>
      <w:r w:rsidRPr="002456A9">
        <w:tab/>
      </w:r>
      <w:r w:rsidRPr="002456A9">
        <w:tab/>
      </w:r>
      <w:r w:rsidRPr="002456A9">
        <w:tab/>
      </w:r>
      <w:r w:rsidRPr="002456A9">
        <w:tab/>
      </w:r>
      <w:r w:rsidRPr="002456A9">
        <w:tab/>
      </w:r>
      <w:r w:rsidRPr="002456A9">
        <w:tab/>
      </w:r>
      <w:r w:rsidR="006905A5" w:rsidRPr="002456A9">
        <w:t xml:space="preserve">    1</w:t>
      </w:r>
      <w:r w:rsidRPr="002456A9">
        <w:t>.</w:t>
      </w:r>
      <w:r w:rsidR="006905A5" w:rsidRPr="002456A9">
        <w:t xml:space="preserve"> </w:t>
      </w:r>
      <w:r w:rsidRPr="002456A9">
        <w:t>9.</w:t>
      </w:r>
      <w:r w:rsidR="006905A5" w:rsidRPr="002456A9">
        <w:t xml:space="preserve"> </w:t>
      </w:r>
      <w:r w:rsidRPr="002456A9">
        <w:t>20</w:t>
      </w:r>
      <w:r w:rsidR="006905A5" w:rsidRPr="002456A9">
        <w:t>21 počínaje 1. ročníkem</w:t>
      </w:r>
    </w:p>
    <w:p w:rsidR="006905A5" w:rsidRPr="002456A9" w:rsidRDefault="006905A5" w:rsidP="00E16048"/>
    <w:p w:rsidR="00E16048" w:rsidRPr="002456A9" w:rsidRDefault="00E16048" w:rsidP="00E16048"/>
    <w:p w:rsidR="00E16048" w:rsidRPr="002456A9" w:rsidRDefault="00E16048" w:rsidP="006905A5">
      <w:pPr>
        <w:jc w:val="both"/>
        <w:rPr>
          <w:b/>
          <w:u w:val="single"/>
        </w:rPr>
      </w:pPr>
      <w:r w:rsidRPr="002456A9">
        <w:rPr>
          <w:b/>
          <w:u w:val="single"/>
        </w:rPr>
        <w:t>POJETÍ VYUČOVACÍHO PŘEDMĚTU</w:t>
      </w:r>
    </w:p>
    <w:p w:rsidR="00E16048" w:rsidRPr="002456A9" w:rsidRDefault="00E16048" w:rsidP="00E16048">
      <w:pPr>
        <w:pStyle w:val="Odstavecseseznamem"/>
        <w:ind w:left="0"/>
        <w:jc w:val="both"/>
        <w:rPr>
          <w:sz w:val="24"/>
          <w:szCs w:val="24"/>
        </w:rPr>
      </w:pPr>
    </w:p>
    <w:p w:rsidR="00E16048" w:rsidRPr="002456A9" w:rsidRDefault="00E16048" w:rsidP="00E16048">
      <w:pPr>
        <w:pStyle w:val="Odstavecseseznamem"/>
        <w:ind w:left="0"/>
        <w:jc w:val="both"/>
        <w:rPr>
          <w:b/>
          <w:sz w:val="24"/>
          <w:szCs w:val="24"/>
          <w:u w:val="single"/>
        </w:rPr>
      </w:pPr>
      <w:r w:rsidRPr="002456A9">
        <w:rPr>
          <w:b/>
          <w:sz w:val="24"/>
          <w:szCs w:val="24"/>
          <w:u w:val="single"/>
        </w:rPr>
        <w:t>Obecné cíle</w:t>
      </w:r>
    </w:p>
    <w:p w:rsidR="00E16048" w:rsidRPr="002456A9" w:rsidRDefault="00E16048" w:rsidP="006905A5">
      <w:pPr>
        <w:pStyle w:val="Odstavecseseznamem"/>
        <w:spacing w:line="240" w:lineRule="auto"/>
        <w:ind w:left="0"/>
        <w:jc w:val="both"/>
        <w:rPr>
          <w:sz w:val="24"/>
          <w:szCs w:val="24"/>
        </w:rPr>
      </w:pPr>
      <w:r w:rsidRPr="002456A9">
        <w:rPr>
          <w:sz w:val="24"/>
          <w:szCs w:val="24"/>
        </w:rPr>
        <w:t>Předmět vede žáky k tomu, aby se dokázali dorozumět v situacích každodenního osobního a pracovního života s příslušníky jiných národů. Znalost cizího jazyka usnadňuje žákům přístup k informačním zdrojům a obohacuje jejich znalosti o světě.</w:t>
      </w:r>
    </w:p>
    <w:p w:rsidR="00E16048" w:rsidRPr="002456A9" w:rsidRDefault="00E16048" w:rsidP="00E16048">
      <w:pPr>
        <w:pStyle w:val="Odstavecseseznamem"/>
        <w:spacing w:line="240" w:lineRule="auto"/>
        <w:ind w:left="0" w:firstLine="708"/>
        <w:jc w:val="both"/>
        <w:rPr>
          <w:sz w:val="24"/>
          <w:szCs w:val="24"/>
        </w:rPr>
      </w:pPr>
    </w:p>
    <w:p w:rsidR="00E16048" w:rsidRPr="002456A9" w:rsidRDefault="00E16048" w:rsidP="00E16048">
      <w:pPr>
        <w:jc w:val="both"/>
        <w:rPr>
          <w:b/>
          <w:u w:val="single"/>
        </w:rPr>
      </w:pPr>
      <w:r w:rsidRPr="002456A9">
        <w:rPr>
          <w:b/>
          <w:u w:val="single"/>
        </w:rPr>
        <w:t>Směřování výuky v oblasti citů, postojů, hodnot a preferencí</w:t>
      </w:r>
    </w:p>
    <w:p w:rsidR="00E16048" w:rsidRPr="002456A9" w:rsidRDefault="00E16048" w:rsidP="006905A5">
      <w:pPr>
        <w:pStyle w:val="Odstavecseseznamem"/>
        <w:spacing w:line="240" w:lineRule="auto"/>
        <w:ind w:left="0"/>
        <w:jc w:val="both"/>
        <w:rPr>
          <w:sz w:val="24"/>
          <w:szCs w:val="24"/>
        </w:rPr>
      </w:pPr>
      <w:r w:rsidRPr="002456A9">
        <w:rPr>
          <w:sz w:val="24"/>
          <w:szCs w:val="24"/>
        </w:rPr>
        <w:t>Předmět přispívá k formování osobnosti žáků, rozvíjí jejich komunikativní, personální a sociální kompetence a schopnost učit se po celý život. Učí je vnímavosti k jiným kulturám a umožňuje jim srovnávat životní podmínky u nás a u jiných národů. Tím pomáhá formovat svobodné a demokratické postoje žáků.</w:t>
      </w:r>
    </w:p>
    <w:p w:rsidR="00E16048" w:rsidRPr="002456A9" w:rsidRDefault="00E16048" w:rsidP="00E16048">
      <w:pPr>
        <w:jc w:val="both"/>
      </w:pPr>
    </w:p>
    <w:p w:rsidR="00E16048" w:rsidRPr="002456A9" w:rsidRDefault="00E16048" w:rsidP="00E16048">
      <w:pPr>
        <w:jc w:val="both"/>
        <w:rPr>
          <w:b/>
          <w:u w:val="single"/>
        </w:rPr>
      </w:pPr>
      <w:r w:rsidRPr="002456A9">
        <w:rPr>
          <w:b/>
          <w:u w:val="single"/>
        </w:rPr>
        <w:t>Charakteristika učiva</w:t>
      </w:r>
    </w:p>
    <w:p w:rsidR="00E16048" w:rsidRPr="002456A9" w:rsidRDefault="00E16048" w:rsidP="00E16048">
      <w:pPr>
        <w:jc w:val="both"/>
      </w:pPr>
      <w:r w:rsidRPr="002456A9">
        <w:t>Předmět je vyučován jako maturitní seminář. V předmětu jsou opakovány, rozšiřovány a prohlubovány znalosti, dovednosti a návyky z povinného vyučovacího předmětu cizí jazyk tak, aby byli žáci připraveni k maturitní zkoušce, aby byli žáci připraveni k maturitní zkoušce. Žáci si pomocí jazykových prostředků a na základě různých t</w:t>
      </w:r>
      <w:r w:rsidR="00AB5DC5" w:rsidRPr="002456A9">
        <w:t>e</w:t>
      </w:r>
      <w:r w:rsidRPr="002456A9">
        <w:t>matických okruhů (já a moje rodina, osobní vztahy a komunikace, domov, ubytování a bydlení, volný čas a společenské aktivity, prázdniny, město atd.), různých komunikačních situací (získávání a poskytování informací v oblasti osobní, veřejné, vzdělávací a pracovní) a různých obratů k zahájení a ukončení komunikace (pozdrav, prosba, žádost, omluva, apod.) naučí základním řečovým dovednostem receptivním (poslech a čtení s porozuměním), produktivním (ústní a písemný projev) a interaktivním (komunikace). Žák si zároveň rozšíří svoje znalosti o německy mluvících zemích, o České republice, zopakují si a upevní znalosti odborných témat. V rámci semináře je kladen důraz na procvičování poslechů, popis obrázků, práce s textem a nácvik slohové písemné práce.</w:t>
      </w:r>
    </w:p>
    <w:p w:rsidR="00E16048" w:rsidRPr="002456A9" w:rsidRDefault="00E16048" w:rsidP="00E16048">
      <w:pPr>
        <w:jc w:val="both"/>
      </w:pPr>
    </w:p>
    <w:p w:rsidR="00E16048" w:rsidRPr="002456A9" w:rsidRDefault="00E16048" w:rsidP="00E16048">
      <w:pPr>
        <w:jc w:val="both"/>
        <w:rPr>
          <w:b/>
          <w:u w:val="single"/>
        </w:rPr>
      </w:pPr>
      <w:r w:rsidRPr="002456A9">
        <w:rPr>
          <w:b/>
          <w:u w:val="single"/>
        </w:rPr>
        <w:t>Strategie výuky</w:t>
      </w:r>
    </w:p>
    <w:p w:rsidR="00E16048" w:rsidRPr="002456A9" w:rsidRDefault="00E16048" w:rsidP="00E16048">
      <w:pPr>
        <w:jc w:val="both"/>
      </w:pPr>
      <w:r w:rsidRPr="002456A9">
        <w:t xml:space="preserve">Rozsah výuky německého jazyka činí 1 vyučovací hodinu týdně ve 4. ročníku,  tj. 27 hodin. Rozsah produktivní slovní zásoby činí 150 lexikálních jednotek za rok, z toho obecně odborná a odborná terminologie tvoří minimálně 15 %. </w:t>
      </w:r>
    </w:p>
    <w:p w:rsidR="00E16048" w:rsidRPr="002456A9" w:rsidRDefault="00E16048" w:rsidP="00E16048">
      <w:pPr>
        <w:jc w:val="both"/>
      </w:pPr>
      <w:r w:rsidRPr="002456A9">
        <w:t>Výuka cizího jazyka probíhá ve skupinách v odborné učebně. Výuka je orientována tak, aby byli žáci připraveni k maturitní zkoušce. K procvičování a upevňování učiva jsou používány materiály obdobné maturitním pracovním listům. Ve výuce je využívána audiovizuální technika a doplňkové materiály (mapy, plakáty s přehledem gramatických pravidel).</w:t>
      </w:r>
    </w:p>
    <w:p w:rsidR="00E16048" w:rsidRPr="002456A9" w:rsidRDefault="00E16048" w:rsidP="00E16048">
      <w:pPr>
        <w:jc w:val="both"/>
      </w:pPr>
      <w:r w:rsidRPr="002456A9">
        <w:t xml:space="preserve">Jazykové znalosti žáků jsou v průběhu studia upevňovány  a prohlubovány soustavou cvičení a opakováním gramatických jevů. Jsou zadávány písemné domácí a školní práce. </w:t>
      </w:r>
    </w:p>
    <w:p w:rsidR="00E16048" w:rsidRPr="002456A9" w:rsidRDefault="00E16048" w:rsidP="00E16048">
      <w:pPr>
        <w:jc w:val="both"/>
      </w:pPr>
    </w:p>
    <w:p w:rsidR="00E16048" w:rsidRPr="002456A9" w:rsidRDefault="00E16048" w:rsidP="00E16048">
      <w:pPr>
        <w:jc w:val="both"/>
        <w:rPr>
          <w:b/>
          <w:u w:val="single"/>
        </w:rPr>
      </w:pPr>
      <w:r w:rsidRPr="002456A9">
        <w:rPr>
          <w:b/>
          <w:u w:val="single"/>
        </w:rPr>
        <w:lastRenderedPageBreak/>
        <w:t>Hodnocení výsledků žáků</w:t>
      </w:r>
    </w:p>
    <w:p w:rsidR="00E16048" w:rsidRPr="002456A9" w:rsidRDefault="00E16048" w:rsidP="006905A5">
      <w:pPr>
        <w:jc w:val="both"/>
      </w:pPr>
      <w:r w:rsidRPr="002456A9">
        <w:t xml:space="preserve">Důraz je kladen na schopnost aplikovat jazykové prostředky v běžných situacích, na pohotovost reakce v komunikaci a na schopnost samostatně pracovat a tvořit. Ověřování znalostí probíhá ústní i písemnou formou, využívá se i různých testů.. Významnou roli má i sebehodnocení žáka, kolektivní hodnocení a individuální přístup k žákovi. </w:t>
      </w:r>
    </w:p>
    <w:p w:rsidR="00E16048" w:rsidRPr="002456A9" w:rsidRDefault="00E16048" w:rsidP="00E16048">
      <w:pPr>
        <w:jc w:val="both"/>
      </w:pPr>
    </w:p>
    <w:p w:rsidR="00E16048" w:rsidRPr="002456A9" w:rsidRDefault="00E16048" w:rsidP="00E16048">
      <w:pPr>
        <w:jc w:val="both"/>
        <w:rPr>
          <w:b/>
          <w:u w:val="single"/>
        </w:rPr>
      </w:pPr>
      <w:r w:rsidRPr="002456A9">
        <w:rPr>
          <w:b/>
          <w:u w:val="single"/>
        </w:rPr>
        <w:t xml:space="preserve">Přínos předmětu k rozvoji klíčových kompetencí </w:t>
      </w:r>
    </w:p>
    <w:p w:rsidR="00E16048" w:rsidRPr="002456A9" w:rsidRDefault="00E16048" w:rsidP="00E16048">
      <w:pPr>
        <w:jc w:val="both"/>
      </w:pPr>
      <w:r w:rsidRPr="002456A9">
        <w:t>Vzdělávání v německém jazyce směřuje k tomu, aby žáci dovedli</w:t>
      </w:r>
    </w:p>
    <w:p w:rsidR="00E16048" w:rsidRPr="002456A9" w:rsidRDefault="00E16048" w:rsidP="00110D04">
      <w:pPr>
        <w:pStyle w:val="Odstavecseseznamem"/>
        <w:numPr>
          <w:ilvl w:val="0"/>
          <w:numId w:val="115"/>
        </w:numPr>
        <w:spacing w:line="240" w:lineRule="auto"/>
        <w:jc w:val="both"/>
        <w:rPr>
          <w:sz w:val="24"/>
          <w:szCs w:val="24"/>
        </w:rPr>
      </w:pPr>
      <w:r w:rsidRPr="002456A9">
        <w:rPr>
          <w:sz w:val="24"/>
          <w:szCs w:val="24"/>
        </w:rPr>
        <w:t>komunikovat v běžných situacích, vyměňovat si názory a informace týkající se známých všeobecných i odborných témat v mluvených i psaných projevech, volit vhodné komunikační strategie a jazykové prostředky, vyjadřovat srozumitelně hlavní myšlenku</w:t>
      </w:r>
      <w:r w:rsidR="00BB7ED6">
        <w:rPr>
          <w:sz w:val="24"/>
          <w:szCs w:val="24"/>
        </w:rPr>
        <w:t>,</w:t>
      </w:r>
      <w:r w:rsidRPr="002456A9">
        <w:rPr>
          <w:sz w:val="24"/>
          <w:szCs w:val="24"/>
        </w:rPr>
        <w:t xml:space="preserve"> </w:t>
      </w:r>
    </w:p>
    <w:p w:rsidR="00E16048" w:rsidRPr="002456A9" w:rsidRDefault="00E16048" w:rsidP="00110D04">
      <w:pPr>
        <w:pStyle w:val="Odstavecseseznamem"/>
        <w:numPr>
          <w:ilvl w:val="0"/>
          <w:numId w:val="115"/>
        </w:numPr>
        <w:spacing w:line="240" w:lineRule="auto"/>
        <w:jc w:val="both"/>
        <w:rPr>
          <w:sz w:val="24"/>
          <w:szCs w:val="24"/>
        </w:rPr>
      </w:pPr>
      <w:r w:rsidRPr="002456A9">
        <w:rPr>
          <w:sz w:val="24"/>
          <w:szCs w:val="24"/>
        </w:rPr>
        <w:t>efektivně pracovat s textem, včetně textu odborného, využívat text jako zdroj poznání i jako prostředku ke zkvalitňování svých jazykových znalostí</w:t>
      </w:r>
      <w:r w:rsidR="00BB7ED6">
        <w:rPr>
          <w:sz w:val="24"/>
          <w:szCs w:val="24"/>
        </w:rPr>
        <w:t>,</w:t>
      </w:r>
    </w:p>
    <w:p w:rsidR="00E16048" w:rsidRPr="002456A9" w:rsidRDefault="00E16048" w:rsidP="00110D04">
      <w:pPr>
        <w:pStyle w:val="Odstavecseseznamem"/>
        <w:numPr>
          <w:ilvl w:val="0"/>
          <w:numId w:val="115"/>
        </w:numPr>
        <w:spacing w:line="240" w:lineRule="auto"/>
        <w:jc w:val="both"/>
        <w:rPr>
          <w:sz w:val="24"/>
          <w:szCs w:val="24"/>
        </w:rPr>
      </w:pPr>
      <w:r w:rsidRPr="002456A9">
        <w:rPr>
          <w:sz w:val="24"/>
          <w:szCs w:val="24"/>
        </w:rPr>
        <w:t>získat informace o světě, zvláště o německy mluvících zemích a získané poznatky používat při komunikaci</w:t>
      </w:r>
      <w:r w:rsidR="00BB7ED6">
        <w:rPr>
          <w:sz w:val="24"/>
          <w:szCs w:val="24"/>
        </w:rPr>
        <w:t>,</w:t>
      </w:r>
    </w:p>
    <w:p w:rsidR="00E16048" w:rsidRPr="002456A9" w:rsidRDefault="00E16048" w:rsidP="00110D04">
      <w:pPr>
        <w:pStyle w:val="Odstavecseseznamem"/>
        <w:numPr>
          <w:ilvl w:val="0"/>
          <w:numId w:val="115"/>
        </w:numPr>
        <w:spacing w:line="240" w:lineRule="auto"/>
        <w:jc w:val="both"/>
        <w:rPr>
          <w:sz w:val="24"/>
          <w:szCs w:val="24"/>
        </w:rPr>
      </w:pPr>
      <w:r w:rsidRPr="002456A9">
        <w:rPr>
          <w:sz w:val="24"/>
          <w:szCs w:val="24"/>
        </w:rPr>
        <w:t>pracovat se slovníky, jazykovými příručkami, popřípadě i s dalšími zdroji informací v německém jazyce včetně internetu, využívat práce s těmito informačními zdroji ke studiu jazyka i k prohlubování svých všeobecných vědomostí  a dovedností</w:t>
      </w:r>
      <w:r w:rsidR="00BB7ED6">
        <w:rPr>
          <w:sz w:val="24"/>
          <w:szCs w:val="24"/>
        </w:rPr>
        <w:t>,</w:t>
      </w:r>
    </w:p>
    <w:p w:rsidR="00E16048" w:rsidRPr="002456A9" w:rsidRDefault="00E16048" w:rsidP="00110D04">
      <w:pPr>
        <w:pStyle w:val="Odstavecseseznamem"/>
        <w:numPr>
          <w:ilvl w:val="0"/>
          <w:numId w:val="115"/>
        </w:numPr>
        <w:spacing w:line="240" w:lineRule="auto"/>
        <w:jc w:val="both"/>
        <w:rPr>
          <w:sz w:val="24"/>
          <w:szCs w:val="24"/>
        </w:rPr>
      </w:pPr>
      <w:r w:rsidRPr="002456A9">
        <w:rPr>
          <w:sz w:val="24"/>
          <w:szCs w:val="24"/>
        </w:rPr>
        <w:t>efektivně se učit německý jazyk, při studiu využívat vědomosti a dovednosti získané ve výuce mateřského jazyka a dalších předmětů</w:t>
      </w:r>
      <w:r w:rsidR="00BB7ED6">
        <w:rPr>
          <w:sz w:val="24"/>
          <w:szCs w:val="24"/>
        </w:rPr>
        <w:t>,</w:t>
      </w:r>
    </w:p>
    <w:p w:rsidR="00E16048" w:rsidRPr="002456A9" w:rsidRDefault="00E16048" w:rsidP="00110D04">
      <w:pPr>
        <w:pStyle w:val="Odstavecseseznamem"/>
        <w:numPr>
          <w:ilvl w:val="0"/>
          <w:numId w:val="115"/>
        </w:numPr>
        <w:spacing w:line="240" w:lineRule="auto"/>
        <w:jc w:val="both"/>
        <w:rPr>
          <w:sz w:val="24"/>
          <w:szCs w:val="24"/>
        </w:rPr>
      </w:pPr>
      <w:r w:rsidRPr="002456A9">
        <w:rPr>
          <w:sz w:val="24"/>
          <w:szCs w:val="24"/>
        </w:rPr>
        <w:t>chápat a respektovat tradice, zvyky a odlišné sociální a kulturní hodnoty jiných národů a jazykových oblastí a ve vztahu k představitelům jiných kultur se projevovat v souladu se zásadami demokracie.</w:t>
      </w:r>
    </w:p>
    <w:p w:rsidR="00E16048" w:rsidRPr="002456A9" w:rsidRDefault="00E16048" w:rsidP="00E16048">
      <w:pPr>
        <w:jc w:val="both"/>
      </w:pPr>
    </w:p>
    <w:p w:rsidR="00E16048" w:rsidRPr="002456A9" w:rsidRDefault="00E16048" w:rsidP="00E16048">
      <w:r w:rsidRPr="002456A9">
        <w:rPr>
          <w:b/>
          <w:u w:val="single"/>
        </w:rPr>
        <w:t>ROZPIS UČIVA A VÝSLEDKŮ VZDĚLÁVÁNÍ</w:t>
      </w:r>
      <w:r w:rsidR="00BB7ED6">
        <w:rPr>
          <w:b/>
          <w:u w:val="single"/>
        </w:rPr>
        <w:t>:</w:t>
      </w:r>
    </w:p>
    <w:p w:rsidR="00E16048" w:rsidRPr="002456A9" w:rsidRDefault="00E16048" w:rsidP="00E1604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3827"/>
        <w:gridCol w:w="1166"/>
      </w:tblGrid>
      <w:tr w:rsidR="00E16048" w:rsidRPr="002456A9" w:rsidTr="00900420">
        <w:tc>
          <w:tcPr>
            <w:tcW w:w="4219" w:type="dxa"/>
            <w:tcBorders>
              <w:top w:val="single" w:sz="4" w:space="0" w:color="000000"/>
              <w:left w:val="single" w:sz="4" w:space="0" w:color="000000"/>
              <w:bottom w:val="single" w:sz="4" w:space="0" w:color="000000"/>
              <w:right w:val="single" w:sz="4" w:space="0" w:color="000000"/>
            </w:tcBorders>
            <w:hideMark/>
          </w:tcPr>
          <w:p w:rsidR="00E16048" w:rsidRPr="002456A9" w:rsidRDefault="00E16048" w:rsidP="00900420">
            <w:pPr>
              <w:rPr>
                <w:b/>
                <w:lang w:eastAsia="en-US"/>
              </w:rPr>
            </w:pPr>
            <w:r w:rsidRPr="002456A9">
              <w:rPr>
                <w:b/>
              </w:rPr>
              <w:t>Výsledky vzdělávání</w:t>
            </w:r>
          </w:p>
        </w:tc>
        <w:tc>
          <w:tcPr>
            <w:tcW w:w="3827" w:type="dxa"/>
            <w:tcBorders>
              <w:top w:val="single" w:sz="4" w:space="0" w:color="000000"/>
              <w:left w:val="single" w:sz="4" w:space="0" w:color="000000"/>
              <w:bottom w:val="single" w:sz="4" w:space="0" w:color="000000"/>
              <w:right w:val="single" w:sz="4" w:space="0" w:color="000000"/>
            </w:tcBorders>
            <w:hideMark/>
          </w:tcPr>
          <w:p w:rsidR="00E16048" w:rsidRPr="002456A9" w:rsidRDefault="00E16048" w:rsidP="00900420">
            <w:pPr>
              <w:rPr>
                <w:b/>
                <w:lang w:eastAsia="en-US"/>
              </w:rPr>
            </w:pPr>
            <w:r w:rsidRPr="002456A9">
              <w:rPr>
                <w:b/>
              </w:rPr>
              <w:t>Učivo</w:t>
            </w:r>
          </w:p>
        </w:tc>
        <w:tc>
          <w:tcPr>
            <w:tcW w:w="1166" w:type="dxa"/>
            <w:tcBorders>
              <w:top w:val="single" w:sz="4" w:space="0" w:color="000000"/>
              <w:left w:val="single" w:sz="4" w:space="0" w:color="000000"/>
              <w:bottom w:val="single" w:sz="4" w:space="0" w:color="000000"/>
              <w:right w:val="single" w:sz="4" w:space="0" w:color="000000"/>
            </w:tcBorders>
            <w:hideMark/>
          </w:tcPr>
          <w:p w:rsidR="00E16048" w:rsidRPr="002456A9" w:rsidRDefault="00E16048" w:rsidP="00900420">
            <w:pPr>
              <w:rPr>
                <w:b/>
                <w:lang w:eastAsia="en-US"/>
              </w:rPr>
            </w:pPr>
            <w:proofErr w:type="spellStart"/>
            <w:r w:rsidRPr="002456A9">
              <w:rPr>
                <w:b/>
              </w:rPr>
              <w:t>Poč.hod</w:t>
            </w:r>
            <w:proofErr w:type="spellEnd"/>
            <w:r w:rsidRPr="002456A9">
              <w:rPr>
                <w:b/>
              </w:rPr>
              <w:t>.</w:t>
            </w:r>
          </w:p>
        </w:tc>
      </w:tr>
      <w:tr w:rsidR="00E16048" w:rsidRPr="002456A9" w:rsidTr="00900420">
        <w:tc>
          <w:tcPr>
            <w:tcW w:w="4219" w:type="dxa"/>
            <w:tcBorders>
              <w:top w:val="single" w:sz="4" w:space="0" w:color="000000"/>
              <w:left w:val="single" w:sz="4" w:space="0" w:color="000000"/>
              <w:bottom w:val="single" w:sz="4" w:space="0" w:color="000000"/>
              <w:right w:val="single" w:sz="4" w:space="0" w:color="000000"/>
            </w:tcBorders>
          </w:tcPr>
          <w:p w:rsidR="00E16048" w:rsidRDefault="00E16048" w:rsidP="00900420">
            <w:pPr>
              <w:rPr>
                <w:b/>
              </w:rPr>
            </w:pPr>
            <w:r w:rsidRPr="002456A9">
              <w:rPr>
                <w:b/>
              </w:rPr>
              <w:t>Žák</w:t>
            </w:r>
            <w:r w:rsidR="00BB7ED6">
              <w:rPr>
                <w:b/>
              </w:rPr>
              <w:t>:</w:t>
            </w:r>
          </w:p>
          <w:p w:rsidR="00AC05B7" w:rsidRPr="002456A9" w:rsidRDefault="00AC05B7" w:rsidP="00900420"/>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dokáže vyhledat, prezentuje a zná základní informace o geografii, hospodářství, památkách a významných osobnostech jednotlivých zemí </w:t>
            </w: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zná významné památky  Vídně </w:t>
            </w: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orientuje se na mapě </w:t>
            </w: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umí využít znalostí z jiných předmětů (ČJ, DĚJ, ON), četby a vlastních zkušeností</w:t>
            </w:r>
          </w:p>
          <w:p w:rsidR="00E16048" w:rsidRPr="002456A9" w:rsidRDefault="00E16048" w:rsidP="00900420"/>
          <w:p w:rsidR="00E16048" w:rsidRPr="00BB7ED6" w:rsidRDefault="00E16048" w:rsidP="00BB7ED6">
            <w:pPr>
              <w:pStyle w:val="Odstavecseseznamem"/>
              <w:numPr>
                <w:ilvl w:val="0"/>
                <w:numId w:val="28"/>
              </w:numPr>
              <w:spacing w:line="240" w:lineRule="auto"/>
              <w:rPr>
                <w:sz w:val="24"/>
                <w:szCs w:val="24"/>
              </w:rPr>
            </w:pPr>
            <w:r w:rsidRPr="00BB7ED6">
              <w:rPr>
                <w:sz w:val="24"/>
                <w:szCs w:val="24"/>
              </w:rPr>
              <w:t>vyjmenuje pamětihodnosti, pohovoří o možnostech sportovního a kulturního vyžití, Zná základní i</w:t>
            </w:r>
            <w:r w:rsidR="00BB7ED6">
              <w:rPr>
                <w:sz w:val="24"/>
                <w:szCs w:val="24"/>
              </w:rPr>
              <w:t>n</w:t>
            </w:r>
            <w:r w:rsidRPr="00BB7ED6">
              <w:rPr>
                <w:sz w:val="24"/>
                <w:szCs w:val="24"/>
              </w:rPr>
              <w:t>formace o škole a botanické zahradě</w:t>
            </w:r>
          </w:p>
          <w:p w:rsidR="00E16048" w:rsidRPr="00BB7ED6" w:rsidRDefault="00E16048" w:rsidP="00BB7ED6">
            <w:pPr>
              <w:pStyle w:val="Odstavecseseznamem"/>
              <w:spacing w:line="240" w:lineRule="auto"/>
              <w:ind w:left="357"/>
              <w:rPr>
                <w:sz w:val="24"/>
                <w:szCs w:val="24"/>
              </w:rPr>
            </w:pP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dokáže vyhledat, prezentuje a zná základní informace o geografii, hospodářství, památkách a významných osobnostech </w:t>
            </w:r>
          </w:p>
          <w:p w:rsidR="00E16048" w:rsidRPr="002456A9" w:rsidRDefault="00E16048" w:rsidP="00900420"/>
          <w:p w:rsidR="00E16048" w:rsidRPr="002456A9" w:rsidRDefault="00E16048" w:rsidP="00F13F65">
            <w:pPr>
              <w:pStyle w:val="Odstavecseseznamem"/>
              <w:numPr>
                <w:ilvl w:val="0"/>
                <w:numId w:val="11"/>
              </w:numPr>
              <w:spacing w:line="240" w:lineRule="auto"/>
              <w:rPr>
                <w:sz w:val="24"/>
                <w:szCs w:val="24"/>
              </w:rPr>
            </w:pPr>
            <w:r w:rsidRPr="002456A9">
              <w:rPr>
                <w:sz w:val="24"/>
                <w:szCs w:val="24"/>
              </w:rPr>
              <w:t>podá a získá základní informace o sobě a o (své) rodině</w:t>
            </w:r>
          </w:p>
          <w:p w:rsidR="00E16048" w:rsidRPr="002456A9" w:rsidRDefault="00E16048" w:rsidP="00F13F65">
            <w:pPr>
              <w:pStyle w:val="Odstavecseseznamem"/>
              <w:numPr>
                <w:ilvl w:val="0"/>
                <w:numId w:val="11"/>
              </w:numPr>
              <w:spacing w:line="240" w:lineRule="auto"/>
              <w:rPr>
                <w:sz w:val="24"/>
                <w:szCs w:val="24"/>
              </w:rPr>
            </w:pPr>
            <w:r w:rsidRPr="002456A9">
              <w:rPr>
                <w:sz w:val="24"/>
                <w:szCs w:val="24"/>
              </w:rPr>
              <w:t>popíše blízkou osobu</w:t>
            </w:r>
          </w:p>
          <w:p w:rsidR="00E16048" w:rsidRPr="002456A9" w:rsidRDefault="00E16048" w:rsidP="00F13F65">
            <w:pPr>
              <w:pStyle w:val="Odstavecseseznamem"/>
              <w:numPr>
                <w:ilvl w:val="0"/>
                <w:numId w:val="11"/>
              </w:numPr>
              <w:spacing w:line="240" w:lineRule="auto"/>
              <w:rPr>
                <w:sz w:val="24"/>
                <w:szCs w:val="24"/>
              </w:rPr>
            </w:pPr>
            <w:r w:rsidRPr="002456A9">
              <w:rPr>
                <w:sz w:val="24"/>
                <w:szCs w:val="24"/>
              </w:rPr>
              <w:t>pohovoří o svém denním režimu, škole, výuce</w:t>
            </w:r>
          </w:p>
          <w:p w:rsidR="00E16048" w:rsidRPr="002456A9" w:rsidRDefault="00E16048" w:rsidP="00F13F65">
            <w:pPr>
              <w:pStyle w:val="Odstavecseseznamem"/>
              <w:numPr>
                <w:ilvl w:val="0"/>
                <w:numId w:val="11"/>
              </w:numPr>
              <w:spacing w:line="240" w:lineRule="auto"/>
              <w:rPr>
                <w:sz w:val="24"/>
                <w:szCs w:val="24"/>
              </w:rPr>
            </w:pPr>
            <w:r w:rsidRPr="002456A9">
              <w:rPr>
                <w:sz w:val="24"/>
                <w:szCs w:val="24"/>
              </w:rPr>
              <w:t>správně používá pozdravy, oslovení a základní společenské obraty</w:t>
            </w:r>
          </w:p>
          <w:p w:rsidR="00E16048" w:rsidRPr="002456A9" w:rsidRDefault="00E16048" w:rsidP="00900420"/>
          <w:p w:rsidR="00E16048" w:rsidRPr="002456A9" w:rsidRDefault="00E16048" w:rsidP="00F13F65">
            <w:pPr>
              <w:pStyle w:val="Odstavecseseznamem"/>
              <w:numPr>
                <w:ilvl w:val="0"/>
                <w:numId w:val="11"/>
              </w:numPr>
              <w:spacing w:line="240" w:lineRule="auto"/>
              <w:rPr>
                <w:sz w:val="24"/>
                <w:szCs w:val="24"/>
              </w:rPr>
            </w:pPr>
            <w:r w:rsidRPr="002456A9">
              <w:rPr>
                <w:sz w:val="24"/>
                <w:szCs w:val="24"/>
              </w:rPr>
              <w:t>zná základní typy bydlení</w:t>
            </w:r>
          </w:p>
          <w:p w:rsidR="00E16048" w:rsidRPr="002456A9" w:rsidRDefault="00E16048" w:rsidP="00F13F65">
            <w:pPr>
              <w:pStyle w:val="Odstavecseseznamem"/>
              <w:numPr>
                <w:ilvl w:val="0"/>
                <w:numId w:val="11"/>
              </w:numPr>
              <w:spacing w:line="240" w:lineRule="auto"/>
              <w:rPr>
                <w:sz w:val="24"/>
                <w:szCs w:val="24"/>
              </w:rPr>
            </w:pPr>
            <w:r w:rsidRPr="002456A9">
              <w:rPr>
                <w:sz w:val="24"/>
                <w:szCs w:val="24"/>
              </w:rPr>
              <w:t>popíše místo bydliště, svůj dům, byt, pokoj</w:t>
            </w:r>
          </w:p>
          <w:p w:rsidR="00E16048" w:rsidRPr="002456A9" w:rsidRDefault="00E16048" w:rsidP="00F13F65">
            <w:pPr>
              <w:pStyle w:val="Odstavecseseznamem"/>
              <w:numPr>
                <w:ilvl w:val="0"/>
                <w:numId w:val="11"/>
              </w:numPr>
              <w:spacing w:line="240" w:lineRule="auto"/>
              <w:rPr>
                <w:sz w:val="24"/>
                <w:szCs w:val="24"/>
              </w:rPr>
            </w:pPr>
            <w:r w:rsidRPr="002456A9">
              <w:rPr>
                <w:sz w:val="24"/>
                <w:szCs w:val="24"/>
              </w:rPr>
              <w:t>vyjmenuje základní vybavení domácnosti</w:t>
            </w:r>
          </w:p>
          <w:p w:rsidR="00E16048" w:rsidRPr="002456A9" w:rsidRDefault="00E16048" w:rsidP="00F13F65">
            <w:pPr>
              <w:pStyle w:val="Odstavecseseznamem"/>
              <w:numPr>
                <w:ilvl w:val="0"/>
                <w:numId w:val="11"/>
              </w:numPr>
              <w:spacing w:line="240" w:lineRule="auto"/>
              <w:rPr>
                <w:sz w:val="24"/>
                <w:szCs w:val="24"/>
              </w:rPr>
            </w:pPr>
            <w:r w:rsidRPr="002456A9">
              <w:rPr>
                <w:sz w:val="24"/>
                <w:szCs w:val="24"/>
              </w:rPr>
              <w:t>pohovoří o základních výhodách a nevýhodách života ve městě a na venkově</w:t>
            </w:r>
          </w:p>
          <w:p w:rsidR="00E16048" w:rsidRPr="002456A9" w:rsidRDefault="00E16048" w:rsidP="00900420"/>
          <w:p w:rsidR="00E16048" w:rsidRPr="002456A9" w:rsidRDefault="00E16048" w:rsidP="00F13F65">
            <w:pPr>
              <w:pStyle w:val="Odstavecseseznamem"/>
              <w:numPr>
                <w:ilvl w:val="0"/>
                <w:numId w:val="14"/>
              </w:numPr>
              <w:spacing w:line="240" w:lineRule="auto"/>
              <w:rPr>
                <w:sz w:val="24"/>
                <w:szCs w:val="24"/>
              </w:rPr>
            </w:pPr>
            <w:r w:rsidRPr="002456A9">
              <w:rPr>
                <w:sz w:val="24"/>
                <w:szCs w:val="24"/>
              </w:rPr>
              <w:t>vyjmenuje druhy volnočasových aktivit</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 xml:space="preserve">pohovoří o svých zájmech a volném čase </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vyjmenuje druhy sportů</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 xml:space="preserve">popíše svůj vztah ke sportu a kultuře </w:t>
            </w:r>
          </w:p>
          <w:p w:rsidR="00E16048" w:rsidRPr="002456A9" w:rsidRDefault="00E16048" w:rsidP="00900420"/>
          <w:p w:rsidR="00E16048" w:rsidRPr="002456A9" w:rsidRDefault="00E16048" w:rsidP="00F13F65">
            <w:pPr>
              <w:pStyle w:val="Odstavecseseznamem"/>
              <w:numPr>
                <w:ilvl w:val="0"/>
                <w:numId w:val="14"/>
              </w:numPr>
              <w:spacing w:line="240" w:lineRule="auto"/>
              <w:rPr>
                <w:sz w:val="24"/>
                <w:szCs w:val="24"/>
              </w:rPr>
            </w:pPr>
            <w:r w:rsidRPr="002456A9">
              <w:rPr>
                <w:sz w:val="24"/>
                <w:szCs w:val="24"/>
              </w:rPr>
              <w:t xml:space="preserve">vhodně použije obraty související s nakupováním </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umí vyjmenovat obchody, jejich oddělení a sortiment</w:t>
            </w:r>
          </w:p>
          <w:p w:rsidR="00E16048" w:rsidRPr="002456A9" w:rsidRDefault="00E16048" w:rsidP="00900420">
            <w:pPr>
              <w:pStyle w:val="Odstavecseseznamem"/>
              <w:tabs>
                <w:tab w:val="num" w:pos="360"/>
              </w:tabs>
              <w:spacing w:line="240" w:lineRule="auto"/>
              <w:rPr>
                <w:sz w:val="24"/>
                <w:szCs w:val="24"/>
              </w:rPr>
            </w:pP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vyjmenuje denní jídla, druhy jídel a nápojů</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pohovoří o svých stravovacích návycích</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zná a vhodně používá základní konverzační obraty související se stolováním</w:t>
            </w:r>
          </w:p>
          <w:p w:rsidR="00E16048" w:rsidRPr="002456A9" w:rsidRDefault="00E16048" w:rsidP="00900420"/>
          <w:p w:rsidR="00E16048" w:rsidRPr="002456A9" w:rsidRDefault="00E16048" w:rsidP="00F13F65">
            <w:pPr>
              <w:pStyle w:val="Odstavecseseznamem"/>
              <w:numPr>
                <w:ilvl w:val="0"/>
                <w:numId w:val="14"/>
              </w:numPr>
              <w:spacing w:line="240" w:lineRule="auto"/>
              <w:rPr>
                <w:sz w:val="24"/>
                <w:szCs w:val="24"/>
              </w:rPr>
            </w:pPr>
            <w:r w:rsidRPr="002456A9">
              <w:rPr>
                <w:sz w:val="24"/>
                <w:szCs w:val="24"/>
              </w:rPr>
              <w:t xml:space="preserve">vyjmenuje dopravní prostředky </w:t>
            </w:r>
          </w:p>
          <w:p w:rsidR="00E16048" w:rsidRPr="002456A9" w:rsidRDefault="00E16048" w:rsidP="00F13F65">
            <w:pPr>
              <w:pStyle w:val="Odstavecseseznamem"/>
              <w:numPr>
                <w:ilvl w:val="0"/>
                <w:numId w:val="14"/>
              </w:numPr>
              <w:spacing w:line="240" w:lineRule="auto"/>
              <w:rPr>
                <w:sz w:val="24"/>
                <w:szCs w:val="24"/>
              </w:rPr>
            </w:pPr>
            <w:r w:rsidRPr="002456A9">
              <w:rPr>
                <w:sz w:val="24"/>
                <w:szCs w:val="24"/>
              </w:rPr>
              <w:t>zeptá se na cestu a vysvětlí, jak se dostat na určité místo</w:t>
            </w:r>
          </w:p>
          <w:p w:rsidR="00E16048" w:rsidRPr="002456A9" w:rsidRDefault="00E16048" w:rsidP="00900420"/>
          <w:p w:rsidR="00E16048" w:rsidRPr="002456A9" w:rsidRDefault="00E16048" w:rsidP="00F13F65">
            <w:pPr>
              <w:pStyle w:val="Odstavecseseznamem"/>
              <w:numPr>
                <w:ilvl w:val="0"/>
                <w:numId w:val="19"/>
              </w:numPr>
              <w:spacing w:line="240" w:lineRule="auto"/>
              <w:rPr>
                <w:sz w:val="24"/>
                <w:szCs w:val="24"/>
              </w:rPr>
            </w:pPr>
            <w:r w:rsidRPr="002456A9">
              <w:rPr>
                <w:sz w:val="24"/>
                <w:szCs w:val="24"/>
              </w:rPr>
              <w:t>zná tematickou slovní zásobu (roční období, druhy počasí)</w:t>
            </w:r>
          </w:p>
          <w:p w:rsidR="00E16048" w:rsidRPr="002456A9" w:rsidRDefault="00E16048" w:rsidP="00F13F65">
            <w:pPr>
              <w:pStyle w:val="Odstavecseseznamem"/>
              <w:numPr>
                <w:ilvl w:val="0"/>
                <w:numId w:val="19"/>
              </w:numPr>
              <w:spacing w:line="240" w:lineRule="auto"/>
              <w:rPr>
                <w:sz w:val="24"/>
                <w:szCs w:val="24"/>
              </w:rPr>
            </w:pPr>
            <w:r w:rsidRPr="002456A9">
              <w:rPr>
                <w:sz w:val="24"/>
                <w:szCs w:val="24"/>
              </w:rPr>
              <w:t xml:space="preserve">rozumí základním údajům předpovědi počasí v německém jazyce </w:t>
            </w:r>
          </w:p>
          <w:p w:rsidR="00E16048" w:rsidRPr="002456A9" w:rsidRDefault="00E16048" w:rsidP="00900420">
            <w:pPr>
              <w:pStyle w:val="Odstavecseseznamem"/>
              <w:spacing w:line="240" w:lineRule="auto"/>
              <w:ind w:left="0"/>
              <w:rPr>
                <w:sz w:val="24"/>
                <w:szCs w:val="24"/>
              </w:rPr>
            </w:pPr>
          </w:p>
          <w:p w:rsidR="00E16048" w:rsidRPr="002456A9" w:rsidRDefault="00E16048" w:rsidP="00F13F65">
            <w:pPr>
              <w:pStyle w:val="Odstavecseseznamem"/>
              <w:numPr>
                <w:ilvl w:val="0"/>
                <w:numId w:val="19"/>
              </w:numPr>
              <w:spacing w:line="240" w:lineRule="auto"/>
              <w:rPr>
                <w:sz w:val="24"/>
                <w:szCs w:val="24"/>
              </w:rPr>
            </w:pPr>
            <w:r w:rsidRPr="002456A9">
              <w:rPr>
                <w:sz w:val="24"/>
                <w:szCs w:val="24"/>
              </w:rPr>
              <w:t xml:space="preserve">vyjmenuje části oblečení </w:t>
            </w:r>
          </w:p>
          <w:p w:rsidR="00E16048" w:rsidRPr="002456A9" w:rsidRDefault="00E16048" w:rsidP="00F13F65">
            <w:pPr>
              <w:pStyle w:val="Odstavecseseznamem"/>
              <w:numPr>
                <w:ilvl w:val="0"/>
                <w:numId w:val="19"/>
              </w:numPr>
              <w:spacing w:line="240" w:lineRule="auto"/>
              <w:rPr>
                <w:sz w:val="24"/>
                <w:szCs w:val="24"/>
              </w:rPr>
            </w:pPr>
            <w:r w:rsidRPr="002456A9">
              <w:rPr>
                <w:sz w:val="24"/>
                <w:szCs w:val="24"/>
              </w:rPr>
              <w:t>dovede popsat oblečení</w:t>
            </w:r>
          </w:p>
          <w:p w:rsidR="00E16048" w:rsidRPr="002456A9" w:rsidRDefault="00E16048" w:rsidP="00F13F65">
            <w:pPr>
              <w:pStyle w:val="Odstavecseseznamem"/>
              <w:numPr>
                <w:ilvl w:val="0"/>
                <w:numId w:val="19"/>
              </w:numPr>
              <w:spacing w:line="240" w:lineRule="auto"/>
              <w:rPr>
                <w:sz w:val="24"/>
                <w:szCs w:val="24"/>
              </w:rPr>
            </w:pPr>
            <w:r w:rsidRPr="002456A9">
              <w:rPr>
                <w:sz w:val="24"/>
                <w:szCs w:val="24"/>
              </w:rPr>
              <w:lastRenderedPageBreak/>
              <w:t xml:space="preserve">vhodně použije základní konverzační obraty související s oblečením a zevnějškem </w:t>
            </w:r>
          </w:p>
          <w:p w:rsidR="00E16048" w:rsidRPr="002456A9" w:rsidRDefault="00E16048" w:rsidP="00900420">
            <w:pPr>
              <w:pStyle w:val="Odstavecseseznamem"/>
              <w:spacing w:line="240" w:lineRule="auto"/>
              <w:rPr>
                <w:sz w:val="24"/>
                <w:szCs w:val="24"/>
              </w:rPr>
            </w:pPr>
          </w:p>
          <w:p w:rsidR="00E16048" w:rsidRPr="002456A9" w:rsidRDefault="00E16048" w:rsidP="00F13F65">
            <w:pPr>
              <w:pStyle w:val="Odstavecseseznamem"/>
              <w:numPr>
                <w:ilvl w:val="0"/>
                <w:numId w:val="21"/>
              </w:numPr>
              <w:spacing w:line="240" w:lineRule="auto"/>
              <w:rPr>
                <w:sz w:val="24"/>
                <w:szCs w:val="24"/>
              </w:rPr>
            </w:pPr>
            <w:r w:rsidRPr="002456A9">
              <w:rPr>
                <w:sz w:val="24"/>
                <w:szCs w:val="24"/>
              </w:rPr>
              <w:t xml:space="preserve">vyjmenuje běžné nemoci a jejich příznaky </w:t>
            </w:r>
          </w:p>
          <w:p w:rsidR="00E16048" w:rsidRPr="002456A9" w:rsidRDefault="00E16048" w:rsidP="00F13F65">
            <w:pPr>
              <w:pStyle w:val="Odstavecseseznamem"/>
              <w:numPr>
                <w:ilvl w:val="0"/>
                <w:numId w:val="21"/>
              </w:numPr>
              <w:spacing w:line="240" w:lineRule="auto"/>
              <w:rPr>
                <w:sz w:val="24"/>
                <w:szCs w:val="24"/>
              </w:rPr>
            </w:pPr>
            <w:r w:rsidRPr="002456A9">
              <w:rPr>
                <w:sz w:val="24"/>
                <w:szCs w:val="24"/>
              </w:rPr>
              <w:t xml:space="preserve">popíše lidské tělo </w:t>
            </w:r>
          </w:p>
          <w:p w:rsidR="00E16048" w:rsidRPr="002456A9" w:rsidRDefault="00E16048" w:rsidP="00F13F65">
            <w:pPr>
              <w:pStyle w:val="Odstavecseseznamem"/>
              <w:numPr>
                <w:ilvl w:val="0"/>
                <w:numId w:val="21"/>
              </w:numPr>
              <w:spacing w:line="240" w:lineRule="auto"/>
              <w:rPr>
                <w:sz w:val="24"/>
                <w:szCs w:val="24"/>
              </w:rPr>
            </w:pPr>
            <w:r w:rsidRPr="002456A9">
              <w:rPr>
                <w:sz w:val="24"/>
                <w:szCs w:val="24"/>
              </w:rPr>
              <w:t xml:space="preserve">zvládne běžnou komunikaci u lékaře </w:t>
            </w:r>
          </w:p>
          <w:p w:rsidR="00AB5DC5" w:rsidRPr="002456A9" w:rsidRDefault="00AB5DC5" w:rsidP="00AB5DC5">
            <w:pPr>
              <w:pStyle w:val="Odstavecseseznamem"/>
              <w:spacing w:line="240" w:lineRule="auto"/>
              <w:ind w:left="357"/>
              <w:rPr>
                <w:sz w:val="24"/>
                <w:szCs w:val="24"/>
              </w:rPr>
            </w:pP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vyjmenuje zemědělské plodiny</w:t>
            </w: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vyjmenuje hospodářská zvířata</w:t>
            </w: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pohovoří o mechanizaci na statku </w:t>
            </w: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popíše školní statek </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Pr="002456A9" w:rsidRDefault="00E16048" w:rsidP="00F13F65">
            <w:pPr>
              <w:pStyle w:val="Odstavecseseznamem"/>
              <w:numPr>
                <w:ilvl w:val="0"/>
                <w:numId w:val="28"/>
              </w:numPr>
              <w:spacing w:line="240" w:lineRule="auto"/>
              <w:rPr>
                <w:sz w:val="24"/>
                <w:szCs w:val="24"/>
              </w:rPr>
            </w:pPr>
            <w:r w:rsidRPr="002456A9">
              <w:rPr>
                <w:sz w:val="24"/>
                <w:szCs w:val="24"/>
              </w:rPr>
              <w:t xml:space="preserve">charakterizuje problémy životního prostředí (oteplování, skleníkový efekt, odlesňování, znečištění atd.) vyjmenuje alternativní zdroje energie </w:t>
            </w:r>
          </w:p>
          <w:p w:rsidR="00E16048" w:rsidRPr="002456A9" w:rsidRDefault="00E16048" w:rsidP="00900420">
            <w:pPr>
              <w:pStyle w:val="Odstavecseseznamem"/>
              <w:spacing w:line="240" w:lineRule="auto"/>
              <w:ind w:left="0"/>
              <w:rPr>
                <w:sz w:val="24"/>
                <w:szCs w:val="24"/>
              </w:rPr>
            </w:pPr>
          </w:p>
          <w:p w:rsidR="00E16048" w:rsidRPr="002456A9" w:rsidRDefault="00E16048" w:rsidP="00F13F65">
            <w:pPr>
              <w:pStyle w:val="Odstavecseseznamem"/>
              <w:numPr>
                <w:ilvl w:val="0"/>
                <w:numId w:val="3"/>
              </w:numPr>
              <w:spacing w:line="240" w:lineRule="auto"/>
              <w:rPr>
                <w:sz w:val="24"/>
                <w:szCs w:val="24"/>
              </w:rPr>
            </w:pPr>
            <w:r w:rsidRPr="002456A9">
              <w:rPr>
                <w:sz w:val="24"/>
                <w:szCs w:val="24"/>
              </w:rPr>
              <w:t>rozumí přiměřeným souvislým projevům a diskusím rodilých mluvčích pronášeným ve standardním hovorovém tempu</w:t>
            </w:r>
          </w:p>
          <w:p w:rsidR="00E16048" w:rsidRPr="002456A9" w:rsidRDefault="00E16048" w:rsidP="00F13F65">
            <w:pPr>
              <w:pStyle w:val="Odstavecseseznamem"/>
              <w:numPr>
                <w:ilvl w:val="0"/>
                <w:numId w:val="3"/>
              </w:numPr>
              <w:spacing w:line="240" w:lineRule="auto"/>
              <w:rPr>
                <w:sz w:val="24"/>
                <w:szCs w:val="24"/>
              </w:rPr>
            </w:pPr>
            <w:r w:rsidRPr="002456A9">
              <w:rPr>
                <w:sz w:val="24"/>
                <w:szCs w:val="24"/>
              </w:rPr>
              <w:t>dovede rozpoznat téma, pochopit hlavní myšlenku, pochopit záměr mluvčího, postihnout hlavní body, postihnout specifické informace, porozumět orientačním pokynům, porozumět jednoduchým technickým informacím k předmětům každodenním potřeby</w:t>
            </w:r>
          </w:p>
          <w:p w:rsidR="00E16048" w:rsidRPr="002456A9" w:rsidRDefault="00E16048" w:rsidP="00F13F65">
            <w:pPr>
              <w:pStyle w:val="Odstavecseseznamem"/>
              <w:numPr>
                <w:ilvl w:val="0"/>
                <w:numId w:val="3"/>
              </w:numPr>
              <w:spacing w:line="240" w:lineRule="auto"/>
              <w:rPr>
                <w:sz w:val="24"/>
                <w:szCs w:val="24"/>
              </w:rPr>
            </w:pPr>
            <w:r w:rsidRPr="002456A9">
              <w:rPr>
                <w:sz w:val="24"/>
                <w:szCs w:val="24"/>
              </w:rPr>
              <w:t>čte s porozuměním věcně i jazykově přiměřené texty, orientuje se v nich</w:t>
            </w:r>
          </w:p>
          <w:p w:rsidR="00E16048" w:rsidRPr="002456A9" w:rsidRDefault="00E16048" w:rsidP="00900420">
            <w:pPr>
              <w:pStyle w:val="Odstavecseseznamem"/>
              <w:spacing w:line="240" w:lineRule="auto"/>
              <w:ind w:left="0"/>
              <w:rPr>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E16048" w:rsidRPr="002456A9" w:rsidRDefault="00E16048" w:rsidP="00900420">
            <w:pPr>
              <w:pStyle w:val="Odstavecseseznamem"/>
              <w:spacing w:line="240" w:lineRule="auto"/>
              <w:rPr>
                <w:b/>
                <w:sz w:val="24"/>
                <w:szCs w:val="24"/>
              </w:rPr>
            </w:pPr>
          </w:p>
          <w:p w:rsidR="00E16048" w:rsidRPr="00BB7ED6" w:rsidRDefault="00E16048" w:rsidP="00BB7ED6">
            <w:pPr>
              <w:rPr>
                <w:b/>
              </w:rPr>
            </w:pPr>
            <w:proofErr w:type="spellStart"/>
            <w:r w:rsidRPr="00BB7ED6">
              <w:rPr>
                <w:b/>
              </w:rPr>
              <w:t>Deutschsprachige</w:t>
            </w:r>
            <w:proofErr w:type="spellEnd"/>
            <w:r w:rsidRPr="00BB7ED6">
              <w:rPr>
                <w:b/>
              </w:rPr>
              <w:t xml:space="preserve"> </w:t>
            </w:r>
            <w:r w:rsidRPr="00BB7ED6">
              <w:rPr>
                <w:b/>
                <w:lang w:val="de-DE"/>
              </w:rPr>
              <w:t xml:space="preserve">Länder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Německo</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Rakousko</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Vídeň</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Švýcarsko</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rPr>
                <w:sz w:val="24"/>
                <w:szCs w:val="24"/>
              </w:rPr>
            </w:pPr>
          </w:p>
          <w:p w:rsidR="00E16048" w:rsidRDefault="00E16048" w:rsidP="00900420">
            <w:pPr>
              <w:pStyle w:val="Odstavecseseznamem"/>
              <w:spacing w:line="240" w:lineRule="auto"/>
              <w:rPr>
                <w:sz w:val="24"/>
                <w:szCs w:val="24"/>
              </w:rPr>
            </w:pPr>
          </w:p>
          <w:p w:rsidR="00BB7ED6" w:rsidRDefault="00BB7ED6" w:rsidP="00900420">
            <w:pPr>
              <w:pStyle w:val="Odstavecseseznamem"/>
              <w:spacing w:line="240" w:lineRule="auto"/>
              <w:rPr>
                <w:sz w:val="24"/>
                <w:szCs w:val="24"/>
              </w:rPr>
            </w:pPr>
          </w:p>
          <w:p w:rsidR="00BB7ED6" w:rsidRPr="002456A9" w:rsidRDefault="00BB7ED6"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BB7ED6" w:rsidRDefault="00E16048" w:rsidP="00BB7ED6">
            <w:pPr>
              <w:rPr>
                <w:b/>
              </w:rPr>
            </w:pPr>
            <w:r w:rsidRPr="00BB7ED6">
              <w:rPr>
                <w:b/>
              </w:rPr>
              <w:t>Tábor, moje škola</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základní informace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moje škola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botanická zahrada </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b/>
                <w:sz w:val="24"/>
                <w:szCs w:val="24"/>
              </w:rPr>
            </w:pPr>
            <w:r w:rsidRPr="002456A9">
              <w:rPr>
                <w:b/>
                <w:sz w:val="24"/>
                <w:szCs w:val="24"/>
              </w:rPr>
              <w:t>Česká republika</w:t>
            </w:r>
          </w:p>
          <w:p w:rsidR="00E16048" w:rsidRPr="002456A9" w:rsidRDefault="00E16048" w:rsidP="00900420">
            <w:pPr>
              <w:pStyle w:val="Odstavecseseznamem"/>
              <w:spacing w:line="240" w:lineRule="auto"/>
              <w:rPr>
                <w:b/>
                <w:sz w:val="24"/>
                <w:szCs w:val="24"/>
              </w:rPr>
            </w:pPr>
          </w:p>
          <w:p w:rsidR="00E16048" w:rsidRPr="002456A9" w:rsidRDefault="00E16048" w:rsidP="00900420">
            <w:pPr>
              <w:pStyle w:val="Odstavecseseznamem"/>
              <w:spacing w:line="240" w:lineRule="auto"/>
              <w:ind w:left="0"/>
              <w:rPr>
                <w:b/>
                <w:sz w:val="24"/>
                <w:szCs w:val="24"/>
              </w:rPr>
            </w:pPr>
          </w:p>
          <w:p w:rsidR="00AB5DC5" w:rsidRPr="002456A9" w:rsidRDefault="00AB5DC5" w:rsidP="00900420">
            <w:pPr>
              <w:pStyle w:val="Odstavecseseznamem"/>
              <w:spacing w:line="240" w:lineRule="auto"/>
              <w:ind w:left="0"/>
              <w:rPr>
                <w:b/>
                <w:sz w:val="24"/>
                <w:szCs w:val="24"/>
              </w:rPr>
            </w:pPr>
          </w:p>
          <w:p w:rsidR="00AB5DC5" w:rsidRPr="002456A9" w:rsidRDefault="00AB5DC5" w:rsidP="00900420">
            <w:pPr>
              <w:pStyle w:val="Odstavecseseznamem"/>
              <w:spacing w:line="240" w:lineRule="auto"/>
              <w:ind w:left="0"/>
              <w:rPr>
                <w:b/>
                <w:sz w:val="24"/>
                <w:szCs w:val="24"/>
              </w:rPr>
            </w:pPr>
          </w:p>
          <w:p w:rsidR="00E16048" w:rsidRPr="00BB7ED6" w:rsidRDefault="00E16048" w:rsidP="00BB7ED6">
            <w:pPr>
              <w:rPr>
                <w:b/>
              </w:rPr>
            </w:pPr>
            <w:r w:rsidRPr="00BB7ED6">
              <w:rPr>
                <w:b/>
              </w:rPr>
              <w:lastRenderedPageBreak/>
              <w:t xml:space="preserve">Osobní charakteristika </w:t>
            </w:r>
          </w:p>
          <w:p w:rsidR="00E16048" w:rsidRPr="002456A9" w:rsidRDefault="00E16048" w:rsidP="00F13F65">
            <w:pPr>
              <w:pStyle w:val="Odstavecseseznamem"/>
              <w:numPr>
                <w:ilvl w:val="0"/>
                <w:numId w:val="10"/>
              </w:numPr>
              <w:tabs>
                <w:tab w:val="num" w:pos="281"/>
              </w:tabs>
              <w:spacing w:line="240" w:lineRule="auto"/>
              <w:ind w:left="281" w:hanging="281"/>
              <w:rPr>
                <w:sz w:val="24"/>
                <w:szCs w:val="24"/>
              </w:rPr>
            </w:pPr>
            <w:r w:rsidRPr="002456A9">
              <w:rPr>
                <w:sz w:val="24"/>
                <w:szCs w:val="24"/>
              </w:rPr>
              <w:t>pozdravy</w:t>
            </w:r>
          </w:p>
          <w:p w:rsidR="00E16048" w:rsidRPr="002456A9" w:rsidRDefault="00E16048" w:rsidP="00F13F65">
            <w:pPr>
              <w:pStyle w:val="Odstavecseseznamem"/>
              <w:numPr>
                <w:ilvl w:val="0"/>
                <w:numId w:val="10"/>
              </w:numPr>
              <w:tabs>
                <w:tab w:val="num" w:pos="281"/>
              </w:tabs>
              <w:spacing w:line="240" w:lineRule="auto"/>
              <w:ind w:left="281" w:hanging="281"/>
              <w:rPr>
                <w:sz w:val="24"/>
                <w:szCs w:val="24"/>
              </w:rPr>
            </w:pPr>
            <w:r w:rsidRPr="002456A9">
              <w:rPr>
                <w:sz w:val="24"/>
                <w:szCs w:val="24"/>
              </w:rPr>
              <w:t>společenské obraty</w:t>
            </w:r>
          </w:p>
          <w:p w:rsidR="00E16048" w:rsidRPr="002456A9" w:rsidRDefault="00E16048" w:rsidP="00F13F65">
            <w:pPr>
              <w:pStyle w:val="Odstavecseseznamem"/>
              <w:numPr>
                <w:ilvl w:val="0"/>
                <w:numId w:val="10"/>
              </w:numPr>
              <w:tabs>
                <w:tab w:val="num" w:pos="281"/>
              </w:tabs>
              <w:spacing w:line="240" w:lineRule="auto"/>
              <w:ind w:left="281" w:hanging="281"/>
              <w:rPr>
                <w:sz w:val="24"/>
                <w:szCs w:val="24"/>
              </w:rPr>
            </w:pPr>
            <w:r w:rsidRPr="002456A9">
              <w:rPr>
                <w:sz w:val="24"/>
                <w:szCs w:val="24"/>
              </w:rPr>
              <w:t xml:space="preserve">charakteristika blízké osoby </w:t>
            </w:r>
          </w:p>
          <w:p w:rsidR="00E16048" w:rsidRPr="002456A9" w:rsidRDefault="00E16048" w:rsidP="00F13F65">
            <w:pPr>
              <w:pStyle w:val="Odstavecseseznamem"/>
              <w:numPr>
                <w:ilvl w:val="0"/>
                <w:numId w:val="10"/>
              </w:numPr>
              <w:tabs>
                <w:tab w:val="num" w:pos="281"/>
              </w:tabs>
              <w:spacing w:line="240" w:lineRule="auto"/>
              <w:ind w:left="281" w:hanging="281"/>
              <w:rPr>
                <w:sz w:val="24"/>
                <w:szCs w:val="24"/>
              </w:rPr>
            </w:pPr>
            <w:r w:rsidRPr="002456A9">
              <w:rPr>
                <w:sz w:val="24"/>
                <w:szCs w:val="24"/>
              </w:rPr>
              <w:t>denní režim</w:t>
            </w:r>
          </w:p>
          <w:p w:rsidR="00E16048" w:rsidRPr="002456A9" w:rsidRDefault="00E16048" w:rsidP="00F13F65">
            <w:pPr>
              <w:pStyle w:val="Odstavecseseznamem"/>
              <w:numPr>
                <w:ilvl w:val="0"/>
                <w:numId w:val="10"/>
              </w:numPr>
              <w:tabs>
                <w:tab w:val="num" w:pos="281"/>
              </w:tabs>
              <w:spacing w:line="240" w:lineRule="auto"/>
              <w:ind w:left="281" w:hanging="281"/>
              <w:rPr>
                <w:sz w:val="24"/>
                <w:szCs w:val="24"/>
              </w:rPr>
            </w:pPr>
            <w:r w:rsidRPr="002456A9">
              <w:rPr>
                <w:sz w:val="24"/>
                <w:szCs w:val="24"/>
              </w:rPr>
              <w:t xml:space="preserve">rodina </w:t>
            </w:r>
          </w:p>
          <w:p w:rsidR="00E16048" w:rsidRPr="002456A9" w:rsidRDefault="00E16048" w:rsidP="00900420">
            <w:pPr>
              <w:pStyle w:val="Odstavecseseznamem"/>
              <w:tabs>
                <w:tab w:val="num" w:pos="281"/>
              </w:tabs>
              <w:spacing w:line="240" w:lineRule="auto"/>
              <w:ind w:left="281" w:hanging="281"/>
              <w:rPr>
                <w:sz w:val="24"/>
                <w:szCs w:val="24"/>
              </w:rPr>
            </w:pPr>
          </w:p>
          <w:p w:rsidR="00E16048" w:rsidRPr="002456A9" w:rsidRDefault="00E16048" w:rsidP="00900420">
            <w:pPr>
              <w:pStyle w:val="Odstavecseseznamem"/>
              <w:tabs>
                <w:tab w:val="num" w:pos="281"/>
              </w:tabs>
              <w:spacing w:line="240" w:lineRule="auto"/>
              <w:ind w:left="281" w:hanging="281"/>
              <w:rPr>
                <w:sz w:val="24"/>
                <w:szCs w:val="24"/>
              </w:rPr>
            </w:pPr>
          </w:p>
          <w:p w:rsidR="00E16048" w:rsidRPr="00BB7ED6" w:rsidRDefault="00E16048" w:rsidP="00BB7ED6">
            <w:pPr>
              <w:rPr>
                <w:b/>
              </w:rPr>
            </w:pPr>
            <w:r w:rsidRPr="00BB7ED6">
              <w:rPr>
                <w:b/>
              </w:rPr>
              <w:t>Bydlení</w:t>
            </w:r>
          </w:p>
          <w:p w:rsidR="00E16048" w:rsidRPr="002456A9" w:rsidRDefault="00E16048" w:rsidP="00F13F65">
            <w:pPr>
              <w:pStyle w:val="Odstavecseseznamem"/>
              <w:numPr>
                <w:ilvl w:val="0"/>
                <w:numId w:val="12"/>
              </w:numPr>
              <w:tabs>
                <w:tab w:val="num" w:pos="281"/>
              </w:tabs>
              <w:spacing w:line="240" w:lineRule="auto"/>
              <w:ind w:left="281" w:hanging="281"/>
              <w:rPr>
                <w:sz w:val="24"/>
                <w:szCs w:val="24"/>
              </w:rPr>
            </w:pPr>
            <w:r w:rsidRPr="002456A9">
              <w:rPr>
                <w:sz w:val="24"/>
                <w:szCs w:val="24"/>
              </w:rPr>
              <w:t>typy bydlení</w:t>
            </w:r>
          </w:p>
          <w:p w:rsidR="00E16048" w:rsidRPr="002456A9" w:rsidRDefault="00E16048" w:rsidP="00F13F65">
            <w:pPr>
              <w:pStyle w:val="Odstavecseseznamem"/>
              <w:numPr>
                <w:ilvl w:val="0"/>
                <w:numId w:val="12"/>
              </w:numPr>
              <w:tabs>
                <w:tab w:val="num" w:pos="281"/>
              </w:tabs>
              <w:spacing w:line="240" w:lineRule="auto"/>
              <w:ind w:left="281" w:hanging="281"/>
              <w:rPr>
                <w:sz w:val="24"/>
                <w:szCs w:val="24"/>
              </w:rPr>
            </w:pPr>
            <w:r w:rsidRPr="002456A9">
              <w:rPr>
                <w:sz w:val="24"/>
                <w:szCs w:val="24"/>
              </w:rPr>
              <w:t>části domu, bytu</w:t>
            </w:r>
          </w:p>
          <w:p w:rsidR="00E16048" w:rsidRPr="002456A9" w:rsidRDefault="00E16048" w:rsidP="00F13F65">
            <w:pPr>
              <w:pStyle w:val="Odstavecseseznamem"/>
              <w:numPr>
                <w:ilvl w:val="0"/>
                <w:numId w:val="12"/>
              </w:numPr>
              <w:tabs>
                <w:tab w:val="num" w:pos="281"/>
              </w:tabs>
              <w:spacing w:line="240" w:lineRule="auto"/>
              <w:ind w:left="281" w:hanging="281"/>
              <w:rPr>
                <w:sz w:val="24"/>
                <w:szCs w:val="24"/>
              </w:rPr>
            </w:pPr>
            <w:r w:rsidRPr="002456A9">
              <w:rPr>
                <w:sz w:val="24"/>
                <w:szCs w:val="24"/>
              </w:rPr>
              <w:t>vybavení</w:t>
            </w:r>
          </w:p>
          <w:p w:rsidR="00E16048" w:rsidRPr="002456A9" w:rsidRDefault="00E16048" w:rsidP="00F13F65">
            <w:pPr>
              <w:pStyle w:val="Odstavecseseznamem"/>
              <w:numPr>
                <w:ilvl w:val="0"/>
                <w:numId w:val="12"/>
              </w:numPr>
              <w:tabs>
                <w:tab w:val="num" w:pos="281"/>
              </w:tabs>
              <w:spacing w:line="240" w:lineRule="auto"/>
              <w:ind w:left="281" w:hanging="281"/>
              <w:rPr>
                <w:sz w:val="24"/>
                <w:szCs w:val="24"/>
              </w:rPr>
            </w:pPr>
            <w:r w:rsidRPr="002456A9">
              <w:rPr>
                <w:sz w:val="24"/>
                <w:szCs w:val="24"/>
              </w:rPr>
              <w:t>život ve městě a na venkově</w:t>
            </w:r>
          </w:p>
          <w:p w:rsidR="00E16048" w:rsidRPr="002456A9" w:rsidRDefault="00E16048" w:rsidP="00900420">
            <w:pPr>
              <w:pStyle w:val="Odstavecseseznamem"/>
              <w:tabs>
                <w:tab w:val="num" w:pos="281"/>
              </w:tabs>
              <w:spacing w:line="240" w:lineRule="auto"/>
              <w:ind w:left="281" w:hanging="281"/>
              <w:rPr>
                <w:sz w:val="24"/>
                <w:szCs w:val="24"/>
              </w:rPr>
            </w:pPr>
          </w:p>
          <w:p w:rsidR="00E16048" w:rsidRPr="002456A9" w:rsidRDefault="00E16048" w:rsidP="00900420">
            <w:pPr>
              <w:pStyle w:val="Odstavecseseznamem"/>
              <w:tabs>
                <w:tab w:val="num" w:pos="281"/>
              </w:tabs>
              <w:spacing w:line="240" w:lineRule="auto"/>
              <w:ind w:left="281" w:hanging="281"/>
              <w:rPr>
                <w:sz w:val="24"/>
                <w:szCs w:val="24"/>
              </w:rPr>
            </w:pPr>
          </w:p>
          <w:p w:rsidR="00E16048" w:rsidRPr="002456A9" w:rsidRDefault="00E16048" w:rsidP="00900420">
            <w:pPr>
              <w:pStyle w:val="Odstavecseseznamem"/>
              <w:tabs>
                <w:tab w:val="num" w:pos="281"/>
              </w:tabs>
              <w:spacing w:line="240" w:lineRule="auto"/>
              <w:ind w:left="281" w:hanging="281"/>
              <w:rPr>
                <w:sz w:val="24"/>
                <w:szCs w:val="24"/>
              </w:rPr>
            </w:pPr>
          </w:p>
          <w:p w:rsidR="00E16048" w:rsidRPr="002456A9" w:rsidRDefault="00E16048" w:rsidP="00900420">
            <w:pPr>
              <w:pStyle w:val="Odstavecseseznamem"/>
              <w:tabs>
                <w:tab w:val="num" w:pos="281"/>
              </w:tabs>
              <w:spacing w:line="240" w:lineRule="auto"/>
              <w:ind w:left="281" w:hanging="281"/>
              <w:rPr>
                <w:sz w:val="24"/>
                <w:szCs w:val="24"/>
              </w:rPr>
            </w:pPr>
          </w:p>
          <w:p w:rsidR="00E16048" w:rsidRPr="00BB7ED6" w:rsidRDefault="00E16048" w:rsidP="00BB7ED6">
            <w:pPr>
              <w:tabs>
                <w:tab w:val="num" w:pos="1364"/>
              </w:tabs>
              <w:rPr>
                <w:b/>
              </w:rPr>
            </w:pPr>
            <w:r w:rsidRPr="00BB7ED6">
              <w:rPr>
                <w:b/>
              </w:rPr>
              <w:t xml:space="preserve">Volný čas </w:t>
            </w:r>
          </w:p>
          <w:p w:rsidR="00E16048" w:rsidRPr="002456A9" w:rsidRDefault="00E16048" w:rsidP="00F13F65">
            <w:pPr>
              <w:pStyle w:val="Odstavecseseznamem"/>
              <w:numPr>
                <w:ilvl w:val="0"/>
                <w:numId w:val="13"/>
              </w:numPr>
              <w:tabs>
                <w:tab w:val="num" w:pos="281"/>
              </w:tabs>
              <w:spacing w:line="240" w:lineRule="auto"/>
              <w:ind w:left="281" w:hanging="281"/>
              <w:rPr>
                <w:sz w:val="24"/>
                <w:szCs w:val="24"/>
              </w:rPr>
            </w:pPr>
            <w:r w:rsidRPr="002456A9">
              <w:rPr>
                <w:sz w:val="24"/>
                <w:szCs w:val="24"/>
              </w:rPr>
              <w:t>zájmy</w:t>
            </w:r>
          </w:p>
          <w:p w:rsidR="00E16048" w:rsidRPr="002456A9" w:rsidRDefault="00E16048" w:rsidP="00F13F65">
            <w:pPr>
              <w:pStyle w:val="Odstavecseseznamem"/>
              <w:numPr>
                <w:ilvl w:val="0"/>
                <w:numId w:val="13"/>
              </w:numPr>
              <w:tabs>
                <w:tab w:val="num" w:pos="281"/>
              </w:tabs>
              <w:spacing w:line="240" w:lineRule="auto"/>
              <w:ind w:left="281" w:hanging="281"/>
              <w:rPr>
                <w:sz w:val="24"/>
                <w:szCs w:val="24"/>
              </w:rPr>
            </w:pPr>
            <w:r w:rsidRPr="002456A9">
              <w:rPr>
                <w:sz w:val="24"/>
                <w:szCs w:val="24"/>
              </w:rPr>
              <w:t>kultura</w:t>
            </w:r>
          </w:p>
          <w:p w:rsidR="00E16048" w:rsidRPr="002456A9" w:rsidRDefault="00E16048" w:rsidP="00F13F65">
            <w:pPr>
              <w:pStyle w:val="Odstavecseseznamem"/>
              <w:numPr>
                <w:ilvl w:val="0"/>
                <w:numId w:val="13"/>
              </w:numPr>
              <w:tabs>
                <w:tab w:val="num" w:pos="281"/>
              </w:tabs>
              <w:spacing w:line="240" w:lineRule="auto"/>
              <w:ind w:left="281" w:hanging="281"/>
              <w:rPr>
                <w:sz w:val="24"/>
                <w:szCs w:val="24"/>
              </w:rPr>
            </w:pPr>
            <w:r w:rsidRPr="002456A9">
              <w:rPr>
                <w:sz w:val="24"/>
                <w:szCs w:val="24"/>
              </w:rPr>
              <w:t>sport</w:t>
            </w:r>
          </w:p>
          <w:p w:rsidR="00E16048" w:rsidRPr="002456A9" w:rsidRDefault="00E16048" w:rsidP="00900420">
            <w:pPr>
              <w:pStyle w:val="Odstavecseseznamem"/>
              <w:tabs>
                <w:tab w:val="num" w:pos="281"/>
              </w:tabs>
              <w:spacing w:line="240" w:lineRule="auto"/>
              <w:ind w:left="281" w:hanging="281"/>
              <w:rPr>
                <w:sz w:val="24"/>
                <w:szCs w:val="24"/>
              </w:rPr>
            </w:pPr>
          </w:p>
          <w:p w:rsidR="00E16048" w:rsidRPr="002456A9" w:rsidRDefault="00E16048" w:rsidP="00900420">
            <w:pPr>
              <w:pStyle w:val="Odstavecseseznamem"/>
              <w:tabs>
                <w:tab w:val="num" w:pos="281"/>
              </w:tabs>
              <w:spacing w:line="240" w:lineRule="auto"/>
              <w:ind w:left="281" w:hanging="281"/>
              <w:rPr>
                <w:sz w:val="24"/>
                <w:szCs w:val="24"/>
              </w:rPr>
            </w:pPr>
          </w:p>
          <w:p w:rsidR="00E16048" w:rsidRPr="002456A9" w:rsidRDefault="00E16048" w:rsidP="00900420">
            <w:pPr>
              <w:pStyle w:val="Odstavecseseznamem"/>
              <w:tabs>
                <w:tab w:val="num" w:pos="281"/>
              </w:tabs>
              <w:spacing w:line="240" w:lineRule="auto"/>
              <w:ind w:left="281" w:hanging="281"/>
              <w:rPr>
                <w:sz w:val="24"/>
                <w:szCs w:val="24"/>
              </w:rPr>
            </w:pPr>
          </w:p>
          <w:p w:rsidR="00E16048" w:rsidRPr="00BB7ED6" w:rsidRDefault="00E16048" w:rsidP="00BB7ED6">
            <w:pPr>
              <w:rPr>
                <w:b/>
              </w:rPr>
            </w:pPr>
            <w:r w:rsidRPr="00BB7ED6">
              <w:rPr>
                <w:b/>
              </w:rPr>
              <w:t xml:space="preserve">Nákupy </w:t>
            </w:r>
          </w:p>
          <w:p w:rsidR="00E16048" w:rsidRPr="002456A9" w:rsidRDefault="00E16048" w:rsidP="00F13F65">
            <w:pPr>
              <w:pStyle w:val="Odstavecseseznamem"/>
              <w:numPr>
                <w:ilvl w:val="1"/>
                <w:numId w:val="15"/>
              </w:numPr>
              <w:tabs>
                <w:tab w:val="num" w:pos="281"/>
              </w:tabs>
              <w:spacing w:line="240" w:lineRule="auto"/>
              <w:ind w:left="281" w:hanging="281"/>
              <w:rPr>
                <w:sz w:val="24"/>
                <w:szCs w:val="24"/>
              </w:rPr>
            </w:pPr>
            <w:r w:rsidRPr="002456A9">
              <w:rPr>
                <w:sz w:val="24"/>
                <w:szCs w:val="24"/>
              </w:rPr>
              <w:t>základní konverzační obraty</w:t>
            </w:r>
          </w:p>
          <w:p w:rsidR="00E16048" w:rsidRPr="002456A9" w:rsidRDefault="00E16048" w:rsidP="00F13F65">
            <w:pPr>
              <w:pStyle w:val="Odstavecseseznamem"/>
              <w:numPr>
                <w:ilvl w:val="1"/>
                <w:numId w:val="15"/>
              </w:numPr>
              <w:tabs>
                <w:tab w:val="num" w:pos="281"/>
              </w:tabs>
              <w:spacing w:line="240" w:lineRule="auto"/>
              <w:ind w:left="281" w:hanging="281"/>
              <w:rPr>
                <w:sz w:val="24"/>
                <w:szCs w:val="24"/>
              </w:rPr>
            </w:pPr>
            <w:r w:rsidRPr="002456A9">
              <w:rPr>
                <w:sz w:val="24"/>
                <w:szCs w:val="24"/>
              </w:rPr>
              <w:t xml:space="preserve">druhy obchodů, zboží, služeb </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Pr="00BB7ED6" w:rsidRDefault="00E16048" w:rsidP="00BB7ED6">
            <w:pPr>
              <w:tabs>
                <w:tab w:val="num" w:pos="2084"/>
              </w:tabs>
              <w:rPr>
                <w:b/>
              </w:rPr>
            </w:pPr>
            <w:r w:rsidRPr="00BB7ED6">
              <w:rPr>
                <w:b/>
              </w:rPr>
              <w:t xml:space="preserve">Stravování </w:t>
            </w:r>
          </w:p>
          <w:p w:rsidR="00E16048" w:rsidRPr="002456A9" w:rsidRDefault="00E16048" w:rsidP="00F13F65">
            <w:pPr>
              <w:pStyle w:val="Odstavecseseznamem"/>
              <w:numPr>
                <w:ilvl w:val="3"/>
                <w:numId w:val="15"/>
              </w:numPr>
              <w:tabs>
                <w:tab w:val="num" w:pos="281"/>
              </w:tabs>
              <w:spacing w:line="240" w:lineRule="auto"/>
              <w:ind w:left="281" w:hanging="281"/>
              <w:rPr>
                <w:sz w:val="24"/>
                <w:szCs w:val="24"/>
              </w:rPr>
            </w:pPr>
            <w:r w:rsidRPr="002456A9">
              <w:rPr>
                <w:sz w:val="24"/>
                <w:szCs w:val="24"/>
              </w:rPr>
              <w:t xml:space="preserve">denní jídla </w:t>
            </w:r>
          </w:p>
          <w:p w:rsidR="00E16048" w:rsidRPr="002456A9" w:rsidRDefault="00E16048" w:rsidP="00F13F65">
            <w:pPr>
              <w:pStyle w:val="Odstavecseseznamem"/>
              <w:numPr>
                <w:ilvl w:val="3"/>
                <w:numId w:val="15"/>
              </w:numPr>
              <w:tabs>
                <w:tab w:val="num" w:pos="281"/>
              </w:tabs>
              <w:spacing w:line="240" w:lineRule="auto"/>
              <w:ind w:left="281" w:hanging="281"/>
              <w:rPr>
                <w:sz w:val="24"/>
                <w:szCs w:val="24"/>
              </w:rPr>
            </w:pPr>
            <w:r w:rsidRPr="002456A9">
              <w:rPr>
                <w:sz w:val="24"/>
                <w:szCs w:val="24"/>
              </w:rPr>
              <w:t>druhy jídel a nápojů</w:t>
            </w:r>
          </w:p>
          <w:p w:rsidR="00E16048" w:rsidRPr="002456A9" w:rsidRDefault="00E16048" w:rsidP="00F13F65">
            <w:pPr>
              <w:pStyle w:val="Odstavecseseznamem"/>
              <w:numPr>
                <w:ilvl w:val="3"/>
                <w:numId w:val="15"/>
              </w:numPr>
              <w:tabs>
                <w:tab w:val="num" w:pos="281"/>
              </w:tabs>
              <w:spacing w:line="240" w:lineRule="auto"/>
              <w:ind w:left="281" w:hanging="281"/>
              <w:rPr>
                <w:sz w:val="24"/>
                <w:szCs w:val="24"/>
              </w:rPr>
            </w:pPr>
            <w:r w:rsidRPr="002456A9">
              <w:rPr>
                <w:sz w:val="24"/>
                <w:szCs w:val="24"/>
              </w:rPr>
              <w:t>základní konverzační obraty</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BB7ED6" w:rsidRDefault="00E16048" w:rsidP="00BB7ED6">
            <w:pPr>
              <w:tabs>
                <w:tab w:val="num" w:pos="3524"/>
              </w:tabs>
              <w:rPr>
                <w:b/>
              </w:rPr>
            </w:pPr>
            <w:r w:rsidRPr="00BB7ED6">
              <w:rPr>
                <w:b/>
              </w:rPr>
              <w:t xml:space="preserve">Cestování </w:t>
            </w:r>
          </w:p>
          <w:p w:rsidR="00E16048" w:rsidRPr="002456A9" w:rsidRDefault="00E16048" w:rsidP="00F13F65">
            <w:pPr>
              <w:pStyle w:val="Odstavecseseznamem"/>
              <w:numPr>
                <w:ilvl w:val="4"/>
                <w:numId w:val="16"/>
              </w:numPr>
              <w:tabs>
                <w:tab w:val="num" w:pos="281"/>
              </w:tabs>
              <w:spacing w:line="240" w:lineRule="auto"/>
              <w:ind w:left="281" w:hanging="281"/>
              <w:rPr>
                <w:sz w:val="24"/>
                <w:szCs w:val="24"/>
              </w:rPr>
            </w:pPr>
            <w:r w:rsidRPr="002456A9">
              <w:rPr>
                <w:sz w:val="24"/>
                <w:szCs w:val="24"/>
              </w:rPr>
              <w:t xml:space="preserve">dopravní prostředky </w:t>
            </w:r>
          </w:p>
          <w:p w:rsidR="00E16048" w:rsidRPr="002456A9" w:rsidRDefault="00E16048" w:rsidP="00F13F65">
            <w:pPr>
              <w:pStyle w:val="Odstavecseseznamem"/>
              <w:numPr>
                <w:ilvl w:val="4"/>
                <w:numId w:val="16"/>
              </w:numPr>
              <w:tabs>
                <w:tab w:val="num" w:pos="281"/>
              </w:tabs>
              <w:spacing w:line="240" w:lineRule="auto"/>
              <w:ind w:left="281" w:hanging="281"/>
              <w:rPr>
                <w:sz w:val="24"/>
                <w:szCs w:val="24"/>
              </w:rPr>
            </w:pPr>
            <w:r w:rsidRPr="002456A9">
              <w:rPr>
                <w:sz w:val="24"/>
                <w:szCs w:val="24"/>
              </w:rPr>
              <w:t xml:space="preserve">orientace ve městě </w:t>
            </w:r>
          </w:p>
          <w:p w:rsidR="00E16048" w:rsidRPr="002456A9" w:rsidRDefault="00E16048" w:rsidP="00900420">
            <w:pPr>
              <w:pStyle w:val="Odstavecseseznamem"/>
              <w:spacing w:line="240" w:lineRule="auto"/>
              <w:ind w:left="0"/>
              <w:rPr>
                <w:sz w:val="24"/>
                <w:szCs w:val="24"/>
              </w:rPr>
            </w:pPr>
          </w:p>
          <w:p w:rsidR="00E16048" w:rsidRPr="00BB7ED6" w:rsidRDefault="00E16048" w:rsidP="00BB7ED6">
            <w:pPr>
              <w:tabs>
                <w:tab w:val="num" w:pos="1364"/>
              </w:tabs>
              <w:rPr>
                <w:b/>
              </w:rPr>
            </w:pPr>
            <w:r w:rsidRPr="00BB7ED6">
              <w:rPr>
                <w:b/>
              </w:rPr>
              <w:t>Počasí, podnebí</w:t>
            </w:r>
          </w:p>
          <w:p w:rsidR="00E16048" w:rsidRPr="002456A9" w:rsidRDefault="00E16048" w:rsidP="00F13F65">
            <w:pPr>
              <w:pStyle w:val="Odstavecseseznamem"/>
              <w:numPr>
                <w:ilvl w:val="0"/>
                <w:numId w:val="18"/>
              </w:numPr>
              <w:spacing w:line="240" w:lineRule="auto"/>
              <w:rPr>
                <w:sz w:val="24"/>
                <w:szCs w:val="24"/>
              </w:rPr>
            </w:pPr>
            <w:r w:rsidRPr="002456A9">
              <w:rPr>
                <w:sz w:val="24"/>
                <w:szCs w:val="24"/>
              </w:rPr>
              <w:t xml:space="preserve">základní termíny </w:t>
            </w:r>
          </w:p>
          <w:p w:rsidR="00E16048" w:rsidRPr="002456A9" w:rsidRDefault="00E16048" w:rsidP="00F13F65">
            <w:pPr>
              <w:pStyle w:val="Odstavecseseznamem"/>
              <w:numPr>
                <w:ilvl w:val="0"/>
                <w:numId w:val="18"/>
              </w:numPr>
              <w:spacing w:line="240" w:lineRule="auto"/>
              <w:rPr>
                <w:sz w:val="24"/>
                <w:szCs w:val="24"/>
              </w:rPr>
            </w:pPr>
            <w:r w:rsidRPr="002456A9">
              <w:rPr>
                <w:sz w:val="24"/>
                <w:szCs w:val="24"/>
              </w:rPr>
              <w:t xml:space="preserve">předpověď počasí </w:t>
            </w: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2456A9" w:rsidRDefault="00E16048" w:rsidP="00900420">
            <w:pPr>
              <w:pStyle w:val="Odstavecseseznamem"/>
              <w:spacing w:line="240" w:lineRule="auto"/>
              <w:rPr>
                <w:sz w:val="24"/>
                <w:szCs w:val="24"/>
              </w:rPr>
            </w:pPr>
          </w:p>
          <w:p w:rsidR="00E16048" w:rsidRPr="00BB7ED6" w:rsidRDefault="00E16048" w:rsidP="00BB7ED6">
            <w:pPr>
              <w:tabs>
                <w:tab w:val="num" w:pos="1364"/>
              </w:tabs>
              <w:rPr>
                <w:b/>
              </w:rPr>
            </w:pPr>
            <w:r w:rsidRPr="00BB7ED6">
              <w:rPr>
                <w:b/>
              </w:rPr>
              <w:t>Oblečení, móda</w:t>
            </w:r>
          </w:p>
          <w:p w:rsidR="00E16048" w:rsidRPr="002456A9" w:rsidRDefault="00E16048" w:rsidP="00F13F65">
            <w:pPr>
              <w:pStyle w:val="Odstavecseseznamem"/>
              <w:numPr>
                <w:ilvl w:val="2"/>
                <w:numId w:val="18"/>
              </w:numPr>
              <w:tabs>
                <w:tab w:val="num" w:pos="281"/>
              </w:tabs>
              <w:spacing w:line="240" w:lineRule="auto"/>
              <w:ind w:left="281" w:hanging="281"/>
              <w:rPr>
                <w:sz w:val="24"/>
                <w:szCs w:val="24"/>
              </w:rPr>
            </w:pPr>
            <w:r w:rsidRPr="002456A9">
              <w:rPr>
                <w:sz w:val="24"/>
                <w:szCs w:val="24"/>
              </w:rPr>
              <w:t>druhy a části oblečení</w:t>
            </w:r>
          </w:p>
          <w:p w:rsidR="00E16048" w:rsidRPr="002456A9" w:rsidRDefault="00E16048" w:rsidP="00F13F65">
            <w:pPr>
              <w:pStyle w:val="Odstavecseseznamem"/>
              <w:numPr>
                <w:ilvl w:val="2"/>
                <w:numId w:val="18"/>
              </w:numPr>
              <w:tabs>
                <w:tab w:val="num" w:pos="281"/>
              </w:tabs>
              <w:spacing w:line="240" w:lineRule="auto"/>
              <w:ind w:left="281" w:hanging="281"/>
              <w:rPr>
                <w:sz w:val="24"/>
                <w:szCs w:val="24"/>
              </w:rPr>
            </w:pPr>
            <w:r w:rsidRPr="002456A9">
              <w:rPr>
                <w:sz w:val="24"/>
                <w:szCs w:val="24"/>
              </w:rPr>
              <w:t>základní konverzační obraty</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Default="00E16048" w:rsidP="00900420">
            <w:pPr>
              <w:pStyle w:val="Odstavecseseznamem"/>
              <w:spacing w:line="240" w:lineRule="auto"/>
              <w:ind w:left="0"/>
              <w:rPr>
                <w:sz w:val="24"/>
                <w:szCs w:val="24"/>
              </w:rPr>
            </w:pPr>
          </w:p>
          <w:p w:rsidR="00E16048" w:rsidRPr="00BB7ED6" w:rsidRDefault="00BB7ED6" w:rsidP="00BB7ED6">
            <w:pPr>
              <w:tabs>
                <w:tab w:val="num" w:pos="2804"/>
              </w:tabs>
              <w:rPr>
                <w:b/>
              </w:rPr>
            </w:pPr>
            <w:r w:rsidRPr="00BB7ED6">
              <w:rPr>
                <w:b/>
              </w:rPr>
              <w:t>Z</w:t>
            </w:r>
            <w:r w:rsidR="00E16048" w:rsidRPr="00BB7ED6">
              <w:rPr>
                <w:b/>
              </w:rPr>
              <w:t xml:space="preserve">draví </w:t>
            </w:r>
          </w:p>
          <w:p w:rsidR="00E16048" w:rsidRPr="002456A9" w:rsidRDefault="00E16048" w:rsidP="00F13F65">
            <w:pPr>
              <w:pStyle w:val="Odstavecseseznamem"/>
              <w:numPr>
                <w:ilvl w:val="0"/>
                <w:numId w:val="20"/>
              </w:numPr>
              <w:tabs>
                <w:tab w:val="num" w:pos="281"/>
              </w:tabs>
              <w:spacing w:line="240" w:lineRule="auto"/>
              <w:ind w:left="281" w:hanging="281"/>
              <w:rPr>
                <w:sz w:val="24"/>
                <w:szCs w:val="24"/>
              </w:rPr>
            </w:pPr>
            <w:r w:rsidRPr="002456A9">
              <w:rPr>
                <w:sz w:val="24"/>
                <w:szCs w:val="24"/>
              </w:rPr>
              <w:t xml:space="preserve">nemoci, projevy a příznaky </w:t>
            </w:r>
          </w:p>
          <w:p w:rsidR="00E16048" w:rsidRPr="002456A9" w:rsidRDefault="00E16048" w:rsidP="00F13F65">
            <w:pPr>
              <w:pStyle w:val="Odstavecseseznamem"/>
              <w:numPr>
                <w:ilvl w:val="0"/>
                <w:numId w:val="20"/>
              </w:numPr>
              <w:tabs>
                <w:tab w:val="num" w:pos="281"/>
              </w:tabs>
              <w:spacing w:line="240" w:lineRule="auto"/>
              <w:ind w:left="281" w:hanging="281"/>
              <w:rPr>
                <w:sz w:val="24"/>
                <w:szCs w:val="24"/>
              </w:rPr>
            </w:pPr>
            <w:r w:rsidRPr="002456A9">
              <w:rPr>
                <w:sz w:val="24"/>
                <w:szCs w:val="24"/>
              </w:rPr>
              <w:t>návštěva lékaře</w:t>
            </w:r>
          </w:p>
          <w:p w:rsidR="00E16048" w:rsidRPr="002456A9" w:rsidRDefault="00E16048" w:rsidP="00F13F65">
            <w:pPr>
              <w:pStyle w:val="Odstavecseseznamem"/>
              <w:numPr>
                <w:ilvl w:val="0"/>
                <w:numId w:val="20"/>
              </w:numPr>
              <w:tabs>
                <w:tab w:val="num" w:pos="281"/>
              </w:tabs>
              <w:spacing w:line="240" w:lineRule="auto"/>
              <w:ind w:left="281" w:hanging="281"/>
              <w:rPr>
                <w:sz w:val="24"/>
                <w:szCs w:val="24"/>
              </w:rPr>
            </w:pPr>
            <w:r w:rsidRPr="002456A9">
              <w:rPr>
                <w:sz w:val="24"/>
                <w:szCs w:val="24"/>
              </w:rPr>
              <w:t xml:space="preserve">lidské tělo </w:t>
            </w:r>
          </w:p>
          <w:p w:rsidR="00AB5DC5" w:rsidRPr="002456A9" w:rsidRDefault="00AB5DC5" w:rsidP="00AB5DC5">
            <w:pPr>
              <w:pStyle w:val="Odstavecseseznamem"/>
              <w:spacing w:line="240" w:lineRule="auto"/>
              <w:ind w:left="281"/>
              <w:rPr>
                <w:sz w:val="24"/>
                <w:szCs w:val="24"/>
              </w:rPr>
            </w:pPr>
          </w:p>
          <w:p w:rsidR="00E16048" w:rsidRPr="00BB7ED6" w:rsidRDefault="00E16048" w:rsidP="00BB7ED6">
            <w:pPr>
              <w:tabs>
                <w:tab w:val="num" w:pos="1364"/>
              </w:tabs>
              <w:rPr>
                <w:b/>
              </w:rPr>
            </w:pPr>
            <w:r w:rsidRPr="00BB7ED6">
              <w:rPr>
                <w:b/>
              </w:rPr>
              <w:t xml:space="preserve">Zemědělství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pěstování rostlin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chov zvířat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zemědělské stroje</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školní statek </w:t>
            </w:r>
          </w:p>
          <w:p w:rsidR="00E16048" w:rsidRPr="002456A9" w:rsidRDefault="00E16048" w:rsidP="00900420">
            <w:pPr>
              <w:pStyle w:val="Odstavecseseznamem"/>
              <w:spacing w:line="240" w:lineRule="auto"/>
              <w:ind w:left="0"/>
              <w:rPr>
                <w:sz w:val="24"/>
                <w:szCs w:val="24"/>
              </w:rPr>
            </w:pPr>
          </w:p>
          <w:p w:rsidR="00E16048" w:rsidRPr="00BB7ED6" w:rsidRDefault="00E16048" w:rsidP="00BB7ED6">
            <w:pPr>
              <w:rPr>
                <w:b/>
              </w:rPr>
            </w:pPr>
            <w:r w:rsidRPr="00BB7ED6">
              <w:rPr>
                <w:b/>
              </w:rPr>
              <w:t xml:space="preserve">Životní prostředí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problémy životního prostředí </w:t>
            </w:r>
          </w:p>
          <w:p w:rsidR="00E16048" w:rsidRPr="002456A9" w:rsidRDefault="00E16048" w:rsidP="00F13F65">
            <w:pPr>
              <w:pStyle w:val="Odstavecseseznamem"/>
              <w:numPr>
                <w:ilvl w:val="0"/>
                <w:numId w:val="23"/>
              </w:numPr>
              <w:tabs>
                <w:tab w:val="num" w:pos="281"/>
              </w:tabs>
              <w:spacing w:line="240" w:lineRule="auto"/>
              <w:ind w:left="281" w:hanging="281"/>
              <w:rPr>
                <w:sz w:val="24"/>
                <w:szCs w:val="24"/>
              </w:rPr>
            </w:pPr>
            <w:r w:rsidRPr="002456A9">
              <w:rPr>
                <w:sz w:val="24"/>
                <w:szCs w:val="24"/>
              </w:rPr>
              <w:t xml:space="preserve">alternativní zdroje energie </w:t>
            </w:r>
          </w:p>
          <w:p w:rsidR="00E16048" w:rsidRPr="002456A9" w:rsidRDefault="00E16048" w:rsidP="00900420">
            <w:pPr>
              <w:pStyle w:val="Odstavecseseznamem"/>
              <w:spacing w:line="240" w:lineRule="auto"/>
              <w:ind w:left="0"/>
              <w:rPr>
                <w:sz w:val="24"/>
                <w:szCs w:val="24"/>
              </w:rPr>
            </w:pPr>
          </w:p>
          <w:p w:rsidR="00E16048" w:rsidRPr="002456A9" w:rsidRDefault="00E16048" w:rsidP="00900420">
            <w:pPr>
              <w:pStyle w:val="Odstavecseseznamem"/>
              <w:spacing w:line="240" w:lineRule="auto"/>
              <w:ind w:left="0"/>
              <w:rPr>
                <w:sz w:val="24"/>
                <w:szCs w:val="24"/>
              </w:rPr>
            </w:pPr>
          </w:p>
          <w:p w:rsidR="00E16048" w:rsidRPr="00BB7ED6" w:rsidRDefault="00BB7ED6" w:rsidP="00BB7ED6">
            <w:pPr>
              <w:rPr>
                <w:b/>
              </w:rPr>
            </w:pPr>
            <w:r>
              <w:rPr>
                <w:b/>
              </w:rPr>
              <w:t>P</w:t>
            </w:r>
            <w:r w:rsidR="00E16048" w:rsidRPr="00BB7ED6">
              <w:rPr>
                <w:b/>
              </w:rPr>
              <w:t>oslech s porozuměním, čtení s porozuměním</w:t>
            </w:r>
          </w:p>
          <w:p w:rsidR="00E16048" w:rsidRPr="002456A9" w:rsidRDefault="00E16048" w:rsidP="00110D04">
            <w:pPr>
              <w:pStyle w:val="Odstavecseseznamem"/>
              <w:numPr>
                <w:ilvl w:val="1"/>
                <w:numId w:val="120"/>
              </w:numPr>
              <w:tabs>
                <w:tab w:val="num" w:pos="281"/>
              </w:tabs>
              <w:spacing w:line="240" w:lineRule="auto"/>
              <w:ind w:left="281" w:hanging="281"/>
              <w:rPr>
                <w:sz w:val="24"/>
                <w:szCs w:val="24"/>
              </w:rPr>
            </w:pPr>
            <w:r w:rsidRPr="002456A9">
              <w:rPr>
                <w:sz w:val="24"/>
                <w:szCs w:val="24"/>
              </w:rPr>
              <w:t>audionahrávky, poslech jednoduchých autentických zvukových záznamů</w:t>
            </w:r>
          </w:p>
          <w:p w:rsidR="00E16048" w:rsidRPr="002456A9" w:rsidRDefault="00E16048" w:rsidP="00110D04">
            <w:pPr>
              <w:pStyle w:val="Odstavecseseznamem"/>
              <w:numPr>
                <w:ilvl w:val="1"/>
                <w:numId w:val="120"/>
              </w:numPr>
              <w:tabs>
                <w:tab w:val="num" w:pos="281"/>
              </w:tabs>
              <w:spacing w:line="240" w:lineRule="auto"/>
              <w:ind w:left="281" w:hanging="281"/>
              <w:rPr>
                <w:sz w:val="24"/>
                <w:szCs w:val="24"/>
              </w:rPr>
            </w:pPr>
            <w:r w:rsidRPr="002456A9">
              <w:rPr>
                <w:sz w:val="24"/>
                <w:szCs w:val="24"/>
              </w:rPr>
              <w:t>přiměřeně náročné texty s tématikou každodenního života, životního prostředí, odborné texty</w:t>
            </w:r>
          </w:p>
          <w:p w:rsidR="00E16048" w:rsidRPr="002456A9" w:rsidRDefault="00E16048" w:rsidP="00900420">
            <w:pPr>
              <w:pStyle w:val="Odstavecseseznamem"/>
              <w:spacing w:line="240" w:lineRule="auto"/>
              <w:ind w:left="0"/>
              <w:rPr>
                <w:sz w:val="24"/>
                <w:szCs w:val="24"/>
              </w:rPr>
            </w:pPr>
          </w:p>
        </w:tc>
        <w:tc>
          <w:tcPr>
            <w:tcW w:w="1166" w:type="dxa"/>
            <w:tcBorders>
              <w:top w:val="single" w:sz="4" w:space="0" w:color="000000"/>
              <w:left w:val="single" w:sz="4" w:space="0" w:color="000000"/>
              <w:bottom w:val="single" w:sz="4" w:space="0" w:color="000000"/>
              <w:right w:val="single" w:sz="4" w:space="0" w:color="000000"/>
            </w:tcBorders>
          </w:tcPr>
          <w:p w:rsidR="00E16048" w:rsidRPr="002456A9" w:rsidRDefault="00E16048" w:rsidP="00900420">
            <w:pPr>
              <w:rPr>
                <w:lang w:eastAsia="en-US"/>
              </w:rP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AB5DC5" w:rsidP="00900420">
            <w:pPr>
              <w:jc w:val="center"/>
            </w:pPr>
            <w:r w:rsidRPr="002456A9">
              <w:t>7</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AB5DC5" w:rsidP="00900420">
            <w:pPr>
              <w:jc w:val="center"/>
            </w:pPr>
            <w:r w:rsidRPr="002456A9">
              <w:t>1</w:t>
            </w: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E16048" w:rsidRPr="002456A9" w:rsidRDefault="00AB5DC5"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AB5DC5" w:rsidRPr="002456A9" w:rsidRDefault="00AB5DC5" w:rsidP="00900420">
            <w:pPr>
              <w:jc w:val="center"/>
            </w:pPr>
          </w:p>
          <w:p w:rsidR="00AB5DC5" w:rsidRPr="002456A9" w:rsidRDefault="00AB5DC5"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AB5DC5" w:rsidRPr="002456A9" w:rsidRDefault="00AB5DC5" w:rsidP="00900420">
            <w:pPr>
              <w:jc w:val="center"/>
            </w:pPr>
          </w:p>
          <w:p w:rsidR="00AB5DC5" w:rsidRPr="002456A9" w:rsidRDefault="00AB5DC5"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AB5DC5"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r w:rsidRPr="002456A9">
              <w:t>1</w:t>
            </w: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E16048" w:rsidP="00900420">
            <w:pPr>
              <w:jc w:val="center"/>
            </w:pPr>
          </w:p>
          <w:p w:rsidR="00E16048" w:rsidRPr="002456A9" w:rsidRDefault="00AB5DC5" w:rsidP="00900420">
            <w:pPr>
              <w:jc w:val="center"/>
            </w:pPr>
            <w:r w:rsidRPr="002456A9">
              <w:t>1</w:t>
            </w: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r w:rsidRPr="002456A9">
              <w:t>1</w:t>
            </w: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AB5DC5" w:rsidRPr="002456A9" w:rsidRDefault="00AB5DC5" w:rsidP="00900420">
            <w:pPr>
              <w:jc w:val="center"/>
            </w:pPr>
          </w:p>
          <w:p w:rsidR="00E16048" w:rsidRPr="002456A9" w:rsidRDefault="00A20397" w:rsidP="00900420">
            <w:pPr>
              <w:jc w:val="center"/>
            </w:pPr>
            <w:r>
              <w:t>7</w:t>
            </w:r>
          </w:p>
          <w:p w:rsidR="00E16048" w:rsidRPr="002456A9" w:rsidRDefault="00E16048" w:rsidP="00900420">
            <w:pPr>
              <w:jc w:val="center"/>
              <w:rPr>
                <w:lang w:eastAsia="en-US"/>
              </w:rPr>
            </w:pPr>
          </w:p>
        </w:tc>
      </w:tr>
    </w:tbl>
    <w:p w:rsidR="00E16048" w:rsidRPr="002456A9" w:rsidRDefault="00E16048" w:rsidP="00E16048">
      <w:pPr>
        <w:jc w:val="center"/>
      </w:pPr>
    </w:p>
    <w:p w:rsidR="00E16048" w:rsidRDefault="00E16048"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Default="00BB7ED6" w:rsidP="00E16048">
      <w:pPr>
        <w:jc w:val="center"/>
      </w:pPr>
    </w:p>
    <w:p w:rsidR="00BB7ED6" w:rsidRPr="002456A9" w:rsidRDefault="00BB7ED6" w:rsidP="00E16048">
      <w:pPr>
        <w:jc w:val="center"/>
      </w:pPr>
    </w:p>
    <w:p w:rsidR="00E16048" w:rsidRPr="002456A9" w:rsidRDefault="00E16048" w:rsidP="00E16048"/>
    <w:p w:rsidR="00A01B7F" w:rsidRPr="002456A9" w:rsidRDefault="00A01B7F" w:rsidP="00A01B7F">
      <w:pPr>
        <w:jc w:val="center"/>
      </w:pPr>
      <w:r w:rsidRPr="002456A9">
        <w:lastRenderedPageBreak/>
        <w:t>Učební osnova předmětu</w:t>
      </w:r>
    </w:p>
    <w:p w:rsidR="00A01B7F" w:rsidRPr="002456A9" w:rsidRDefault="00A01B7F" w:rsidP="00A01B7F">
      <w:pPr>
        <w:jc w:val="center"/>
      </w:pPr>
    </w:p>
    <w:p w:rsidR="00A01B7F" w:rsidRPr="002456A9" w:rsidRDefault="006905A5" w:rsidP="00A01B7F">
      <w:pPr>
        <w:jc w:val="center"/>
        <w:rPr>
          <w:b/>
          <w:sz w:val="28"/>
          <w:szCs w:val="28"/>
        </w:rPr>
      </w:pPr>
      <w:r w:rsidRPr="002456A9">
        <w:rPr>
          <w:b/>
          <w:bCs/>
          <w:sz w:val="28"/>
          <w:szCs w:val="28"/>
        </w:rPr>
        <w:t>MATURITNÍ SEMINÁŘ Z ČESKÉHO JAZYKA</w:t>
      </w:r>
      <w:r w:rsidR="00A01B7F" w:rsidRPr="002456A9">
        <w:rPr>
          <w:b/>
          <w:sz w:val="28"/>
          <w:szCs w:val="28"/>
        </w:rPr>
        <w:t xml:space="preserve">  </w:t>
      </w:r>
    </w:p>
    <w:p w:rsidR="00A01B7F" w:rsidRPr="002456A9" w:rsidRDefault="00A01B7F" w:rsidP="00A01B7F">
      <w:pPr>
        <w:jc w:val="center"/>
        <w:rPr>
          <w:b/>
        </w:rPr>
      </w:pPr>
    </w:p>
    <w:p w:rsidR="00A01B7F" w:rsidRPr="002456A9" w:rsidRDefault="00A01B7F" w:rsidP="00A01B7F">
      <w:pPr>
        <w:jc w:val="center"/>
        <w:rPr>
          <w:b/>
        </w:rPr>
      </w:pPr>
    </w:p>
    <w:p w:rsidR="00A01B7F" w:rsidRPr="002456A9" w:rsidRDefault="00A01B7F" w:rsidP="00A01B7F">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A01B7F" w:rsidRPr="002456A9" w:rsidRDefault="00A01B7F" w:rsidP="00A01B7F">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 G. Masaryka 788</w:t>
      </w:r>
    </w:p>
    <w:p w:rsidR="00A01B7F" w:rsidRPr="002456A9" w:rsidRDefault="00A01B7F" w:rsidP="00A01B7F">
      <w:pPr>
        <w:jc w:val="both"/>
      </w:pPr>
      <w:r w:rsidRPr="002456A9">
        <w:t>Školní vzdělávací program:</w:t>
      </w:r>
      <w:r w:rsidRPr="002456A9">
        <w:tab/>
      </w:r>
      <w:r w:rsidRPr="002456A9">
        <w:tab/>
      </w:r>
      <w:r w:rsidRPr="002456A9">
        <w:tab/>
      </w:r>
      <w:r w:rsidRPr="002456A9">
        <w:tab/>
        <w:t>AGROPODNIKÁNÍ</w:t>
      </w:r>
    </w:p>
    <w:p w:rsidR="00A01B7F" w:rsidRPr="002456A9" w:rsidRDefault="00A01B7F" w:rsidP="00A01B7F">
      <w:pPr>
        <w:jc w:val="both"/>
      </w:pPr>
      <w:r w:rsidRPr="002456A9">
        <w:t>Celkový počet vyučovacích hodin za studium:</w:t>
      </w:r>
      <w:r w:rsidRPr="002456A9">
        <w:tab/>
        <w:t>27</w:t>
      </w:r>
      <w:r w:rsidR="006905A5" w:rsidRPr="002456A9">
        <w:t xml:space="preserve"> (1)</w:t>
      </w:r>
    </w:p>
    <w:p w:rsidR="00A01B7F" w:rsidRPr="002456A9" w:rsidRDefault="00A01B7F" w:rsidP="00A01B7F">
      <w:pPr>
        <w:jc w:val="both"/>
      </w:pPr>
      <w:r w:rsidRPr="002456A9">
        <w:t>Forma vzdělávání:</w:t>
      </w:r>
      <w:r w:rsidRPr="002456A9">
        <w:tab/>
      </w:r>
      <w:r w:rsidRPr="002456A9">
        <w:tab/>
      </w:r>
      <w:r w:rsidRPr="002456A9">
        <w:tab/>
      </w:r>
      <w:r w:rsidRPr="002456A9">
        <w:tab/>
      </w:r>
      <w:r w:rsidRPr="002456A9">
        <w:tab/>
        <w:t>denní</w:t>
      </w:r>
    </w:p>
    <w:p w:rsidR="00A01B7F" w:rsidRPr="002456A9" w:rsidRDefault="00A01B7F" w:rsidP="00A01B7F">
      <w:r w:rsidRPr="002456A9">
        <w:t>Platnost od:</w:t>
      </w:r>
      <w:r w:rsidRPr="002456A9">
        <w:tab/>
      </w:r>
      <w:r w:rsidRPr="002456A9">
        <w:tab/>
      </w:r>
      <w:r w:rsidRPr="002456A9">
        <w:tab/>
      </w:r>
      <w:r w:rsidRPr="002456A9">
        <w:tab/>
      </w:r>
      <w:r w:rsidRPr="002456A9">
        <w:tab/>
      </w:r>
      <w:r w:rsidRPr="002456A9">
        <w:tab/>
        <w:t>1. 9. 20</w:t>
      </w:r>
      <w:r w:rsidR="006905A5" w:rsidRPr="002456A9">
        <w:t>21 počínaje 1. ročníkem</w:t>
      </w:r>
      <w:r w:rsidRPr="002456A9">
        <w:t xml:space="preserve"> </w:t>
      </w:r>
    </w:p>
    <w:p w:rsidR="00A01B7F" w:rsidRPr="002456A9" w:rsidRDefault="00A01B7F" w:rsidP="00A01B7F">
      <w:pPr>
        <w:jc w:val="both"/>
      </w:pPr>
    </w:p>
    <w:p w:rsidR="006905A5" w:rsidRPr="002456A9" w:rsidRDefault="006905A5" w:rsidP="00A01B7F">
      <w:pPr>
        <w:jc w:val="both"/>
        <w:rPr>
          <w:b/>
          <w:u w:val="single"/>
        </w:rPr>
      </w:pPr>
    </w:p>
    <w:p w:rsidR="00A01B7F" w:rsidRPr="002456A9" w:rsidRDefault="006905A5" w:rsidP="00A01B7F">
      <w:pPr>
        <w:jc w:val="both"/>
        <w:rPr>
          <w:b/>
          <w:u w:val="single"/>
        </w:rPr>
      </w:pPr>
      <w:r w:rsidRPr="002456A9">
        <w:rPr>
          <w:b/>
          <w:u w:val="single"/>
        </w:rPr>
        <w:t>POJETÍ VYUČOVACÍHO PŘEDMĚTU</w:t>
      </w:r>
    </w:p>
    <w:p w:rsidR="006905A5" w:rsidRPr="002456A9" w:rsidRDefault="006905A5" w:rsidP="00A01B7F">
      <w:pPr>
        <w:jc w:val="both"/>
        <w:rPr>
          <w:b/>
          <w:u w:val="single"/>
        </w:rPr>
      </w:pPr>
    </w:p>
    <w:p w:rsidR="00A01B7F" w:rsidRPr="002456A9" w:rsidRDefault="006905A5" w:rsidP="00A01B7F">
      <w:pPr>
        <w:jc w:val="both"/>
        <w:rPr>
          <w:b/>
          <w:u w:val="single"/>
        </w:rPr>
      </w:pPr>
      <w:r w:rsidRPr="002456A9">
        <w:rPr>
          <w:b/>
          <w:u w:val="single"/>
        </w:rPr>
        <w:t>Obecné cíle</w:t>
      </w:r>
      <w:r w:rsidR="00A01B7F" w:rsidRPr="002456A9">
        <w:rPr>
          <w:b/>
          <w:u w:val="single"/>
        </w:rPr>
        <w:tab/>
      </w:r>
    </w:p>
    <w:p w:rsidR="00A01B7F" w:rsidRPr="002456A9" w:rsidRDefault="00A01B7F" w:rsidP="00A01B7F">
      <w:pPr>
        <w:jc w:val="both"/>
      </w:pPr>
      <w:r w:rsidRPr="002456A9">
        <w:t>Volitelný vyučovací předmět Seminář z českého jazyka je důležitou součástí všeobecného vzdělávání a rozvíjí klíčové schopnosti a dovednosti nezbytné pro úspěšné zvládnutí všech tří složek společné části maturitní zkoušky z předmětu Český jazyk a literatura (didaktického testu, písemné zkoušky a ústní zkoušky).</w:t>
      </w:r>
    </w:p>
    <w:p w:rsidR="00A01B7F" w:rsidRPr="002456A9" w:rsidRDefault="00A01B7F" w:rsidP="00A01B7F">
      <w:pPr>
        <w:jc w:val="both"/>
      </w:pPr>
      <w:r w:rsidRPr="002456A9">
        <w:t xml:space="preserve">Pomáhá naplnit obecný cíl jazykového vzdělávání v českém jazyce, tj. rozvíjet komunikační schopnosti a dovednosti žáků na základě jazykových a slohových znalostí získaných během studia, naučit žáky užívat mateřského jazyka jako nástroje dorozumívání a myšlení, jako prostředku k získávání, sdělování a přenášení informací. </w:t>
      </w:r>
    </w:p>
    <w:p w:rsidR="00A01B7F" w:rsidRPr="002456A9" w:rsidRDefault="00A01B7F" w:rsidP="00A01B7F">
      <w:pPr>
        <w:jc w:val="both"/>
      </w:pPr>
      <w:r w:rsidRPr="002456A9">
        <w:t xml:space="preserve">K dosažení tohoto cíle přispívá především práce s texty uměleckého i neuměleckého charakteru. </w:t>
      </w:r>
    </w:p>
    <w:p w:rsidR="00A01B7F" w:rsidRPr="002456A9" w:rsidRDefault="00A01B7F" w:rsidP="00A01B7F">
      <w:pPr>
        <w:jc w:val="both"/>
      </w:pPr>
      <w:r w:rsidRPr="002456A9">
        <w:t xml:space="preserve"> </w:t>
      </w:r>
    </w:p>
    <w:p w:rsidR="00A01B7F" w:rsidRPr="002456A9" w:rsidRDefault="00A01B7F" w:rsidP="00A01B7F">
      <w:pPr>
        <w:jc w:val="both"/>
        <w:rPr>
          <w:b/>
          <w:u w:val="single"/>
        </w:rPr>
      </w:pPr>
      <w:r w:rsidRPr="002456A9">
        <w:rPr>
          <w:b/>
          <w:u w:val="single"/>
        </w:rPr>
        <w:t>Směřování učiva v oblasti cit</w:t>
      </w:r>
      <w:r w:rsidR="006905A5" w:rsidRPr="002456A9">
        <w:rPr>
          <w:b/>
          <w:u w:val="single"/>
        </w:rPr>
        <w:t>ů, postojů, hodnot a preferencí</w:t>
      </w:r>
    </w:p>
    <w:p w:rsidR="00A01B7F" w:rsidRPr="002456A9" w:rsidRDefault="00A01B7F" w:rsidP="00A01B7F">
      <w:pPr>
        <w:jc w:val="both"/>
      </w:pPr>
      <w:r w:rsidRPr="002456A9">
        <w:t>Vyučovací předmět se podílí i na rozvoji sociálních kompetencí žáků, ovlivňuje utváření hodnotové orientace žáků a jejich postojů v oblasti kulturní, společenské i mezilidské.</w:t>
      </w:r>
    </w:p>
    <w:p w:rsidR="00A01B7F" w:rsidRPr="002456A9" w:rsidRDefault="00A01B7F" w:rsidP="00A01B7F">
      <w:pPr>
        <w:jc w:val="both"/>
      </w:pPr>
      <w:r w:rsidRPr="002456A9">
        <w:t xml:space="preserve"> Žáci by měli:</w:t>
      </w:r>
    </w:p>
    <w:p w:rsidR="00A01B7F" w:rsidRPr="002456A9" w:rsidRDefault="00A01B7F" w:rsidP="00110D04">
      <w:pPr>
        <w:numPr>
          <w:ilvl w:val="0"/>
          <w:numId w:val="187"/>
        </w:numPr>
        <w:jc w:val="both"/>
      </w:pPr>
      <w:r w:rsidRPr="002456A9">
        <w:t>chápat význam kultury osobního jazykového projevu pro společenské i pracovní uplatnění</w:t>
      </w:r>
      <w:r w:rsidR="00BB7ED6">
        <w:t>,</w:t>
      </w:r>
    </w:p>
    <w:p w:rsidR="00A01B7F" w:rsidRPr="002456A9" w:rsidRDefault="00A01B7F" w:rsidP="00110D04">
      <w:pPr>
        <w:numPr>
          <w:ilvl w:val="0"/>
          <w:numId w:val="187"/>
        </w:numPr>
        <w:jc w:val="both"/>
      </w:pPr>
      <w:r w:rsidRPr="002456A9">
        <w:t>být schopni vyjádřit a obhájit svá stanoviska a rozhodnutí</w:t>
      </w:r>
      <w:r w:rsidR="00A20397">
        <w:t>,</w:t>
      </w:r>
    </w:p>
    <w:p w:rsidR="00A01B7F" w:rsidRPr="002456A9" w:rsidRDefault="00A01B7F" w:rsidP="00110D04">
      <w:pPr>
        <w:numPr>
          <w:ilvl w:val="0"/>
          <w:numId w:val="187"/>
        </w:numPr>
        <w:jc w:val="both"/>
      </w:pPr>
      <w:r w:rsidRPr="002456A9">
        <w:t>umět kriticky myslet</w:t>
      </w:r>
      <w:r w:rsidR="00BB7ED6">
        <w:t>,</w:t>
      </w:r>
    </w:p>
    <w:p w:rsidR="00A01B7F" w:rsidRPr="002456A9" w:rsidRDefault="00A01B7F" w:rsidP="00BB7ED6">
      <w:pPr>
        <w:numPr>
          <w:ilvl w:val="0"/>
          <w:numId w:val="187"/>
        </w:numPr>
        <w:jc w:val="both"/>
      </w:pPr>
      <w:r w:rsidRPr="002456A9">
        <w:t>mít úctu k hodnotám místní, národní, evropské i světové kultury.</w:t>
      </w:r>
    </w:p>
    <w:p w:rsidR="00A01B7F" w:rsidRPr="002456A9" w:rsidRDefault="00A01B7F" w:rsidP="00A01B7F">
      <w:pPr>
        <w:ind w:left="360"/>
        <w:jc w:val="both"/>
      </w:pPr>
    </w:p>
    <w:p w:rsidR="00A01B7F" w:rsidRPr="002456A9" w:rsidRDefault="006905A5" w:rsidP="00A01B7F">
      <w:pPr>
        <w:jc w:val="both"/>
        <w:rPr>
          <w:b/>
          <w:u w:val="single"/>
        </w:rPr>
      </w:pPr>
      <w:r w:rsidRPr="002456A9">
        <w:rPr>
          <w:b/>
          <w:u w:val="single"/>
        </w:rPr>
        <w:t>Charakteristika učiva</w:t>
      </w:r>
    </w:p>
    <w:p w:rsidR="00A01B7F" w:rsidRPr="002456A9" w:rsidRDefault="00A01B7F" w:rsidP="00A01B7F">
      <w:pPr>
        <w:jc w:val="both"/>
      </w:pPr>
      <w:r w:rsidRPr="002456A9">
        <w:t xml:space="preserve">Učivo je stejně jako v předmětu Český jazyk a literatura tvořeno dvěma základními složkami, jazykovou a literární, které se vzájemně prolínají, podporují a doplňují. </w:t>
      </w:r>
    </w:p>
    <w:p w:rsidR="00A01B7F" w:rsidRPr="002456A9" w:rsidRDefault="00A01B7F" w:rsidP="00A01B7F">
      <w:pPr>
        <w:jc w:val="both"/>
      </w:pPr>
      <w:r w:rsidRPr="002456A9">
        <w:t>Jazykové vzdělávání kultivuje ústní i písemné jazykové projevy žáků, učí je pracovat s textem, rozvíjí čtenářskou gramotnost a upevňuje znalosti a dovednosti týkající se jednotlivých pravopisných jevů.</w:t>
      </w:r>
    </w:p>
    <w:p w:rsidR="00A01B7F" w:rsidRPr="002456A9" w:rsidRDefault="00A01B7F" w:rsidP="00A01B7F">
      <w:pPr>
        <w:jc w:val="both"/>
      </w:pPr>
      <w:r w:rsidRPr="002456A9">
        <w:t>Literární vzdělávání vede žáky k tomu, aby si prostřednictvím významných literárních děl lépe uvědomili, jak umění odráží vývoj společnosti a na základě toho lépe chápali i současné společenské jevy.</w:t>
      </w:r>
    </w:p>
    <w:p w:rsidR="00A01B7F" w:rsidRPr="002456A9" w:rsidRDefault="00A01B7F" w:rsidP="00A01B7F">
      <w:pPr>
        <w:jc w:val="both"/>
      </w:pPr>
      <w:r w:rsidRPr="002456A9">
        <w:t>Výuka předmětu navazuje na vědomosti a dovednosti získané během studia.</w:t>
      </w:r>
    </w:p>
    <w:p w:rsidR="00A01B7F" w:rsidRDefault="00A01B7F" w:rsidP="00A01B7F">
      <w:pPr>
        <w:jc w:val="both"/>
      </w:pPr>
      <w:r w:rsidRPr="002456A9">
        <w:t xml:space="preserve"> </w:t>
      </w:r>
    </w:p>
    <w:p w:rsidR="00BB7ED6" w:rsidRDefault="00BB7ED6" w:rsidP="00A01B7F">
      <w:pPr>
        <w:jc w:val="both"/>
      </w:pPr>
    </w:p>
    <w:p w:rsidR="00BB7ED6" w:rsidRDefault="00BB7ED6" w:rsidP="00A01B7F">
      <w:pPr>
        <w:jc w:val="both"/>
      </w:pPr>
    </w:p>
    <w:p w:rsidR="00BB7ED6" w:rsidRPr="002456A9" w:rsidRDefault="00BB7ED6" w:rsidP="00A01B7F">
      <w:pPr>
        <w:jc w:val="both"/>
      </w:pPr>
    </w:p>
    <w:p w:rsidR="00A01B7F" w:rsidRPr="002456A9" w:rsidRDefault="006905A5" w:rsidP="00A01B7F">
      <w:pPr>
        <w:jc w:val="both"/>
        <w:rPr>
          <w:b/>
          <w:u w:val="single"/>
        </w:rPr>
      </w:pPr>
      <w:r w:rsidRPr="002456A9">
        <w:rPr>
          <w:b/>
          <w:u w:val="single"/>
        </w:rPr>
        <w:lastRenderedPageBreak/>
        <w:t>Strategie výuky</w:t>
      </w:r>
    </w:p>
    <w:p w:rsidR="00A01B7F" w:rsidRPr="002456A9" w:rsidRDefault="00A01B7F" w:rsidP="00A01B7F">
      <w:pPr>
        <w:jc w:val="both"/>
      </w:pPr>
      <w:r w:rsidRPr="002456A9">
        <w:t>Vyučovací předmět Seminář z českého jazyka je zařazen jako volitelný předmět do čtvrtého ročníku studia v jednohodinové týdenní dotaci. Je v něm zastoupeno jazykové vzdělávání, slohová výchova i literární vzdělávání.</w:t>
      </w:r>
    </w:p>
    <w:p w:rsidR="00A01B7F" w:rsidRPr="002456A9" w:rsidRDefault="00A01B7F" w:rsidP="00A01B7F">
      <w:pPr>
        <w:jc w:val="both"/>
      </w:pPr>
      <w:r w:rsidRPr="002456A9">
        <w:t>Výuka má být orientována tak, aby žáci dovedli využít získaných vědomostí a dovedností ve všech třech složkách společné části maturitní zkoušky z předmětu Český jazyk a literatura (didaktického testu, písemné zkoušky a ústní zkoušky).</w:t>
      </w:r>
    </w:p>
    <w:p w:rsidR="00A01B7F" w:rsidRPr="002456A9" w:rsidRDefault="00A01B7F" w:rsidP="00A01B7F">
      <w:pPr>
        <w:jc w:val="both"/>
      </w:pPr>
      <w:r w:rsidRPr="002456A9">
        <w:t>Vyučující se zaměří na základní typy úkolů, jejichž zvládnutí je nezbytné pro úspěšné složení maturitní zkoušky (čtení s porozuměním, práce s texty různé povahy, tvorba vlastních slohových projevů, mluvní cvičení atd.).</w:t>
      </w:r>
    </w:p>
    <w:p w:rsidR="00A01B7F" w:rsidRPr="002456A9" w:rsidRDefault="00A01B7F" w:rsidP="00A01B7F">
      <w:pPr>
        <w:jc w:val="both"/>
      </w:pPr>
    </w:p>
    <w:p w:rsidR="00A01B7F" w:rsidRPr="002456A9" w:rsidRDefault="006905A5" w:rsidP="00A01B7F">
      <w:pPr>
        <w:jc w:val="both"/>
        <w:rPr>
          <w:b/>
          <w:u w:val="single"/>
        </w:rPr>
      </w:pPr>
      <w:r w:rsidRPr="002456A9">
        <w:rPr>
          <w:b/>
          <w:u w:val="single"/>
        </w:rPr>
        <w:t>Hodnocení výsledků žáků</w:t>
      </w:r>
    </w:p>
    <w:p w:rsidR="00A01B7F" w:rsidRPr="002456A9" w:rsidRDefault="00A01B7F" w:rsidP="00A01B7F">
      <w:pPr>
        <w:jc w:val="both"/>
      </w:pPr>
      <w:r w:rsidRPr="002456A9">
        <w:t>Výsledky učení jsou v oblasti jazykové, slohové i literární kontrolovány průběžně. Důraz je kladen především na práci žáků v jednotlivých vyučovacích jednotkách. Zvláště je hodnoceno aktivní zapojení do výuky, samostatné a tvořivé řešení problémových úkolů, míra čtenářské gramotnosti, schopnost kritického myšlení. Vyučující hodnotí kultivovanost projevu žáka (mluveného i psaného), pravopisné znalosti a dovednosti.</w:t>
      </w:r>
    </w:p>
    <w:p w:rsidR="00A01B7F" w:rsidRPr="002456A9" w:rsidRDefault="00A01B7F" w:rsidP="00A01B7F">
      <w:pPr>
        <w:jc w:val="both"/>
      </w:pPr>
      <w:r w:rsidRPr="002456A9">
        <w:t>Hodnocení a klasifikace je v souladu s klasifikačním řádem. Přihlížet se bude ke specifickým poruchám učení některých žáků.</w:t>
      </w:r>
    </w:p>
    <w:p w:rsidR="00A01B7F" w:rsidRPr="002456A9" w:rsidRDefault="00A01B7F" w:rsidP="00A01B7F">
      <w:pPr>
        <w:jc w:val="both"/>
      </w:pPr>
    </w:p>
    <w:p w:rsidR="00A01B7F" w:rsidRPr="002456A9" w:rsidRDefault="00A01B7F" w:rsidP="00A01B7F">
      <w:pPr>
        <w:jc w:val="both"/>
        <w:rPr>
          <w:b/>
          <w:u w:val="single"/>
        </w:rPr>
      </w:pPr>
      <w:r w:rsidRPr="002456A9">
        <w:rPr>
          <w:b/>
          <w:u w:val="single"/>
        </w:rPr>
        <w:t>Přínos předmětu k rozvoji klíčových</w:t>
      </w:r>
      <w:r w:rsidR="006905A5" w:rsidRPr="002456A9">
        <w:rPr>
          <w:b/>
          <w:u w:val="single"/>
        </w:rPr>
        <w:t xml:space="preserve"> kompetencí </w:t>
      </w:r>
    </w:p>
    <w:p w:rsidR="00A01B7F" w:rsidRPr="002456A9" w:rsidRDefault="00A01B7F" w:rsidP="00A01B7F">
      <w:pPr>
        <w:jc w:val="both"/>
      </w:pPr>
      <w:r w:rsidRPr="002456A9">
        <w:t>Vyučovací předmět Seminář z českého jazyka rozvíjí zejména tyto klíčové kompetence žáků:</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vyjadřovat se přiměřeně k účelu jednání a komunikační situaci v projevech mluvených i psaných</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formulovat své myšlenky srozumitelně a souvisle, v písemné podobě přehledně a jazykově správně</w:t>
      </w:r>
      <w:r w:rsidR="00BB7ED6" w:rsidRPr="00BB7ED6">
        <w:rPr>
          <w:sz w:val="24"/>
          <w:szCs w:val="24"/>
        </w:rPr>
        <w:t>,</w:t>
      </w:r>
      <w:r w:rsidRPr="00BB7ED6">
        <w:rPr>
          <w:sz w:val="24"/>
          <w:szCs w:val="24"/>
        </w:rPr>
        <w:t xml:space="preserve"> </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porozumět zadání úkolu</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volit prostředky a způsoby vhodné pro splnění jednotlivých aktivit, využívat zkušeností a vědomostí nabytých dříve</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zpracovávat administrativní písemnosti, pracovní dokumenty i souvislé texty na běžná i odborná témata</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dodržovat jazykové a stylistické normy i odbornou terminologii</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vyjadřovat se v souladu se zásadami kultury projevu a chování</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podporovat hodnoty místní, národní, evropské i světové kultury a mít k nim vytvořen pozitivní vztah</w:t>
      </w:r>
      <w:r w:rsidR="00BB7ED6" w:rsidRPr="00BB7ED6">
        <w:rPr>
          <w:sz w:val="24"/>
          <w:szCs w:val="24"/>
        </w:rPr>
        <w:t>,</w:t>
      </w:r>
      <w:r w:rsidRPr="00BB7ED6">
        <w:rPr>
          <w:sz w:val="24"/>
          <w:szCs w:val="24"/>
        </w:rPr>
        <w:t xml:space="preserve"> </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chápat význam životního prostředí pro člověka a jednat v duchu udržitelného rozvoje</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vyjadřovat vlastní prožitky a názory při interpretaci uměleckých textů</w:t>
      </w:r>
      <w:r w:rsidR="00BB7ED6" w:rsidRPr="00BB7ED6">
        <w:rPr>
          <w:sz w:val="24"/>
          <w:szCs w:val="24"/>
        </w:rPr>
        <w:t>,</w:t>
      </w:r>
    </w:p>
    <w:p w:rsidR="00A01B7F" w:rsidRPr="00BB7ED6" w:rsidRDefault="00A01B7F" w:rsidP="00BB7ED6">
      <w:pPr>
        <w:pStyle w:val="Odstavecseseznamem"/>
        <w:numPr>
          <w:ilvl w:val="0"/>
          <w:numId w:val="115"/>
        </w:numPr>
        <w:spacing w:line="240" w:lineRule="auto"/>
        <w:jc w:val="both"/>
        <w:rPr>
          <w:sz w:val="24"/>
          <w:szCs w:val="24"/>
        </w:rPr>
      </w:pPr>
      <w:r w:rsidRPr="00BB7ED6">
        <w:rPr>
          <w:sz w:val="24"/>
          <w:szCs w:val="24"/>
        </w:rPr>
        <w:t>pracovat s osobním počítačem a dalšími prostředky informačních a komunikačních technologií</w:t>
      </w:r>
      <w:r w:rsidR="00A20397">
        <w:rPr>
          <w:sz w:val="24"/>
          <w:szCs w:val="24"/>
        </w:rPr>
        <w:t>.</w:t>
      </w:r>
    </w:p>
    <w:p w:rsidR="00A01B7F" w:rsidRDefault="00A01B7F"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2166BC" w:rsidRDefault="002166BC" w:rsidP="00A01B7F">
      <w:pPr>
        <w:ind w:left="360"/>
        <w:jc w:val="both"/>
      </w:pPr>
    </w:p>
    <w:p w:rsidR="00A01B7F" w:rsidRPr="002456A9" w:rsidRDefault="00A01B7F" w:rsidP="00A01B7F">
      <w:pPr>
        <w:jc w:val="both"/>
        <w:rPr>
          <w:b/>
          <w:u w:val="single"/>
        </w:rPr>
      </w:pPr>
      <w:r w:rsidRPr="002456A9">
        <w:rPr>
          <w:b/>
          <w:u w:val="single"/>
        </w:rPr>
        <w:lastRenderedPageBreak/>
        <w:t>ROZPIS UČIVA A VÝSLEDKŮ VZDĚLÁVÁNÍ:</w:t>
      </w:r>
    </w:p>
    <w:p w:rsidR="00A01B7F" w:rsidRPr="002456A9" w:rsidRDefault="00A01B7F" w:rsidP="00A01B7F">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8"/>
        <w:gridCol w:w="3647"/>
        <w:gridCol w:w="1097"/>
      </w:tblGrid>
      <w:tr w:rsidR="002166BC" w:rsidRPr="002456A9" w:rsidTr="002166BC">
        <w:trPr>
          <w:trHeight w:val="340"/>
        </w:trPr>
        <w:tc>
          <w:tcPr>
            <w:tcW w:w="4318" w:type="dxa"/>
            <w:tcBorders>
              <w:top w:val="single" w:sz="4" w:space="0" w:color="auto"/>
              <w:left w:val="single" w:sz="4" w:space="0" w:color="auto"/>
              <w:bottom w:val="single" w:sz="4" w:space="0" w:color="auto"/>
              <w:right w:val="single" w:sz="4" w:space="0" w:color="auto"/>
            </w:tcBorders>
          </w:tcPr>
          <w:p w:rsidR="002166BC" w:rsidRPr="002456A9" w:rsidRDefault="002166BC" w:rsidP="002166BC">
            <w:pPr>
              <w:jc w:val="both"/>
              <w:rPr>
                <w:b/>
              </w:rPr>
            </w:pPr>
            <w:r w:rsidRPr="002456A9">
              <w:rPr>
                <w:b/>
              </w:rPr>
              <w:t>Výsledky vzdělávání</w:t>
            </w:r>
          </w:p>
        </w:tc>
        <w:tc>
          <w:tcPr>
            <w:tcW w:w="3647" w:type="dxa"/>
            <w:tcBorders>
              <w:top w:val="single" w:sz="4" w:space="0" w:color="auto"/>
              <w:left w:val="single" w:sz="4" w:space="0" w:color="auto"/>
              <w:bottom w:val="single" w:sz="4" w:space="0" w:color="auto"/>
              <w:right w:val="single" w:sz="4" w:space="0" w:color="auto"/>
            </w:tcBorders>
          </w:tcPr>
          <w:p w:rsidR="002166BC" w:rsidRPr="002456A9" w:rsidRDefault="002166BC" w:rsidP="002166BC">
            <w:pPr>
              <w:jc w:val="both"/>
              <w:rPr>
                <w:b/>
              </w:rPr>
            </w:pPr>
            <w:r w:rsidRPr="002456A9">
              <w:rPr>
                <w:b/>
              </w:rPr>
              <w:t>Učivo</w:t>
            </w:r>
          </w:p>
        </w:tc>
        <w:tc>
          <w:tcPr>
            <w:tcW w:w="1097" w:type="dxa"/>
            <w:tcBorders>
              <w:top w:val="single" w:sz="4" w:space="0" w:color="auto"/>
              <w:left w:val="single" w:sz="4" w:space="0" w:color="auto"/>
              <w:bottom w:val="single" w:sz="4" w:space="0" w:color="auto"/>
              <w:right w:val="single" w:sz="4" w:space="0" w:color="auto"/>
            </w:tcBorders>
          </w:tcPr>
          <w:p w:rsidR="002166BC" w:rsidRPr="002456A9" w:rsidRDefault="002166BC" w:rsidP="002166BC">
            <w:pPr>
              <w:jc w:val="both"/>
              <w:rPr>
                <w:b/>
              </w:rPr>
            </w:pPr>
            <w:proofErr w:type="spellStart"/>
            <w:r w:rsidRPr="002456A9">
              <w:rPr>
                <w:b/>
              </w:rPr>
              <w:t>Poč.hod</w:t>
            </w:r>
            <w:proofErr w:type="spellEnd"/>
            <w:r w:rsidRPr="002456A9">
              <w:rPr>
                <w:b/>
              </w:rPr>
              <w:t>.</w:t>
            </w:r>
          </w:p>
        </w:tc>
      </w:tr>
      <w:tr w:rsidR="002166BC" w:rsidRPr="002456A9" w:rsidTr="002166BC">
        <w:trPr>
          <w:trHeight w:val="20"/>
        </w:trPr>
        <w:tc>
          <w:tcPr>
            <w:tcW w:w="4318" w:type="dxa"/>
            <w:tcBorders>
              <w:top w:val="single" w:sz="4" w:space="0" w:color="auto"/>
              <w:left w:val="single" w:sz="4" w:space="0" w:color="auto"/>
              <w:bottom w:val="single" w:sz="4" w:space="0" w:color="auto"/>
              <w:right w:val="single" w:sz="4" w:space="0" w:color="auto"/>
            </w:tcBorders>
          </w:tcPr>
          <w:p w:rsidR="002166BC" w:rsidRPr="002456A9" w:rsidRDefault="002166BC" w:rsidP="002166BC">
            <w:pPr>
              <w:rPr>
                <w:b/>
              </w:rPr>
            </w:pPr>
            <w:r w:rsidRPr="002456A9">
              <w:rPr>
                <w:b/>
              </w:rPr>
              <w:t>Žák:</w:t>
            </w:r>
          </w:p>
          <w:p w:rsidR="002166BC" w:rsidRPr="002456A9" w:rsidRDefault="002166BC" w:rsidP="002166BC"/>
          <w:p w:rsidR="002166BC" w:rsidRDefault="002166BC" w:rsidP="002166BC"/>
          <w:p w:rsidR="00AC05B7" w:rsidRPr="002456A9" w:rsidRDefault="00AC05B7" w:rsidP="002166BC"/>
          <w:p w:rsidR="002166BC" w:rsidRPr="002456A9" w:rsidRDefault="002166BC" w:rsidP="002166BC">
            <w:pPr>
              <w:numPr>
                <w:ilvl w:val="0"/>
                <w:numId w:val="32"/>
              </w:numPr>
            </w:pPr>
            <w:r w:rsidRPr="002456A9">
              <w:t>vytvoří text podle zadaných kritérií</w:t>
            </w:r>
          </w:p>
          <w:p w:rsidR="002166BC" w:rsidRPr="002456A9" w:rsidRDefault="002166BC" w:rsidP="002166BC">
            <w:pPr>
              <w:numPr>
                <w:ilvl w:val="0"/>
                <w:numId w:val="32"/>
              </w:numPr>
            </w:pPr>
            <w:r w:rsidRPr="002456A9">
              <w:t>dovede funkčně použít spisovný jazyk v písemném projevu</w:t>
            </w:r>
          </w:p>
          <w:p w:rsidR="002166BC" w:rsidRPr="002456A9" w:rsidRDefault="002166BC" w:rsidP="002166BC">
            <w:pPr>
              <w:numPr>
                <w:ilvl w:val="0"/>
                <w:numId w:val="32"/>
              </w:numPr>
            </w:pPr>
            <w:r w:rsidRPr="002456A9">
              <w:t>uplatňuje zásady kompoziční výstavby textu</w:t>
            </w:r>
          </w:p>
          <w:p w:rsidR="002166BC" w:rsidRPr="002456A9" w:rsidRDefault="002166BC" w:rsidP="002166BC">
            <w:pPr>
              <w:numPr>
                <w:ilvl w:val="0"/>
                <w:numId w:val="32"/>
              </w:numPr>
            </w:pPr>
            <w:r w:rsidRPr="002456A9">
              <w:t>postihne základní charakteristické znaky textu</w:t>
            </w:r>
          </w:p>
          <w:p w:rsidR="002166BC" w:rsidRPr="002456A9" w:rsidRDefault="002166BC" w:rsidP="002166BC">
            <w:pPr>
              <w:ind w:left="360"/>
            </w:pPr>
          </w:p>
          <w:p w:rsidR="002166BC" w:rsidRPr="002456A9" w:rsidRDefault="002166BC" w:rsidP="002166BC">
            <w:pPr>
              <w:numPr>
                <w:ilvl w:val="0"/>
                <w:numId w:val="32"/>
              </w:numPr>
            </w:pPr>
            <w:r w:rsidRPr="002456A9">
              <w:t>zná typy úloh didaktického testu a efektivní strategie jejich řešení</w:t>
            </w:r>
          </w:p>
          <w:p w:rsidR="002166BC" w:rsidRPr="002456A9" w:rsidRDefault="002166BC" w:rsidP="002166BC">
            <w:pPr>
              <w:numPr>
                <w:ilvl w:val="0"/>
                <w:numId w:val="32"/>
              </w:numPr>
            </w:pPr>
            <w:r w:rsidRPr="002456A9">
              <w:t>pochopí význam pojmenování a posoudí vhodnost jeho užití v daném kontextu</w:t>
            </w:r>
          </w:p>
          <w:p w:rsidR="002166BC" w:rsidRPr="002456A9" w:rsidRDefault="002166BC" w:rsidP="002166BC">
            <w:pPr>
              <w:numPr>
                <w:ilvl w:val="0"/>
                <w:numId w:val="32"/>
              </w:numPr>
            </w:pPr>
            <w:r w:rsidRPr="002456A9">
              <w:t>provede morfologickou a  slovotvornou analýzu slovního tvaru</w:t>
            </w:r>
          </w:p>
          <w:p w:rsidR="002166BC" w:rsidRPr="002456A9" w:rsidRDefault="002166BC" w:rsidP="002166BC">
            <w:pPr>
              <w:numPr>
                <w:ilvl w:val="0"/>
                <w:numId w:val="32"/>
              </w:numPr>
            </w:pPr>
            <w:r w:rsidRPr="002456A9">
              <w:t>identifikuje chybný tvar slova a opraví ho</w:t>
            </w:r>
          </w:p>
          <w:p w:rsidR="002166BC" w:rsidRPr="002456A9" w:rsidRDefault="002166BC" w:rsidP="002166BC">
            <w:pPr>
              <w:numPr>
                <w:ilvl w:val="0"/>
                <w:numId w:val="32"/>
              </w:numPr>
            </w:pPr>
            <w:r w:rsidRPr="002456A9">
              <w:t>provede syntaktickou analýzu větných celků</w:t>
            </w:r>
          </w:p>
          <w:p w:rsidR="002166BC" w:rsidRPr="002456A9" w:rsidRDefault="002166BC" w:rsidP="002166BC">
            <w:pPr>
              <w:numPr>
                <w:ilvl w:val="0"/>
                <w:numId w:val="32"/>
              </w:numPr>
            </w:pPr>
            <w:r w:rsidRPr="002456A9">
              <w:t>nalezne nedostatky a vybere nejvhodnější opravu</w:t>
            </w:r>
          </w:p>
          <w:p w:rsidR="002166BC" w:rsidRPr="002456A9" w:rsidRDefault="002166BC" w:rsidP="002166BC">
            <w:pPr>
              <w:numPr>
                <w:ilvl w:val="0"/>
                <w:numId w:val="32"/>
              </w:numPr>
            </w:pPr>
            <w:r w:rsidRPr="002456A9">
              <w:t>prokáže porozumění celému textu i jeho částem</w:t>
            </w:r>
          </w:p>
          <w:p w:rsidR="002166BC" w:rsidRPr="002456A9" w:rsidRDefault="002166BC" w:rsidP="002166BC">
            <w:pPr>
              <w:numPr>
                <w:ilvl w:val="0"/>
                <w:numId w:val="32"/>
              </w:numPr>
            </w:pPr>
            <w:r w:rsidRPr="002456A9">
              <w:t>nalezne v textu požadované informace</w:t>
            </w:r>
          </w:p>
          <w:p w:rsidR="002166BC" w:rsidRPr="002456A9" w:rsidRDefault="002166BC" w:rsidP="002166BC">
            <w:pPr>
              <w:numPr>
                <w:ilvl w:val="0"/>
                <w:numId w:val="32"/>
              </w:numPr>
            </w:pPr>
            <w:r w:rsidRPr="002456A9">
              <w:t>ovládá pravidla českého pravopisu</w:t>
            </w:r>
          </w:p>
          <w:p w:rsidR="002166BC" w:rsidRDefault="002166BC" w:rsidP="002166BC"/>
          <w:p w:rsidR="002166BC" w:rsidRPr="002456A9" w:rsidRDefault="002166BC" w:rsidP="002166BC"/>
          <w:p w:rsidR="002166BC" w:rsidRDefault="002166BC" w:rsidP="002166BC">
            <w:pPr>
              <w:ind w:left="360"/>
            </w:pPr>
          </w:p>
          <w:p w:rsidR="00AC05B7" w:rsidRPr="002456A9" w:rsidRDefault="00AC05B7" w:rsidP="002166BC">
            <w:pPr>
              <w:ind w:left="360"/>
            </w:pPr>
          </w:p>
          <w:p w:rsidR="002166BC" w:rsidRPr="002456A9" w:rsidRDefault="002166BC" w:rsidP="002166BC">
            <w:pPr>
              <w:ind w:left="360"/>
            </w:pPr>
          </w:p>
          <w:p w:rsidR="002166BC" w:rsidRPr="002456A9" w:rsidRDefault="002166BC" w:rsidP="002166BC">
            <w:pPr>
              <w:numPr>
                <w:ilvl w:val="0"/>
                <w:numId w:val="32"/>
              </w:numPr>
            </w:pPr>
            <w:r w:rsidRPr="002456A9">
              <w:t>charakterizuje umělecký text</w:t>
            </w:r>
          </w:p>
          <w:p w:rsidR="002166BC" w:rsidRPr="002456A9" w:rsidRDefault="002166BC" w:rsidP="002166BC">
            <w:pPr>
              <w:numPr>
                <w:ilvl w:val="0"/>
                <w:numId w:val="32"/>
              </w:numPr>
            </w:pPr>
            <w:r w:rsidRPr="002456A9">
              <w:t>využije vědomosti získané přečtením příslušného literárního díla</w:t>
            </w:r>
          </w:p>
          <w:p w:rsidR="002166BC" w:rsidRPr="002456A9" w:rsidRDefault="002166BC" w:rsidP="002166BC">
            <w:pPr>
              <w:numPr>
                <w:ilvl w:val="0"/>
                <w:numId w:val="32"/>
              </w:numPr>
            </w:pPr>
            <w:r w:rsidRPr="002456A9">
              <w:t>orientačně zařadí text do literárněhistorického kontextu</w:t>
            </w:r>
          </w:p>
          <w:p w:rsidR="00535BD3" w:rsidRDefault="002166BC" w:rsidP="00535BD3">
            <w:pPr>
              <w:numPr>
                <w:ilvl w:val="0"/>
                <w:numId w:val="32"/>
              </w:numPr>
            </w:pPr>
            <w:r w:rsidRPr="002456A9">
              <w:t>formuluje výpovědi v souladu s jazykovými normami a se zásadami jazykové kultury</w:t>
            </w:r>
          </w:p>
          <w:p w:rsidR="002166BC" w:rsidRPr="002456A9" w:rsidRDefault="002166BC" w:rsidP="00535BD3">
            <w:pPr>
              <w:numPr>
                <w:ilvl w:val="0"/>
                <w:numId w:val="32"/>
              </w:numPr>
            </w:pPr>
            <w:r w:rsidRPr="002456A9">
              <w:t>vyjadřovat vlastní prožitky a názory při interpretaci uměleckých textů.</w:t>
            </w:r>
          </w:p>
        </w:tc>
        <w:tc>
          <w:tcPr>
            <w:tcW w:w="3647" w:type="dxa"/>
            <w:tcBorders>
              <w:top w:val="single" w:sz="4" w:space="0" w:color="auto"/>
              <w:left w:val="single" w:sz="4" w:space="0" w:color="auto"/>
              <w:bottom w:val="single" w:sz="4" w:space="0" w:color="auto"/>
              <w:right w:val="single" w:sz="4" w:space="0" w:color="auto"/>
            </w:tcBorders>
          </w:tcPr>
          <w:p w:rsidR="002166BC" w:rsidRDefault="002166BC" w:rsidP="002166BC">
            <w:pPr>
              <w:rPr>
                <w:b/>
              </w:rPr>
            </w:pPr>
            <w:r w:rsidRPr="002456A9">
              <w:rPr>
                <w:b/>
              </w:rPr>
              <w:t xml:space="preserve">1. Zdokonalování jazykových </w:t>
            </w:r>
            <w:r>
              <w:rPr>
                <w:b/>
              </w:rPr>
              <w:t xml:space="preserve"> </w:t>
            </w:r>
          </w:p>
          <w:p w:rsidR="002166BC" w:rsidRDefault="002166BC" w:rsidP="002166BC">
            <w:pPr>
              <w:rPr>
                <w:b/>
              </w:rPr>
            </w:pPr>
            <w:r>
              <w:rPr>
                <w:b/>
              </w:rPr>
              <w:t xml:space="preserve">    </w:t>
            </w:r>
            <w:r w:rsidRPr="002456A9">
              <w:rPr>
                <w:b/>
              </w:rPr>
              <w:t>v</w:t>
            </w:r>
            <w:r>
              <w:rPr>
                <w:b/>
              </w:rPr>
              <w:t xml:space="preserve">ědomostí a dovedností  </w:t>
            </w:r>
          </w:p>
          <w:p w:rsidR="002166BC" w:rsidRPr="002456A9" w:rsidRDefault="002166BC" w:rsidP="002166BC">
            <w:pPr>
              <w:rPr>
                <w:b/>
              </w:rPr>
            </w:pPr>
            <w:r>
              <w:rPr>
                <w:b/>
              </w:rPr>
              <w:t xml:space="preserve">    </w:t>
            </w:r>
          </w:p>
          <w:p w:rsidR="002166BC" w:rsidRPr="002456A9" w:rsidRDefault="002166BC" w:rsidP="002166BC">
            <w:pPr>
              <w:tabs>
                <w:tab w:val="num" w:pos="720"/>
              </w:tabs>
              <w:ind w:left="72"/>
            </w:pPr>
            <w:r w:rsidRPr="002456A9">
              <w:rPr>
                <w:b/>
              </w:rPr>
              <w:t>Funkční styly, slohové postupy a útvary</w:t>
            </w:r>
          </w:p>
          <w:p w:rsidR="002166BC" w:rsidRPr="002456A9" w:rsidRDefault="002166BC" w:rsidP="002166BC">
            <w:pPr>
              <w:numPr>
                <w:ilvl w:val="1"/>
                <w:numId w:val="33"/>
              </w:numPr>
              <w:tabs>
                <w:tab w:val="num" w:pos="432"/>
              </w:tabs>
              <w:ind w:left="432"/>
            </w:pPr>
            <w:r w:rsidRPr="002456A9">
              <w:t>Styl prostě sdělovací</w:t>
            </w:r>
          </w:p>
          <w:p w:rsidR="002166BC" w:rsidRPr="002456A9" w:rsidRDefault="002166BC" w:rsidP="002166BC">
            <w:pPr>
              <w:numPr>
                <w:ilvl w:val="1"/>
                <w:numId w:val="33"/>
              </w:numPr>
              <w:tabs>
                <w:tab w:val="num" w:pos="432"/>
              </w:tabs>
              <w:ind w:left="432"/>
            </w:pPr>
            <w:r w:rsidRPr="002456A9">
              <w:t>Styl administrativní</w:t>
            </w:r>
          </w:p>
          <w:p w:rsidR="002166BC" w:rsidRPr="002456A9" w:rsidRDefault="002166BC" w:rsidP="002166BC">
            <w:pPr>
              <w:numPr>
                <w:ilvl w:val="1"/>
                <w:numId w:val="33"/>
              </w:numPr>
              <w:tabs>
                <w:tab w:val="num" w:pos="432"/>
              </w:tabs>
              <w:ind w:left="432"/>
            </w:pPr>
            <w:r w:rsidRPr="002456A9">
              <w:t>Styl publicistický</w:t>
            </w:r>
          </w:p>
          <w:p w:rsidR="002166BC" w:rsidRPr="002456A9" w:rsidRDefault="002166BC" w:rsidP="002166BC">
            <w:pPr>
              <w:numPr>
                <w:ilvl w:val="1"/>
                <w:numId w:val="33"/>
              </w:numPr>
              <w:tabs>
                <w:tab w:val="num" w:pos="432"/>
              </w:tabs>
              <w:ind w:left="432"/>
            </w:pPr>
            <w:r w:rsidRPr="002456A9">
              <w:t>Styl odborný</w:t>
            </w:r>
          </w:p>
          <w:p w:rsidR="002166BC" w:rsidRPr="002456A9" w:rsidRDefault="002166BC" w:rsidP="002166BC">
            <w:pPr>
              <w:numPr>
                <w:ilvl w:val="1"/>
                <w:numId w:val="33"/>
              </w:numPr>
              <w:tabs>
                <w:tab w:val="num" w:pos="432"/>
              </w:tabs>
              <w:ind w:left="432"/>
            </w:pPr>
            <w:r w:rsidRPr="002456A9">
              <w:t>Práce s neuměleckým textem</w:t>
            </w:r>
          </w:p>
          <w:p w:rsidR="002166BC" w:rsidRPr="002456A9" w:rsidRDefault="002166BC" w:rsidP="002166BC">
            <w:pPr>
              <w:tabs>
                <w:tab w:val="num" w:pos="1440"/>
              </w:tabs>
              <w:ind w:left="720"/>
            </w:pPr>
          </w:p>
          <w:p w:rsidR="002166BC" w:rsidRPr="002456A9" w:rsidRDefault="002166BC" w:rsidP="002166BC">
            <w:pPr>
              <w:rPr>
                <w:b/>
              </w:rPr>
            </w:pPr>
            <w:r w:rsidRPr="002456A9">
              <w:rPr>
                <w:b/>
              </w:rPr>
              <w:t>Typy úloh a tematické okruhy didaktického testu</w:t>
            </w:r>
          </w:p>
          <w:p w:rsidR="002166BC" w:rsidRPr="002456A9" w:rsidRDefault="002166BC" w:rsidP="002166BC">
            <w:pPr>
              <w:numPr>
                <w:ilvl w:val="1"/>
                <w:numId w:val="33"/>
              </w:numPr>
              <w:tabs>
                <w:tab w:val="num" w:pos="432"/>
              </w:tabs>
              <w:ind w:left="432"/>
            </w:pPr>
            <w:r w:rsidRPr="002456A9">
              <w:t>Lexikologie</w:t>
            </w:r>
          </w:p>
          <w:p w:rsidR="002166BC" w:rsidRPr="002456A9" w:rsidRDefault="002166BC" w:rsidP="002166BC">
            <w:pPr>
              <w:tabs>
                <w:tab w:val="num" w:pos="720"/>
              </w:tabs>
              <w:ind w:left="432"/>
            </w:pPr>
          </w:p>
          <w:p w:rsidR="002166BC" w:rsidRPr="002456A9" w:rsidRDefault="002166BC" w:rsidP="002166BC">
            <w:pPr>
              <w:tabs>
                <w:tab w:val="num" w:pos="720"/>
              </w:tabs>
              <w:ind w:left="432"/>
            </w:pPr>
          </w:p>
          <w:p w:rsidR="002166BC" w:rsidRPr="002456A9" w:rsidRDefault="002166BC" w:rsidP="002166BC">
            <w:pPr>
              <w:numPr>
                <w:ilvl w:val="1"/>
                <w:numId w:val="33"/>
              </w:numPr>
              <w:tabs>
                <w:tab w:val="num" w:pos="432"/>
              </w:tabs>
              <w:ind w:left="432"/>
            </w:pPr>
            <w:r w:rsidRPr="002456A9">
              <w:t>Morfologie</w:t>
            </w:r>
          </w:p>
          <w:p w:rsidR="002166BC" w:rsidRPr="002456A9" w:rsidRDefault="002166BC" w:rsidP="002166BC">
            <w:pPr>
              <w:tabs>
                <w:tab w:val="num" w:pos="1440"/>
              </w:tabs>
            </w:pPr>
          </w:p>
          <w:p w:rsidR="002166BC" w:rsidRPr="002456A9" w:rsidRDefault="002166BC" w:rsidP="002166BC">
            <w:pPr>
              <w:tabs>
                <w:tab w:val="num" w:pos="1440"/>
              </w:tabs>
            </w:pPr>
          </w:p>
          <w:p w:rsidR="002166BC" w:rsidRPr="002456A9" w:rsidRDefault="002166BC" w:rsidP="002166BC">
            <w:pPr>
              <w:tabs>
                <w:tab w:val="num" w:pos="720"/>
              </w:tabs>
            </w:pPr>
          </w:p>
          <w:p w:rsidR="002166BC" w:rsidRPr="002456A9" w:rsidRDefault="002166BC" w:rsidP="002166BC">
            <w:pPr>
              <w:numPr>
                <w:ilvl w:val="1"/>
                <w:numId w:val="33"/>
              </w:numPr>
              <w:tabs>
                <w:tab w:val="num" w:pos="432"/>
              </w:tabs>
              <w:ind w:left="432"/>
            </w:pPr>
            <w:r w:rsidRPr="002456A9">
              <w:t>Syntax</w:t>
            </w:r>
          </w:p>
          <w:p w:rsidR="002166BC" w:rsidRPr="002456A9" w:rsidRDefault="002166BC" w:rsidP="002166BC">
            <w:pPr>
              <w:tabs>
                <w:tab w:val="num" w:pos="1440"/>
              </w:tabs>
            </w:pPr>
          </w:p>
          <w:p w:rsidR="002166BC" w:rsidRPr="002456A9" w:rsidRDefault="002166BC" w:rsidP="002166BC">
            <w:pPr>
              <w:tabs>
                <w:tab w:val="num" w:pos="1440"/>
              </w:tabs>
            </w:pPr>
          </w:p>
          <w:p w:rsidR="002166BC" w:rsidRPr="002456A9" w:rsidRDefault="002166BC" w:rsidP="002166BC">
            <w:pPr>
              <w:tabs>
                <w:tab w:val="num" w:pos="720"/>
              </w:tabs>
            </w:pPr>
          </w:p>
          <w:p w:rsidR="002166BC" w:rsidRPr="002456A9" w:rsidRDefault="002166BC" w:rsidP="002166BC">
            <w:pPr>
              <w:numPr>
                <w:ilvl w:val="1"/>
                <w:numId w:val="33"/>
              </w:numPr>
              <w:tabs>
                <w:tab w:val="num" w:pos="432"/>
              </w:tabs>
              <w:ind w:left="432"/>
            </w:pPr>
            <w:r w:rsidRPr="002456A9">
              <w:t>Textová syntax</w:t>
            </w:r>
          </w:p>
          <w:p w:rsidR="002166BC" w:rsidRPr="002456A9" w:rsidRDefault="002166BC" w:rsidP="002166BC">
            <w:pPr>
              <w:tabs>
                <w:tab w:val="num" w:pos="1440"/>
              </w:tabs>
            </w:pPr>
          </w:p>
          <w:p w:rsidR="002166BC" w:rsidRPr="002456A9" w:rsidRDefault="002166BC" w:rsidP="002166BC">
            <w:pPr>
              <w:tabs>
                <w:tab w:val="num" w:pos="720"/>
              </w:tabs>
            </w:pPr>
          </w:p>
          <w:p w:rsidR="002166BC" w:rsidRPr="002456A9" w:rsidRDefault="002166BC" w:rsidP="002166BC">
            <w:pPr>
              <w:numPr>
                <w:ilvl w:val="1"/>
                <w:numId w:val="33"/>
              </w:numPr>
              <w:tabs>
                <w:tab w:val="num" w:pos="432"/>
              </w:tabs>
              <w:ind w:left="432"/>
            </w:pPr>
            <w:r w:rsidRPr="002456A9">
              <w:t>Pravopis</w:t>
            </w:r>
          </w:p>
          <w:p w:rsidR="002166BC" w:rsidRDefault="002166BC" w:rsidP="002166BC"/>
          <w:p w:rsidR="00AC05B7" w:rsidRDefault="00AC05B7" w:rsidP="002166BC"/>
          <w:p w:rsidR="00AC05B7" w:rsidRPr="002456A9" w:rsidRDefault="00AC05B7" w:rsidP="002166BC"/>
          <w:p w:rsidR="002166BC" w:rsidRPr="002456A9" w:rsidRDefault="002166BC" w:rsidP="002166BC">
            <w:pPr>
              <w:rPr>
                <w:b/>
              </w:rPr>
            </w:pPr>
            <w:r w:rsidRPr="002456A9">
              <w:rPr>
                <w:b/>
              </w:rPr>
              <w:t>2. Zdokonalování jazy</w:t>
            </w:r>
            <w:r>
              <w:rPr>
                <w:b/>
              </w:rPr>
              <w:t>kových vědomostí a dovedností –</w:t>
            </w:r>
          </w:p>
          <w:p w:rsidR="002166BC" w:rsidRPr="002456A9" w:rsidRDefault="002166BC" w:rsidP="002166BC"/>
          <w:p w:rsidR="002166BC" w:rsidRPr="002456A9" w:rsidRDefault="002166BC" w:rsidP="002166BC">
            <w:r w:rsidRPr="002456A9">
              <w:rPr>
                <w:b/>
              </w:rPr>
              <w:t>Tematické celky a díla dle maturitní četby žáků</w:t>
            </w:r>
          </w:p>
          <w:p w:rsidR="002166BC" w:rsidRPr="002456A9" w:rsidRDefault="002166BC" w:rsidP="002166BC"/>
          <w:p w:rsidR="002166BC" w:rsidRPr="002456A9" w:rsidRDefault="002166BC" w:rsidP="002166BC"/>
          <w:p w:rsidR="002166BC" w:rsidRPr="002456A9" w:rsidRDefault="002166BC" w:rsidP="002166BC">
            <w:pPr>
              <w:ind w:left="72"/>
            </w:pPr>
          </w:p>
          <w:p w:rsidR="002166BC" w:rsidRPr="002456A9" w:rsidRDefault="002166BC" w:rsidP="002166BC">
            <w:pPr>
              <w:ind w:left="72"/>
            </w:pPr>
          </w:p>
          <w:p w:rsidR="002166BC" w:rsidRPr="002456A9" w:rsidRDefault="002166BC" w:rsidP="002166BC"/>
          <w:p w:rsidR="002166BC" w:rsidRPr="002456A9" w:rsidRDefault="002166BC" w:rsidP="002166BC"/>
          <w:p w:rsidR="002166BC" w:rsidRPr="002456A9" w:rsidRDefault="002166BC" w:rsidP="002166BC"/>
          <w:p w:rsidR="002166BC" w:rsidRPr="002456A9" w:rsidRDefault="002166BC" w:rsidP="002166BC"/>
          <w:p w:rsidR="002166BC" w:rsidRPr="002456A9" w:rsidRDefault="002166BC" w:rsidP="002166BC"/>
        </w:tc>
        <w:tc>
          <w:tcPr>
            <w:tcW w:w="1097" w:type="dxa"/>
            <w:tcBorders>
              <w:top w:val="single" w:sz="4" w:space="0" w:color="auto"/>
              <w:left w:val="single" w:sz="4" w:space="0" w:color="auto"/>
              <w:bottom w:val="single" w:sz="4" w:space="0" w:color="auto"/>
              <w:right w:val="single" w:sz="4" w:space="0" w:color="auto"/>
            </w:tcBorders>
          </w:tcPr>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r w:rsidRPr="002456A9">
              <w:t>6</w:t>
            </w: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r w:rsidRPr="002456A9">
              <w:t>10</w:t>
            </w: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p>
          <w:p w:rsidR="002166BC" w:rsidRPr="002456A9" w:rsidRDefault="002166BC" w:rsidP="002166BC">
            <w:pPr>
              <w:jc w:val="center"/>
            </w:pPr>
            <w:r w:rsidRPr="002456A9">
              <w:t>11</w:t>
            </w:r>
          </w:p>
        </w:tc>
      </w:tr>
    </w:tbl>
    <w:p w:rsidR="00AC05B7" w:rsidRDefault="00AC05B7" w:rsidP="000E39B7">
      <w:pPr>
        <w:jc w:val="center"/>
      </w:pPr>
    </w:p>
    <w:p w:rsidR="000E39B7" w:rsidRPr="004B29C2" w:rsidRDefault="000E39B7" w:rsidP="000E39B7">
      <w:pPr>
        <w:jc w:val="center"/>
      </w:pPr>
      <w:r w:rsidRPr="002456A9">
        <w:lastRenderedPageBreak/>
        <w:t>Učební osnova předmětu</w:t>
      </w:r>
    </w:p>
    <w:p w:rsidR="000E39B7" w:rsidRPr="004B29C2" w:rsidRDefault="000E39B7" w:rsidP="000E39B7"/>
    <w:p w:rsidR="000E39B7" w:rsidRPr="002456A9" w:rsidRDefault="000E39B7" w:rsidP="000E39B7">
      <w:pPr>
        <w:jc w:val="center"/>
        <w:rPr>
          <w:b/>
          <w:sz w:val="28"/>
          <w:szCs w:val="28"/>
        </w:rPr>
      </w:pPr>
      <w:r w:rsidRPr="002456A9">
        <w:rPr>
          <w:b/>
          <w:sz w:val="28"/>
          <w:szCs w:val="28"/>
        </w:rPr>
        <w:t>PRAKTICKÝ CHOV KONÍ</w:t>
      </w:r>
      <w:r w:rsidR="00057ABF" w:rsidRPr="002456A9">
        <w:rPr>
          <w:b/>
          <w:sz w:val="28"/>
          <w:szCs w:val="28"/>
        </w:rPr>
        <w:t xml:space="preserve"> </w:t>
      </w:r>
    </w:p>
    <w:p w:rsidR="000E39B7" w:rsidRPr="002456A9" w:rsidRDefault="000E39B7" w:rsidP="000E39B7"/>
    <w:p w:rsidR="000E39B7" w:rsidRPr="002456A9" w:rsidRDefault="000E39B7" w:rsidP="000E39B7">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0E39B7" w:rsidRPr="002456A9" w:rsidRDefault="000E39B7" w:rsidP="000E39B7">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002166BC">
        <w:rPr>
          <w:rFonts w:ascii="TimesNewRoman,Bold" w:hAnsi="TimesNewRoman,Bold" w:cs="TimesNewRoman,Bold"/>
          <w:bCs/>
          <w:color w:val="000000"/>
        </w:rPr>
        <w:t xml:space="preserve">            </w:t>
      </w:r>
      <w:r w:rsidRPr="002456A9">
        <w:rPr>
          <w:rFonts w:ascii="TimesNewRoman,Bold" w:hAnsi="TimesNewRoman,Bold" w:cs="TimesNewRoman,Bold"/>
          <w:bCs/>
          <w:color w:val="000000"/>
        </w:rPr>
        <w:t>Tábor, Náměstí T.G. Masaryka 788</w:t>
      </w:r>
    </w:p>
    <w:p w:rsidR="000E39B7" w:rsidRPr="002456A9" w:rsidRDefault="000E39B7" w:rsidP="000E39B7">
      <w:r w:rsidRPr="002456A9">
        <w:t xml:space="preserve">Školní vzdělávací program : </w:t>
      </w:r>
      <w:r w:rsidRPr="002456A9">
        <w:tab/>
      </w:r>
      <w:r w:rsidRPr="002456A9">
        <w:tab/>
      </w:r>
      <w:r w:rsidRPr="002456A9">
        <w:tab/>
      </w:r>
      <w:r w:rsidRPr="002456A9">
        <w:tab/>
      </w:r>
      <w:r w:rsidR="00057ABF" w:rsidRPr="002456A9">
        <w:t>Agropodnikání</w:t>
      </w:r>
    </w:p>
    <w:p w:rsidR="000E39B7" w:rsidRPr="002456A9" w:rsidRDefault="000E39B7" w:rsidP="000E39B7">
      <w:r w:rsidRPr="002456A9">
        <w:t xml:space="preserve">Celkový počet  vyučovacích hodin za studium:   </w:t>
      </w:r>
      <w:r w:rsidRPr="002456A9">
        <w:tab/>
      </w:r>
      <w:r w:rsidR="002166BC">
        <w:t>96</w:t>
      </w:r>
      <w:r w:rsidRPr="002456A9">
        <w:t xml:space="preserve"> (</w:t>
      </w:r>
      <w:r w:rsidR="002166BC">
        <w:t>3</w:t>
      </w:r>
      <w:r w:rsidRPr="002456A9">
        <w:t>)</w:t>
      </w:r>
    </w:p>
    <w:p w:rsidR="000E39B7" w:rsidRPr="002456A9" w:rsidRDefault="000E39B7" w:rsidP="000E39B7">
      <w:r w:rsidRPr="002456A9">
        <w:t>Forma vzdělání:</w:t>
      </w:r>
      <w:r w:rsidRPr="002456A9">
        <w:tab/>
      </w:r>
      <w:r w:rsidRPr="002456A9">
        <w:tab/>
      </w:r>
      <w:r w:rsidRPr="002456A9">
        <w:tab/>
      </w:r>
      <w:r w:rsidRPr="002456A9">
        <w:tab/>
      </w:r>
      <w:r w:rsidRPr="002456A9">
        <w:tab/>
        <w:t>denní</w:t>
      </w:r>
    </w:p>
    <w:p w:rsidR="000E39B7" w:rsidRPr="002456A9" w:rsidRDefault="000E39B7" w:rsidP="000E39B7">
      <w:r w:rsidRPr="002456A9">
        <w:t>Platnost od:</w:t>
      </w:r>
      <w:r w:rsidRPr="002456A9">
        <w:tab/>
      </w:r>
      <w:r w:rsidRPr="002456A9">
        <w:tab/>
      </w:r>
      <w:r w:rsidRPr="002456A9">
        <w:tab/>
      </w:r>
      <w:r w:rsidRPr="002456A9">
        <w:tab/>
      </w:r>
      <w:r w:rsidRPr="002456A9">
        <w:tab/>
      </w:r>
      <w:r w:rsidRPr="002456A9">
        <w:tab/>
        <w:t>1. 9. 20</w:t>
      </w:r>
      <w:r w:rsidR="009334BE" w:rsidRPr="002456A9">
        <w:t>21</w:t>
      </w:r>
      <w:r w:rsidRPr="002456A9">
        <w:t xml:space="preserve"> počínaje 1. ročníkem </w:t>
      </w:r>
    </w:p>
    <w:p w:rsidR="000E39B7" w:rsidRPr="002456A9" w:rsidRDefault="000E39B7" w:rsidP="000E39B7"/>
    <w:p w:rsidR="000E39B7" w:rsidRPr="002456A9" w:rsidRDefault="000E39B7" w:rsidP="000E39B7"/>
    <w:p w:rsidR="000E39B7" w:rsidRPr="002456A9" w:rsidRDefault="002166BC" w:rsidP="000E39B7">
      <w:pPr>
        <w:rPr>
          <w:b/>
          <w:u w:val="single"/>
        </w:rPr>
      </w:pPr>
      <w:r>
        <w:rPr>
          <w:b/>
          <w:u w:val="single"/>
        </w:rPr>
        <w:t>POJETÍ VYUČOVACÍHO PŘEDMĚTU</w:t>
      </w:r>
    </w:p>
    <w:p w:rsidR="002166BC" w:rsidRDefault="002166BC" w:rsidP="000E39B7">
      <w:pPr>
        <w:rPr>
          <w:b/>
        </w:rPr>
      </w:pPr>
    </w:p>
    <w:p w:rsidR="000E39B7" w:rsidRPr="002166BC" w:rsidRDefault="000E39B7" w:rsidP="000E39B7">
      <w:pPr>
        <w:rPr>
          <w:sz w:val="28"/>
          <w:szCs w:val="28"/>
          <w:u w:val="single"/>
        </w:rPr>
      </w:pPr>
      <w:r w:rsidRPr="002166BC">
        <w:rPr>
          <w:b/>
          <w:u w:val="single"/>
        </w:rPr>
        <w:t>Obecné cíle</w:t>
      </w:r>
    </w:p>
    <w:p w:rsidR="000E39B7" w:rsidRPr="002456A9" w:rsidRDefault="000E39B7" w:rsidP="000E39B7">
      <w:pPr>
        <w:jc w:val="both"/>
      </w:pPr>
      <w:r w:rsidRPr="002456A9">
        <w:t>Předmět rozšiřuje a prohlubuje znalosti a dovednosti získané v předmětech Chov koní a Praxe zaměření Chov koní. Je vyučován jako nepovinný. Vytváří podmínky pro upevnění poznatků o morfologii a fyziologii koní, zásadách správného krmení, příznacích onemocnění a zranění koní a doplňuje je jednak o praktické dovednosti a návyky související s těmito oblastmi, jednak o dovednosti základní péče o koně a zacházení s nimi. Nedílnou součástí je i poznání a praktické využívání etologie koní, stejně jako praktické seznámení se s jezdeckými discipl</w:t>
      </w:r>
      <w:r w:rsidR="002166BC">
        <w:t>í</w:t>
      </w:r>
      <w:r w:rsidRPr="002456A9">
        <w:t>nami především parkurovým skákáním, drezúrou a vozatajstvím. Zařazeny jsou i základy výcviku koní.</w:t>
      </w:r>
    </w:p>
    <w:p w:rsidR="000E39B7" w:rsidRPr="002456A9" w:rsidRDefault="000E39B7" w:rsidP="000E39B7">
      <w:pPr>
        <w:rPr>
          <w:sz w:val="28"/>
          <w:szCs w:val="28"/>
        </w:rPr>
      </w:pPr>
    </w:p>
    <w:p w:rsidR="000E39B7" w:rsidRPr="002166BC" w:rsidRDefault="000E39B7" w:rsidP="000E39B7">
      <w:pPr>
        <w:rPr>
          <w:u w:val="single"/>
        </w:rPr>
      </w:pPr>
      <w:r w:rsidRPr="002166BC">
        <w:rPr>
          <w:b/>
          <w:u w:val="single"/>
        </w:rPr>
        <w:t>Směřování výuky v oblasti citů postojů, hodnot a preferencí</w:t>
      </w:r>
      <w:r w:rsidR="002166BC">
        <w:rPr>
          <w:u w:val="single"/>
        </w:rPr>
        <w:t xml:space="preserve"> </w:t>
      </w:r>
    </w:p>
    <w:p w:rsidR="000E39B7" w:rsidRPr="002456A9" w:rsidRDefault="000E39B7" w:rsidP="000E39B7">
      <w:pPr>
        <w:jc w:val="both"/>
      </w:pPr>
      <w:r w:rsidRPr="002456A9">
        <w:t xml:space="preserve">V předmětu jsou upevňovány prohlubovány základní návyky pro dodržování bezpečnosti práce při manipulaci se zvířaty. Je rozvíjen kladný vztah k přírodě a ekologické myšlení ve smyslu využívání přírodních zdrojů. Velký důraz je kladen na posilování smyslu žáků pro plnění svěřených úkolů a to požadavkem na samotnou nezbytnou péči o svěřené koně. </w:t>
      </w:r>
    </w:p>
    <w:p w:rsidR="000E39B7" w:rsidRPr="002456A9" w:rsidRDefault="000E39B7" w:rsidP="000E39B7"/>
    <w:p w:rsidR="000E39B7" w:rsidRPr="002166BC" w:rsidRDefault="000E39B7" w:rsidP="000E39B7">
      <w:pPr>
        <w:rPr>
          <w:b/>
          <w:u w:val="single"/>
        </w:rPr>
      </w:pPr>
      <w:r w:rsidRPr="002166BC">
        <w:rPr>
          <w:b/>
          <w:u w:val="single"/>
        </w:rPr>
        <w:t>Charakter</w:t>
      </w:r>
      <w:r w:rsidR="002166BC">
        <w:rPr>
          <w:b/>
          <w:u w:val="single"/>
        </w:rPr>
        <w:t>istika učiva</w:t>
      </w:r>
    </w:p>
    <w:p w:rsidR="000E39B7" w:rsidRPr="002456A9" w:rsidRDefault="000E39B7" w:rsidP="000E39B7">
      <w:pPr>
        <w:jc w:val="both"/>
      </w:pPr>
      <w:r w:rsidRPr="002456A9">
        <w:t>Vzdělávací obsah předmětu zahrnuje učiv</w:t>
      </w:r>
      <w:r w:rsidR="0067393C">
        <w:t>o</w:t>
      </w:r>
      <w:r w:rsidRPr="002456A9">
        <w:t xml:space="preserve"> z následujících oblastí: </w:t>
      </w:r>
    </w:p>
    <w:p w:rsidR="000E39B7" w:rsidRPr="0067393C" w:rsidRDefault="000E39B7" w:rsidP="000E39B7">
      <w:pPr>
        <w:jc w:val="both"/>
      </w:pPr>
      <w:r w:rsidRPr="0067393C">
        <w:t xml:space="preserve">Výcvik jezdce, výstroj koně. Důraz je zaměřen na praktické provádění péče o výstroj a zapojení žáků do jezdeckého výcviku. </w:t>
      </w:r>
    </w:p>
    <w:p w:rsidR="000E39B7" w:rsidRPr="0067393C" w:rsidRDefault="000E39B7" w:rsidP="000E39B7">
      <w:pPr>
        <w:jc w:val="both"/>
      </w:pPr>
      <w:r w:rsidRPr="0067393C">
        <w:t>Zařazeno je i podkovářství. Žáci poznávají jednotlivé typy podkov a funkci jejich užití a zařazena je i praktická ukázka podkování koní.</w:t>
      </w:r>
    </w:p>
    <w:p w:rsidR="000E39B7" w:rsidRPr="0067393C" w:rsidRDefault="000E39B7" w:rsidP="000E39B7">
      <w:pPr>
        <w:jc w:val="both"/>
        <w:rPr>
          <w:sz w:val="28"/>
          <w:szCs w:val="28"/>
        </w:rPr>
      </w:pPr>
      <w:r w:rsidRPr="0067393C">
        <w:t>Jezdecký sport – Zařazeny jsou informace o základních pravidlech platných pro jednotlivé discipl</w:t>
      </w:r>
      <w:r w:rsidR="0067393C">
        <w:t>í</w:t>
      </w:r>
      <w:r w:rsidRPr="0067393C">
        <w:t>ny a žáci prakticky poznávají zejména parkurové skákání a drezúru. Účastní se rovněž jezdeckých soutěží pro vytvoření lepší představy o dané disciplíně</w:t>
      </w:r>
      <w:r w:rsidRPr="0067393C">
        <w:rPr>
          <w:sz w:val="28"/>
          <w:szCs w:val="28"/>
        </w:rPr>
        <w:t xml:space="preserve">. </w:t>
      </w:r>
    </w:p>
    <w:p w:rsidR="000E39B7" w:rsidRPr="0067393C" w:rsidRDefault="000E39B7" w:rsidP="000E39B7">
      <w:pPr>
        <w:jc w:val="both"/>
      </w:pPr>
      <w:r w:rsidRPr="0067393C">
        <w:t>V chovu koní je také nezbytné dbát na zdraví koní. Žáci se proto učí, jak rozpoznat zdravého a nemocného koně a seznamují se s příčinami onemocnění, příznaky, léčbou a hlavně s prevencí.</w:t>
      </w:r>
    </w:p>
    <w:p w:rsidR="00535BD3" w:rsidRDefault="00535BD3" w:rsidP="000E39B7">
      <w:pPr>
        <w:rPr>
          <w:b/>
          <w:u w:val="single"/>
        </w:rPr>
      </w:pPr>
    </w:p>
    <w:p w:rsidR="000E39B7" w:rsidRPr="0067393C" w:rsidRDefault="0067393C" w:rsidP="000E39B7">
      <w:pPr>
        <w:rPr>
          <w:b/>
          <w:u w:val="single"/>
        </w:rPr>
      </w:pPr>
      <w:r>
        <w:rPr>
          <w:b/>
          <w:u w:val="single"/>
        </w:rPr>
        <w:t>Strategie výuky</w:t>
      </w:r>
    </w:p>
    <w:p w:rsidR="000E39B7" w:rsidRPr="002456A9" w:rsidRDefault="000E39B7" w:rsidP="000E39B7">
      <w:pPr>
        <w:jc w:val="both"/>
      </w:pPr>
      <w:r w:rsidRPr="002456A9">
        <w:t>Výuka je založena na aktivním a prožitkovém učení. Důraz je kladen na prověření teoretických poznatků při praktických činnostech jak v podmínkách školního statku, tak v rámci odborných exkurzí. Podporován je i hlubší zájem žáků o zmíněné zaměření důrazem na znalost rozšiřujících informací získaných z odborné literatury, časopisů a Internetu. Zájem posiluje i možnost účasti na odborných exkurzích a chovatelských výstavách (NH Kladruby, NH Slatiňany, REC Mětice, Hipologické muzeum, agroturistické farmy apod.).</w:t>
      </w:r>
    </w:p>
    <w:p w:rsidR="000E39B7" w:rsidRPr="002456A9" w:rsidRDefault="000E39B7" w:rsidP="000E39B7">
      <w:pPr>
        <w:jc w:val="both"/>
      </w:pPr>
    </w:p>
    <w:p w:rsidR="000E39B7" w:rsidRPr="0067393C" w:rsidRDefault="0067393C" w:rsidP="000E39B7">
      <w:pPr>
        <w:jc w:val="both"/>
        <w:rPr>
          <w:b/>
          <w:u w:val="single"/>
        </w:rPr>
      </w:pPr>
      <w:r>
        <w:rPr>
          <w:b/>
          <w:u w:val="single"/>
        </w:rPr>
        <w:lastRenderedPageBreak/>
        <w:t>Hodnocení výsledků žáků</w:t>
      </w:r>
    </w:p>
    <w:p w:rsidR="000E39B7" w:rsidRPr="002456A9" w:rsidRDefault="000E39B7" w:rsidP="000E39B7">
      <w:pPr>
        <w:jc w:val="both"/>
      </w:pPr>
      <w:r w:rsidRPr="002456A9">
        <w:t>Hodnocena je především schopnost aplikovat teoretické poznatky při praktických činnostech. Hodnocení probíhá průběžně jednak formou zkoušení žáků přímo ve stáji, jednak formou posouzení jezdeckých dovedností. Při hodnocení je přihlíženo i k celkovému vztahu ke koním a péči o ně.</w:t>
      </w:r>
    </w:p>
    <w:p w:rsidR="000E39B7" w:rsidRPr="002456A9" w:rsidRDefault="000E39B7" w:rsidP="000E39B7">
      <w:pPr>
        <w:rPr>
          <w:sz w:val="28"/>
          <w:szCs w:val="28"/>
        </w:rPr>
      </w:pPr>
    </w:p>
    <w:p w:rsidR="000E39B7" w:rsidRPr="0067393C" w:rsidRDefault="000E39B7" w:rsidP="000E39B7">
      <w:pPr>
        <w:rPr>
          <w:b/>
          <w:u w:val="single"/>
        </w:rPr>
      </w:pPr>
      <w:r w:rsidRPr="0067393C">
        <w:rPr>
          <w:b/>
          <w:u w:val="single"/>
        </w:rPr>
        <w:t xml:space="preserve">Přínos předmětu k rozvoji klíčových kompetencí </w:t>
      </w:r>
    </w:p>
    <w:p w:rsidR="000E39B7" w:rsidRPr="002456A9" w:rsidRDefault="000E39B7" w:rsidP="000E39B7">
      <w:pPr>
        <w:jc w:val="both"/>
      </w:pPr>
      <w:r w:rsidRPr="002456A9">
        <w:t xml:space="preserve">Předmět rozvíjí především vztah k práci, zvířatům a ke spolupráci s ostatními lidmi. Dotýká se průřezového tématu </w:t>
      </w:r>
      <w:r w:rsidRPr="002456A9">
        <w:rPr>
          <w:u w:val="single"/>
        </w:rPr>
        <w:t>Člověk a životní prostředí</w:t>
      </w:r>
      <w:r w:rsidRPr="002456A9">
        <w:t xml:space="preserve">. Vede žáka k posílení vztahu s přírodou, k ekologickému hospodaření na farmách, k možnostem využití koní jako ekologické tažné síly. Z hlediska průřezového tématu </w:t>
      </w:r>
      <w:r w:rsidRPr="002456A9">
        <w:rPr>
          <w:u w:val="single"/>
        </w:rPr>
        <w:t>Člověk a svět práce</w:t>
      </w:r>
      <w:r w:rsidRPr="002456A9">
        <w:t xml:space="preserve"> dává tento předmět představu o nových možnostech  uplatnění na trhu práce, zejména při chovu koní, výcviku koní a v oblasti jezdeckého sportu a agroturistiky. Podporuje získávání informací z otevřených zdrojů - zákonů, odborné literatury, tisku a prostředků informačních a komunikačních technologií. Osobnost žáka je formována směrem k osvojení základních dovedností a vědomostí potřebných pro rozvíjení vlastních budoucích i současných aktivit. </w:t>
      </w:r>
    </w:p>
    <w:p w:rsidR="000E39B7" w:rsidRDefault="000E39B7" w:rsidP="000E39B7">
      <w:pPr>
        <w:jc w:val="both"/>
        <w:rPr>
          <w:sz w:val="28"/>
          <w:szCs w:val="28"/>
        </w:rPr>
      </w:pPr>
    </w:p>
    <w:p w:rsidR="00CB700F" w:rsidRPr="002456A9" w:rsidRDefault="00CB700F" w:rsidP="000E39B7">
      <w:pPr>
        <w:jc w:val="both"/>
        <w:rPr>
          <w:sz w:val="28"/>
          <w:szCs w:val="28"/>
        </w:rPr>
      </w:pPr>
    </w:p>
    <w:p w:rsidR="000E39B7" w:rsidRPr="002456A9" w:rsidRDefault="000E39B7" w:rsidP="000E39B7">
      <w:pPr>
        <w:rPr>
          <w:b/>
          <w:u w:val="single"/>
        </w:rPr>
      </w:pPr>
      <w:r w:rsidRPr="002456A9">
        <w:rPr>
          <w:b/>
          <w:u w:val="single"/>
        </w:rPr>
        <w:t>ROZPIS UČIVA A VÝSLEDKŮ VZDĚLÁVÁNÍ:</w:t>
      </w:r>
    </w:p>
    <w:p w:rsidR="000E39B7" w:rsidRPr="002456A9" w:rsidRDefault="000E39B7" w:rsidP="000E39B7">
      <w:p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70"/>
        <w:gridCol w:w="10"/>
        <w:gridCol w:w="4404"/>
        <w:gridCol w:w="1270"/>
      </w:tblGrid>
      <w:tr w:rsidR="000E39B7" w:rsidRPr="002456A9" w:rsidTr="00CB700F">
        <w:tc>
          <w:tcPr>
            <w:tcW w:w="3270" w:type="dxa"/>
            <w:shd w:val="clear" w:color="auto" w:fill="auto"/>
          </w:tcPr>
          <w:p w:rsidR="000E39B7" w:rsidRPr="002456A9" w:rsidRDefault="000E39B7" w:rsidP="00900420">
            <w:pPr>
              <w:rPr>
                <w:rFonts w:eastAsia="Calibri"/>
                <w:b/>
                <w:u w:val="single"/>
              </w:rPr>
            </w:pPr>
            <w:r w:rsidRPr="002456A9">
              <w:rPr>
                <w:rFonts w:eastAsia="Calibri"/>
                <w:b/>
              </w:rPr>
              <w:t>Výsledky vzdělávání</w:t>
            </w:r>
          </w:p>
        </w:tc>
        <w:tc>
          <w:tcPr>
            <w:tcW w:w="4414" w:type="dxa"/>
            <w:gridSpan w:val="2"/>
            <w:shd w:val="clear" w:color="auto" w:fill="auto"/>
          </w:tcPr>
          <w:p w:rsidR="000E39B7" w:rsidRPr="002456A9" w:rsidRDefault="000E39B7" w:rsidP="00900420">
            <w:pPr>
              <w:rPr>
                <w:rFonts w:eastAsia="Calibri"/>
                <w:b/>
                <w:u w:val="single"/>
              </w:rPr>
            </w:pPr>
            <w:r w:rsidRPr="002456A9">
              <w:rPr>
                <w:rFonts w:eastAsia="Calibri"/>
                <w:b/>
              </w:rPr>
              <w:t>Učivo</w:t>
            </w:r>
          </w:p>
        </w:tc>
        <w:tc>
          <w:tcPr>
            <w:tcW w:w="1270" w:type="dxa"/>
            <w:shd w:val="clear" w:color="auto" w:fill="auto"/>
          </w:tcPr>
          <w:p w:rsidR="000E39B7" w:rsidRPr="002456A9" w:rsidRDefault="000E39B7" w:rsidP="00CB700F">
            <w:pPr>
              <w:jc w:val="center"/>
              <w:rPr>
                <w:rFonts w:eastAsia="Calibri"/>
                <w:b/>
              </w:rPr>
            </w:pPr>
            <w:proofErr w:type="spellStart"/>
            <w:r w:rsidRPr="002456A9">
              <w:rPr>
                <w:rFonts w:eastAsia="Calibri"/>
                <w:b/>
              </w:rPr>
              <w:t>Poč</w:t>
            </w:r>
            <w:r w:rsidR="00CB700F">
              <w:rPr>
                <w:rFonts w:eastAsia="Calibri"/>
                <w:b/>
              </w:rPr>
              <w:t>.</w:t>
            </w:r>
            <w:r w:rsidRPr="002456A9">
              <w:rPr>
                <w:rFonts w:eastAsia="Calibri"/>
                <w:b/>
              </w:rPr>
              <w:t>hod</w:t>
            </w:r>
            <w:proofErr w:type="spellEnd"/>
            <w:r w:rsidR="00CB700F">
              <w:rPr>
                <w:rFonts w:eastAsia="Calibri"/>
                <w:b/>
              </w:rPr>
              <w:t>.</w:t>
            </w:r>
          </w:p>
        </w:tc>
      </w:tr>
      <w:tr w:rsidR="000E39B7" w:rsidRPr="002456A9" w:rsidTr="00CB700F">
        <w:tc>
          <w:tcPr>
            <w:tcW w:w="3270" w:type="dxa"/>
            <w:shd w:val="clear" w:color="auto" w:fill="auto"/>
          </w:tcPr>
          <w:p w:rsidR="000E39B7" w:rsidRPr="002456A9" w:rsidRDefault="000E39B7" w:rsidP="00900420">
            <w:pPr>
              <w:rPr>
                <w:rFonts w:eastAsia="Calibri"/>
                <w:b/>
              </w:rPr>
            </w:pPr>
            <w:r w:rsidRPr="002456A9">
              <w:rPr>
                <w:rFonts w:eastAsia="Calibri"/>
                <w:b/>
              </w:rPr>
              <w:t>Žák :</w:t>
            </w:r>
          </w:p>
          <w:p w:rsidR="000E39B7" w:rsidRPr="002456A9" w:rsidRDefault="000E39B7" w:rsidP="008C33E8">
            <w:pPr>
              <w:numPr>
                <w:ilvl w:val="0"/>
                <w:numId w:val="100"/>
              </w:numPr>
              <w:rPr>
                <w:rFonts w:eastAsia="Calibri"/>
              </w:rPr>
            </w:pPr>
            <w:r w:rsidRPr="002456A9">
              <w:rPr>
                <w:rFonts w:eastAsia="Calibri"/>
              </w:rPr>
              <w:t>vysvětlí bezpečnost práce při výcviku jezdce a dokáže ji prakticky uplatňovat</w:t>
            </w:r>
          </w:p>
          <w:p w:rsidR="000E39B7" w:rsidRPr="002456A9" w:rsidRDefault="000E39B7" w:rsidP="008C33E8">
            <w:pPr>
              <w:numPr>
                <w:ilvl w:val="0"/>
                <w:numId w:val="100"/>
              </w:numPr>
              <w:rPr>
                <w:rFonts w:eastAsia="Calibri"/>
              </w:rPr>
            </w:pPr>
            <w:r w:rsidRPr="002456A9">
              <w:rPr>
                <w:rFonts w:eastAsia="Calibri"/>
              </w:rPr>
              <w:t>správně přistupuje ke koni a zachází s koněm</w:t>
            </w:r>
          </w:p>
          <w:p w:rsidR="000E39B7" w:rsidRPr="002456A9" w:rsidRDefault="000E39B7" w:rsidP="008C33E8">
            <w:pPr>
              <w:numPr>
                <w:ilvl w:val="0"/>
                <w:numId w:val="100"/>
              </w:numPr>
              <w:rPr>
                <w:rFonts w:eastAsia="Calibri"/>
              </w:rPr>
            </w:pPr>
            <w:r w:rsidRPr="002456A9">
              <w:rPr>
                <w:rFonts w:eastAsia="Calibri"/>
              </w:rPr>
              <w:t xml:space="preserve">dokáže popsat a sestavit jednotlivé části výstroje koně                  </w:t>
            </w:r>
          </w:p>
          <w:p w:rsidR="000E39B7" w:rsidRPr="002456A9" w:rsidRDefault="000E39B7" w:rsidP="00CB700F">
            <w:pPr>
              <w:numPr>
                <w:ilvl w:val="0"/>
                <w:numId w:val="100"/>
              </w:numPr>
              <w:rPr>
                <w:rFonts w:eastAsia="Calibri"/>
                <w:b/>
                <w:u w:val="single"/>
              </w:rPr>
            </w:pPr>
            <w:r w:rsidRPr="002456A9">
              <w:rPr>
                <w:rFonts w:eastAsia="Calibri"/>
              </w:rPr>
              <w:t xml:space="preserve">umí vysvětlit funkci jednotlivých částí výstroje                    </w:t>
            </w:r>
          </w:p>
        </w:tc>
        <w:tc>
          <w:tcPr>
            <w:tcW w:w="4414" w:type="dxa"/>
            <w:gridSpan w:val="2"/>
            <w:shd w:val="clear" w:color="auto" w:fill="auto"/>
          </w:tcPr>
          <w:p w:rsidR="000E39B7" w:rsidRPr="002456A9" w:rsidRDefault="000E39B7" w:rsidP="00900420">
            <w:pPr>
              <w:jc w:val="both"/>
              <w:rPr>
                <w:rFonts w:eastAsia="Calibri"/>
                <w:b/>
              </w:rPr>
            </w:pPr>
            <w:r w:rsidRPr="002456A9">
              <w:rPr>
                <w:rFonts w:eastAsia="Calibri"/>
                <w:b/>
              </w:rPr>
              <w:t>1. Výcvik jezdce</w:t>
            </w:r>
          </w:p>
          <w:p w:rsidR="000E39B7" w:rsidRPr="002456A9" w:rsidRDefault="000E39B7" w:rsidP="008C33E8">
            <w:pPr>
              <w:numPr>
                <w:ilvl w:val="0"/>
                <w:numId w:val="100"/>
              </w:numPr>
              <w:rPr>
                <w:rFonts w:eastAsia="Calibri"/>
              </w:rPr>
            </w:pPr>
            <w:r w:rsidRPr="002456A9">
              <w:rPr>
                <w:rFonts w:eastAsia="Calibri"/>
              </w:rPr>
              <w:t>bezpečnost práce</w:t>
            </w:r>
          </w:p>
          <w:p w:rsidR="000E39B7" w:rsidRPr="002456A9" w:rsidRDefault="000E39B7" w:rsidP="008C33E8">
            <w:pPr>
              <w:numPr>
                <w:ilvl w:val="0"/>
                <w:numId w:val="100"/>
              </w:numPr>
              <w:rPr>
                <w:rFonts w:eastAsia="Calibri"/>
              </w:rPr>
            </w:pPr>
            <w:r w:rsidRPr="002456A9">
              <w:rPr>
                <w:rFonts w:eastAsia="Calibri"/>
              </w:rPr>
              <w:t>přístup ke koni</w:t>
            </w:r>
          </w:p>
          <w:p w:rsidR="000E39B7" w:rsidRPr="002456A9" w:rsidRDefault="000E39B7" w:rsidP="008C33E8">
            <w:pPr>
              <w:numPr>
                <w:ilvl w:val="0"/>
                <w:numId w:val="100"/>
              </w:numPr>
              <w:rPr>
                <w:rFonts w:eastAsia="Calibri"/>
              </w:rPr>
            </w:pPr>
            <w:r w:rsidRPr="002456A9">
              <w:rPr>
                <w:rFonts w:eastAsia="Calibri"/>
              </w:rPr>
              <w:t>praktický výcvik v jízdě na koni</w:t>
            </w:r>
          </w:p>
        </w:tc>
        <w:tc>
          <w:tcPr>
            <w:tcW w:w="1270" w:type="dxa"/>
            <w:shd w:val="clear" w:color="auto" w:fill="auto"/>
          </w:tcPr>
          <w:p w:rsidR="000E39B7" w:rsidRPr="002456A9" w:rsidRDefault="000E39B7" w:rsidP="00900420">
            <w:pPr>
              <w:jc w:val="center"/>
              <w:rPr>
                <w:rFonts w:eastAsia="Calibri"/>
              </w:rPr>
            </w:pPr>
            <w:r w:rsidRPr="002456A9">
              <w:rPr>
                <w:rFonts w:eastAsia="Calibri"/>
              </w:rPr>
              <w:t>24</w:t>
            </w:r>
          </w:p>
        </w:tc>
      </w:tr>
      <w:tr w:rsidR="000E39B7" w:rsidRPr="002456A9" w:rsidTr="00CB700F">
        <w:trPr>
          <w:trHeight w:val="898"/>
        </w:trPr>
        <w:tc>
          <w:tcPr>
            <w:tcW w:w="3270" w:type="dxa"/>
            <w:shd w:val="clear" w:color="auto" w:fill="auto"/>
          </w:tcPr>
          <w:p w:rsidR="000E39B7" w:rsidRDefault="000E39B7" w:rsidP="00900420">
            <w:pPr>
              <w:rPr>
                <w:rFonts w:eastAsia="Calibri"/>
                <w:b/>
                <w:u w:val="single"/>
              </w:rPr>
            </w:pPr>
          </w:p>
          <w:p w:rsidR="008C33E8" w:rsidRPr="008C33E8" w:rsidRDefault="008C33E8" w:rsidP="008C33E8">
            <w:pPr>
              <w:pStyle w:val="Odstavecseseznamem"/>
              <w:numPr>
                <w:ilvl w:val="0"/>
                <w:numId w:val="100"/>
              </w:numPr>
              <w:spacing w:line="240" w:lineRule="auto"/>
              <w:rPr>
                <w:sz w:val="24"/>
                <w:szCs w:val="24"/>
              </w:rPr>
            </w:pPr>
            <w:r w:rsidRPr="008C33E8">
              <w:rPr>
                <w:sz w:val="24"/>
                <w:szCs w:val="24"/>
              </w:rPr>
              <w:t xml:space="preserve">zná jednotlivé části výstroje koně, dokáže je používat a pečovat o ně </w:t>
            </w:r>
          </w:p>
          <w:p w:rsidR="008C33E8" w:rsidRPr="002456A9" w:rsidRDefault="008C33E8" w:rsidP="00900420">
            <w:pPr>
              <w:rPr>
                <w:rFonts w:eastAsia="Calibri"/>
                <w:b/>
                <w:u w:val="single"/>
              </w:rPr>
            </w:pPr>
          </w:p>
        </w:tc>
        <w:tc>
          <w:tcPr>
            <w:tcW w:w="4414" w:type="dxa"/>
            <w:gridSpan w:val="2"/>
            <w:shd w:val="clear" w:color="auto" w:fill="auto"/>
          </w:tcPr>
          <w:p w:rsidR="000E39B7" w:rsidRPr="002456A9" w:rsidRDefault="000E39B7" w:rsidP="00900420">
            <w:pPr>
              <w:jc w:val="both"/>
              <w:rPr>
                <w:rFonts w:eastAsia="Calibri"/>
                <w:b/>
              </w:rPr>
            </w:pPr>
            <w:r w:rsidRPr="002456A9">
              <w:rPr>
                <w:rFonts w:eastAsia="Calibri"/>
                <w:b/>
              </w:rPr>
              <w:t>2. Výstroj koně</w:t>
            </w:r>
          </w:p>
          <w:p w:rsidR="000E39B7" w:rsidRPr="002456A9" w:rsidRDefault="000E39B7" w:rsidP="008C33E8">
            <w:pPr>
              <w:numPr>
                <w:ilvl w:val="0"/>
                <w:numId w:val="100"/>
              </w:numPr>
              <w:rPr>
                <w:rFonts w:eastAsia="Calibri"/>
              </w:rPr>
            </w:pPr>
            <w:r w:rsidRPr="002456A9">
              <w:rPr>
                <w:rFonts w:eastAsia="Calibri"/>
              </w:rPr>
              <w:t>části výstroje koně</w:t>
            </w:r>
          </w:p>
          <w:p w:rsidR="000E39B7" w:rsidRPr="002456A9" w:rsidRDefault="000E39B7" w:rsidP="008C33E8">
            <w:pPr>
              <w:numPr>
                <w:ilvl w:val="0"/>
                <w:numId w:val="100"/>
              </w:numPr>
              <w:rPr>
                <w:rFonts w:eastAsia="Calibri"/>
              </w:rPr>
            </w:pPr>
            <w:r w:rsidRPr="002456A9">
              <w:rPr>
                <w:rFonts w:eastAsia="Calibri"/>
              </w:rPr>
              <w:t>péče o výstroj</w:t>
            </w:r>
          </w:p>
        </w:tc>
        <w:tc>
          <w:tcPr>
            <w:tcW w:w="1270" w:type="dxa"/>
            <w:shd w:val="clear" w:color="auto" w:fill="auto"/>
          </w:tcPr>
          <w:p w:rsidR="000E39B7" w:rsidRPr="002456A9" w:rsidRDefault="000E39B7" w:rsidP="00900420">
            <w:pPr>
              <w:jc w:val="center"/>
              <w:rPr>
                <w:rFonts w:eastAsia="Calibri"/>
              </w:rPr>
            </w:pPr>
            <w:r w:rsidRPr="002456A9">
              <w:rPr>
                <w:rFonts w:eastAsia="Calibri"/>
              </w:rPr>
              <w:t>12</w:t>
            </w:r>
          </w:p>
        </w:tc>
      </w:tr>
      <w:tr w:rsidR="000E39B7" w:rsidRPr="002456A9" w:rsidTr="00CB700F">
        <w:tc>
          <w:tcPr>
            <w:tcW w:w="3280" w:type="dxa"/>
            <w:gridSpan w:val="2"/>
            <w:shd w:val="clear" w:color="auto" w:fill="auto"/>
          </w:tcPr>
          <w:p w:rsidR="008C33E8" w:rsidRDefault="008C33E8" w:rsidP="008C33E8">
            <w:pPr>
              <w:ind w:left="360"/>
              <w:rPr>
                <w:rFonts w:eastAsia="Calibri"/>
              </w:rPr>
            </w:pPr>
          </w:p>
          <w:p w:rsidR="008C33E8" w:rsidRPr="00CB700F" w:rsidRDefault="000E39B7" w:rsidP="00247A86">
            <w:pPr>
              <w:numPr>
                <w:ilvl w:val="0"/>
                <w:numId w:val="100"/>
              </w:numPr>
              <w:rPr>
                <w:rFonts w:eastAsia="Calibri"/>
              </w:rPr>
            </w:pPr>
            <w:r w:rsidRPr="00CB700F">
              <w:rPr>
                <w:rFonts w:eastAsia="Calibri"/>
              </w:rPr>
              <w:t>zná organizaci a strukturu ČJF</w:t>
            </w:r>
          </w:p>
          <w:p w:rsidR="008C33E8" w:rsidRPr="002456A9" w:rsidRDefault="00CB700F" w:rsidP="008C33E8">
            <w:pPr>
              <w:rPr>
                <w:rFonts w:eastAsia="Calibri"/>
              </w:rPr>
            </w:pPr>
            <w:r>
              <w:rPr>
                <w:b/>
                <w:noProof/>
              </w:rPr>
              <mc:AlternateContent>
                <mc:Choice Requires="wps">
                  <w:drawing>
                    <wp:anchor distT="0" distB="0" distL="114300" distR="114300" simplePos="0" relativeHeight="251696128" behindDoc="0" locked="0" layoutInCell="1" allowOverlap="1" wp14:anchorId="60AF1685" wp14:editId="37FFDDD5">
                      <wp:simplePos x="0" y="0"/>
                      <wp:positionH relativeFrom="column">
                        <wp:posOffset>-78105</wp:posOffset>
                      </wp:positionH>
                      <wp:positionV relativeFrom="paragraph">
                        <wp:posOffset>45720</wp:posOffset>
                      </wp:positionV>
                      <wp:extent cx="5676900" cy="28575"/>
                      <wp:effectExtent l="0" t="0" r="19050" b="28575"/>
                      <wp:wrapNone/>
                      <wp:docPr id="36" name="Přímá spojnice 36"/>
                      <wp:cNvGraphicFramePr/>
                      <a:graphic xmlns:a="http://schemas.openxmlformats.org/drawingml/2006/main">
                        <a:graphicData uri="http://schemas.microsoft.com/office/word/2010/wordprocessingShape">
                          <wps:wsp>
                            <wps:cNvCnPr/>
                            <wps:spPr>
                              <a:xfrm>
                                <a:off x="0" y="0"/>
                                <a:ext cx="56769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1E7AD0" id="Přímá spojnice 3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15pt,3.6pt" to="440.8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3DuxgEAALwDAAAOAAAAZHJzL2Uyb0RvYy54bWysU0tu2zAQ3RfIHQjua8ku7CSC5SwStJsi&#10;Mfo5AEMNLbb8gWQt+Shd9gA9RdB7dUjJSpAERRFkQ5Gc997MG47WF71WZA8+SGtqOp+VlIDhtpFm&#10;V9OvX96/PaMkRGYapqyBmh4g0IvNyZt15ypY2NaqBjxBEROqztW0jdFVRRF4C5qFmXVgMCis1yzi&#10;0e+KxrMO1bUqFmW5KjrrG+cthxDw9moI0k3WFwJ4vBEiQCSqplhbzKvP621ai82aVTvPXCv5WAZ7&#10;QRWaSYNJJ6krFhn54eUTKS25t8GKOONWF1YIySF7QDfz8pGbzy1zkL1gc4Kb2hReT5Zf77eeyKam&#10;71aUGKbxjbZ/ft791ne/SHD2m8ECCcawUZ0LFeIvzdaPp+C2Prnuhdfpi35In5t7mJoLfSQcL5er&#10;09V5iW/AMbY4W54uk2ZxT3Y+xA9gNUmbmippkndWsf3HEAfoEYK8VMyQPu/iQUECK/MJBPrBhPPM&#10;zpMEl8qTPcMZaL7Px7QZmShCKjWRyn+TRmyiQZ6u/yVO6JzRmjgRtTTWP5c19sdSxYA/uh68Jtu3&#10;tjnkx8jtwBHJDR3HOc3gw3Om3/90m78AAAD//wMAUEsDBBQABgAIAAAAIQCvr7ZN3QAAAAgBAAAP&#10;AAAAZHJzL2Rvd25yZXYueG1sTI9NS8NAEIbvgv9hGcFbu0mENsRsSimIeBGb6n2bnW6i+xF2N2n8&#10;944nPQ3D+/DOM/VusYbNGOLgnYB8nQFD13k1OC3g/fS0KoHFJJ2SxjsU8I0Rds3tTS0r5a/uiHOb&#10;NKMSFyspoE9prDiPXY9WxrUf0VF28cHKRGvQXAV5pXJreJFlG27l4OhCL0c89Nh9tZMVYF7C/KEP&#10;eh+n5+Om/Xy7FK+nWYj7u2X/CCzhkv5g+NUndWjI6ewnpyIzAlZ58UCogG0BjPKyzLfAzgTS5E3N&#10;/z/Q/AAAAP//AwBQSwECLQAUAAYACAAAACEAtoM4kv4AAADhAQAAEwAAAAAAAAAAAAAAAAAAAAAA&#10;W0NvbnRlbnRfVHlwZXNdLnhtbFBLAQItABQABgAIAAAAIQA4/SH/1gAAAJQBAAALAAAAAAAAAAAA&#10;AAAAAC8BAABfcmVscy8ucmVsc1BLAQItABQABgAIAAAAIQCbA3DuxgEAALwDAAAOAAAAAAAAAAAA&#10;AAAAAC4CAABkcnMvZTJvRG9jLnhtbFBLAQItABQABgAIAAAAIQCvr7ZN3QAAAAgBAAAPAAAAAAAA&#10;AAAAAAAAACAEAABkcnMvZG93bnJldi54bWxQSwUGAAAAAAQABADzAAAAKgUAAAAA&#10;" strokecolor="black [3200]" strokeweight=".5pt">
                      <v:stroke joinstyle="miter"/>
                    </v:line>
                  </w:pict>
                </mc:Fallback>
              </mc:AlternateContent>
            </w:r>
          </w:p>
          <w:p w:rsidR="000E39B7" w:rsidRDefault="000E39B7" w:rsidP="00110D04">
            <w:pPr>
              <w:numPr>
                <w:ilvl w:val="0"/>
                <w:numId w:val="100"/>
              </w:numPr>
              <w:rPr>
                <w:rFonts w:eastAsia="Calibri"/>
              </w:rPr>
            </w:pPr>
            <w:r w:rsidRPr="002456A9">
              <w:rPr>
                <w:rFonts w:eastAsia="Calibri"/>
              </w:rPr>
              <w:t>je seznámen s rozdělením jednotlivých disciplín jezdeckého sportu</w:t>
            </w:r>
          </w:p>
          <w:p w:rsidR="008C33E8" w:rsidRDefault="008C33E8" w:rsidP="008C33E8">
            <w:pPr>
              <w:rPr>
                <w:rFonts w:eastAsia="Calibri"/>
              </w:rPr>
            </w:pPr>
            <w:r>
              <w:rPr>
                <w:rFonts w:eastAsia="Calibri"/>
                <w:noProof/>
              </w:rPr>
              <mc:AlternateContent>
                <mc:Choice Requires="wps">
                  <w:drawing>
                    <wp:anchor distT="0" distB="0" distL="114300" distR="114300" simplePos="0" relativeHeight="251697152" behindDoc="0" locked="0" layoutInCell="1" allowOverlap="1">
                      <wp:simplePos x="0" y="0"/>
                      <wp:positionH relativeFrom="column">
                        <wp:posOffset>-68580</wp:posOffset>
                      </wp:positionH>
                      <wp:positionV relativeFrom="paragraph">
                        <wp:posOffset>89535</wp:posOffset>
                      </wp:positionV>
                      <wp:extent cx="5676900" cy="9525"/>
                      <wp:effectExtent l="0" t="0" r="19050" b="28575"/>
                      <wp:wrapNone/>
                      <wp:docPr id="37" name="Přímá spojnice 37"/>
                      <wp:cNvGraphicFramePr/>
                      <a:graphic xmlns:a="http://schemas.openxmlformats.org/drawingml/2006/main">
                        <a:graphicData uri="http://schemas.microsoft.com/office/word/2010/wordprocessingShape">
                          <wps:wsp>
                            <wps:cNvCnPr/>
                            <wps:spPr>
                              <a:xfrm>
                                <a:off x="0" y="0"/>
                                <a:ext cx="5676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2B3298" id="Přímá spojnice 3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4pt,7.05pt" to="441.6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NjxQEAALsDAAAOAAAAZHJzL2Uyb0RvYy54bWysU0tu2zAQ3RfoHQjua8ku7DSC5SwStJsg&#10;Mfo5AEMNLab8gWQt+ShZ9gA9RdB7dUjJSpEEQVFkQ5Gc997MG47WZ71WZA8+SGtqOp+VlIDhtpFm&#10;V9NvXz+++0BJiMw0TFkDNT1AoGebt2/WnatgYVurGvAERUyoOlfTNkZXFUXgLWgWZtaBwaCwXrOI&#10;R78rGs86VNeqWJTlquisb5y3HELA24shSDdZXwjg8VqIAJGommJtMa8+rzdpLTZrVu08c63kYxns&#10;P6rQTBpMOkldsMjIDy+fSGnJvQ1WxBm3urBCSA7ZA7qZl4/cfGmZg+wFmxPc1KbwerL8ar/1RDY1&#10;fX9CiWEa32j7++7+l77/SYKztwYLJBjDRnUuVIg/N1s/noLb+uS6F16nL/ohfW7uYWou9JFwvFyu&#10;TlanJb4Bx9jpcrFMksUD1/kQP4HVJG1qqqRJ1lnF9pchDtAjBHmpliF73sWDggRW5jMItIP55pmd&#10;BwnOlSd7hiPQfJ+PaTMyUYRUaiKVL5NGbKJBHq5/JU7onNGaOBG1NNY/lzX2x1LFgD+6Hrwm2ze2&#10;OeS3yO3ACckNHac5jeDf50x/+Oc2fwAAAP//AwBQSwMEFAAGAAgAAAAhAGttbnzeAAAACQEAAA8A&#10;AABkcnMvZG93bnJldi54bWxMj8FOwzAQRO9I/IO1SNxaJwGiKMSpqkoIcUE0hbsbu0laex3ZThr+&#10;nuUEx9kZzbytNos1bNY+DA4FpOsEmMbWqQE7AZ+Hl1UBLESJShqHWsC3DrCpb28qWSp3xb2em9gx&#10;KsFQSgF9jGPJeWh7bWVYu1EjeSfnrYwkfceVl1cqt4ZnSZJzKwekhV6Oetfr9tJMVoB58/NXt+u2&#10;YXrd583545S9H2Yh7u+W7TOwqJf4F4ZffEKHmpiObkIVmBGwShNCj2Q8psAoUBQPGbAjHZ5y4HXF&#10;/39Q/wAAAP//AwBQSwECLQAUAAYACAAAACEAtoM4kv4AAADhAQAAEwAAAAAAAAAAAAAAAAAAAAAA&#10;W0NvbnRlbnRfVHlwZXNdLnhtbFBLAQItABQABgAIAAAAIQA4/SH/1gAAAJQBAAALAAAAAAAAAAAA&#10;AAAAAC8BAABfcmVscy8ucmVsc1BLAQItABQABgAIAAAAIQD/1mNjxQEAALsDAAAOAAAAAAAAAAAA&#10;AAAAAC4CAABkcnMvZTJvRG9jLnhtbFBLAQItABQABgAIAAAAIQBrbW583gAAAAkBAAAPAAAAAAAA&#10;AAAAAAAAAB8EAABkcnMvZG93bnJldi54bWxQSwUGAAAAAAQABADzAAAAKgUAAAAA&#10;" strokecolor="black [3200]" strokeweight=".5pt">
                      <v:stroke joinstyle="miter"/>
                    </v:line>
                  </w:pict>
                </mc:Fallback>
              </mc:AlternateContent>
            </w:r>
          </w:p>
          <w:p w:rsidR="00CB700F" w:rsidRDefault="00CB700F" w:rsidP="00CB700F">
            <w:pPr>
              <w:ind w:left="360"/>
              <w:rPr>
                <w:rFonts w:eastAsia="Calibri"/>
              </w:rPr>
            </w:pPr>
          </w:p>
          <w:p w:rsidR="000E39B7" w:rsidRPr="002456A9" w:rsidRDefault="000E39B7" w:rsidP="00110D04">
            <w:pPr>
              <w:numPr>
                <w:ilvl w:val="0"/>
                <w:numId w:val="100"/>
              </w:numPr>
              <w:rPr>
                <w:rFonts w:eastAsia="Calibri"/>
              </w:rPr>
            </w:pPr>
            <w:r w:rsidRPr="002456A9">
              <w:rPr>
                <w:rFonts w:eastAsia="Calibri"/>
              </w:rPr>
              <w:t>ovládá pojmenování jednotlivých druhů překážek včetně jejich stavby</w:t>
            </w:r>
          </w:p>
        </w:tc>
        <w:tc>
          <w:tcPr>
            <w:tcW w:w="4404" w:type="dxa"/>
            <w:shd w:val="clear" w:color="auto" w:fill="auto"/>
          </w:tcPr>
          <w:p w:rsidR="000E39B7" w:rsidRPr="002456A9" w:rsidRDefault="008C33E8" w:rsidP="00900420">
            <w:pPr>
              <w:rPr>
                <w:rFonts w:eastAsia="Calibri"/>
                <w:b/>
              </w:rPr>
            </w:pPr>
            <w:r>
              <w:rPr>
                <w:rFonts w:eastAsia="Calibri"/>
                <w:b/>
              </w:rPr>
              <w:t>3</w:t>
            </w:r>
            <w:r w:rsidR="000E39B7" w:rsidRPr="002456A9">
              <w:rPr>
                <w:rFonts w:eastAsia="Calibri"/>
                <w:b/>
              </w:rPr>
              <w:t>. Organizace ČJF</w:t>
            </w:r>
          </w:p>
          <w:p w:rsidR="000E39B7" w:rsidRDefault="000E39B7" w:rsidP="00900420">
            <w:pPr>
              <w:rPr>
                <w:rFonts w:eastAsia="Calibri"/>
                <w:b/>
              </w:rPr>
            </w:pPr>
          </w:p>
          <w:p w:rsidR="008C33E8" w:rsidRDefault="008C33E8" w:rsidP="00900420">
            <w:pPr>
              <w:rPr>
                <w:rFonts w:eastAsia="Calibri"/>
                <w:b/>
              </w:rPr>
            </w:pPr>
          </w:p>
          <w:p w:rsidR="008C33E8" w:rsidRPr="002456A9" w:rsidRDefault="008C33E8" w:rsidP="00900420">
            <w:pPr>
              <w:rPr>
                <w:rFonts w:eastAsia="Calibri"/>
                <w:b/>
              </w:rPr>
            </w:pPr>
          </w:p>
          <w:p w:rsidR="000E39B7" w:rsidRPr="002456A9" w:rsidRDefault="008C33E8" w:rsidP="00900420">
            <w:pPr>
              <w:rPr>
                <w:rFonts w:eastAsia="Calibri"/>
                <w:b/>
              </w:rPr>
            </w:pPr>
            <w:r>
              <w:rPr>
                <w:rFonts w:eastAsia="Calibri"/>
                <w:b/>
              </w:rPr>
              <w:t>4</w:t>
            </w:r>
            <w:r w:rsidR="000E39B7" w:rsidRPr="002456A9">
              <w:rPr>
                <w:rFonts w:eastAsia="Calibri"/>
                <w:b/>
              </w:rPr>
              <w:t>. Pravidla jezdeckého sportu</w:t>
            </w:r>
          </w:p>
          <w:p w:rsidR="000E39B7" w:rsidRPr="002456A9" w:rsidRDefault="000E39B7" w:rsidP="00900420">
            <w:pPr>
              <w:rPr>
                <w:rFonts w:eastAsia="Calibri"/>
                <w:b/>
              </w:rPr>
            </w:pPr>
          </w:p>
          <w:p w:rsidR="000E39B7" w:rsidRDefault="000E39B7" w:rsidP="00900420">
            <w:pPr>
              <w:rPr>
                <w:rFonts w:eastAsia="Calibri"/>
                <w:b/>
              </w:rPr>
            </w:pPr>
          </w:p>
          <w:p w:rsidR="008C33E8" w:rsidRDefault="008C33E8" w:rsidP="00900420">
            <w:pPr>
              <w:rPr>
                <w:rFonts w:eastAsia="Calibri"/>
                <w:b/>
              </w:rPr>
            </w:pPr>
          </w:p>
          <w:p w:rsidR="000E39B7" w:rsidRPr="002456A9" w:rsidRDefault="008C33E8" w:rsidP="00900420">
            <w:pPr>
              <w:rPr>
                <w:rFonts w:eastAsia="Calibri"/>
                <w:b/>
              </w:rPr>
            </w:pPr>
            <w:r>
              <w:rPr>
                <w:rFonts w:eastAsia="Calibri"/>
                <w:b/>
              </w:rPr>
              <w:t>5</w:t>
            </w:r>
            <w:r w:rsidR="000E39B7" w:rsidRPr="002456A9">
              <w:rPr>
                <w:rFonts w:eastAsia="Calibri"/>
                <w:b/>
              </w:rPr>
              <w:t>. Překážky</w:t>
            </w:r>
          </w:p>
        </w:tc>
        <w:tc>
          <w:tcPr>
            <w:tcW w:w="1270" w:type="dxa"/>
            <w:shd w:val="clear" w:color="auto" w:fill="auto"/>
          </w:tcPr>
          <w:p w:rsidR="000E39B7" w:rsidRPr="002456A9" w:rsidRDefault="000E39B7" w:rsidP="00900420">
            <w:pPr>
              <w:jc w:val="center"/>
              <w:rPr>
                <w:rFonts w:eastAsia="Calibri"/>
              </w:rPr>
            </w:pPr>
            <w:r w:rsidRPr="002456A9">
              <w:rPr>
                <w:rFonts w:eastAsia="Calibri"/>
              </w:rPr>
              <w:t>6</w:t>
            </w:r>
          </w:p>
          <w:p w:rsidR="000E39B7" w:rsidRDefault="000E39B7" w:rsidP="00900420">
            <w:pPr>
              <w:jc w:val="center"/>
              <w:rPr>
                <w:rFonts w:eastAsia="Calibri"/>
              </w:rPr>
            </w:pPr>
          </w:p>
          <w:p w:rsidR="008C33E8" w:rsidRDefault="008C33E8" w:rsidP="00900420">
            <w:pPr>
              <w:jc w:val="center"/>
              <w:rPr>
                <w:rFonts w:eastAsia="Calibri"/>
              </w:rPr>
            </w:pPr>
          </w:p>
          <w:p w:rsidR="008C33E8" w:rsidRPr="002456A9" w:rsidRDefault="008C33E8" w:rsidP="00900420">
            <w:pPr>
              <w:jc w:val="center"/>
              <w:rPr>
                <w:rFonts w:eastAsia="Calibri"/>
              </w:rPr>
            </w:pPr>
          </w:p>
          <w:p w:rsidR="000E39B7" w:rsidRPr="002456A9" w:rsidRDefault="000E39B7" w:rsidP="00900420">
            <w:pPr>
              <w:jc w:val="center"/>
              <w:rPr>
                <w:rFonts w:eastAsia="Calibri"/>
              </w:rPr>
            </w:pPr>
            <w:r w:rsidRPr="002456A9">
              <w:rPr>
                <w:rFonts w:eastAsia="Calibri"/>
              </w:rPr>
              <w:t>12</w:t>
            </w:r>
          </w:p>
          <w:p w:rsidR="000E39B7" w:rsidRPr="002456A9" w:rsidRDefault="000E39B7" w:rsidP="00900420">
            <w:pPr>
              <w:jc w:val="center"/>
              <w:rPr>
                <w:rFonts w:eastAsia="Calibri"/>
              </w:rPr>
            </w:pPr>
          </w:p>
          <w:p w:rsidR="000E39B7" w:rsidRDefault="000E39B7" w:rsidP="00900420">
            <w:pPr>
              <w:jc w:val="center"/>
              <w:rPr>
                <w:rFonts w:eastAsia="Calibri"/>
              </w:rPr>
            </w:pPr>
          </w:p>
          <w:p w:rsidR="008C33E8" w:rsidRDefault="008C33E8" w:rsidP="00900420">
            <w:pPr>
              <w:jc w:val="center"/>
              <w:rPr>
                <w:rFonts w:eastAsia="Calibri"/>
              </w:rPr>
            </w:pPr>
          </w:p>
          <w:p w:rsidR="008C33E8" w:rsidRPr="002456A9" w:rsidRDefault="008C33E8" w:rsidP="00900420">
            <w:pPr>
              <w:jc w:val="center"/>
              <w:rPr>
                <w:rFonts w:eastAsia="Calibri"/>
              </w:rPr>
            </w:pPr>
          </w:p>
          <w:p w:rsidR="000E39B7" w:rsidRPr="002456A9" w:rsidRDefault="000E39B7" w:rsidP="00900420">
            <w:pPr>
              <w:jc w:val="center"/>
              <w:rPr>
                <w:rFonts w:eastAsia="Calibri"/>
              </w:rPr>
            </w:pPr>
            <w:r w:rsidRPr="002456A9">
              <w:rPr>
                <w:rFonts w:eastAsia="Calibri"/>
              </w:rPr>
              <w:t>24</w:t>
            </w:r>
          </w:p>
          <w:p w:rsidR="000E39B7" w:rsidRPr="002456A9" w:rsidRDefault="000E39B7" w:rsidP="00900420">
            <w:pPr>
              <w:jc w:val="center"/>
              <w:rPr>
                <w:rFonts w:eastAsia="Calibri"/>
              </w:rPr>
            </w:pPr>
          </w:p>
          <w:p w:rsidR="000E39B7" w:rsidRPr="002456A9" w:rsidRDefault="000E39B7" w:rsidP="00900420">
            <w:pPr>
              <w:jc w:val="center"/>
              <w:rPr>
                <w:rFonts w:eastAsia="Calibri"/>
              </w:rPr>
            </w:pPr>
          </w:p>
        </w:tc>
      </w:tr>
      <w:tr w:rsidR="000E39B7" w:rsidRPr="002456A9" w:rsidTr="00CB700F">
        <w:tc>
          <w:tcPr>
            <w:tcW w:w="3280" w:type="dxa"/>
            <w:gridSpan w:val="2"/>
            <w:shd w:val="clear" w:color="auto" w:fill="auto"/>
          </w:tcPr>
          <w:p w:rsidR="008C33E8" w:rsidRDefault="008C33E8" w:rsidP="008C33E8">
            <w:pPr>
              <w:ind w:left="360"/>
              <w:rPr>
                <w:rFonts w:eastAsia="Calibri"/>
              </w:rPr>
            </w:pPr>
          </w:p>
          <w:p w:rsidR="000E39B7" w:rsidRPr="002456A9" w:rsidRDefault="000E39B7" w:rsidP="00110D04">
            <w:pPr>
              <w:numPr>
                <w:ilvl w:val="0"/>
                <w:numId w:val="102"/>
              </w:numPr>
              <w:rPr>
                <w:rFonts w:eastAsia="Calibri"/>
              </w:rPr>
            </w:pPr>
            <w:r w:rsidRPr="002456A9">
              <w:rPr>
                <w:rFonts w:eastAsia="Calibri"/>
              </w:rPr>
              <w:t>určí jednotlivé typy podkov</w:t>
            </w:r>
          </w:p>
          <w:p w:rsidR="000E39B7" w:rsidRPr="002456A9" w:rsidRDefault="000E39B7" w:rsidP="00110D04">
            <w:pPr>
              <w:numPr>
                <w:ilvl w:val="0"/>
                <w:numId w:val="102"/>
              </w:numPr>
              <w:rPr>
                <w:rFonts w:eastAsia="Calibri"/>
              </w:rPr>
            </w:pPr>
            <w:r w:rsidRPr="002456A9">
              <w:rPr>
                <w:rFonts w:eastAsia="Calibri"/>
              </w:rPr>
              <w:t>posoudí vhodnost typů podkov pro použití pro koně</w:t>
            </w:r>
          </w:p>
          <w:p w:rsidR="000E39B7" w:rsidRPr="002456A9" w:rsidRDefault="000E39B7" w:rsidP="00110D04">
            <w:pPr>
              <w:numPr>
                <w:ilvl w:val="0"/>
                <w:numId w:val="102"/>
              </w:numPr>
              <w:rPr>
                <w:rFonts w:eastAsia="Calibri"/>
              </w:rPr>
            </w:pPr>
            <w:r w:rsidRPr="002456A9">
              <w:rPr>
                <w:rFonts w:eastAsia="Calibri"/>
              </w:rPr>
              <w:t>připraví koně na podkování</w:t>
            </w:r>
          </w:p>
          <w:p w:rsidR="000E39B7" w:rsidRPr="002456A9" w:rsidRDefault="000E39B7" w:rsidP="00110D04">
            <w:pPr>
              <w:numPr>
                <w:ilvl w:val="0"/>
                <w:numId w:val="102"/>
              </w:numPr>
              <w:rPr>
                <w:rFonts w:eastAsia="Calibri"/>
              </w:rPr>
            </w:pPr>
            <w:r w:rsidRPr="002456A9">
              <w:rPr>
                <w:rFonts w:eastAsia="Calibri"/>
              </w:rPr>
              <w:t>aktivně se účastní podkování koně</w:t>
            </w:r>
          </w:p>
        </w:tc>
        <w:tc>
          <w:tcPr>
            <w:tcW w:w="4404" w:type="dxa"/>
            <w:shd w:val="clear" w:color="auto" w:fill="auto"/>
          </w:tcPr>
          <w:p w:rsidR="000E39B7" w:rsidRPr="002456A9" w:rsidRDefault="008C33E8" w:rsidP="00900420">
            <w:pPr>
              <w:rPr>
                <w:rFonts w:eastAsia="Calibri"/>
                <w:b/>
              </w:rPr>
            </w:pPr>
            <w:r>
              <w:rPr>
                <w:rFonts w:eastAsia="Calibri"/>
                <w:b/>
              </w:rPr>
              <w:t>6</w:t>
            </w:r>
            <w:r w:rsidR="000E39B7" w:rsidRPr="002456A9">
              <w:rPr>
                <w:rFonts w:eastAsia="Calibri"/>
                <w:b/>
              </w:rPr>
              <w:t>. Podkovářství</w:t>
            </w:r>
          </w:p>
          <w:p w:rsidR="000E39B7" w:rsidRPr="002456A9" w:rsidRDefault="000E39B7" w:rsidP="00900420">
            <w:pPr>
              <w:rPr>
                <w:rFonts w:eastAsia="Calibri"/>
              </w:rPr>
            </w:pPr>
          </w:p>
        </w:tc>
        <w:tc>
          <w:tcPr>
            <w:tcW w:w="1270" w:type="dxa"/>
            <w:shd w:val="clear" w:color="auto" w:fill="auto"/>
          </w:tcPr>
          <w:p w:rsidR="000E39B7" w:rsidRPr="002456A9" w:rsidRDefault="008C33E8" w:rsidP="00900420">
            <w:pPr>
              <w:jc w:val="center"/>
              <w:rPr>
                <w:rFonts w:eastAsia="Calibri"/>
              </w:rPr>
            </w:pPr>
            <w:r>
              <w:rPr>
                <w:rFonts w:eastAsia="Calibri"/>
              </w:rPr>
              <w:t>6</w:t>
            </w:r>
          </w:p>
        </w:tc>
      </w:tr>
      <w:tr w:rsidR="000E39B7" w:rsidRPr="002456A9" w:rsidTr="00CB700F">
        <w:tc>
          <w:tcPr>
            <w:tcW w:w="3280" w:type="dxa"/>
            <w:gridSpan w:val="2"/>
            <w:shd w:val="clear" w:color="auto" w:fill="auto"/>
          </w:tcPr>
          <w:p w:rsidR="008C33E8" w:rsidRDefault="008C33E8" w:rsidP="008C33E8">
            <w:pPr>
              <w:ind w:left="360"/>
              <w:rPr>
                <w:rFonts w:eastAsia="Calibri"/>
              </w:rPr>
            </w:pPr>
          </w:p>
          <w:p w:rsidR="008C33E8" w:rsidRDefault="008C33E8" w:rsidP="008C33E8">
            <w:pPr>
              <w:ind w:left="360"/>
              <w:rPr>
                <w:rFonts w:eastAsia="Calibri"/>
              </w:rPr>
            </w:pPr>
          </w:p>
          <w:p w:rsidR="000E39B7" w:rsidRPr="002456A9" w:rsidRDefault="000E39B7" w:rsidP="00110D04">
            <w:pPr>
              <w:numPr>
                <w:ilvl w:val="0"/>
                <w:numId w:val="102"/>
              </w:numPr>
              <w:rPr>
                <w:rFonts w:eastAsia="Calibri"/>
              </w:rPr>
            </w:pPr>
            <w:r w:rsidRPr="002456A9">
              <w:rPr>
                <w:rFonts w:eastAsia="Calibri"/>
              </w:rPr>
              <w:t>zná pravidla jednotlivých disciplín</w:t>
            </w:r>
          </w:p>
          <w:p w:rsidR="000E39B7" w:rsidRPr="002456A9" w:rsidRDefault="000E39B7" w:rsidP="00110D04">
            <w:pPr>
              <w:numPr>
                <w:ilvl w:val="0"/>
                <w:numId w:val="102"/>
              </w:numPr>
              <w:rPr>
                <w:rFonts w:eastAsia="Calibri"/>
                <w:b/>
                <w:u w:val="single"/>
              </w:rPr>
            </w:pPr>
            <w:r w:rsidRPr="002456A9">
              <w:rPr>
                <w:rFonts w:eastAsia="Calibri"/>
              </w:rPr>
              <w:t>zná principy bodového hodnocení jednotlivých disciplín</w:t>
            </w:r>
          </w:p>
        </w:tc>
        <w:tc>
          <w:tcPr>
            <w:tcW w:w="4404" w:type="dxa"/>
            <w:shd w:val="clear" w:color="auto" w:fill="auto"/>
          </w:tcPr>
          <w:p w:rsidR="008C33E8" w:rsidRDefault="008C33E8" w:rsidP="00900420">
            <w:pPr>
              <w:rPr>
                <w:rFonts w:eastAsia="Calibri"/>
                <w:b/>
              </w:rPr>
            </w:pPr>
            <w:r>
              <w:rPr>
                <w:rFonts w:eastAsia="Calibri"/>
                <w:b/>
              </w:rPr>
              <w:t>7</w:t>
            </w:r>
            <w:r w:rsidR="000E39B7" w:rsidRPr="002456A9">
              <w:rPr>
                <w:rFonts w:eastAsia="Calibri"/>
                <w:b/>
              </w:rPr>
              <w:t xml:space="preserve">. Pravidla jednotlivých jezdeckých </w:t>
            </w:r>
          </w:p>
          <w:p w:rsidR="000E39B7" w:rsidRPr="002456A9" w:rsidRDefault="008C33E8" w:rsidP="00900420">
            <w:pPr>
              <w:rPr>
                <w:rFonts w:eastAsia="Calibri"/>
                <w:b/>
              </w:rPr>
            </w:pPr>
            <w:r>
              <w:rPr>
                <w:rFonts w:eastAsia="Calibri"/>
                <w:b/>
              </w:rPr>
              <w:t xml:space="preserve">      </w:t>
            </w:r>
            <w:r w:rsidR="000E39B7" w:rsidRPr="002456A9">
              <w:rPr>
                <w:rFonts w:eastAsia="Calibri"/>
                <w:b/>
              </w:rPr>
              <w:t>disciplín</w:t>
            </w:r>
          </w:p>
          <w:p w:rsidR="000E39B7" w:rsidRPr="008C33E8" w:rsidRDefault="000E39B7" w:rsidP="008C33E8">
            <w:pPr>
              <w:numPr>
                <w:ilvl w:val="0"/>
                <w:numId w:val="102"/>
              </w:numPr>
              <w:rPr>
                <w:rFonts w:eastAsia="Calibri"/>
              </w:rPr>
            </w:pPr>
            <w:r w:rsidRPr="002456A9">
              <w:rPr>
                <w:rFonts w:eastAsia="Calibri"/>
              </w:rPr>
              <w:t>skoky</w:t>
            </w:r>
          </w:p>
          <w:p w:rsidR="000E39B7" w:rsidRPr="002456A9" w:rsidRDefault="000E39B7" w:rsidP="008C33E8">
            <w:pPr>
              <w:numPr>
                <w:ilvl w:val="0"/>
                <w:numId w:val="102"/>
              </w:numPr>
              <w:rPr>
                <w:rFonts w:eastAsia="Calibri"/>
              </w:rPr>
            </w:pPr>
            <w:r w:rsidRPr="002456A9">
              <w:rPr>
                <w:rFonts w:eastAsia="Calibri"/>
              </w:rPr>
              <w:t>drezúra</w:t>
            </w:r>
          </w:p>
          <w:p w:rsidR="000E39B7" w:rsidRPr="002456A9" w:rsidRDefault="000E39B7" w:rsidP="008C33E8">
            <w:pPr>
              <w:numPr>
                <w:ilvl w:val="0"/>
                <w:numId w:val="102"/>
              </w:numPr>
              <w:rPr>
                <w:rFonts w:eastAsia="Calibri"/>
              </w:rPr>
            </w:pPr>
            <w:r w:rsidRPr="002456A9">
              <w:rPr>
                <w:rFonts w:eastAsia="Calibri"/>
              </w:rPr>
              <w:t>všestrannost</w:t>
            </w:r>
          </w:p>
          <w:p w:rsidR="000E39B7" w:rsidRPr="002456A9" w:rsidRDefault="000E39B7" w:rsidP="00900420">
            <w:pPr>
              <w:rPr>
                <w:rFonts w:eastAsia="Calibri"/>
              </w:rPr>
            </w:pPr>
          </w:p>
        </w:tc>
        <w:tc>
          <w:tcPr>
            <w:tcW w:w="1270" w:type="dxa"/>
            <w:shd w:val="clear" w:color="auto" w:fill="auto"/>
          </w:tcPr>
          <w:p w:rsidR="000E39B7" w:rsidRPr="002456A9" w:rsidRDefault="008C33E8" w:rsidP="00900420">
            <w:pPr>
              <w:jc w:val="center"/>
              <w:rPr>
                <w:rFonts w:eastAsia="Calibri"/>
              </w:rPr>
            </w:pPr>
            <w:r>
              <w:rPr>
                <w:rFonts w:eastAsia="Calibri"/>
              </w:rPr>
              <w:t>12</w:t>
            </w:r>
          </w:p>
        </w:tc>
      </w:tr>
    </w:tbl>
    <w:p w:rsidR="000E39B7" w:rsidRPr="002456A9" w:rsidRDefault="000E39B7" w:rsidP="000E39B7">
      <w:pPr>
        <w:rPr>
          <w:sz w:val="28"/>
          <w:szCs w:val="28"/>
        </w:rPr>
      </w:pPr>
    </w:p>
    <w:p w:rsidR="000E39B7" w:rsidRPr="002456A9" w:rsidRDefault="000E39B7" w:rsidP="000E39B7"/>
    <w:p w:rsidR="000E39B7" w:rsidRPr="002456A9" w:rsidRDefault="000E39B7" w:rsidP="000E39B7"/>
    <w:p w:rsidR="000E39B7" w:rsidRPr="002456A9" w:rsidRDefault="000E39B7" w:rsidP="000E39B7"/>
    <w:p w:rsidR="000E39B7" w:rsidRPr="002456A9" w:rsidRDefault="000E39B7" w:rsidP="000E39B7"/>
    <w:p w:rsidR="000E39B7" w:rsidRPr="002456A9" w:rsidRDefault="000E39B7" w:rsidP="000E39B7"/>
    <w:p w:rsidR="000E39B7" w:rsidRPr="002456A9" w:rsidRDefault="000E39B7" w:rsidP="000E39B7"/>
    <w:p w:rsidR="000E39B7" w:rsidRDefault="000E39B7"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8C33E8" w:rsidRDefault="008C33E8" w:rsidP="000E39B7"/>
    <w:p w:rsidR="00CB700F" w:rsidRDefault="00CB700F" w:rsidP="000E39B7"/>
    <w:p w:rsidR="00CB700F" w:rsidRDefault="00CB700F" w:rsidP="000E39B7"/>
    <w:p w:rsidR="008C33E8" w:rsidRPr="002456A9" w:rsidRDefault="008C33E8" w:rsidP="000E39B7"/>
    <w:p w:rsidR="000E39B7" w:rsidRPr="002456A9" w:rsidRDefault="000E39B7" w:rsidP="000E39B7"/>
    <w:p w:rsidR="000E39B7" w:rsidRDefault="000E39B7" w:rsidP="000E39B7"/>
    <w:p w:rsidR="003530EF" w:rsidRDefault="003530EF" w:rsidP="000E39B7"/>
    <w:p w:rsidR="003530EF" w:rsidRPr="002456A9" w:rsidRDefault="003530EF" w:rsidP="000E39B7"/>
    <w:p w:rsidR="000E39B7" w:rsidRPr="002456A9" w:rsidRDefault="000E39B7" w:rsidP="000E39B7"/>
    <w:p w:rsidR="000E39B7" w:rsidRPr="002456A9" w:rsidRDefault="000E39B7" w:rsidP="000E39B7"/>
    <w:p w:rsidR="000E39B7" w:rsidRPr="002456A9" w:rsidRDefault="000E39B7" w:rsidP="000E39B7"/>
    <w:p w:rsidR="000E39B7" w:rsidRPr="002456A9" w:rsidRDefault="000E39B7" w:rsidP="000E39B7"/>
    <w:p w:rsidR="000E39B7" w:rsidRPr="002456A9" w:rsidRDefault="000E39B7" w:rsidP="000E39B7"/>
    <w:p w:rsidR="000E39B7" w:rsidRPr="002456A9" w:rsidRDefault="000E39B7" w:rsidP="000E39B7"/>
    <w:p w:rsidR="003C021F" w:rsidRPr="002456A9" w:rsidRDefault="003C021F" w:rsidP="003C021F">
      <w:pPr>
        <w:jc w:val="center"/>
      </w:pPr>
      <w:r w:rsidRPr="002456A9">
        <w:lastRenderedPageBreak/>
        <w:t>Učební osnova předmětu</w:t>
      </w:r>
    </w:p>
    <w:p w:rsidR="003C021F" w:rsidRPr="002456A9" w:rsidRDefault="003C021F" w:rsidP="003C021F">
      <w:pPr>
        <w:jc w:val="center"/>
      </w:pPr>
    </w:p>
    <w:p w:rsidR="003C021F" w:rsidRPr="002456A9" w:rsidRDefault="003C021F" w:rsidP="003C021F">
      <w:pPr>
        <w:jc w:val="center"/>
        <w:rPr>
          <w:b/>
          <w:caps/>
          <w:sz w:val="28"/>
          <w:szCs w:val="28"/>
        </w:rPr>
      </w:pPr>
      <w:r w:rsidRPr="002456A9">
        <w:rPr>
          <w:b/>
          <w:caps/>
          <w:sz w:val="28"/>
          <w:szCs w:val="28"/>
        </w:rPr>
        <w:t xml:space="preserve">německý JAZYK </w:t>
      </w:r>
    </w:p>
    <w:p w:rsidR="003C021F" w:rsidRPr="002456A9" w:rsidRDefault="003C021F" w:rsidP="003C021F">
      <w:pPr>
        <w:rPr>
          <w:sz w:val="20"/>
          <w:szCs w:val="20"/>
        </w:rPr>
      </w:pPr>
    </w:p>
    <w:p w:rsidR="003C021F" w:rsidRPr="002456A9" w:rsidRDefault="003C021F" w:rsidP="003C021F"/>
    <w:p w:rsidR="003C021F" w:rsidRPr="002456A9" w:rsidRDefault="003C021F" w:rsidP="003C021F">
      <w:pPr>
        <w:rPr>
          <w:rFonts w:ascii="TimesNewRoman,Bold" w:hAnsi="TimesNewRoman,Bold" w:cs="TimesNewRoman,Bold"/>
          <w:bCs/>
          <w:color w:val="000000"/>
        </w:rPr>
      </w:pPr>
      <w:r w:rsidRPr="002456A9">
        <w:rPr>
          <w:rFonts w:ascii="TimesNewRoman,Bold" w:hAnsi="TimesNewRoman,Bold" w:cs="TimesNewRoman,Bold"/>
          <w:bCs/>
          <w:color w:val="000000"/>
        </w:rPr>
        <w:t>Název školy:</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Vyšší odborná škola a Střední zemědělská škola,</w:t>
      </w:r>
    </w:p>
    <w:p w:rsidR="003C021F" w:rsidRPr="002456A9" w:rsidRDefault="003C021F" w:rsidP="003C021F">
      <w:pPr>
        <w:rPr>
          <w:rFonts w:ascii="TimesNewRoman,Bold" w:hAnsi="TimesNewRoman,Bold" w:cs="TimesNewRoman,Bold"/>
          <w:bCs/>
          <w:color w:val="000000"/>
        </w:rPr>
      </w:pPr>
      <w:r w:rsidRPr="002456A9">
        <w:rPr>
          <w:rFonts w:ascii="TimesNewRoman,Bold" w:hAnsi="TimesNewRoman,Bold" w:cs="TimesNewRoman,Bold"/>
          <w:bCs/>
          <w:color w:val="000000"/>
        </w:rPr>
        <w:t xml:space="preserve"> </w:t>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r>
      <w:r w:rsidRPr="002456A9">
        <w:rPr>
          <w:rFonts w:ascii="TimesNewRoman,Bold" w:hAnsi="TimesNewRoman,Bold" w:cs="TimesNewRoman,Bold"/>
          <w:bCs/>
          <w:color w:val="000000"/>
        </w:rPr>
        <w:tab/>
        <w:t>Tábor, Náměstí T.G. Masaryka 788</w:t>
      </w:r>
    </w:p>
    <w:p w:rsidR="003C021F" w:rsidRPr="002456A9" w:rsidRDefault="003C021F" w:rsidP="003C021F">
      <w:r w:rsidRPr="002456A9">
        <w:t>Školní vzdělávací program:</w:t>
      </w:r>
      <w:r w:rsidRPr="002456A9">
        <w:tab/>
      </w:r>
      <w:r w:rsidRPr="002456A9">
        <w:tab/>
      </w:r>
      <w:r w:rsidRPr="002456A9">
        <w:tab/>
      </w:r>
      <w:r w:rsidRPr="002456A9">
        <w:tab/>
      </w:r>
      <w:r w:rsidRPr="002456A9">
        <w:tab/>
        <w:t>Agropodnikání</w:t>
      </w:r>
    </w:p>
    <w:p w:rsidR="003C021F" w:rsidRPr="002456A9" w:rsidRDefault="003C021F" w:rsidP="003C021F">
      <w:r w:rsidRPr="002456A9">
        <w:t xml:space="preserve">Celkový počet vyučovacích hodin za studium:              </w:t>
      </w:r>
      <w:r w:rsidRPr="002456A9">
        <w:tab/>
        <w:t>26</w:t>
      </w:r>
      <w:r w:rsidR="00080795">
        <w:t>4</w:t>
      </w:r>
      <w:r w:rsidRPr="002456A9">
        <w:t xml:space="preserve"> (8)</w:t>
      </w:r>
    </w:p>
    <w:p w:rsidR="003C021F" w:rsidRPr="002456A9" w:rsidRDefault="003C021F" w:rsidP="003C021F">
      <w:r w:rsidRPr="002456A9">
        <w:t>Forma vzdělání:</w:t>
      </w:r>
      <w:r w:rsidRPr="002456A9">
        <w:tab/>
      </w:r>
      <w:r w:rsidRPr="002456A9">
        <w:tab/>
      </w:r>
      <w:r w:rsidRPr="002456A9">
        <w:tab/>
      </w:r>
      <w:r w:rsidRPr="002456A9">
        <w:tab/>
      </w:r>
      <w:r w:rsidRPr="002456A9">
        <w:tab/>
      </w:r>
      <w:r w:rsidRPr="002456A9">
        <w:tab/>
        <w:t>denní</w:t>
      </w:r>
    </w:p>
    <w:p w:rsidR="003C021F" w:rsidRPr="002456A9" w:rsidRDefault="003C021F" w:rsidP="003C021F">
      <w:r w:rsidRPr="002456A9">
        <w:t>Platnost od:</w:t>
      </w:r>
      <w:r w:rsidRPr="002456A9">
        <w:tab/>
      </w:r>
      <w:r w:rsidRPr="002456A9">
        <w:tab/>
      </w:r>
      <w:r w:rsidRPr="002456A9">
        <w:tab/>
      </w:r>
      <w:r w:rsidRPr="002456A9">
        <w:tab/>
      </w:r>
      <w:r w:rsidRPr="002456A9">
        <w:tab/>
      </w:r>
      <w:r w:rsidRPr="002456A9">
        <w:tab/>
      </w:r>
      <w:r w:rsidRPr="002456A9">
        <w:tab/>
        <w:t>1. 9. 2021 počínaje 1. ročníkem</w:t>
      </w:r>
    </w:p>
    <w:p w:rsidR="003C021F" w:rsidRPr="002456A9" w:rsidRDefault="003C021F" w:rsidP="003C021F"/>
    <w:p w:rsidR="003C021F" w:rsidRPr="002456A9" w:rsidRDefault="003C021F" w:rsidP="003C021F">
      <w:pPr>
        <w:jc w:val="both"/>
        <w:rPr>
          <w:b/>
          <w:u w:val="single"/>
        </w:rPr>
      </w:pPr>
    </w:p>
    <w:p w:rsidR="003C021F" w:rsidRPr="002456A9" w:rsidRDefault="003C021F" w:rsidP="003C021F">
      <w:pPr>
        <w:jc w:val="both"/>
        <w:rPr>
          <w:b/>
          <w:u w:val="single"/>
        </w:rPr>
      </w:pPr>
      <w:r w:rsidRPr="002456A9">
        <w:rPr>
          <w:b/>
          <w:u w:val="single"/>
        </w:rPr>
        <w:t>POJETÍ VYUČOVACÍHO PŘEDMĚTU</w:t>
      </w:r>
    </w:p>
    <w:p w:rsidR="003C021F" w:rsidRPr="002456A9" w:rsidRDefault="003C021F" w:rsidP="003C021F">
      <w:pPr>
        <w:pStyle w:val="Odstavecseseznamem"/>
        <w:ind w:left="0"/>
        <w:jc w:val="both"/>
        <w:rPr>
          <w:sz w:val="24"/>
          <w:szCs w:val="24"/>
        </w:rPr>
      </w:pPr>
    </w:p>
    <w:p w:rsidR="003C021F" w:rsidRPr="002456A9" w:rsidRDefault="003C021F" w:rsidP="003C021F">
      <w:pPr>
        <w:pStyle w:val="Odstavecseseznamem"/>
        <w:ind w:left="0"/>
        <w:jc w:val="both"/>
        <w:rPr>
          <w:b/>
          <w:sz w:val="24"/>
          <w:szCs w:val="24"/>
          <w:u w:val="single"/>
        </w:rPr>
      </w:pPr>
      <w:r w:rsidRPr="002456A9">
        <w:rPr>
          <w:b/>
          <w:sz w:val="24"/>
          <w:szCs w:val="24"/>
          <w:u w:val="single"/>
        </w:rPr>
        <w:t>Obecné cíle</w:t>
      </w:r>
    </w:p>
    <w:p w:rsidR="003C021F" w:rsidRPr="002456A9" w:rsidRDefault="003C021F" w:rsidP="003C021F">
      <w:pPr>
        <w:pStyle w:val="Odstavecseseznamem"/>
        <w:spacing w:line="240" w:lineRule="auto"/>
        <w:ind w:left="0"/>
        <w:jc w:val="both"/>
        <w:rPr>
          <w:sz w:val="24"/>
          <w:szCs w:val="24"/>
        </w:rPr>
      </w:pPr>
      <w:r w:rsidRPr="002456A9">
        <w:rPr>
          <w:sz w:val="24"/>
          <w:szCs w:val="24"/>
        </w:rPr>
        <w:t>Předmět vede žáky k tomu, aby se dokázali dorozumět v situacích každodenního osobního a pracovního života s příslušníky jiných národů. Seznamuje žáky s novým jazykem  a případně rozvíjí a zdokonaluje praktické řečové dovednosti německého jazyka, které žáci mohli získat na základní škole. Znalost cizího jazyka usnadňuje žákům přístup k informačním zdrojům, v běžném životě při cestování či různých kulturních událostech.</w:t>
      </w:r>
    </w:p>
    <w:p w:rsidR="003C021F" w:rsidRPr="002456A9" w:rsidRDefault="003C021F" w:rsidP="003C021F">
      <w:pPr>
        <w:jc w:val="both"/>
      </w:pPr>
      <w:r w:rsidRPr="002456A9">
        <w:t>Vzdělání v německém jazyce na naší škole směřuje k osvojení kvalitní úrovně jazykových znalostí a komunikativních dovedností, která odpovídá stupnici A2 podle Společného evropského referenčního rámce pro jazyky.</w:t>
      </w:r>
    </w:p>
    <w:p w:rsidR="003C021F" w:rsidRPr="002456A9" w:rsidRDefault="003C021F" w:rsidP="003C021F">
      <w:pPr>
        <w:pStyle w:val="Odstavecseseznamem"/>
        <w:spacing w:line="240" w:lineRule="auto"/>
        <w:ind w:left="0" w:firstLine="708"/>
        <w:jc w:val="both"/>
        <w:rPr>
          <w:sz w:val="24"/>
          <w:szCs w:val="24"/>
        </w:rPr>
      </w:pPr>
    </w:p>
    <w:p w:rsidR="003C021F" w:rsidRPr="002456A9" w:rsidRDefault="003C021F" w:rsidP="003C021F">
      <w:pPr>
        <w:jc w:val="both"/>
        <w:rPr>
          <w:b/>
          <w:u w:val="single"/>
        </w:rPr>
      </w:pPr>
      <w:r w:rsidRPr="002456A9">
        <w:rPr>
          <w:b/>
          <w:u w:val="single"/>
        </w:rPr>
        <w:t>Směřování výuky v oblasti citů, postojů, hodnot a preferencí</w:t>
      </w:r>
    </w:p>
    <w:p w:rsidR="003C021F" w:rsidRPr="002456A9" w:rsidRDefault="003C021F" w:rsidP="003C021F">
      <w:pPr>
        <w:pStyle w:val="Odstavecseseznamem"/>
        <w:spacing w:line="240" w:lineRule="auto"/>
        <w:ind w:left="0"/>
        <w:jc w:val="both"/>
        <w:rPr>
          <w:sz w:val="24"/>
          <w:szCs w:val="24"/>
        </w:rPr>
      </w:pPr>
      <w:r w:rsidRPr="002456A9">
        <w:rPr>
          <w:sz w:val="24"/>
          <w:szCs w:val="24"/>
        </w:rPr>
        <w:t xml:space="preserve">Předmět přispívá k formování osobnosti žáků, rozvíjí jejich komunikativní, personální a sociální kompetence a schopnost učit se po celý život. Učí je vnímavosti k jiným kulturám a umožňuje jim srovnávat životní podmínky u nás a u jiných národů. </w:t>
      </w:r>
    </w:p>
    <w:p w:rsidR="003C021F" w:rsidRPr="002456A9" w:rsidRDefault="003C021F" w:rsidP="003C021F">
      <w:pPr>
        <w:jc w:val="both"/>
      </w:pPr>
    </w:p>
    <w:p w:rsidR="003C021F" w:rsidRPr="002456A9" w:rsidRDefault="003C021F" w:rsidP="003C021F">
      <w:pPr>
        <w:jc w:val="both"/>
        <w:rPr>
          <w:b/>
          <w:u w:val="single"/>
        </w:rPr>
      </w:pPr>
      <w:r w:rsidRPr="002456A9">
        <w:rPr>
          <w:b/>
          <w:u w:val="single"/>
        </w:rPr>
        <w:t>Charakteristika učiva</w:t>
      </w:r>
    </w:p>
    <w:p w:rsidR="003C021F" w:rsidRPr="002456A9" w:rsidRDefault="003C021F" w:rsidP="003C021F">
      <w:pPr>
        <w:jc w:val="both"/>
      </w:pPr>
      <w:r w:rsidRPr="002456A9">
        <w:t>Předmět je vyučován jako druhý cizí jazyk, proto je zohledňována velmi nízká či vůbec žádná předchozí znalost. Výuka je koncipována tak, aby byl žák schopen užívat cizí jazyk ke komunikaci. Žáci si osvojují znalosti základních gramatických struktur, tvarosloví a větné stavby. Nedílnou součástí výuky německého jazyka je práce s všeobecnou slovní zásobou, výslovnost, slovotvorba, intonace a základní pravidla německého pravopisu. Žák se pomocí těchto jazykových prostředků a na základě různých tematických okruhů (já a moje rodina, osobní vztahy a komunikace, domov, ubytování a bydlení, volný čas a společenské aktivity, prázdniny, město atd.), různých komunikačních situací (získávání a poskytování informací v oblasti osobní, veřejné, vzdělávací a pracovní) a různých obratů k zahájení a ukončení komunikace (pozdrav, prosba, žádost, omluva, apod.) naučí základním řečovým dovednostem receptivním (poslech a čtení s porozuměním), produktivním (ústní a písemný projev) a interaktivním (komunikace). Žák si zároveň rozšíří svoje znalosti o německy mluvících zemích.</w:t>
      </w:r>
    </w:p>
    <w:p w:rsidR="003C021F" w:rsidRPr="002456A9" w:rsidRDefault="003C021F" w:rsidP="003C021F">
      <w:pPr>
        <w:jc w:val="both"/>
      </w:pPr>
    </w:p>
    <w:p w:rsidR="003C021F" w:rsidRPr="002456A9" w:rsidRDefault="003C021F" w:rsidP="003C021F">
      <w:pPr>
        <w:jc w:val="both"/>
        <w:rPr>
          <w:b/>
          <w:u w:val="single"/>
        </w:rPr>
      </w:pPr>
      <w:r w:rsidRPr="002456A9">
        <w:rPr>
          <w:b/>
          <w:u w:val="single"/>
        </w:rPr>
        <w:t>Strategie výuky</w:t>
      </w:r>
    </w:p>
    <w:p w:rsidR="003C021F" w:rsidRPr="002456A9" w:rsidRDefault="003C021F" w:rsidP="003C021F">
      <w:pPr>
        <w:jc w:val="both"/>
      </w:pPr>
      <w:r w:rsidRPr="002456A9">
        <w:t>Rozsah výuky německého jazyka činí 2 vyučovací hodiny týdně, tj. za dobu čtyřletého studia 266 hodin. Rozsah produktivní slovní zásoby činí přibližně 300 lexikálních jednotek za rok.</w:t>
      </w:r>
    </w:p>
    <w:p w:rsidR="003C021F" w:rsidRPr="002456A9" w:rsidRDefault="003C021F" w:rsidP="003C021F">
      <w:pPr>
        <w:jc w:val="both"/>
      </w:pPr>
    </w:p>
    <w:p w:rsidR="003C021F" w:rsidRPr="002456A9" w:rsidRDefault="003C021F" w:rsidP="003C021F">
      <w:pPr>
        <w:jc w:val="both"/>
      </w:pPr>
      <w:r w:rsidRPr="002456A9">
        <w:t xml:space="preserve">Výuka cizího jazyka probíhá ve skupinách v odborné učebně. Výuka je orientována tak, aby žáci dovedli využívat získané vědomosti a dovednosti v praktickém životě. Z toho důvodu jsou </w:t>
      </w:r>
      <w:r w:rsidRPr="002456A9">
        <w:lastRenderedPageBreak/>
        <w:t>zařazovány různé situační komunikační hry, dialogy, diskuse a problémové úkoly. Střídají se formy frontální výuky s výukou skupinovou a individuální. Ve výuce je využívána audiovizuální technika a doplňkové materiály (mapy, plakáty s přehledem gramatických pravidel).</w:t>
      </w:r>
    </w:p>
    <w:p w:rsidR="003C021F" w:rsidRPr="002456A9" w:rsidRDefault="003C021F" w:rsidP="003C021F">
      <w:pPr>
        <w:jc w:val="both"/>
      </w:pPr>
      <w:r w:rsidRPr="002456A9">
        <w:t xml:space="preserve">Jazykové znalosti žáků jsou v průběhu studia upevňovány  a prohlubovány soustavou cvičení a opakováním gramatických jevů. Jsou zadávány písemné domácí a školní práce. </w:t>
      </w:r>
    </w:p>
    <w:p w:rsidR="003C021F" w:rsidRPr="002456A9" w:rsidRDefault="003C021F" w:rsidP="003C021F">
      <w:pPr>
        <w:jc w:val="both"/>
      </w:pPr>
    </w:p>
    <w:p w:rsidR="003C021F" w:rsidRPr="002456A9" w:rsidRDefault="003C021F" w:rsidP="003C021F">
      <w:pPr>
        <w:jc w:val="both"/>
        <w:rPr>
          <w:b/>
          <w:u w:val="single"/>
        </w:rPr>
      </w:pPr>
      <w:r w:rsidRPr="002456A9">
        <w:rPr>
          <w:b/>
          <w:u w:val="single"/>
        </w:rPr>
        <w:t>Hodnocení výsledků žáků</w:t>
      </w:r>
    </w:p>
    <w:p w:rsidR="003C021F" w:rsidRPr="002456A9" w:rsidRDefault="003C021F" w:rsidP="003C021F">
      <w:pPr>
        <w:jc w:val="both"/>
      </w:pPr>
      <w:r w:rsidRPr="002456A9">
        <w:t xml:space="preserve">Žáci jsou hodnoceni v souladu se školním Klasifikačním řádem. Důraz je kladen na schopnost aplikovat jazykové prostředky v běžných situacích, na pohotovost reakce v komunikaci a na schopnost samostatně pracovat a tvořit. Ověřování znalostí probíhá ústní i písemnou formou. Významnou roli má i sebehodnocení žáka, kolektivní hodnocení a individuální přístup k žákovi. </w:t>
      </w:r>
    </w:p>
    <w:p w:rsidR="003C021F" w:rsidRPr="002456A9" w:rsidRDefault="003C021F" w:rsidP="003C021F">
      <w:pPr>
        <w:jc w:val="both"/>
      </w:pPr>
      <w:r w:rsidRPr="002456A9">
        <w:t xml:space="preserve">Při hodnocení je brán ohled na diagnostikované specifické poruchy žáků. </w:t>
      </w:r>
    </w:p>
    <w:p w:rsidR="003C021F" w:rsidRPr="002456A9" w:rsidRDefault="003C021F" w:rsidP="003C021F">
      <w:pPr>
        <w:jc w:val="both"/>
      </w:pPr>
    </w:p>
    <w:p w:rsidR="003C021F" w:rsidRPr="002456A9" w:rsidRDefault="003C021F" w:rsidP="003C021F">
      <w:pPr>
        <w:jc w:val="both"/>
        <w:rPr>
          <w:b/>
          <w:u w:val="single"/>
        </w:rPr>
      </w:pPr>
    </w:p>
    <w:p w:rsidR="003C021F" w:rsidRPr="002456A9" w:rsidRDefault="003C021F" w:rsidP="003C021F">
      <w:pPr>
        <w:jc w:val="both"/>
        <w:rPr>
          <w:b/>
          <w:u w:val="single"/>
        </w:rPr>
      </w:pPr>
      <w:r w:rsidRPr="002456A9">
        <w:rPr>
          <w:b/>
          <w:u w:val="single"/>
        </w:rPr>
        <w:t>Přínos předmětu k rozvoji klíčových kompetencí a průřezových témat</w:t>
      </w:r>
    </w:p>
    <w:p w:rsidR="003C021F" w:rsidRPr="002456A9" w:rsidRDefault="003C021F" w:rsidP="003C021F">
      <w:pPr>
        <w:jc w:val="both"/>
      </w:pPr>
      <w:r w:rsidRPr="002456A9">
        <w:t>Vzdělávání v německém jazyce směřuje k tomu, aby žáci dovedli</w:t>
      </w:r>
    </w:p>
    <w:p w:rsidR="003C021F" w:rsidRPr="002456A9" w:rsidRDefault="003C021F" w:rsidP="00110D04">
      <w:pPr>
        <w:pStyle w:val="Odstavecseseznamem"/>
        <w:numPr>
          <w:ilvl w:val="0"/>
          <w:numId w:val="115"/>
        </w:numPr>
        <w:spacing w:line="240" w:lineRule="auto"/>
        <w:jc w:val="both"/>
        <w:rPr>
          <w:sz w:val="24"/>
          <w:szCs w:val="24"/>
        </w:rPr>
      </w:pPr>
      <w:r w:rsidRPr="002456A9">
        <w:rPr>
          <w:sz w:val="24"/>
          <w:szCs w:val="24"/>
        </w:rPr>
        <w:t>komunikovat v běžných situacích, vyměňovat si názory a informace týkající se známých všeobecných i odborných témat v mluvených i psaných projevech, volit vhodné komunikační strategie a jazykové prostředky, vyjadřov</w:t>
      </w:r>
      <w:r w:rsidR="00535BD3">
        <w:rPr>
          <w:sz w:val="24"/>
          <w:szCs w:val="24"/>
        </w:rPr>
        <w:t>at srozumitelně hlavní myšlenku,</w:t>
      </w:r>
    </w:p>
    <w:p w:rsidR="003C021F" w:rsidRPr="002456A9" w:rsidRDefault="003C021F" w:rsidP="00110D04">
      <w:pPr>
        <w:pStyle w:val="Odstavecseseznamem"/>
        <w:numPr>
          <w:ilvl w:val="0"/>
          <w:numId w:val="115"/>
        </w:numPr>
        <w:spacing w:line="240" w:lineRule="auto"/>
        <w:jc w:val="both"/>
        <w:rPr>
          <w:sz w:val="24"/>
          <w:szCs w:val="24"/>
        </w:rPr>
      </w:pPr>
      <w:r w:rsidRPr="002456A9">
        <w:rPr>
          <w:sz w:val="24"/>
          <w:szCs w:val="24"/>
        </w:rPr>
        <w:t>efektivně pracovat s textem, využívat text jako zdroj poznání i jako prostředku ke zkvalitňování svých jazykových znalostí</w:t>
      </w:r>
      <w:r w:rsidR="00535BD3">
        <w:rPr>
          <w:sz w:val="24"/>
          <w:szCs w:val="24"/>
        </w:rPr>
        <w:t>,</w:t>
      </w:r>
    </w:p>
    <w:p w:rsidR="003C021F" w:rsidRPr="002456A9" w:rsidRDefault="003C021F" w:rsidP="00110D04">
      <w:pPr>
        <w:pStyle w:val="Odstavecseseznamem"/>
        <w:numPr>
          <w:ilvl w:val="0"/>
          <w:numId w:val="115"/>
        </w:numPr>
        <w:spacing w:line="240" w:lineRule="auto"/>
        <w:jc w:val="both"/>
        <w:rPr>
          <w:sz w:val="24"/>
          <w:szCs w:val="24"/>
        </w:rPr>
      </w:pPr>
      <w:r w:rsidRPr="002456A9">
        <w:rPr>
          <w:sz w:val="24"/>
          <w:szCs w:val="24"/>
        </w:rPr>
        <w:t>získat informace o světě, zvláště o německy mluvících zemích a získané poznatky používat při komunikaci</w:t>
      </w:r>
      <w:r w:rsidR="00535BD3">
        <w:rPr>
          <w:sz w:val="24"/>
          <w:szCs w:val="24"/>
        </w:rPr>
        <w:t>,</w:t>
      </w:r>
    </w:p>
    <w:p w:rsidR="003C021F" w:rsidRPr="002456A9" w:rsidRDefault="003C021F" w:rsidP="00110D04">
      <w:pPr>
        <w:pStyle w:val="Odstavecseseznamem"/>
        <w:numPr>
          <w:ilvl w:val="0"/>
          <w:numId w:val="115"/>
        </w:numPr>
        <w:spacing w:line="240" w:lineRule="auto"/>
        <w:jc w:val="both"/>
        <w:rPr>
          <w:sz w:val="24"/>
          <w:szCs w:val="24"/>
        </w:rPr>
      </w:pPr>
      <w:r w:rsidRPr="002456A9">
        <w:rPr>
          <w:sz w:val="24"/>
          <w:szCs w:val="24"/>
        </w:rPr>
        <w:t>pracovat se slovníky, jazykovými příručkami, popřípadě i s dalšími zdroji informací v německém jazyce včetně internetu, využívat práce s těmito informačními zdroji ke studiu jazyka i k prohlubování svých všeobecných vědomostí  a dovedností</w:t>
      </w:r>
      <w:r w:rsidR="00535BD3">
        <w:rPr>
          <w:sz w:val="24"/>
          <w:szCs w:val="24"/>
        </w:rPr>
        <w:t>,</w:t>
      </w:r>
    </w:p>
    <w:p w:rsidR="003C021F" w:rsidRPr="002456A9" w:rsidRDefault="003C021F" w:rsidP="00110D04">
      <w:pPr>
        <w:pStyle w:val="Odstavecseseznamem"/>
        <w:numPr>
          <w:ilvl w:val="0"/>
          <w:numId w:val="115"/>
        </w:numPr>
        <w:spacing w:line="240" w:lineRule="auto"/>
        <w:jc w:val="both"/>
        <w:rPr>
          <w:sz w:val="24"/>
          <w:szCs w:val="24"/>
        </w:rPr>
      </w:pPr>
      <w:r w:rsidRPr="002456A9">
        <w:rPr>
          <w:sz w:val="24"/>
          <w:szCs w:val="24"/>
        </w:rPr>
        <w:t>efektivně se učit německý jazyk, při studiu využívat vědomosti a dovednosti získané ve výuce mateřského jazyka a dalších předmětů</w:t>
      </w:r>
      <w:r w:rsidR="00535BD3">
        <w:rPr>
          <w:sz w:val="24"/>
          <w:szCs w:val="24"/>
        </w:rPr>
        <w:t>,</w:t>
      </w:r>
    </w:p>
    <w:p w:rsidR="003C021F" w:rsidRPr="002456A9" w:rsidRDefault="003C021F" w:rsidP="00110D04">
      <w:pPr>
        <w:pStyle w:val="Odstavecseseznamem"/>
        <w:numPr>
          <w:ilvl w:val="0"/>
          <w:numId w:val="115"/>
        </w:numPr>
        <w:spacing w:line="240" w:lineRule="auto"/>
        <w:jc w:val="both"/>
        <w:rPr>
          <w:sz w:val="24"/>
          <w:szCs w:val="24"/>
        </w:rPr>
      </w:pPr>
      <w:r w:rsidRPr="002456A9">
        <w:rPr>
          <w:sz w:val="24"/>
          <w:szCs w:val="24"/>
        </w:rPr>
        <w:t>chápat a respektovat tradice, zvyky a odlišné sociální a kulturní hodnoty jiných národů a jazykových oblastí a ve vztahu k představitelům jiných kultur se projevovat v souladu se zásadami demokracie.</w:t>
      </w:r>
    </w:p>
    <w:p w:rsidR="003C021F" w:rsidRPr="002456A9" w:rsidRDefault="003C021F" w:rsidP="003C021F">
      <w:pPr>
        <w:jc w:val="both"/>
      </w:pPr>
    </w:p>
    <w:p w:rsidR="003C021F" w:rsidRPr="002456A9" w:rsidRDefault="003C021F" w:rsidP="003C021F">
      <w:pPr>
        <w:jc w:val="both"/>
        <w:rPr>
          <w:b/>
          <w:u w:val="single"/>
        </w:rPr>
      </w:pPr>
      <w:r w:rsidRPr="002456A9">
        <w:rPr>
          <w:b/>
          <w:u w:val="single"/>
        </w:rPr>
        <w:t>Mezipředmětové vztahy</w:t>
      </w:r>
    </w:p>
    <w:p w:rsidR="003C021F" w:rsidRPr="002456A9" w:rsidRDefault="003C021F" w:rsidP="003C021F">
      <w:pPr>
        <w:jc w:val="both"/>
      </w:pPr>
      <w:r w:rsidRPr="002456A9">
        <w:t>Do výuky německého jazyka jsou začleňovány základní komunikační dovednosti spojené se zaměřením naší školy.</w:t>
      </w:r>
    </w:p>
    <w:p w:rsidR="003C021F" w:rsidRPr="002456A9" w:rsidRDefault="003C021F" w:rsidP="003C021F">
      <w:pPr>
        <w:jc w:val="both"/>
      </w:pPr>
      <w:r w:rsidRPr="002456A9">
        <w:t>V oblasti poznatků o německy mluvících zemích si žáci uvědomí vzájemné souvislosti historického, hospodářského a kulturního vývoje na základě svých znalostí  z předmětů český jazyk a literatura, občanská nauka a dějepis.</w:t>
      </w:r>
    </w:p>
    <w:p w:rsidR="003C021F" w:rsidRPr="002456A9" w:rsidRDefault="003C021F" w:rsidP="003C021F">
      <w:pPr>
        <w:jc w:val="both"/>
      </w:pPr>
      <w:r w:rsidRPr="002456A9">
        <w:t>Pro získávání potřebných informací žáci využijí svých znalostí z předmětu výpočetní technika.</w:t>
      </w:r>
    </w:p>
    <w:p w:rsidR="003C021F" w:rsidRPr="002456A9" w:rsidRDefault="003C021F" w:rsidP="003C021F">
      <w:pPr>
        <w:jc w:val="both"/>
        <w:rPr>
          <w:b/>
          <w:u w:val="single"/>
        </w:rPr>
      </w:pPr>
    </w:p>
    <w:p w:rsidR="003C021F" w:rsidRPr="002456A9" w:rsidRDefault="003C021F" w:rsidP="003C021F">
      <w:pPr>
        <w:jc w:val="both"/>
        <w:rPr>
          <w:b/>
          <w:u w:val="single"/>
        </w:rPr>
      </w:pPr>
      <w:r w:rsidRPr="002456A9">
        <w:rPr>
          <w:b/>
          <w:u w:val="single"/>
        </w:rPr>
        <w:t>Realizace průřezových témat</w:t>
      </w:r>
    </w:p>
    <w:p w:rsidR="003C021F" w:rsidRPr="002456A9" w:rsidRDefault="003C021F" w:rsidP="003C021F">
      <w:pPr>
        <w:jc w:val="both"/>
        <w:rPr>
          <w:u w:val="single"/>
        </w:rPr>
      </w:pPr>
      <w:r w:rsidRPr="002456A9">
        <w:rPr>
          <w:u w:val="single"/>
        </w:rPr>
        <w:t>Občan v demokratické společnosti</w:t>
      </w:r>
    </w:p>
    <w:p w:rsidR="003C021F" w:rsidRPr="002456A9" w:rsidRDefault="003C021F" w:rsidP="003C021F">
      <w:pPr>
        <w:jc w:val="both"/>
      </w:pPr>
      <w:r w:rsidRPr="002456A9">
        <w:t>Žáci jsou vedeni k tomu, aby dokázali čerpat informace z médií, tyto informace dokázali využívat, zhodnotit, vytvořili si svůj vlastní názor. Náplní výuky je také to, aby se žáci naučili být tolerantní a aby byli schopni odolávat myšlenkové manipulaci.</w:t>
      </w:r>
    </w:p>
    <w:p w:rsidR="003C021F" w:rsidRPr="002456A9" w:rsidRDefault="003C021F" w:rsidP="003C021F">
      <w:pPr>
        <w:jc w:val="both"/>
        <w:rPr>
          <w:u w:val="single"/>
        </w:rPr>
      </w:pPr>
      <w:r w:rsidRPr="002456A9">
        <w:rPr>
          <w:u w:val="single"/>
        </w:rPr>
        <w:t>Člověk a životní prostředí</w:t>
      </w:r>
    </w:p>
    <w:p w:rsidR="003C021F" w:rsidRPr="002456A9" w:rsidRDefault="003C021F" w:rsidP="003C021F">
      <w:pPr>
        <w:jc w:val="both"/>
      </w:pPr>
      <w:r w:rsidRPr="002456A9">
        <w:t xml:space="preserve">V rámci výuky německého jazyka jsou žáci seznámeni se základní slovní zásobou tématu. Pracuje se s jednoduchými texty, které jsou na tuto problematiku zaměřeny. </w:t>
      </w:r>
    </w:p>
    <w:p w:rsidR="003C021F" w:rsidRPr="002456A9" w:rsidRDefault="003C021F" w:rsidP="003C021F">
      <w:pPr>
        <w:jc w:val="both"/>
        <w:rPr>
          <w:u w:val="single"/>
        </w:rPr>
      </w:pPr>
      <w:r w:rsidRPr="002456A9">
        <w:rPr>
          <w:u w:val="single"/>
        </w:rPr>
        <w:lastRenderedPageBreak/>
        <w:t>Člověk a svět práce</w:t>
      </w:r>
    </w:p>
    <w:p w:rsidR="003C021F" w:rsidRPr="002456A9" w:rsidRDefault="003C021F" w:rsidP="003C021F">
      <w:pPr>
        <w:jc w:val="both"/>
      </w:pPr>
      <w:r w:rsidRPr="002456A9">
        <w:t>Žáci jsou vedeni k tomu, aby se co nejlépe uplatnili na trhu práce. V této souvislosti se ve výuce německého jazyka učí psát životopis podle zvyklostí německy mluvících oblastí, různé žádosti a jiné formální dopisy. Formou „</w:t>
      </w:r>
      <w:proofErr w:type="spellStart"/>
      <w:r w:rsidRPr="002456A9">
        <w:t>Rollenspiel</w:t>
      </w:r>
      <w:proofErr w:type="spellEnd"/>
      <w:r w:rsidRPr="002456A9">
        <w:t>“ si vyzkoušejí např. přijímací pohovor s budoucím zaměstnavatelem, ve kterém zdůrazní své schopnosti a dovednosti. Žáci se učí prezentovat se před třídou s potlačením trémy tak, aby byli připraveni na skutečný pohovor při hledání zaměstnání.</w:t>
      </w:r>
    </w:p>
    <w:p w:rsidR="003C021F" w:rsidRPr="002456A9" w:rsidRDefault="003C021F" w:rsidP="003C021F"/>
    <w:p w:rsidR="003C021F" w:rsidRPr="002456A9" w:rsidRDefault="003C021F" w:rsidP="003C021F">
      <w:pPr>
        <w:rPr>
          <w:b/>
          <w:u w:val="single"/>
        </w:rPr>
      </w:pPr>
      <w:r w:rsidRPr="002456A9">
        <w:rPr>
          <w:b/>
          <w:u w:val="single"/>
        </w:rPr>
        <w:t>ROZPIS UČIVA A VÝSLEDKŮ VZDĚLÁVÁNÍ</w:t>
      </w:r>
      <w:r w:rsidR="00535BD3">
        <w:rPr>
          <w:b/>
          <w:u w:val="single"/>
        </w:rPr>
        <w:t>:</w:t>
      </w:r>
    </w:p>
    <w:p w:rsidR="003C021F" w:rsidRPr="002456A9" w:rsidRDefault="003C021F" w:rsidP="003C021F"/>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3827"/>
        <w:gridCol w:w="1166"/>
      </w:tblGrid>
      <w:tr w:rsidR="003C021F" w:rsidRPr="002456A9" w:rsidTr="00102B4D">
        <w:tc>
          <w:tcPr>
            <w:tcW w:w="4219" w:type="dxa"/>
          </w:tcPr>
          <w:p w:rsidR="003C021F" w:rsidRPr="002456A9" w:rsidRDefault="003C021F" w:rsidP="00102B4D">
            <w:pPr>
              <w:rPr>
                <w:b/>
              </w:rPr>
            </w:pPr>
            <w:r w:rsidRPr="002456A9">
              <w:rPr>
                <w:b/>
              </w:rPr>
              <w:t>Výsledky vzdělávání</w:t>
            </w:r>
          </w:p>
        </w:tc>
        <w:tc>
          <w:tcPr>
            <w:tcW w:w="3827" w:type="dxa"/>
          </w:tcPr>
          <w:p w:rsidR="003C021F" w:rsidRPr="002456A9" w:rsidRDefault="003C021F" w:rsidP="00102B4D">
            <w:pPr>
              <w:rPr>
                <w:b/>
              </w:rPr>
            </w:pPr>
            <w:r w:rsidRPr="002456A9">
              <w:rPr>
                <w:b/>
              </w:rPr>
              <w:t>Učivo</w:t>
            </w:r>
          </w:p>
        </w:tc>
        <w:tc>
          <w:tcPr>
            <w:tcW w:w="1166" w:type="dxa"/>
          </w:tcPr>
          <w:p w:rsidR="003C021F" w:rsidRPr="002456A9" w:rsidRDefault="003C021F" w:rsidP="00102B4D">
            <w:pPr>
              <w:rPr>
                <w:b/>
              </w:rPr>
            </w:pPr>
            <w:proofErr w:type="spellStart"/>
            <w:r w:rsidRPr="002456A9">
              <w:rPr>
                <w:b/>
              </w:rPr>
              <w:t>Poč.hod</w:t>
            </w:r>
            <w:proofErr w:type="spellEnd"/>
            <w:r w:rsidRPr="002456A9">
              <w:rPr>
                <w:b/>
              </w:rPr>
              <w:t>.</w:t>
            </w:r>
          </w:p>
        </w:tc>
      </w:tr>
      <w:tr w:rsidR="003C021F" w:rsidRPr="002456A9" w:rsidTr="00102B4D">
        <w:tc>
          <w:tcPr>
            <w:tcW w:w="4219" w:type="dxa"/>
          </w:tcPr>
          <w:p w:rsidR="003C021F" w:rsidRPr="002456A9" w:rsidRDefault="003C021F" w:rsidP="00102B4D">
            <w:pPr>
              <w:rPr>
                <w:b/>
              </w:rPr>
            </w:pPr>
            <w:r w:rsidRPr="002456A9">
              <w:rPr>
                <w:b/>
              </w:rPr>
              <w:t>Žák</w:t>
            </w:r>
          </w:p>
          <w:p w:rsidR="003C021F" w:rsidRDefault="003C021F" w:rsidP="00102B4D">
            <w:pPr>
              <w:pStyle w:val="Odstavecseseznamem"/>
              <w:spacing w:line="240" w:lineRule="auto"/>
              <w:ind w:left="0"/>
              <w:rPr>
                <w:sz w:val="24"/>
                <w:szCs w:val="24"/>
              </w:rPr>
            </w:pPr>
          </w:p>
          <w:p w:rsidR="00CB700F" w:rsidRPr="002456A9" w:rsidRDefault="00CB700F" w:rsidP="00102B4D">
            <w:pPr>
              <w:pStyle w:val="Odstavecseseznamem"/>
              <w:spacing w:line="240" w:lineRule="auto"/>
              <w:ind w:left="0"/>
              <w:rPr>
                <w:sz w:val="24"/>
                <w:szCs w:val="24"/>
              </w:rPr>
            </w:pPr>
          </w:p>
          <w:p w:rsidR="003C021F" w:rsidRPr="002456A9" w:rsidRDefault="003C021F" w:rsidP="00F13F65">
            <w:pPr>
              <w:pStyle w:val="Odstavecseseznamem"/>
              <w:numPr>
                <w:ilvl w:val="0"/>
                <w:numId w:val="3"/>
              </w:numPr>
              <w:spacing w:line="240" w:lineRule="auto"/>
              <w:rPr>
                <w:sz w:val="24"/>
                <w:szCs w:val="24"/>
              </w:rPr>
            </w:pPr>
            <w:r w:rsidRPr="002456A9">
              <w:rPr>
                <w:sz w:val="24"/>
                <w:szCs w:val="24"/>
              </w:rPr>
              <w:t>dokáže pochopit smysl krátkých, jasných, jednoduchých zpráv a hlášení</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rozumí frázím a nejběžnější slovní zásobě vztahujícím se k oblastem běžného života</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zvládne číst krátké jednoduché texty a dokáže vyhledat informace v jednoduchých materiálech – např. V jídelním lístku, prospektu, inzerátu nebo jízdním řádu</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dovede používat slovník</w:t>
            </w:r>
          </w:p>
          <w:p w:rsidR="003C021F" w:rsidRPr="002456A9" w:rsidRDefault="003C021F" w:rsidP="00102B4D">
            <w:pPr>
              <w:pStyle w:val="Odstavecseseznamem"/>
              <w:spacing w:line="240" w:lineRule="auto"/>
              <w:ind w:left="357"/>
              <w:rPr>
                <w:sz w:val="24"/>
                <w:szCs w:val="24"/>
              </w:rPr>
            </w:pPr>
          </w:p>
          <w:p w:rsidR="003C021F" w:rsidRPr="002456A9" w:rsidRDefault="003C021F" w:rsidP="00F13F65">
            <w:pPr>
              <w:pStyle w:val="Odstavecseseznamem"/>
              <w:numPr>
                <w:ilvl w:val="0"/>
                <w:numId w:val="3"/>
              </w:numPr>
              <w:spacing w:line="240" w:lineRule="auto"/>
              <w:rPr>
                <w:sz w:val="24"/>
                <w:szCs w:val="24"/>
              </w:rPr>
            </w:pPr>
            <w:r w:rsidRPr="002456A9">
              <w:rPr>
                <w:sz w:val="24"/>
                <w:szCs w:val="24"/>
              </w:rPr>
              <w:t xml:space="preserve">žák umí komunikovat v jednoduchých, běžných situacích vyžadujících jednoduchou přímou výměnu informací o známých tématech a činnostech </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umí použít řadu frází a vět, aby jednoduchým způsobem popsal vlastní rodinu, další lidi, životní podmínky nebo své dosažené vzdělání</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orientuje se v situacích jako např. v obchodě, na letišti, v nemocnici nebo na návštěvě</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zvládne napsat velmi jednoduchý osobní dopis na</w:t>
            </w:r>
            <w:r w:rsidR="00CB700F">
              <w:rPr>
                <w:sz w:val="24"/>
                <w:szCs w:val="24"/>
              </w:rPr>
              <w:t>p</w:t>
            </w:r>
            <w:r w:rsidRPr="002456A9">
              <w:rPr>
                <w:sz w:val="24"/>
                <w:szCs w:val="24"/>
              </w:rPr>
              <w:t>ř. Poděkování</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zvládne velmi krátkou společenskou konverzaci, i když obvykle ještě nerozumí natolik, aby konverzaci sám dokázal udržet</w:t>
            </w:r>
          </w:p>
          <w:p w:rsidR="003C021F" w:rsidRPr="002456A9" w:rsidRDefault="00080795" w:rsidP="00102B4D">
            <w:r>
              <w:rPr>
                <w:noProof/>
              </w:rPr>
              <mc:AlternateContent>
                <mc:Choice Requires="wps">
                  <w:drawing>
                    <wp:anchor distT="0" distB="0" distL="114300" distR="114300" simplePos="0" relativeHeight="251694080" behindDoc="0" locked="0" layoutInCell="1" allowOverlap="1">
                      <wp:simplePos x="0" y="0"/>
                      <wp:positionH relativeFrom="column">
                        <wp:posOffset>-76200</wp:posOffset>
                      </wp:positionH>
                      <wp:positionV relativeFrom="paragraph">
                        <wp:posOffset>22225</wp:posOffset>
                      </wp:positionV>
                      <wp:extent cx="5819775" cy="9525"/>
                      <wp:effectExtent l="0" t="0" r="28575" b="28575"/>
                      <wp:wrapNone/>
                      <wp:docPr id="34" name="Přímá spojnice 34"/>
                      <wp:cNvGraphicFramePr/>
                      <a:graphic xmlns:a="http://schemas.openxmlformats.org/drawingml/2006/main">
                        <a:graphicData uri="http://schemas.microsoft.com/office/word/2010/wordprocessingShape">
                          <wps:wsp>
                            <wps:cNvCnPr/>
                            <wps:spPr>
                              <a:xfrm flipV="1">
                                <a:off x="0" y="0"/>
                                <a:ext cx="58197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EEE149" id="Přímá spojnice 34"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6pt,1.75pt" to="452.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p0FzwEAAMUDAAAOAAAAZHJzL2Uyb0RvYy54bWysU8tu1DAU3VfiHyzvmWQGpo9oMl20gg2C&#10;UWm7d53ricEv2WaS+ZQu+QC+oup/ce1k0qqAhBAby497zj3n5GZ13mtFduCDtKam81lJCRhuG2m2&#10;Nb25fvf6lJIQmWmYsgZquodAz9evjladq2BhW6sa8ARJTKg6V9M2RlcVReAtaBZm1oHBR2G9ZhGP&#10;fls0nnXIrlWxKMvjorO+cd5yCAFvL4dHus78QgCPn4QIEImqKWqLefV5vUtrsV6xauuZayUfZbB/&#10;UKGZNNh0orpkkZFvXv5CpSX3NlgRZ9zqwgohOWQP6GZevnDzuWUOshcMJ7gppvD/aPnH3cYT2dT0&#10;zVtKDNP4jTaP9w8/9MN3Epz9YlAgwTcMqnOhwvoLs/HjKbiNT6574TURSrpbnIGcAzojfY55P8UM&#10;fSQcL5en87OTkyUlHN/OlotlIi8GlsTmfIjvwWqSNjVV0qQQWMV2H0IcSg8liEuqBh15F/cKUrEy&#10;VyDQGPYbFOWRggvlyY7hMDRf52PbXJkgQio1gcrc8o+gsTbBII/Z3wKn6tzRmjgBtTTW/65r7A9S&#10;xVB/cD14TbbvbLPPXyXHgbOSAx3nOg3j83OGP/19658AAAD//wMAUEsDBBQABgAIAAAAIQDYj8P7&#10;2wAAAAcBAAAPAAAAZHJzL2Rvd25yZXYueG1sTI/BTsMwEETvSPyDtUjcWruFFAjZVKUS4kzLpTcn&#10;XpKIeB1itw1/z3Kitx3NaOZtsZ58r040xi4wwmJuQBHXwXXcIHzsX2ePoGKy7GwfmBB+KMK6vL4q&#10;bO7Cmd/ptEuNkhKOuUVoUxpyrWPdkrdxHgZi8T7D6G0SOTbajfYs5b7XS2NW2tuOZaG1A21bqr92&#10;R4+wf/NmqlK3Jf5+MJvDS7biQ4Z4ezNtnkElmtJ/GP7wBR1KYarCkV1UPcJssZRfEsJdBkr8J3Mv&#10;R4WQGdBloS/5y18AAAD//wMAUEsBAi0AFAAGAAgAAAAhALaDOJL+AAAA4QEAABMAAAAAAAAAAAAA&#10;AAAAAAAAAFtDb250ZW50X1R5cGVzXS54bWxQSwECLQAUAAYACAAAACEAOP0h/9YAAACUAQAACwAA&#10;AAAAAAAAAAAAAAAvAQAAX3JlbHMvLnJlbHNQSwECLQAUAAYACAAAACEAeZKdBc8BAADFAwAADgAA&#10;AAAAAAAAAAAAAAAuAgAAZHJzL2Uyb0RvYy54bWxQSwECLQAUAAYACAAAACEA2I/D+9sAAAAHAQAA&#10;DwAAAAAAAAAAAAAAAAApBAAAZHJzL2Rvd25yZXYueG1sUEsFBgAAAAAEAAQA8wAAADEFAAAAAA==&#10;" strokecolor="black [3200]" strokeweight=".5pt">
                      <v:stroke joinstyle="miter"/>
                    </v:line>
                  </w:pict>
                </mc:Fallback>
              </mc:AlternateContent>
            </w:r>
          </w:p>
          <w:p w:rsidR="003C021F" w:rsidRPr="002456A9" w:rsidRDefault="003C021F" w:rsidP="00102B4D"/>
          <w:p w:rsidR="003C021F" w:rsidRPr="002456A9" w:rsidRDefault="003C021F" w:rsidP="00102B4D">
            <w:pPr>
              <w:pStyle w:val="Odstavecseseznamem"/>
              <w:spacing w:line="240" w:lineRule="auto"/>
              <w:ind w:left="0"/>
              <w:rPr>
                <w:sz w:val="24"/>
                <w:szCs w:val="24"/>
              </w:rPr>
            </w:pPr>
          </w:p>
          <w:p w:rsidR="003C021F" w:rsidRPr="002456A9" w:rsidRDefault="003C021F" w:rsidP="00F13F65">
            <w:pPr>
              <w:pStyle w:val="Odstavecseseznamem"/>
              <w:numPr>
                <w:ilvl w:val="0"/>
                <w:numId w:val="3"/>
              </w:numPr>
              <w:spacing w:line="240" w:lineRule="auto"/>
              <w:rPr>
                <w:sz w:val="24"/>
                <w:szCs w:val="24"/>
              </w:rPr>
            </w:pPr>
            <w:r w:rsidRPr="002456A9">
              <w:rPr>
                <w:sz w:val="24"/>
                <w:szCs w:val="24"/>
              </w:rPr>
              <w:lastRenderedPageBreak/>
              <w:t>umí se vyjadřovat srozumitelně a korigovat odlišnosti zvukové podoby jazyka</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používá správně slovní přízvuk</w:t>
            </w:r>
          </w:p>
          <w:p w:rsidR="003C021F" w:rsidRPr="002456A9" w:rsidRDefault="003C021F" w:rsidP="00102B4D">
            <w:pPr>
              <w:pStyle w:val="Odstavecseseznamem"/>
              <w:spacing w:line="240" w:lineRule="auto"/>
              <w:ind w:left="0"/>
              <w:rPr>
                <w:sz w:val="24"/>
                <w:szCs w:val="24"/>
              </w:rPr>
            </w:pPr>
          </w:p>
          <w:p w:rsidR="003C021F" w:rsidRPr="002456A9" w:rsidRDefault="003C021F" w:rsidP="00F13F65">
            <w:pPr>
              <w:pStyle w:val="Odstavecseseznamem"/>
              <w:numPr>
                <w:ilvl w:val="0"/>
                <w:numId w:val="3"/>
              </w:numPr>
              <w:spacing w:line="240" w:lineRule="auto"/>
              <w:rPr>
                <w:sz w:val="24"/>
                <w:szCs w:val="24"/>
              </w:rPr>
            </w:pPr>
            <w:r w:rsidRPr="002456A9">
              <w:rPr>
                <w:sz w:val="24"/>
                <w:szCs w:val="24"/>
              </w:rPr>
              <w:t xml:space="preserve">má dostatečnou slovní zásobu k vyjádření se k tématům z každodenního života </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zná a rozlišuje omezené množství antonym, homonym a synonym</w:t>
            </w:r>
          </w:p>
          <w:p w:rsidR="003C021F" w:rsidRPr="002456A9" w:rsidRDefault="003C021F" w:rsidP="00F13F65">
            <w:pPr>
              <w:pStyle w:val="Odstavecseseznamem"/>
              <w:numPr>
                <w:ilvl w:val="0"/>
                <w:numId w:val="3"/>
              </w:numPr>
              <w:spacing w:line="240" w:lineRule="auto"/>
              <w:rPr>
                <w:sz w:val="24"/>
                <w:szCs w:val="24"/>
              </w:rPr>
            </w:pPr>
            <w:r w:rsidRPr="002456A9">
              <w:rPr>
                <w:sz w:val="24"/>
                <w:szCs w:val="24"/>
              </w:rPr>
              <w:t>používá ustálená slovní spojení</w:t>
            </w:r>
          </w:p>
          <w:p w:rsidR="003C021F" w:rsidRPr="002456A9" w:rsidRDefault="003C021F" w:rsidP="00102B4D">
            <w:pPr>
              <w:pStyle w:val="Odstavecseseznamem"/>
              <w:spacing w:line="240" w:lineRule="auto"/>
              <w:ind w:left="360"/>
              <w:rPr>
                <w:sz w:val="24"/>
                <w:szCs w:val="24"/>
              </w:rPr>
            </w:pPr>
          </w:p>
          <w:p w:rsidR="003C021F" w:rsidRPr="002456A9" w:rsidRDefault="003C7641" w:rsidP="00F13F65">
            <w:pPr>
              <w:pStyle w:val="Odstavecseseznamem"/>
              <w:numPr>
                <w:ilvl w:val="0"/>
                <w:numId w:val="8"/>
              </w:numPr>
              <w:spacing w:line="240" w:lineRule="auto"/>
              <w:rPr>
                <w:sz w:val="24"/>
                <w:szCs w:val="24"/>
              </w:rPr>
            </w:pPr>
            <w:r w:rsidRPr="002456A9">
              <w:rPr>
                <w:sz w:val="24"/>
                <w:szCs w:val="24"/>
              </w:rPr>
              <w:t>a</w:t>
            </w:r>
            <w:r w:rsidR="003C021F" w:rsidRPr="002456A9">
              <w:rPr>
                <w:sz w:val="24"/>
                <w:szCs w:val="24"/>
              </w:rPr>
              <w:t>ktivně si osvojí probírané gramatické jevy a dokáže je  vhodně a správně aplikovat</w:t>
            </w:r>
          </w:p>
          <w:p w:rsidR="003C021F" w:rsidRPr="002456A9" w:rsidRDefault="003C021F" w:rsidP="00102B4D">
            <w:pPr>
              <w:pStyle w:val="Odstavecseseznamem"/>
              <w:spacing w:line="240" w:lineRule="auto"/>
              <w:rPr>
                <w:sz w:val="24"/>
                <w:szCs w:val="24"/>
              </w:rPr>
            </w:pPr>
          </w:p>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Pr="002456A9" w:rsidRDefault="003C021F" w:rsidP="00102B4D"/>
          <w:p w:rsidR="003C021F" w:rsidRDefault="003C021F" w:rsidP="00102B4D"/>
          <w:p w:rsidR="00CB700F" w:rsidRPr="002456A9" w:rsidRDefault="00CB700F" w:rsidP="00102B4D"/>
          <w:p w:rsidR="003C021F" w:rsidRPr="002456A9" w:rsidRDefault="003C021F" w:rsidP="00F13F65">
            <w:pPr>
              <w:pStyle w:val="Odstavecseseznamem"/>
              <w:numPr>
                <w:ilvl w:val="0"/>
                <w:numId w:val="8"/>
              </w:numPr>
              <w:spacing w:line="240" w:lineRule="auto"/>
              <w:rPr>
                <w:sz w:val="24"/>
                <w:szCs w:val="24"/>
              </w:rPr>
            </w:pPr>
            <w:r w:rsidRPr="002456A9">
              <w:rPr>
                <w:sz w:val="24"/>
                <w:szCs w:val="24"/>
              </w:rPr>
              <w:t>ovládá pravopis základních jazykových jednotek a dokáže je správně použít</w:t>
            </w:r>
          </w:p>
          <w:p w:rsidR="003C021F" w:rsidRPr="002456A9" w:rsidRDefault="003C021F" w:rsidP="00F13F65">
            <w:pPr>
              <w:pStyle w:val="Odstavecseseznamem"/>
              <w:numPr>
                <w:ilvl w:val="0"/>
                <w:numId w:val="8"/>
              </w:numPr>
              <w:spacing w:line="240" w:lineRule="auto"/>
              <w:rPr>
                <w:sz w:val="24"/>
                <w:szCs w:val="24"/>
              </w:rPr>
            </w:pPr>
            <w:r w:rsidRPr="002456A9">
              <w:rPr>
                <w:sz w:val="24"/>
                <w:szCs w:val="24"/>
              </w:rPr>
              <w:t>zná zásady vztahu mezi výslovností a pravopisem</w:t>
            </w:r>
          </w:p>
          <w:p w:rsidR="003C021F" w:rsidRPr="002456A9" w:rsidRDefault="003C021F" w:rsidP="00102B4D">
            <w:pPr>
              <w:pStyle w:val="Odstavecseseznamem"/>
              <w:tabs>
                <w:tab w:val="num" w:pos="360"/>
              </w:tabs>
              <w:spacing w:line="240" w:lineRule="auto"/>
              <w:ind w:left="360"/>
              <w:rPr>
                <w:sz w:val="24"/>
                <w:szCs w:val="24"/>
              </w:rPr>
            </w:pPr>
          </w:p>
          <w:p w:rsidR="003C021F" w:rsidRDefault="003C021F" w:rsidP="00102B4D">
            <w:pPr>
              <w:pStyle w:val="Odstavecseseznamem"/>
              <w:tabs>
                <w:tab w:val="num" w:pos="360"/>
              </w:tabs>
              <w:spacing w:line="240" w:lineRule="auto"/>
              <w:ind w:left="360"/>
              <w:rPr>
                <w:sz w:val="24"/>
                <w:szCs w:val="24"/>
              </w:rPr>
            </w:pPr>
          </w:p>
          <w:p w:rsidR="00080795" w:rsidRDefault="00080795" w:rsidP="00102B4D">
            <w:pPr>
              <w:pStyle w:val="Odstavecseseznamem"/>
              <w:tabs>
                <w:tab w:val="num" w:pos="360"/>
              </w:tabs>
              <w:spacing w:line="240" w:lineRule="auto"/>
              <w:ind w:left="360"/>
              <w:rPr>
                <w:sz w:val="24"/>
                <w:szCs w:val="24"/>
              </w:rPr>
            </w:pPr>
          </w:p>
          <w:p w:rsidR="00CB700F" w:rsidRPr="002456A9" w:rsidRDefault="00CB700F" w:rsidP="00102B4D">
            <w:pPr>
              <w:pStyle w:val="Odstavecseseznamem"/>
              <w:tabs>
                <w:tab w:val="num" w:pos="360"/>
              </w:tabs>
              <w:spacing w:line="240" w:lineRule="auto"/>
              <w:ind w:left="360"/>
              <w:rPr>
                <w:sz w:val="24"/>
                <w:szCs w:val="24"/>
              </w:rPr>
            </w:pP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podá a získá základní informace o sobě a o (své) rodině</w:t>
            </w: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popíše blízkou osobu</w:t>
            </w: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pohovoří o svém denním režimu, škole, výuce</w:t>
            </w: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správně používá pozdravy, oslovení a základní společenské obraty</w:t>
            </w:r>
          </w:p>
          <w:p w:rsidR="003C021F" w:rsidRPr="002456A9" w:rsidRDefault="003C021F" w:rsidP="00102B4D">
            <w:pPr>
              <w:pStyle w:val="Odstavecseseznamem"/>
              <w:tabs>
                <w:tab w:val="num" w:pos="360"/>
              </w:tabs>
              <w:spacing w:line="240" w:lineRule="auto"/>
              <w:rPr>
                <w:sz w:val="24"/>
                <w:szCs w:val="24"/>
              </w:rPr>
            </w:pP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zná základní typy bydlení</w:t>
            </w: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popíše místo bydliště, svůj dům, byt, pokoj</w:t>
            </w: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vyjmenuje základní vybavení domácnosti</w:t>
            </w:r>
          </w:p>
          <w:p w:rsidR="003C021F" w:rsidRPr="002456A9" w:rsidRDefault="003C021F" w:rsidP="00F13F65">
            <w:pPr>
              <w:pStyle w:val="Odstavecseseznamem"/>
              <w:numPr>
                <w:ilvl w:val="0"/>
                <w:numId w:val="11"/>
              </w:numPr>
              <w:spacing w:line="240" w:lineRule="auto"/>
              <w:rPr>
                <w:sz w:val="24"/>
                <w:szCs w:val="24"/>
              </w:rPr>
            </w:pPr>
            <w:r w:rsidRPr="002456A9">
              <w:rPr>
                <w:sz w:val="24"/>
                <w:szCs w:val="24"/>
              </w:rPr>
              <w:t>pohovoří o základních výhodách a nevýhodách života ve městě a na venkově</w:t>
            </w:r>
          </w:p>
          <w:p w:rsidR="003C021F" w:rsidRDefault="003C021F" w:rsidP="00102B4D">
            <w:pPr>
              <w:pStyle w:val="Odstavecseseznamem"/>
              <w:tabs>
                <w:tab w:val="num" w:pos="360"/>
              </w:tabs>
              <w:spacing w:line="240" w:lineRule="auto"/>
              <w:rPr>
                <w:sz w:val="24"/>
                <w:szCs w:val="24"/>
              </w:rPr>
            </w:pPr>
          </w:p>
          <w:p w:rsidR="00CB700F" w:rsidRPr="002456A9" w:rsidRDefault="00CB700F" w:rsidP="00102B4D">
            <w:pPr>
              <w:pStyle w:val="Odstavecseseznamem"/>
              <w:tabs>
                <w:tab w:val="num" w:pos="360"/>
              </w:tabs>
              <w:spacing w:line="240" w:lineRule="auto"/>
              <w:rPr>
                <w:sz w:val="24"/>
                <w:szCs w:val="24"/>
              </w:rPr>
            </w:pP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vyjmenuje druhy volnočasových aktivit</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 xml:space="preserve">pohovoří o svých zájmech a volném čase </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vyjmenuje druhy sportů</w:t>
            </w:r>
          </w:p>
          <w:p w:rsidR="003C021F" w:rsidRPr="002456A9" w:rsidRDefault="003C021F" w:rsidP="00102B4D">
            <w:pPr>
              <w:pStyle w:val="Odstavecseseznamem"/>
              <w:tabs>
                <w:tab w:val="num" w:pos="360"/>
              </w:tabs>
              <w:spacing w:line="240" w:lineRule="auto"/>
              <w:ind w:left="0"/>
              <w:rPr>
                <w:sz w:val="24"/>
                <w:szCs w:val="24"/>
              </w:rPr>
            </w:pP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 xml:space="preserve">vhodně použije obraty související s nakupováním </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umí vyjmenovat obchody, jejich oddělení a sortiment</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 xml:space="preserve">zná základní služby občanské vybavenosti </w:t>
            </w:r>
          </w:p>
          <w:p w:rsidR="003C021F" w:rsidRPr="002456A9" w:rsidRDefault="003C021F" w:rsidP="00102B4D">
            <w:pPr>
              <w:pStyle w:val="Odstavecseseznamem"/>
              <w:tabs>
                <w:tab w:val="num" w:pos="360"/>
              </w:tabs>
              <w:spacing w:line="240" w:lineRule="auto"/>
              <w:rPr>
                <w:sz w:val="24"/>
                <w:szCs w:val="24"/>
              </w:rPr>
            </w:pP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vyjmenuje denní jídla, druhy jídel a nápojů</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pohovoří o svých stravovacích návycích</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zná a vhodně používá základní konverzační obraty související se stolováním</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 xml:space="preserve">charakterizuje pojem zdravá výživa a svůj vztah k ní </w:t>
            </w:r>
          </w:p>
          <w:p w:rsidR="003C021F" w:rsidRPr="002456A9" w:rsidRDefault="003C021F" w:rsidP="00102B4D">
            <w:pPr>
              <w:pStyle w:val="Odstavecseseznamem"/>
              <w:spacing w:line="240" w:lineRule="auto"/>
              <w:ind w:left="0"/>
              <w:rPr>
                <w:sz w:val="24"/>
                <w:szCs w:val="24"/>
              </w:rPr>
            </w:pP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 xml:space="preserve">vyjmenuje dopravní prostředky </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 xml:space="preserve">popíše výlet, dovolenou </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dokáže naplánovat prázdninový pobyt</w:t>
            </w:r>
          </w:p>
          <w:p w:rsidR="003C021F" w:rsidRPr="002456A9" w:rsidRDefault="003C021F" w:rsidP="00F13F65">
            <w:pPr>
              <w:pStyle w:val="Odstavecseseznamem"/>
              <w:numPr>
                <w:ilvl w:val="0"/>
                <w:numId w:val="14"/>
              </w:numPr>
              <w:spacing w:line="240" w:lineRule="auto"/>
              <w:rPr>
                <w:sz w:val="24"/>
                <w:szCs w:val="24"/>
              </w:rPr>
            </w:pPr>
            <w:r w:rsidRPr="002456A9">
              <w:rPr>
                <w:sz w:val="24"/>
                <w:szCs w:val="24"/>
              </w:rPr>
              <w:t>zeptá se na cestu a vysvětlí, jak se dostat na určité místo</w:t>
            </w:r>
          </w:p>
          <w:p w:rsidR="003C021F" w:rsidRPr="002456A9" w:rsidRDefault="003C021F" w:rsidP="00102B4D">
            <w:pPr>
              <w:pStyle w:val="Odstavecseseznamem"/>
              <w:spacing w:line="240" w:lineRule="auto"/>
              <w:ind w:left="0"/>
              <w:rPr>
                <w:sz w:val="24"/>
                <w:szCs w:val="24"/>
              </w:rPr>
            </w:pPr>
          </w:p>
          <w:p w:rsidR="00CB700F" w:rsidRDefault="00CB700F" w:rsidP="00CB700F">
            <w:pPr>
              <w:pStyle w:val="Odstavecseseznamem"/>
              <w:spacing w:line="240" w:lineRule="auto"/>
              <w:ind w:left="357"/>
              <w:rPr>
                <w:sz w:val="24"/>
                <w:szCs w:val="24"/>
              </w:rPr>
            </w:pP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zná tematickou slovní zásobu (roční období, druhy počasí)</w:t>
            </w: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 xml:space="preserve">rozumí základním údajům předpovědi počasí v německém jazyce </w:t>
            </w: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sestaví vlastní jednoduchou předpověď počasí</w:t>
            </w:r>
          </w:p>
          <w:p w:rsidR="003C021F" w:rsidRPr="002456A9" w:rsidRDefault="003C021F" w:rsidP="00102B4D">
            <w:pPr>
              <w:pStyle w:val="Odstavecseseznamem"/>
              <w:spacing w:line="240" w:lineRule="auto"/>
              <w:ind w:left="0"/>
              <w:rPr>
                <w:sz w:val="24"/>
                <w:szCs w:val="24"/>
              </w:rPr>
            </w:pP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 xml:space="preserve">vyjmenuje části oblečení </w:t>
            </w: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dovede popsat oblečení</w:t>
            </w: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 xml:space="preserve">pohovoří o oblékání k různým příležitostem </w:t>
            </w:r>
          </w:p>
          <w:p w:rsidR="003C021F" w:rsidRPr="002456A9" w:rsidRDefault="003C021F" w:rsidP="00F13F65">
            <w:pPr>
              <w:pStyle w:val="Odstavecseseznamem"/>
              <w:numPr>
                <w:ilvl w:val="0"/>
                <w:numId w:val="19"/>
              </w:numPr>
              <w:spacing w:line="240" w:lineRule="auto"/>
              <w:rPr>
                <w:sz w:val="24"/>
                <w:szCs w:val="24"/>
              </w:rPr>
            </w:pPr>
            <w:r w:rsidRPr="002456A9">
              <w:rPr>
                <w:sz w:val="24"/>
                <w:szCs w:val="24"/>
              </w:rPr>
              <w:t xml:space="preserve">vhodně použije základní konverzační obraty související s oblečením a zevnějškem </w:t>
            </w:r>
          </w:p>
          <w:p w:rsidR="003C021F" w:rsidRPr="002456A9" w:rsidRDefault="003C021F" w:rsidP="00102B4D">
            <w:pPr>
              <w:pStyle w:val="Odstavecseseznamem"/>
              <w:spacing w:line="240" w:lineRule="auto"/>
              <w:rPr>
                <w:sz w:val="24"/>
                <w:szCs w:val="24"/>
              </w:rPr>
            </w:pPr>
          </w:p>
          <w:p w:rsidR="003C021F" w:rsidRPr="002456A9" w:rsidRDefault="003C021F" w:rsidP="00F13F65">
            <w:pPr>
              <w:pStyle w:val="Odstavecseseznamem"/>
              <w:numPr>
                <w:ilvl w:val="0"/>
                <w:numId w:val="21"/>
              </w:numPr>
              <w:spacing w:line="240" w:lineRule="auto"/>
              <w:rPr>
                <w:sz w:val="24"/>
                <w:szCs w:val="24"/>
              </w:rPr>
            </w:pPr>
            <w:r w:rsidRPr="002456A9">
              <w:rPr>
                <w:sz w:val="24"/>
                <w:szCs w:val="24"/>
              </w:rPr>
              <w:t xml:space="preserve">vyjmenuje běžné nemoci a jejich příznaky </w:t>
            </w:r>
          </w:p>
          <w:p w:rsidR="003C021F" w:rsidRPr="002456A9" w:rsidRDefault="003C021F" w:rsidP="00F13F65">
            <w:pPr>
              <w:pStyle w:val="Odstavecseseznamem"/>
              <w:numPr>
                <w:ilvl w:val="0"/>
                <w:numId w:val="21"/>
              </w:numPr>
              <w:spacing w:line="240" w:lineRule="auto"/>
              <w:rPr>
                <w:sz w:val="24"/>
                <w:szCs w:val="24"/>
              </w:rPr>
            </w:pPr>
            <w:r w:rsidRPr="002456A9">
              <w:rPr>
                <w:sz w:val="24"/>
                <w:szCs w:val="24"/>
              </w:rPr>
              <w:t xml:space="preserve">popíše lidské tělo </w:t>
            </w:r>
          </w:p>
          <w:p w:rsidR="003C021F" w:rsidRPr="002456A9" w:rsidRDefault="003C021F" w:rsidP="00F13F65">
            <w:pPr>
              <w:pStyle w:val="Odstavecseseznamem"/>
              <w:numPr>
                <w:ilvl w:val="0"/>
                <w:numId w:val="21"/>
              </w:numPr>
              <w:spacing w:line="240" w:lineRule="auto"/>
              <w:rPr>
                <w:sz w:val="24"/>
                <w:szCs w:val="24"/>
              </w:rPr>
            </w:pPr>
            <w:r w:rsidRPr="002456A9">
              <w:rPr>
                <w:sz w:val="24"/>
                <w:szCs w:val="24"/>
              </w:rPr>
              <w:t xml:space="preserve">zvládne běžnou komunikaci u lékaře </w:t>
            </w:r>
          </w:p>
          <w:p w:rsidR="003C021F" w:rsidRPr="002456A9" w:rsidRDefault="003C021F" w:rsidP="00F13F65">
            <w:pPr>
              <w:pStyle w:val="Odstavecseseznamem"/>
              <w:numPr>
                <w:ilvl w:val="0"/>
                <w:numId w:val="21"/>
              </w:numPr>
              <w:spacing w:line="240" w:lineRule="auto"/>
              <w:rPr>
                <w:sz w:val="24"/>
                <w:szCs w:val="24"/>
              </w:rPr>
            </w:pPr>
            <w:r w:rsidRPr="002456A9">
              <w:rPr>
                <w:sz w:val="24"/>
                <w:szCs w:val="24"/>
              </w:rPr>
              <w:t xml:space="preserve">zná zásady zdravého životního stylu </w:t>
            </w:r>
          </w:p>
          <w:p w:rsidR="003C021F" w:rsidRPr="002456A9" w:rsidRDefault="003C021F" w:rsidP="00102B4D">
            <w:pPr>
              <w:pStyle w:val="Odstavecseseznamem"/>
              <w:spacing w:line="240" w:lineRule="auto"/>
              <w:rPr>
                <w:sz w:val="24"/>
                <w:szCs w:val="24"/>
              </w:rPr>
            </w:pP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zná, dokáže vyhledat a prezentovat informace o ČR</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orientuje se v mapě</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umí využít znalosti z jiných předmětů (ČJ, DĚJ, ON)</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 xml:space="preserve">pohovoří o turisticky atraktivních místech hl. města a zná jejich názvy v němčině </w:t>
            </w:r>
          </w:p>
          <w:p w:rsidR="003C021F" w:rsidRPr="002456A9" w:rsidRDefault="003C021F" w:rsidP="00102B4D">
            <w:pPr>
              <w:pStyle w:val="Odstavecseseznamem"/>
              <w:spacing w:line="240" w:lineRule="auto"/>
              <w:ind w:left="0"/>
              <w:rPr>
                <w:sz w:val="24"/>
                <w:szCs w:val="24"/>
              </w:rPr>
            </w:pP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uvede základní informace</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 xml:space="preserve">vyjmenuje pamětihodnosti ve městě </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vyjmenuje zajímavá místa v okolí města</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 xml:space="preserve">pohovoří o možnostech vyžití </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 xml:space="preserve">popíše budovu školy </w:t>
            </w:r>
          </w:p>
          <w:p w:rsidR="003C021F" w:rsidRPr="002456A9" w:rsidRDefault="003C021F" w:rsidP="00102B4D">
            <w:pPr>
              <w:pStyle w:val="Odstavecseseznamem"/>
              <w:spacing w:line="240" w:lineRule="auto"/>
              <w:rPr>
                <w:sz w:val="24"/>
                <w:szCs w:val="24"/>
              </w:rPr>
            </w:pP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 xml:space="preserve">dokáže vyhledat, prezentuje a zná základní informace o geografii, historii, památkách a významných osobnostech jednotlivých zemí </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 xml:space="preserve">orientuje se na mapě </w:t>
            </w:r>
          </w:p>
          <w:p w:rsidR="003C021F" w:rsidRPr="002456A9" w:rsidRDefault="003C021F" w:rsidP="00F13F65">
            <w:pPr>
              <w:pStyle w:val="Odstavecseseznamem"/>
              <w:numPr>
                <w:ilvl w:val="0"/>
                <w:numId w:val="28"/>
              </w:numPr>
              <w:spacing w:line="240" w:lineRule="auto"/>
              <w:rPr>
                <w:sz w:val="24"/>
                <w:szCs w:val="24"/>
              </w:rPr>
            </w:pPr>
            <w:r w:rsidRPr="002456A9">
              <w:rPr>
                <w:sz w:val="24"/>
                <w:szCs w:val="24"/>
              </w:rPr>
              <w:t>umí využít znalostí z jiných předmětů (ČJ, DĚJ, ON), četby a vlastních zkušeností</w:t>
            </w:r>
          </w:p>
        </w:tc>
        <w:tc>
          <w:tcPr>
            <w:tcW w:w="3827" w:type="dxa"/>
          </w:tcPr>
          <w:p w:rsidR="003C021F" w:rsidRPr="002456A9" w:rsidRDefault="003C7641" w:rsidP="003C7641">
            <w:pPr>
              <w:rPr>
                <w:b/>
              </w:rPr>
            </w:pPr>
            <w:r w:rsidRPr="002456A9">
              <w:rPr>
                <w:b/>
              </w:rPr>
              <w:lastRenderedPageBreak/>
              <w:t>1. </w:t>
            </w:r>
            <w:r w:rsidR="003C021F" w:rsidRPr="002456A9">
              <w:rPr>
                <w:b/>
              </w:rPr>
              <w:t>Řečové dovednosti</w:t>
            </w:r>
            <w:r w:rsidR="00CB700F">
              <w:rPr>
                <w:b/>
              </w:rPr>
              <w:t>:</w:t>
            </w:r>
            <w:r w:rsidR="003C021F" w:rsidRPr="002456A9">
              <w:rPr>
                <w:b/>
              </w:rPr>
              <w:t xml:space="preserve"> </w:t>
            </w:r>
          </w:p>
          <w:p w:rsidR="003C021F" w:rsidRPr="002456A9" w:rsidRDefault="003C021F" w:rsidP="00CB700F">
            <w:pPr>
              <w:pStyle w:val="Odstavecseseznamem"/>
              <w:spacing w:line="240" w:lineRule="auto"/>
              <w:ind w:left="281"/>
              <w:rPr>
                <w:b/>
                <w:sz w:val="24"/>
                <w:szCs w:val="24"/>
              </w:rPr>
            </w:pPr>
            <w:r w:rsidRPr="002456A9">
              <w:rPr>
                <w:b/>
                <w:sz w:val="24"/>
                <w:szCs w:val="24"/>
              </w:rPr>
              <w:t>receptivní – poslech s porozuměním, čtení s porozuměním</w:t>
            </w:r>
          </w:p>
          <w:p w:rsidR="003C021F" w:rsidRPr="002456A9" w:rsidRDefault="003C021F" w:rsidP="00102B4D">
            <w:pPr>
              <w:pStyle w:val="Odstavecseseznamem"/>
              <w:numPr>
                <w:ilvl w:val="1"/>
                <w:numId w:val="2"/>
              </w:numPr>
              <w:tabs>
                <w:tab w:val="clear" w:pos="1077"/>
                <w:tab w:val="num" w:pos="281"/>
              </w:tabs>
              <w:spacing w:line="240" w:lineRule="auto"/>
              <w:ind w:left="281" w:hanging="281"/>
              <w:rPr>
                <w:sz w:val="24"/>
                <w:szCs w:val="24"/>
              </w:rPr>
            </w:pPr>
            <w:r w:rsidRPr="002456A9">
              <w:rPr>
                <w:sz w:val="24"/>
                <w:szCs w:val="24"/>
              </w:rPr>
              <w:t>audionahrávky, poslech jednoduchých autentických zvukových záznamů</w:t>
            </w:r>
          </w:p>
          <w:p w:rsidR="003C021F" w:rsidRPr="002456A9" w:rsidRDefault="003C021F" w:rsidP="00102B4D">
            <w:pPr>
              <w:pStyle w:val="Odstavecseseznamem"/>
              <w:numPr>
                <w:ilvl w:val="1"/>
                <w:numId w:val="2"/>
              </w:numPr>
              <w:tabs>
                <w:tab w:val="clear" w:pos="1077"/>
                <w:tab w:val="num" w:pos="281"/>
              </w:tabs>
              <w:spacing w:line="240" w:lineRule="auto"/>
              <w:ind w:left="281" w:hanging="281"/>
              <w:rPr>
                <w:sz w:val="24"/>
                <w:szCs w:val="24"/>
              </w:rPr>
            </w:pPr>
            <w:r w:rsidRPr="002456A9">
              <w:rPr>
                <w:sz w:val="24"/>
                <w:szCs w:val="24"/>
              </w:rPr>
              <w:t>přiměřeně náročné texty s tématikou každodenního života</w:t>
            </w:r>
          </w:p>
          <w:p w:rsidR="003C021F" w:rsidRPr="002456A9" w:rsidRDefault="003C021F" w:rsidP="00102B4D">
            <w:pPr>
              <w:pStyle w:val="Odstavecseseznamem"/>
              <w:numPr>
                <w:ilvl w:val="1"/>
                <w:numId w:val="2"/>
              </w:numPr>
              <w:tabs>
                <w:tab w:val="clear" w:pos="1077"/>
                <w:tab w:val="num" w:pos="281"/>
              </w:tabs>
              <w:spacing w:line="240" w:lineRule="auto"/>
              <w:ind w:left="281" w:hanging="281"/>
              <w:rPr>
                <w:sz w:val="24"/>
                <w:szCs w:val="24"/>
              </w:rPr>
            </w:pPr>
            <w:r w:rsidRPr="002456A9">
              <w:rPr>
                <w:sz w:val="24"/>
                <w:szCs w:val="24"/>
              </w:rPr>
              <w:t xml:space="preserve">práce se slovníky </w:t>
            </w:r>
          </w:p>
          <w:p w:rsidR="003C021F" w:rsidRPr="002456A9" w:rsidRDefault="003C021F" w:rsidP="00102B4D"/>
          <w:p w:rsidR="003C021F" w:rsidRPr="002456A9" w:rsidRDefault="003C021F" w:rsidP="00102B4D"/>
          <w:p w:rsidR="003C021F" w:rsidRDefault="003C021F" w:rsidP="00102B4D"/>
          <w:p w:rsidR="00CB700F" w:rsidRDefault="00CB700F" w:rsidP="00102B4D"/>
          <w:p w:rsidR="003C7641" w:rsidRPr="002456A9" w:rsidRDefault="003C7641" w:rsidP="003C7641">
            <w:pPr>
              <w:ind w:left="281"/>
              <w:rPr>
                <w:b/>
              </w:rPr>
            </w:pPr>
          </w:p>
          <w:p w:rsidR="003C021F" w:rsidRPr="002456A9" w:rsidRDefault="003C021F" w:rsidP="00CB700F">
            <w:pPr>
              <w:ind w:left="281"/>
              <w:rPr>
                <w:b/>
              </w:rPr>
            </w:pPr>
            <w:r w:rsidRPr="002456A9">
              <w:rPr>
                <w:b/>
              </w:rPr>
              <w:t>produktivní – mluvení, psaní</w:t>
            </w:r>
          </w:p>
          <w:p w:rsidR="003C021F" w:rsidRPr="002456A9" w:rsidRDefault="003C021F" w:rsidP="00F13F65">
            <w:pPr>
              <w:pStyle w:val="Odstavecseseznamem"/>
              <w:numPr>
                <w:ilvl w:val="0"/>
                <w:numId w:val="4"/>
              </w:numPr>
              <w:tabs>
                <w:tab w:val="clear" w:pos="357"/>
                <w:tab w:val="num" w:pos="281"/>
              </w:tabs>
              <w:spacing w:line="240" w:lineRule="auto"/>
              <w:ind w:left="281" w:hanging="281"/>
              <w:rPr>
                <w:sz w:val="24"/>
                <w:szCs w:val="24"/>
              </w:rPr>
            </w:pPr>
            <w:r w:rsidRPr="002456A9">
              <w:rPr>
                <w:sz w:val="24"/>
                <w:szCs w:val="24"/>
              </w:rPr>
              <w:t>monolog</w:t>
            </w:r>
          </w:p>
          <w:p w:rsidR="003C021F" w:rsidRPr="002456A9" w:rsidRDefault="003C021F" w:rsidP="00F13F65">
            <w:pPr>
              <w:pStyle w:val="Odstavecseseznamem"/>
              <w:numPr>
                <w:ilvl w:val="0"/>
                <w:numId w:val="4"/>
              </w:numPr>
              <w:tabs>
                <w:tab w:val="clear" w:pos="357"/>
                <w:tab w:val="num" w:pos="281"/>
              </w:tabs>
              <w:spacing w:line="240" w:lineRule="auto"/>
              <w:ind w:left="281" w:hanging="281"/>
              <w:rPr>
                <w:sz w:val="24"/>
                <w:szCs w:val="24"/>
              </w:rPr>
            </w:pPr>
            <w:r w:rsidRPr="002456A9">
              <w:rPr>
                <w:sz w:val="24"/>
                <w:szCs w:val="24"/>
              </w:rPr>
              <w:t>dialog</w:t>
            </w:r>
          </w:p>
          <w:p w:rsidR="003C021F" w:rsidRPr="002456A9" w:rsidRDefault="003C021F" w:rsidP="00F13F65">
            <w:pPr>
              <w:pStyle w:val="Odstavecseseznamem"/>
              <w:numPr>
                <w:ilvl w:val="0"/>
                <w:numId w:val="4"/>
              </w:numPr>
              <w:tabs>
                <w:tab w:val="clear" w:pos="357"/>
                <w:tab w:val="num" w:pos="281"/>
              </w:tabs>
              <w:spacing w:line="240" w:lineRule="auto"/>
              <w:ind w:left="281" w:hanging="281"/>
              <w:rPr>
                <w:sz w:val="24"/>
                <w:szCs w:val="24"/>
              </w:rPr>
            </w:pPr>
            <w:r w:rsidRPr="002456A9">
              <w:rPr>
                <w:sz w:val="24"/>
                <w:szCs w:val="24"/>
              </w:rPr>
              <w:t>souvislý písemný projev (zpráva, vzkaz, dopis, email)</w:t>
            </w: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Default="003C021F" w:rsidP="00102B4D">
            <w:pPr>
              <w:pStyle w:val="Odstavecseseznamem"/>
              <w:spacing w:line="240" w:lineRule="auto"/>
              <w:ind w:left="360"/>
              <w:rPr>
                <w:sz w:val="24"/>
                <w:szCs w:val="24"/>
              </w:rPr>
            </w:pPr>
          </w:p>
          <w:p w:rsidR="00CB700F" w:rsidRPr="002456A9" w:rsidRDefault="00CB700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Default="003C021F" w:rsidP="00102B4D">
            <w:pPr>
              <w:pStyle w:val="Odstavecseseznamem"/>
              <w:spacing w:line="240" w:lineRule="auto"/>
              <w:ind w:left="360"/>
              <w:rPr>
                <w:sz w:val="24"/>
                <w:szCs w:val="24"/>
              </w:rPr>
            </w:pPr>
          </w:p>
          <w:p w:rsidR="003C021F" w:rsidRPr="002456A9" w:rsidRDefault="003C021F" w:rsidP="00102B4D">
            <w:pPr>
              <w:pStyle w:val="Odstavecseseznamem"/>
              <w:numPr>
                <w:ilvl w:val="0"/>
                <w:numId w:val="2"/>
              </w:numPr>
              <w:spacing w:line="240" w:lineRule="auto"/>
              <w:rPr>
                <w:b/>
                <w:sz w:val="24"/>
                <w:szCs w:val="24"/>
              </w:rPr>
            </w:pPr>
            <w:r w:rsidRPr="002456A9">
              <w:rPr>
                <w:b/>
                <w:sz w:val="24"/>
                <w:szCs w:val="24"/>
              </w:rPr>
              <w:t>Jazykové prostředky</w:t>
            </w:r>
            <w:r w:rsidR="00CB700F">
              <w:rPr>
                <w:b/>
                <w:sz w:val="24"/>
                <w:szCs w:val="24"/>
              </w:rPr>
              <w:t>:</w:t>
            </w:r>
          </w:p>
          <w:p w:rsidR="003C021F" w:rsidRPr="002456A9" w:rsidRDefault="00A66C6B" w:rsidP="00CB700F">
            <w:pPr>
              <w:pStyle w:val="Odstavecseseznamem"/>
              <w:spacing w:line="240" w:lineRule="auto"/>
              <w:ind w:left="281"/>
              <w:rPr>
                <w:sz w:val="24"/>
                <w:szCs w:val="24"/>
              </w:rPr>
            </w:pPr>
            <w:r>
              <w:rPr>
                <w:b/>
                <w:sz w:val="24"/>
                <w:szCs w:val="24"/>
              </w:rPr>
              <w:t xml:space="preserve">  </w:t>
            </w:r>
            <w:r w:rsidR="003C021F" w:rsidRPr="002456A9">
              <w:rPr>
                <w:b/>
                <w:sz w:val="24"/>
                <w:szCs w:val="24"/>
              </w:rPr>
              <w:t>výslovnost</w:t>
            </w:r>
          </w:p>
          <w:p w:rsidR="003C021F" w:rsidRPr="002456A9" w:rsidRDefault="003C021F" w:rsidP="00F13F65">
            <w:pPr>
              <w:pStyle w:val="Odstavecseseznamem"/>
              <w:numPr>
                <w:ilvl w:val="2"/>
                <w:numId w:val="5"/>
              </w:numPr>
              <w:tabs>
                <w:tab w:val="clear" w:pos="1977"/>
                <w:tab w:val="num" w:pos="281"/>
              </w:tabs>
              <w:spacing w:line="240" w:lineRule="auto"/>
              <w:ind w:left="281" w:hanging="281"/>
              <w:rPr>
                <w:sz w:val="24"/>
                <w:szCs w:val="24"/>
              </w:rPr>
            </w:pPr>
            <w:r w:rsidRPr="002456A9">
              <w:rPr>
                <w:sz w:val="24"/>
                <w:szCs w:val="24"/>
              </w:rPr>
              <w:t xml:space="preserve">audionahrávky </w:t>
            </w:r>
          </w:p>
          <w:p w:rsidR="003C021F" w:rsidRPr="002456A9" w:rsidRDefault="003C021F" w:rsidP="00102B4D">
            <w:pPr>
              <w:pStyle w:val="Odstavecseseznamem"/>
              <w:spacing w:line="240" w:lineRule="auto"/>
              <w:ind w:left="360"/>
              <w:rPr>
                <w:sz w:val="24"/>
                <w:szCs w:val="24"/>
              </w:rPr>
            </w:pPr>
          </w:p>
          <w:p w:rsidR="003C021F" w:rsidRPr="002456A9" w:rsidRDefault="003C021F" w:rsidP="00102B4D">
            <w:pPr>
              <w:pStyle w:val="Odstavecseseznamem"/>
              <w:spacing w:line="240" w:lineRule="auto"/>
              <w:ind w:left="360"/>
              <w:rPr>
                <w:sz w:val="24"/>
                <w:szCs w:val="24"/>
              </w:rPr>
            </w:pPr>
          </w:p>
          <w:p w:rsidR="003C021F" w:rsidRDefault="003C021F" w:rsidP="00102B4D">
            <w:pPr>
              <w:pStyle w:val="Odstavecseseznamem"/>
              <w:spacing w:line="240" w:lineRule="auto"/>
              <w:ind w:left="360"/>
              <w:rPr>
                <w:sz w:val="24"/>
                <w:szCs w:val="24"/>
              </w:rPr>
            </w:pPr>
          </w:p>
          <w:p w:rsidR="00CB700F" w:rsidRPr="002456A9" w:rsidRDefault="00CB700F" w:rsidP="00102B4D">
            <w:pPr>
              <w:pStyle w:val="Odstavecseseznamem"/>
              <w:spacing w:line="240" w:lineRule="auto"/>
              <w:ind w:left="360"/>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slovní zásoba</w:t>
            </w:r>
          </w:p>
          <w:p w:rsidR="003C021F" w:rsidRPr="002456A9" w:rsidRDefault="003C021F" w:rsidP="00F13F65">
            <w:pPr>
              <w:pStyle w:val="Odstavecseseznamem"/>
              <w:numPr>
                <w:ilvl w:val="0"/>
                <w:numId w:val="6"/>
              </w:numPr>
              <w:spacing w:line="240" w:lineRule="auto"/>
              <w:rPr>
                <w:sz w:val="24"/>
                <w:szCs w:val="24"/>
              </w:rPr>
            </w:pPr>
            <w:r w:rsidRPr="002456A9">
              <w:rPr>
                <w:sz w:val="24"/>
                <w:szCs w:val="24"/>
              </w:rPr>
              <w:t>výkladové a překladové slovníky</w:t>
            </w:r>
          </w:p>
          <w:p w:rsidR="003C021F" w:rsidRPr="002456A9" w:rsidRDefault="003C021F" w:rsidP="00F13F65">
            <w:pPr>
              <w:pStyle w:val="Odstavecseseznamem"/>
              <w:numPr>
                <w:ilvl w:val="0"/>
                <w:numId w:val="6"/>
              </w:numPr>
              <w:spacing w:line="240" w:lineRule="auto"/>
              <w:rPr>
                <w:sz w:val="24"/>
                <w:szCs w:val="24"/>
              </w:rPr>
            </w:pPr>
            <w:r w:rsidRPr="002456A9">
              <w:rPr>
                <w:sz w:val="24"/>
                <w:szCs w:val="24"/>
              </w:rPr>
              <w:t xml:space="preserve">učebnice, texty </w:t>
            </w:r>
          </w:p>
          <w:p w:rsidR="003C021F" w:rsidRPr="002456A9" w:rsidRDefault="003C021F" w:rsidP="00102B4D"/>
          <w:p w:rsidR="003C021F" w:rsidRDefault="003C021F" w:rsidP="00102B4D"/>
          <w:p w:rsidR="00CB700F" w:rsidRPr="002456A9" w:rsidRDefault="00CB700F" w:rsidP="00102B4D"/>
          <w:p w:rsidR="003C021F" w:rsidRPr="002456A9" w:rsidRDefault="003C021F" w:rsidP="00102B4D"/>
          <w:p w:rsidR="003C021F" w:rsidRPr="002456A9" w:rsidRDefault="003C021F" w:rsidP="00CB700F">
            <w:pPr>
              <w:pStyle w:val="Odstavecseseznamem"/>
              <w:spacing w:line="240" w:lineRule="auto"/>
              <w:ind w:left="284"/>
              <w:rPr>
                <w:b/>
                <w:sz w:val="24"/>
                <w:szCs w:val="24"/>
              </w:rPr>
            </w:pPr>
            <w:r w:rsidRPr="002456A9">
              <w:rPr>
                <w:b/>
                <w:sz w:val="24"/>
                <w:szCs w:val="24"/>
              </w:rPr>
              <w:t>mluvnice</w:t>
            </w:r>
          </w:p>
          <w:p w:rsidR="003C021F" w:rsidRPr="002456A9" w:rsidRDefault="003C021F" w:rsidP="00102B4D">
            <w:r w:rsidRPr="002456A9">
              <w:rPr>
                <w:u w:val="single"/>
              </w:rPr>
              <w:t>podstatná jména</w:t>
            </w:r>
            <w:r w:rsidRPr="002456A9">
              <w:t xml:space="preserve">: členy, skloňování členů, množné číslo, skloňování </w:t>
            </w:r>
            <w:proofErr w:type="spellStart"/>
            <w:r w:rsidRPr="002456A9">
              <w:t>podst</w:t>
            </w:r>
            <w:proofErr w:type="spellEnd"/>
            <w:r w:rsidRPr="002456A9">
              <w:t xml:space="preserve">. jmen s jednotném a množném čísle, slabá </w:t>
            </w:r>
            <w:proofErr w:type="spellStart"/>
            <w:r w:rsidRPr="002456A9">
              <w:t>podst</w:t>
            </w:r>
            <w:proofErr w:type="spellEnd"/>
            <w:r w:rsidRPr="002456A9">
              <w:t xml:space="preserve">. jména, složená </w:t>
            </w:r>
            <w:proofErr w:type="spellStart"/>
            <w:r w:rsidRPr="002456A9">
              <w:t>podst</w:t>
            </w:r>
            <w:proofErr w:type="spellEnd"/>
            <w:r w:rsidRPr="002456A9">
              <w:t>. jména</w:t>
            </w:r>
          </w:p>
          <w:p w:rsidR="003C021F" w:rsidRPr="002456A9" w:rsidRDefault="003C021F" w:rsidP="00102B4D">
            <w:pPr>
              <w:rPr>
                <w:u w:val="single"/>
              </w:rPr>
            </w:pPr>
            <w:r w:rsidRPr="002456A9">
              <w:rPr>
                <w:u w:val="single"/>
              </w:rPr>
              <w:t xml:space="preserve">přídavná jména </w:t>
            </w:r>
          </w:p>
          <w:p w:rsidR="003C021F" w:rsidRPr="002456A9" w:rsidRDefault="003C021F" w:rsidP="00102B4D">
            <w:r w:rsidRPr="002456A9">
              <w:t xml:space="preserve">přídavná jména v přísudku, skloňování příd. jmen, stupňování příd. jmen </w:t>
            </w:r>
          </w:p>
          <w:p w:rsidR="003C021F" w:rsidRPr="002456A9" w:rsidRDefault="003C021F" w:rsidP="00102B4D">
            <w:pPr>
              <w:rPr>
                <w:u w:val="single"/>
              </w:rPr>
            </w:pPr>
            <w:r w:rsidRPr="002456A9">
              <w:rPr>
                <w:u w:val="single"/>
              </w:rPr>
              <w:t>příslovce:</w:t>
            </w:r>
          </w:p>
          <w:p w:rsidR="003C021F" w:rsidRPr="002456A9" w:rsidRDefault="003C021F" w:rsidP="00102B4D">
            <w:r w:rsidRPr="002456A9">
              <w:t xml:space="preserve">tázací příslovce, stupňování příslovcí, postavení a pořadí příslovcí ve větě </w:t>
            </w:r>
          </w:p>
          <w:p w:rsidR="003C021F" w:rsidRPr="002456A9" w:rsidRDefault="003C021F" w:rsidP="00102B4D">
            <w:r w:rsidRPr="002456A9">
              <w:rPr>
                <w:u w:val="single"/>
              </w:rPr>
              <w:t xml:space="preserve">zájmena: </w:t>
            </w:r>
            <w:r w:rsidRPr="002456A9">
              <w:t xml:space="preserve">osobní, tázací, přivlastňovací, ukazovací, zvratná – skloňování, neurčité zájmeno man, zástupné zájmeno es </w:t>
            </w:r>
          </w:p>
          <w:p w:rsidR="003C021F" w:rsidRPr="002456A9" w:rsidRDefault="003C021F" w:rsidP="00102B4D">
            <w:r w:rsidRPr="002456A9">
              <w:rPr>
                <w:u w:val="single"/>
              </w:rPr>
              <w:t>číslovky</w:t>
            </w:r>
            <w:r w:rsidRPr="002456A9">
              <w:t>: základní, řadové, datum, udávání času, telefonní čísla, formulace adresy, míry, váhy, ceny</w:t>
            </w:r>
          </w:p>
          <w:p w:rsidR="003C021F" w:rsidRPr="002456A9" w:rsidRDefault="003C021F" w:rsidP="00102B4D">
            <w:r w:rsidRPr="002456A9">
              <w:rPr>
                <w:u w:val="single"/>
              </w:rPr>
              <w:t>slovesa:</w:t>
            </w:r>
            <w:r w:rsidRPr="002456A9">
              <w:t xml:space="preserve"> zvratná slovesa, odlučitelné a neodlučitelné předpony, préteritum a perfektum slabých, silných, pomocných a způsobových sloves, </w:t>
            </w:r>
          </w:p>
          <w:p w:rsidR="003C021F" w:rsidRPr="002456A9" w:rsidRDefault="003C021F" w:rsidP="00102B4D">
            <w:r w:rsidRPr="002456A9">
              <w:rPr>
                <w:u w:val="single"/>
              </w:rPr>
              <w:t>předložky:</w:t>
            </w:r>
            <w:r w:rsidRPr="002456A9">
              <w:t xml:space="preserve"> předložky se 3., 4., </w:t>
            </w:r>
            <w:smartTag w:uri="urn:schemas-microsoft-com:office:smarttags" w:element="metricconverter">
              <w:smartTagPr>
                <w:attr w:name="ProductID" w:val="3. a"/>
              </w:smartTagPr>
              <w:r w:rsidRPr="002456A9">
                <w:t>3. a</w:t>
              </w:r>
            </w:smartTag>
            <w:r w:rsidRPr="002456A9">
              <w:t xml:space="preserve"> 4. pádem, předložky místní, časové</w:t>
            </w:r>
          </w:p>
          <w:p w:rsidR="003C021F" w:rsidRPr="002456A9" w:rsidRDefault="003C021F" w:rsidP="00102B4D">
            <w:r w:rsidRPr="002456A9">
              <w:rPr>
                <w:u w:val="single"/>
              </w:rPr>
              <w:t>větná skladba</w:t>
            </w:r>
            <w:r w:rsidRPr="002456A9">
              <w:t xml:space="preserve">: neosobní vazba es </w:t>
            </w:r>
            <w:proofErr w:type="spellStart"/>
            <w:r w:rsidRPr="002456A9">
              <w:t>gibt</w:t>
            </w:r>
            <w:proofErr w:type="spellEnd"/>
            <w:r w:rsidRPr="002456A9">
              <w:t>, souřadné a podřadné souvětí, inverze, postavení záporu</w:t>
            </w:r>
          </w:p>
          <w:p w:rsidR="003C021F" w:rsidRPr="002456A9" w:rsidRDefault="003C021F" w:rsidP="00102B4D"/>
          <w:p w:rsidR="003C021F" w:rsidRPr="002456A9" w:rsidRDefault="003C021F" w:rsidP="00CB700F">
            <w:pPr>
              <w:pStyle w:val="Odstavecseseznamem"/>
              <w:spacing w:line="240" w:lineRule="auto"/>
              <w:ind w:left="284"/>
              <w:rPr>
                <w:b/>
                <w:sz w:val="24"/>
                <w:szCs w:val="24"/>
              </w:rPr>
            </w:pPr>
            <w:r w:rsidRPr="002456A9">
              <w:rPr>
                <w:b/>
                <w:sz w:val="24"/>
                <w:szCs w:val="24"/>
              </w:rPr>
              <w:t>pravopis</w:t>
            </w:r>
          </w:p>
          <w:p w:rsidR="003C021F" w:rsidRPr="002456A9" w:rsidRDefault="003C021F" w:rsidP="00102B4D"/>
          <w:p w:rsidR="003C021F" w:rsidRPr="002456A9" w:rsidRDefault="003C021F" w:rsidP="00102B4D"/>
          <w:p w:rsidR="003C021F" w:rsidRPr="002456A9" w:rsidRDefault="003C021F" w:rsidP="00102B4D"/>
          <w:p w:rsidR="003C021F" w:rsidRDefault="003C021F" w:rsidP="00102B4D"/>
          <w:p w:rsidR="00CB700F" w:rsidRPr="002456A9" w:rsidRDefault="00CB700F" w:rsidP="00102B4D"/>
          <w:p w:rsidR="003C021F" w:rsidRDefault="003C021F" w:rsidP="00102B4D"/>
          <w:p w:rsidR="00080795" w:rsidRPr="002456A9" w:rsidRDefault="00080795" w:rsidP="00102B4D"/>
          <w:p w:rsidR="003C021F" w:rsidRPr="002456A9" w:rsidRDefault="003C021F" w:rsidP="00102B4D">
            <w:pPr>
              <w:pStyle w:val="Odstavecseseznamem"/>
              <w:numPr>
                <w:ilvl w:val="0"/>
                <w:numId w:val="2"/>
              </w:numPr>
              <w:spacing w:line="240" w:lineRule="auto"/>
              <w:rPr>
                <w:b/>
                <w:sz w:val="24"/>
                <w:szCs w:val="24"/>
              </w:rPr>
            </w:pPr>
            <w:r w:rsidRPr="002456A9">
              <w:rPr>
                <w:b/>
                <w:sz w:val="24"/>
                <w:szCs w:val="24"/>
              </w:rPr>
              <w:lastRenderedPageBreak/>
              <w:t>Tématické okruhy</w:t>
            </w:r>
            <w:r w:rsidR="00CB700F">
              <w:rPr>
                <w:b/>
                <w:sz w:val="24"/>
                <w:szCs w:val="24"/>
              </w:rPr>
              <w:t>:</w:t>
            </w:r>
          </w:p>
          <w:p w:rsidR="003C021F" w:rsidRPr="002456A9" w:rsidRDefault="00A66C6B" w:rsidP="00CB700F">
            <w:pPr>
              <w:pStyle w:val="Odstavecseseznamem"/>
              <w:spacing w:line="240" w:lineRule="auto"/>
              <w:ind w:left="281"/>
              <w:rPr>
                <w:b/>
                <w:sz w:val="24"/>
                <w:szCs w:val="24"/>
              </w:rPr>
            </w:pPr>
            <w:r>
              <w:rPr>
                <w:b/>
                <w:sz w:val="24"/>
                <w:szCs w:val="24"/>
              </w:rPr>
              <w:t xml:space="preserve"> </w:t>
            </w:r>
            <w:r w:rsidR="003C021F" w:rsidRPr="002456A9">
              <w:rPr>
                <w:b/>
                <w:sz w:val="24"/>
                <w:szCs w:val="24"/>
              </w:rPr>
              <w:t xml:space="preserve">Osobní charakteristika </w:t>
            </w:r>
          </w:p>
          <w:p w:rsidR="003C021F" w:rsidRPr="002456A9" w:rsidRDefault="003C021F" w:rsidP="00F13F65">
            <w:pPr>
              <w:pStyle w:val="Odstavecseseznamem"/>
              <w:numPr>
                <w:ilvl w:val="0"/>
                <w:numId w:val="10"/>
              </w:numPr>
              <w:tabs>
                <w:tab w:val="num" w:pos="281"/>
              </w:tabs>
              <w:spacing w:line="240" w:lineRule="auto"/>
              <w:ind w:left="281" w:hanging="281"/>
              <w:rPr>
                <w:sz w:val="24"/>
                <w:szCs w:val="24"/>
              </w:rPr>
            </w:pPr>
            <w:r w:rsidRPr="002456A9">
              <w:rPr>
                <w:sz w:val="24"/>
                <w:szCs w:val="24"/>
              </w:rPr>
              <w:t>pozdravy</w:t>
            </w:r>
          </w:p>
          <w:p w:rsidR="003C021F" w:rsidRPr="002456A9" w:rsidRDefault="003C021F" w:rsidP="00F13F65">
            <w:pPr>
              <w:pStyle w:val="Odstavecseseznamem"/>
              <w:numPr>
                <w:ilvl w:val="0"/>
                <w:numId w:val="10"/>
              </w:numPr>
              <w:tabs>
                <w:tab w:val="num" w:pos="281"/>
              </w:tabs>
              <w:spacing w:line="240" w:lineRule="auto"/>
              <w:ind w:left="281" w:hanging="281"/>
              <w:rPr>
                <w:sz w:val="24"/>
                <w:szCs w:val="24"/>
              </w:rPr>
            </w:pPr>
            <w:r w:rsidRPr="002456A9">
              <w:rPr>
                <w:sz w:val="24"/>
                <w:szCs w:val="24"/>
              </w:rPr>
              <w:t>společenské obraty</w:t>
            </w:r>
          </w:p>
          <w:p w:rsidR="003C021F" w:rsidRPr="002456A9" w:rsidRDefault="003C021F" w:rsidP="00F13F65">
            <w:pPr>
              <w:pStyle w:val="Odstavecseseznamem"/>
              <w:numPr>
                <w:ilvl w:val="0"/>
                <w:numId w:val="10"/>
              </w:numPr>
              <w:tabs>
                <w:tab w:val="num" w:pos="281"/>
              </w:tabs>
              <w:spacing w:line="240" w:lineRule="auto"/>
              <w:ind w:left="281" w:hanging="281"/>
              <w:rPr>
                <w:sz w:val="24"/>
                <w:szCs w:val="24"/>
              </w:rPr>
            </w:pPr>
            <w:r w:rsidRPr="002456A9">
              <w:rPr>
                <w:sz w:val="24"/>
                <w:szCs w:val="24"/>
              </w:rPr>
              <w:t xml:space="preserve">charakteristika blízké osoby </w:t>
            </w:r>
          </w:p>
          <w:p w:rsidR="003C021F" w:rsidRPr="002456A9" w:rsidRDefault="003C021F" w:rsidP="00F13F65">
            <w:pPr>
              <w:pStyle w:val="Odstavecseseznamem"/>
              <w:numPr>
                <w:ilvl w:val="0"/>
                <w:numId w:val="10"/>
              </w:numPr>
              <w:tabs>
                <w:tab w:val="num" w:pos="281"/>
              </w:tabs>
              <w:spacing w:line="240" w:lineRule="auto"/>
              <w:ind w:left="281" w:hanging="281"/>
              <w:rPr>
                <w:sz w:val="24"/>
                <w:szCs w:val="24"/>
              </w:rPr>
            </w:pPr>
            <w:r w:rsidRPr="002456A9">
              <w:rPr>
                <w:sz w:val="24"/>
                <w:szCs w:val="24"/>
              </w:rPr>
              <w:t>denní režim</w:t>
            </w:r>
          </w:p>
          <w:p w:rsidR="003C021F" w:rsidRPr="002456A9" w:rsidRDefault="003C021F" w:rsidP="00F13F65">
            <w:pPr>
              <w:pStyle w:val="Odstavecseseznamem"/>
              <w:numPr>
                <w:ilvl w:val="0"/>
                <w:numId w:val="10"/>
              </w:numPr>
              <w:tabs>
                <w:tab w:val="num" w:pos="281"/>
              </w:tabs>
              <w:spacing w:line="240" w:lineRule="auto"/>
              <w:ind w:left="281" w:hanging="281"/>
              <w:rPr>
                <w:sz w:val="24"/>
                <w:szCs w:val="24"/>
              </w:rPr>
            </w:pPr>
            <w:r w:rsidRPr="002456A9">
              <w:rPr>
                <w:sz w:val="24"/>
                <w:szCs w:val="24"/>
              </w:rPr>
              <w:t xml:space="preserve">rodina </w:t>
            </w:r>
          </w:p>
          <w:p w:rsidR="003C021F" w:rsidRPr="002456A9" w:rsidRDefault="003C021F" w:rsidP="00102B4D">
            <w:pPr>
              <w:pStyle w:val="Odstavecseseznamem"/>
              <w:tabs>
                <w:tab w:val="num" w:pos="281"/>
              </w:tabs>
              <w:spacing w:line="240" w:lineRule="auto"/>
              <w:ind w:left="281" w:hanging="281"/>
              <w:rPr>
                <w:sz w:val="24"/>
                <w:szCs w:val="24"/>
              </w:rPr>
            </w:pPr>
          </w:p>
          <w:p w:rsidR="003C021F" w:rsidRPr="002456A9" w:rsidRDefault="003C021F" w:rsidP="00102B4D">
            <w:pPr>
              <w:pStyle w:val="Odstavecseseznamem"/>
              <w:tabs>
                <w:tab w:val="num" w:pos="281"/>
              </w:tabs>
              <w:spacing w:line="240" w:lineRule="auto"/>
              <w:ind w:left="281" w:hanging="281"/>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Bydlení</w:t>
            </w:r>
          </w:p>
          <w:p w:rsidR="003C021F" w:rsidRPr="002456A9" w:rsidRDefault="003C021F" w:rsidP="00F13F65">
            <w:pPr>
              <w:pStyle w:val="Odstavecseseznamem"/>
              <w:numPr>
                <w:ilvl w:val="0"/>
                <w:numId w:val="12"/>
              </w:numPr>
              <w:tabs>
                <w:tab w:val="num" w:pos="281"/>
              </w:tabs>
              <w:spacing w:line="240" w:lineRule="auto"/>
              <w:ind w:left="281" w:hanging="281"/>
              <w:rPr>
                <w:sz w:val="24"/>
                <w:szCs w:val="24"/>
              </w:rPr>
            </w:pPr>
            <w:r w:rsidRPr="002456A9">
              <w:rPr>
                <w:sz w:val="24"/>
                <w:szCs w:val="24"/>
              </w:rPr>
              <w:t>typy bydlení</w:t>
            </w:r>
          </w:p>
          <w:p w:rsidR="003C021F" w:rsidRPr="002456A9" w:rsidRDefault="003C021F" w:rsidP="00F13F65">
            <w:pPr>
              <w:pStyle w:val="Odstavecseseznamem"/>
              <w:numPr>
                <w:ilvl w:val="0"/>
                <w:numId w:val="12"/>
              </w:numPr>
              <w:tabs>
                <w:tab w:val="num" w:pos="281"/>
              </w:tabs>
              <w:spacing w:line="240" w:lineRule="auto"/>
              <w:ind w:left="281" w:hanging="281"/>
              <w:rPr>
                <w:sz w:val="24"/>
                <w:szCs w:val="24"/>
              </w:rPr>
            </w:pPr>
            <w:r w:rsidRPr="002456A9">
              <w:rPr>
                <w:sz w:val="24"/>
                <w:szCs w:val="24"/>
              </w:rPr>
              <w:t>části domu, bytu</w:t>
            </w:r>
          </w:p>
          <w:p w:rsidR="003C021F" w:rsidRPr="002456A9" w:rsidRDefault="003C021F" w:rsidP="00F13F65">
            <w:pPr>
              <w:pStyle w:val="Odstavecseseznamem"/>
              <w:numPr>
                <w:ilvl w:val="0"/>
                <w:numId w:val="12"/>
              </w:numPr>
              <w:tabs>
                <w:tab w:val="num" w:pos="281"/>
              </w:tabs>
              <w:spacing w:line="240" w:lineRule="auto"/>
              <w:ind w:left="281" w:hanging="281"/>
              <w:rPr>
                <w:sz w:val="24"/>
                <w:szCs w:val="24"/>
              </w:rPr>
            </w:pPr>
            <w:r w:rsidRPr="002456A9">
              <w:rPr>
                <w:sz w:val="24"/>
                <w:szCs w:val="24"/>
              </w:rPr>
              <w:t>vybavení</w:t>
            </w:r>
          </w:p>
          <w:p w:rsidR="003C021F" w:rsidRPr="002456A9" w:rsidRDefault="003C021F" w:rsidP="00F13F65">
            <w:pPr>
              <w:pStyle w:val="Odstavecseseznamem"/>
              <w:numPr>
                <w:ilvl w:val="0"/>
                <w:numId w:val="12"/>
              </w:numPr>
              <w:tabs>
                <w:tab w:val="num" w:pos="281"/>
              </w:tabs>
              <w:spacing w:line="240" w:lineRule="auto"/>
              <w:ind w:left="281" w:hanging="281"/>
              <w:rPr>
                <w:sz w:val="24"/>
                <w:szCs w:val="24"/>
              </w:rPr>
            </w:pPr>
            <w:r w:rsidRPr="002456A9">
              <w:rPr>
                <w:sz w:val="24"/>
                <w:szCs w:val="24"/>
              </w:rPr>
              <w:t>život ve městě a na venkově</w:t>
            </w:r>
          </w:p>
          <w:p w:rsidR="003C021F" w:rsidRPr="002456A9" w:rsidRDefault="003C021F" w:rsidP="00102B4D">
            <w:pPr>
              <w:pStyle w:val="Odstavecseseznamem"/>
              <w:tabs>
                <w:tab w:val="num" w:pos="281"/>
              </w:tabs>
              <w:spacing w:line="240" w:lineRule="auto"/>
              <w:ind w:left="281" w:hanging="281"/>
              <w:rPr>
                <w:sz w:val="24"/>
                <w:szCs w:val="24"/>
              </w:rPr>
            </w:pPr>
          </w:p>
          <w:p w:rsidR="003C021F" w:rsidRDefault="003C021F" w:rsidP="00102B4D">
            <w:pPr>
              <w:pStyle w:val="Odstavecseseznamem"/>
              <w:tabs>
                <w:tab w:val="num" w:pos="281"/>
              </w:tabs>
              <w:spacing w:line="240" w:lineRule="auto"/>
              <w:ind w:left="281" w:hanging="281"/>
              <w:rPr>
                <w:sz w:val="24"/>
                <w:szCs w:val="24"/>
              </w:rPr>
            </w:pPr>
          </w:p>
          <w:p w:rsidR="00080795" w:rsidRPr="002456A9" w:rsidRDefault="00080795" w:rsidP="00102B4D">
            <w:pPr>
              <w:pStyle w:val="Odstavecseseznamem"/>
              <w:tabs>
                <w:tab w:val="num" w:pos="281"/>
              </w:tabs>
              <w:spacing w:line="240" w:lineRule="auto"/>
              <w:ind w:left="281" w:hanging="281"/>
              <w:rPr>
                <w:sz w:val="24"/>
                <w:szCs w:val="24"/>
              </w:rPr>
            </w:pPr>
          </w:p>
          <w:p w:rsidR="003C021F" w:rsidRPr="002456A9" w:rsidRDefault="003C021F" w:rsidP="00102B4D">
            <w:pPr>
              <w:pStyle w:val="Odstavecseseznamem"/>
              <w:tabs>
                <w:tab w:val="num" w:pos="281"/>
              </w:tabs>
              <w:spacing w:line="240" w:lineRule="auto"/>
              <w:ind w:left="281" w:hanging="281"/>
              <w:rPr>
                <w:sz w:val="24"/>
                <w:szCs w:val="24"/>
              </w:rPr>
            </w:pPr>
          </w:p>
          <w:p w:rsidR="003C021F" w:rsidRPr="002456A9" w:rsidRDefault="003C021F" w:rsidP="00102B4D">
            <w:pPr>
              <w:pStyle w:val="Odstavecseseznamem"/>
              <w:tabs>
                <w:tab w:val="num" w:pos="281"/>
              </w:tabs>
              <w:spacing w:line="240" w:lineRule="auto"/>
              <w:ind w:left="281" w:hanging="281"/>
              <w:rPr>
                <w:sz w:val="24"/>
                <w:szCs w:val="24"/>
              </w:rPr>
            </w:pPr>
          </w:p>
          <w:p w:rsidR="003C021F" w:rsidRPr="00CB700F" w:rsidRDefault="00CB700F" w:rsidP="00CB700F">
            <w:pPr>
              <w:tabs>
                <w:tab w:val="num" w:pos="281"/>
              </w:tabs>
              <w:rPr>
                <w:b/>
              </w:rPr>
            </w:pPr>
            <w:r>
              <w:rPr>
                <w:b/>
              </w:rPr>
              <w:t xml:space="preserve">    </w:t>
            </w:r>
            <w:r w:rsidR="003C021F" w:rsidRPr="00CB700F">
              <w:rPr>
                <w:b/>
              </w:rPr>
              <w:t xml:space="preserve">Volný čas </w:t>
            </w:r>
          </w:p>
          <w:p w:rsidR="003C021F" w:rsidRPr="002456A9" w:rsidRDefault="003C021F" w:rsidP="00F13F65">
            <w:pPr>
              <w:pStyle w:val="Odstavecseseznamem"/>
              <w:numPr>
                <w:ilvl w:val="0"/>
                <w:numId w:val="13"/>
              </w:numPr>
              <w:tabs>
                <w:tab w:val="num" w:pos="281"/>
              </w:tabs>
              <w:spacing w:line="240" w:lineRule="auto"/>
              <w:ind w:left="281" w:hanging="281"/>
              <w:rPr>
                <w:sz w:val="24"/>
                <w:szCs w:val="24"/>
              </w:rPr>
            </w:pPr>
            <w:r w:rsidRPr="002456A9">
              <w:rPr>
                <w:sz w:val="24"/>
                <w:szCs w:val="24"/>
              </w:rPr>
              <w:t>zájmy</w:t>
            </w:r>
          </w:p>
          <w:p w:rsidR="003C021F" w:rsidRPr="002456A9" w:rsidRDefault="003C021F" w:rsidP="00F13F65">
            <w:pPr>
              <w:pStyle w:val="Odstavecseseznamem"/>
              <w:numPr>
                <w:ilvl w:val="0"/>
                <w:numId w:val="13"/>
              </w:numPr>
              <w:tabs>
                <w:tab w:val="num" w:pos="281"/>
              </w:tabs>
              <w:spacing w:line="240" w:lineRule="auto"/>
              <w:ind w:left="281" w:hanging="281"/>
              <w:rPr>
                <w:sz w:val="24"/>
                <w:szCs w:val="24"/>
              </w:rPr>
            </w:pPr>
            <w:r w:rsidRPr="002456A9">
              <w:rPr>
                <w:sz w:val="24"/>
                <w:szCs w:val="24"/>
              </w:rPr>
              <w:t>kultura</w:t>
            </w:r>
          </w:p>
          <w:p w:rsidR="003C021F" w:rsidRPr="002456A9" w:rsidRDefault="003C021F" w:rsidP="00F13F65">
            <w:pPr>
              <w:pStyle w:val="Odstavecseseznamem"/>
              <w:numPr>
                <w:ilvl w:val="0"/>
                <w:numId w:val="13"/>
              </w:numPr>
              <w:tabs>
                <w:tab w:val="num" w:pos="281"/>
              </w:tabs>
              <w:spacing w:line="240" w:lineRule="auto"/>
              <w:ind w:left="281" w:hanging="281"/>
              <w:rPr>
                <w:sz w:val="24"/>
                <w:szCs w:val="24"/>
              </w:rPr>
            </w:pPr>
            <w:r w:rsidRPr="002456A9">
              <w:rPr>
                <w:sz w:val="24"/>
                <w:szCs w:val="24"/>
              </w:rPr>
              <w:t>sport</w:t>
            </w:r>
          </w:p>
          <w:p w:rsidR="003C021F" w:rsidRPr="002456A9" w:rsidRDefault="003C021F" w:rsidP="00102B4D">
            <w:pPr>
              <w:pStyle w:val="Odstavecseseznamem"/>
              <w:tabs>
                <w:tab w:val="num" w:pos="281"/>
              </w:tabs>
              <w:spacing w:line="240" w:lineRule="auto"/>
              <w:ind w:left="281" w:hanging="281"/>
              <w:rPr>
                <w:sz w:val="24"/>
                <w:szCs w:val="24"/>
              </w:rPr>
            </w:pPr>
          </w:p>
          <w:p w:rsidR="003C021F" w:rsidRPr="002456A9" w:rsidRDefault="003C021F" w:rsidP="00102B4D">
            <w:pPr>
              <w:pStyle w:val="Odstavecseseznamem"/>
              <w:tabs>
                <w:tab w:val="num" w:pos="281"/>
              </w:tabs>
              <w:spacing w:line="240" w:lineRule="auto"/>
              <w:ind w:left="281" w:hanging="281"/>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 xml:space="preserve">Nákupy </w:t>
            </w:r>
          </w:p>
          <w:p w:rsidR="003C021F" w:rsidRPr="002456A9" w:rsidRDefault="003C021F" w:rsidP="00F13F65">
            <w:pPr>
              <w:pStyle w:val="Odstavecseseznamem"/>
              <w:numPr>
                <w:ilvl w:val="1"/>
                <w:numId w:val="15"/>
              </w:numPr>
              <w:tabs>
                <w:tab w:val="clear" w:pos="1437"/>
                <w:tab w:val="num" w:pos="281"/>
              </w:tabs>
              <w:spacing w:line="240" w:lineRule="auto"/>
              <w:ind w:left="281" w:hanging="281"/>
              <w:rPr>
                <w:sz w:val="24"/>
                <w:szCs w:val="24"/>
              </w:rPr>
            </w:pPr>
            <w:r w:rsidRPr="002456A9">
              <w:rPr>
                <w:sz w:val="24"/>
                <w:szCs w:val="24"/>
              </w:rPr>
              <w:t>základní konverzační obraty</w:t>
            </w:r>
          </w:p>
          <w:p w:rsidR="003C021F" w:rsidRPr="002456A9" w:rsidRDefault="003C021F" w:rsidP="00F13F65">
            <w:pPr>
              <w:pStyle w:val="Odstavecseseznamem"/>
              <w:numPr>
                <w:ilvl w:val="1"/>
                <w:numId w:val="15"/>
              </w:numPr>
              <w:tabs>
                <w:tab w:val="clear" w:pos="1437"/>
                <w:tab w:val="num" w:pos="281"/>
              </w:tabs>
              <w:spacing w:line="240" w:lineRule="auto"/>
              <w:ind w:left="281" w:hanging="281"/>
              <w:rPr>
                <w:sz w:val="24"/>
                <w:szCs w:val="24"/>
              </w:rPr>
            </w:pPr>
            <w:r w:rsidRPr="002456A9">
              <w:rPr>
                <w:sz w:val="24"/>
                <w:szCs w:val="24"/>
              </w:rPr>
              <w:t xml:space="preserve">druhy obchodů, zboží, služeb </w:t>
            </w: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 xml:space="preserve">Stravování </w:t>
            </w:r>
          </w:p>
          <w:p w:rsidR="003C021F" w:rsidRPr="002456A9" w:rsidRDefault="003C021F" w:rsidP="00F13F65">
            <w:pPr>
              <w:pStyle w:val="Odstavecseseznamem"/>
              <w:numPr>
                <w:ilvl w:val="3"/>
                <w:numId w:val="15"/>
              </w:numPr>
              <w:tabs>
                <w:tab w:val="clear" w:pos="2877"/>
                <w:tab w:val="num" w:pos="281"/>
              </w:tabs>
              <w:spacing w:line="240" w:lineRule="auto"/>
              <w:ind w:left="281" w:hanging="281"/>
              <w:rPr>
                <w:sz w:val="24"/>
                <w:szCs w:val="24"/>
              </w:rPr>
            </w:pPr>
            <w:r w:rsidRPr="002456A9">
              <w:rPr>
                <w:sz w:val="24"/>
                <w:szCs w:val="24"/>
              </w:rPr>
              <w:t xml:space="preserve">denní jídla </w:t>
            </w:r>
          </w:p>
          <w:p w:rsidR="003C021F" w:rsidRPr="002456A9" w:rsidRDefault="003C021F" w:rsidP="00F13F65">
            <w:pPr>
              <w:pStyle w:val="Odstavecseseznamem"/>
              <w:numPr>
                <w:ilvl w:val="3"/>
                <w:numId w:val="15"/>
              </w:numPr>
              <w:tabs>
                <w:tab w:val="clear" w:pos="2877"/>
                <w:tab w:val="num" w:pos="281"/>
              </w:tabs>
              <w:spacing w:line="240" w:lineRule="auto"/>
              <w:ind w:left="281" w:hanging="281"/>
              <w:rPr>
                <w:sz w:val="24"/>
                <w:szCs w:val="24"/>
              </w:rPr>
            </w:pPr>
            <w:r w:rsidRPr="002456A9">
              <w:rPr>
                <w:sz w:val="24"/>
                <w:szCs w:val="24"/>
              </w:rPr>
              <w:t>druhy jídel a nápojů</w:t>
            </w:r>
          </w:p>
          <w:p w:rsidR="003C021F" w:rsidRPr="002456A9" w:rsidRDefault="003C021F" w:rsidP="00F13F65">
            <w:pPr>
              <w:pStyle w:val="Odstavecseseznamem"/>
              <w:numPr>
                <w:ilvl w:val="3"/>
                <w:numId w:val="15"/>
              </w:numPr>
              <w:tabs>
                <w:tab w:val="clear" w:pos="2877"/>
                <w:tab w:val="num" w:pos="281"/>
              </w:tabs>
              <w:spacing w:line="240" w:lineRule="auto"/>
              <w:ind w:left="281" w:hanging="281"/>
              <w:rPr>
                <w:sz w:val="24"/>
                <w:szCs w:val="24"/>
              </w:rPr>
            </w:pPr>
            <w:r w:rsidRPr="002456A9">
              <w:rPr>
                <w:sz w:val="24"/>
                <w:szCs w:val="24"/>
              </w:rPr>
              <w:t>základní konverzační obraty</w:t>
            </w:r>
          </w:p>
          <w:p w:rsidR="003C021F" w:rsidRPr="002456A9" w:rsidRDefault="003C021F" w:rsidP="00F13F65">
            <w:pPr>
              <w:pStyle w:val="Odstavecseseznamem"/>
              <w:numPr>
                <w:ilvl w:val="3"/>
                <w:numId w:val="15"/>
              </w:numPr>
              <w:tabs>
                <w:tab w:val="clear" w:pos="2877"/>
                <w:tab w:val="num" w:pos="281"/>
              </w:tabs>
              <w:spacing w:line="240" w:lineRule="auto"/>
              <w:ind w:left="281" w:hanging="281"/>
              <w:rPr>
                <w:sz w:val="24"/>
                <w:szCs w:val="24"/>
              </w:rPr>
            </w:pPr>
            <w:r w:rsidRPr="002456A9">
              <w:rPr>
                <w:sz w:val="24"/>
                <w:szCs w:val="24"/>
              </w:rPr>
              <w:t xml:space="preserve">zdravá výživa </w:t>
            </w:r>
          </w:p>
          <w:p w:rsidR="003C021F" w:rsidRPr="002456A9" w:rsidRDefault="003C021F" w:rsidP="00102B4D">
            <w:pPr>
              <w:pStyle w:val="Odstavecseseznamem"/>
              <w:spacing w:line="240" w:lineRule="auto"/>
              <w:rPr>
                <w:sz w:val="24"/>
                <w:szCs w:val="24"/>
              </w:rPr>
            </w:pPr>
          </w:p>
          <w:p w:rsidR="003C021F" w:rsidRPr="002456A9" w:rsidRDefault="003C021F" w:rsidP="00102B4D">
            <w:pPr>
              <w:pStyle w:val="Odstavecseseznamem"/>
              <w:spacing w:line="240" w:lineRule="auto"/>
              <w:rPr>
                <w:sz w:val="24"/>
                <w:szCs w:val="24"/>
              </w:rPr>
            </w:pPr>
          </w:p>
          <w:p w:rsidR="003C021F" w:rsidRPr="002456A9" w:rsidRDefault="003C021F" w:rsidP="00102B4D"/>
          <w:p w:rsidR="003C021F" w:rsidRPr="002456A9" w:rsidRDefault="003C021F" w:rsidP="00102B4D">
            <w:pPr>
              <w:pStyle w:val="Odstavecseseznamem"/>
              <w:spacing w:line="240" w:lineRule="auto"/>
              <w:rPr>
                <w:sz w:val="24"/>
                <w:szCs w:val="24"/>
              </w:rPr>
            </w:pPr>
          </w:p>
          <w:p w:rsidR="003C7641" w:rsidRPr="002456A9" w:rsidRDefault="003C7641" w:rsidP="00102B4D">
            <w:pPr>
              <w:pStyle w:val="Odstavecseseznamem"/>
              <w:spacing w:line="240" w:lineRule="auto"/>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 xml:space="preserve">Cestování </w:t>
            </w:r>
          </w:p>
          <w:p w:rsidR="003C021F" w:rsidRPr="002456A9" w:rsidRDefault="003C021F" w:rsidP="00F13F65">
            <w:pPr>
              <w:pStyle w:val="Odstavecseseznamem"/>
              <w:numPr>
                <w:ilvl w:val="4"/>
                <w:numId w:val="16"/>
              </w:numPr>
              <w:tabs>
                <w:tab w:val="clear" w:pos="3597"/>
                <w:tab w:val="num" w:pos="281"/>
              </w:tabs>
              <w:spacing w:line="240" w:lineRule="auto"/>
              <w:ind w:left="281" w:hanging="281"/>
              <w:rPr>
                <w:sz w:val="24"/>
                <w:szCs w:val="24"/>
              </w:rPr>
            </w:pPr>
            <w:r w:rsidRPr="002456A9">
              <w:rPr>
                <w:sz w:val="24"/>
                <w:szCs w:val="24"/>
              </w:rPr>
              <w:t xml:space="preserve">dopravní prostředky </w:t>
            </w:r>
          </w:p>
          <w:p w:rsidR="003C021F" w:rsidRPr="002456A9" w:rsidRDefault="003C021F" w:rsidP="00F13F65">
            <w:pPr>
              <w:pStyle w:val="Odstavecseseznamem"/>
              <w:numPr>
                <w:ilvl w:val="4"/>
                <w:numId w:val="16"/>
              </w:numPr>
              <w:tabs>
                <w:tab w:val="clear" w:pos="3597"/>
                <w:tab w:val="num" w:pos="281"/>
              </w:tabs>
              <w:spacing w:line="240" w:lineRule="auto"/>
              <w:ind w:left="281" w:hanging="281"/>
              <w:rPr>
                <w:sz w:val="24"/>
                <w:szCs w:val="24"/>
              </w:rPr>
            </w:pPr>
            <w:r w:rsidRPr="002456A9">
              <w:rPr>
                <w:sz w:val="24"/>
                <w:szCs w:val="24"/>
              </w:rPr>
              <w:t>výlet, prázdniny, dovolená</w:t>
            </w:r>
          </w:p>
          <w:p w:rsidR="003C021F" w:rsidRPr="002456A9" w:rsidRDefault="003C021F" w:rsidP="00F13F65">
            <w:pPr>
              <w:pStyle w:val="Odstavecseseznamem"/>
              <w:numPr>
                <w:ilvl w:val="4"/>
                <w:numId w:val="16"/>
              </w:numPr>
              <w:tabs>
                <w:tab w:val="clear" w:pos="3597"/>
                <w:tab w:val="num" w:pos="281"/>
              </w:tabs>
              <w:spacing w:line="240" w:lineRule="auto"/>
              <w:ind w:left="281" w:hanging="281"/>
              <w:rPr>
                <w:sz w:val="24"/>
                <w:szCs w:val="24"/>
              </w:rPr>
            </w:pPr>
            <w:r w:rsidRPr="002456A9">
              <w:rPr>
                <w:sz w:val="24"/>
                <w:szCs w:val="24"/>
              </w:rPr>
              <w:t xml:space="preserve">orientace ve městě </w:t>
            </w:r>
          </w:p>
          <w:p w:rsidR="003C021F" w:rsidRPr="002456A9" w:rsidRDefault="003C021F" w:rsidP="00102B4D">
            <w:pPr>
              <w:pStyle w:val="Odstavecseseznamem"/>
              <w:spacing w:line="240" w:lineRule="auto"/>
              <w:ind w:left="0"/>
              <w:rPr>
                <w:sz w:val="24"/>
                <w:szCs w:val="24"/>
              </w:rPr>
            </w:pPr>
          </w:p>
          <w:p w:rsidR="003C021F" w:rsidRDefault="003C021F" w:rsidP="00102B4D">
            <w:pPr>
              <w:pStyle w:val="Odstavecseseznamem"/>
              <w:spacing w:line="240" w:lineRule="auto"/>
              <w:ind w:left="0"/>
              <w:rPr>
                <w:sz w:val="24"/>
                <w:szCs w:val="24"/>
              </w:rPr>
            </w:pPr>
          </w:p>
          <w:p w:rsidR="00CB700F" w:rsidRPr="002456A9" w:rsidRDefault="00CB700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lastRenderedPageBreak/>
              <w:t>Počasí, podnebí</w:t>
            </w:r>
          </w:p>
          <w:p w:rsidR="003C021F" w:rsidRPr="002456A9" w:rsidRDefault="003C021F" w:rsidP="00F13F65">
            <w:pPr>
              <w:pStyle w:val="Odstavecseseznamem"/>
              <w:numPr>
                <w:ilvl w:val="0"/>
                <w:numId w:val="18"/>
              </w:numPr>
              <w:spacing w:line="240" w:lineRule="auto"/>
              <w:rPr>
                <w:sz w:val="24"/>
                <w:szCs w:val="24"/>
              </w:rPr>
            </w:pPr>
            <w:r w:rsidRPr="002456A9">
              <w:rPr>
                <w:sz w:val="24"/>
                <w:szCs w:val="24"/>
              </w:rPr>
              <w:t xml:space="preserve">základní termíny </w:t>
            </w:r>
          </w:p>
          <w:p w:rsidR="003C021F" w:rsidRPr="002456A9" w:rsidRDefault="003C021F" w:rsidP="00F13F65">
            <w:pPr>
              <w:pStyle w:val="Odstavecseseznamem"/>
              <w:numPr>
                <w:ilvl w:val="0"/>
                <w:numId w:val="18"/>
              </w:numPr>
              <w:spacing w:line="240" w:lineRule="auto"/>
              <w:rPr>
                <w:sz w:val="24"/>
                <w:szCs w:val="24"/>
              </w:rPr>
            </w:pPr>
            <w:r w:rsidRPr="002456A9">
              <w:rPr>
                <w:sz w:val="24"/>
                <w:szCs w:val="24"/>
              </w:rPr>
              <w:t xml:space="preserve">předpověď počasí </w:t>
            </w:r>
          </w:p>
          <w:p w:rsidR="003C021F" w:rsidRPr="002456A9" w:rsidRDefault="003C021F" w:rsidP="00102B4D">
            <w:pPr>
              <w:pStyle w:val="Odstavecseseznamem"/>
              <w:spacing w:line="240" w:lineRule="auto"/>
              <w:rPr>
                <w:sz w:val="24"/>
                <w:szCs w:val="24"/>
              </w:rPr>
            </w:pPr>
          </w:p>
          <w:p w:rsidR="003C021F" w:rsidRPr="002456A9" w:rsidRDefault="003C021F" w:rsidP="00102B4D">
            <w:pPr>
              <w:pStyle w:val="Odstavecseseznamem"/>
              <w:spacing w:line="240" w:lineRule="auto"/>
              <w:rPr>
                <w:sz w:val="24"/>
                <w:szCs w:val="24"/>
              </w:rPr>
            </w:pPr>
          </w:p>
          <w:p w:rsidR="003C021F" w:rsidRPr="002456A9" w:rsidRDefault="003C021F" w:rsidP="00102B4D">
            <w:pPr>
              <w:pStyle w:val="Odstavecseseznamem"/>
              <w:spacing w:line="240" w:lineRule="auto"/>
              <w:rPr>
                <w:sz w:val="24"/>
                <w:szCs w:val="24"/>
              </w:rPr>
            </w:pPr>
          </w:p>
          <w:p w:rsidR="003C021F" w:rsidRPr="002456A9" w:rsidRDefault="003C021F" w:rsidP="00102B4D">
            <w:pPr>
              <w:pStyle w:val="Odstavecseseznamem"/>
              <w:spacing w:line="240" w:lineRule="auto"/>
              <w:rPr>
                <w:sz w:val="24"/>
                <w:szCs w:val="24"/>
              </w:rPr>
            </w:pPr>
          </w:p>
          <w:p w:rsidR="003C021F" w:rsidRPr="002456A9" w:rsidRDefault="003C021F" w:rsidP="00102B4D">
            <w:pPr>
              <w:pStyle w:val="Odstavecseseznamem"/>
              <w:spacing w:line="240" w:lineRule="auto"/>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Oblečení, móda</w:t>
            </w:r>
          </w:p>
          <w:p w:rsidR="003C021F" w:rsidRPr="002456A9" w:rsidRDefault="003C021F" w:rsidP="00F13F65">
            <w:pPr>
              <w:pStyle w:val="Odstavecseseznamem"/>
              <w:numPr>
                <w:ilvl w:val="2"/>
                <w:numId w:val="18"/>
              </w:numPr>
              <w:tabs>
                <w:tab w:val="clear" w:pos="2157"/>
                <w:tab w:val="num" w:pos="281"/>
              </w:tabs>
              <w:spacing w:line="240" w:lineRule="auto"/>
              <w:ind w:left="281" w:hanging="281"/>
              <w:rPr>
                <w:sz w:val="24"/>
                <w:szCs w:val="24"/>
              </w:rPr>
            </w:pPr>
            <w:r w:rsidRPr="002456A9">
              <w:rPr>
                <w:sz w:val="24"/>
                <w:szCs w:val="24"/>
              </w:rPr>
              <w:t>druhy a části oblečení</w:t>
            </w:r>
          </w:p>
          <w:p w:rsidR="003C021F" w:rsidRPr="002456A9" w:rsidRDefault="003C021F" w:rsidP="00F13F65">
            <w:pPr>
              <w:pStyle w:val="Odstavecseseznamem"/>
              <w:numPr>
                <w:ilvl w:val="2"/>
                <w:numId w:val="18"/>
              </w:numPr>
              <w:tabs>
                <w:tab w:val="clear" w:pos="2157"/>
                <w:tab w:val="num" w:pos="281"/>
              </w:tabs>
              <w:spacing w:line="240" w:lineRule="auto"/>
              <w:ind w:left="281" w:hanging="281"/>
              <w:rPr>
                <w:sz w:val="24"/>
                <w:szCs w:val="24"/>
              </w:rPr>
            </w:pPr>
            <w:r w:rsidRPr="002456A9">
              <w:rPr>
                <w:sz w:val="24"/>
                <w:szCs w:val="24"/>
              </w:rPr>
              <w:t>základní konverzační obraty</w:t>
            </w: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CB700F">
            <w:pPr>
              <w:pStyle w:val="Odstavecseseznamem"/>
              <w:spacing w:line="240" w:lineRule="auto"/>
              <w:ind w:left="281"/>
              <w:rPr>
                <w:b/>
                <w:sz w:val="24"/>
                <w:szCs w:val="24"/>
              </w:rPr>
            </w:pPr>
            <w:r w:rsidRPr="002456A9">
              <w:rPr>
                <w:b/>
                <w:sz w:val="24"/>
                <w:szCs w:val="24"/>
              </w:rPr>
              <w:t xml:space="preserve">Zdraví </w:t>
            </w:r>
          </w:p>
          <w:p w:rsidR="003C021F" w:rsidRPr="002456A9" w:rsidRDefault="003C021F" w:rsidP="00F13F65">
            <w:pPr>
              <w:pStyle w:val="Odstavecseseznamem"/>
              <w:numPr>
                <w:ilvl w:val="0"/>
                <w:numId w:val="20"/>
              </w:numPr>
              <w:tabs>
                <w:tab w:val="clear" w:pos="357"/>
                <w:tab w:val="num" w:pos="281"/>
              </w:tabs>
              <w:spacing w:line="240" w:lineRule="auto"/>
              <w:ind w:left="281" w:hanging="281"/>
              <w:rPr>
                <w:sz w:val="24"/>
                <w:szCs w:val="24"/>
              </w:rPr>
            </w:pPr>
            <w:r w:rsidRPr="002456A9">
              <w:rPr>
                <w:sz w:val="24"/>
                <w:szCs w:val="24"/>
              </w:rPr>
              <w:t xml:space="preserve">nemoci, projevy a příznaky </w:t>
            </w:r>
          </w:p>
          <w:p w:rsidR="003C021F" w:rsidRPr="002456A9" w:rsidRDefault="003C021F" w:rsidP="00F13F65">
            <w:pPr>
              <w:pStyle w:val="Odstavecseseznamem"/>
              <w:numPr>
                <w:ilvl w:val="0"/>
                <w:numId w:val="20"/>
              </w:numPr>
              <w:tabs>
                <w:tab w:val="clear" w:pos="357"/>
                <w:tab w:val="num" w:pos="281"/>
              </w:tabs>
              <w:spacing w:line="240" w:lineRule="auto"/>
              <w:ind w:left="281" w:hanging="281"/>
              <w:rPr>
                <w:sz w:val="24"/>
                <w:szCs w:val="24"/>
              </w:rPr>
            </w:pPr>
            <w:r w:rsidRPr="002456A9">
              <w:rPr>
                <w:sz w:val="24"/>
                <w:szCs w:val="24"/>
              </w:rPr>
              <w:t>návštěva lékaře</w:t>
            </w:r>
          </w:p>
          <w:p w:rsidR="003C021F" w:rsidRPr="002456A9" w:rsidRDefault="003C021F" w:rsidP="00F13F65">
            <w:pPr>
              <w:pStyle w:val="Odstavecseseznamem"/>
              <w:numPr>
                <w:ilvl w:val="0"/>
                <w:numId w:val="20"/>
              </w:numPr>
              <w:tabs>
                <w:tab w:val="clear" w:pos="357"/>
                <w:tab w:val="num" w:pos="281"/>
              </w:tabs>
              <w:spacing w:line="240" w:lineRule="auto"/>
              <w:ind w:left="281" w:hanging="281"/>
              <w:rPr>
                <w:sz w:val="24"/>
                <w:szCs w:val="24"/>
              </w:rPr>
            </w:pPr>
            <w:r w:rsidRPr="002456A9">
              <w:rPr>
                <w:sz w:val="24"/>
                <w:szCs w:val="24"/>
              </w:rPr>
              <w:t xml:space="preserve">lidské tělo </w:t>
            </w:r>
          </w:p>
          <w:p w:rsidR="003C021F" w:rsidRPr="002456A9" w:rsidRDefault="003C021F" w:rsidP="00F13F65">
            <w:pPr>
              <w:pStyle w:val="Odstavecseseznamem"/>
              <w:numPr>
                <w:ilvl w:val="0"/>
                <w:numId w:val="20"/>
              </w:numPr>
              <w:tabs>
                <w:tab w:val="clear" w:pos="357"/>
                <w:tab w:val="num" w:pos="281"/>
              </w:tabs>
              <w:spacing w:line="240" w:lineRule="auto"/>
              <w:ind w:left="281" w:hanging="281"/>
              <w:rPr>
                <w:sz w:val="24"/>
                <w:szCs w:val="24"/>
              </w:rPr>
            </w:pPr>
            <w:r w:rsidRPr="002456A9">
              <w:rPr>
                <w:sz w:val="24"/>
                <w:szCs w:val="24"/>
              </w:rPr>
              <w:t xml:space="preserve">zdravý životní styl </w:t>
            </w:r>
          </w:p>
          <w:p w:rsidR="003C7641" w:rsidRPr="002456A9" w:rsidRDefault="003C7641" w:rsidP="003C7641">
            <w:pPr>
              <w:pStyle w:val="Odstavecseseznamem"/>
              <w:spacing w:line="240" w:lineRule="auto"/>
              <w:ind w:left="281"/>
              <w:rPr>
                <w:sz w:val="24"/>
                <w:szCs w:val="24"/>
              </w:rPr>
            </w:pPr>
          </w:p>
          <w:p w:rsidR="003C021F" w:rsidRPr="002456A9" w:rsidRDefault="003C021F" w:rsidP="00CB700F">
            <w:pPr>
              <w:pStyle w:val="Odstavecseseznamem"/>
              <w:spacing w:line="240" w:lineRule="auto"/>
              <w:ind w:left="284"/>
              <w:rPr>
                <w:b/>
                <w:sz w:val="24"/>
                <w:szCs w:val="24"/>
              </w:rPr>
            </w:pPr>
            <w:r w:rsidRPr="002456A9">
              <w:rPr>
                <w:b/>
                <w:sz w:val="24"/>
                <w:szCs w:val="24"/>
              </w:rPr>
              <w:t xml:space="preserve">Česká republika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geografie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historie</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průmysl, zemědělství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politický systém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památky a významná místa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hlavní město </w:t>
            </w: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CB700F">
            <w:pPr>
              <w:pStyle w:val="Odstavecseseznamem"/>
              <w:spacing w:line="240" w:lineRule="auto"/>
              <w:ind w:left="284"/>
              <w:rPr>
                <w:b/>
                <w:sz w:val="24"/>
                <w:szCs w:val="24"/>
              </w:rPr>
            </w:pPr>
            <w:r w:rsidRPr="002456A9">
              <w:rPr>
                <w:b/>
                <w:sz w:val="24"/>
                <w:szCs w:val="24"/>
              </w:rPr>
              <w:t xml:space="preserve">Tábor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základní informace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 xml:space="preserve">moje škola </w:t>
            </w: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CB700F">
            <w:pPr>
              <w:pStyle w:val="Odstavecseseznamem"/>
              <w:spacing w:line="240" w:lineRule="auto"/>
              <w:ind w:left="284"/>
              <w:rPr>
                <w:b/>
                <w:sz w:val="24"/>
                <w:szCs w:val="24"/>
              </w:rPr>
            </w:pPr>
            <w:proofErr w:type="spellStart"/>
            <w:r w:rsidRPr="002456A9">
              <w:rPr>
                <w:b/>
                <w:sz w:val="24"/>
                <w:szCs w:val="24"/>
              </w:rPr>
              <w:t>Deutschsprachige</w:t>
            </w:r>
            <w:proofErr w:type="spellEnd"/>
            <w:r w:rsidRPr="002456A9">
              <w:rPr>
                <w:b/>
                <w:sz w:val="24"/>
                <w:szCs w:val="24"/>
              </w:rPr>
              <w:t xml:space="preserve"> </w:t>
            </w:r>
            <w:r w:rsidRPr="002456A9">
              <w:rPr>
                <w:b/>
                <w:sz w:val="24"/>
                <w:szCs w:val="24"/>
                <w:lang w:val="de-DE"/>
              </w:rPr>
              <w:t xml:space="preserve">Länder </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Německo</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Rakousko</w:t>
            </w:r>
          </w:p>
          <w:p w:rsidR="003C021F" w:rsidRPr="002456A9" w:rsidRDefault="003C021F" w:rsidP="00F13F65">
            <w:pPr>
              <w:pStyle w:val="Odstavecseseznamem"/>
              <w:numPr>
                <w:ilvl w:val="0"/>
                <w:numId w:val="23"/>
              </w:numPr>
              <w:tabs>
                <w:tab w:val="clear" w:pos="357"/>
                <w:tab w:val="num" w:pos="281"/>
              </w:tabs>
              <w:spacing w:line="240" w:lineRule="auto"/>
              <w:ind w:left="281" w:hanging="281"/>
              <w:rPr>
                <w:sz w:val="24"/>
                <w:szCs w:val="24"/>
              </w:rPr>
            </w:pPr>
            <w:r w:rsidRPr="002456A9">
              <w:rPr>
                <w:sz w:val="24"/>
                <w:szCs w:val="24"/>
              </w:rPr>
              <w:t>Švýcarsko</w:t>
            </w: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rPr>
                <w:sz w:val="24"/>
                <w:szCs w:val="24"/>
              </w:rPr>
            </w:pPr>
          </w:p>
          <w:p w:rsidR="003C021F" w:rsidRPr="002456A9" w:rsidRDefault="003C021F" w:rsidP="00102B4D">
            <w:pPr>
              <w:pStyle w:val="Odstavecseseznamem"/>
              <w:spacing w:line="240" w:lineRule="auto"/>
              <w:ind w:left="0"/>
              <w:rPr>
                <w:sz w:val="24"/>
                <w:szCs w:val="24"/>
              </w:rPr>
            </w:pPr>
          </w:p>
          <w:p w:rsidR="003C021F" w:rsidRPr="002456A9" w:rsidRDefault="003C021F" w:rsidP="00102B4D">
            <w:pPr>
              <w:pStyle w:val="Odstavecseseznamem"/>
              <w:spacing w:line="240" w:lineRule="auto"/>
              <w:ind w:left="0"/>
              <w:rPr>
                <w:sz w:val="24"/>
                <w:szCs w:val="24"/>
              </w:rPr>
            </w:pPr>
          </w:p>
        </w:tc>
        <w:tc>
          <w:tcPr>
            <w:tcW w:w="1166" w:type="dxa"/>
          </w:tcPr>
          <w:p w:rsidR="003C021F" w:rsidRPr="002456A9" w:rsidRDefault="003C021F" w:rsidP="00102B4D"/>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7641" w:rsidP="00102B4D">
            <w:pPr>
              <w:jc w:val="center"/>
            </w:pPr>
            <w:r w:rsidRPr="002456A9">
              <w:t>40</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7641" w:rsidP="00102B4D">
            <w:pPr>
              <w:jc w:val="center"/>
            </w:pPr>
            <w:r w:rsidRPr="002456A9">
              <w:t>3</w:t>
            </w:r>
            <w:r w:rsidR="00080795">
              <w:t>6</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Default="003C021F" w:rsidP="00102B4D">
            <w:pPr>
              <w:jc w:val="center"/>
            </w:pPr>
          </w:p>
          <w:p w:rsidR="00535BD3" w:rsidRDefault="00535BD3" w:rsidP="00102B4D">
            <w:pPr>
              <w:jc w:val="center"/>
            </w:pPr>
          </w:p>
          <w:p w:rsidR="00535BD3" w:rsidRPr="002456A9" w:rsidRDefault="00535BD3"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7641" w:rsidP="00102B4D">
            <w:pPr>
              <w:jc w:val="center"/>
            </w:pPr>
            <w:r w:rsidRPr="002456A9">
              <w:t>81</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Default="003C021F" w:rsidP="00102B4D">
            <w:pPr>
              <w:jc w:val="center"/>
            </w:pPr>
          </w:p>
          <w:p w:rsidR="00CB700F" w:rsidRDefault="00CB700F" w:rsidP="00102B4D">
            <w:pPr>
              <w:jc w:val="center"/>
            </w:pPr>
          </w:p>
          <w:p w:rsidR="00CB700F" w:rsidRPr="002456A9" w:rsidRDefault="00CB700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3C7641">
            <w:pPr>
              <w:jc w:val="center"/>
            </w:pPr>
            <w:r w:rsidRPr="002456A9">
              <w:t>4</w:t>
            </w:r>
          </w:p>
          <w:p w:rsidR="003C021F" w:rsidRPr="002456A9" w:rsidRDefault="003C021F" w:rsidP="00102B4D"/>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7641" w:rsidRPr="002456A9" w:rsidRDefault="003C7641" w:rsidP="00102B4D">
            <w:pPr>
              <w:jc w:val="center"/>
            </w:pPr>
          </w:p>
          <w:p w:rsidR="003C7641" w:rsidRPr="002456A9" w:rsidRDefault="003C7641" w:rsidP="00102B4D">
            <w:pPr>
              <w:jc w:val="center"/>
            </w:pPr>
          </w:p>
          <w:p w:rsidR="003C7641" w:rsidRPr="002456A9" w:rsidRDefault="003C7641" w:rsidP="00102B4D">
            <w:pPr>
              <w:jc w:val="center"/>
            </w:pPr>
          </w:p>
          <w:p w:rsidR="003C7641" w:rsidRPr="002456A9" w:rsidRDefault="003C7641" w:rsidP="00102B4D">
            <w:pPr>
              <w:jc w:val="center"/>
            </w:pPr>
          </w:p>
          <w:p w:rsidR="003C7641" w:rsidRPr="002456A9" w:rsidRDefault="003C7641"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7641" w:rsidP="00102B4D">
            <w:pPr>
              <w:jc w:val="center"/>
            </w:pPr>
            <w:r w:rsidRPr="002456A9">
              <w:t>4</w:t>
            </w:r>
          </w:p>
          <w:p w:rsidR="003C7641" w:rsidRPr="002456A9" w:rsidRDefault="003C7641" w:rsidP="00102B4D">
            <w:pPr>
              <w:jc w:val="center"/>
            </w:pPr>
          </w:p>
          <w:p w:rsidR="003C7641" w:rsidRPr="002456A9" w:rsidRDefault="003C7641" w:rsidP="00102B4D">
            <w:pPr>
              <w:jc w:val="center"/>
            </w:pPr>
          </w:p>
          <w:p w:rsidR="003C7641" w:rsidRPr="002456A9" w:rsidRDefault="003C7641"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p>
          <w:p w:rsidR="003C021F" w:rsidRPr="002456A9" w:rsidRDefault="003C021F" w:rsidP="00102B4D">
            <w:pPr>
              <w:jc w:val="center"/>
            </w:pPr>
            <w:r w:rsidRPr="002456A9">
              <w:t>4</w:t>
            </w:r>
          </w:p>
          <w:p w:rsidR="003C021F" w:rsidRPr="002456A9" w:rsidRDefault="003C021F" w:rsidP="00102B4D">
            <w:pPr>
              <w:jc w:val="center"/>
            </w:pPr>
          </w:p>
        </w:tc>
      </w:tr>
    </w:tbl>
    <w:p w:rsidR="003C021F" w:rsidRPr="002456A9" w:rsidRDefault="003C021F" w:rsidP="003C021F"/>
    <w:p w:rsidR="003C021F" w:rsidRDefault="003C021F" w:rsidP="003C021F">
      <w:pPr>
        <w:pStyle w:val="Odstavecseseznamem"/>
        <w:spacing w:line="240" w:lineRule="auto"/>
        <w:ind w:left="360"/>
        <w:rPr>
          <w:sz w:val="24"/>
          <w:szCs w:val="24"/>
        </w:rPr>
      </w:pPr>
    </w:p>
    <w:p w:rsidR="00CB700F" w:rsidRPr="002456A9" w:rsidRDefault="00CB700F" w:rsidP="003C021F">
      <w:pPr>
        <w:pStyle w:val="Odstavecseseznamem"/>
        <w:spacing w:line="240" w:lineRule="auto"/>
        <w:ind w:left="360"/>
        <w:rPr>
          <w:sz w:val="24"/>
          <w:szCs w:val="24"/>
        </w:rPr>
      </w:pPr>
    </w:p>
    <w:p w:rsidR="003C021F" w:rsidRPr="002456A9" w:rsidRDefault="003C021F" w:rsidP="003C021F">
      <w:pPr>
        <w:pStyle w:val="Odstavecseseznamem"/>
        <w:spacing w:line="240" w:lineRule="auto"/>
        <w:ind w:left="0"/>
        <w:rPr>
          <w:sz w:val="24"/>
          <w:szCs w:val="24"/>
        </w:rPr>
      </w:pPr>
      <w:r w:rsidRPr="002456A9">
        <w:rPr>
          <w:sz w:val="24"/>
          <w:szCs w:val="24"/>
        </w:rPr>
        <w:lastRenderedPageBreak/>
        <w:t xml:space="preserve">Hodinová dotace učiva v jednotlivých ročnících: </w:t>
      </w:r>
    </w:p>
    <w:p w:rsidR="003C021F" w:rsidRPr="002456A9" w:rsidRDefault="003C021F" w:rsidP="003C021F">
      <w:pPr>
        <w:pStyle w:val="Odstavecseseznamem"/>
        <w:spacing w:line="240" w:lineRule="auto"/>
        <w:ind w:left="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1"/>
        <w:gridCol w:w="1521"/>
        <w:gridCol w:w="1523"/>
        <w:gridCol w:w="1528"/>
        <w:gridCol w:w="1487"/>
        <w:gridCol w:w="1502"/>
      </w:tblGrid>
      <w:tr w:rsidR="003C021F" w:rsidRPr="002456A9" w:rsidTr="00102B4D">
        <w:tc>
          <w:tcPr>
            <w:tcW w:w="1535" w:type="dxa"/>
            <w:shd w:val="clear" w:color="auto" w:fill="auto"/>
          </w:tcPr>
          <w:p w:rsidR="003C021F" w:rsidRPr="002456A9" w:rsidRDefault="003C021F" w:rsidP="00102B4D">
            <w:pPr>
              <w:pStyle w:val="Odstavecseseznamem"/>
              <w:spacing w:line="240" w:lineRule="auto"/>
              <w:ind w:left="0"/>
              <w:rPr>
                <w:b/>
                <w:sz w:val="24"/>
                <w:szCs w:val="24"/>
              </w:rPr>
            </w:pPr>
          </w:p>
        </w:tc>
        <w:tc>
          <w:tcPr>
            <w:tcW w:w="1535" w:type="dxa"/>
            <w:shd w:val="clear" w:color="auto" w:fill="auto"/>
          </w:tcPr>
          <w:p w:rsidR="003C021F" w:rsidRPr="002456A9" w:rsidRDefault="003C021F" w:rsidP="00102B4D">
            <w:pPr>
              <w:pStyle w:val="Odstavecseseznamem"/>
              <w:spacing w:line="240" w:lineRule="auto"/>
              <w:ind w:left="0"/>
              <w:jc w:val="center"/>
              <w:rPr>
                <w:b/>
                <w:sz w:val="24"/>
                <w:szCs w:val="24"/>
              </w:rPr>
            </w:pPr>
            <w:r w:rsidRPr="002456A9">
              <w:rPr>
                <w:b/>
                <w:sz w:val="24"/>
                <w:szCs w:val="24"/>
              </w:rPr>
              <w:t>Řečové dovednosti</w:t>
            </w:r>
          </w:p>
        </w:tc>
        <w:tc>
          <w:tcPr>
            <w:tcW w:w="1535" w:type="dxa"/>
            <w:shd w:val="clear" w:color="auto" w:fill="auto"/>
          </w:tcPr>
          <w:p w:rsidR="003C021F" w:rsidRPr="002456A9" w:rsidRDefault="003C021F" w:rsidP="00102B4D">
            <w:pPr>
              <w:pStyle w:val="Odstavecseseznamem"/>
              <w:spacing w:line="240" w:lineRule="auto"/>
              <w:ind w:left="0"/>
              <w:jc w:val="center"/>
              <w:rPr>
                <w:b/>
                <w:sz w:val="24"/>
                <w:szCs w:val="24"/>
              </w:rPr>
            </w:pPr>
            <w:r w:rsidRPr="002456A9">
              <w:rPr>
                <w:b/>
                <w:sz w:val="24"/>
                <w:szCs w:val="24"/>
              </w:rPr>
              <w:t>Jazykové  prostředky</w:t>
            </w:r>
          </w:p>
        </w:tc>
        <w:tc>
          <w:tcPr>
            <w:tcW w:w="1535" w:type="dxa"/>
            <w:shd w:val="clear" w:color="auto" w:fill="auto"/>
            <w:vAlign w:val="center"/>
          </w:tcPr>
          <w:p w:rsidR="003C021F" w:rsidRPr="002456A9" w:rsidRDefault="003C021F" w:rsidP="00102B4D">
            <w:pPr>
              <w:pStyle w:val="Odstavecseseznamem"/>
              <w:spacing w:line="240" w:lineRule="auto"/>
              <w:ind w:left="0"/>
              <w:jc w:val="center"/>
              <w:rPr>
                <w:b/>
                <w:sz w:val="24"/>
                <w:szCs w:val="24"/>
              </w:rPr>
            </w:pPr>
            <w:r w:rsidRPr="002456A9">
              <w:rPr>
                <w:b/>
                <w:sz w:val="24"/>
                <w:szCs w:val="24"/>
              </w:rPr>
              <w:t>Konverzace</w:t>
            </w:r>
          </w:p>
        </w:tc>
        <w:tc>
          <w:tcPr>
            <w:tcW w:w="1536" w:type="dxa"/>
            <w:shd w:val="clear" w:color="auto" w:fill="auto"/>
            <w:vAlign w:val="center"/>
          </w:tcPr>
          <w:p w:rsidR="003C021F" w:rsidRPr="002456A9" w:rsidRDefault="003C021F" w:rsidP="00102B4D">
            <w:pPr>
              <w:pStyle w:val="Odstavecseseznamem"/>
              <w:spacing w:line="240" w:lineRule="auto"/>
              <w:ind w:left="0"/>
              <w:jc w:val="center"/>
              <w:rPr>
                <w:b/>
                <w:sz w:val="24"/>
                <w:szCs w:val="24"/>
              </w:rPr>
            </w:pPr>
            <w:r w:rsidRPr="002456A9">
              <w:rPr>
                <w:b/>
                <w:sz w:val="24"/>
                <w:szCs w:val="24"/>
              </w:rPr>
              <w:t>Testy</w:t>
            </w:r>
          </w:p>
        </w:tc>
        <w:tc>
          <w:tcPr>
            <w:tcW w:w="1536" w:type="dxa"/>
            <w:shd w:val="clear" w:color="auto" w:fill="auto"/>
            <w:vAlign w:val="center"/>
          </w:tcPr>
          <w:p w:rsidR="003C021F" w:rsidRPr="002456A9" w:rsidRDefault="003C021F" w:rsidP="00102B4D">
            <w:pPr>
              <w:pStyle w:val="Odstavecseseznamem"/>
              <w:spacing w:line="240" w:lineRule="auto"/>
              <w:ind w:left="0"/>
              <w:jc w:val="center"/>
              <w:rPr>
                <w:b/>
                <w:sz w:val="24"/>
                <w:szCs w:val="24"/>
              </w:rPr>
            </w:pPr>
            <w:r w:rsidRPr="002456A9">
              <w:rPr>
                <w:b/>
                <w:sz w:val="24"/>
                <w:szCs w:val="24"/>
              </w:rPr>
              <w:t>Celkem</w:t>
            </w:r>
          </w:p>
        </w:tc>
      </w:tr>
      <w:tr w:rsidR="003C021F" w:rsidRPr="002456A9" w:rsidTr="00102B4D">
        <w:tc>
          <w:tcPr>
            <w:tcW w:w="1535" w:type="dxa"/>
            <w:shd w:val="clear" w:color="auto" w:fill="auto"/>
          </w:tcPr>
          <w:p w:rsidR="003C021F" w:rsidRPr="002456A9" w:rsidRDefault="003C021F" w:rsidP="00102B4D">
            <w:pPr>
              <w:pStyle w:val="Odstavecseseznamem"/>
              <w:spacing w:line="240" w:lineRule="auto"/>
              <w:ind w:left="0"/>
              <w:rPr>
                <w:sz w:val="24"/>
                <w:szCs w:val="24"/>
              </w:rPr>
            </w:pPr>
            <w:r w:rsidRPr="002456A9">
              <w:rPr>
                <w:sz w:val="24"/>
                <w:szCs w:val="24"/>
              </w:rPr>
              <w:t xml:space="preserve">1. ročník </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20</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24</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20</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8</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b/>
                <w:sz w:val="24"/>
                <w:szCs w:val="24"/>
              </w:rPr>
              <w:t>72</w:t>
            </w:r>
          </w:p>
        </w:tc>
      </w:tr>
      <w:tr w:rsidR="003C021F" w:rsidRPr="002456A9" w:rsidTr="00102B4D">
        <w:tc>
          <w:tcPr>
            <w:tcW w:w="1535" w:type="dxa"/>
            <w:shd w:val="clear" w:color="auto" w:fill="auto"/>
          </w:tcPr>
          <w:p w:rsidR="003C021F" w:rsidRPr="002456A9" w:rsidRDefault="003C021F" w:rsidP="00102B4D">
            <w:pPr>
              <w:pStyle w:val="Odstavecseseznamem"/>
              <w:spacing w:line="240" w:lineRule="auto"/>
              <w:ind w:left="0"/>
              <w:rPr>
                <w:sz w:val="24"/>
                <w:szCs w:val="24"/>
              </w:rPr>
            </w:pPr>
            <w:r w:rsidRPr="002456A9">
              <w:rPr>
                <w:sz w:val="24"/>
                <w:szCs w:val="24"/>
              </w:rPr>
              <w:t xml:space="preserve">2. ročník </w:t>
            </w:r>
          </w:p>
        </w:tc>
        <w:tc>
          <w:tcPr>
            <w:tcW w:w="1535" w:type="dxa"/>
            <w:shd w:val="clear" w:color="auto" w:fill="auto"/>
          </w:tcPr>
          <w:p w:rsidR="003C021F" w:rsidRPr="002456A9" w:rsidRDefault="00080795" w:rsidP="00102B4D">
            <w:pPr>
              <w:pStyle w:val="Odstavecseseznamem"/>
              <w:spacing w:line="240" w:lineRule="auto"/>
              <w:ind w:left="0"/>
              <w:jc w:val="center"/>
              <w:rPr>
                <w:sz w:val="24"/>
                <w:szCs w:val="24"/>
              </w:rPr>
            </w:pPr>
            <w:r>
              <w:rPr>
                <w:sz w:val="24"/>
                <w:szCs w:val="24"/>
              </w:rPr>
              <w:t>18</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24</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20</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8</w:t>
            </w:r>
          </w:p>
        </w:tc>
        <w:tc>
          <w:tcPr>
            <w:tcW w:w="1536" w:type="dxa"/>
            <w:shd w:val="clear" w:color="auto" w:fill="auto"/>
          </w:tcPr>
          <w:p w:rsidR="003C021F" w:rsidRPr="002456A9" w:rsidRDefault="003C021F" w:rsidP="00080795">
            <w:pPr>
              <w:pStyle w:val="Odstavecseseznamem"/>
              <w:spacing w:line="240" w:lineRule="auto"/>
              <w:ind w:left="0"/>
              <w:jc w:val="center"/>
              <w:rPr>
                <w:sz w:val="24"/>
                <w:szCs w:val="24"/>
              </w:rPr>
            </w:pPr>
            <w:r w:rsidRPr="002456A9">
              <w:rPr>
                <w:b/>
                <w:sz w:val="24"/>
                <w:szCs w:val="24"/>
              </w:rPr>
              <w:t>7</w:t>
            </w:r>
            <w:r w:rsidR="00080795">
              <w:rPr>
                <w:b/>
                <w:sz w:val="24"/>
                <w:szCs w:val="24"/>
              </w:rPr>
              <w:t>0</w:t>
            </w:r>
          </w:p>
        </w:tc>
      </w:tr>
      <w:tr w:rsidR="003C021F" w:rsidRPr="002456A9" w:rsidTr="00102B4D">
        <w:tc>
          <w:tcPr>
            <w:tcW w:w="1535" w:type="dxa"/>
            <w:shd w:val="clear" w:color="auto" w:fill="auto"/>
          </w:tcPr>
          <w:p w:rsidR="003C021F" w:rsidRPr="002456A9" w:rsidRDefault="003C021F" w:rsidP="00102B4D">
            <w:pPr>
              <w:pStyle w:val="Odstavecseseznamem"/>
              <w:spacing w:line="240" w:lineRule="auto"/>
              <w:ind w:left="0"/>
              <w:rPr>
                <w:sz w:val="24"/>
                <w:szCs w:val="24"/>
              </w:rPr>
            </w:pPr>
            <w:r w:rsidRPr="002456A9">
              <w:rPr>
                <w:sz w:val="24"/>
                <w:szCs w:val="24"/>
              </w:rPr>
              <w:t>3. ročník</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24</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18</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20</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6</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b/>
                <w:sz w:val="24"/>
                <w:szCs w:val="24"/>
              </w:rPr>
              <w:t>68</w:t>
            </w:r>
          </w:p>
        </w:tc>
      </w:tr>
      <w:tr w:rsidR="003C021F" w:rsidRPr="002456A9" w:rsidTr="00102B4D">
        <w:tc>
          <w:tcPr>
            <w:tcW w:w="1535" w:type="dxa"/>
            <w:shd w:val="clear" w:color="auto" w:fill="auto"/>
          </w:tcPr>
          <w:p w:rsidR="003C021F" w:rsidRPr="002456A9" w:rsidRDefault="003C021F" w:rsidP="00102B4D">
            <w:pPr>
              <w:pStyle w:val="Odstavecseseznamem"/>
              <w:spacing w:line="240" w:lineRule="auto"/>
              <w:ind w:left="0"/>
              <w:rPr>
                <w:sz w:val="24"/>
                <w:szCs w:val="24"/>
              </w:rPr>
            </w:pPr>
            <w:r w:rsidRPr="002456A9">
              <w:rPr>
                <w:sz w:val="24"/>
                <w:szCs w:val="24"/>
              </w:rPr>
              <w:t xml:space="preserve">4. ročník </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14</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15</w:t>
            </w:r>
          </w:p>
        </w:tc>
        <w:tc>
          <w:tcPr>
            <w:tcW w:w="1535"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20</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sz w:val="24"/>
                <w:szCs w:val="24"/>
              </w:rPr>
              <w:t>5</w:t>
            </w:r>
          </w:p>
        </w:tc>
        <w:tc>
          <w:tcPr>
            <w:tcW w:w="1536" w:type="dxa"/>
            <w:shd w:val="clear" w:color="auto" w:fill="auto"/>
          </w:tcPr>
          <w:p w:rsidR="003C021F" w:rsidRPr="002456A9" w:rsidRDefault="003C021F" w:rsidP="00102B4D">
            <w:pPr>
              <w:pStyle w:val="Odstavecseseznamem"/>
              <w:spacing w:line="240" w:lineRule="auto"/>
              <w:ind w:left="0"/>
              <w:jc w:val="center"/>
              <w:rPr>
                <w:sz w:val="24"/>
                <w:szCs w:val="24"/>
              </w:rPr>
            </w:pPr>
            <w:r w:rsidRPr="002456A9">
              <w:rPr>
                <w:b/>
                <w:sz w:val="24"/>
                <w:szCs w:val="24"/>
              </w:rPr>
              <w:t>54</w:t>
            </w:r>
          </w:p>
        </w:tc>
      </w:tr>
      <w:tr w:rsidR="003C021F" w:rsidRPr="000C1D7A" w:rsidTr="00102B4D">
        <w:tc>
          <w:tcPr>
            <w:tcW w:w="1535" w:type="dxa"/>
            <w:shd w:val="clear" w:color="auto" w:fill="auto"/>
          </w:tcPr>
          <w:p w:rsidR="003C021F" w:rsidRPr="002456A9" w:rsidRDefault="003C021F" w:rsidP="00102B4D">
            <w:pPr>
              <w:pStyle w:val="Odstavecseseznamem"/>
              <w:spacing w:line="240" w:lineRule="auto"/>
              <w:ind w:left="0"/>
              <w:rPr>
                <w:b/>
                <w:sz w:val="24"/>
                <w:szCs w:val="24"/>
              </w:rPr>
            </w:pPr>
            <w:r w:rsidRPr="002456A9">
              <w:rPr>
                <w:b/>
                <w:sz w:val="24"/>
                <w:szCs w:val="24"/>
              </w:rPr>
              <w:t xml:space="preserve">Celkem </w:t>
            </w:r>
          </w:p>
        </w:tc>
        <w:tc>
          <w:tcPr>
            <w:tcW w:w="1535" w:type="dxa"/>
            <w:shd w:val="clear" w:color="auto" w:fill="auto"/>
          </w:tcPr>
          <w:p w:rsidR="003C021F" w:rsidRPr="002456A9" w:rsidRDefault="003C021F" w:rsidP="00080795">
            <w:pPr>
              <w:pStyle w:val="Odstavecseseznamem"/>
              <w:spacing w:line="240" w:lineRule="auto"/>
              <w:ind w:left="0"/>
              <w:jc w:val="center"/>
              <w:rPr>
                <w:b/>
                <w:sz w:val="24"/>
                <w:szCs w:val="24"/>
              </w:rPr>
            </w:pPr>
            <w:r w:rsidRPr="002456A9">
              <w:rPr>
                <w:b/>
                <w:sz w:val="24"/>
                <w:szCs w:val="24"/>
              </w:rPr>
              <w:t>7</w:t>
            </w:r>
            <w:r w:rsidR="00080795">
              <w:rPr>
                <w:b/>
                <w:sz w:val="24"/>
                <w:szCs w:val="24"/>
              </w:rPr>
              <w:t>6</w:t>
            </w:r>
          </w:p>
        </w:tc>
        <w:tc>
          <w:tcPr>
            <w:tcW w:w="1535" w:type="dxa"/>
            <w:shd w:val="clear" w:color="auto" w:fill="auto"/>
          </w:tcPr>
          <w:p w:rsidR="003C021F" w:rsidRPr="002456A9" w:rsidRDefault="003C021F" w:rsidP="003C7641">
            <w:pPr>
              <w:pStyle w:val="Odstavecseseznamem"/>
              <w:spacing w:line="240" w:lineRule="auto"/>
              <w:ind w:left="0"/>
              <w:jc w:val="center"/>
              <w:rPr>
                <w:b/>
                <w:sz w:val="24"/>
                <w:szCs w:val="24"/>
              </w:rPr>
            </w:pPr>
            <w:r w:rsidRPr="002456A9">
              <w:rPr>
                <w:b/>
                <w:sz w:val="24"/>
                <w:szCs w:val="24"/>
              </w:rPr>
              <w:t>81</w:t>
            </w:r>
          </w:p>
        </w:tc>
        <w:tc>
          <w:tcPr>
            <w:tcW w:w="1535" w:type="dxa"/>
            <w:shd w:val="clear" w:color="auto" w:fill="auto"/>
          </w:tcPr>
          <w:p w:rsidR="003C021F" w:rsidRPr="002456A9" w:rsidRDefault="003C021F" w:rsidP="003C7641">
            <w:pPr>
              <w:pStyle w:val="Odstavecseseznamem"/>
              <w:spacing w:line="240" w:lineRule="auto"/>
              <w:ind w:left="0"/>
              <w:jc w:val="center"/>
              <w:rPr>
                <w:b/>
                <w:sz w:val="24"/>
                <w:szCs w:val="24"/>
              </w:rPr>
            </w:pPr>
            <w:r w:rsidRPr="002456A9">
              <w:rPr>
                <w:b/>
                <w:sz w:val="24"/>
                <w:szCs w:val="24"/>
              </w:rPr>
              <w:t>80</w:t>
            </w:r>
          </w:p>
        </w:tc>
        <w:tc>
          <w:tcPr>
            <w:tcW w:w="1536" w:type="dxa"/>
            <w:shd w:val="clear" w:color="auto" w:fill="auto"/>
          </w:tcPr>
          <w:p w:rsidR="003C021F" w:rsidRPr="002456A9" w:rsidRDefault="003C021F" w:rsidP="003C7641">
            <w:pPr>
              <w:pStyle w:val="Odstavecseseznamem"/>
              <w:spacing w:line="240" w:lineRule="auto"/>
              <w:ind w:left="0"/>
              <w:jc w:val="center"/>
              <w:rPr>
                <w:b/>
                <w:sz w:val="24"/>
                <w:szCs w:val="24"/>
              </w:rPr>
            </w:pPr>
            <w:r w:rsidRPr="002456A9">
              <w:rPr>
                <w:b/>
                <w:sz w:val="24"/>
                <w:szCs w:val="24"/>
              </w:rPr>
              <w:t>27</w:t>
            </w:r>
          </w:p>
        </w:tc>
        <w:tc>
          <w:tcPr>
            <w:tcW w:w="1536" w:type="dxa"/>
            <w:shd w:val="clear" w:color="auto" w:fill="auto"/>
          </w:tcPr>
          <w:p w:rsidR="003C021F" w:rsidRPr="002456A9" w:rsidRDefault="003C021F" w:rsidP="00080795">
            <w:pPr>
              <w:pStyle w:val="Odstavecseseznamem"/>
              <w:spacing w:line="240" w:lineRule="auto"/>
              <w:ind w:left="0"/>
              <w:jc w:val="center"/>
              <w:rPr>
                <w:b/>
                <w:sz w:val="24"/>
                <w:szCs w:val="24"/>
              </w:rPr>
            </w:pPr>
            <w:r w:rsidRPr="002456A9">
              <w:rPr>
                <w:b/>
                <w:sz w:val="24"/>
                <w:szCs w:val="24"/>
              </w:rPr>
              <w:t>26</w:t>
            </w:r>
            <w:r w:rsidR="00080795">
              <w:rPr>
                <w:b/>
                <w:sz w:val="24"/>
                <w:szCs w:val="24"/>
              </w:rPr>
              <w:t>4</w:t>
            </w:r>
          </w:p>
        </w:tc>
      </w:tr>
    </w:tbl>
    <w:p w:rsidR="000E39B7" w:rsidRDefault="000E39B7" w:rsidP="000E39B7"/>
    <w:p w:rsidR="000E39B7" w:rsidRDefault="000E39B7" w:rsidP="000E39B7"/>
    <w:p w:rsidR="000E39B7" w:rsidRDefault="000E39B7" w:rsidP="000E39B7"/>
    <w:p w:rsidR="000E39B7" w:rsidRDefault="000E39B7" w:rsidP="000E39B7"/>
    <w:p w:rsidR="000E39B7" w:rsidRDefault="000E39B7" w:rsidP="000E39B7"/>
    <w:p w:rsidR="000E39B7" w:rsidRDefault="000E39B7" w:rsidP="000E39B7"/>
    <w:p w:rsidR="000E39B7" w:rsidRDefault="000E39B7" w:rsidP="000E39B7"/>
    <w:sectPr w:rsidR="000E39B7" w:rsidSect="00100E1B">
      <w:footerReference w:type="even"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EDB" w:rsidRDefault="00F11EDB">
      <w:r>
        <w:separator/>
      </w:r>
    </w:p>
  </w:endnote>
  <w:endnote w:type="continuationSeparator" w:id="0">
    <w:p w:rsidR="00F11EDB" w:rsidRDefault="00F11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87" w:usb1="00000000" w:usb2="00000000" w:usb3="00000000" w:csb0="0000000B" w:csb1="00000000"/>
  </w:font>
  <w:font w:name="Vladimir Script">
    <w:panose1 w:val="03050402040407070305"/>
    <w:charset w:val="00"/>
    <w:family w:val="script"/>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DB" w:rsidRDefault="00F11EDB" w:rsidP="00AF648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11EDB" w:rsidRDefault="00F11ED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DB" w:rsidRDefault="00F11EDB" w:rsidP="00AF648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D64B0">
      <w:rPr>
        <w:rStyle w:val="slostrnky"/>
        <w:noProof/>
      </w:rPr>
      <w:t>216</w:t>
    </w:r>
    <w:r>
      <w:rPr>
        <w:rStyle w:val="slostrnky"/>
      </w:rPr>
      <w:fldChar w:fldCharType="end"/>
    </w:r>
  </w:p>
  <w:p w:rsidR="00F11EDB" w:rsidRDefault="00F11ED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EDB" w:rsidRDefault="00F11EDB">
      <w:r>
        <w:separator/>
      </w:r>
    </w:p>
  </w:footnote>
  <w:footnote w:type="continuationSeparator" w:id="0">
    <w:p w:rsidR="00F11EDB" w:rsidRDefault="00F11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EDB" w:rsidRDefault="00F11EDB" w:rsidP="00DF5A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E18A462"/>
    <w:lvl w:ilvl="0">
      <w:start w:val="1"/>
      <w:numFmt w:val="bullet"/>
      <w:pStyle w:val="Seznamsodrkami2"/>
      <w:lvlText w:val=""/>
      <w:lvlJc w:val="left"/>
      <w:pPr>
        <w:tabs>
          <w:tab w:val="num" w:pos="28"/>
        </w:tabs>
        <w:ind w:left="28" w:hanging="454"/>
      </w:pPr>
      <w:rPr>
        <w:rFonts w:ascii="Symbol" w:hAnsi="Symbol" w:hint="default"/>
        <w:sz w:val="20"/>
        <w:szCs w:val="20"/>
      </w:rPr>
    </w:lvl>
  </w:abstractNum>
  <w:abstractNum w:abstractNumId="1"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2"/>
    <w:multiLevelType w:val="multilevel"/>
    <w:tmpl w:val="0000000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697"/>
        </w:tabs>
        <w:ind w:left="697" w:hanging="360"/>
      </w:pPr>
      <w:rPr>
        <w:rFonts w:ascii="Symbol" w:hAnsi="Symbol" w:cs="StarSymbol"/>
        <w:sz w:val="18"/>
        <w:szCs w:val="18"/>
      </w:rPr>
    </w:lvl>
    <w:lvl w:ilvl="2">
      <w:start w:val="1"/>
      <w:numFmt w:val="bullet"/>
      <w:lvlText w:val=""/>
      <w:lvlJc w:val="left"/>
      <w:pPr>
        <w:tabs>
          <w:tab w:val="num" w:pos="1034"/>
        </w:tabs>
        <w:ind w:left="1034" w:hanging="360"/>
      </w:pPr>
      <w:rPr>
        <w:rFonts w:ascii="Symbol" w:hAnsi="Symbol" w:cs="StarSymbol"/>
        <w:sz w:val="18"/>
        <w:szCs w:val="18"/>
      </w:rPr>
    </w:lvl>
    <w:lvl w:ilvl="3">
      <w:start w:val="1"/>
      <w:numFmt w:val="bullet"/>
      <w:lvlText w:val=""/>
      <w:lvlJc w:val="left"/>
      <w:pPr>
        <w:tabs>
          <w:tab w:val="num" w:pos="1371"/>
        </w:tabs>
        <w:ind w:left="1371" w:hanging="360"/>
      </w:pPr>
      <w:rPr>
        <w:rFonts w:ascii="Symbol" w:hAnsi="Symbol" w:cs="StarSymbol"/>
        <w:sz w:val="18"/>
        <w:szCs w:val="18"/>
      </w:rPr>
    </w:lvl>
    <w:lvl w:ilvl="4">
      <w:start w:val="1"/>
      <w:numFmt w:val="bullet"/>
      <w:lvlText w:val=""/>
      <w:lvlJc w:val="left"/>
      <w:pPr>
        <w:tabs>
          <w:tab w:val="num" w:pos="1708"/>
        </w:tabs>
        <w:ind w:left="1708" w:hanging="360"/>
      </w:pPr>
      <w:rPr>
        <w:rFonts w:ascii="Symbol" w:hAnsi="Symbol" w:cs="StarSymbol"/>
        <w:sz w:val="18"/>
        <w:szCs w:val="18"/>
      </w:rPr>
    </w:lvl>
    <w:lvl w:ilvl="5">
      <w:start w:val="1"/>
      <w:numFmt w:val="bullet"/>
      <w:lvlText w:val=""/>
      <w:lvlJc w:val="left"/>
      <w:pPr>
        <w:tabs>
          <w:tab w:val="num" w:pos="2045"/>
        </w:tabs>
        <w:ind w:left="2045" w:hanging="360"/>
      </w:pPr>
      <w:rPr>
        <w:rFonts w:ascii="Symbol" w:hAnsi="Symbol" w:cs="StarSymbol"/>
        <w:sz w:val="18"/>
        <w:szCs w:val="18"/>
      </w:rPr>
    </w:lvl>
    <w:lvl w:ilvl="6">
      <w:start w:val="1"/>
      <w:numFmt w:val="bullet"/>
      <w:lvlText w:val=""/>
      <w:lvlJc w:val="left"/>
      <w:pPr>
        <w:tabs>
          <w:tab w:val="num" w:pos="2382"/>
        </w:tabs>
        <w:ind w:left="2382" w:hanging="360"/>
      </w:pPr>
      <w:rPr>
        <w:rFonts w:ascii="Symbol" w:hAnsi="Symbol" w:cs="StarSymbol"/>
        <w:sz w:val="18"/>
        <w:szCs w:val="18"/>
      </w:rPr>
    </w:lvl>
    <w:lvl w:ilvl="7">
      <w:start w:val="1"/>
      <w:numFmt w:val="bullet"/>
      <w:lvlText w:val=""/>
      <w:lvlJc w:val="left"/>
      <w:pPr>
        <w:tabs>
          <w:tab w:val="num" w:pos="2719"/>
        </w:tabs>
        <w:ind w:left="2719" w:hanging="360"/>
      </w:pPr>
      <w:rPr>
        <w:rFonts w:ascii="Symbol" w:hAnsi="Symbol" w:cs="StarSymbol"/>
        <w:sz w:val="18"/>
        <w:szCs w:val="18"/>
      </w:rPr>
    </w:lvl>
    <w:lvl w:ilvl="8">
      <w:start w:val="1"/>
      <w:numFmt w:val="bullet"/>
      <w:lvlText w:val=""/>
      <w:lvlJc w:val="left"/>
      <w:pPr>
        <w:tabs>
          <w:tab w:val="num" w:pos="3056"/>
        </w:tabs>
        <w:ind w:left="3056" w:hanging="360"/>
      </w:pPr>
      <w:rPr>
        <w:rFonts w:ascii="Symbol" w:hAnsi="Symbol" w:cs="StarSymbol"/>
        <w:sz w:val="18"/>
        <w:szCs w:val="18"/>
      </w:rPr>
    </w:lvl>
  </w:abstractNum>
  <w:abstractNum w:abstractNumId="4" w15:restartNumberingAfterBreak="0">
    <w:nsid w:val="00000004"/>
    <w:multiLevelType w:val="multilevel"/>
    <w:tmpl w:val="0000000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5"/>
    <w:multiLevelType w:val="multilevel"/>
    <w:tmpl w:val="0000000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697"/>
        </w:tabs>
        <w:ind w:left="697" w:hanging="360"/>
      </w:pPr>
      <w:rPr>
        <w:rFonts w:ascii="Symbol" w:hAnsi="Symbol" w:cs="StarSymbol"/>
        <w:sz w:val="18"/>
        <w:szCs w:val="18"/>
      </w:rPr>
    </w:lvl>
    <w:lvl w:ilvl="2">
      <w:start w:val="1"/>
      <w:numFmt w:val="bullet"/>
      <w:lvlText w:val=""/>
      <w:lvlJc w:val="left"/>
      <w:pPr>
        <w:tabs>
          <w:tab w:val="num" w:pos="1034"/>
        </w:tabs>
        <w:ind w:left="1034" w:hanging="360"/>
      </w:pPr>
      <w:rPr>
        <w:rFonts w:ascii="Symbol" w:hAnsi="Symbol" w:cs="StarSymbol"/>
        <w:sz w:val="18"/>
        <w:szCs w:val="18"/>
      </w:rPr>
    </w:lvl>
    <w:lvl w:ilvl="3">
      <w:start w:val="1"/>
      <w:numFmt w:val="bullet"/>
      <w:lvlText w:val=""/>
      <w:lvlJc w:val="left"/>
      <w:pPr>
        <w:tabs>
          <w:tab w:val="num" w:pos="1371"/>
        </w:tabs>
        <w:ind w:left="1371" w:hanging="360"/>
      </w:pPr>
      <w:rPr>
        <w:rFonts w:ascii="Symbol" w:hAnsi="Symbol" w:cs="StarSymbol"/>
        <w:sz w:val="18"/>
        <w:szCs w:val="18"/>
      </w:rPr>
    </w:lvl>
    <w:lvl w:ilvl="4">
      <w:start w:val="1"/>
      <w:numFmt w:val="bullet"/>
      <w:lvlText w:val=""/>
      <w:lvlJc w:val="left"/>
      <w:pPr>
        <w:tabs>
          <w:tab w:val="num" w:pos="1708"/>
        </w:tabs>
        <w:ind w:left="1708" w:hanging="360"/>
      </w:pPr>
      <w:rPr>
        <w:rFonts w:ascii="Symbol" w:hAnsi="Symbol" w:cs="StarSymbol"/>
        <w:sz w:val="18"/>
        <w:szCs w:val="18"/>
      </w:rPr>
    </w:lvl>
    <w:lvl w:ilvl="5">
      <w:start w:val="1"/>
      <w:numFmt w:val="bullet"/>
      <w:lvlText w:val=""/>
      <w:lvlJc w:val="left"/>
      <w:pPr>
        <w:tabs>
          <w:tab w:val="num" w:pos="2045"/>
        </w:tabs>
        <w:ind w:left="2045" w:hanging="360"/>
      </w:pPr>
      <w:rPr>
        <w:rFonts w:ascii="Symbol" w:hAnsi="Symbol" w:cs="StarSymbol"/>
        <w:sz w:val="18"/>
        <w:szCs w:val="18"/>
      </w:rPr>
    </w:lvl>
    <w:lvl w:ilvl="6">
      <w:start w:val="1"/>
      <w:numFmt w:val="bullet"/>
      <w:lvlText w:val=""/>
      <w:lvlJc w:val="left"/>
      <w:pPr>
        <w:tabs>
          <w:tab w:val="num" w:pos="2382"/>
        </w:tabs>
        <w:ind w:left="2382" w:hanging="360"/>
      </w:pPr>
      <w:rPr>
        <w:rFonts w:ascii="Symbol" w:hAnsi="Symbol" w:cs="StarSymbol"/>
        <w:sz w:val="18"/>
        <w:szCs w:val="18"/>
      </w:rPr>
    </w:lvl>
    <w:lvl w:ilvl="7">
      <w:start w:val="1"/>
      <w:numFmt w:val="bullet"/>
      <w:lvlText w:val=""/>
      <w:lvlJc w:val="left"/>
      <w:pPr>
        <w:tabs>
          <w:tab w:val="num" w:pos="2719"/>
        </w:tabs>
        <w:ind w:left="2719" w:hanging="360"/>
      </w:pPr>
      <w:rPr>
        <w:rFonts w:ascii="Symbol" w:hAnsi="Symbol" w:cs="StarSymbol"/>
        <w:sz w:val="18"/>
        <w:szCs w:val="18"/>
      </w:rPr>
    </w:lvl>
    <w:lvl w:ilvl="8">
      <w:start w:val="1"/>
      <w:numFmt w:val="bullet"/>
      <w:lvlText w:val=""/>
      <w:lvlJc w:val="left"/>
      <w:pPr>
        <w:tabs>
          <w:tab w:val="num" w:pos="3056"/>
        </w:tabs>
        <w:ind w:left="3056" w:hanging="360"/>
      </w:pPr>
      <w:rPr>
        <w:rFonts w:ascii="Symbol" w:hAnsi="Symbol" w:cs="StarSymbol"/>
        <w:sz w:val="18"/>
        <w:szCs w:val="18"/>
      </w:rPr>
    </w:lvl>
  </w:abstractNum>
  <w:abstractNum w:abstractNumId="6" w15:restartNumberingAfterBreak="0">
    <w:nsid w:val="00000006"/>
    <w:multiLevelType w:val="multilevel"/>
    <w:tmpl w:val="0000000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697"/>
        </w:tabs>
        <w:ind w:left="697" w:hanging="360"/>
      </w:pPr>
      <w:rPr>
        <w:rFonts w:ascii="Symbol" w:hAnsi="Symbol" w:cs="StarSymbol"/>
        <w:sz w:val="18"/>
        <w:szCs w:val="18"/>
      </w:rPr>
    </w:lvl>
    <w:lvl w:ilvl="2">
      <w:start w:val="1"/>
      <w:numFmt w:val="bullet"/>
      <w:lvlText w:val=""/>
      <w:lvlJc w:val="left"/>
      <w:pPr>
        <w:tabs>
          <w:tab w:val="num" w:pos="1034"/>
        </w:tabs>
        <w:ind w:left="1034" w:hanging="360"/>
      </w:pPr>
      <w:rPr>
        <w:rFonts w:ascii="Symbol" w:hAnsi="Symbol" w:cs="StarSymbol"/>
        <w:sz w:val="18"/>
        <w:szCs w:val="18"/>
      </w:rPr>
    </w:lvl>
    <w:lvl w:ilvl="3">
      <w:start w:val="1"/>
      <w:numFmt w:val="bullet"/>
      <w:lvlText w:val=""/>
      <w:lvlJc w:val="left"/>
      <w:pPr>
        <w:tabs>
          <w:tab w:val="num" w:pos="1371"/>
        </w:tabs>
        <w:ind w:left="1371" w:hanging="360"/>
      </w:pPr>
      <w:rPr>
        <w:rFonts w:ascii="Symbol" w:hAnsi="Symbol" w:cs="StarSymbol"/>
        <w:sz w:val="18"/>
        <w:szCs w:val="18"/>
      </w:rPr>
    </w:lvl>
    <w:lvl w:ilvl="4">
      <w:start w:val="1"/>
      <w:numFmt w:val="bullet"/>
      <w:lvlText w:val=""/>
      <w:lvlJc w:val="left"/>
      <w:pPr>
        <w:tabs>
          <w:tab w:val="num" w:pos="1708"/>
        </w:tabs>
        <w:ind w:left="1708" w:hanging="360"/>
      </w:pPr>
      <w:rPr>
        <w:rFonts w:ascii="Symbol" w:hAnsi="Symbol" w:cs="StarSymbol"/>
        <w:sz w:val="18"/>
        <w:szCs w:val="18"/>
      </w:rPr>
    </w:lvl>
    <w:lvl w:ilvl="5">
      <w:start w:val="1"/>
      <w:numFmt w:val="bullet"/>
      <w:lvlText w:val=""/>
      <w:lvlJc w:val="left"/>
      <w:pPr>
        <w:tabs>
          <w:tab w:val="num" w:pos="2045"/>
        </w:tabs>
        <w:ind w:left="2045" w:hanging="360"/>
      </w:pPr>
      <w:rPr>
        <w:rFonts w:ascii="Symbol" w:hAnsi="Symbol" w:cs="StarSymbol"/>
        <w:sz w:val="18"/>
        <w:szCs w:val="18"/>
      </w:rPr>
    </w:lvl>
    <w:lvl w:ilvl="6">
      <w:start w:val="1"/>
      <w:numFmt w:val="bullet"/>
      <w:lvlText w:val=""/>
      <w:lvlJc w:val="left"/>
      <w:pPr>
        <w:tabs>
          <w:tab w:val="num" w:pos="2382"/>
        </w:tabs>
        <w:ind w:left="2382" w:hanging="360"/>
      </w:pPr>
      <w:rPr>
        <w:rFonts w:ascii="Symbol" w:hAnsi="Symbol" w:cs="StarSymbol"/>
        <w:sz w:val="18"/>
        <w:szCs w:val="18"/>
      </w:rPr>
    </w:lvl>
    <w:lvl w:ilvl="7">
      <w:start w:val="1"/>
      <w:numFmt w:val="bullet"/>
      <w:lvlText w:val=""/>
      <w:lvlJc w:val="left"/>
      <w:pPr>
        <w:tabs>
          <w:tab w:val="num" w:pos="2719"/>
        </w:tabs>
        <w:ind w:left="2719" w:hanging="360"/>
      </w:pPr>
      <w:rPr>
        <w:rFonts w:ascii="Symbol" w:hAnsi="Symbol" w:cs="StarSymbol"/>
        <w:sz w:val="18"/>
        <w:szCs w:val="18"/>
      </w:rPr>
    </w:lvl>
    <w:lvl w:ilvl="8">
      <w:start w:val="1"/>
      <w:numFmt w:val="bullet"/>
      <w:lvlText w:val=""/>
      <w:lvlJc w:val="left"/>
      <w:pPr>
        <w:tabs>
          <w:tab w:val="num" w:pos="3056"/>
        </w:tabs>
        <w:ind w:left="3056" w:hanging="360"/>
      </w:pPr>
      <w:rPr>
        <w:rFonts w:ascii="Symbol" w:hAnsi="Symbol" w:cs="StarSymbol"/>
        <w:sz w:val="18"/>
        <w:szCs w:val="18"/>
      </w:rPr>
    </w:lvl>
  </w:abstractNum>
  <w:abstractNum w:abstractNumId="7" w15:restartNumberingAfterBreak="0">
    <w:nsid w:val="00000007"/>
    <w:multiLevelType w:val="multilevel"/>
    <w:tmpl w:val="0000000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697"/>
        </w:tabs>
        <w:ind w:left="697" w:hanging="360"/>
      </w:pPr>
      <w:rPr>
        <w:rFonts w:ascii="Symbol" w:hAnsi="Symbol" w:cs="StarSymbol"/>
        <w:sz w:val="18"/>
        <w:szCs w:val="18"/>
      </w:rPr>
    </w:lvl>
    <w:lvl w:ilvl="2">
      <w:start w:val="1"/>
      <w:numFmt w:val="bullet"/>
      <w:lvlText w:val=""/>
      <w:lvlJc w:val="left"/>
      <w:pPr>
        <w:tabs>
          <w:tab w:val="num" w:pos="1034"/>
        </w:tabs>
        <w:ind w:left="1034" w:hanging="360"/>
      </w:pPr>
      <w:rPr>
        <w:rFonts w:ascii="Symbol" w:hAnsi="Symbol" w:cs="StarSymbol"/>
        <w:sz w:val="18"/>
        <w:szCs w:val="18"/>
      </w:rPr>
    </w:lvl>
    <w:lvl w:ilvl="3">
      <w:start w:val="1"/>
      <w:numFmt w:val="bullet"/>
      <w:lvlText w:val=""/>
      <w:lvlJc w:val="left"/>
      <w:pPr>
        <w:tabs>
          <w:tab w:val="num" w:pos="1371"/>
        </w:tabs>
        <w:ind w:left="1371" w:hanging="360"/>
      </w:pPr>
      <w:rPr>
        <w:rFonts w:ascii="Symbol" w:hAnsi="Symbol" w:cs="StarSymbol"/>
        <w:sz w:val="18"/>
        <w:szCs w:val="18"/>
      </w:rPr>
    </w:lvl>
    <w:lvl w:ilvl="4">
      <w:start w:val="1"/>
      <w:numFmt w:val="bullet"/>
      <w:lvlText w:val=""/>
      <w:lvlJc w:val="left"/>
      <w:pPr>
        <w:tabs>
          <w:tab w:val="num" w:pos="1708"/>
        </w:tabs>
        <w:ind w:left="1708" w:hanging="360"/>
      </w:pPr>
      <w:rPr>
        <w:rFonts w:ascii="Symbol" w:hAnsi="Symbol" w:cs="StarSymbol"/>
        <w:sz w:val="18"/>
        <w:szCs w:val="18"/>
      </w:rPr>
    </w:lvl>
    <w:lvl w:ilvl="5">
      <w:start w:val="1"/>
      <w:numFmt w:val="bullet"/>
      <w:lvlText w:val=""/>
      <w:lvlJc w:val="left"/>
      <w:pPr>
        <w:tabs>
          <w:tab w:val="num" w:pos="2045"/>
        </w:tabs>
        <w:ind w:left="2045" w:hanging="360"/>
      </w:pPr>
      <w:rPr>
        <w:rFonts w:ascii="Symbol" w:hAnsi="Symbol" w:cs="StarSymbol"/>
        <w:sz w:val="18"/>
        <w:szCs w:val="18"/>
      </w:rPr>
    </w:lvl>
    <w:lvl w:ilvl="6">
      <w:start w:val="1"/>
      <w:numFmt w:val="bullet"/>
      <w:lvlText w:val=""/>
      <w:lvlJc w:val="left"/>
      <w:pPr>
        <w:tabs>
          <w:tab w:val="num" w:pos="2382"/>
        </w:tabs>
        <w:ind w:left="2382" w:hanging="360"/>
      </w:pPr>
      <w:rPr>
        <w:rFonts w:ascii="Symbol" w:hAnsi="Symbol" w:cs="StarSymbol"/>
        <w:sz w:val="18"/>
        <w:szCs w:val="18"/>
      </w:rPr>
    </w:lvl>
    <w:lvl w:ilvl="7">
      <w:start w:val="1"/>
      <w:numFmt w:val="bullet"/>
      <w:lvlText w:val=""/>
      <w:lvlJc w:val="left"/>
      <w:pPr>
        <w:tabs>
          <w:tab w:val="num" w:pos="2719"/>
        </w:tabs>
        <w:ind w:left="2719" w:hanging="360"/>
      </w:pPr>
      <w:rPr>
        <w:rFonts w:ascii="Symbol" w:hAnsi="Symbol" w:cs="StarSymbol"/>
        <w:sz w:val="18"/>
        <w:szCs w:val="18"/>
      </w:rPr>
    </w:lvl>
    <w:lvl w:ilvl="8">
      <w:start w:val="1"/>
      <w:numFmt w:val="bullet"/>
      <w:lvlText w:val=""/>
      <w:lvlJc w:val="left"/>
      <w:pPr>
        <w:tabs>
          <w:tab w:val="num" w:pos="3056"/>
        </w:tabs>
        <w:ind w:left="3056" w:hanging="360"/>
      </w:pPr>
      <w:rPr>
        <w:rFonts w:ascii="Symbol" w:hAnsi="Symbol" w:cs="StarSymbol"/>
        <w:sz w:val="18"/>
        <w:szCs w:val="18"/>
      </w:rPr>
    </w:lvl>
  </w:abstractNum>
  <w:abstractNum w:abstractNumId="8" w15:restartNumberingAfterBreak="0">
    <w:nsid w:val="00000008"/>
    <w:multiLevelType w:val="multilevel"/>
    <w:tmpl w:val="0000000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697"/>
        </w:tabs>
        <w:ind w:left="697" w:hanging="360"/>
      </w:pPr>
      <w:rPr>
        <w:rFonts w:ascii="Symbol" w:hAnsi="Symbol" w:cs="StarSymbol"/>
        <w:sz w:val="18"/>
        <w:szCs w:val="18"/>
      </w:rPr>
    </w:lvl>
    <w:lvl w:ilvl="2">
      <w:start w:val="1"/>
      <w:numFmt w:val="bullet"/>
      <w:lvlText w:val=""/>
      <w:lvlJc w:val="left"/>
      <w:pPr>
        <w:tabs>
          <w:tab w:val="num" w:pos="1034"/>
        </w:tabs>
        <w:ind w:left="1034" w:hanging="360"/>
      </w:pPr>
      <w:rPr>
        <w:rFonts w:ascii="Symbol" w:hAnsi="Symbol" w:cs="StarSymbol"/>
        <w:sz w:val="18"/>
        <w:szCs w:val="18"/>
      </w:rPr>
    </w:lvl>
    <w:lvl w:ilvl="3">
      <w:start w:val="1"/>
      <w:numFmt w:val="bullet"/>
      <w:lvlText w:val=""/>
      <w:lvlJc w:val="left"/>
      <w:pPr>
        <w:tabs>
          <w:tab w:val="num" w:pos="1371"/>
        </w:tabs>
        <w:ind w:left="1371" w:hanging="360"/>
      </w:pPr>
      <w:rPr>
        <w:rFonts w:ascii="Symbol" w:hAnsi="Symbol" w:cs="StarSymbol"/>
        <w:sz w:val="18"/>
        <w:szCs w:val="18"/>
      </w:rPr>
    </w:lvl>
    <w:lvl w:ilvl="4">
      <w:start w:val="1"/>
      <w:numFmt w:val="bullet"/>
      <w:lvlText w:val=""/>
      <w:lvlJc w:val="left"/>
      <w:pPr>
        <w:tabs>
          <w:tab w:val="num" w:pos="1708"/>
        </w:tabs>
        <w:ind w:left="1708" w:hanging="360"/>
      </w:pPr>
      <w:rPr>
        <w:rFonts w:ascii="Symbol" w:hAnsi="Symbol" w:cs="StarSymbol"/>
        <w:sz w:val="18"/>
        <w:szCs w:val="18"/>
      </w:rPr>
    </w:lvl>
    <w:lvl w:ilvl="5">
      <w:start w:val="1"/>
      <w:numFmt w:val="bullet"/>
      <w:lvlText w:val=""/>
      <w:lvlJc w:val="left"/>
      <w:pPr>
        <w:tabs>
          <w:tab w:val="num" w:pos="2045"/>
        </w:tabs>
        <w:ind w:left="2045" w:hanging="360"/>
      </w:pPr>
      <w:rPr>
        <w:rFonts w:ascii="Symbol" w:hAnsi="Symbol" w:cs="StarSymbol"/>
        <w:sz w:val="18"/>
        <w:szCs w:val="18"/>
      </w:rPr>
    </w:lvl>
    <w:lvl w:ilvl="6">
      <w:start w:val="1"/>
      <w:numFmt w:val="bullet"/>
      <w:lvlText w:val=""/>
      <w:lvlJc w:val="left"/>
      <w:pPr>
        <w:tabs>
          <w:tab w:val="num" w:pos="2382"/>
        </w:tabs>
        <w:ind w:left="2382" w:hanging="360"/>
      </w:pPr>
      <w:rPr>
        <w:rFonts w:ascii="Symbol" w:hAnsi="Symbol" w:cs="StarSymbol"/>
        <w:sz w:val="18"/>
        <w:szCs w:val="18"/>
      </w:rPr>
    </w:lvl>
    <w:lvl w:ilvl="7">
      <w:start w:val="1"/>
      <w:numFmt w:val="bullet"/>
      <w:lvlText w:val=""/>
      <w:lvlJc w:val="left"/>
      <w:pPr>
        <w:tabs>
          <w:tab w:val="num" w:pos="2719"/>
        </w:tabs>
        <w:ind w:left="2719" w:hanging="360"/>
      </w:pPr>
      <w:rPr>
        <w:rFonts w:ascii="Symbol" w:hAnsi="Symbol" w:cs="StarSymbol"/>
        <w:sz w:val="18"/>
        <w:szCs w:val="18"/>
      </w:rPr>
    </w:lvl>
    <w:lvl w:ilvl="8">
      <w:start w:val="1"/>
      <w:numFmt w:val="bullet"/>
      <w:lvlText w:val=""/>
      <w:lvlJc w:val="left"/>
      <w:pPr>
        <w:tabs>
          <w:tab w:val="num" w:pos="3056"/>
        </w:tabs>
        <w:ind w:left="3056" w:hanging="360"/>
      </w:pPr>
      <w:rPr>
        <w:rFonts w:ascii="Symbol" w:hAnsi="Symbol" w:cs="StarSymbol"/>
        <w:sz w:val="18"/>
        <w:szCs w:val="18"/>
      </w:rPr>
    </w:lvl>
  </w:abstractNum>
  <w:abstractNum w:abstractNumId="9"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697"/>
        </w:tabs>
        <w:ind w:left="697" w:hanging="360"/>
      </w:pPr>
      <w:rPr>
        <w:rFonts w:ascii="Symbol" w:hAnsi="Symbol" w:cs="StarSymbol"/>
        <w:sz w:val="18"/>
        <w:szCs w:val="18"/>
      </w:rPr>
    </w:lvl>
    <w:lvl w:ilvl="2">
      <w:start w:val="1"/>
      <w:numFmt w:val="bullet"/>
      <w:lvlText w:val=""/>
      <w:lvlJc w:val="left"/>
      <w:pPr>
        <w:tabs>
          <w:tab w:val="num" w:pos="1034"/>
        </w:tabs>
        <w:ind w:left="1034" w:hanging="360"/>
      </w:pPr>
      <w:rPr>
        <w:rFonts w:ascii="Symbol" w:hAnsi="Symbol" w:cs="StarSymbol"/>
        <w:sz w:val="18"/>
        <w:szCs w:val="18"/>
      </w:rPr>
    </w:lvl>
    <w:lvl w:ilvl="3">
      <w:start w:val="1"/>
      <w:numFmt w:val="bullet"/>
      <w:lvlText w:val=""/>
      <w:lvlJc w:val="left"/>
      <w:pPr>
        <w:tabs>
          <w:tab w:val="num" w:pos="1371"/>
        </w:tabs>
        <w:ind w:left="1371" w:hanging="360"/>
      </w:pPr>
      <w:rPr>
        <w:rFonts w:ascii="Symbol" w:hAnsi="Symbol" w:cs="StarSymbol"/>
        <w:sz w:val="18"/>
        <w:szCs w:val="18"/>
      </w:rPr>
    </w:lvl>
    <w:lvl w:ilvl="4">
      <w:start w:val="1"/>
      <w:numFmt w:val="bullet"/>
      <w:lvlText w:val=""/>
      <w:lvlJc w:val="left"/>
      <w:pPr>
        <w:tabs>
          <w:tab w:val="num" w:pos="1708"/>
        </w:tabs>
        <w:ind w:left="1708" w:hanging="360"/>
      </w:pPr>
      <w:rPr>
        <w:rFonts w:ascii="Symbol" w:hAnsi="Symbol" w:cs="StarSymbol"/>
        <w:sz w:val="18"/>
        <w:szCs w:val="18"/>
      </w:rPr>
    </w:lvl>
    <w:lvl w:ilvl="5">
      <w:start w:val="1"/>
      <w:numFmt w:val="bullet"/>
      <w:lvlText w:val=""/>
      <w:lvlJc w:val="left"/>
      <w:pPr>
        <w:tabs>
          <w:tab w:val="num" w:pos="2045"/>
        </w:tabs>
        <w:ind w:left="2045" w:hanging="360"/>
      </w:pPr>
      <w:rPr>
        <w:rFonts w:ascii="Symbol" w:hAnsi="Symbol" w:cs="StarSymbol"/>
        <w:sz w:val="18"/>
        <w:szCs w:val="18"/>
      </w:rPr>
    </w:lvl>
    <w:lvl w:ilvl="6">
      <w:start w:val="1"/>
      <w:numFmt w:val="bullet"/>
      <w:lvlText w:val=""/>
      <w:lvlJc w:val="left"/>
      <w:pPr>
        <w:tabs>
          <w:tab w:val="num" w:pos="2382"/>
        </w:tabs>
        <w:ind w:left="2382" w:hanging="360"/>
      </w:pPr>
      <w:rPr>
        <w:rFonts w:ascii="Symbol" w:hAnsi="Symbol" w:cs="StarSymbol"/>
        <w:sz w:val="18"/>
        <w:szCs w:val="18"/>
      </w:rPr>
    </w:lvl>
    <w:lvl w:ilvl="7">
      <w:start w:val="1"/>
      <w:numFmt w:val="bullet"/>
      <w:lvlText w:val=""/>
      <w:lvlJc w:val="left"/>
      <w:pPr>
        <w:tabs>
          <w:tab w:val="num" w:pos="2719"/>
        </w:tabs>
        <w:ind w:left="2719" w:hanging="360"/>
      </w:pPr>
      <w:rPr>
        <w:rFonts w:ascii="Symbol" w:hAnsi="Symbol" w:cs="StarSymbol"/>
        <w:sz w:val="18"/>
        <w:szCs w:val="18"/>
      </w:rPr>
    </w:lvl>
    <w:lvl w:ilvl="8">
      <w:start w:val="1"/>
      <w:numFmt w:val="bullet"/>
      <w:lvlText w:val=""/>
      <w:lvlJc w:val="left"/>
      <w:pPr>
        <w:tabs>
          <w:tab w:val="num" w:pos="3056"/>
        </w:tabs>
        <w:ind w:left="3056" w:hanging="360"/>
      </w:pPr>
      <w:rPr>
        <w:rFonts w:ascii="Symbol" w:hAnsi="Symbol" w:cs="StarSymbol"/>
        <w:sz w:val="18"/>
        <w:szCs w:val="18"/>
      </w:rPr>
    </w:lvl>
  </w:abstractNum>
  <w:abstractNum w:abstractNumId="10" w15:restartNumberingAfterBreak="0">
    <w:nsid w:val="0000000A"/>
    <w:multiLevelType w:val="multilevel"/>
    <w:tmpl w:val="0000000A"/>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08"/>
        </w:tabs>
        <w:ind w:left="708" w:hanging="360"/>
      </w:pPr>
      <w:rPr>
        <w:rFonts w:ascii="Symbol" w:hAnsi="Symbol" w:cs="StarSymbol"/>
        <w:sz w:val="18"/>
        <w:szCs w:val="18"/>
      </w:rPr>
    </w:lvl>
    <w:lvl w:ilvl="2">
      <w:start w:val="1"/>
      <w:numFmt w:val="bullet"/>
      <w:lvlText w:val=""/>
      <w:lvlJc w:val="left"/>
      <w:pPr>
        <w:tabs>
          <w:tab w:val="num" w:pos="1056"/>
        </w:tabs>
        <w:ind w:left="1056" w:hanging="360"/>
      </w:pPr>
      <w:rPr>
        <w:rFonts w:ascii="Symbol" w:hAnsi="Symbol" w:cs="StarSymbol"/>
        <w:sz w:val="18"/>
        <w:szCs w:val="18"/>
      </w:rPr>
    </w:lvl>
    <w:lvl w:ilvl="3">
      <w:start w:val="1"/>
      <w:numFmt w:val="bullet"/>
      <w:lvlText w:val=""/>
      <w:lvlJc w:val="left"/>
      <w:pPr>
        <w:tabs>
          <w:tab w:val="num" w:pos="1404"/>
        </w:tabs>
        <w:ind w:left="1404" w:hanging="360"/>
      </w:pPr>
      <w:rPr>
        <w:rFonts w:ascii="Symbol" w:hAnsi="Symbol" w:cs="StarSymbol"/>
        <w:sz w:val="18"/>
        <w:szCs w:val="18"/>
      </w:rPr>
    </w:lvl>
    <w:lvl w:ilvl="4">
      <w:start w:val="1"/>
      <w:numFmt w:val="bullet"/>
      <w:lvlText w:val=""/>
      <w:lvlJc w:val="left"/>
      <w:pPr>
        <w:tabs>
          <w:tab w:val="num" w:pos="1752"/>
        </w:tabs>
        <w:ind w:left="1752" w:hanging="360"/>
      </w:pPr>
      <w:rPr>
        <w:rFonts w:ascii="Symbol" w:hAnsi="Symbol" w:cs="StarSymbol"/>
        <w:sz w:val="18"/>
        <w:szCs w:val="18"/>
      </w:rPr>
    </w:lvl>
    <w:lvl w:ilvl="5">
      <w:start w:val="1"/>
      <w:numFmt w:val="bullet"/>
      <w:lvlText w:val=""/>
      <w:lvlJc w:val="left"/>
      <w:pPr>
        <w:tabs>
          <w:tab w:val="num" w:pos="2100"/>
        </w:tabs>
        <w:ind w:left="2100" w:hanging="360"/>
      </w:pPr>
      <w:rPr>
        <w:rFonts w:ascii="Symbol" w:hAnsi="Symbol" w:cs="StarSymbol"/>
        <w:sz w:val="18"/>
        <w:szCs w:val="18"/>
      </w:rPr>
    </w:lvl>
    <w:lvl w:ilvl="6">
      <w:start w:val="1"/>
      <w:numFmt w:val="bullet"/>
      <w:lvlText w:val=""/>
      <w:lvlJc w:val="left"/>
      <w:pPr>
        <w:tabs>
          <w:tab w:val="num" w:pos="2448"/>
        </w:tabs>
        <w:ind w:left="2448" w:hanging="360"/>
      </w:pPr>
      <w:rPr>
        <w:rFonts w:ascii="Symbol" w:hAnsi="Symbol" w:cs="StarSymbol"/>
        <w:sz w:val="18"/>
        <w:szCs w:val="18"/>
      </w:rPr>
    </w:lvl>
    <w:lvl w:ilvl="7">
      <w:start w:val="1"/>
      <w:numFmt w:val="bullet"/>
      <w:lvlText w:val=""/>
      <w:lvlJc w:val="left"/>
      <w:pPr>
        <w:tabs>
          <w:tab w:val="num" w:pos="2796"/>
        </w:tabs>
        <w:ind w:left="2796" w:hanging="360"/>
      </w:pPr>
      <w:rPr>
        <w:rFonts w:ascii="Symbol" w:hAnsi="Symbol" w:cs="StarSymbol"/>
        <w:sz w:val="18"/>
        <w:szCs w:val="18"/>
      </w:rPr>
    </w:lvl>
    <w:lvl w:ilvl="8">
      <w:start w:val="1"/>
      <w:numFmt w:val="bullet"/>
      <w:lvlText w:val=""/>
      <w:lvlJc w:val="left"/>
      <w:pPr>
        <w:tabs>
          <w:tab w:val="num" w:pos="3144"/>
        </w:tabs>
        <w:ind w:left="3144" w:hanging="360"/>
      </w:pPr>
      <w:rPr>
        <w:rFonts w:ascii="Symbol" w:hAnsi="Symbol" w:cs="StarSymbol"/>
        <w:sz w:val="18"/>
        <w:szCs w:val="18"/>
      </w:rPr>
    </w:lvl>
  </w:abstractNum>
  <w:abstractNum w:abstractNumId="11" w15:restartNumberingAfterBreak="0">
    <w:nsid w:val="0000000B"/>
    <w:multiLevelType w:val="multilevel"/>
    <w:tmpl w:val="0000000B"/>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00"/>
        </w:tabs>
        <w:ind w:left="700" w:hanging="360"/>
      </w:pPr>
      <w:rPr>
        <w:rFonts w:ascii="Symbol" w:hAnsi="Symbol" w:cs="StarSymbol"/>
        <w:sz w:val="18"/>
        <w:szCs w:val="18"/>
      </w:rPr>
    </w:lvl>
    <w:lvl w:ilvl="2">
      <w:start w:val="1"/>
      <w:numFmt w:val="bullet"/>
      <w:lvlText w:val=""/>
      <w:lvlJc w:val="left"/>
      <w:pPr>
        <w:tabs>
          <w:tab w:val="num" w:pos="1040"/>
        </w:tabs>
        <w:ind w:left="1040" w:hanging="360"/>
      </w:pPr>
      <w:rPr>
        <w:rFonts w:ascii="Symbol" w:hAnsi="Symbol" w:cs="StarSymbol"/>
        <w:sz w:val="18"/>
        <w:szCs w:val="18"/>
      </w:rPr>
    </w:lvl>
    <w:lvl w:ilvl="3">
      <w:start w:val="1"/>
      <w:numFmt w:val="bullet"/>
      <w:lvlText w:val=""/>
      <w:lvlJc w:val="left"/>
      <w:pPr>
        <w:tabs>
          <w:tab w:val="num" w:pos="1380"/>
        </w:tabs>
        <w:ind w:left="1380" w:hanging="360"/>
      </w:pPr>
      <w:rPr>
        <w:rFonts w:ascii="Symbol" w:hAnsi="Symbol" w:cs="StarSymbol"/>
        <w:sz w:val="18"/>
        <w:szCs w:val="18"/>
      </w:rPr>
    </w:lvl>
    <w:lvl w:ilvl="4">
      <w:start w:val="1"/>
      <w:numFmt w:val="bullet"/>
      <w:lvlText w:val=""/>
      <w:lvlJc w:val="left"/>
      <w:pPr>
        <w:tabs>
          <w:tab w:val="num" w:pos="1720"/>
        </w:tabs>
        <w:ind w:left="1720" w:hanging="360"/>
      </w:pPr>
      <w:rPr>
        <w:rFonts w:ascii="Symbol" w:hAnsi="Symbol" w:cs="StarSymbol"/>
        <w:sz w:val="18"/>
        <w:szCs w:val="18"/>
      </w:rPr>
    </w:lvl>
    <w:lvl w:ilvl="5">
      <w:start w:val="1"/>
      <w:numFmt w:val="bullet"/>
      <w:lvlText w:val=""/>
      <w:lvlJc w:val="left"/>
      <w:pPr>
        <w:tabs>
          <w:tab w:val="num" w:pos="2060"/>
        </w:tabs>
        <w:ind w:left="2060" w:hanging="360"/>
      </w:pPr>
      <w:rPr>
        <w:rFonts w:ascii="Symbol" w:hAnsi="Symbol" w:cs="StarSymbol"/>
        <w:sz w:val="18"/>
        <w:szCs w:val="18"/>
      </w:rPr>
    </w:lvl>
    <w:lvl w:ilvl="6">
      <w:start w:val="1"/>
      <w:numFmt w:val="bullet"/>
      <w:lvlText w:val=""/>
      <w:lvlJc w:val="left"/>
      <w:pPr>
        <w:tabs>
          <w:tab w:val="num" w:pos="2400"/>
        </w:tabs>
        <w:ind w:left="2400" w:hanging="360"/>
      </w:pPr>
      <w:rPr>
        <w:rFonts w:ascii="Symbol" w:hAnsi="Symbol" w:cs="StarSymbol"/>
        <w:sz w:val="18"/>
        <w:szCs w:val="18"/>
      </w:rPr>
    </w:lvl>
    <w:lvl w:ilvl="7">
      <w:start w:val="1"/>
      <w:numFmt w:val="bullet"/>
      <w:lvlText w:val=""/>
      <w:lvlJc w:val="left"/>
      <w:pPr>
        <w:tabs>
          <w:tab w:val="num" w:pos="2740"/>
        </w:tabs>
        <w:ind w:left="2740" w:hanging="360"/>
      </w:pPr>
      <w:rPr>
        <w:rFonts w:ascii="Symbol" w:hAnsi="Symbol" w:cs="StarSymbol"/>
        <w:sz w:val="18"/>
        <w:szCs w:val="18"/>
      </w:rPr>
    </w:lvl>
    <w:lvl w:ilvl="8">
      <w:start w:val="1"/>
      <w:numFmt w:val="bullet"/>
      <w:lvlText w:val=""/>
      <w:lvlJc w:val="left"/>
      <w:pPr>
        <w:tabs>
          <w:tab w:val="num" w:pos="3080"/>
        </w:tabs>
        <w:ind w:left="3080" w:hanging="360"/>
      </w:pPr>
      <w:rPr>
        <w:rFonts w:ascii="Symbol" w:hAnsi="Symbol" w:cs="StarSymbol"/>
        <w:sz w:val="18"/>
        <w:szCs w:val="18"/>
      </w:rPr>
    </w:lvl>
  </w:abstractNum>
  <w:abstractNum w:abstractNumId="12" w15:restartNumberingAfterBreak="0">
    <w:nsid w:val="0000000C"/>
    <w:multiLevelType w:val="multilevel"/>
    <w:tmpl w:val="0000000C"/>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00"/>
        </w:tabs>
        <w:ind w:left="700" w:hanging="360"/>
      </w:pPr>
      <w:rPr>
        <w:rFonts w:ascii="Symbol" w:hAnsi="Symbol" w:cs="StarSymbol"/>
        <w:sz w:val="18"/>
        <w:szCs w:val="18"/>
      </w:rPr>
    </w:lvl>
    <w:lvl w:ilvl="2">
      <w:start w:val="1"/>
      <w:numFmt w:val="bullet"/>
      <w:lvlText w:val=""/>
      <w:lvlJc w:val="left"/>
      <w:pPr>
        <w:tabs>
          <w:tab w:val="num" w:pos="1040"/>
        </w:tabs>
        <w:ind w:left="1040" w:hanging="360"/>
      </w:pPr>
      <w:rPr>
        <w:rFonts w:ascii="Symbol" w:hAnsi="Symbol" w:cs="StarSymbol"/>
        <w:sz w:val="18"/>
        <w:szCs w:val="18"/>
      </w:rPr>
    </w:lvl>
    <w:lvl w:ilvl="3">
      <w:start w:val="1"/>
      <w:numFmt w:val="bullet"/>
      <w:lvlText w:val=""/>
      <w:lvlJc w:val="left"/>
      <w:pPr>
        <w:tabs>
          <w:tab w:val="num" w:pos="1380"/>
        </w:tabs>
        <w:ind w:left="1380" w:hanging="360"/>
      </w:pPr>
      <w:rPr>
        <w:rFonts w:ascii="Symbol" w:hAnsi="Symbol" w:cs="StarSymbol"/>
        <w:sz w:val="18"/>
        <w:szCs w:val="18"/>
      </w:rPr>
    </w:lvl>
    <w:lvl w:ilvl="4">
      <w:start w:val="1"/>
      <w:numFmt w:val="bullet"/>
      <w:lvlText w:val=""/>
      <w:lvlJc w:val="left"/>
      <w:pPr>
        <w:tabs>
          <w:tab w:val="num" w:pos="1720"/>
        </w:tabs>
        <w:ind w:left="1720" w:hanging="360"/>
      </w:pPr>
      <w:rPr>
        <w:rFonts w:ascii="Symbol" w:hAnsi="Symbol" w:cs="StarSymbol"/>
        <w:sz w:val="18"/>
        <w:szCs w:val="18"/>
      </w:rPr>
    </w:lvl>
    <w:lvl w:ilvl="5">
      <w:start w:val="1"/>
      <w:numFmt w:val="bullet"/>
      <w:lvlText w:val=""/>
      <w:lvlJc w:val="left"/>
      <w:pPr>
        <w:tabs>
          <w:tab w:val="num" w:pos="2060"/>
        </w:tabs>
        <w:ind w:left="2060" w:hanging="360"/>
      </w:pPr>
      <w:rPr>
        <w:rFonts w:ascii="Symbol" w:hAnsi="Symbol" w:cs="StarSymbol"/>
        <w:sz w:val="18"/>
        <w:szCs w:val="18"/>
      </w:rPr>
    </w:lvl>
    <w:lvl w:ilvl="6">
      <w:start w:val="1"/>
      <w:numFmt w:val="bullet"/>
      <w:lvlText w:val=""/>
      <w:lvlJc w:val="left"/>
      <w:pPr>
        <w:tabs>
          <w:tab w:val="num" w:pos="2400"/>
        </w:tabs>
        <w:ind w:left="2400" w:hanging="360"/>
      </w:pPr>
      <w:rPr>
        <w:rFonts w:ascii="Symbol" w:hAnsi="Symbol" w:cs="StarSymbol"/>
        <w:sz w:val="18"/>
        <w:szCs w:val="18"/>
      </w:rPr>
    </w:lvl>
    <w:lvl w:ilvl="7">
      <w:start w:val="1"/>
      <w:numFmt w:val="bullet"/>
      <w:lvlText w:val=""/>
      <w:lvlJc w:val="left"/>
      <w:pPr>
        <w:tabs>
          <w:tab w:val="num" w:pos="2740"/>
        </w:tabs>
        <w:ind w:left="2740" w:hanging="360"/>
      </w:pPr>
      <w:rPr>
        <w:rFonts w:ascii="Symbol" w:hAnsi="Symbol" w:cs="StarSymbol"/>
        <w:sz w:val="18"/>
        <w:szCs w:val="18"/>
      </w:rPr>
    </w:lvl>
    <w:lvl w:ilvl="8">
      <w:start w:val="1"/>
      <w:numFmt w:val="bullet"/>
      <w:lvlText w:val=""/>
      <w:lvlJc w:val="left"/>
      <w:pPr>
        <w:tabs>
          <w:tab w:val="num" w:pos="3080"/>
        </w:tabs>
        <w:ind w:left="3080" w:hanging="360"/>
      </w:pPr>
      <w:rPr>
        <w:rFonts w:ascii="Symbol" w:hAnsi="Symbol" w:cs="StarSymbol"/>
        <w:sz w:val="18"/>
        <w:szCs w:val="18"/>
      </w:rPr>
    </w:lvl>
  </w:abstractNum>
  <w:abstractNum w:abstractNumId="13" w15:restartNumberingAfterBreak="0">
    <w:nsid w:val="00085DD4"/>
    <w:multiLevelType w:val="hybridMultilevel"/>
    <w:tmpl w:val="AB9AC96A"/>
    <w:lvl w:ilvl="0" w:tplc="98E4F528">
      <w:start w:val="1"/>
      <w:numFmt w:val="bullet"/>
      <w:lvlText w:val="-"/>
      <w:lvlJc w:val="left"/>
      <w:pPr>
        <w:ind w:left="360" w:hanging="360"/>
      </w:pPr>
      <w:rPr>
        <w:rFonts w:ascii="Times New Roman" w:eastAsia="Calibri"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005A38F9"/>
    <w:multiLevelType w:val="hybridMultilevel"/>
    <w:tmpl w:val="CB90D628"/>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946DD5"/>
    <w:multiLevelType w:val="hybridMultilevel"/>
    <w:tmpl w:val="98F0CA18"/>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0A867FA"/>
    <w:multiLevelType w:val="hybridMultilevel"/>
    <w:tmpl w:val="46F6C484"/>
    <w:lvl w:ilvl="0" w:tplc="7C3C92BC">
      <w:start w:val="1"/>
      <w:numFmt w:val="bullet"/>
      <w:lvlText w:val=""/>
      <w:lvlJc w:val="left"/>
      <w:pPr>
        <w:tabs>
          <w:tab w:val="num" w:pos="284"/>
        </w:tabs>
        <w:ind w:left="284" w:hanging="284"/>
      </w:pPr>
      <w:rPr>
        <w:rFonts w:ascii="Symbol" w:hAnsi="Symbol" w:hint="default"/>
        <w:color w:val="auto"/>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0BC6490"/>
    <w:multiLevelType w:val="hybridMultilevel"/>
    <w:tmpl w:val="82CEC04A"/>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011414E8"/>
    <w:multiLevelType w:val="hybridMultilevel"/>
    <w:tmpl w:val="7B18CBFA"/>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01CC1E03"/>
    <w:multiLevelType w:val="hybridMultilevel"/>
    <w:tmpl w:val="212840F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2517F8C"/>
    <w:multiLevelType w:val="hybridMultilevel"/>
    <w:tmpl w:val="03900A4A"/>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028130FB"/>
    <w:multiLevelType w:val="hybridMultilevel"/>
    <w:tmpl w:val="5380B874"/>
    <w:lvl w:ilvl="0" w:tplc="A9E2C626">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030346C8"/>
    <w:multiLevelType w:val="hybridMultilevel"/>
    <w:tmpl w:val="1C820B76"/>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377286F"/>
    <w:multiLevelType w:val="hybridMultilevel"/>
    <w:tmpl w:val="E55214DC"/>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03D64F0B"/>
    <w:multiLevelType w:val="hybridMultilevel"/>
    <w:tmpl w:val="2FB2301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3DA606D"/>
    <w:multiLevelType w:val="hybridMultilevel"/>
    <w:tmpl w:val="5DAE4A84"/>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047243AD"/>
    <w:multiLevelType w:val="hybridMultilevel"/>
    <w:tmpl w:val="FC029F7E"/>
    <w:lvl w:ilvl="0" w:tplc="2FAE90D4">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04AA24DC"/>
    <w:multiLevelType w:val="hybridMultilevel"/>
    <w:tmpl w:val="9AEE3CB6"/>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053B4C8C"/>
    <w:multiLevelType w:val="hybridMultilevel"/>
    <w:tmpl w:val="0074C0E8"/>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05BA5493"/>
    <w:multiLevelType w:val="hybridMultilevel"/>
    <w:tmpl w:val="09D692CC"/>
    <w:lvl w:ilvl="0" w:tplc="90D2737E">
      <w:start w:val="5"/>
      <w:numFmt w:val="bullet"/>
      <w:lvlText w:val="-"/>
      <w:lvlJc w:val="left"/>
      <w:pPr>
        <w:tabs>
          <w:tab w:val="num" w:pos="1140"/>
        </w:tabs>
        <w:ind w:left="1140" w:hanging="360"/>
      </w:pPr>
      <w:rPr>
        <w:rFonts w:ascii="Times New Roman" w:eastAsia="Times New Roman" w:hAnsi="Times New Roman" w:cs="Times New Roman" w:hint="default"/>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05BC2B8B"/>
    <w:multiLevelType w:val="hybridMultilevel"/>
    <w:tmpl w:val="5CCA1880"/>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5DA3885"/>
    <w:multiLevelType w:val="hybridMultilevel"/>
    <w:tmpl w:val="017EBBAC"/>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066E64CD"/>
    <w:multiLevelType w:val="hybridMultilevel"/>
    <w:tmpl w:val="BE288E22"/>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33" w15:restartNumberingAfterBreak="0">
    <w:nsid w:val="074217A4"/>
    <w:multiLevelType w:val="hybridMultilevel"/>
    <w:tmpl w:val="6DA6049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075D3B72"/>
    <w:multiLevelType w:val="hybridMultilevel"/>
    <w:tmpl w:val="70E6BC1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76974D3"/>
    <w:multiLevelType w:val="hybridMultilevel"/>
    <w:tmpl w:val="7F14B434"/>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077261D1"/>
    <w:multiLevelType w:val="hybridMultilevel"/>
    <w:tmpl w:val="D82EF7CA"/>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7EC1011"/>
    <w:multiLevelType w:val="hybridMultilevel"/>
    <w:tmpl w:val="309C3E08"/>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081C4B47"/>
    <w:multiLevelType w:val="hybridMultilevel"/>
    <w:tmpl w:val="2F342F90"/>
    <w:lvl w:ilvl="0" w:tplc="D812AF54">
      <w:numFmt w:val="bullet"/>
      <w:lvlText w:val="-"/>
      <w:lvlJc w:val="left"/>
      <w:pPr>
        <w:ind w:left="360" w:hanging="360"/>
      </w:pPr>
      <w:rPr>
        <w:rFonts w:ascii="TimesNewRoman" w:eastAsia="Calibri" w:hAnsi="TimesNewRoman" w:cs="TimesNew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083B7A9C"/>
    <w:multiLevelType w:val="hybridMultilevel"/>
    <w:tmpl w:val="F46671E2"/>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08D04FA4"/>
    <w:multiLevelType w:val="hybridMultilevel"/>
    <w:tmpl w:val="2B18AD94"/>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B9F23232">
      <w:start w:val="1"/>
      <w:numFmt w:val="bullet"/>
      <w:lvlText w:val=""/>
      <w:lvlJc w:val="left"/>
      <w:pPr>
        <w:tabs>
          <w:tab w:val="num" w:pos="2157"/>
        </w:tabs>
        <w:ind w:left="2157" w:hanging="357"/>
      </w:pPr>
      <w:rPr>
        <w:rFonts w:ascii="Symbol" w:hAnsi="Symbol" w:hint="default"/>
        <w:sz w:val="22"/>
        <w:szCs w:val="22"/>
      </w:rPr>
    </w:lvl>
    <w:lvl w:ilvl="3" w:tplc="7C3C92BC">
      <w:start w:val="1"/>
      <w:numFmt w:val="bullet"/>
      <w:lvlText w:val=""/>
      <w:lvlJc w:val="left"/>
      <w:pPr>
        <w:tabs>
          <w:tab w:val="num" w:pos="2804"/>
        </w:tabs>
        <w:ind w:left="2804" w:hanging="284"/>
      </w:pPr>
      <w:rPr>
        <w:rFonts w:ascii="Symbol" w:hAnsi="Symbol" w:hint="default"/>
        <w:color w:val="auto"/>
        <w:sz w:val="20"/>
        <w:szCs w:val="20"/>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8EC7095"/>
    <w:multiLevelType w:val="hybridMultilevel"/>
    <w:tmpl w:val="8EA8332A"/>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091A6122"/>
    <w:multiLevelType w:val="hybridMultilevel"/>
    <w:tmpl w:val="3E4A26D4"/>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9274BD5"/>
    <w:multiLevelType w:val="hybridMultilevel"/>
    <w:tmpl w:val="F4AC146E"/>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09AA6F9C"/>
    <w:multiLevelType w:val="hybridMultilevel"/>
    <w:tmpl w:val="BBA63FAA"/>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0A120769"/>
    <w:multiLevelType w:val="hybridMultilevel"/>
    <w:tmpl w:val="E95C1A6A"/>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0A5639B4"/>
    <w:multiLevelType w:val="hybridMultilevel"/>
    <w:tmpl w:val="F760C740"/>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0A7A1DB8"/>
    <w:multiLevelType w:val="hybridMultilevel"/>
    <w:tmpl w:val="B4664E38"/>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0AB97BC9"/>
    <w:multiLevelType w:val="hybridMultilevel"/>
    <w:tmpl w:val="303017E4"/>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0ACC6542"/>
    <w:multiLevelType w:val="hybridMultilevel"/>
    <w:tmpl w:val="EAA440F6"/>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BD9311C"/>
    <w:multiLevelType w:val="hybridMultilevel"/>
    <w:tmpl w:val="BB7E721C"/>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0C501787"/>
    <w:multiLevelType w:val="hybridMultilevel"/>
    <w:tmpl w:val="F5B813BA"/>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0CB53156"/>
    <w:multiLevelType w:val="hybridMultilevel"/>
    <w:tmpl w:val="FF564624"/>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0CC9324B"/>
    <w:multiLevelType w:val="hybridMultilevel"/>
    <w:tmpl w:val="2CFE734E"/>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0D676DD0"/>
    <w:multiLevelType w:val="hybridMultilevel"/>
    <w:tmpl w:val="7FC8B2CC"/>
    <w:lvl w:ilvl="0" w:tplc="C74058F8">
      <w:start w:val="1"/>
      <w:numFmt w:val="bullet"/>
      <w:lvlText w:val="-"/>
      <w:lvlJc w:val="left"/>
      <w:pPr>
        <w:tabs>
          <w:tab w:val="num" w:pos="360"/>
        </w:tabs>
        <w:ind w:left="360" w:hanging="360"/>
      </w:pPr>
      <w:rPr>
        <w:rFonts w:ascii="TimesNewRomanPSMT" w:eastAsia="Times New Roman" w:hAnsi="TimesNewRomanPSMT" w:cs="TimesNewRomanPSM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0DBC0C29"/>
    <w:multiLevelType w:val="hybridMultilevel"/>
    <w:tmpl w:val="4BB8420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0DCA31D3"/>
    <w:multiLevelType w:val="hybridMultilevel"/>
    <w:tmpl w:val="34028D8C"/>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0DF81C88"/>
    <w:multiLevelType w:val="hybridMultilevel"/>
    <w:tmpl w:val="6A68A5DA"/>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0E963F59"/>
    <w:multiLevelType w:val="hybridMultilevel"/>
    <w:tmpl w:val="D402D124"/>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EA44F5E"/>
    <w:multiLevelType w:val="hybridMultilevel"/>
    <w:tmpl w:val="8F622DCA"/>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0EF039C7"/>
    <w:multiLevelType w:val="hybridMultilevel"/>
    <w:tmpl w:val="F0581DF2"/>
    <w:lvl w:ilvl="0" w:tplc="B9F23232">
      <w:start w:val="1"/>
      <w:numFmt w:val="bullet"/>
      <w:lvlText w:val=""/>
      <w:lvlJc w:val="left"/>
      <w:pPr>
        <w:tabs>
          <w:tab w:val="num" w:pos="357"/>
        </w:tabs>
        <w:ind w:left="357" w:hanging="357"/>
      </w:pPr>
      <w:rPr>
        <w:rFonts w:ascii="Symbol" w:hAnsi="Symbol" w:hint="default"/>
        <w:sz w:val="22"/>
        <w:szCs w:val="22"/>
      </w:rPr>
    </w:lvl>
    <w:lvl w:ilvl="1" w:tplc="0405000F">
      <w:start w:val="1"/>
      <w:numFmt w:val="decimal"/>
      <w:lvlText w:val="%2."/>
      <w:lvlJc w:val="left"/>
      <w:pPr>
        <w:tabs>
          <w:tab w:val="num" w:pos="1440"/>
        </w:tabs>
        <w:ind w:left="1440" w:hanging="360"/>
      </w:pPr>
      <w:rPr>
        <w:rFonts w:hint="default"/>
        <w:sz w:val="22"/>
        <w:szCs w:val="22"/>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0F141C8D"/>
    <w:multiLevelType w:val="hybridMultilevel"/>
    <w:tmpl w:val="092AE972"/>
    <w:lvl w:ilvl="0" w:tplc="24E02466">
      <w:numFmt w:val="bullet"/>
      <w:lvlText w:val="-"/>
      <w:lvlJc w:val="left"/>
      <w:pPr>
        <w:ind w:left="360" w:hanging="360"/>
      </w:pPr>
      <w:rPr>
        <w:rFonts w:ascii="Times New Roman" w:eastAsia="Lucida Sans Unicode"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0F6131DC"/>
    <w:multiLevelType w:val="hybridMultilevel"/>
    <w:tmpl w:val="FBB27562"/>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63" w15:restartNumberingAfterBreak="0">
    <w:nsid w:val="104273A4"/>
    <w:multiLevelType w:val="hybridMultilevel"/>
    <w:tmpl w:val="0D361D18"/>
    <w:lvl w:ilvl="0" w:tplc="2FAE90D4">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122A0950"/>
    <w:multiLevelType w:val="hybridMultilevel"/>
    <w:tmpl w:val="EC728EB0"/>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12C826EF"/>
    <w:multiLevelType w:val="hybridMultilevel"/>
    <w:tmpl w:val="B942B86C"/>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12D52114"/>
    <w:multiLevelType w:val="hybridMultilevel"/>
    <w:tmpl w:val="6E5074FA"/>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1377701C"/>
    <w:multiLevelType w:val="hybridMultilevel"/>
    <w:tmpl w:val="F27AF02E"/>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13850053"/>
    <w:multiLevelType w:val="hybridMultilevel"/>
    <w:tmpl w:val="D6AAC986"/>
    <w:lvl w:ilvl="0" w:tplc="F5B0EDD2">
      <w:start w:val="1"/>
      <w:numFmt w:val="bullet"/>
      <w:lvlText w:val="-"/>
      <w:lvlJc w:val="left"/>
      <w:pPr>
        <w:tabs>
          <w:tab w:val="num" w:pos="170"/>
        </w:tabs>
        <w:ind w:left="170" w:hanging="170"/>
      </w:pPr>
      <w:rPr>
        <w:rFonts w:ascii="Vladimir Script" w:hAnsi="Vladimir Script"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3C352B3"/>
    <w:multiLevelType w:val="hybridMultilevel"/>
    <w:tmpl w:val="05943CA4"/>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142D2FBA"/>
    <w:multiLevelType w:val="hybridMultilevel"/>
    <w:tmpl w:val="5AF629EC"/>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1" w15:restartNumberingAfterBreak="0">
    <w:nsid w:val="149E1A13"/>
    <w:multiLevelType w:val="hybridMultilevel"/>
    <w:tmpl w:val="FF72791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16FB5886"/>
    <w:multiLevelType w:val="hybridMultilevel"/>
    <w:tmpl w:val="94CCD092"/>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73" w15:restartNumberingAfterBreak="0">
    <w:nsid w:val="171526B9"/>
    <w:multiLevelType w:val="hybridMultilevel"/>
    <w:tmpl w:val="A3046464"/>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4" w15:restartNumberingAfterBreak="0">
    <w:nsid w:val="17750CC5"/>
    <w:multiLevelType w:val="hybridMultilevel"/>
    <w:tmpl w:val="15A47A2A"/>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18286DD0"/>
    <w:multiLevelType w:val="hybridMultilevel"/>
    <w:tmpl w:val="01F0D49E"/>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76" w15:restartNumberingAfterBreak="0">
    <w:nsid w:val="183C6DBF"/>
    <w:multiLevelType w:val="hybridMultilevel"/>
    <w:tmpl w:val="894CCF38"/>
    <w:lvl w:ilvl="0" w:tplc="32F07B2A">
      <w:start w:val="1"/>
      <w:numFmt w:val="bullet"/>
      <w:lvlText w:val="-"/>
      <w:lvlJc w:val="left"/>
      <w:pPr>
        <w:tabs>
          <w:tab w:val="num" w:pos="390"/>
        </w:tabs>
        <w:ind w:left="390" w:hanging="39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19976832"/>
    <w:multiLevelType w:val="hybridMultilevel"/>
    <w:tmpl w:val="35E298D4"/>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8" w15:restartNumberingAfterBreak="0">
    <w:nsid w:val="19B62312"/>
    <w:multiLevelType w:val="hybridMultilevel"/>
    <w:tmpl w:val="691CBA0A"/>
    <w:lvl w:ilvl="0" w:tplc="6EE84C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19CF4B27"/>
    <w:multiLevelType w:val="hybridMultilevel"/>
    <w:tmpl w:val="CC904CCA"/>
    <w:lvl w:ilvl="0" w:tplc="B9F23232">
      <w:start w:val="1"/>
      <w:numFmt w:val="bullet"/>
      <w:lvlText w:val=""/>
      <w:lvlJc w:val="left"/>
      <w:pPr>
        <w:tabs>
          <w:tab w:val="num" w:pos="357"/>
        </w:tabs>
        <w:ind w:left="357" w:hanging="357"/>
      </w:pPr>
      <w:rPr>
        <w:rFonts w:ascii="Symbol" w:hAnsi="Symbol" w:hint="default"/>
        <w:color w:val="auto"/>
        <w:sz w:val="22"/>
        <w:szCs w:val="22"/>
      </w:rPr>
    </w:lvl>
    <w:lvl w:ilvl="1" w:tplc="0405000F">
      <w:start w:val="1"/>
      <w:numFmt w:val="decimal"/>
      <w:lvlText w:val="%2."/>
      <w:lvlJc w:val="left"/>
      <w:pPr>
        <w:tabs>
          <w:tab w:val="num" w:pos="1440"/>
        </w:tabs>
        <w:ind w:left="1440" w:hanging="360"/>
      </w:pPr>
      <w:rPr>
        <w:rFonts w:hint="default"/>
        <w:color w:val="auto"/>
        <w:sz w:val="22"/>
        <w:szCs w:val="22"/>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B0E16D5"/>
    <w:multiLevelType w:val="hybridMultilevel"/>
    <w:tmpl w:val="6A525738"/>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1B1B0F3E"/>
    <w:multiLevelType w:val="hybridMultilevel"/>
    <w:tmpl w:val="D3CE0DB0"/>
    <w:lvl w:ilvl="0" w:tplc="C9BE2E36">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15:restartNumberingAfterBreak="0">
    <w:nsid w:val="1B875037"/>
    <w:multiLevelType w:val="hybridMultilevel"/>
    <w:tmpl w:val="16E6D600"/>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3" w15:restartNumberingAfterBreak="0">
    <w:nsid w:val="1BC15E86"/>
    <w:multiLevelType w:val="hybridMultilevel"/>
    <w:tmpl w:val="FE84B650"/>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1BC334F4"/>
    <w:multiLevelType w:val="hybridMultilevel"/>
    <w:tmpl w:val="66600266"/>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1C134E3F"/>
    <w:multiLevelType w:val="hybridMultilevel"/>
    <w:tmpl w:val="36DE6F7A"/>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6" w15:restartNumberingAfterBreak="0">
    <w:nsid w:val="1C4A770B"/>
    <w:multiLevelType w:val="hybridMultilevel"/>
    <w:tmpl w:val="89BC6B92"/>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1C982F96"/>
    <w:multiLevelType w:val="hybridMultilevel"/>
    <w:tmpl w:val="AA26FDEC"/>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8" w15:restartNumberingAfterBreak="0">
    <w:nsid w:val="1C9B3022"/>
    <w:multiLevelType w:val="hybridMultilevel"/>
    <w:tmpl w:val="6A4EAB46"/>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1CB87125"/>
    <w:multiLevelType w:val="hybridMultilevel"/>
    <w:tmpl w:val="EAB61002"/>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1DBF56F9"/>
    <w:multiLevelType w:val="hybridMultilevel"/>
    <w:tmpl w:val="A5624E2C"/>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1DE81502"/>
    <w:multiLevelType w:val="hybridMultilevel"/>
    <w:tmpl w:val="5D54DE7A"/>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1E335453"/>
    <w:multiLevelType w:val="hybridMultilevel"/>
    <w:tmpl w:val="7ACC444A"/>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1E4B4D37"/>
    <w:multiLevelType w:val="hybridMultilevel"/>
    <w:tmpl w:val="E02A6C30"/>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1E9D2F3E"/>
    <w:multiLevelType w:val="hybridMultilevel"/>
    <w:tmpl w:val="7C3A2F88"/>
    <w:lvl w:ilvl="0" w:tplc="E2EAEB82">
      <w:numFmt w:val="bullet"/>
      <w:lvlText w:val="-"/>
      <w:lvlJc w:val="left"/>
      <w:pPr>
        <w:ind w:left="720" w:hanging="360"/>
      </w:pPr>
      <w:rPr>
        <w:rFonts w:ascii="Times New Roman" w:eastAsia="Lucida Sans Unicode"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1EB66A0A"/>
    <w:multiLevelType w:val="hybridMultilevel"/>
    <w:tmpl w:val="8E74A06E"/>
    <w:lvl w:ilvl="0" w:tplc="8886E2D8">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96" w15:restartNumberingAfterBreak="0">
    <w:nsid w:val="1F16336E"/>
    <w:multiLevelType w:val="hybridMultilevel"/>
    <w:tmpl w:val="9E72FAEE"/>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1F1C23DA"/>
    <w:multiLevelType w:val="hybridMultilevel"/>
    <w:tmpl w:val="16C85AC8"/>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1F2D328F"/>
    <w:multiLevelType w:val="hybridMultilevel"/>
    <w:tmpl w:val="A20404F2"/>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1F472B02"/>
    <w:multiLevelType w:val="hybridMultilevel"/>
    <w:tmpl w:val="528AFCA8"/>
    <w:lvl w:ilvl="0" w:tplc="7C3C92BC">
      <w:start w:val="1"/>
      <w:numFmt w:val="bullet"/>
      <w:lvlText w:val=""/>
      <w:lvlJc w:val="left"/>
      <w:pPr>
        <w:tabs>
          <w:tab w:val="num" w:pos="284"/>
        </w:tabs>
        <w:ind w:left="284" w:hanging="284"/>
      </w:pPr>
      <w:rPr>
        <w:rFonts w:ascii="Symbol" w:hAnsi="Symbol" w:hint="default"/>
        <w:color w:val="auto"/>
        <w:sz w:val="20"/>
        <w:szCs w:val="20"/>
      </w:rPr>
    </w:lvl>
    <w:lvl w:ilvl="1" w:tplc="B9F23232">
      <w:start w:val="1"/>
      <w:numFmt w:val="bullet"/>
      <w:lvlText w:val=""/>
      <w:lvlJc w:val="left"/>
      <w:pPr>
        <w:tabs>
          <w:tab w:val="num" w:pos="1437"/>
        </w:tabs>
        <w:ind w:left="1437" w:hanging="357"/>
      </w:pPr>
      <w:rPr>
        <w:rFonts w:ascii="Symbol" w:hAnsi="Symbol" w:hint="default"/>
        <w:color w:val="auto"/>
        <w:sz w:val="22"/>
        <w:szCs w:val="22"/>
      </w:rPr>
    </w:lvl>
    <w:lvl w:ilvl="2" w:tplc="7C3C92BC">
      <w:start w:val="1"/>
      <w:numFmt w:val="bullet"/>
      <w:lvlText w:val=""/>
      <w:lvlJc w:val="left"/>
      <w:pPr>
        <w:tabs>
          <w:tab w:val="num" w:pos="2084"/>
        </w:tabs>
        <w:ind w:left="2084" w:hanging="284"/>
      </w:pPr>
      <w:rPr>
        <w:rFonts w:ascii="Symbol" w:hAnsi="Symbol" w:hint="default"/>
        <w:color w:val="auto"/>
        <w:sz w:val="20"/>
        <w:szCs w:val="20"/>
      </w:rPr>
    </w:lvl>
    <w:lvl w:ilvl="3" w:tplc="B9F23232">
      <w:start w:val="1"/>
      <w:numFmt w:val="bullet"/>
      <w:lvlText w:val=""/>
      <w:lvlJc w:val="left"/>
      <w:pPr>
        <w:tabs>
          <w:tab w:val="num" w:pos="2877"/>
        </w:tabs>
        <w:ind w:left="2877" w:hanging="357"/>
      </w:pPr>
      <w:rPr>
        <w:rFonts w:ascii="Symbol" w:hAnsi="Symbol" w:hint="default"/>
        <w:color w:val="auto"/>
        <w:sz w:val="22"/>
        <w:szCs w:val="22"/>
      </w:rPr>
    </w:lvl>
    <w:lvl w:ilvl="4" w:tplc="B9F23232">
      <w:start w:val="1"/>
      <w:numFmt w:val="bullet"/>
      <w:lvlText w:val=""/>
      <w:lvlJc w:val="left"/>
      <w:pPr>
        <w:tabs>
          <w:tab w:val="num" w:pos="3597"/>
        </w:tabs>
        <w:ind w:left="3597" w:hanging="357"/>
      </w:pPr>
      <w:rPr>
        <w:rFonts w:ascii="Symbol" w:hAnsi="Symbol" w:hint="default"/>
        <w:color w:val="auto"/>
        <w:sz w:val="22"/>
        <w:szCs w:val="22"/>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03B2CD6"/>
    <w:multiLevelType w:val="hybridMultilevel"/>
    <w:tmpl w:val="B1D25BF0"/>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20AA5019"/>
    <w:multiLevelType w:val="hybridMultilevel"/>
    <w:tmpl w:val="201C5354"/>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2" w15:restartNumberingAfterBreak="0">
    <w:nsid w:val="215B49A2"/>
    <w:multiLevelType w:val="hybridMultilevel"/>
    <w:tmpl w:val="2BE8D290"/>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215B6B50"/>
    <w:multiLevelType w:val="hybridMultilevel"/>
    <w:tmpl w:val="F294A6F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4" w15:restartNumberingAfterBreak="0">
    <w:nsid w:val="21964046"/>
    <w:multiLevelType w:val="hybridMultilevel"/>
    <w:tmpl w:val="021A0A20"/>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21D64375"/>
    <w:multiLevelType w:val="hybridMultilevel"/>
    <w:tmpl w:val="3C6435AC"/>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6" w15:restartNumberingAfterBreak="0">
    <w:nsid w:val="22863368"/>
    <w:multiLevelType w:val="hybridMultilevel"/>
    <w:tmpl w:val="E0328C74"/>
    <w:lvl w:ilvl="0" w:tplc="B9F23232">
      <w:start w:val="1"/>
      <w:numFmt w:val="bullet"/>
      <w:lvlText w:val=""/>
      <w:lvlJc w:val="left"/>
      <w:pPr>
        <w:tabs>
          <w:tab w:val="num" w:pos="357"/>
        </w:tabs>
        <w:ind w:left="357" w:hanging="357"/>
      </w:pPr>
      <w:rPr>
        <w:rFonts w:ascii="Symbol" w:hAnsi="Symbol" w:hint="default"/>
        <w:color w:val="auto"/>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228A4495"/>
    <w:multiLevelType w:val="hybridMultilevel"/>
    <w:tmpl w:val="88E2DAAA"/>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8" w15:restartNumberingAfterBreak="0">
    <w:nsid w:val="229F5D9B"/>
    <w:multiLevelType w:val="hybridMultilevel"/>
    <w:tmpl w:val="856E3352"/>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9" w15:restartNumberingAfterBreak="0">
    <w:nsid w:val="231177A0"/>
    <w:multiLevelType w:val="multilevel"/>
    <w:tmpl w:val="216A2BB4"/>
    <w:lvl w:ilvl="0">
      <w:start w:val="1"/>
      <w:numFmt w:val="bullet"/>
      <w:pStyle w:val="Nadpissodrkou"/>
      <w:lvlText w:val=""/>
      <w:lvlJc w:val="left"/>
      <w:pPr>
        <w:tabs>
          <w:tab w:val="num" w:pos="426"/>
        </w:tabs>
        <w:ind w:left="426" w:hanging="284"/>
      </w:pPr>
      <w:rPr>
        <w:rFonts w:ascii="Symbol" w:hAnsi="Symbol" w:hint="default"/>
        <w:sz w:val="16"/>
      </w:rPr>
    </w:lvl>
    <w:lvl w:ilvl="1">
      <w:start w:val="1"/>
      <w:numFmt w:val="bullet"/>
      <w:lvlText w:val="o"/>
      <w:lvlJc w:val="left"/>
      <w:pPr>
        <w:tabs>
          <w:tab w:val="num" w:pos="1582"/>
        </w:tabs>
        <w:ind w:left="1582" w:hanging="360"/>
      </w:pPr>
      <w:rPr>
        <w:rFonts w:ascii="Courier New" w:hAnsi="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10" w15:restartNumberingAfterBreak="0">
    <w:nsid w:val="234C450D"/>
    <w:multiLevelType w:val="hybridMultilevel"/>
    <w:tmpl w:val="9984C142"/>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235A68AA"/>
    <w:multiLevelType w:val="hybridMultilevel"/>
    <w:tmpl w:val="09BA7420"/>
    <w:lvl w:ilvl="0" w:tplc="F5B0EDD2">
      <w:start w:val="1"/>
      <w:numFmt w:val="bullet"/>
      <w:lvlText w:val="-"/>
      <w:lvlJc w:val="left"/>
      <w:pPr>
        <w:tabs>
          <w:tab w:val="num" w:pos="170"/>
        </w:tabs>
        <w:ind w:left="170" w:hanging="170"/>
      </w:pPr>
      <w:rPr>
        <w:rFonts w:ascii="Vladimir Script" w:hAnsi="Vladimir Script"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2488303C"/>
    <w:multiLevelType w:val="hybridMultilevel"/>
    <w:tmpl w:val="3BAEF752"/>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252C4FBE"/>
    <w:multiLevelType w:val="hybridMultilevel"/>
    <w:tmpl w:val="51C2048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4" w15:restartNumberingAfterBreak="0">
    <w:nsid w:val="25736825"/>
    <w:multiLevelType w:val="hybridMultilevel"/>
    <w:tmpl w:val="1E1470D8"/>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25D47C8F"/>
    <w:multiLevelType w:val="hybridMultilevel"/>
    <w:tmpl w:val="645816DE"/>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25F274AA"/>
    <w:multiLevelType w:val="hybridMultilevel"/>
    <w:tmpl w:val="EE1E9180"/>
    <w:lvl w:ilvl="0" w:tplc="FDD2ED7A">
      <w:start w:val="1"/>
      <w:numFmt w:val="bullet"/>
      <w:lvlText w:val="-"/>
      <w:lvlJc w:val="left"/>
      <w:pPr>
        <w:ind w:left="1440" w:hanging="360"/>
      </w:pPr>
      <w:rPr>
        <w:rFonts w:ascii="Times New Roman" w:eastAsia="Calibri"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7" w15:restartNumberingAfterBreak="0">
    <w:nsid w:val="26291AC8"/>
    <w:multiLevelType w:val="hybridMultilevel"/>
    <w:tmpl w:val="4120C7B0"/>
    <w:lvl w:ilvl="0" w:tplc="8886E2D8">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118" w15:restartNumberingAfterBreak="0">
    <w:nsid w:val="262C0FC9"/>
    <w:multiLevelType w:val="hybridMultilevel"/>
    <w:tmpl w:val="AE5CA770"/>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26350646"/>
    <w:multiLevelType w:val="hybridMultilevel"/>
    <w:tmpl w:val="AD74B0CE"/>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26833357"/>
    <w:multiLevelType w:val="hybridMultilevel"/>
    <w:tmpl w:val="36C6C03E"/>
    <w:lvl w:ilvl="0" w:tplc="8886E2D8">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26C050AC"/>
    <w:multiLevelType w:val="hybridMultilevel"/>
    <w:tmpl w:val="09EC0DBC"/>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2" w15:restartNumberingAfterBreak="0">
    <w:nsid w:val="26FA77A8"/>
    <w:multiLevelType w:val="multilevel"/>
    <w:tmpl w:val="9F68F8F8"/>
    <w:lvl w:ilvl="0">
      <w:start w:val="1"/>
      <w:numFmt w:val="decimal"/>
      <w:lvlRestart w:val="0"/>
      <w:pStyle w:val="TABnadpis1"/>
      <w:lvlText w:val="%1"/>
      <w:lvlJc w:val="left"/>
      <w:pPr>
        <w:tabs>
          <w:tab w:val="num" w:pos="397"/>
        </w:tabs>
        <w:ind w:left="397" w:hanging="397"/>
      </w:pPr>
      <w:rPr>
        <w:rFonts w:hint="default"/>
      </w:rPr>
    </w:lvl>
    <w:lvl w:ilvl="1">
      <w:start w:val="1"/>
      <w:numFmt w:val="decimal"/>
      <w:lvlText w:val="%1.%2"/>
      <w:lvlJc w:val="left"/>
      <w:pPr>
        <w:tabs>
          <w:tab w:val="num" w:pos="397"/>
        </w:tabs>
        <w:ind w:left="397" w:hanging="397"/>
      </w:pPr>
      <w:rPr>
        <w:rFonts w:hint="default"/>
      </w:rPr>
    </w:lvl>
    <w:lvl w:ilvl="2">
      <w:start w:val="1"/>
      <w:numFmt w:val="bullet"/>
      <w:lvlText w:val=""/>
      <w:lvlJc w:val="left"/>
      <w:pPr>
        <w:tabs>
          <w:tab w:val="num" w:pos="850"/>
        </w:tabs>
        <w:ind w:left="850" w:hanging="850"/>
      </w:pPr>
      <w:rPr>
        <w:rFonts w:ascii="Wingdings" w:hAnsi="Wingdings" w:hint="default"/>
      </w:rPr>
    </w:lvl>
    <w:lvl w:ilvl="3">
      <w:start w:val="1"/>
      <w:numFmt w:val="decimal"/>
      <w:lvlText w:val="%4."/>
      <w:lvlJc w:val="left"/>
      <w:pPr>
        <w:tabs>
          <w:tab w:val="num" w:pos="2880"/>
        </w:tabs>
        <w:ind w:left="2880" w:hanging="363"/>
      </w:pPr>
      <w:rPr>
        <w:rFonts w:hint="default"/>
      </w:rPr>
    </w:lvl>
    <w:lvl w:ilvl="4">
      <w:start w:val="1"/>
      <w:numFmt w:val="lowerLetter"/>
      <w:lvlText w:val="%5."/>
      <w:lvlJc w:val="left"/>
      <w:pPr>
        <w:tabs>
          <w:tab w:val="num" w:pos="3600"/>
        </w:tabs>
        <w:ind w:left="3600" w:hanging="363"/>
      </w:pPr>
      <w:rPr>
        <w:rFonts w:hint="default"/>
      </w:rPr>
    </w:lvl>
    <w:lvl w:ilvl="5">
      <w:start w:val="1"/>
      <w:numFmt w:val="lowerRoman"/>
      <w:lvlText w:val="%6."/>
      <w:lvlJc w:val="right"/>
      <w:pPr>
        <w:tabs>
          <w:tab w:val="num" w:pos="4320"/>
        </w:tabs>
        <w:ind w:left="4320" w:hanging="181"/>
      </w:pPr>
      <w:rPr>
        <w:rFonts w:hint="default"/>
      </w:rPr>
    </w:lvl>
    <w:lvl w:ilvl="6">
      <w:start w:val="1"/>
      <w:numFmt w:val="decimal"/>
      <w:lvlText w:val="%7."/>
      <w:lvlJc w:val="left"/>
      <w:pPr>
        <w:tabs>
          <w:tab w:val="num" w:pos="5040"/>
        </w:tabs>
        <w:ind w:left="5040" w:hanging="363"/>
      </w:pPr>
      <w:rPr>
        <w:rFonts w:hint="default"/>
      </w:rPr>
    </w:lvl>
    <w:lvl w:ilvl="7">
      <w:start w:val="1"/>
      <w:numFmt w:val="lowerLetter"/>
      <w:lvlText w:val="%8."/>
      <w:lvlJc w:val="left"/>
      <w:pPr>
        <w:tabs>
          <w:tab w:val="num" w:pos="5760"/>
        </w:tabs>
        <w:ind w:left="5760" w:hanging="363"/>
      </w:pPr>
      <w:rPr>
        <w:rFonts w:hint="default"/>
      </w:rPr>
    </w:lvl>
    <w:lvl w:ilvl="8">
      <w:start w:val="1"/>
      <w:numFmt w:val="lowerRoman"/>
      <w:lvlText w:val="%9."/>
      <w:lvlJc w:val="right"/>
      <w:pPr>
        <w:tabs>
          <w:tab w:val="num" w:pos="6480"/>
        </w:tabs>
        <w:ind w:left="6480" w:hanging="181"/>
      </w:pPr>
      <w:rPr>
        <w:rFonts w:hint="default"/>
      </w:rPr>
    </w:lvl>
  </w:abstractNum>
  <w:abstractNum w:abstractNumId="123" w15:restartNumberingAfterBreak="0">
    <w:nsid w:val="271F0F98"/>
    <w:multiLevelType w:val="hybridMultilevel"/>
    <w:tmpl w:val="C0146546"/>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27E77FE2"/>
    <w:multiLevelType w:val="hybridMultilevel"/>
    <w:tmpl w:val="1D26C456"/>
    <w:lvl w:ilvl="0" w:tplc="F5B0EDD2">
      <w:start w:val="1"/>
      <w:numFmt w:val="bullet"/>
      <w:lvlText w:val="-"/>
      <w:lvlJc w:val="left"/>
      <w:pPr>
        <w:tabs>
          <w:tab w:val="num" w:pos="170"/>
        </w:tabs>
        <w:ind w:left="170" w:hanging="170"/>
      </w:pPr>
      <w:rPr>
        <w:rFonts w:ascii="Vladimir Script" w:hAnsi="Vladimir Script" w:hint="default"/>
      </w:rPr>
    </w:lvl>
    <w:lvl w:ilvl="1" w:tplc="D10A2990">
      <w:start w:val="1"/>
      <w:numFmt w:val="bullet"/>
      <w:lvlText w:val="-"/>
      <w:lvlJc w:val="left"/>
      <w:pPr>
        <w:tabs>
          <w:tab w:val="num" w:pos="1440"/>
        </w:tabs>
        <w:ind w:left="1440" w:hanging="360"/>
      </w:pPr>
      <w:rPr>
        <w:rFonts w:ascii="Vladimir Script" w:hAnsi="Vladimir Script"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28544E39"/>
    <w:multiLevelType w:val="hybridMultilevel"/>
    <w:tmpl w:val="51406316"/>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6" w15:restartNumberingAfterBreak="0">
    <w:nsid w:val="28DC3135"/>
    <w:multiLevelType w:val="hybridMultilevel"/>
    <w:tmpl w:val="0548EF00"/>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293A4E51"/>
    <w:multiLevelType w:val="hybridMultilevel"/>
    <w:tmpl w:val="9FD2EC1E"/>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8" w15:restartNumberingAfterBreak="0">
    <w:nsid w:val="296A0482"/>
    <w:multiLevelType w:val="hybridMultilevel"/>
    <w:tmpl w:val="4508D1FE"/>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9" w15:restartNumberingAfterBreak="0">
    <w:nsid w:val="29BF3CD4"/>
    <w:multiLevelType w:val="hybridMultilevel"/>
    <w:tmpl w:val="C598E584"/>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2A2F0980"/>
    <w:multiLevelType w:val="hybridMultilevel"/>
    <w:tmpl w:val="244A948C"/>
    <w:lvl w:ilvl="0" w:tplc="B9F23232">
      <w:start w:val="1"/>
      <w:numFmt w:val="bullet"/>
      <w:lvlText w:val=""/>
      <w:lvlJc w:val="left"/>
      <w:pPr>
        <w:ind w:left="608" w:hanging="360"/>
      </w:pPr>
      <w:rPr>
        <w:rFonts w:ascii="Symbol" w:hAnsi="Symbol" w:hint="default"/>
        <w:color w:val="auto"/>
        <w:sz w:val="22"/>
        <w:szCs w:val="22"/>
      </w:rPr>
    </w:lvl>
    <w:lvl w:ilvl="1" w:tplc="04050003" w:tentative="1">
      <w:start w:val="1"/>
      <w:numFmt w:val="bullet"/>
      <w:lvlText w:val="o"/>
      <w:lvlJc w:val="left"/>
      <w:pPr>
        <w:ind w:left="1328" w:hanging="360"/>
      </w:pPr>
      <w:rPr>
        <w:rFonts w:ascii="Courier New" w:hAnsi="Courier New" w:cs="Courier New" w:hint="default"/>
      </w:rPr>
    </w:lvl>
    <w:lvl w:ilvl="2" w:tplc="04050005" w:tentative="1">
      <w:start w:val="1"/>
      <w:numFmt w:val="bullet"/>
      <w:lvlText w:val=""/>
      <w:lvlJc w:val="left"/>
      <w:pPr>
        <w:ind w:left="2048" w:hanging="360"/>
      </w:pPr>
      <w:rPr>
        <w:rFonts w:ascii="Wingdings" w:hAnsi="Wingdings" w:hint="default"/>
      </w:rPr>
    </w:lvl>
    <w:lvl w:ilvl="3" w:tplc="04050001" w:tentative="1">
      <w:start w:val="1"/>
      <w:numFmt w:val="bullet"/>
      <w:lvlText w:val=""/>
      <w:lvlJc w:val="left"/>
      <w:pPr>
        <w:ind w:left="2768" w:hanging="360"/>
      </w:pPr>
      <w:rPr>
        <w:rFonts w:ascii="Symbol" w:hAnsi="Symbol" w:hint="default"/>
      </w:rPr>
    </w:lvl>
    <w:lvl w:ilvl="4" w:tplc="04050003" w:tentative="1">
      <w:start w:val="1"/>
      <w:numFmt w:val="bullet"/>
      <w:lvlText w:val="o"/>
      <w:lvlJc w:val="left"/>
      <w:pPr>
        <w:ind w:left="3488" w:hanging="360"/>
      </w:pPr>
      <w:rPr>
        <w:rFonts w:ascii="Courier New" w:hAnsi="Courier New" w:cs="Courier New" w:hint="default"/>
      </w:rPr>
    </w:lvl>
    <w:lvl w:ilvl="5" w:tplc="04050005" w:tentative="1">
      <w:start w:val="1"/>
      <w:numFmt w:val="bullet"/>
      <w:lvlText w:val=""/>
      <w:lvlJc w:val="left"/>
      <w:pPr>
        <w:ind w:left="4208" w:hanging="360"/>
      </w:pPr>
      <w:rPr>
        <w:rFonts w:ascii="Wingdings" w:hAnsi="Wingdings" w:hint="default"/>
      </w:rPr>
    </w:lvl>
    <w:lvl w:ilvl="6" w:tplc="04050001" w:tentative="1">
      <w:start w:val="1"/>
      <w:numFmt w:val="bullet"/>
      <w:lvlText w:val=""/>
      <w:lvlJc w:val="left"/>
      <w:pPr>
        <w:ind w:left="4928" w:hanging="360"/>
      </w:pPr>
      <w:rPr>
        <w:rFonts w:ascii="Symbol" w:hAnsi="Symbol" w:hint="default"/>
      </w:rPr>
    </w:lvl>
    <w:lvl w:ilvl="7" w:tplc="04050003" w:tentative="1">
      <w:start w:val="1"/>
      <w:numFmt w:val="bullet"/>
      <w:lvlText w:val="o"/>
      <w:lvlJc w:val="left"/>
      <w:pPr>
        <w:ind w:left="5648" w:hanging="360"/>
      </w:pPr>
      <w:rPr>
        <w:rFonts w:ascii="Courier New" w:hAnsi="Courier New" w:cs="Courier New" w:hint="default"/>
      </w:rPr>
    </w:lvl>
    <w:lvl w:ilvl="8" w:tplc="04050005" w:tentative="1">
      <w:start w:val="1"/>
      <w:numFmt w:val="bullet"/>
      <w:lvlText w:val=""/>
      <w:lvlJc w:val="left"/>
      <w:pPr>
        <w:ind w:left="6368" w:hanging="360"/>
      </w:pPr>
      <w:rPr>
        <w:rFonts w:ascii="Wingdings" w:hAnsi="Wingdings" w:hint="default"/>
      </w:rPr>
    </w:lvl>
  </w:abstractNum>
  <w:abstractNum w:abstractNumId="131" w15:restartNumberingAfterBreak="0">
    <w:nsid w:val="2A582090"/>
    <w:multiLevelType w:val="hybridMultilevel"/>
    <w:tmpl w:val="4BFEE8BE"/>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2A8B4BA2"/>
    <w:multiLevelType w:val="hybridMultilevel"/>
    <w:tmpl w:val="91B098E2"/>
    <w:lvl w:ilvl="0" w:tplc="B9F23232">
      <w:start w:val="1"/>
      <w:numFmt w:val="bullet"/>
      <w:lvlText w:val=""/>
      <w:lvlJc w:val="left"/>
      <w:pPr>
        <w:tabs>
          <w:tab w:val="num" w:pos="357"/>
        </w:tabs>
        <w:ind w:left="357" w:hanging="357"/>
      </w:pPr>
      <w:rPr>
        <w:rFonts w:ascii="Symbol" w:hAnsi="Symbol" w:hint="default"/>
        <w:color w:val="auto"/>
        <w:sz w:val="22"/>
        <w:szCs w:val="22"/>
      </w:rPr>
    </w:lvl>
    <w:lvl w:ilvl="1" w:tplc="011837FC">
      <w:start w:val="1"/>
      <w:numFmt w:val="bullet"/>
      <w:lvlText w:val=""/>
      <w:lvlJc w:val="left"/>
      <w:pPr>
        <w:tabs>
          <w:tab w:val="num" w:pos="1004"/>
        </w:tabs>
        <w:ind w:left="1004" w:hanging="284"/>
      </w:pPr>
      <w:rPr>
        <w:rFonts w:ascii="Symbol" w:hAnsi="Symbol" w:hint="default"/>
        <w:color w:val="auto"/>
        <w:sz w:val="20"/>
        <w:szCs w:val="20"/>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3" w15:restartNumberingAfterBreak="0">
    <w:nsid w:val="2A8D10C0"/>
    <w:multiLevelType w:val="hybridMultilevel"/>
    <w:tmpl w:val="6D62D626"/>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2AE9680E"/>
    <w:multiLevelType w:val="hybridMultilevel"/>
    <w:tmpl w:val="7D3E348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5" w15:restartNumberingAfterBreak="0">
    <w:nsid w:val="2B7D23C0"/>
    <w:multiLevelType w:val="hybridMultilevel"/>
    <w:tmpl w:val="831AFAA6"/>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6" w15:restartNumberingAfterBreak="0">
    <w:nsid w:val="2C045905"/>
    <w:multiLevelType w:val="hybridMultilevel"/>
    <w:tmpl w:val="C6485A3C"/>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7" w15:restartNumberingAfterBreak="0">
    <w:nsid w:val="2C207169"/>
    <w:multiLevelType w:val="hybridMultilevel"/>
    <w:tmpl w:val="4E428866"/>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2C836B7E"/>
    <w:multiLevelType w:val="hybridMultilevel"/>
    <w:tmpl w:val="0F766B90"/>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139" w15:restartNumberingAfterBreak="0">
    <w:nsid w:val="2D3B7555"/>
    <w:multiLevelType w:val="hybridMultilevel"/>
    <w:tmpl w:val="0E120472"/>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2D525B8D"/>
    <w:multiLevelType w:val="hybridMultilevel"/>
    <w:tmpl w:val="EE3E4A9A"/>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2D677953"/>
    <w:multiLevelType w:val="hybridMultilevel"/>
    <w:tmpl w:val="711C98B6"/>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2DCC22E2"/>
    <w:multiLevelType w:val="hybridMultilevel"/>
    <w:tmpl w:val="D0A4E2D0"/>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43" w15:restartNumberingAfterBreak="0">
    <w:nsid w:val="2DD465BF"/>
    <w:multiLevelType w:val="hybridMultilevel"/>
    <w:tmpl w:val="3D7E96CA"/>
    <w:lvl w:ilvl="0" w:tplc="8886E2D8">
      <w:start w:val="1"/>
      <w:numFmt w:val="bullet"/>
      <w:lvlText w:val=""/>
      <w:lvlJc w:val="left"/>
      <w:pPr>
        <w:tabs>
          <w:tab w:val="num" w:pos="504"/>
        </w:tabs>
        <w:ind w:left="504" w:hanging="360"/>
      </w:pPr>
      <w:rPr>
        <w:rFonts w:ascii="Symbol" w:hAnsi="Symbol" w:hint="default"/>
      </w:rPr>
    </w:lvl>
    <w:lvl w:ilvl="1" w:tplc="04050003" w:tentative="1">
      <w:start w:val="1"/>
      <w:numFmt w:val="bullet"/>
      <w:lvlText w:val="o"/>
      <w:lvlJc w:val="left"/>
      <w:pPr>
        <w:tabs>
          <w:tab w:val="num" w:pos="1224"/>
        </w:tabs>
        <w:ind w:left="1224" w:hanging="360"/>
      </w:pPr>
      <w:rPr>
        <w:rFonts w:ascii="Courier New" w:hAnsi="Courier New" w:cs="Courier New" w:hint="default"/>
      </w:rPr>
    </w:lvl>
    <w:lvl w:ilvl="2" w:tplc="04050005" w:tentative="1">
      <w:start w:val="1"/>
      <w:numFmt w:val="bullet"/>
      <w:lvlText w:val=""/>
      <w:lvlJc w:val="left"/>
      <w:pPr>
        <w:tabs>
          <w:tab w:val="num" w:pos="1944"/>
        </w:tabs>
        <w:ind w:left="1944" w:hanging="360"/>
      </w:pPr>
      <w:rPr>
        <w:rFonts w:ascii="Wingdings" w:hAnsi="Wingdings" w:hint="default"/>
      </w:rPr>
    </w:lvl>
    <w:lvl w:ilvl="3" w:tplc="04050001" w:tentative="1">
      <w:start w:val="1"/>
      <w:numFmt w:val="bullet"/>
      <w:lvlText w:val=""/>
      <w:lvlJc w:val="left"/>
      <w:pPr>
        <w:tabs>
          <w:tab w:val="num" w:pos="2664"/>
        </w:tabs>
        <w:ind w:left="2664" w:hanging="360"/>
      </w:pPr>
      <w:rPr>
        <w:rFonts w:ascii="Symbol" w:hAnsi="Symbol" w:hint="default"/>
      </w:rPr>
    </w:lvl>
    <w:lvl w:ilvl="4" w:tplc="04050003" w:tentative="1">
      <w:start w:val="1"/>
      <w:numFmt w:val="bullet"/>
      <w:lvlText w:val="o"/>
      <w:lvlJc w:val="left"/>
      <w:pPr>
        <w:tabs>
          <w:tab w:val="num" w:pos="3384"/>
        </w:tabs>
        <w:ind w:left="3384" w:hanging="360"/>
      </w:pPr>
      <w:rPr>
        <w:rFonts w:ascii="Courier New" w:hAnsi="Courier New" w:cs="Courier New" w:hint="default"/>
      </w:rPr>
    </w:lvl>
    <w:lvl w:ilvl="5" w:tplc="04050005" w:tentative="1">
      <w:start w:val="1"/>
      <w:numFmt w:val="bullet"/>
      <w:lvlText w:val=""/>
      <w:lvlJc w:val="left"/>
      <w:pPr>
        <w:tabs>
          <w:tab w:val="num" w:pos="4104"/>
        </w:tabs>
        <w:ind w:left="4104" w:hanging="360"/>
      </w:pPr>
      <w:rPr>
        <w:rFonts w:ascii="Wingdings" w:hAnsi="Wingdings" w:hint="default"/>
      </w:rPr>
    </w:lvl>
    <w:lvl w:ilvl="6" w:tplc="04050001" w:tentative="1">
      <w:start w:val="1"/>
      <w:numFmt w:val="bullet"/>
      <w:lvlText w:val=""/>
      <w:lvlJc w:val="left"/>
      <w:pPr>
        <w:tabs>
          <w:tab w:val="num" w:pos="4824"/>
        </w:tabs>
        <w:ind w:left="4824" w:hanging="360"/>
      </w:pPr>
      <w:rPr>
        <w:rFonts w:ascii="Symbol" w:hAnsi="Symbol" w:hint="default"/>
      </w:rPr>
    </w:lvl>
    <w:lvl w:ilvl="7" w:tplc="04050003" w:tentative="1">
      <w:start w:val="1"/>
      <w:numFmt w:val="bullet"/>
      <w:lvlText w:val="o"/>
      <w:lvlJc w:val="left"/>
      <w:pPr>
        <w:tabs>
          <w:tab w:val="num" w:pos="5544"/>
        </w:tabs>
        <w:ind w:left="5544" w:hanging="360"/>
      </w:pPr>
      <w:rPr>
        <w:rFonts w:ascii="Courier New" w:hAnsi="Courier New" w:cs="Courier New" w:hint="default"/>
      </w:rPr>
    </w:lvl>
    <w:lvl w:ilvl="8" w:tplc="04050005" w:tentative="1">
      <w:start w:val="1"/>
      <w:numFmt w:val="bullet"/>
      <w:lvlText w:val=""/>
      <w:lvlJc w:val="left"/>
      <w:pPr>
        <w:tabs>
          <w:tab w:val="num" w:pos="6264"/>
        </w:tabs>
        <w:ind w:left="6264" w:hanging="360"/>
      </w:pPr>
      <w:rPr>
        <w:rFonts w:ascii="Wingdings" w:hAnsi="Wingdings" w:hint="default"/>
      </w:rPr>
    </w:lvl>
  </w:abstractNum>
  <w:abstractNum w:abstractNumId="144" w15:restartNumberingAfterBreak="0">
    <w:nsid w:val="2E0248AF"/>
    <w:multiLevelType w:val="hybridMultilevel"/>
    <w:tmpl w:val="5FD61574"/>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2E121680"/>
    <w:multiLevelType w:val="hybridMultilevel"/>
    <w:tmpl w:val="CAEC7A12"/>
    <w:lvl w:ilvl="0" w:tplc="D10A2990">
      <w:start w:val="1"/>
      <w:numFmt w:val="bullet"/>
      <w:lvlText w:val="-"/>
      <w:lvlJc w:val="left"/>
      <w:pPr>
        <w:tabs>
          <w:tab w:val="num" w:pos="360"/>
        </w:tabs>
        <w:ind w:left="360" w:hanging="360"/>
      </w:pPr>
      <w:rPr>
        <w:rFonts w:ascii="Vladimir Script" w:hAnsi="Vladimir Script" w:hint="default"/>
        <w:color w:val="auto"/>
      </w:rPr>
    </w:lvl>
    <w:lvl w:ilvl="1" w:tplc="04050003" w:tentative="1">
      <w:start w:val="1"/>
      <w:numFmt w:val="bullet"/>
      <w:lvlText w:val="o"/>
      <w:lvlJc w:val="left"/>
      <w:pPr>
        <w:tabs>
          <w:tab w:val="num" w:pos="930"/>
        </w:tabs>
        <w:ind w:left="930" w:hanging="360"/>
      </w:pPr>
      <w:rPr>
        <w:rFonts w:ascii="Courier New" w:hAnsi="Courier New" w:cs="Courier New" w:hint="default"/>
      </w:rPr>
    </w:lvl>
    <w:lvl w:ilvl="2" w:tplc="04050005" w:tentative="1">
      <w:start w:val="1"/>
      <w:numFmt w:val="bullet"/>
      <w:lvlText w:val=""/>
      <w:lvlJc w:val="left"/>
      <w:pPr>
        <w:tabs>
          <w:tab w:val="num" w:pos="1650"/>
        </w:tabs>
        <w:ind w:left="1650" w:hanging="360"/>
      </w:pPr>
      <w:rPr>
        <w:rFonts w:ascii="Wingdings" w:hAnsi="Wingdings" w:hint="default"/>
      </w:rPr>
    </w:lvl>
    <w:lvl w:ilvl="3" w:tplc="04050001" w:tentative="1">
      <w:start w:val="1"/>
      <w:numFmt w:val="bullet"/>
      <w:lvlText w:val=""/>
      <w:lvlJc w:val="left"/>
      <w:pPr>
        <w:tabs>
          <w:tab w:val="num" w:pos="2370"/>
        </w:tabs>
        <w:ind w:left="2370" w:hanging="360"/>
      </w:pPr>
      <w:rPr>
        <w:rFonts w:ascii="Symbol" w:hAnsi="Symbol" w:hint="default"/>
      </w:rPr>
    </w:lvl>
    <w:lvl w:ilvl="4" w:tplc="04050003" w:tentative="1">
      <w:start w:val="1"/>
      <w:numFmt w:val="bullet"/>
      <w:lvlText w:val="o"/>
      <w:lvlJc w:val="left"/>
      <w:pPr>
        <w:tabs>
          <w:tab w:val="num" w:pos="3090"/>
        </w:tabs>
        <w:ind w:left="3090" w:hanging="360"/>
      </w:pPr>
      <w:rPr>
        <w:rFonts w:ascii="Courier New" w:hAnsi="Courier New" w:cs="Courier New" w:hint="default"/>
      </w:rPr>
    </w:lvl>
    <w:lvl w:ilvl="5" w:tplc="04050005" w:tentative="1">
      <w:start w:val="1"/>
      <w:numFmt w:val="bullet"/>
      <w:lvlText w:val=""/>
      <w:lvlJc w:val="left"/>
      <w:pPr>
        <w:tabs>
          <w:tab w:val="num" w:pos="3810"/>
        </w:tabs>
        <w:ind w:left="3810" w:hanging="360"/>
      </w:pPr>
      <w:rPr>
        <w:rFonts w:ascii="Wingdings" w:hAnsi="Wingdings" w:hint="default"/>
      </w:rPr>
    </w:lvl>
    <w:lvl w:ilvl="6" w:tplc="04050001" w:tentative="1">
      <w:start w:val="1"/>
      <w:numFmt w:val="bullet"/>
      <w:lvlText w:val=""/>
      <w:lvlJc w:val="left"/>
      <w:pPr>
        <w:tabs>
          <w:tab w:val="num" w:pos="4530"/>
        </w:tabs>
        <w:ind w:left="4530" w:hanging="360"/>
      </w:pPr>
      <w:rPr>
        <w:rFonts w:ascii="Symbol" w:hAnsi="Symbol" w:hint="default"/>
      </w:rPr>
    </w:lvl>
    <w:lvl w:ilvl="7" w:tplc="04050003" w:tentative="1">
      <w:start w:val="1"/>
      <w:numFmt w:val="bullet"/>
      <w:lvlText w:val="o"/>
      <w:lvlJc w:val="left"/>
      <w:pPr>
        <w:tabs>
          <w:tab w:val="num" w:pos="5250"/>
        </w:tabs>
        <w:ind w:left="5250" w:hanging="360"/>
      </w:pPr>
      <w:rPr>
        <w:rFonts w:ascii="Courier New" w:hAnsi="Courier New" w:cs="Courier New" w:hint="default"/>
      </w:rPr>
    </w:lvl>
    <w:lvl w:ilvl="8" w:tplc="04050005" w:tentative="1">
      <w:start w:val="1"/>
      <w:numFmt w:val="bullet"/>
      <w:lvlText w:val=""/>
      <w:lvlJc w:val="left"/>
      <w:pPr>
        <w:tabs>
          <w:tab w:val="num" w:pos="5970"/>
        </w:tabs>
        <w:ind w:left="5970" w:hanging="360"/>
      </w:pPr>
      <w:rPr>
        <w:rFonts w:ascii="Wingdings" w:hAnsi="Wingdings" w:hint="default"/>
      </w:rPr>
    </w:lvl>
  </w:abstractNum>
  <w:abstractNum w:abstractNumId="146" w15:restartNumberingAfterBreak="0">
    <w:nsid w:val="2E9D021D"/>
    <w:multiLevelType w:val="hybridMultilevel"/>
    <w:tmpl w:val="51A0ED22"/>
    <w:lvl w:ilvl="0" w:tplc="601C9E8C">
      <w:start w:val="3"/>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7" w15:restartNumberingAfterBreak="0">
    <w:nsid w:val="2F6858A5"/>
    <w:multiLevelType w:val="hybridMultilevel"/>
    <w:tmpl w:val="DAD4A41A"/>
    <w:lvl w:ilvl="0" w:tplc="6EE84C72">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15:restartNumberingAfterBreak="0">
    <w:nsid w:val="300A1D5F"/>
    <w:multiLevelType w:val="hybridMultilevel"/>
    <w:tmpl w:val="1DF82B60"/>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30810B9C"/>
    <w:multiLevelType w:val="hybridMultilevel"/>
    <w:tmpl w:val="14C06A0A"/>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308349F4"/>
    <w:multiLevelType w:val="hybridMultilevel"/>
    <w:tmpl w:val="C638F00C"/>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1" w15:restartNumberingAfterBreak="0">
    <w:nsid w:val="30C116E2"/>
    <w:multiLevelType w:val="hybridMultilevel"/>
    <w:tmpl w:val="1A721102"/>
    <w:lvl w:ilvl="0" w:tplc="7C3C92BC">
      <w:start w:val="1"/>
      <w:numFmt w:val="bullet"/>
      <w:lvlText w:val=""/>
      <w:lvlJc w:val="left"/>
      <w:pPr>
        <w:tabs>
          <w:tab w:val="num" w:pos="284"/>
        </w:tabs>
        <w:ind w:left="284" w:hanging="284"/>
      </w:pPr>
      <w:rPr>
        <w:rFonts w:ascii="Symbol" w:hAnsi="Symbol" w:hint="default"/>
        <w:color w:val="auto"/>
        <w:sz w:val="20"/>
        <w:szCs w:val="20"/>
      </w:rPr>
    </w:lvl>
    <w:lvl w:ilvl="1" w:tplc="B9F23232">
      <w:start w:val="1"/>
      <w:numFmt w:val="bullet"/>
      <w:lvlText w:val=""/>
      <w:lvlJc w:val="left"/>
      <w:pPr>
        <w:tabs>
          <w:tab w:val="num" w:pos="1437"/>
        </w:tabs>
        <w:ind w:left="1437" w:hanging="357"/>
      </w:pPr>
      <w:rPr>
        <w:rFonts w:ascii="Symbol" w:hAnsi="Symbol" w:hint="default"/>
        <w:color w:val="auto"/>
        <w:sz w:val="22"/>
        <w:szCs w:val="22"/>
      </w:rPr>
    </w:lvl>
    <w:lvl w:ilvl="2" w:tplc="7C3C92BC">
      <w:start w:val="1"/>
      <w:numFmt w:val="bullet"/>
      <w:lvlText w:val=""/>
      <w:lvlJc w:val="left"/>
      <w:pPr>
        <w:tabs>
          <w:tab w:val="num" w:pos="2084"/>
        </w:tabs>
        <w:ind w:left="2084" w:hanging="284"/>
      </w:pPr>
      <w:rPr>
        <w:rFonts w:ascii="Symbol" w:hAnsi="Symbol" w:hint="default"/>
        <w:color w:val="auto"/>
        <w:sz w:val="20"/>
        <w:szCs w:val="20"/>
      </w:rPr>
    </w:lvl>
    <w:lvl w:ilvl="3" w:tplc="B9F23232">
      <w:start w:val="1"/>
      <w:numFmt w:val="bullet"/>
      <w:lvlText w:val=""/>
      <w:lvlJc w:val="left"/>
      <w:pPr>
        <w:tabs>
          <w:tab w:val="num" w:pos="2877"/>
        </w:tabs>
        <w:ind w:left="2877" w:hanging="357"/>
      </w:pPr>
      <w:rPr>
        <w:rFonts w:ascii="Symbol" w:hAnsi="Symbol" w:hint="default"/>
        <w:color w:val="auto"/>
        <w:sz w:val="22"/>
        <w:szCs w:val="22"/>
      </w:rPr>
    </w:lvl>
    <w:lvl w:ilvl="4" w:tplc="7C3C92BC">
      <w:start w:val="1"/>
      <w:numFmt w:val="bullet"/>
      <w:lvlText w:val=""/>
      <w:lvlJc w:val="left"/>
      <w:pPr>
        <w:tabs>
          <w:tab w:val="num" w:pos="3524"/>
        </w:tabs>
        <w:ind w:left="3524" w:hanging="284"/>
      </w:pPr>
      <w:rPr>
        <w:rFonts w:ascii="Symbol" w:hAnsi="Symbol" w:hint="default"/>
        <w:color w:val="auto"/>
        <w:sz w:val="20"/>
        <w:szCs w:val="20"/>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30FB43E7"/>
    <w:multiLevelType w:val="hybridMultilevel"/>
    <w:tmpl w:val="519E786C"/>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318F03E5"/>
    <w:multiLevelType w:val="hybridMultilevel"/>
    <w:tmpl w:val="35A8F7EA"/>
    <w:lvl w:ilvl="0" w:tplc="D10A2990">
      <w:start w:val="1"/>
      <w:numFmt w:val="bullet"/>
      <w:lvlText w:val="-"/>
      <w:lvlJc w:val="left"/>
      <w:pPr>
        <w:tabs>
          <w:tab w:val="num" w:pos="360"/>
        </w:tabs>
        <w:ind w:left="360" w:hanging="360"/>
      </w:pPr>
      <w:rPr>
        <w:rFonts w:ascii="Vladimir Script" w:hAnsi="Vladimir Script"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4" w15:restartNumberingAfterBreak="0">
    <w:nsid w:val="31DC0E2E"/>
    <w:multiLevelType w:val="hybridMultilevel"/>
    <w:tmpl w:val="346ECAC6"/>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326C28D1"/>
    <w:multiLevelType w:val="hybridMultilevel"/>
    <w:tmpl w:val="2CE6CA04"/>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328A2083"/>
    <w:multiLevelType w:val="hybridMultilevel"/>
    <w:tmpl w:val="087823C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32F77548"/>
    <w:multiLevelType w:val="hybridMultilevel"/>
    <w:tmpl w:val="E2B6249E"/>
    <w:lvl w:ilvl="0" w:tplc="8D14C242">
      <w:numFmt w:val="bullet"/>
      <w:lvlText w:val="-"/>
      <w:lvlJc w:val="left"/>
      <w:pPr>
        <w:ind w:left="360" w:hanging="360"/>
      </w:pPr>
      <w:rPr>
        <w:rFonts w:ascii="Times New Roman" w:eastAsiaTheme="minorHAnsi" w:hAnsi="Times New Roman"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15:restartNumberingAfterBreak="0">
    <w:nsid w:val="33A5104C"/>
    <w:multiLevelType w:val="hybridMultilevel"/>
    <w:tmpl w:val="CE44AAD8"/>
    <w:lvl w:ilvl="0" w:tplc="8886E2D8">
      <w:start w:val="1"/>
      <w:numFmt w:val="bullet"/>
      <w:lvlText w:val=""/>
      <w:lvlJc w:val="left"/>
      <w:pPr>
        <w:tabs>
          <w:tab w:val="num" w:pos="648"/>
        </w:tabs>
        <w:ind w:left="648" w:hanging="360"/>
      </w:pPr>
      <w:rPr>
        <w:rFonts w:ascii="Symbol" w:hAnsi="Symbol" w:hint="default"/>
      </w:rPr>
    </w:lvl>
    <w:lvl w:ilvl="1" w:tplc="04050003" w:tentative="1">
      <w:start w:val="1"/>
      <w:numFmt w:val="bullet"/>
      <w:lvlText w:val="o"/>
      <w:lvlJc w:val="left"/>
      <w:pPr>
        <w:tabs>
          <w:tab w:val="num" w:pos="1368"/>
        </w:tabs>
        <w:ind w:left="1368" w:hanging="360"/>
      </w:pPr>
      <w:rPr>
        <w:rFonts w:ascii="Courier New" w:hAnsi="Courier New" w:cs="Courier New" w:hint="default"/>
      </w:rPr>
    </w:lvl>
    <w:lvl w:ilvl="2" w:tplc="04050005" w:tentative="1">
      <w:start w:val="1"/>
      <w:numFmt w:val="bullet"/>
      <w:lvlText w:val=""/>
      <w:lvlJc w:val="left"/>
      <w:pPr>
        <w:tabs>
          <w:tab w:val="num" w:pos="2088"/>
        </w:tabs>
        <w:ind w:left="2088" w:hanging="360"/>
      </w:pPr>
      <w:rPr>
        <w:rFonts w:ascii="Wingdings" w:hAnsi="Wingdings" w:hint="default"/>
      </w:rPr>
    </w:lvl>
    <w:lvl w:ilvl="3" w:tplc="04050001" w:tentative="1">
      <w:start w:val="1"/>
      <w:numFmt w:val="bullet"/>
      <w:lvlText w:val=""/>
      <w:lvlJc w:val="left"/>
      <w:pPr>
        <w:tabs>
          <w:tab w:val="num" w:pos="2808"/>
        </w:tabs>
        <w:ind w:left="2808" w:hanging="360"/>
      </w:pPr>
      <w:rPr>
        <w:rFonts w:ascii="Symbol" w:hAnsi="Symbol" w:hint="default"/>
      </w:rPr>
    </w:lvl>
    <w:lvl w:ilvl="4" w:tplc="04050003" w:tentative="1">
      <w:start w:val="1"/>
      <w:numFmt w:val="bullet"/>
      <w:lvlText w:val="o"/>
      <w:lvlJc w:val="left"/>
      <w:pPr>
        <w:tabs>
          <w:tab w:val="num" w:pos="3528"/>
        </w:tabs>
        <w:ind w:left="3528" w:hanging="360"/>
      </w:pPr>
      <w:rPr>
        <w:rFonts w:ascii="Courier New" w:hAnsi="Courier New" w:cs="Courier New" w:hint="default"/>
      </w:rPr>
    </w:lvl>
    <w:lvl w:ilvl="5" w:tplc="04050005" w:tentative="1">
      <w:start w:val="1"/>
      <w:numFmt w:val="bullet"/>
      <w:lvlText w:val=""/>
      <w:lvlJc w:val="left"/>
      <w:pPr>
        <w:tabs>
          <w:tab w:val="num" w:pos="4248"/>
        </w:tabs>
        <w:ind w:left="4248" w:hanging="360"/>
      </w:pPr>
      <w:rPr>
        <w:rFonts w:ascii="Wingdings" w:hAnsi="Wingdings" w:hint="default"/>
      </w:rPr>
    </w:lvl>
    <w:lvl w:ilvl="6" w:tplc="04050001" w:tentative="1">
      <w:start w:val="1"/>
      <w:numFmt w:val="bullet"/>
      <w:lvlText w:val=""/>
      <w:lvlJc w:val="left"/>
      <w:pPr>
        <w:tabs>
          <w:tab w:val="num" w:pos="4968"/>
        </w:tabs>
        <w:ind w:left="4968" w:hanging="360"/>
      </w:pPr>
      <w:rPr>
        <w:rFonts w:ascii="Symbol" w:hAnsi="Symbol" w:hint="default"/>
      </w:rPr>
    </w:lvl>
    <w:lvl w:ilvl="7" w:tplc="04050003" w:tentative="1">
      <w:start w:val="1"/>
      <w:numFmt w:val="bullet"/>
      <w:lvlText w:val="o"/>
      <w:lvlJc w:val="left"/>
      <w:pPr>
        <w:tabs>
          <w:tab w:val="num" w:pos="5688"/>
        </w:tabs>
        <w:ind w:left="5688" w:hanging="360"/>
      </w:pPr>
      <w:rPr>
        <w:rFonts w:ascii="Courier New" w:hAnsi="Courier New" w:cs="Courier New" w:hint="default"/>
      </w:rPr>
    </w:lvl>
    <w:lvl w:ilvl="8" w:tplc="04050005" w:tentative="1">
      <w:start w:val="1"/>
      <w:numFmt w:val="bullet"/>
      <w:lvlText w:val=""/>
      <w:lvlJc w:val="left"/>
      <w:pPr>
        <w:tabs>
          <w:tab w:val="num" w:pos="6408"/>
        </w:tabs>
        <w:ind w:left="6408" w:hanging="360"/>
      </w:pPr>
      <w:rPr>
        <w:rFonts w:ascii="Wingdings" w:hAnsi="Wingdings" w:hint="default"/>
      </w:rPr>
    </w:lvl>
  </w:abstractNum>
  <w:abstractNum w:abstractNumId="159" w15:restartNumberingAfterBreak="0">
    <w:nsid w:val="34782351"/>
    <w:multiLevelType w:val="hybridMultilevel"/>
    <w:tmpl w:val="356260C4"/>
    <w:lvl w:ilvl="0" w:tplc="601C9E8C">
      <w:start w:val="3"/>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0" w15:restartNumberingAfterBreak="0">
    <w:nsid w:val="34817683"/>
    <w:multiLevelType w:val="hybridMultilevel"/>
    <w:tmpl w:val="9D58E2A0"/>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1" w15:restartNumberingAfterBreak="0">
    <w:nsid w:val="352A508B"/>
    <w:multiLevelType w:val="hybridMultilevel"/>
    <w:tmpl w:val="6A326410"/>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35302D52"/>
    <w:multiLevelType w:val="hybridMultilevel"/>
    <w:tmpl w:val="D4460C9C"/>
    <w:lvl w:ilvl="0" w:tplc="B9F23232">
      <w:start w:val="1"/>
      <w:numFmt w:val="bullet"/>
      <w:lvlText w:val=""/>
      <w:lvlJc w:val="left"/>
      <w:pPr>
        <w:ind w:left="608" w:hanging="360"/>
      </w:pPr>
      <w:rPr>
        <w:rFonts w:ascii="Symbol" w:hAnsi="Symbol" w:hint="default"/>
        <w:color w:val="auto"/>
        <w:sz w:val="22"/>
        <w:szCs w:val="22"/>
      </w:rPr>
    </w:lvl>
    <w:lvl w:ilvl="1" w:tplc="04050003" w:tentative="1">
      <w:start w:val="1"/>
      <w:numFmt w:val="bullet"/>
      <w:lvlText w:val="o"/>
      <w:lvlJc w:val="left"/>
      <w:pPr>
        <w:ind w:left="1328" w:hanging="360"/>
      </w:pPr>
      <w:rPr>
        <w:rFonts w:ascii="Courier New" w:hAnsi="Courier New" w:cs="Courier New" w:hint="default"/>
      </w:rPr>
    </w:lvl>
    <w:lvl w:ilvl="2" w:tplc="04050005" w:tentative="1">
      <w:start w:val="1"/>
      <w:numFmt w:val="bullet"/>
      <w:lvlText w:val=""/>
      <w:lvlJc w:val="left"/>
      <w:pPr>
        <w:ind w:left="2048" w:hanging="360"/>
      </w:pPr>
      <w:rPr>
        <w:rFonts w:ascii="Wingdings" w:hAnsi="Wingdings" w:hint="default"/>
      </w:rPr>
    </w:lvl>
    <w:lvl w:ilvl="3" w:tplc="04050001" w:tentative="1">
      <w:start w:val="1"/>
      <w:numFmt w:val="bullet"/>
      <w:lvlText w:val=""/>
      <w:lvlJc w:val="left"/>
      <w:pPr>
        <w:ind w:left="2768" w:hanging="360"/>
      </w:pPr>
      <w:rPr>
        <w:rFonts w:ascii="Symbol" w:hAnsi="Symbol" w:hint="default"/>
      </w:rPr>
    </w:lvl>
    <w:lvl w:ilvl="4" w:tplc="04050003" w:tentative="1">
      <w:start w:val="1"/>
      <w:numFmt w:val="bullet"/>
      <w:lvlText w:val="o"/>
      <w:lvlJc w:val="left"/>
      <w:pPr>
        <w:ind w:left="3488" w:hanging="360"/>
      </w:pPr>
      <w:rPr>
        <w:rFonts w:ascii="Courier New" w:hAnsi="Courier New" w:cs="Courier New" w:hint="default"/>
      </w:rPr>
    </w:lvl>
    <w:lvl w:ilvl="5" w:tplc="04050005" w:tentative="1">
      <w:start w:val="1"/>
      <w:numFmt w:val="bullet"/>
      <w:lvlText w:val=""/>
      <w:lvlJc w:val="left"/>
      <w:pPr>
        <w:ind w:left="4208" w:hanging="360"/>
      </w:pPr>
      <w:rPr>
        <w:rFonts w:ascii="Wingdings" w:hAnsi="Wingdings" w:hint="default"/>
      </w:rPr>
    </w:lvl>
    <w:lvl w:ilvl="6" w:tplc="04050001" w:tentative="1">
      <w:start w:val="1"/>
      <w:numFmt w:val="bullet"/>
      <w:lvlText w:val=""/>
      <w:lvlJc w:val="left"/>
      <w:pPr>
        <w:ind w:left="4928" w:hanging="360"/>
      </w:pPr>
      <w:rPr>
        <w:rFonts w:ascii="Symbol" w:hAnsi="Symbol" w:hint="default"/>
      </w:rPr>
    </w:lvl>
    <w:lvl w:ilvl="7" w:tplc="04050003" w:tentative="1">
      <w:start w:val="1"/>
      <w:numFmt w:val="bullet"/>
      <w:lvlText w:val="o"/>
      <w:lvlJc w:val="left"/>
      <w:pPr>
        <w:ind w:left="5648" w:hanging="360"/>
      </w:pPr>
      <w:rPr>
        <w:rFonts w:ascii="Courier New" w:hAnsi="Courier New" w:cs="Courier New" w:hint="default"/>
      </w:rPr>
    </w:lvl>
    <w:lvl w:ilvl="8" w:tplc="04050005" w:tentative="1">
      <w:start w:val="1"/>
      <w:numFmt w:val="bullet"/>
      <w:lvlText w:val=""/>
      <w:lvlJc w:val="left"/>
      <w:pPr>
        <w:ind w:left="6368" w:hanging="360"/>
      </w:pPr>
      <w:rPr>
        <w:rFonts w:ascii="Wingdings" w:hAnsi="Wingdings" w:hint="default"/>
      </w:rPr>
    </w:lvl>
  </w:abstractNum>
  <w:abstractNum w:abstractNumId="163" w15:restartNumberingAfterBreak="0">
    <w:nsid w:val="358200BA"/>
    <w:multiLevelType w:val="hybridMultilevel"/>
    <w:tmpl w:val="F96A1288"/>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35956586"/>
    <w:multiLevelType w:val="hybridMultilevel"/>
    <w:tmpl w:val="1158B954"/>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36BC104D"/>
    <w:multiLevelType w:val="hybridMultilevel"/>
    <w:tmpl w:val="F796B95C"/>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166" w15:restartNumberingAfterBreak="0">
    <w:nsid w:val="37D241FB"/>
    <w:multiLevelType w:val="hybridMultilevel"/>
    <w:tmpl w:val="10FCECDE"/>
    <w:lvl w:ilvl="0" w:tplc="F5B0EDD2">
      <w:start w:val="1"/>
      <w:numFmt w:val="bullet"/>
      <w:lvlText w:val="-"/>
      <w:lvlJc w:val="left"/>
      <w:pPr>
        <w:tabs>
          <w:tab w:val="num" w:pos="170"/>
        </w:tabs>
        <w:ind w:left="170" w:hanging="170"/>
      </w:pPr>
      <w:rPr>
        <w:rFonts w:ascii="Vladimir Script" w:hAnsi="Vladimir Script" w:hint="default"/>
      </w:rPr>
    </w:lvl>
    <w:lvl w:ilvl="1" w:tplc="F5B0EDD2">
      <w:start w:val="1"/>
      <w:numFmt w:val="bullet"/>
      <w:lvlText w:val="-"/>
      <w:lvlJc w:val="left"/>
      <w:pPr>
        <w:tabs>
          <w:tab w:val="num" w:pos="890"/>
        </w:tabs>
        <w:ind w:left="890" w:hanging="170"/>
      </w:pPr>
      <w:rPr>
        <w:rFonts w:ascii="Vladimir Script" w:hAnsi="Vladimir Script" w:hint="default"/>
      </w:rPr>
    </w:lvl>
    <w:lvl w:ilvl="2" w:tplc="43848784">
      <w:start w:val="7"/>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7" w15:restartNumberingAfterBreak="0">
    <w:nsid w:val="38195551"/>
    <w:multiLevelType w:val="hybridMultilevel"/>
    <w:tmpl w:val="72BE4204"/>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38705370"/>
    <w:multiLevelType w:val="hybridMultilevel"/>
    <w:tmpl w:val="7D12A1B6"/>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38926E69"/>
    <w:multiLevelType w:val="hybridMultilevel"/>
    <w:tmpl w:val="F52ADD98"/>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38A07EC9"/>
    <w:multiLevelType w:val="hybridMultilevel"/>
    <w:tmpl w:val="648000F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15:restartNumberingAfterBreak="0">
    <w:nsid w:val="38BB2C21"/>
    <w:multiLevelType w:val="hybridMultilevel"/>
    <w:tmpl w:val="4A2261F2"/>
    <w:lvl w:ilvl="0" w:tplc="D812AF54">
      <w:numFmt w:val="bullet"/>
      <w:lvlText w:val="-"/>
      <w:lvlJc w:val="left"/>
      <w:pPr>
        <w:ind w:left="720" w:hanging="360"/>
      </w:pPr>
      <w:rPr>
        <w:rFonts w:ascii="TimesNewRoman" w:eastAsia="Calibri" w:hAnsi="TimesNewRoman" w:cs="TimesNew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2" w15:restartNumberingAfterBreak="0">
    <w:nsid w:val="398D2799"/>
    <w:multiLevelType w:val="hybridMultilevel"/>
    <w:tmpl w:val="F4724700"/>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3A8662AD"/>
    <w:multiLevelType w:val="hybridMultilevel"/>
    <w:tmpl w:val="B6542D1E"/>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3AD425BE"/>
    <w:multiLevelType w:val="hybridMultilevel"/>
    <w:tmpl w:val="46EE65D8"/>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5" w15:restartNumberingAfterBreak="0">
    <w:nsid w:val="3B04429B"/>
    <w:multiLevelType w:val="hybridMultilevel"/>
    <w:tmpl w:val="DE142350"/>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6" w15:restartNumberingAfterBreak="0">
    <w:nsid w:val="3C913A2B"/>
    <w:multiLevelType w:val="hybridMultilevel"/>
    <w:tmpl w:val="6F326274"/>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7" w15:restartNumberingAfterBreak="0">
    <w:nsid w:val="3CF36DB7"/>
    <w:multiLevelType w:val="hybridMultilevel"/>
    <w:tmpl w:val="931C2C08"/>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3D5764C1"/>
    <w:multiLevelType w:val="hybridMultilevel"/>
    <w:tmpl w:val="1C240D3C"/>
    <w:lvl w:ilvl="0" w:tplc="98E4F528">
      <w:start w:val="1"/>
      <w:numFmt w:val="bullet"/>
      <w:lvlText w:val="-"/>
      <w:lvlJc w:val="left"/>
      <w:pPr>
        <w:ind w:left="360" w:hanging="360"/>
      </w:pPr>
      <w:rPr>
        <w:rFonts w:ascii="Times New Roman" w:eastAsia="Calibri" w:hAnsi="Times New Roman" w:cs="Times New Roman" w:hint="default"/>
      </w:rPr>
    </w:lvl>
    <w:lvl w:ilvl="1" w:tplc="011837FC">
      <w:start w:val="1"/>
      <w:numFmt w:val="bullet"/>
      <w:lvlText w:val=""/>
      <w:lvlJc w:val="left"/>
      <w:pPr>
        <w:tabs>
          <w:tab w:val="num" w:pos="1004"/>
        </w:tabs>
        <w:ind w:left="1004" w:hanging="284"/>
      </w:pPr>
      <w:rPr>
        <w:rFonts w:ascii="Symbol" w:hAnsi="Symbol" w:hint="default"/>
        <w:color w:val="auto"/>
        <w:sz w:val="20"/>
        <w:szCs w:val="20"/>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9" w15:restartNumberingAfterBreak="0">
    <w:nsid w:val="3DB32FD4"/>
    <w:multiLevelType w:val="hybridMultilevel"/>
    <w:tmpl w:val="51D2759E"/>
    <w:lvl w:ilvl="0" w:tplc="A12CC60E">
      <w:start w:val="1"/>
      <w:numFmt w:val="bullet"/>
      <w:pStyle w:val="0ODR1"/>
      <w:lvlText w:val="-"/>
      <w:lvlJc w:val="left"/>
      <w:pPr>
        <w:ind w:left="1287" w:hanging="360"/>
      </w:pPr>
      <w:rPr>
        <w:rFonts w:ascii="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0" w15:restartNumberingAfterBreak="0">
    <w:nsid w:val="3E19053A"/>
    <w:multiLevelType w:val="hybridMultilevel"/>
    <w:tmpl w:val="7680B246"/>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1" w15:restartNumberingAfterBreak="0">
    <w:nsid w:val="3E1E3435"/>
    <w:multiLevelType w:val="hybridMultilevel"/>
    <w:tmpl w:val="98AC652A"/>
    <w:lvl w:ilvl="0" w:tplc="F5B0EDD2">
      <w:start w:val="1"/>
      <w:numFmt w:val="bullet"/>
      <w:lvlText w:val="-"/>
      <w:lvlJc w:val="left"/>
      <w:pPr>
        <w:tabs>
          <w:tab w:val="num" w:pos="170"/>
        </w:tabs>
        <w:ind w:left="170" w:hanging="170"/>
      </w:pPr>
      <w:rPr>
        <w:rFonts w:ascii="Vladimir Script" w:hAnsi="Vladimir Script"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3E521EA0"/>
    <w:multiLevelType w:val="hybridMultilevel"/>
    <w:tmpl w:val="607E2480"/>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3E6F71C2"/>
    <w:multiLevelType w:val="hybridMultilevel"/>
    <w:tmpl w:val="5D38A44C"/>
    <w:lvl w:ilvl="0" w:tplc="B9F23232">
      <w:start w:val="1"/>
      <w:numFmt w:val="bullet"/>
      <w:lvlText w:val=""/>
      <w:lvlJc w:val="left"/>
      <w:pPr>
        <w:tabs>
          <w:tab w:val="num" w:pos="357"/>
        </w:tabs>
        <w:ind w:left="357" w:hanging="357"/>
      </w:pPr>
      <w:rPr>
        <w:rFonts w:ascii="Symbol" w:hAnsi="Symbol" w:hint="default"/>
        <w:color w:val="auto"/>
        <w:sz w:val="22"/>
        <w:szCs w:val="22"/>
      </w:rPr>
    </w:lvl>
    <w:lvl w:ilvl="1" w:tplc="7C3C92BC">
      <w:start w:val="1"/>
      <w:numFmt w:val="bullet"/>
      <w:lvlText w:val=""/>
      <w:lvlJc w:val="left"/>
      <w:pPr>
        <w:tabs>
          <w:tab w:val="num" w:pos="1724"/>
        </w:tabs>
        <w:ind w:left="1724" w:hanging="284"/>
      </w:pPr>
      <w:rPr>
        <w:rFonts w:ascii="Symbol" w:hAnsi="Symbol" w:hint="default"/>
        <w:color w:val="auto"/>
        <w:sz w:val="20"/>
        <w:szCs w:val="20"/>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84" w15:restartNumberingAfterBreak="0">
    <w:nsid w:val="3E8A75AF"/>
    <w:multiLevelType w:val="hybridMultilevel"/>
    <w:tmpl w:val="044E69C0"/>
    <w:lvl w:ilvl="0" w:tplc="24E02466">
      <w:numFmt w:val="bullet"/>
      <w:lvlText w:val="-"/>
      <w:lvlJc w:val="left"/>
      <w:pPr>
        <w:ind w:left="360" w:hanging="360"/>
      </w:pPr>
      <w:rPr>
        <w:rFonts w:ascii="Times New Roman" w:eastAsia="Lucida Sans Unicode"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5" w15:restartNumberingAfterBreak="0">
    <w:nsid w:val="3ED523D5"/>
    <w:multiLevelType w:val="hybridMultilevel"/>
    <w:tmpl w:val="923A52EC"/>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6" w15:restartNumberingAfterBreak="0">
    <w:nsid w:val="3F3066DE"/>
    <w:multiLevelType w:val="hybridMultilevel"/>
    <w:tmpl w:val="251C0AA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3F776730"/>
    <w:multiLevelType w:val="hybridMultilevel"/>
    <w:tmpl w:val="F0C67D1C"/>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3F83429B"/>
    <w:multiLevelType w:val="hybridMultilevel"/>
    <w:tmpl w:val="ECDC3E1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9" w15:restartNumberingAfterBreak="0">
    <w:nsid w:val="403B47F2"/>
    <w:multiLevelType w:val="hybridMultilevel"/>
    <w:tmpl w:val="A1B2C8E0"/>
    <w:lvl w:ilvl="0" w:tplc="98E4F528">
      <w:start w:val="1"/>
      <w:numFmt w:val="bullet"/>
      <w:lvlText w:val="-"/>
      <w:lvlJc w:val="left"/>
      <w:pPr>
        <w:tabs>
          <w:tab w:val="num" w:pos="420"/>
        </w:tabs>
        <w:ind w:left="420" w:hanging="360"/>
      </w:pPr>
      <w:rPr>
        <w:rFonts w:ascii="Times New Roman" w:eastAsia="Calibri" w:hAnsi="Times New Roman" w:cs="Times New Roman"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90" w15:restartNumberingAfterBreak="0">
    <w:nsid w:val="40832BE9"/>
    <w:multiLevelType w:val="hybridMultilevel"/>
    <w:tmpl w:val="981C18EC"/>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15:restartNumberingAfterBreak="0">
    <w:nsid w:val="40CA3E4C"/>
    <w:multiLevelType w:val="hybridMultilevel"/>
    <w:tmpl w:val="19A8C44E"/>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2" w15:restartNumberingAfterBreak="0">
    <w:nsid w:val="41191746"/>
    <w:multiLevelType w:val="hybridMultilevel"/>
    <w:tmpl w:val="1EC25722"/>
    <w:lvl w:ilvl="0" w:tplc="24E02466">
      <w:numFmt w:val="bullet"/>
      <w:lvlText w:val="-"/>
      <w:lvlJc w:val="left"/>
      <w:pPr>
        <w:ind w:left="360" w:hanging="360"/>
      </w:pPr>
      <w:rPr>
        <w:rFonts w:ascii="Times New Roman" w:eastAsia="Lucida Sans Unicode"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3" w15:restartNumberingAfterBreak="0">
    <w:nsid w:val="419C3912"/>
    <w:multiLevelType w:val="hybridMultilevel"/>
    <w:tmpl w:val="C96CDE06"/>
    <w:lvl w:ilvl="0" w:tplc="D812AF54">
      <w:numFmt w:val="bullet"/>
      <w:lvlText w:val="-"/>
      <w:lvlJc w:val="left"/>
      <w:pPr>
        <w:tabs>
          <w:tab w:val="num" w:pos="360"/>
        </w:tabs>
        <w:ind w:left="360" w:hanging="360"/>
      </w:pPr>
      <w:rPr>
        <w:rFonts w:ascii="TimesNewRoman" w:eastAsia="Calibri"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4" w15:restartNumberingAfterBreak="0">
    <w:nsid w:val="41D14235"/>
    <w:multiLevelType w:val="hybridMultilevel"/>
    <w:tmpl w:val="36024F28"/>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5" w15:restartNumberingAfterBreak="0">
    <w:nsid w:val="423118C0"/>
    <w:multiLevelType w:val="hybridMultilevel"/>
    <w:tmpl w:val="447A80D2"/>
    <w:lvl w:ilvl="0" w:tplc="F5B0EDD2">
      <w:start w:val="1"/>
      <w:numFmt w:val="bullet"/>
      <w:lvlText w:val="-"/>
      <w:lvlJc w:val="left"/>
      <w:pPr>
        <w:tabs>
          <w:tab w:val="num" w:pos="170"/>
        </w:tabs>
        <w:ind w:left="170" w:hanging="170"/>
      </w:pPr>
      <w:rPr>
        <w:rFonts w:ascii="Vladimir Script" w:hAnsi="Vladimir Script"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423E1434"/>
    <w:multiLevelType w:val="hybridMultilevel"/>
    <w:tmpl w:val="701C5330"/>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4272504D"/>
    <w:multiLevelType w:val="hybridMultilevel"/>
    <w:tmpl w:val="AD00518A"/>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8" w15:restartNumberingAfterBreak="0">
    <w:nsid w:val="429B05A0"/>
    <w:multiLevelType w:val="hybridMultilevel"/>
    <w:tmpl w:val="E24C1116"/>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429D4637"/>
    <w:multiLevelType w:val="hybridMultilevel"/>
    <w:tmpl w:val="FE2EB5AC"/>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433E5321"/>
    <w:multiLevelType w:val="hybridMultilevel"/>
    <w:tmpl w:val="C442C27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1" w15:restartNumberingAfterBreak="0">
    <w:nsid w:val="436F493F"/>
    <w:multiLevelType w:val="hybridMultilevel"/>
    <w:tmpl w:val="E5D6FD28"/>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4381610F"/>
    <w:multiLevelType w:val="hybridMultilevel"/>
    <w:tmpl w:val="ABAA0FD2"/>
    <w:lvl w:ilvl="0" w:tplc="BF909C6C">
      <w:start w:val="4"/>
      <w:numFmt w:val="bullet"/>
      <w:lvlText w:val="-"/>
      <w:lvlJc w:val="left"/>
      <w:pPr>
        <w:tabs>
          <w:tab w:val="num" w:pos="720"/>
        </w:tabs>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44AA6AB8"/>
    <w:multiLevelType w:val="hybridMultilevel"/>
    <w:tmpl w:val="617E8882"/>
    <w:lvl w:ilvl="0" w:tplc="8886E2D8">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450F1399"/>
    <w:multiLevelType w:val="hybridMultilevel"/>
    <w:tmpl w:val="2F702278"/>
    <w:lvl w:ilvl="0" w:tplc="601C9E8C">
      <w:start w:val="3"/>
      <w:numFmt w:val="bullet"/>
      <w:lvlText w:val="-"/>
      <w:lvlJc w:val="left"/>
      <w:pPr>
        <w:ind w:left="360" w:hanging="360"/>
      </w:pPr>
      <w:rPr>
        <w:rFonts w:ascii="Times New Roman" w:eastAsiaTheme="minorHAnsi" w:hAnsi="Times New Roman" w:cs="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5" w15:restartNumberingAfterBreak="0">
    <w:nsid w:val="451460E3"/>
    <w:multiLevelType w:val="hybridMultilevel"/>
    <w:tmpl w:val="445623F4"/>
    <w:lvl w:ilvl="0" w:tplc="7C3C92BC">
      <w:start w:val="1"/>
      <w:numFmt w:val="bullet"/>
      <w:lvlText w:val=""/>
      <w:lvlJc w:val="left"/>
      <w:pPr>
        <w:tabs>
          <w:tab w:val="num" w:pos="284"/>
        </w:tabs>
        <w:ind w:left="284" w:hanging="284"/>
      </w:pPr>
      <w:rPr>
        <w:rFonts w:ascii="Symbol" w:hAnsi="Symbol" w:hint="default"/>
        <w:color w:val="auto"/>
        <w:sz w:val="20"/>
        <w:szCs w:val="20"/>
      </w:rPr>
    </w:lvl>
    <w:lvl w:ilvl="1" w:tplc="011837FC">
      <w:start w:val="1"/>
      <w:numFmt w:val="bullet"/>
      <w:lvlText w:val=""/>
      <w:lvlJc w:val="left"/>
      <w:pPr>
        <w:tabs>
          <w:tab w:val="num" w:pos="1004"/>
        </w:tabs>
        <w:ind w:left="1004" w:hanging="284"/>
      </w:pPr>
      <w:rPr>
        <w:rFonts w:ascii="Symbol" w:hAnsi="Symbol" w:hint="default"/>
        <w:color w:val="auto"/>
        <w:sz w:val="20"/>
        <w:szCs w:val="20"/>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6" w15:restartNumberingAfterBreak="0">
    <w:nsid w:val="46324031"/>
    <w:multiLevelType w:val="hybridMultilevel"/>
    <w:tmpl w:val="B908FD90"/>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207" w15:restartNumberingAfterBreak="0">
    <w:nsid w:val="46697A36"/>
    <w:multiLevelType w:val="hybridMultilevel"/>
    <w:tmpl w:val="4E56C314"/>
    <w:lvl w:ilvl="0" w:tplc="B9F23232">
      <w:start w:val="1"/>
      <w:numFmt w:val="bullet"/>
      <w:lvlText w:val=""/>
      <w:lvlJc w:val="left"/>
      <w:pPr>
        <w:tabs>
          <w:tab w:val="num" w:pos="357"/>
        </w:tabs>
        <w:ind w:left="357" w:hanging="357"/>
      </w:pPr>
      <w:rPr>
        <w:rFonts w:ascii="Symbol" w:hAnsi="Symbol" w:hint="default"/>
        <w:color w:val="auto"/>
        <w:sz w:val="22"/>
        <w:szCs w:val="22"/>
      </w:rPr>
    </w:lvl>
    <w:lvl w:ilvl="1" w:tplc="7C3C92BC">
      <w:start w:val="1"/>
      <w:numFmt w:val="bullet"/>
      <w:lvlText w:val=""/>
      <w:lvlJc w:val="left"/>
      <w:pPr>
        <w:tabs>
          <w:tab w:val="num" w:pos="1724"/>
        </w:tabs>
        <w:ind w:left="1724" w:hanging="284"/>
      </w:pPr>
      <w:rPr>
        <w:rFonts w:ascii="Symbol" w:hAnsi="Symbol" w:hint="default"/>
        <w:color w:val="auto"/>
        <w:sz w:val="20"/>
        <w:szCs w:val="20"/>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8" w15:restartNumberingAfterBreak="0">
    <w:nsid w:val="480A5C22"/>
    <w:multiLevelType w:val="hybridMultilevel"/>
    <w:tmpl w:val="89F85B20"/>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9" w15:restartNumberingAfterBreak="0">
    <w:nsid w:val="49615008"/>
    <w:multiLevelType w:val="hybridMultilevel"/>
    <w:tmpl w:val="283AB2A8"/>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4A126005"/>
    <w:multiLevelType w:val="hybridMultilevel"/>
    <w:tmpl w:val="DE80603A"/>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1" w15:restartNumberingAfterBreak="0">
    <w:nsid w:val="4ABA0A80"/>
    <w:multiLevelType w:val="hybridMultilevel"/>
    <w:tmpl w:val="0C5686A0"/>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2" w15:restartNumberingAfterBreak="0">
    <w:nsid w:val="4B110FBF"/>
    <w:multiLevelType w:val="hybridMultilevel"/>
    <w:tmpl w:val="99C817A6"/>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3" w15:restartNumberingAfterBreak="0">
    <w:nsid w:val="4BE2741D"/>
    <w:multiLevelType w:val="hybridMultilevel"/>
    <w:tmpl w:val="96EC683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4C801BAC"/>
    <w:multiLevelType w:val="hybridMultilevel"/>
    <w:tmpl w:val="8DFEB7A6"/>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4CDE3055"/>
    <w:multiLevelType w:val="hybridMultilevel"/>
    <w:tmpl w:val="29B08D2C"/>
    <w:lvl w:ilvl="0" w:tplc="0405000F">
      <w:start w:val="1"/>
      <w:numFmt w:val="decimal"/>
      <w:lvlText w:val="%1."/>
      <w:lvlJc w:val="left"/>
      <w:pPr>
        <w:tabs>
          <w:tab w:val="num" w:pos="720"/>
        </w:tabs>
        <w:ind w:left="720" w:hanging="360"/>
      </w:pPr>
      <w:rPr>
        <w:rFonts w:hint="default"/>
      </w:rPr>
    </w:lvl>
    <w:lvl w:ilvl="1" w:tplc="8886E2D8">
      <w:start w:val="1"/>
      <w:numFmt w:val="bullet"/>
      <w:lvlText w:val=""/>
      <w:lvlJc w:val="left"/>
      <w:pPr>
        <w:tabs>
          <w:tab w:val="num" w:pos="1440"/>
        </w:tabs>
        <w:ind w:left="1440" w:hanging="360"/>
      </w:pPr>
      <w:rPr>
        <w:rFonts w:ascii="Symbol" w:hAnsi="Symbol" w:hint="default"/>
      </w:rPr>
    </w:lvl>
    <w:lvl w:ilvl="2" w:tplc="510E1F0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6" w15:restartNumberingAfterBreak="0">
    <w:nsid w:val="4D4C18A5"/>
    <w:multiLevelType w:val="hybridMultilevel"/>
    <w:tmpl w:val="61EACC3C"/>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7" w15:restartNumberingAfterBreak="0">
    <w:nsid w:val="4DA33A60"/>
    <w:multiLevelType w:val="hybridMultilevel"/>
    <w:tmpl w:val="6FF6B3E2"/>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8" w15:restartNumberingAfterBreak="0">
    <w:nsid w:val="4DBA0C3D"/>
    <w:multiLevelType w:val="hybridMultilevel"/>
    <w:tmpl w:val="45EAB19E"/>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4E25389D"/>
    <w:multiLevelType w:val="hybridMultilevel"/>
    <w:tmpl w:val="D772A89A"/>
    <w:lvl w:ilvl="0" w:tplc="D10A2990">
      <w:start w:val="1"/>
      <w:numFmt w:val="bullet"/>
      <w:lvlText w:val="-"/>
      <w:lvlJc w:val="left"/>
      <w:pPr>
        <w:tabs>
          <w:tab w:val="num" w:pos="720"/>
        </w:tabs>
        <w:ind w:left="720" w:hanging="360"/>
      </w:pPr>
      <w:rPr>
        <w:rFonts w:ascii="Vladimir Script" w:hAnsi="Vladimir Script"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4ECA4FBB"/>
    <w:multiLevelType w:val="hybridMultilevel"/>
    <w:tmpl w:val="FD7AB778"/>
    <w:lvl w:ilvl="0" w:tplc="0405000F">
      <w:start w:val="1"/>
      <w:numFmt w:val="decimal"/>
      <w:lvlText w:val="%1."/>
      <w:lvlJc w:val="left"/>
      <w:pPr>
        <w:ind w:left="360" w:hanging="360"/>
      </w:pPr>
      <w:rPr>
        <w:rFonts w:hint="default"/>
      </w:rPr>
    </w:lvl>
    <w:lvl w:ilvl="1" w:tplc="FC3E9030">
      <w:start w:val="1"/>
      <w:numFmt w:val="bullet"/>
      <w:lvlText w:val=""/>
      <w:lvlJc w:val="left"/>
      <w:pPr>
        <w:tabs>
          <w:tab w:val="num" w:pos="1004"/>
        </w:tabs>
        <w:ind w:left="1004" w:hanging="284"/>
      </w:pPr>
      <w:rPr>
        <w:rFonts w:ascii="Symbol" w:hAnsi="Symbol" w:hint="default"/>
        <w:color w:val="auto"/>
        <w:sz w:val="20"/>
        <w:szCs w:val="20"/>
      </w:rPr>
    </w:lvl>
    <w:lvl w:ilvl="2" w:tplc="B9F23232">
      <w:start w:val="1"/>
      <w:numFmt w:val="bullet"/>
      <w:lvlText w:val=""/>
      <w:lvlJc w:val="left"/>
      <w:pPr>
        <w:tabs>
          <w:tab w:val="num" w:pos="1977"/>
        </w:tabs>
        <w:ind w:left="1977" w:hanging="357"/>
      </w:pPr>
      <w:rPr>
        <w:rFonts w:ascii="Symbol" w:hAnsi="Symbol" w:hint="default"/>
        <w:sz w:val="22"/>
        <w:szCs w:val="22"/>
      </w:rPr>
    </w:lvl>
    <w:lvl w:ilvl="3" w:tplc="7C3C92BC">
      <w:start w:val="1"/>
      <w:numFmt w:val="bullet"/>
      <w:lvlText w:val=""/>
      <w:lvlJc w:val="left"/>
      <w:pPr>
        <w:tabs>
          <w:tab w:val="num" w:pos="2444"/>
        </w:tabs>
        <w:ind w:left="2444" w:hanging="284"/>
      </w:pPr>
      <w:rPr>
        <w:rFonts w:ascii="Symbol" w:hAnsi="Symbol" w:hint="default"/>
        <w:color w:val="auto"/>
        <w:sz w:val="20"/>
        <w:szCs w:val="20"/>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1" w15:restartNumberingAfterBreak="0">
    <w:nsid w:val="4F2740B1"/>
    <w:multiLevelType w:val="hybridMultilevel"/>
    <w:tmpl w:val="10A03CCE"/>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2" w15:restartNumberingAfterBreak="0">
    <w:nsid w:val="4FCA34D6"/>
    <w:multiLevelType w:val="hybridMultilevel"/>
    <w:tmpl w:val="4ED6B960"/>
    <w:lvl w:ilvl="0" w:tplc="F5B0EDD2">
      <w:start w:val="1"/>
      <w:numFmt w:val="bullet"/>
      <w:lvlText w:val="-"/>
      <w:lvlJc w:val="left"/>
      <w:pPr>
        <w:ind w:left="720" w:hanging="360"/>
      </w:pPr>
      <w:rPr>
        <w:rFonts w:ascii="Vladimir Script" w:hAnsi="Vladimir Scrip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3" w15:restartNumberingAfterBreak="0">
    <w:nsid w:val="50324BE7"/>
    <w:multiLevelType w:val="hybridMultilevel"/>
    <w:tmpl w:val="27148954"/>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504D659D"/>
    <w:multiLevelType w:val="hybridMultilevel"/>
    <w:tmpl w:val="BFB86EA6"/>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506F0793"/>
    <w:multiLevelType w:val="hybridMultilevel"/>
    <w:tmpl w:val="79B6C2F6"/>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6" w15:restartNumberingAfterBreak="0">
    <w:nsid w:val="50D129AE"/>
    <w:multiLevelType w:val="multilevel"/>
    <w:tmpl w:val="3DD0E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7" w15:restartNumberingAfterBreak="0">
    <w:nsid w:val="51591232"/>
    <w:multiLevelType w:val="hybridMultilevel"/>
    <w:tmpl w:val="C650778E"/>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8" w15:restartNumberingAfterBreak="0">
    <w:nsid w:val="51642213"/>
    <w:multiLevelType w:val="hybridMultilevel"/>
    <w:tmpl w:val="F8CC40A0"/>
    <w:lvl w:ilvl="0" w:tplc="B9F23232">
      <w:start w:val="1"/>
      <w:numFmt w:val="bullet"/>
      <w:lvlText w:val=""/>
      <w:lvlJc w:val="left"/>
      <w:pPr>
        <w:ind w:left="608" w:hanging="360"/>
      </w:pPr>
      <w:rPr>
        <w:rFonts w:ascii="Symbol" w:hAnsi="Symbol" w:hint="default"/>
        <w:color w:val="auto"/>
        <w:sz w:val="22"/>
        <w:szCs w:val="22"/>
      </w:rPr>
    </w:lvl>
    <w:lvl w:ilvl="1" w:tplc="04050003" w:tentative="1">
      <w:start w:val="1"/>
      <w:numFmt w:val="bullet"/>
      <w:lvlText w:val="o"/>
      <w:lvlJc w:val="left"/>
      <w:pPr>
        <w:ind w:left="1328" w:hanging="360"/>
      </w:pPr>
      <w:rPr>
        <w:rFonts w:ascii="Courier New" w:hAnsi="Courier New" w:cs="Courier New" w:hint="default"/>
      </w:rPr>
    </w:lvl>
    <w:lvl w:ilvl="2" w:tplc="04050005" w:tentative="1">
      <w:start w:val="1"/>
      <w:numFmt w:val="bullet"/>
      <w:lvlText w:val=""/>
      <w:lvlJc w:val="left"/>
      <w:pPr>
        <w:ind w:left="2048" w:hanging="360"/>
      </w:pPr>
      <w:rPr>
        <w:rFonts w:ascii="Wingdings" w:hAnsi="Wingdings" w:hint="default"/>
      </w:rPr>
    </w:lvl>
    <w:lvl w:ilvl="3" w:tplc="04050001" w:tentative="1">
      <w:start w:val="1"/>
      <w:numFmt w:val="bullet"/>
      <w:lvlText w:val=""/>
      <w:lvlJc w:val="left"/>
      <w:pPr>
        <w:ind w:left="2768" w:hanging="360"/>
      </w:pPr>
      <w:rPr>
        <w:rFonts w:ascii="Symbol" w:hAnsi="Symbol" w:hint="default"/>
      </w:rPr>
    </w:lvl>
    <w:lvl w:ilvl="4" w:tplc="04050003" w:tentative="1">
      <w:start w:val="1"/>
      <w:numFmt w:val="bullet"/>
      <w:lvlText w:val="o"/>
      <w:lvlJc w:val="left"/>
      <w:pPr>
        <w:ind w:left="3488" w:hanging="360"/>
      </w:pPr>
      <w:rPr>
        <w:rFonts w:ascii="Courier New" w:hAnsi="Courier New" w:cs="Courier New" w:hint="default"/>
      </w:rPr>
    </w:lvl>
    <w:lvl w:ilvl="5" w:tplc="04050005" w:tentative="1">
      <w:start w:val="1"/>
      <w:numFmt w:val="bullet"/>
      <w:lvlText w:val=""/>
      <w:lvlJc w:val="left"/>
      <w:pPr>
        <w:ind w:left="4208" w:hanging="360"/>
      </w:pPr>
      <w:rPr>
        <w:rFonts w:ascii="Wingdings" w:hAnsi="Wingdings" w:hint="default"/>
      </w:rPr>
    </w:lvl>
    <w:lvl w:ilvl="6" w:tplc="04050001" w:tentative="1">
      <w:start w:val="1"/>
      <w:numFmt w:val="bullet"/>
      <w:lvlText w:val=""/>
      <w:lvlJc w:val="left"/>
      <w:pPr>
        <w:ind w:left="4928" w:hanging="360"/>
      </w:pPr>
      <w:rPr>
        <w:rFonts w:ascii="Symbol" w:hAnsi="Symbol" w:hint="default"/>
      </w:rPr>
    </w:lvl>
    <w:lvl w:ilvl="7" w:tplc="04050003" w:tentative="1">
      <w:start w:val="1"/>
      <w:numFmt w:val="bullet"/>
      <w:lvlText w:val="o"/>
      <w:lvlJc w:val="left"/>
      <w:pPr>
        <w:ind w:left="5648" w:hanging="360"/>
      </w:pPr>
      <w:rPr>
        <w:rFonts w:ascii="Courier New" w:hAnsi="Courier New" w:cs="Courier New" w:hint="default"/>
      </w:rPr>
    </w:lvl>
    <w:lvl w:ilvl="8" w:tplc="04050005" w:tentative="1">
      <w:start w:val="1"/>
      <w:numFmt w:val="bullet"/>
      <w:lvlText w:val=""/>
      <w:lvlJc w:val="left"/>
      <w:pPr>
        <w:ind w:left="6368" w:hanging="360"/>
      </w:pPr>
      <w:rPr>
        <w:rFonts w:ascii="Wingdings" w:hAnsi="Wingdings" w:hint="default"/>
      </w:rPr>
    </w:lvl>
  </w:abstractNum>
  <w:abstractNum w:abstractNumId="229" w15:restartNumberingAfterBreak="0">
    <w:nsid w:val="52747BBF"/>
    <w:multiLevelType w:val="hybridMultilevel"/>
    <w:tmpl w:val="3162DE7E"/>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528A31FA"/>
    <w:multiLevelType w:val="hybridMultilevel"/>
    <w:tmpl w:val="F886EA84"/>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52B707CC"/>
    <w:multiLevelType w:val="hybridMultilevel"/>
    <w:tmpl w:val="B3681BE6"/>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15:restartNumberingAfterBreak="0">
    <w:nsid w:val="52FF4A08"/>
    <w:multiLevelType w:val="hybridMultilevel"/>
    <w:tmpl w:val="8376A550"/>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3" w15:restartNumberingAfterBreak="0">
    <w:nsid w:val="53AB14A4"/>
    <w:multiLevelType w:val="hybridMultilevel"/>
    <w:tmpl w:val="047419CA"/>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4" w15:restartNumberingAfterBreak="0">
    <w:nsid w:val="53B03E10"/>
    <w:multiLevelType w:val="hybridMultilevel"/>
    <w:tmpl w:val="1D48D96E"/>
    <w:lvl w:ilvl="0" w:tplc="6EE84C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5" w15:restartNumberingAfterBreak="0">
    <w:nsid w:val="548F3C09"/>
    <w:multiLevelType w:val="hybridMultilevel"/>
    <w:tmpl w:val="CCF680E4"/>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6" w15:restartNumberingAfterBreak="0">
    <w:nsid w:val="550F77C6"/>
    <w:multiLevelType w:val="hybridMultilevel"/>
    <w:tmpl w:val="B5E47F30"/>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7" w15:restartNumberingAfterBreak="0">
    <w:nsid w:val="554A42D3"/>
    <w:multiLevelType w:val="hybridMultilevel"/>
    <w:tmpl w:val="D18A1FB2"/>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8" w15:restartNumberingAfterBreak="0">
    <w:nsid w:val="55531B3D"/>
    <w:multiLevelType w:val="singleLevel"/>
    <w:tmpl w:val="4BF44F4E"/>
    <w:lvl w:ilvl="0">
      <w:start w:val="41"/>
      <w:numFmt w:val="bullet"/>
      <w:lvlText w:val="-"/>
      <w:lvlJc w:val="left"/>
      <w:pPr>
        <w:tabs>
          <w:tab w:val="num" w:pos="360"/>
        </w:tabs>
        <w:ind w:left="360" w:hanging="360"/>
      </w:pPr>
      <w:rPr>
        <w:rFonts w:hint="default"/>
      </w:rPr>
    </w:lvl>
  </w:abstractNum>
  <w:abstractNum w:abstractNumId="239" w15:restartNumberingAfterBreak="0">
    <w:nsid w:val="55B53D80"/>
    <w:multiLevelType w:val="hybridMultilevel"/>
    <w:tmpl w:val="4FC49726"/>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0" w15:restartNumberingAfterBreak="0">
    <w:nsid w:val="55BA0A17"/>
    <w:multiLevelType w:val="hybridMultilevel"/>
    <w:tmpl w:val="969C5B26"/>
    <w:lvl w:ilvl="0" w:tplc="D812AF54">
      <w:numFmt w:val="bullet"/>
      <w:lvlText w:val="-"/>
      <w:lvlJc w:val="left"/>
      <w:pPr>
        <w:ind w:left="720" w:hanging="360"/>
      </w:pPr>
      <w:rPr>
        <w:rFonts w:ascii="TimesNewRoman" w:eastAsia="Calibri" w:hAnsi="TimesNewRoman" w:cs="TimesNew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1" w15:restartNumberingAfterBreak="0">
    <w:nsid w:val="55C41762"/>
    <w:multiLevelType w:val="hybridMultilevel"/>
    <w:tmpl w:val="68DC5BD4"/>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56263CF8"/>
    <w:multiLevelType w:val="hybridMultilevel"/>
    <w:tmpl w:val="1F5A3F7C"/>
    <w:lvl w:ilvl="0" w:tplc="B9F23232">
      <w:start w:val="1"/>
      <w:numFmt w:val="bullet"/>
      <w:lvlText w:val=""/>
      <w:lvlJc w:val="left"/>
      <w:pPr>
        <w:tabs>
          <w:tab w:val="num" w:pos="357"/>
        </w:tabs>
        <w:ind w:left="357" w:hanging="357"/>
      </w:pPr>
      <w:rPr>
        <w:rFonts w:ascii="Symbol" w:hAnsi="Symbol" w:hint="default"/>
        <w:color w:val="auto"/>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568E451E"/>
    <w:multiLevelType w:val="hybridMultilevel"/>
    <w:tmpl w:val="A2449CD4"/>
    <w:lvl w:ilvl="0" w:tplc="B9F23232">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569E40AD"/>
    <w:multiLevelType w:val="hybridMultilevel"/>
    <w:tmpl w:val="BF6AED2C"/>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5" w15:restartNumberingAfterBreak="0">
    <w:nsid w:val="5748379D"/>
    <w:multiLevelType w:val="hybridMultilevel"/>
    <w:tmpl w:val="5C8E28BC"/>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6" w15:restartNumberingAfterBreak="0">
    <w:nsid w:val="57691DE0"/>
    <w:multiLevelType w:val="hybridMultilevel"/>
    <w:tmpl w:val="C66A514A"/>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7" w15:restartNumberingAfterBreak="0">
    <w:nsid w:val="57DE3AB7"/>
    <w:multiLevelType w:val="hybridMultilevel"/>
    <w:tmpl w:val="FD5413F6"/>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8" w15:restartNumberingAfterBreak="0">
    <w:nsid w:val="581C71E7"/>
    <w:multiLevelType w:val="hybridMultilevel"/>
    <w:tmpl w:val="B380AF76"/>
    <w:lvl w:ilvl="0" w:tplc="8D14C242">
      <w:numFmt w:val="bullet"/>
      <w:lvlText w:val="-"/>
      <w:lvlJc w:val="left"/>
      <w:pPr>
        <w:ind w:left="360" w:hanging="360"/>
      </w:pPr>
      <w:rPr>
        <w:rFonts w:ascii="Times New Roman" w:eastAsiaTheme="minorHAnsi" w:hAnsi="Times New Roman" w:cs="Times New Roman"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9" w15:restartNumberingAfterBreak="0">
    <w:nsid w:val="582A0E76"/>
    <w:multiLevelType w:val="hybridMultilevel"/>
    <w:tmpl w:val="EE34DE96"/>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0" w15:restartNumberingAfterBreak="0">
    <w:nsid w:val="583660D0"/>
    <w:multiLevelType w:val="hybridMultilevel"/>
    <w:tmpl w:val="9264957C"/>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1" w15:restartNumberingAfterBreak="0">
    <w:nsid w:val="587308A2"/>
    <w:multiLevelType w:val="hybridMultilevel"/>
    <w:tmpl w:val="B0CE5602"/>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2" w15:restartNumberingAfterBreak="0">
    <w:nsid w:val="594D3170"/>
    <w:multiLevelType w:val="hybridMultilevel"/>
    <w:tmpl w:val="AC8AAAB6"/>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3" w15:restartNumberingAfterBreak="0">
    <w:nsid w:val="59683446"/>
    <w:multiLevelType w:val="hybridMultilevel"/>
    <w:tmpl w:val="41FCF586"/>
    <w:lvl w:ilvl="0" w:tplc="6EE84C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4" w15:restartNumberingAfterBreak="0">
    <w:nsid w:val="59747E38"/>
    <w:multiLevelType w:val="hybridMultilevel"/>
    <w:tmpl w:val="EAA69614"/>
    <w:lvl w:ilvl="0" w:tplc="D10A2990">
      <w:start w:val="1"/>
      <w:numFmt w:val="bullet"/>
      <w:lvlText w:val="-"/>
      <w:lvlJc w:val="left"/>
      <w:pPr>
        <w:ind w:left="720" w:hanging="360"/>
      </w:pPr>
      <w:rPr>
        <w:rFonts w:ascii="Vladimir Script" w:hAnsi="Vladimir Scrip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5" w15:restartNumberingAfterBreak="0">
    <w:nsid w:val="59A30785"/>
    <w:multiLevelType w:val="multilevel"/>
    <w:tmpl w:val="3B90815A"/>
    <w:lvl w:ilvl="0">
      <w:start w:val="1"/>
      <w:numFmt w:val="bullet"/>
      <w:pStyle w:val="TABsodrkou"/>
      <w:lvlText w:val="-"/>
      <w:lvlJc w:val="left"/>
      <w:pPr>
        <w:tabs>
          <w:tab w:val="num" w:pos="360"/>
        </w:tabs>
        <w:ind w:left="360" w:hanging="360"/>
      </w:pPr>
      <w:rPr>
        <w:rFonts w:ascii="Vladimir Script" w:hAnsi="Vladimir Script"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680"/>
        </w:tabs>
        <w:ind w:left="680" w:hanging="680"/>
      </w:pPr>
      <w:rPr>
        <w:rFonts w:ascii="Times New Roman" w:hAnsi="Times New Roman" w:hint="default"/>
        <w:b/>
        <w:i w:val="0"/>
        <w:sz w:val="28"/>
        <w:szCs w:val="28"/>
        <w:u w:val="none"/>
      </w:rPr>
    </w:lvl>
    <w:lvl w:ilvl="3">
      <w:start w:val="1"/>
      <w:numFmt w:val="lowerLetter"/>
      <w:lvlText w:val="%4)"/>
      <w:lvlJc w:val="left"/>
      <w:pPr>
        <w:tabs>
          <w:tab w:val="num" w:pos="454"/>
        </w:tabs>
        <w:ind w:left="454" w:hanging="454"/>
      </w:pPr>
      <w:rPr>
        <w:rFonts w:hint="default"/>
        <w:b/>
        <w:i w:val="0"/>
      </w:rPr>
    </w:lvl>
    <w:lvl w:ilvl="4">
      <w:start w:val="1"/>
      <w:numFmt w:val="none"/>
      <w:lvlText w:val=""/>
      <w:lvlJc w:val="left"/>
      <w:pPr>
        <w:tabs>
          <w:tab w:val="num" w:pos="0"/>
        </w:tabs>
        <w:ind w:left="0" w:firstLine="0"/>
      </w:pPr>
      <w:rPr>
        <w:rFonts w:hint="default"/>
      </w:rPr>
    </w:lvl>
    <w:lvl w:ilvl="5">
      <w:start w:val="1"/>
      <w:numFmt w:val="none"/>
      <w:lvlRestart w:val="4"/>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6" w15:restartNumberingAfterBreak="0">
    <w:nsid w:val="5A2912EF"/>
    <w:multiLevelType w:val="hybridMultilevel"/>
    <w:tmpl w:val="2B966E00"/>
    <w:lvl w:ilvl="0" w:tplc="7C3C92BC">
      <w:start w:val="1"/>
      <w:numFmt w:val="bullet"/>
      <w:lvlText w:val=""/>
      <w:lvlJc w:val="left"/>
      <w:pPr>
        <w:tabs>
          <w:tab w:val="num" w:pos="284"/>
        </w:tabs>
        <w:ind w:left="284" w:hanging="284"/>
      </w:pPr>
      <w:rPr>
        <w:rFonts w:ascii="Symbol" w:hAnsi="Symbol" w:hint="default"/>
        <w:color w:val="auto"/>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5A8B42A7"/>
    <w:multiLevelType w:val="hybridMultilevel"/>
    <w:tmpl w:val="658C4C9C"/>
    <w:lvl w:ilvl="0" w:tplc="B9F23232">
      <w:start w:val="1"/>
      <w:numFmt w:val="bullet"/>
      <w:lvlText w:val=""/>
      <w:lvlJc w:val="left"/>
      <w:pPr>
        <w:ind w:left="608" w:hanging="360"/>
      </w:pPr>
      <w:rPr>
        <w:rFonts w:ascii="Symbol" w:hAnsi="Symbol" w:hint="default"/>
        <w:color w:val="auto"/>
        <w:sz w:val="22"/>
        <w:szCs w:val="22"/>
      </w:rPr>
    </w:lvl>
    <w:lvl w:ilvl="1" w:tplc="04050003" w:tentative="1">
      <w:start w:val="1"/>
      <w:numFmt w:val="bullet"/>
      <w:lvlText w:val="o"/>
      <w:lvlJc w:val="left"/>
      <w:pPr>
        <w:ind w:left="1328" w:hanging="360"/>
      </w:pPr>
      <w:rPr>
        <w:rFonts w:ascii="Courier New" w:hAnsi="Courier New" w:cs="Courier New" w:hint="default"/>
      </w:rPr>
    </w:lvl>
    <w:lvl w:ilvl="2" w:tplc="04050005" w:tentative="1">
      <w:start w:val="1"/>
      <w:numFmt w:val="bullet"/>
      <w:lvlText w:val=""/>
      <w:lvlJc w:val="left"/>
      <w:pPr>
        <w:ind w:left="2048" w:hanging="360"/>
      </w:pPr>
      <w:rPr>
        <w:rFonts w:ascii="Wingdings" w:hAnsi="Wingdings" w:hint="default"/>
      </w:rPr>
    </w:lvl>
    <w:lvl w:ilvl="3" w:tplc="04050001" w:tentative="1">
      <w:start w:val="1"/>
      <w:numFmt w:val="bullet"/>
      <w:lvlText w:val=""/>
      <w:lvlJc w:val="left"/>
      <w:pPr>
        <w:ind w:left="2768" w:hanging="360"/>
      </w:pPr>
      <w:rPr>
        <w:rFonts w:ascii="Symbol" w:hAnsi="Symbol" w:hint="default"/>
      </w:rPr>
    </w:lvl>
    <w:lvl w:ilvl="4" w:tplc="04050003" w:tentative="1">
      <w:start w:val="1"/>
      <w:numFmt w:val="bullet"/>
      <w:lvlText w:val="o"/>
      <w:lvlJc w:val="left"/>
      <w:pPr>
        <w:ind w:left="3488" w:hanging="360"/>
      </w:pPr>
      <w:rPr>
        <w:rFonts w:ascii="Courier New" w:hAnsi="Courier New" w:cs="Courier New" w:hint="default"/>
      </w:rPr>
    </w:lvl>
    <w:lvl w:ilvl="5" w:tplc="04050005" w:tentative="1">
      <w:start w:val="1"/>
      <w:numFmt w:val="bullet"/>
      <w:lvlText w:val=""/>
      <w:lvlJc w:val="left"/>
      <w:pPr>
        <w:ind w:left="4208" w:hanging="360"/>
      </w:pPr>
      <w:rPr>
        <w:rFonts w:ascii="Wingdings" w:hAnsi="Wingdings" w:hint="default"/>
      </w:rPr>
    </w:lvl>
    <w:lvl w:ilvl="6" w:tplc="04050001" w:tentative="1">
      <w:start w:val="1"/>
      <w:numFmt w:val="bullet"/>
      <w:lvlText w:val=""/>
      <w:lvlJc w:val="left"/>
      <w:pPr>
        <w:ind w:left="4928" w:hanging="360"/>
      </w:pPr>
      <w:rPr>
        <w:rFonts w:ascii="Symbol" w:hAnsi="Symbol" w:hint="default"/>
      </w:rPr>
    </w:lvl>
    <w:lvl w:ilvl="7" w:tplc="04050003" w:tentative="1">
      <w:start w:val="1"/>
      <w:numFmt w:val="bullet"/>
      <w:lvlText w:val="o"/>
      <w:lvlJc w:val="left"/>
      <w:pPr>
        <w:ind w:left="5648" w:hanging="360"/>
      </w:pPr>
      <w:rPr>
        <w:rFonts w:ascii="Courier New" w:hAnsi="Courier New" w:cs="Courier New" w:hint="default"/>
      </w:rPr>
    </w:lvl>
    <w:lvl w:ilvl="8" w:tplc="04050005" w:tentative="1">
      <w:start w:val="1"/>
      <w:numFmt w:val="bullet"/>
      <w:lvlText w:val=""/>
      <w:lvlJc w:val="left"/>
      <w:pPr>
        <w:ind w:left="6368" w:hanging="360"/>
      </w:pPr>
      <w:rPr>
        <w:rFonts w:ascii="Wingdings" w:hAnsi="Wingdings" w:hint="default"/>
      </w:rPr>
    </w:lvl>
  </w:abstractNum>
  <w:abstractNum w:abstractNumId="258" w15:restartNumberingAfterBreak="0">
    <w:nsid w:val="5AF47ED0"/>
    <w:multiLevelType w:val="hybridMultilevel"/>
    <w:tmpl w:val="7CA4386C"/>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9" w15:restartNumberingAfterBreak="0">
    <w:nsid w:val="5AFA6AF0"/>
    <w:multiLevelType w:val="hybridMultilevel"/>
    <w:tmpl w:val="71286BBA"/>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0" w15:restartNumberingAfterBreak="0">
    <w:nsid w:val="5B3C4C82"/>
    <w:multiLevelType w:val="hybridMultilevel"/>
    <w:tmpl w:val="9EE89E50"/>
    <w:lvl w:ilvl="0" w:tplc="B9F23232">
      <w:start w:val="1"/>
      <w:numFmt w:val="bullet"/>
      <w:lvlText w:val=""/>
      <w:lvlJc w:val="left"/>
      <w:pPr>
        <w:tabs>
          <w:tab w:val="num" w:pos="357"/>
        </w:tabs>
        <w:ind w:left="357" w:hanging="357"/>
      </w:pPr>
      <w:rPr>
        <w:rFonts w:ascii="Symbol" w:hAnsi="Symbol" w:hint="default"/>
        <w:sz w:val="22"/>
        <w:szCs w:val="22"/>
      </w:rPr>
    </w:lvl>
    <w:lvl w:ilvl="1" w:tplc="011837FC">
      <w:start w:val="1"/>
      <w:numFmt w:val="bullet"/>
      <w:lvlText w:val=""/>
      <w:lvlJc w:val="left"/>
      <w:pPr>
        <w:tabs>
          <w:tab w:val="num" w:pos="1004"/>
        </w:tabs>
        <w:ind w:left="1004" w:hanging="284"/>
      </w:pPr>
      <w:rPr>
        <w:rFonts w:ascii="Symbol" w:hAnsi="Symbol" w:hint="default"/>
        <w:color w:val="auto"/>
        <w:sz w:val="20"/>
        <w:szCs w:val="20"/>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1" w15:restartNumberingAfterBreak="0">
    <w:nsid w:val="5B411833"/>
    <w:multiLevelType w:val="hybridMultilevel"/>
    <w:tmpl w:val="203AC204"/>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2" w15:restartNumberingAfterBreak="0">
    <w:nsid w:val="5C2C5C77"/>
    <w:multiLevelType w:val="hybridMultilevel"/>
    <w:tmpl w:val="FC004F84"/>
    <w:lvl w:ilvl="0" w:tplc="98E4F528">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3" w15:restartNumberingAfterBreak="0">
    <w:nsid w:val="5CFF6886"/>
    <w:multiLevelType w:val="hybridMultilevel"/>
    <w:tmpl w:val="5C9AF0F6"/>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4" w15:restartNumberingAfterBreak="0">
    <w:nsid w:val="5D5E19C5"/>
    <w:multiLevelType w:val="hybridMultilevel"/>
    <w:tmpl w:val="8CD67936"/>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5" w15:restartNumberingAfterBreak="0">
    <w:nsid w:val="5E02425C"/>
    <w:multiLevelType w:val="hybridMultilevel"/>
    <w:tmpl w:val="2EC6BDC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6" w15:restartNumberingAfterBreak="0">
    <w:nsid w:val="5E287F46"/>
    <w:multiLevelType w:val="hybridMultilevel"/>
    <w:tmpl w:val="F18624A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7" w15:restartNumberingAfterBreak="0">
    <w:nsid w:val="5E2E4484"/>
    <w:multiLevelType w:val="hybridMultilevel"/>
    <w:tmpl w:val="A3185010"/>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8" w15:restartNumberingAfterBreak="0">
    <w:nsid w:val="5E8B4FD3"/>
    <w:multiLevelType w:val="hybridMultilevel"/>
    <w:tmpl w:val="0914A2EA"/>
    <w:lvl w:ilvl="0" w:tplc="0405000F">
      <w:start w:val="1"/>
      <w:numFmt w:val="decimal"/>
      <w:pStyle w:val="Seznamsodrkamiodsaz"/>
      <w:lvlText w:val="%1."/>
      <w:lvlJc w:val="left"/>
      <w:pPr>
        <w:ind w:left="360" w:hanging="360"/>
      </w:pPr>
      <w:rPr>
        <w:rFonts w:hint="default"/>
      </w:rPr>
    </w:lvl>
    <w:lvl w:ilvl="1" w:tplc="B9F23232">
      <w:start w:val="1"/>
      <w:numFmt w:val="bullet"/>
      <w:lvlText w:val=""/>
      <w:lvlJc w:val="left"/>
      <w:pPr>
        <w:tabs>
          <w:tab w:val="num" w:pos="1077"/>
        </w:tabs>
        <w:ind w:left="1077" w:hanging="357"/>
      </w:pPr>
      <w:rPr>
        <w:rFonts w:ascii="Symbol" w:hAnsi="Symbol" w:hint="default"/>
        <w:sz w:val="22"/>
        <w:szCs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9" w15:restartNumberingAfterBreak="0">
    <w:nsid w:val="5E924BA4"/>
    <w:multiLevelType w:val="hybridMultilevel"/>
    <w:tmpl w:val="166C92E0"/>
    <w:lvl w:ilvl="0" w:tplc="FDD2ED7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5EA06A61"/>
    <w:multiLevelType w:val="hybridMultilevel"/>
    <w:tmpl w:val="DEA01A08"/>
    <w:lvl w:ilvl="0" w:tplc="601C9E8C">
      <w:start w:val="3"/>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1" w15:restartNumberingAfterBreak="0">
    <w:nsid w:val="5F76743A"/>
    <w:multiLevelType w:val="hybridMultilevel"/>
    <w:tmpl w:val="571C3CA8"/>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2" w15:restartNumberingAfterBreak="0">
    <w:nsid w:val="5F8D7B47"/>
    <w:multiLevelType w:val="hybridMultilevel"/>
    <w:tmpl w:val="6EA2B962"/>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3" w15:restartNumberingAfterBreak="0">
    <w:nsid w:val="5FD36992"/>
    <w:multiLevelType w:val="hybridMultilevel"/>
    <w:tmpl w:val="A1DC1898"/>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274" w15:restartNumberingAfterBreak="0">
    <w:nsid w:val="60B67938"/>
    <w:multiLevelType w:val="hybridMultilevel"/>
    <w:tmpl w:val="4700190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15:restartNumberingAfterBreak="0">
    <w:nsid w:val="60C76D03"/>
    <w:multiLevelType w:val="hybridMultilevel"/>
    <w:tmpl w:val="A412E91A"/>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6" w15:restartNumberingAfterBreak="0">
    <w:nsid w:val="60E61B2D"/>
    <w:multiLevelType w:val="hybridMultilevel"/>
    <w:tmpl w:val="98EE72EA"/>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abstractNum w:abstractNumId="277" w15:restartNumberingAfterBreak="0">
    <w:nsid w:val="61B77FFD"/>
    <w:multiLevelType w:val="hybridMultilevel"/>
    <w:tmpl w:val="C9823CCE"/>
    <w:lvl w:ilvl="0" w:tplc="98E4F528">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8" w15:restartNumberingAfterBreak="0">
    <w:nsid w:val="61C7663A"/>
    <w:multiLevelType w:val="hybridMultilevel"/>
    <w:tmpl w:val="26E44412"/>
    <w:lvl w:ilvl="0" w:tplc="601C9E8C">
      <w:start w:val="3"/>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9" w15:restartNumberingAfterBreak="0">
    <w:nsid w:val="62017AF2"/>
    <w:multiLevelType w:val="hybridMultilevel"/>
    <w:tmpl w:val="DB388E46"/>
    <w:lvl w:ilvl="0" w:tplc="C9BE2E36">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0" w15:restartNumberingAfterBreak="0">
    <w:nsid w:val="62255E4A"/>
    <w:multiLevelType w:val="hybridMultilevel"/>
    <w:tmpl w:val="3C40F48A"/>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628A261E"/>
    <w:multiLevelType w:val="hybridMultilevel"/>
    <w:tmpl w:val="1B74A918"/>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2" w15:restartNumberingAfterBreak="0">
    <w:nsid w:val="634B0B1B"/>
    <w:multiLevelType w:val="hybridMultilevel"/>
    <w:tmpl w:val="8172709E"/>
    <w:lvl w:ilvl="0" w:tplc="7C3C92BC">
      <w:start w:val="1"/>
      <w:numFmt w:val="bullet"/>
      <w:lvlText w:val=""/>
      <w:lvlJc w:val="left"/>
      <w:pPr>
        <w:tabs>
          <w:tab w:val="num" w:pos="284"/>
        </w:tabs>
        <w:ind w:left="284" w:hanging="284"/>
      </w:pPr>
      <w:rPr>
        <w:rFonts w:ascii="Symbol" w:hAnsi="Symbol" w:hint="default"/>
        <w:color w:val="auto"/>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63503A22"/>
    <w:multiLevelType w:val="hybridMultilevel"/>
    <w:tmpl w:val="BA6E897E"/>
    <w:lvl w:ilvl="0" w:tplc="B9F23232">
      <w:start w:val="1"/>
      <w:numFmt w:val="bullet"/>
      <w:lvlText w:val=""/>
      <w:lvlJc w:val="left"/>
      <w:pPr>
        <w:ind w:left="608" w:hanging="360"/>
      </w:pPr>
      <w:rPr>
        <w:rFonts w:ascii="Symbol" w:hAnsi="Symbol" w:hint="default"/>
        <w:color w:val="auto"/>
        <w:sz w:val="22"/>
        <w:szCs w:val="22"/>
      </w:rPr>
    </w:lvl>
    <w:lvl w:ilvl="1" w:tplc="04050003" w:tentative="1">
      <w:start w:val="1"/>
      <w:numFmt w:val="bullet"/>
      <w:lvlText w:val="o"/>
      <w:lvlJc w:val="left"/>
      <w:pPr>
        <w:ind w:left="1328" w:hanging="360"/>
      </w:pPr>
      <w:rPr>
        <w:rFonts w:ascii="Courier New" w:hAnsi="Courier New" w:cs="Courier New" w:hint="default"/>
      </w:rPr>
    </w:lvl>
    <w:lvl w:ilvl="2" w:tplc="04050005" w:tentative="1">
      <w:start w:val="1"/>
      <w:numFmt w:val="bullet"/>
      <w:lvlText w:val=""/>
      <w:lvlJc w:val="left"/>
      <w:pPr>
        <w:ind w:left="2048" w:hanging="360"/>
      </w:pPr>
      <w:rPr>
        <w:rFonts w:ascii="Wingdings" w:hAnsi="Wingdings" w:hint="default"/>
      </w:rPr>
    </w:lvl>
    <w:lvl w:ilvl="3" w:tplc="04050001" w:tentative="1">
      <w:start w:val="1"/>
      <w:numFmt w:val="bullet"/>
      <w:lvlText w:val=""/>
      <w:lvlJc w:val="left"/>
      <w:pPr>
        <w:ind w:left="2768" w:hanging="360"/>
      </w:pPr>
      <w:rPr>
        <w:rFonts w:ascii="Symbol" w:hAnsi="Symbol" w:hint="default"/>
      </w:rPr>
    </w:lvl>
    <w:lvl w:ilvl="4" w:tplc="04050003" w:tentative="1">
      <w:start w:val="1"/>
      <w:numFmt w:val="bullet"/>
      <w:lvlText w:val="o"/>
      <w:lvlJc w:val="left"/>
      <w:pPr>
        <w:ind w:left="3488" w:hanging="360"/>
      </w:pPr>
      <w:rPr>
        <w:rFonts w:ascii="Courier New" w:hAnsi="Courier New" w:cs="Courier New" w:hint="default"/>
      </w:rPr>
    </w:lvl>
    <w:lvl w:ilvl="5" w:tplc="04050005" w:tentative="1">
      <w:start w:val="1"/>
      <w:numFmt w:val="bullet"/>
      <w:lvlText w:val=""/>
      <w:lvlJc w:val="left"/>
      <w:pPr>
        <w:ind w:left="4208" w:hanging="360"/>
      </w:pPr>
      <w:rPr>
        <w:rFonts w:ascii="Wingdings" w:hAnsi="Wingdings" w:hint="default"/>
      </w:rPr>
    </w:lvl>
    <w:lvl w:ilvl="6" w:tplc="04050001" w:tentative="1">
      <w:start w:val="1"/>
      <w:numFmt w:val="bullet"/>
      <w:lvlText w:val=""/>
      <w:lvlJc w:val="left"/>
      <w:pPr>
        <w:ind w:left="4928" w:hanging="360"/>
      </w:pPr>
      <w:rPr>
        <w:rFonts w:ascii="Symbol" w:hAnsi="Symbol" w:hint="default"/>
      </w:rPr>
    </w:lvl>
    <w:lvl w:ilvl="7" w:tplc="04050003" w:tentative="1">
      <w:start w:val="1"/>
      <w:numFmt w:val="bullet"/>
      <w:lvlText w:val="o"/>
      <w:lvlJc w:val="left"/>
      <w:pPr>
        <w:ind w:left="5648" w:hanging="360"/>
      </w:pPr>
      <w:rPr>
        <w:rFonts w:ascii="Courier New" w:hAnsi="Courier New" w:cs="Courier New" w:hint="default"/>
      </w:rPr>
    </w:lvl>
    <w:lvl w:ilvl="8" w:tplc="04050005" w:tentative="1">
      <w:start w:val="1"/>
      <w:numFmt w:val="bullet"/>
      <w:lvlText w:val=""/>
      <w:lvlJc w:val="left"/>
      <w:pPr>
        <w:ind w:left="6368" w:hanging="360"/>
      </w:pPr>
      <w:rPr>
        <w:rFonts w:ascii="Wingdings" w:hAnsi="Wingdings" w:hint="default"/>
      </w:rPr>
    </w:lvl>
  </w:abstractNum>
  <w:abstractNum w:abstractNumId="284" w15:restartNumberingAfterBreak="0">
    <w:nsid w:val="637F4621"/>
    <w:multiLevelType w:val="hybridMultilevel"/>
    <w:tmpl w:val="35926880"/>
    <w:lvl w:ilvl="0" w:tplc="D10A2990">
      <w:start w:val="1"/>
      <w:numFmt w:val="bullet"/>
      <w:lvlText w:val="-"/>
      <w:lvlJc w:val="left"/>
      <w:pPr>
        <w:ind w:left="720" w:hanging="360"/>
      </w:pPr>
      <w:rPr>
        <w:rFonts w:ascii="Vladimir Script" w:hAnsi="Vladimir Scrip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5" w15:restartNumberingAfterBreak="0">
    <w:nsid w:val="63C8467D"/>
    <w:multiLevelType w:val="hybridMultilevel"/>
    <w:tmpl w:val="778242C4"/>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6" w15:restartNumberingAfterBreak="0">
    <w:nsid w:val="6498787A"/>
    <w:multiLevelType w:val="hybridMultilevel"/>
    <w:tmpl w:val="CA663A4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7" w15:restartNumberingAfterBreak="0">
    <w:nsid w:val="64B24B02"/>
    <w:multiLevelType w:val="hybridMultilevel"/>
    <w:tmpl w:val="988A5012"/>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8" w15:restartNumberingAfterBreak="0">
    <w:nsid w:val="650111CF"/>
    <w:multiLevelType w:val="hybridMultilevel"/>
    <w:tmpl w:val="462EAD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9" w15:restartNumberingAfterBreak="0">
    <w:nsid w:val="651C303E"/>
    <w:multiLevelType w:val="hybridMultilevel"/>
    <w:tmpl w:val="E126F098"/>
    <w:lvl w:ilvl="0" w:tplc="A1D4DBCE">
      <w:start w:val="4"/>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0" w15:restartNumberingAfterBreak="0">
    <w:nsid w:val="657F1690"/>
    <w:multiLevelType w:val="hybridMultilevel"/>
    <w:tmpl w:val="CABC01F6"/>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1" w15:restartNumberingAfterBreak="0">
    <w:nsid w:val="65A70DB2"/>
    <w:multiLevelType w:val="hybridMultilevel"/>
    <w:tmpl w:val="1F0A151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15:restartNumberingAfterBreak="0">
    <w:nsid w:val="65D747AE"/>
    <w:multiLevelType w:val="hybridMultilevel"/>
    <w:tmpl w:val="58288894"/>
    <w:lvl w:ilvl="0" w:tplc="9C3EA174">
      <w:start w:val="1"/>
      <w:numFmt w:val="decimal"/>
      <w:lvlText w:val="%1."/>
      <w:lvlJc w:val="left"/>
      <w:pPr>
        <w:ind w:left="360" w:hanging="360"/>
      </w:pPr>
      <w:rPr>
        <w:rFonts w:eastAsiaTheme="minorHAnsi"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3" w15:restartNumberingAfterBreak="0">
    <w:nsid w:val="65E97082"/>
    <w:multiLevelType w:val="hybridMultilevel"/>
    <w:tmpl w:val="B20AAD5C"/>
    <w:lvl w:ilvl="0" w:tplc="0405000F">
      <w:start w:val="1"/>
      <w:numFmt w:val="decimal"/>
      <w:lvlText w:val="%1."/>
      <w:lvlJc w:val="left"/>
      <w:pPr>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4" w15:restartNumberingAfterBreak="0">
    <w:nsid w:val="67A90D6A"/>
    <w:multiLevelType w:val="hybridMultilevel"/>
    <w:tmpl w:val="80941CE6"/>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15:restartNumberingAfterBreak="0">
    <w:nsid w:val="67AB4BD9"/>
    <w:multiLevelType w:val="hybridMultilevel"/>
    <w:tmpl w:val="3D2E8D7E"/>
    <w:lvl w:ilvl="0" w:tplc="B9F23232">
      <w:start w:val="1"/>
      <w:numFmt w:val="bullet"/>
      <w:lvlText w:val=""/>
      <w:lvlJc w:val="left"/>
      <w:pPr>
        <w:tabs>
          <w:tab w:val="num" w:pos="357"/>
        </w:tabs>
        <w:ind w:left="357" w:hanging="357"/>
      </w:pPr>
      <w:rPr>
        <w:rFonts w:ascii="Symbol" w:hAnsi="Symbol" w:hint="default"/>
        <w:sz w:val="22"/>
        <w:szCs w:val="22"/>
      </w:rPr>
    </w:lvl>
    <w:lvl w:ilvl="1" w:tplc="7C3C92BC">
      <w:start w:val="1"/>
      <w:numFmt w:val="bullet"/>
      <w:lvlText w:val=""/>
      <w:lvlJc w:val="left"/>
      <w:pPr>
        <w:tabs>
          <w:tab w:val="num" w:pos="1364"/>
        </w:tabs>
        <w:ind w:left="1364" w:hanging="284"/>
      </w:pPr>
      <w:rPr>
        <w:rFonts w:ascii="Symbol" w:hAnsi="Symbol" w:hint="default"/>
        <w:color w:val="auto"/>
        <w:sz w:val="20"/>
        <w:szCs w:val="2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684026CA"/>
    <w:multiLevelType w:val="hybridMultilevel"/>
    <w:tmpl w:val="AB16DA0E"/>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7" w15:restartNumberingAfterBreak="0">
    <w:nsid w:val="689D13CB"/>
    <w:multiLevelType w:val="hybridMultilevel"/>
    <w:tmpl w:val="E786AA30"/>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15:restartNumberingAfterBreak="0">
    <w:nsid w:val="692F09DB"/>
    <w:multiLevelType w:val="hybridMultilevel"/>
    <w:tmpl w:val="F26260E2"/>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693979A4"/>
    <w:multiLevelType w:val="hybridMultilevel"/>
    <w:tmpl w:val="D4F65CD8"/>
    <w:lvl w:ilvl="0" w:tplc="6EE84C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15:restartNumberingAfterBreak="0">
    <w:nsid w:val="69B8008E"/>
    <w:multiLevelType w:val="hybridMultilevel"/>
    <w:tmpl w:val="05BA03B8"/>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1" w15:restartNumberingAfterBreak="0">
    <w:nsid w:val="6A1921E2"/>
    <w:multiLevelType w:val="hybridMultilevel"/>
    <w:tmpl w:val="06B4ABDC"/>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15:restartNumberingAfterBreak="0">
    <w:nsid w:val="6A2256A9"/>
    <w:multiLevelType w:val="hybridMultilevel"/>
    <w:tmpl w:val="75C0A37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3" w15:restartNumberingAfterBreak="0">
    <w:nsid w:val="6A25637E"/>
    <w:multiLevelType w:val="hybridMultilevel"/>
    <w:tmpl w:val="475AD624"/>
    <w:lvl w:ilvl="0" w:tplc="D10A2990">
      <w:start w:val="1"/>
      <w:numFmt w:val="bullet"/>
      <w:lvlText w:val="-"/>
      <w:lvlJc w:val="left"/>
      <w:pPr>
        <w:tabs>
          <w:tab w:val="num" w:pos="360"/>
        </w:tabs>
        <w:ind w:left="360" w:hanging="360"/>
      </w:pPr>
      <w:rPr>
        <w:rFonts w:ascii="Vladimir Script" w:hAnsi="Vladimir Script"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4" w15:restartNumberingAfterBreak="0">
    <w:nsid w:val="6A2B3885"/>
    <w:multiLevelType w:val="hybridMultilevel"/>
    <w:tmpl w:val="0F1C0600"/>
    <w:lvl w:ilvl="0" w:tplc="6EE84C7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5" w15:restartNumberingAfterBreak="0">
    <w:nsid w:val="6A45261F"/>
    <w:multiLevelType w:val="hybridMultilevel"/>
    <w:tmpl w:val="71DC5FCC"/>
    <w:lvl w:ilvl="0" w:tplc="B9F23232">
      <w:start w:val="1"/>
      <w:numFmt w:val="bullet"/>
      <w:lvlText w:val=""/>
      <w:lvlJc w:val="left"/>
      <w:pPr>
        <w:tabs>
          <w:tab w:val="num" w:pos="720"/>
        </w:tabs>
        <w:ind w:left="720" w:hanging="360"/>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6A82500E"/>
    <w:multiLevelType w:val="hybridMultilevel"/>
    <w:tmpl w:val="CC7EADEE"/>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7" w15:restartNumberingAfterBreak="0">
    <w:nsid w:val="6A866190"/>
    <w:multiLevelType w:val="hybridMultilevel"/>
    <w:tmpl w:val="9B22DD50"/>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8" w15:restartNumberingAfterBreak="0">
    <w:nsid w:val="6AAA41E2"/>
    <w:multiLevelType w:val="hybridMultilevel"/>
    <w:tmpl w:val="53E26EC4"/>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9" w15:restartNumberingAfterBreak="0">
    <w:nsid w:val="6ABA2207"/>
    <w:multiLevelType w:val="hybridMultilevel"/>
    <w:tmpl w:val="3F68DEFA"/>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0" w15:restartNumberingAfterBreak="0">
    <w:nsid w:val="6B057194"/>
    <w:multiLevelType w:val="hybridMultilevel"/>
    <w:tmpl w:val="B21A2FC2"/>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1" w15:restartNumberingAfterBreak="0">
    <w:nsid w:val="6C4C74FE"/>
    <w:multiLevelType w:val="hybridMultilevel"/>
    <w:tmpl w:val="130E5934"/>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2" w15:restartNumberingAfterBreak="0">
    <w:nsid w:val="6CFD73D5"/>
    <w:multiLevelType w:val="multilevel"/>
    <w:tmpl w:val="3DD0E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3" w15:restartNumberingAfterBreak="0">
    <w:nsid w:val="6DD436AD"/>
    <w:multiLevelType w:val="hybridMultilevel"/>
    <w:tmpl w:val="98044AE0"/>
    <w:lvl w:ilvl="0" w:tplc="FFFFFFFF">
      <w:numFmt w:val="bullet"/>
      <w:pStyle w:val="slovanseznam"/>
      <w:lvlText w:val="-"/>
      <w:lvlJc w:val="left"/>
      <w:pPr>
        <w:tabs>
          <w:tab w:val="num" w:pos="1020"/>
        </w:tabs>
        <w:ind w:left="1020" w:hanging="17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6DE24702"/>
    <w:multiLevelType w:val="hybridMultilevel"/>
    <w:tmpl w:val="E3086CF6"/>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5" w15:restartNumberingAfterBreak="0">
    <w:nsid w:val="6E0746B9"/>
    <w:multiLevelType w:val="hybridMultilevel"/>
    <w:tmpl w:val="B716438E"/>
    <w:lvl w:ilvl="0" w:tplc="2FAE90D4">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6" w15:restartNumberingAfterBreak="0">
    <w:nsid w:val="6E27168E"/>
    <w:multiLevelType w:val="hybridMultilevel"/>
    <w:tmpl w:val="DF566BC2"/>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7" w15:restartNumberingAfterBreak="0">
    <w:nsid w:val="6E4D3E72"/>
    <w:multiLevelType w:val="hybridMultilevel"/>
    <w:tmpl w:val="93A220B0"/>
    <w:lvl w:ilvl="0" w:tplc="B9F23232">
      <w:start w:val="1"/>
      <w:numFmt w:val="bullet"/>
      <w:lvlText w:val=""/>
      <w:lvlJc w:val="left"/>
      <w:pPr>
        <w:ind w:left="795" w:hanging="360"/>
      </w:pPr>
      <w:rPr>
        <w:rFonts w:ascii="Symbol" w:hAnsi="Symbol" w:hint="default"/>
        <w:color w:val="auto"/>
        <w:sz w:val="22"/>
        <w:szCs w:val="22"/>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318" w15:restartNumberingAfterBreak="0">
    <w:nsid w:val="6EA21C06"/>
    <w:multiLevelType w:val="hybridMultilevel"/>
    <w:tmpl w:val="874282E6"/>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9" w15:restartNumberingAfterBreak="0">
    <w:nsid w:val="6EAD34EC"/>
    <w:multiLevelType w:val="hybridMultilevel"/>
    <w:tmpl w:val="EA00C090"/>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0" w15:restartNumberingAfterBreak="0">
    <w:nsid w:val="6EFD3CC1"/>
    <w:multiLevelType w:val="hybridMultilevel"/>
    <w:tmpl w:val="823A924C"/>
    <w:lvl w:ilvl="0" w:tplc="B9F23232">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6F2A6A2F"/>
    <w:multiLevelType w:val="hybridMultilevel"/>
    <w:tmpl w:val="90FA44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2" w15:restartNumberingAfterBreak="0">
    <w:nsid w:val="6FAA0E3A"/>
    <w:multiLevelType w:val="hybridMultilevel"/>
    <w:tmpl w:val="797E31A6"/>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3" w15:restartNumberingAfterBreak="0">
    <w:nsid w:val="70275EC1"/>
    <w:multiLevelType w:val="hybridMultilevel"/>
    <w:tmpl w:val="BAFE2876"/>
    <w:lvl w:ilvl="0" w:tplc="C9BE2E36">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4" w15:restartNumberingAfterBreak="0">
    <w:nsid w:val="70B479E7"/>
    <w:multiLevelType w:val="hybridMultilevel"/>
    <w:tmpl w:val="C26A02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5" w15:restartNumberingAfterBreak="0">
    <w:nsid w:val="71422F18"/>
    <w:multiLevelType w:val="hybridMultilevel"/>
    <w:tmpl w:val="AC141470"/>
    <w:lvl w:ilvl="0" w:tplc="B9F23232">
      <w:start w:val="1"/>
      <w:numFmt w:val="bullet"/>
      <w:lvlText w:val=""/>
      <w:lvlJc w:val="left"/>
      <w:pPr>
        <w:ind w:left="720" w:hanging="360"/>
      </w:pPr>
      <w:rPr>
        <w:rFonts w:ascii="Symbol" w:hAnsi="Symbol" w:hint="default"/>
        <w:color w:val="auto"/>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6" w15:restartNumberingAfterBreak="0">
    <w:nsid w:val="71550B04"/>
    <w:multiLevelType w:val="hybridMultilevel"/>
    <w:tmpl w:val="B0BA7060"/>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7" w15:restartNumberingAfterBreak="0">
    <w:nsid w:val="71B923E0"/>
    <w:multiLevelType w:val="hybridMultilevel"/>
    <w:tmpl w:val="E81C05DA"/>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8" w15:restartNumberingAfterBreak="0">
    <w:nsid w:val="72016320"/>
    <w:multiLevelType w:val="hybridMultilevel"/>
    <w:tmpl w:val="3E324F54"/>
    <w:lvl w:ilvl="0" w:tplc="F5B0EDD2">
      <w:start w:val="1"/>
      <w:numFmt w:val="bullet"/>
      <w:lvlText w:val="-"/>
      <w:lvlJc w:val="left"/>
      <w:pPr>
        <w:ind w:left="360" w:hanging="360"/>
      </w:pPr>
      <w:rPr>
        <w:rFonts w:ascii="Vladimir Script" w:hAnsi="Vladimir Scrip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15:restartNumberingAfterBreak="0">
    <w:nsid w:val="72810DC1"/>
    <w:multiLevelType w:val="hybridMultilevel"/>
    <w:tmpl w:val="65D03708"/>
    <w:lvl w:ilvl="0" w:tplc="E6341002">
      <w:start w:val="19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0" w15:restartNumberingAfterBreak="0">
    <w:nsid w:val="72B26D03"/>
    <w:multiLevelType w:val="hybridMultilevel"/>
    <w:tmpl w:val="AB4C1B68"/>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1" w15:restartNumberingAfterBreak="0">
    <w:nsid w:val="73BF4490"/>
    <w:multiLevelType w:val="hybridMultilevel"/>
    <w:tmpl w:val="38F2FB74"/>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2" w15:restartNumberingAfterBreak="0">
    <w:nsid w:val="73EC709D"/>
    <w:multiLevelType w:val="hybridMultilevel"/>
    <w:tmpl w:val="F8CEBE28"/>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3" w15:restartNumberingAfterBreak="0">
    <w:nsid w:val="74135109"/>
    <w:multiLevelType w:val="hybridMultilevel"/>
    <w:tmpl w:val="203CEA00"/>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4" w15:restartNumberingAfterBreak="0">
    <w:nsid w:val="74176363"/>
    <w:multiLevelType w:val="hybridMultilevel"/>
    <w:tmpl w:val="0D943E76"/>
    <w:lvl w:ilvl="0" w:tplc="7856DA76">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5" w15:restartNumberingAfterBreak="0">
    <w:nsid w:val="742A3A2B"/>
    <w:multiLevelType w:val="hybridMultilevel"/>
    <w:tmpl w:val="6922B554"/>
    <w:lvl w:ilvl="0" w:tplc="8886E2D8">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6" w15:restartNumberingAfterBreak="0">
    <w:nsid w:val="745E0732"/>
    <w:multiLevelType w:val="hybridMultilevel"/>
    <w:tmpl w:val="685890D6"/>
    <w:lvl w:ilvl="0" w:tplc="24E02466">
      <w:numFmt w:val="bullet"/>
      <w:lvlText w:val="-"/>
      <w:lvlJc w:val="left"/>
      <w:pPr>
        <w:ind w:left="720" w:hanging="360"/>
      </w:pPr>
      <w:rPr>
        <w:rFonts w:ascii="Times New Roman" w:eastAsia="Lucida Sans Unicode"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7" w15:restartNumberingAfterBreak="0">
    <w:nsid w:val="747C7F9E"/>
    <w:multiLevelType w:val="hybridMultilevel"/>
    <w:tmpl w:val="6562F43C"/>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8" w15:restartNumberingAfterBreak="0">
    <w:nsid w:val="748867BD"/>
    <w:multiLevelType w:val="hybridMultilevel"/>
    <w:tmpl w:val="F6443682"/>
    <w:lvl w:ilvl="0" w:tplc="24E02466">
      <w:numFmt w:val="bullet"/>
      <w:lvlText w:val="-"/>
      <w:lvlJc w:val="left"/>
      <w:pPr>
        <w:ind w:left="660" w:hanging="360"/>
      </w:pPr>
      <w:rPr>
        <w:rFonts w:ascii="Times New Roman" w:eastAsia="Lucida Sans Unicode" w:hAnsi="Times New Roman" w:cs="Times New Roman" w:hint="default"/>
      </w:rPr>
    </w:lvl>
    <w:lvl w:ilvl="1" w:tplc="04050003" w:tentative="1">
      <w:start w:val="1"/>
      <w:numFmt w:val="bullet"/>
      <w:lvlText w:val="o"/>
      <w:lvlJc w:val="left"/>
      <w:pPr>
        <w:ind w:left="1380" w:hanging="360"/>
      </w:pPr>
      <w:rPr>
        <w:rFonts w:ascii="Courier New" w:hAnsi="Courier New" w:cs="Courier New" w:hint="default"/>
      </w:rPr>
    </w:lvl>
    <w:lvl w:ilvl="2" w:tplc="04050005" w:tentative="1">
      <w:start w:val="1"/>
      <w:numFmt w:val="bullet"/>
      <w:lvlText w:val=""/>
      <w:lvlJc w:val="left"/>
      <w:pPr>
        <w:ind w:left="2100" w:hanging="360"/>
      </w:pPr>
      <w:rPr>
        <w:rFonts w:ascii="Wingdings" w:hAnsi="Wingdings" w:hint="default"/>
      </w:rPr>
    </w:lvl>
    <w:lvl w:ilvl="3" w:tplc="04050001" w:tentative="1">
      <w:start w:val="1"/>
      <w:numFmt w:val="bullet"/>
      <w:lvlText w:val=""/>
      <w:lvlJc w:val="left"/>
      <w:pPr>
        <w:ind w:left="2820" w:hanging="360"/>
      </w:pPr>
      <w:rPr>
        <w:rFonts w:ascii="Symbol" w:hAnsi="Symbol" w:hint="default"/>
      </w:rPr>
    </w:lvl>
    <w:lvl w:ilvl="4" w:tplc="04050003" w:tentative="1">
      <w:start w:val="1"/>
      <w:numFmt w:val="bullet"/>
      <w:lvlText w:val="o"/>
      <w:lvlJc w:val="left"/>
      <w:pPr>
        <w:ind w:left="3540" w:hanging="360"/>
      </w:pPr>
      <w:rPr>
        <w:rFonts w:ascii="Courier New" w:hAnsi="Courier New" w:cs="Courier New" w:hint="default"/>
      </w:rPr>
    </w:lvl>
    <w:lvl w:ilvl="5" w:tplc="04050005" w:tentative="1">
      <w:start w:val="1"/>
      <w:numFmt w:val="bullet"/>
      <w:lvlText w:val=""/>
      <w:lvlJc w:val="left"/>
      <w:pPr>
        <w:ind w:left="4260" w:hanging="360"/>
      </w:pPr>
      <w:rPr>
        <w:rFonts w:ascii="Wingdings" w:hAnsi="Wingdings" w:hint="default"/>
      </w:rPr>
    </w:lvl>
    <w:lvl w:ilvl="6" w:tplc="04050001" w:tentative="1">
      <w:start w:val="1"/>
      <w:numFmt w:val="bullet"/>
      <w:lvlText w:val=""/>
      <w:lvlJc w:val="left"/>
      <w:pPr>
        <w:ind w:left="4980" w:hanging="360"/>
      </w:pPr>
      <w:rPr>
        <w:rFonts w:ascii="Symbol" w:hAnsi="Symbol" w:hint="default"/>
      </w:rPr>
    </w:lvl>
    <w:lvl w:ilvl="7" w:tplc="04050003" w:tentative="1">
      <w:start w:val="1"/>
      <w:numFmt w:val="bullet"/>
      <w:lvlText w:val="o"/>
      <w:lvlJc w:val="left"/>
      <w:pPr>
        <w:ind w:left="5700" w:hanging="360"/>
      </w:pPr>
      <w:rPr>
        <w:rFonts w:ascii="Courier New" w:hAnsi="Courier New" w:cs="Courier New" w:hint="default"/>
      </w:rPr>
    </w:lvl>
    <w:lvl w:ilvl="8" w:tplc="04050005" w:tentative="1">
      <w:start w:val="1"/>
      <w:numFmt w:val="bullet"/>
      <w:lvlText w:val=""/>
      <w:lvlJc w:val="left"/>
      <w:pPr>
        <w:ind w:left="6420" w:hanging="360"/>
      </w:pPr>
      <w:rPr>
        <w:rFonts w:ascii="Wingdings" w:hAnsi="Wingdings" w:hint="default"/>
      </w:rPr>
    </w:lvl>
  </w:abstractNum>
  <w:abstractNum w:abstractNumId="339" w15:restartNumberingAfterBreak="0">
    <w:nsid w:val="7512080E"/>
    <w:multiLevelType w:val="hybridMultilevel"/>
    <w:tmpl w:val="410CDCBA"/>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75214489"/>
    <w:multiLevelType w:val="hybridMultilevel"/>
    <w:tmpl w:val="1012E1EC"/>
    <w:lvl w:ilvl="0" w:tplc="601C9E8C">
      <w:start w:val="3"/>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1" w15:restartNumberingAfterBreak="0">
    <w:nsid w:val="75353F26"/>
    <w:multiLevelType w:val="hybridMultilevel"/>
    <w:tmpl w:val="A992BF64"/>
    <w:lvl w:ilvl="0" w:tplc="A63014E6">
      <w:start w:val="2"/>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15:restartNumberingAfterBreak="0">
    <w:nsid w:val="77665208"/>
    <w:multiLevelType w:val="hybridMultilevel"/>
    <w:tmpl w:val="E3FA705E"/>
    <w:lvl w:ilvl="0" w:tplc="7C3C92BC">
      <w:start w:val="1"/>
      <w:numFmt w:val="bullet"/>
      <w:lvlText w:val=""/>
      <w:lvlJc w:val="left"/>
      <w:pPr>
        <w:tabs>
          <w:tab w:val="num" w:pos="284"/>
        </w:tabs>
        <w:ind w:left="284" w:hanging="284"/>
      </w:pPr>
      <w:rPr>
        <w:rFonts w:ascii="Symbol" w:hAnsi="Symbol" w:hint="default"/>
        <w:color w:val="auto"/>
        <w:sz w:val="20"/>
        <w:szCs w:val="20"/>
      </w:rPr>
    </w:lvl>
    <w:lvl w:ilvl="1" w:tplc="011837FC">
      <w:start w:val="1"/>
      <w:numFmt w:val="bullet"/>
      <w:lvlText w:val=""/>
      <w:lvlJc w:val="left"/>
      <w:pPr>
        <w:tabs>
          <w:tab w:val="num" w:pos="1004"/>
        </w:tabs>
        <w:ind w:left="1004" w:hanging="284"/>
      </w:pPr>
      <w:rPr>
        <w:rFonts w:ascii="Symbol" w:hAnsi="Symbol" w:hint="default"/>
        <w:color w:val="auto"/>
        <w:sz w:val="20"/>
        <w:szCs w:val="20"/>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3" w15:restartNumberingAfterBreak="0">
    <w:nsid w:val="79E46F32"/>
    <w:multiLevelType w:val="hybridMultilevel"/>
    <w:tmpl w:val="28189206"/>
    <w:lvl w:ilvl="0" w:tplc="8886E2D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7B8C6E88"/>
    <w:multiLevelType w:val="hybridMultilevel"/>
    <w:tmpl w:val="2ADA7244"/>
    <w:lvl w:ilvl="0" w:tplc="2FAE90D4">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5" w15:restartNumberingAfterBreak="0">
    <w:nsid w:val="7C977750"/>
    <w:multiLevelType w:val="hybridMultilevel"/>
    <w:tmpl w:val="113A3C98"/>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6" w15:restartNumberingAfterBreak="0">
    <w:nsid w:val="7CDB3511"/>
    <w:multiLevelType w:val="hybridMultilevel"/>
    <w:tmpl w:val="0038B228"/>
    <w:lvl w:ilvl="0" w:tplc="C74058F8">
      <w:start w:val="1"/>
      <w:numFmt w:val="bullet"/>
      <w:lvlText w:val="-"/>
      <w:lvlJc w:val="left"/>
      <w:pPr>
        <w:tabs>
          <w:tab w:val="num" w:pos="720"/>
        </w:tabs>
        <w:ind w:left="720" w:hanging="360"/>
      </w:pPr>
      <w:rPr>
        <w:rFonts w:ascii="TimesNewRomanPSMT" w:eastAsia="Times New Roman" w:hAnsi="TimesNewRomanPSMT" w:cs="TimesNewRomanPS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7" w15:restartNumberingAfterBreak="0">
    <w:nsid w:val="7CF938FF"/>
    <w:multiLevelType w:val="hybridMultilevel"/>
    <w:tmpl w:val="814A6E92"/>
    <w:lvl w:ilvl="0" w:tplc="7C3C92BC">
      <w:start w:val="1"/>
      <w:numFmt w:val="bullet"/>
      <w:lvlText w:val=""/>
      <w:lvlJc w:val="left"/>
      <w:pPr>
        <w:tabs>
          <w:tab w:val="num" w:pos="284"/>
        </w:tabs>
        <w:ind w:left="284" w:hanging="284"/>
      </w:pPr>
      <w:rPr>
        <w:rFonts w:ascii="Symbol" w:hAnsi="Symbol" w:hint="default"/>
        <w:color w:val="auto"/>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7D197173"/>
    <w:multiLevelType w:val="hybridMultilevel"/>
    <w:tmpl w:val="DEB44114"/>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349" w15:restartNumberingAfterBreak="0">
    <w:nsid w:val="7D737DC2"/>
    <w:multiLevelType w:val="hybridMultilevel"/>
    <w:tmpl w:val="7F986958"/>
    <w:lvl w:ilvl="0" w:tplc="B9F23232">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7DE3377C"/>
    <w:multiLevelType w:val="hybridMultilevel"/>
    <w:tmpl w:val="9B28C27E"/>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1" w15:restartNumberingAfterBreak="0">
    <w:nsid w:val="7E2517F7"/>
    <w:multiLevelType w:val="hybridMultilevel"/>
    <w:tmpl w:val="3FF65004"/>
    <w:lvl w:ilvl="0" w:tplc="B9F23232">
      <w:start w:val="1"/>
      <w:numFmt w:val="bullet"/>
      <w:lvlText w:val=""/>
      <w:lvlJc w:val="left"/>
      <w:pPr>
        <w:ind w:left="360" w:hanging="360"/>
      </w:pPr>
      <w:rPr>
        <w:rFonts w:ascii="Symbol" w:hAnsi="Symbol"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2" w15:restartNumberingAfterBreak="0">
    <w:nsid w:val="7E346AFC"/>
    <w:multiLevelType w:val="hybridMultilevel"/>
    <w:tmpl w:val="33DE53D2"/>
    <w:lvl w:ilvl="0" w:tplc="98E4F528">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3" w15:restartNumberingAfterBreak="0">
    <w:nsid w:val="7E7E7BD6"/>
    <w:multiLevelType w:val="hybridMultilevel"/>
    <w:tmpl w:val="30083234"/>
    <w:lvl w:ilvl="0" w:tplc="0405000F">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4" w15:restartNumberingAfterBreak="0">
    <w:nsid w:val="7EB37970"/>
    <w:multiLevelType w:val="hybridMultilevel"/>
    <w:tmpl w:val="06B2313C"/>
    <w:lvl w:ilvl="0" w:tplc="98E4F528">
      <w:start w:val="1"/>
      <w:numFmt w:val="bullet"/>
      <w:lvlText w:val="-"/>
      <w:lvlJc w:val="left"/>
      <w:pPr>
        <w:ind w:left="360" w:hanging="360"/>
      </w:pPr>
      <w:rPr>
        <w:rFonts w:ascii="Times New Roman" w:eastAsia="Calibr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5" w15:restartNumberingAfterBreak="0">
    <w:nsid w:val="7ED16E77"/>
    <w:multiLevelType w:val="hybridMultilevel"/>
    <w:tmpl w:val="13586DE2"/>
    <w:lvl w:ilvl="0" w:tplc="C0200DCC">
      <w:start w:val="4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6" w15:restartNumberingAfterBreak="0">
    <w:nsid w:val="7F453FCC"/>
    <w:multiLevelType w:val="hybridMultilevel"/>
    <w:tmpl w:val="90B847BA"/>
    <w:lvl w:ilvl="0" w:tplc="B81C798E">
      <w:numFmt w:val="bullet"/>
      <w:lvlText w:val="-"/>
      <w:lvlJc w:val="left"/>
      <w:pPr>
        <w:tabs>
          <w:tab w:val="num" w:pos="360"/>
        </w:tabs>
        <w:ind w:left="360" w:hanging="360"/>
      </w:pPr>
      <w:rPr>
        <w:rFonts w:ascii="TimesNewRoman" w:eastAsia="Times New Roman" w:hAnsi="TimesNewRoman" w:cs="TimesNew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7" w15:restartNumberingAfterBreak="0">
    <w:nsid w:val="7FAD7666"/>
    <w:multiLevelType w:val="hybridMultilevel"/>
    <w:tmpl w:val="4BE85C52"/>
    <w:lvl w:ilvl="0" w:tplc="8886E2D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7FF6477F"/>
    <w:multiLevelType w:val="hybridMultilevel"/>
    <w:tmpl w:val="0EEE1A9E"/>
    <w:lvl w:ilvl="0" w:tplc="B9F23232">
      <w:start w:val="1"/>
      <w:numFmt w:val="bullet"/>
      <w:lvlText w:val=""/>
      <w:lvlJc w:val="left"/>
      <w:pPr>
        <w:ind w:left="612" w:hanging="360"/>
      </w:pPr>
      <w:rPr>
        <w:rFonts w:ascii="Symbol" w:hAnsi="Symbol" w:hint="default"/>
        <w:color w:val="auto"/>
        <w:sz w:val="22"/>
        <w:szCs w:val="22"/>
      </w:rPr>
    </w:lvl>
    <w:lvl w:ilvl="1" w:tplc="04050003" w:tentative="1">
      <w:start w:val="1"/>
      <w:numFmt w:val="bullet"/>
      <w:lvlText w:val="o"/>
      <w:lvlJc w:val="left"/>
      <w:pPr>
        <w:ind w:left="1332" w:hanging="360"/>
      </w:pPr>
      <w:rPr>
        <w:rFonts w:ascii="Courier New" w:hAnsi="Courier New" w:cs="Courier New" w:hint="default"/>
      </w:rPr>
    </w:lvl>
    <w:lvl w:ilvl="2" w:tplc="04050005" w:tentative="1">
      <w:start w:val="1"/>
      <w:numFmt w:val="bullet"/>
      <w:lvlText w:val=""/>
      <w:lvlJc w:val="left"/>
      <w:pPr>
        <w:ind w:left="2052" w:hanging="360"/>
      </w:pPr>
      <w:rPr>
        <w:rFonts w:ascii="Wingdings" w:hAnsi="Wingdings" w:hint="default"/>
      </w:rPr>
    </w:lvl>
    <w:lvl w:ilvl="3" w:tplc="04050001" w:tentative="1">
      <w:start w:val="1"/>
      <w:numFmt w:val="bullet"/>
      <w:lvlText w:val=""/>
      <w:lvlJc w:val="left"/>
      <w:pPr>
        <w:ind w:left="2772" w:hanging="360"/>
      </w:pPr>
      <w:rPr>
        <w:rFonts w:ascii="Symbol" w:hAnsi="Symbol" w:hint="default"/>
      </w:rPr>
    </w:lvl>
    <w:lvl w:ilvl="4" w:tplc="04050003" w:tentative="1">
      <w:start w:val="1"/>
      <w:numFmt w:val="bullet"/>
      <w:lvlText w:val="o"/>
      <w:lvlJc w:val="left"/>
      <w:pPr>
        <w:ind w:left="3492" w:hanging="360"/>
      </w:pPr>
      <w:rPr>
        <w:rFonts w:ascii="Courier New" w:hAnsi="Courier New" w:cs="Courier New" w:hint="default"/>
      </w:rPr>
    </w:lvl>
    <w:lvl w:ilvl="5" w:tplc="04050005" w:tentative="1">
      <w:start w:val="1"/>
      <w:numFmt w:val="bullet"/>
      <w:lvlText w:val=""/>
      <w:lvlJc w:val="left"/>
      <w:pPr>
        <w:ind w:left="4212" w:hanging="360"/>
      </w:pPr>
      <w:rPr>
        <w:rFonts w:ascii="Wingdings" w:hAnsi="Wingdings" w:hint="default"/>
      </w:rPr>
    </w:lvl>
    <w:lvl w:ilvl="6" w:tplc="04050001" w:tentative="1">
      <w:start w:val="1"/>
      <w:numFmt w:val="bullet"/>
      <w:lvlText w:val=""/>
      <w:lvlJc w:val="left"/>
      <w:pPr>
        <w:ind w:left="4932" w:hanging="360"/>
      </w:pPr>
      <w:rPr>
        <w:rFonts w:ascii="Symbol" w:hAnsi="Symbol" w:hint="default"/>
      </w:rPr>
    </w:lvl>
    <w:lvl w:ilvl="7" w:tplc="04050003" w:tentative="1">
      <w:start w:val="1"/>
      <w:numFmt w:val="bullet"/>
      <w:lvlText w:val="o"/>
      <w:lvlJc w:val="left"/>
      <w:pPr>
        <w:ind w:left="5652" w:hanging="360"/>
      </w:pPr>
      <w:rPr>
        <w:rFonts w:ascii="Courier New" w:hAnsi="Courier New" w:cs="Courier New" w:hint="default"/>
      </w:rPr>
    </w:lvl>
    <w:lvl w:ilvl="8" w:tplc="04050005" w:tentative="1">
      <w:start w:val="1"/>
      <w:numFmt w:val="bullet"/>
      <w:lvlText w:val=""/>
      <w:lvlJc w:val="left"/>
      <w:pPr>
        <w:ind w:left="6372" w:hanging="360"/>
      </w:pPr>
      <w:rPr>
        <w:rFonts w:ascii="Wingdings" w:hAnsi="Wingdings" w:hint="default"/>
      </w:rPr>
    </w:lvl>
  </w:abstractNum>
  <w:num w:numId="1">
    <w:abstractNumId w:val="178"/>
  </w:num>
  <w:num w:numId="2">
    <w:abstractNumId w:val="268"/>
  </w:num>
  <w:num w:numId="3">
    <w:abstractNumId w:val="224"/>
  </w:num>
  <w:num w:numId="4">
    <w:abstractNumId w:val="60"/>
  </w:num>
  <w:num w:numId="5">
    <w:abstractNumId w:val="220"/>
  </w:num>
  <w:num w:numId="6">
    <w:abstractNumId w:val="260"/>
  </w:num>
  <w:num w:numId="7">
    <w:abstractNumId w:val="205"/>
  </w:num>
  <w:num w:numId="8">
    <w:abstractNumId w:val="295"/>
  </w:num>
  <w:num w:numId="9">
    <w:abstractNumId w:val="342"/>
  </w:num>
  <w:num w:numId="10">
    <w:abstractNumId w:val="132"/>
  </w:num>
  <w:num w:numId="11">
    <w:abstractNumId w:val="207"/>
  </w:num>
  <w:num w:numId="12">
    <w:abstractNumId w:val="131"/>
  </w:num>
  <w:num w:numId="13">
    <w:abstractNumId w:val="320"/>
  </w:num>
  <w:num w:numId="14">
    <w:abstractNumId w:val="183"/>
  </w:num>
  <w:num w:numId="15">
    <w:abstractNumId w:val="151"/>
  </w:num>
  <w:num w:numId="16">
    <w:abstractNumId w:val="99"/>
  </w:num>
  <w:num w:numId="17">
    <w:abstractNumId w:val="182"/>
  </w:num>
  <w:num w:numId="18">
    <w:abstractNumId w:val="40"/>
  </w:num>
  <w:num w:numId="19">
    <w:abstractNumId w:val="242"/>
  </w:num>
  <w:num w:numId="20">
    <w:abstractNumId w:val="280"/>
  </w:num>
  <w:num w:numId="21">
    <w:abstractNumId w:val="106"/>
  </w:num>
  <w:num w:numId="22">
    <w:abstractNumId w:val="290"/>
  </w:num>
  <w:num w:numId="23">
    <w:abstractNumId w:val="349"/>
  </w:num>
  <w:num w:numId="24">
    <w:abstractNumId w:val="16"/>
  </w:num>
  <w:num w:numId="25">
    <w:abstractNumId w:val="347"/>
  </w:num>
  <w:num w:numId="26">
    <w:abstractNumId w:val="256"/>
  </w:num>
  <w:num w:numId="27">
    <w:abstractNumId w:val="282"/>
  </w:num>
  <w:num w:numId="28">
    <w:abstractNumId w:val="79"/>
  </w:num>
  <w:num w:numId="29">
    <w:abstractNumId w:val="357"/>
  </w:num>
  <w:num w:numId="30">
    <w:abstractNumId w:val="203"/>
  </w:num>
  <w:num w:numId="31">
    <w:abstractNumId w:val="335"/>
  </w:num>
  <w:num w:numId="32">
    <w:abstractNumId w:val="343"/>
  </w:num>
  <w:num w:numId="33">
    <w:abstractNumId w:val="215"/>
  </w:num>
  <w:num w:numId="34">
    <w:abstractNumId w:val="49"/>
  </w:num>
  <w:num w:numId="35">
    <w:abstractNumId w:val="120"/>
  </w:num>
  <w:num w:numId="36">
    <w:abstractNumId w:val="143"/>
  </w:num>
  <w:num w:numId="37">
    <w:abstractNumId w:val="141"/>
  </w:num>
  <w:num w:numId="38">
    <w:abstractNumId w:val="124"/>
  </w:num>
  <w:num w:numId="39">
    <w:abstractNumId w:val="76"/>
  </w:num>
  <w:num w:numId="40">
    <w:abstractNumId w:val="139"/>
  </w:num>
  <w:num w:numId="41">
    <w:abstractNumId w:val="355"/>
  </w:num>
  <w:num w:numId="42">
    <w:abstractNumId w:val="18"/>
  </w:num>
  <w:num w:numId="43">
    <w:abstractNumId w:val="306"/>
  </w:num>
  <w:num w:numId="44">
    <w:abstractNumId w:val="21"/>
  </w:num>
  <w:num w:numId="45">
    <w:abstractNumId w:val="54"/>
  </w:num>
  <w:num w:numId="46">
    <w:abstractNumId w:val="95"/>
  </w:num>
  <w:num w:numId="47">
    <w:abstractNumId w:val="158"/>
  </w:num>
  <w:num w:numId="48">
    <w:abstractNumId w:val="14"/>
  </w:num>
  <w:num w:numId="49">
    <w:abstractNumId w:val="339"/>
  </w:num>
  <w:num w:numId="50">
    <w:abstractNumId w:val="223"/>
  </w:num>
  <w:num w:numId="51">
    <w:abstractNumId w:val="332"/>
  </w:num>
  <w:num w:numId="52">
    <w:abstractNumId w:val="164"/>
  </w:num>
  <w:num w:numId="53">
    <w:abstractNumId w:val="115"/>
  </w:num>
  <w:num w:numId="54">
    <w:abstractNumId w:val="201"/>
  </w:num>
  <w:num w:numId="55">
    <w:abstractNumId w:val="209"/>
  </w:num>
  <w:num w:numId="56">
    <w:abstractNumId w:val="58"/>
  </w:num>
  <w:num w:numId="57">
    <w:abstractNumId w:val="42"/>
  </w:num>
  <w:num w:numId="58">
    <w:abstractNumId w:val="129"/>
  </w:num>
  <w:num w:numId="59">
    <w:abstractNumId w:val="92"/>
  </w:num>
  <w:num w:numId="60">
    <w:abstractNumId w:val="36"/>
  </w:num>
  <w:num w:numId="61">
    <w:abstractNumId w:val="161"/>
  </w:num>
  <w:num w:numId="62">
    <w:abstractNumId w:val="30"/>
  </w:num>
  <w:num w:numId="63">
    <w:abstractNumId w:val="98"/>
  </w:num>
  <w:num w:numId="64">
    <w:abstractNumId w:val="117"/>
  </w:num>
  <w:num w:numId="65">
    <w:abstractNumId w:val="324"/>
  </w:num>
  <w:num w:numId="66">
    <w:abstractNumId w:val="3"/>
  </w:num>
  <w:num w:numId="67">
    <w:abstractNumId w:val="7"/>
  </w:num>
  <w:num w:numId="68">
    <w:abstractNumId w:val="8"/>
  </w:num>
  <w:num w:numId="69">
    <w:abstractNumId w:val="9"/>
  </w:num>
  <w:num w:numId="70">
    <w:abstractNumId w:val="2"/>
  </w:num>
  <w:num w:numId="71">
    <w:abstractNumId w:val="10"/>
  </w:num>
  <w:num w:numId="72">
    <w:abstractNumId w:val="11"/>
  </w:num>
  <w:num w:numId="73">
    <w:abstractNumId w:val="12"/>
  </w:num>
  <w:num w:numId="74">
    <w:abstractNumId w:val="0"/>
  </w:num>
  <w:num w:numId="75">
    <w:abstractNumId w:val="313"/>
  </w:num>
  <w:num w:numId="76">
    <w:abstractNumId w:val="109"/>
  </w:num>
  <w:num w:numId="77">
    <w:abstractNumId w:val="29"/>
  </w:num>
  <w:num w:numId="78">
    <w:abstractNumId w:val="356"/>
  </w:num>
  <w:num w:numId="79">
    <w:abstractNumId w:val="67"/>
  </w:num>
  <w:num w:numId="80">
    <w:abstractNumId w:val="59"/>
  </w:num>
  <w:num w:numId="81">
    <w:abstractNumId w:val="25"/>
  </w:num>
  <w:num w:numId="82">
    <w:abstractNumId w:val="252"/>
  </w:num>
  <w:num w:numId="83">
    <w:abstractNumId w:val="285"/>
  </w:num>
  <w:num w:numId="84">
    <w:abstractNumId w:val="28"/>
  </w:num>
  <w:num w:numId="85">
    <w:abstractNumId w:val="15"/>
  </w:num>
  <w:num w:numId="86">
    <w:abstractNumId w:val="314"/>
  </w:num>
  <w:num w:numId="87">
    <w:abstractNumId w:val="191"/>
  </w:num>
  <w:num w:numId="88">
    <w:abstractNumId w:val="1"/>
  </w:num>
  <w:num w:numId="89">
    <w:abstractNumId w:val="293"/>
  </w:num>
  <w:num w:numId="90">
    <w:abstractNumId w:val="334"/>
  </w:num>
  <w:num w:numId="91">
    <w:abstractNumId w:val="193"/>
  </w:num>
  <w:num w:numId="92">
    <w:abstractNumId w:val="144"/>
  </w:num>
  <w:num w:numId="93">
    <w:abstractNumId w:val="315"/>
  </w:num>
  <w:num w:numId="94">
    <w:abstractNumId w:val="63"/>
  </w:num>
  <w:num w:numId="95">
    <w:abstractNumId w:val="344"/>
  </w:num>
  <w:num w:numId="96">
    <w:abstractNumId w:val="26"/>
  </w:num>
  <w:num w:numId="97">
    <w:abstractNumId w:val="298"/>
  </w:num>
  <w:num w:numId="98">
    <w:abstractNumId w:val="241"/>
  </w:num>
  <w:num w:numId="99">
    <w:abstractNumId w:val="247"/>
  </w:num>
  <w:num w:numId="100">
    <w:abstractNumId w:val="51"/>
  </w:num>
  <w:num w:numId="101">
    <w:abstractNumId w:val="160"/>
  </w:num>
  <w:num w:numId="102">
    <w:abstractNumId w:val="237"/>
  </w:num>
  <w:num w:numId="103">
    <w:abstractNumId w:val="80"/>
  </w:num>
  <w:num w:numId="104">
    <w:abstractNumId w:val="271"/>
  </w:num>
  <w:num w:numId="105">
    <w:abstractNumId w:val="153"/>
  </w:num>
  <w:num w:numId="106">
    <w:abstractNumId w:val="17"/>
  </w:num>
  <w:num w:numId="107">
    <w:abstractNumId w:val="35"/>
  </w:num>
  <w:num w:numId="108">
    <w:abstractNumId w:val="225"/>
  </w:num>
  <w:num w:numId="109">
    <w:abstractNumId w:val="287"/>
  </w:num>
  <w:num w:numId="110">
    <w:abstractNumId w:val="136"/>
  </w:num>
  <w:num w:numId="111">
    <w:abstractNumId w:val="219"/>
  </w:num>
  <w:num w:numId="112">
    <w:abstractNumId w:val="108"/>
  </w:num>
  <w:num w:numId="113">
    <w:abstractNumId w:val="303"/>
  </w:num>
  <w:num w:numId="114">
    <w:abstractNumId w:val="312"/>
  </w:num>
  <w:num w:numId="115">
    <w:abstractNumId w:val="243"/>
  </w:num>
  <w:num w:numId="116">
    <w:abstractNumId w:val="2"/>
  </w:num>
  <w:num w:numId="117">
    <w:abstractNumId w:val="3"/>
  </w:num>
  <w:num w:numId="118">
    <w:abstractNumId w:val="4"/>
  </w:num>
  <w:num w:numId="119">
    <w:abstractNumId w:val="178"/>
  </w:num>
  <w:num w:numId="120">
    <w:abstractNumId w:val="26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
  </w:num>
  <w:num w:numId="122">
    <w:abstractNumId w:val="2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
  </w:num>
  <w:num w:numId="124">
    <w:abstractNumId w:val="1"/>
  </w:num>
  <w:num w:numId="125">
    <w:abstractNumId w:val="7"/>
  </w:num>
  <w:num w:numId="126">
    <w:abstractNumId w:val="8"/>
  </w:num>
  <w:num w:numId="127">
    <w:abstractNumId w:val="9"/>
  </w:num>
  <w:num w:numId="128">
    <w:abstractNumId w:val="305"/>
  </w:num>
  <w:num w:numId="129">
    <w:abstractNumId w:val="199"/>
  </w:num>
  <w:num w:numId="130">
    <w:abstractNumId w:val="66"/>
  </w:num>
  <w:num w:numId="131">
    <w:abstractNumId w:val="180"/>
  </w:num>
  <w:num w:numId="132">
    <w:abstractNumId w:val="83"/>
  </w:num>
  <w:num w:numId="133">
    <w:abstractNumId w:val="263"/>
  </w:num>
  <w:num w:numId="134">
    <w:abstractNumId w:val="155"/>
  </w:num>
  <w:num w:numId="135">
    <w:abstractNumId w:val="230"/>
  </w:num>
  <w:num w:numId="136">
    <w:abstractNumId w:val="311"/>
  </w:num>
  <w:num w:numId="137">
    <w:abstractNumId w:val="194"/>
  </w:num>
  <w:num w:numId="138">
    <w:abstractNumId w:val="325"/>
  </w:num>
  <w:num w:numId="139">
    <w:abstractNumId w:val="105"/>
  </w:num>
  <w:num w:numId="140">
    <w:abstractNumId w:val="221"/>
  </w:num>
  <w:num w:numId="141">
    <w:abstractNumId w:val="77"/>
  </w:num>
  <w:num w:numId="142">
    <w:abstractNumId w:val="259"/>
  </w:num>
  <w:num w:numId="143">
    <w:abstractNumId w:val="345"/>
  </w:num>
  <w:num w:numId="144">
    <w:abstractNumId w:val="168"/>
  </w:num>
  <w:num w:numId="145">
    <w:abstractNumId w:val="128"/>
  </w:num>
  <w:num w:numId="146">
    <w:abstractNumId w:val="148"/>
  </w:num>
  <w:num w:numId="147">
    <w:abstractNumId w:val="100"/>
  </w:num>
  <w:num w:numId="148">
    <w:abstractNumId w:val="216"/>
  </w:num>
  <w:num w:numId="149">
    <w:abstractNumId w:val="52"/>
  </w:num>
  <w:num w:numId="150">
    <w:abstractNumId w:val="53"/>
  </w:num>
  <w:num w:numId="151">
    <w:abstractNumId w:val="337"/>
  </w:num>
  <w:num w:numId="152">
    <w:abstractNumId w:val="233"/>
  </w:num>
  <w:num w:numId="153">
    <w:abstractNumId w:val="175"/>
  </w:num>
  <w:num w:numId="154">
    <w:abstractNumId w:val="272"/>
  </w:num>
  <w:num w:numId="155">
    <w:abstractNumId w:val="351"/>
  </w:num>
  <w:num w:numId="156">
    <w:abstractNumId w:val="327"/>
  </w:num>
  <w:num w:numId="157">
    <w:abstractNumId w:val="167"/>
  </w:num>
  <w:num w:numId="158">
    <w:abstractNumId w:val="174"/>
  </w:num>
  <w:num w:numId="159">
    <w:abstractNumId w:val="74"/>
  </w:num>
  <w:num w:numId="160">
    <w:abstractNumId w:val="149"/>
  </w:num>
  <w:num w:numId="161">
    <w:abstractNumId w:val="267"/>
  </w:num>
  <w:num w:numId="162">
    <w:abstractNumId w:val="13"/>
  </w:num>
  <w:num w:numId="163">
    <w:abstractNumId w:val="119"/>
  </w:num>
  <w:num w:numId="164">
    <w:abstractNumId w:val="200"/>
  </w:num>
  <w:num w:numId="165">
    <w:abstractNumId w:val="319"/>
  </w:num>
  <w:num w:numId="166">
    <w:abstractNumId w:val="23"/>
  </w:num>
  <w:num w:numId="167">
    <w:abstractNumId w:val="286"/>
  </w:num>
  <w:num w:numId="168">
    <w:abstractNumId w:val="326"/>
  </w:num>
  <w:num w:numId="169">
    <w:abstractNumId w:val="65"/>
  </w:num>
  <w:num w:numId="170">
    <w:abstractNumId w:val="150"/>
  </w:num>
  <w:num w:numId="171">
    <w:abstractNumId w:val="350"/>
  </w:num>
  <w:num w:numId="172">
    <w:abstractNumId w:val="352"/>
  </w:num>
  <w:num w:numId="173">
    <w:abstractNumId w:val="43"/>
  </w:num>
  <w:num w:numId="174">
    <w:abstractNumId w:val="187"/>
  </w:num>
  <w:num w:numId="175">
    <w:abstractNumId w:val="264"/>
  </w:num>
  <w:num w:numId="176">
    <w:abstractNumId w:val="134"/>
  </w:num>
  <w:num w:numId="177">
    <w:abstractNumId w:val="46"/>
  </w:num>
  <w:num w:numId="178">
    <w:abstractNumId w:val="84"/>
  </w:num>
  <w:num w:numId="179">
    <w:abstractNumId w:val="85"/>
  </w:num>
  <w:num w:numId="180">
    <w:abstractNumId w:val="189"/>
  </w:num>
  <w:num w:numId="181">
    <w:abstractNumId w:val="91"/>
  </w:num>
  <w:num w:numId="182">
    <w:abstractNumId w:val="235"/>
  </w:num>
  <w:num w:numId="183">
    <w:abstractNumId w:val="38"/>
  </w:num>
  <w:num w:numId="184">
    <w:abstractNumId w:val="240"/>
  </w:num>
  <w:num w:numId="185">
    <w:abstractNumId w:val="171"/>
  </w:num>
  <w:num w:numId="186">
    <w:abstractNumId w:val="116"/>
  </w:num>
  <w:num w:numId="187">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3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3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5"/>
  </w:num>
  <w:num w:numId="191">
    <w:abstractNumId w:val="78"/>
  </w:num>
  <w:num w:numId="192">
    <w:abstractNumId w:val="147"/>
  </w:num>
  <w:num w:numId="193">
    <w:abstractNumId w:val="304"/>
  </w:num>
  <w:num w:numId="194">
    <w:abstractNumId w:val="299"/>
  </w:num>
  <w:num w:numId="195">
    <w:abstractNumId w:val="234"/>
  </w:num>
  <w:num w:numId="196">
    <w:abstractNumId w:val="253"/>
  </w:num>
  <w:num w:numId="197">
    <w:abstractNumId w:val="279"/>
  </w:num>
  <w:num w:numId="198">
    <w:abstractNumId w:val="323"/>
  </w:num>
  <w:num w:numId="199">
    <w:abstractNumId w:val="81"/>
  </w:num>
  <w:num w:numId="200">
    <w:abstractNumId w:val="284"/>
  </w:num>
  <w:num w:numId="201">
    <w:abstractNumId w:val="254"/>
  </w:num>
  <w:num w:numId="202">
    <w:abstractNumId w:val="142"/>
  </w:num>
  <w:num w:numId="203">
    <w:abstractNumId w:val="348"/>
  </w:num>
  <w:num w:numId="204">
    <w:abstractNumId w:val="277"/>
  </w:num>
  <w:num w:numId="205">
    <w:abstractNumId w:val="262"/>
  </w:num>
  <w:num w:numId="206">
    <w:abstractNumId w:val="255"/>
  </w:num>
  <w:num w:numId="207">
    <w:abstractNumId w:val="329"/>
  </w:num>
  <w:num w:numId="208">
    <w:abstractNumId w:val="111"/>
  </w:num>
  <w:num w:numId="209">
    <w:abstractNumId w:val="166"/>
  </w:num>
  <w:num w:numId="210">
    <w:abstractNumId w:val="68"/>
  </w:num>
  <w:num w:numId="211">
    <w:abstractNumId w:val="181"/>
  </w:num>
  <w:num w:numId="212">
    <w:abstractNumId w:val="195"/>
  </w:num>
  <w:num w:numId="213">
    <w:abstractNumId w:val="64"/>
  </w:num>
  <w:num w:numId="214">
    <w:abstractNumId w:val="211"/>
  </w:num>
  <w:num w:numId="215">
    <w:abstractNumId w:val="289"/>
  </w:num>
  <w:num w:numId="216">
    <w:abstractNumId w:val="353"/>
  </w:num>
  <w:num w:numId="217">
    <w:abstractNumId w:val="292"/>
  </w:num>
  <w:num w:numId="218">
    <w:abstractNumId w:val="73"/>
  </w:num>
  <w:num w:numId="219">
    <w:abstractNumId w:val="122"/>
  </w:num>
  <w:num w:numId="220">
    <w:abstractNumId w:val="229"/>
  </w:num>
  <w:num w:numId="221">
    <w:abstractNumId w:val="89"/>
  </w:num>
  <w:num w:numId="222">
    <w:abstractNumId w:val="93"/>
  </w:num>
  <w:num w:numId="223">
    <w:abstractNumId w:val="202"/>
  </w:num>
  <w:num w:numId="224">
    <w:abstractNumId w:val="48"/>
  </w:num>
  <w:num w:numId="225">
    <w:abstractNumId w:val="72"/>
  </w:num>
  <w:num w:numId="226">
    <w:abstractNumId w:val="273"/>
  </w:num>
  <w:num w:numId="227">
    <w:abstractNumId w:val="206"/>
  </w:num>
  <w:num w:numId="228">
    <w:abstractNumId w:val="62"/>
  </w:num>
  <w:num w:numId="229">
    <w:abstractNumId w:val="32"/>
  </w:num>
  <w:num w:numId="230">
    <w:abstractNumId w:val="228"/>
  </w:num>
  <w:num w:numId="231">
    <w:abstractNumId w:val="276"/>
  </w:num>
  <w:num w:numId="232">
    <w:abstractNumId w:val="283"/>
  </w:num>
  <w:num w:numId="233">
    <w:abstractNumId w:val="165"/>
  </w:num>
  <w:num w:numId="234">
    <w:abstractNumId w:val="130"/>
  </w:num>
  <w:num w:numId="235">
    <w:abstractNumId w:val="317"/>
  </w:num>
  <w:num w:numId="236">
    <w:abstractNumId w:val="75"/>
  </w:num>
  <w:num w:numId="237">
    <w:abstractNumId w:val="162"/>
  </w:num>
  <w:num w:numId="238">
    <w:abstractNumId w:val="138"/>
  </w:num>
  <w:num w:numId="239">
    <w:abstractNumId w:val="257"/>
  </w:num>
  <w:num w:numId="240">
    <w:abstractNumId w:val="358"/>
  </w:num>
  <w:num w:numId="241">
    <w:abstractNumId w:val="269"/>
  </w:num>
  <w:num w:numId="242">
    <w:abstractNumId w:val="296"/>
  </w:num>
  <w:num w:numId="243">
    <w:abstractNumId w:val="82"/>
  </w:num>
  <w:num w:numId="244">
    <w:abstractNumId w:val="107"/>
  </w:num>
  <w:num w:numId="245">
    <w:abstractNumId w:val="197"/>
  </w:num>
  <w:num w:numId="246">
    <w:abstractNumId w:val="208"/>
  </w:num>
  <w:num w:numId="247">
    <w:abstractNumId w:val="250"/>
  </w:num>
  <w:num w:numId="248">
    <w:abstractNumId w:val="57"/>
  </w:num>
  <w:num w:numId="249">
    <w:abstractNumId w:val="170"/>
  </w:num>
  <w:num w:numId="250">
    <w:abstractNumId w:val="188"/>
  </w:num>
  <w:num w:numId="251">
    <w:abstractNumId w:val="176"/>
  </w:num>
  <w:num w:numId="252">
    <w:abstractNumId w:val="258"/>
  </w:num>
  <w:num w:numId="253">
    <w:abstractNumId w:val="249"/>
  </w:num>
  <w:num w:numId="254">
    <w:abstractNumId w:val="126"/>
  </w:num>
  <w:num w:numId="255">
    <w:abstractNumId w:val="87"/>
  </w:num>
  <w:num w:numId="256">
    <w:abstractNumId w:val="37"/>
  </w:num>
  <w:num w:numId="257">
    <w:abstractNumId w:val="69"/>
  </w:num>
  <w:num w:numId="258">
    <w:abstractNumId w:val="232"/>
  </w:num>
  <w:num w:numId="259">
    <w:abstractNumId w:val="330"/>
  </w:num>
  <w:num w:numId="260">
    <w:abstractNumId w:val="251"/>
  </w:num>
  <w:num w:numId="261">
    <w:abstractNumId w:val="20"/>
  </w:num>
  <w:num w:numId="262">
    <w:abstractNumId w:val="44"/>
  </w:num>
  <w:num w:numId="263">
    <w:abstractNumId w:val="135"/>
  </w:num>
  <w:num w:numId="264">
    <w:abstractNumId w:val="127"/>
  </w:num>
  <w:num w:numId="265">
    <w:abstractNumId w:val="307"/>
  </w:num>
  <w:num w:numId="266">
    <w:abstractNumId w:val="266"/>
  </w:num>
  <w:num w:numId="267">
    <w:abstractNumId w:val="121"/>
  </w:num>
  <w:num w:numId="268">
    <w:abstractNumId w:val="354"/>
  </w:num>
  <w:num w:numId="269">
    <w:abstractNumId w:val="236"/>
  </w:num>
  <w:num w:numId="270">
    <w:abstractNumId w:val="338"/>
  </w:num>
  <w:num w:numId="271">
    <w:abstractNumId w:val="291"/>
  </w:num>
  <w:num w:numId="272">
    <w:abstractNumId w:val="294"/>
  </w:num>
  <w:num w:numId="273">
    <w:abstractNumId w:val="218"/>
  </w:num>
  <w:num w:numId="274">
    <w:abstractNumId w:val="19"/>
  </w:num>
  <w:num w:numId="275">
    <w:abstractNumId w:val="31"/>
  </w:num>
  <w:num w:numId="276">
    <w:abstractNumId w:val="231"/>
  </w:num>
  <w:num w:numId="277">
    <w:abstractNumId w:val="336"/>
  </w:num>
  <w:num w:numId="278">
    <w:abstractNumId w:val="265"/>
  </w:num>
  <w:num w:numId="279">
    <w:abstractNumId w:val="102"/>
  </w:num>
  <w:num w:numId="280">
    <w:abstractNumId w:val="316"/>
  </w:num>
  <w:num w:numId="281">
    <w:abstractNumId w:val="88"/>
  </w:num>
  <w:num w:numId="282">
    <w:abstractNumId w:val="104"/>
  </w:num>
  <w:num w:numId="283">
    <w:abstractNumId w:val="24"/>
  </w:num>
  <w:num w:numId="284">
    <w:abstractNumId w:val="177"/>
  </w:num>
  <w:num w:numId="285">
    <w:abstractNumId w:val="169"/>
  </w:num>
  <w:num w:numId="286">
    <w:abstractNumId w:val="33"/>
  </w:num>
  <w:num w:numId="287">
    <w:abstractNumId w:val="275"/>
  </w:num>
  <w:num w:numId="288">
    <w:abstractNumId w:val="61"/>
  </w:num>
  <w:num w:numId="289">
    <w:abstractNumId w:val="184"/>
  </w:num>
  <w:num w:numId="290">
    <w:abstractNumId w:val="114"/>
  </w:num>
  <w:num w:numId="291">
    <w:abstractNumId w:val="300"/>
  </w:num>
  <w:num w:numId="292">
    <w:abstractNumId w:val="86"/>
  </w:num>
  <w:num w:numId="293">
    <w:abstractNumId w:val="310"/>
  </w:num>
  <w:num w:numId="294">
    <w:abstractNumId w:val="39"/>
  </w:num>
  <w:num w:numId="295">
    <w:abstractNumId w:val="163"/>
  </w:num>
  <w:num w:numId="296">
    <w:abstractNumId w:val="140"/>
  </w:num>
  <w:num w:numId="297">
    <w:abstractNumId w:val="172"/>
  </w:num>
  <w:num w:numId="298">
    <w:abstractNumId w:val="186"/>
  </w:num>
  <w:num w:numId="299">
    <w:abstractNumId w:val="71"/>
  </w:num>
  <w:num w:numId="300">
    <w:abstractNumId w:val="274"/>
  </w:num>
  <w:num w:numId="301">
    <w:abstractNumId w:val="45"/>
  </w:num>
  <w:num w:numId="302">
    <w:abstractNumId w:val="244"/>
  </w:num>
  <w:num w:numId="303">
    <w:abstractNumId w:val="156"/>
  </w:num>
  <w:num w:numId="304">
    <w:abstractNumId w:val="55"/>
  </w:num>
  <w:num w:numId="305">
    <w:abstractNumId w:val="308"/>
  </w:num>
  <w:num w:numId="306">
    <w:abstractNumId w:val="152"/>
  </w:num>
  <w:num w:numId="307">
    <w:abstractNumId w:val="213"/>
  </w:num>
  <w:num w:numId="308">
    <w:abstractNumId w:val="22"/>
  </w:num>
  <w:num w:numId="309">
    <w:abstractNumId w:val="190"/>
  </w:num>
  <w:num w:numId="310">
    <w:abstractNumId w:val="90"/>
  </w:num>
  <w:num w:numId="311">
    <w:abstractNumId w:val="94"/>
  </w:num>
  <w:num w:numId="312">
    <w:abstractNumId w:val="56"/>
  </w:num>
  <w:num w:numId="313">
    <w:abstractNumId w:val="137"/>
  </w:num>
  <w:num w:numId="314">
    <w:abstractNumId w:val="110"/>
  </w:num>
  <w:num w:numId="315">
    <w:abstractNumId w:val="196"/>
  </w:num>
  <w:num w:numId="316">
    <w:abstractNumId w:val="238"/>
  </w:num>
  <w:num w:numId="317">
    <w:abstractNumId w:val="346"/>
  </w:num>
  <w:num w:numId="318">
    <w:abstractNumId w:val="123"/>
  </w:num>
  <w:num w:numId="319">
    <w:abstractNumId w:val="212"/>
  </w:num>
  <w:num w:numId="320">
    <w:abstractNumId w:val="118"/>
  </w:num>
  <w:num w:numId="321">
    <w:abstractNumId w:val="47"/>
  </w:num>
  <w:num w:numId="322">
    <w:abstractNumId w:val="112"/>
  </w:num>
  <w:num w:numId="323">
    <w:abstractNumId w:val="297"/>
  </w:num>
  <w:num w:numId="324">
    <w:abstractNumId w:val="261"/>
  </w:num>
  <w:num w:numId="325">
    <w:abstractNumId w:val="154"/>
  </w:num>
  <w:num w:numId="326">
    <w:abstractNumId w:val="214"/>
  </w:num>
  <w:num w:numId="327">
    <w:abstractNumId w:val="198"/>
  </w:num>
  <w:num w:numId="328">
    <w:abstractNumId w:val="146"/>
  </w:num>
  <w:num w:numId="329">
    <w:abstractNumId w:val="270"/>
  </w:num>
  <w:num w:numId="330">
    <w:abstractNumId w:val="204"/>
  </w:num>
  <w:num w:numId="331">
    <w:abstractNumId w:val="97"/>
  </w:num>
  <w:num w:numId="332">
    <w:abstractNumId w:val="322"/>
  </w:num>
  <w:num w:numId="333">
    <w:abstractNumId w:val="192"/>
  </w:num>
  <w:num w:numId="334">
    <w:abstractNumId w:val="159"/>
  </w:num>
  <w:num w:numId="335">
    <w:abstractNumId w:val="333"/>
  </w:num>
  <w:num w:numId="336">
    <w:abstractNumId w:val="27"/>
  </w:num>
  <w:num w:numId="337">
    <w:abstractNumId w:val="70"/>
  </w:num>
  <w:num w:numId="338">
    <w:abstractNumId w:val="217"/>
  </w:num>
  <w:num w:numId="339">
    <w:abstractNumId w:val="309"/>
  </w:num>
  <w:num w:numId="340">
    <w:abstractNumId w:val="246"/>
  </w:num>
  <w:num w:numId="341">
    <w:abstractNumId w:val="101"/>
  </w:num>
  <w:num w:numId="342">
    <w:abstractNumId w:val="340"/>
  </w:num>
  <w:num w:numId="343">
    <w:abstractNumId w:val="278"/>
  </w:num>
  <w:num w:numId="344">
    <w:abstractNumId w:val="318"/>
  </w:num>
  <w:num w:numId="345">
    <w:abstractNumId w:val="341"/>
  </w:num>
  <w:num w:numId="346">
    <w:abstractNumId w:val="157"/>
  </w:num>
  <w:num w:numId="347">
    <w:abstractNumId w:val="248"/>
  </w:num>
  <w:num w:numId="348">
    <w:abstractNumId w:val="179"/>
  </w:num>
  <w:num w:numId="349">
    <w:abstractNumId w:val="34"/>
  </w:num>
  <w:num w:numId="350">
    <w:abstractNumId w:val="210"/>
  </w:num>
  <w:num w:numId="351">
    <w:abstractNumId w:val="227"/>
  </w:num>
  <w:num w:numId="352">
    <w:abstractNumId w:val="113"/>
  </w:num>
  <w:num w:numId="353">
    <w:abstractNumId w:val="321"/>
  </w:num>
  <w:num w:numId="354">
    <w:abstractNumId w:val="103"/>
  </w:num>
  <w:num w:numId="355">
    <w:abstractNumId w:val="288"/>
  </w:num>
  <w:num w:numId="356">
    <w:abstractNumId w:val="125"/>
  </w:num>
  <w:num w:numId="357">
    <w:abstractNumId w:val="281"/>
  </w:num>
  <w:num w:numId="358">
    <w:abstractNumId w:val="302"/>
  </w:num>
  <w:num w:numId="359">
    <w:abstractNumId w:val="328"/>
  </w:num>
  <w:num w:numId="360">
    <w:abstractNumId w:val="331"/>
  </w:num>
  <w:num w:numId="361">
    <w:abstractNumId w:val="301"/>
  </w:num>
  <w:num w:numId="362">
    <w:abstractNumId w:val="245"/>
  </w:num>
  <w:num w:numId="363">
    <w:abstractNumId w:val="41"/>
  </w:num>
  <w:num w:numId="364">
    <w:abstractNumId w:val="133"/>
  </w:num>
  <w:num w:numId="365">
    <w:abstractNumId w:val="50"/>
  </w:num>
  <w:num w:numId="366">
    <w:abstractNumId w:val="96"/>
  </w:num>
  <w:num w:numId="367">
    <w:abstractNumId w:val="173"/>
  </w:num>
  <w:num w:numId="368">
    <w:abstractNumId w:val="185"/>
  </w:num>
  <w:num w:numId="369">
    <w:abstractNumId w:val="222"/>
  </w:num>
  <w:num w:numId="370">
    <w:abstractNumId w:val="239"/>
  </w:num>
  <w:num w:numId="371">
    <w:abstractNumId w:val="313"/>
  </w:num>
  <w:num w:numId="372">
    <w:abstractNumId w:val="313"/>
  </w:num>
  <w:num w:numId="373">
    <w:abstractNumId w:val="313"/>
  </w:num>
  <w:num w:numId="374">
    <w:abstractNumId w:val="313"/>
  </w:num>
  <w:num w:numId="375">
    <w:abstractNumId w:val="313"/>
  </w:num>
  <w:num w:numId="376">
    <w:abstractNumId w:val="226"/>
  </w:num>
  <w:num w:numId="377">
    <w:abstractNumId w:val="292"/>
  </w:num>
  <w:num w:numId="378">
    <w:abstractNumId w:val="236"/>
  </w:num>
  <w:numIdMacAtCleanup w:val="3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1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9D"/>
    <w:rsid w:val="00001EB9"/>
    <w:rsid w:val="00001F36"/>
    <w:rsid w:val="00002040"/>
    <w:rsid w:val="00004946"/>
    <w:rsid w:val="00004D4D"/>
    <w:rsid w:val="00005171"/>
    <w:rsid w:val="00012291"/>
    <w:rsid w:val="000126D7"/>
    <w:rsid w:val="00014453"/>
    <w:rsid w:val="00016224"/>
    <w:rsid w:val="00023047"/>
    <w:rsid w:val="00024A40"/>
    <w:rsid w:val="00025DB0"/>
    <w:rsid w:val="00026FC7"/>
    <w:rsid w:val="000303D0"/>
    <w:rsid w:val="000306B0"/>
    <w:rsid w:val="000306EB"/>
    <w:rsid w:val="00030CA9"/>
    <w:rsid w:val="0003203C"/>
    <w:rsid w:val="00036272"/>
    <w:rsid w:val="0003706C"/>
    <w:rsid w:val="0003789E"/>
    <w:rsid w:val="00037DE5"/>
    <w:rsid w:val="00042349"/>
    <w:rsid w:val="000458AD"/>
    <w:rsid w:val="00047438"/>
    <w:rsid w:val="00050B14"/>
    <w:rsid w:val="00050D24"/>
    <w:rsid w:val="00051092"/>
    <w:rsid w:val="000511A1"/>
    <w:rsid w:val="0005198C"/>
    <w:rsid w:val="00051995"/>
    <w:rsid w:val="00052284"/>
    <w:rsid w:val="00052817"/>
    <w:rsid w:val="00054022"/>
    <w:rsid w:val="0005678F"/>
    <w:rsid w:val="00056E9B"/>
    <w:rsid w:val="00057ABF"/>
    <w:rsid w:val="00061789"/>
    <w:rsid w:val="00061C7A"/>
    <w:rsid w:val="0006464A"/>
    <w:rsid w:val="000648C7"/>
    <w:rsid w:val="000667AA"/>
    <w:rsid w:val="00067D6B"/>
    <w:rsid w:val="0007112B"/>
    <w:rsid w:val="00072BEE"/>
    <w:rsid w:val="00077D25"/>
    <w:rsid w:val="00080324"/>
    <w:rsid w:val="00080795"/>
    <w:rsid w:val="00080A18"/>
    <w:rsid w:val="00080A79"/>
    <w:rsid w:val="00083DF0"/>
    <w:rsid w:val="00090130"/>
    <w:rsid w:val="00090730"/>
    <w:rsid w:val="0009099E"/>
    <w:rsid w:val="000922B1"/>
    <w:rsid w:val="00093427"/>
    <w:rsid w:val="000934B3"/>
    <w:rsid w:val="00093574"/>
    <w:rsid w:val="000943AA"/>
    <w:rsid w:val="00094470"/>
    <w:rsid w:val="00094CF7"/>
    <w:rsid w:val="0009630E"/>
    <w:rsid w:val="000970BE"/>
    <w:rsid w:val="00097174"/>
    <w:rsid w:val="00097354"/>
    <w:rsid w:val="000973E5"/>
    <w:rsid w:val="000A34F3"/>
    <w:rsid w:val="000A6229"/>
    <w:rsid w:val="000A7036"/>
    <w:rsid w:val="000B0CA8"/>
    <w:rsid w:val="000B780C"/>
    <w:rsid w:val="000C4427"/>
    <w:rsid w:val="000C7361"/>
    <w:rsid w:val="000C748C"/>
    <w:rsid w:val="000D0505"/>
    <w:rsid w:val="000D1AA2"/>
    <w:rsid w:val="000D3326"/>
    <w:rsid w:val="000D480E"/>
    <w:rsid w:val="000E11B0"/>
    <w:rsid w:val="000E155B"/>
    <w:rsid w:val="000E32B8"/>
    <w:rsid w:val="000E35F1"/>
    <w:rsid w:val="000E39B7"/>
    <w:rsid w:val="000E3D1E"/>
    <w:rsid w:val="000E3E04"/>
    <w:rsid w:val="000E5E67"/>
    <w:rsid w:val="000E6025"/>
    <w:rsid w:val="000E6F6B"/>
    <w:rsid w:val="000E7544"/>
    <w:rsid w:val="000F28E6"/>
    <w:rsid w:val="000F5732"/>
    <w:rsid w:val="000F5DB5"/>
    <w:rsid w:val="0010045F"/>
    <w:rsid w:val="00100DCA"/>
    <w:rsid w:val="00100E1B"/>
    <w:rsid w:val="0010126A"/>
    <w:rsid w:val="00101763"/>
    <w:rsid w:val="00102B4D"/>
    <w:rsid w:val="001036A3"/>
    <w:rsid w:val="00107F08"/>
    <w:rsid w:val="00107FC7"/>
    <w:rsid w:val="00110D04"/>
    <w:rsid w:val="0011141B"/>
    <w:rsid w:val="001120EA"/>
    <w:rsid w:val="00112511"/>
    <w:rsid w:val="001126FC"/>
    <w:rsid w:val="00112A47"/>
    <w:rsid w:val="00113AB0"/>
    <w:rsid w:val="00120D5E"/>
    <w:rsid w:val="00121551"/>
    <w:rsid w:val="00126339"/>
    <w:rsid w:val="0012685F"/>
    <w:rsid w:val="001334AE"/>
    <w:rsid w:val="00136155"/>
    <w:rsid w:val="00136542"/>
    <w:rsid w:val="00137944"/>
    <w:rsid w:val="00137EE0"/>
    <w:rsid w:val="00142F09"/>
    <w:rsid w:val="001466D6"/>
    <w:rsid w:val="00146BB7"/>
    <w:rsid w:val="00152BEE"/>
    <w:rsid w:val="00152E45"/>
    <w:rsid w:val="00154433"/>
    <w:rsid w:val="00155C9C"/>
    <w:rsid w:val="001575A0"/>
    <w:rsid w:val="00157950"/>
    <w:rsid w:val="00157CFE"/>
    <w:rsid w:val="00157D02"/>
    <w:rsid w:val="00160063"/>
    <w:rsid w:val="00162F7B"/>
    <w:rsid w:val="001631C2"/>
    <w:rsid w:val="001635C1"/>
    <w:rsid w:val="00163F7B"/>
    <w:rsid w:val="00163FBE"/>
    <w:rsid w:val="0016459F"/>
    <w:rsid w:val="001648B8"/>
    <w:rsid w:val="0016517A"/>
    <w:rsid w:val="0016585A"/>
    <w:rsid w:val="00171C45"/>
    <w:rsid w:val="00172207"/>
    <w:rsid w:val="001722BE"/>
    <w:rsid w:val="00172428"/>
    <w:rsid w:val="0017321D"/>
    <w:rsid w:val="00174AFC"/>
    <w:rsid w:val="001772EE"/>
    <w:rsid w:val="00177578"/>
    <w:rsid w:val="0017795A"/>
    <w:rsid w:val="00177BE2"/>
    <w:rsid w:val="00177FAD"/>
    <w:rsid w:val="00182F96"/>
    <w:rsid w:val="00183685"/>
    <w:rsid w:val="00185067"/>
    <w:rsid w:val="0018766A"/>
    <w:rsid w:val="0019047C"/>
    <w:rsid w:val="001905CD"/>
    <w:rsid w:val="00190B0B"/>
    <w:rsid w:val="00192826"/>
    <w:rsid w:val="00194033"/>
    <w:rsid w:val="00195BF5"/>
    <w:rsid w:val="00195F15"/>
    <w:rsid w:val="001A1114"/>
    <w:rsid w:val="001A4F17"/>
    <w:rsid w:val="001A6C6F"/>
    <w:rsid w:val="001A77F1"/>
    <w:rsid w:val="001B1416"/>
    <w:rsid w:val="001B46B9"/>
    <w:rsid w:val="001B4712"/>
    <w:rsid w:val="001B5EE1"/>
    <w:rsid w:val="001C136B"/>
    <w:rsid w:val="001C311E"/>
    <w:rsid w:val="001C31FB"/>
    <w:rsid w:val="001C5057"/>
    <w:rsid w:val="001C5216"/>
    <w:rsid w:val="001D2AEA"/>
    <w:rsid w:val="001D4895"/>
    <w:rsid w:val="001D675E"/>
    <w:rsid w:val="001E02C2"/>
    <w:rsid w:val="001E055A"/>
    <w:rsid w:val="001E211E"/>
    <w:rsid w:val="001F01A8"/>
    <w:rsid w:val="001F15B5"/>
    <w:rsid w:val="001F178C"/>
    <w:rsid w:val="001F47D3"/>
    <w:rsid w:val="001F7FC3"/>
    <w:rsid w:val="002012B7"/>
    <w:rsid w:val="002018E8"/>
    <w:rsid w:val="002021E7"/>
    <w:rsid w:val="002031F6"/>
    <w:rsid w:val="002037D6"/>
    <w:rsid w:val="00203EF1"/>
    <w:rsid w:val="00204D57"/>
    <w:rsid w:val="00206F20"/>
    <w:rsid w:val="00207946"/>
    <w:rsid w:val="002132FC"/>
    <w:rsid w:val="002166BC"/>
    <w:rsid w:val="0021791C"/>
    <w:rsid w:val="00217C23"/>
    <w:rsid w:val="002218F5"/>
    <w:rsid w:val="00222CBB"/>
    <w:rsid w:val="00222E49"/>
    <w:rsid w:val="002247EB"/>
    <w:rsid w:val="00225FCF"/>
    <w:rsid w:val="00226FE0"/>
    <w:rsid w:val="0022761A"/>
    <w:rsid w:val="00231141"/>
    <w:rsid w:val="00231AB1"/>
    <w:rsid w:val="0023371A"/>
    <w:rsid w:val="002358D2"/>
    <w:rsid w:val="0023642F"/>
    <w:rsid w:val="00236CBB"/>
    <w:rsid w:val="00237F66"/>
    <w:rsid w:val="0024020F"/>
    <w:rsid w:val="00242BD9"/>
    <w:rsid w:val="00242DC8"/>
    <w:rsid w:val="00242EDF"/>
    <w:rsid w:val="00243255"/>
    <w:rsid w:val="002456A9"/>
    <w:rsid w:val="00245F04"/>
    <w:rsid w:val="002464AE"/>
    <w:rsid w:val="00247650"/>
    <w:rsid w:val="00247A86"/>
    <w:rsid w:val="00247F0A"/>
    <w:rsid w:val="00250559"/>
    <w:rsid w:val="00250D88"/>
    <w:rsid w:val="00250DE7"/>
    <w:rsid w:val="0025162A"/>
    <w:rsid w:val="00251AFE"/>
    <w:rsid w:val="00253989"/>
    <w:rsid w:val="00257A69"/>
    <w:rsid w:val="00261A79"/>
    <w:rsid w:val="00263EED"/>
    <w:rsid w:val="002663BE"/>
    <w:rsid w:val="00270365"/>
    <w:rsid w:val="002704FA"/>
    <w:rsid w:val="00272EFF"/>
    <w:rsid w:val="0027305E"/>
    <w:rsid w:val="002744D1"/>
    <w:rsid w:val="002757BC"/>
    <w:rsid w:val="00277333"/>
    <w:rsid w:val="00277462"/>
    <w:rsid w:val="00277607"/>
    <w:rsid w:val="0028069C"/>
    <w:rsid w:val="00283D61"/>
    <w:rsid w:val="0028593D"/>
    <w:rsid w:val="002859E9"/>
    <w:rsid w:val="00286526"/>
    <w:rsid w:val="00287764"/>
    <w:rsid w:val="002912E3"/>
    <w:rsid w:val="00291676"/>
    <w:rsid w:val="00291D77"/>
    <w:rsid w:val="00296153"/>
    <w:rsid w:val="002A05C8"/>
    <w:rsid w:val="002A177B"/>
    <w:rsid w:val="002A332D"/>
    <w:rsid w:val="002A4EB2"/>
    <w:rsid w:val="002A570A"/>
    <w:rsid w:val="002A59F3"/>
    <w:rsid w:val="002A7518"/>
    <w:rsid w:val="002B281B"/>
    <w:rsid w:val="002B481E"/>
    <w:rsid w:val="002B501D"/>
    <w:rsid w:val="002B5457"/>
    <w:rsid w:val="002B615B"/>
    <w:rsid w:val="002C0304"/>
    <w:rsid w:val="002C5FD5"/>
    <w:rsid w:val="002C6263"/>
    <w:rsid w:val="002D56F2"/>
    <w:rsid w:val="002D6CF7"/>
    <w:rsid w:val="002D7709"/>
    <w:rsid w:val="002E1174"/>
    <w:rsid w:val="002E1DCC"/>
    <w:rsid w:val="002E2B96"/>
    <w:rsid w:val="002E3338"/>
    <w:rsid w:val="002E334F"/>
    <w:rsid w:val="002E3C70"/>
    <w:rsid w:val="002E53C3"/>
    <w:rsid w:val="002E7179"/>
    <w:rsid w:val="002E7971"/>
    <w:rsid w:val="002F271A"/>
    <w:rsid w:val="002F4A8E"/>
    <w:rsid w:val="002F506F"/>
    <w:rsid w:val="002F776F"/>
    <w:rsid w:val="003014BA"/>
    <w:rsid w:val="0030227B"/>
    <w:rsid w:val="0030288B"/>
    <w:rsid w:val="0030445F"/>
    <w:rsid w:val="003051D3"/>
    <w:rsid w:val="003070D5"/>
    <w:rsid w:val="00310092"/>
    <w:rsid w:val="003104CD"/>
    <w:rsid w:val="00311585"/>
    <w:rsid w:val="003125FC"/>
    <w:rsid w:val="0031329E"/>
    <w:rsid w:val="00313BD3"/>
    <w:rsid w:val="0031622E"/>
    <w:rsid w:val="00320CC9"/>
    <w:rsid w:val="00321078"/>
    <w:rsid w:val="003211E8"/>
    <w:rsid w:val="00321709"/>
    <w:rsid w:val="003222A0"/>
    <w:rsid w:val="003236AE"/>
    <w:rsid w:val="00323972"/>
    <w:rsid w:val="00323DC0"/>
    <w:rsid w:val="00326CEC"/>
    <w:rsid w:val="00326D52"/>
    <w:rsid w:val="0033211B"/>
    <w:rsid w:val="00333D3D"/>
    <w:rsid w:val="00335148"/>
    <w:rsid w:val="003364CC"/>
    <w:rsid w:val="003417E7"/>
    <w:rsid w:val="00342C57"/>
    <w:rsid w:val="0034401B"/>
    <w:rsid w:val="00344051"/>
    <w:rsid w:val="00344398"/>
    <w:rsid w:val="0034470A"/>
    <w:rsid w:val="0034746D"/>
    <w:rsid w:val="0034780D"/>
    <w:rsid w:val="0035028E"/>
    <w:rsid w:val="003530EF"/>
    <w:rsid w:val="0035369A"/>
    <w:rsid w:val="00353728"/>
    <w:rsid w:val="00354114"/>
    <w:rsid w:val="00360D66"/>
    <w:rsid w:val="00362F15"/>
    <w:rsid w:val="0036351A"/>
    <w:rsid w:val="0036382F"/>
    <w:rsid w:val="00363D29"/>
    <w:rsid w:val="00364A20"/>
    <w:rsid w:val="00364E2D"/>
    <w:rsid w:val="00367F81"/>
    <w:rsid w:val="00370C73"/>
    <w:rsid w:val="00370E44"/>
    <w:rsid w:val="00371CB2"/>
    <w:rsid w:val="003757FC"/>
    <w:rsid w:val="00375994"/>
    <w:rsid w:val="00375B8F"/>
    <w:rsid w:val="00382727"/>
    <w:rsid w:val="00382E30"/>
    <w:rsid w:val="00383776"/>
    <w:rsid w:val="00383EF6"/>
    <w:rsid w:val="0039172C"/>
    <w:rsid w:val="00391D70"/>
    <w:rsid w:val="00391F4E"/>
    <w:rsid w:val="003929EC"/>
    <w:rsid w:val="00395222"/>
    <w:rsid w:val="00396709"/>
    <w:rsid w:val="00397757"/>
    <w:rsid w:val="003A00BD"/>
    <w:rsid w:val="003A0A8F"/>
    <w:rsid w:val="003A45AE"/>
    <w:rsid w:val="003A5318"/>
    <w:rsid w:val="003A6319"/>
    <w:rsid w:val="003B18BF"/>
    <w:rsid w:val="003B1B1E"/>
    <w:rsid w:val="003B22CD"/>
    <w:rsid w:val="003B4B83"/>
    <w:rsid w:val="003B5DE1"/>
    <w:rsid w:val="003C021F"/>
    <w:rsid w:val="003C080C"/>
    <w:rsid w:val="003C0ADE"/>
    <w:rsid w:val="003C0E10"/>
    <w:rsid w:val="003C4B31"/>
    <w:rsid w:val="003C7641"/>
    <w:rsid w:val="003D1A63"/>
    <w:rsid w:val="003D1BF1"/>
    <w:rsid w:val="003D1C12"/>
    <w:rsid w:val="003D59E9"/>
    <w:rsid w:val="003E0CBE"/>
    <w:rsid w:val="003E0DC4"/>
    <w:rsid w:val="003E5F5A"/>
    <w:rsid w:val="003E60E8"/>
    <w:rsid w:val="003F3A52"/>
    <w:rsid w:val="003F4CAD"/>
    <w:rsid w:val="003F5D60"/>
    <w:rsid w:val="003F65A6"/>
    <w:rsid w:val="00400FB4"/>
    <w:rsid w:val="00401ABA"/>
    <w:rsid w:val="004045B7"/>
    <w:rsid w:val="00404CDF"/>
    <w:rsid w:val="004074DB"/>
    <w:rsid w:val="00411557"/>
    <w:rsid w:val="004134B4"/>
    <w:rsid w:val="00413CDB"/>
    <w:rsid w:val="00417DF4"/>
    <w:rsid w:val="00421A25"/>
    <w:rsid w:val="00423EF6"/>
    <w:rsid w:val="004250E9"/>
    <w:rsid w:val="004279B5"/>
    <w:rsid w:val="004329FD"/>
    <w:rsid w:val="0043346C"/>
    <w:rsid w:val="00433F82"/>
    <w:rsid w:val="00434B70"/>
    <w:rsid w:val="0043691D"/>
    <w:rsid w:val="00437141"/>
    <w:rsid w:val="00437C09"/>
    <w:rsid w:val="00440EF8"/>
    <w:rsid w:val="00441562"/>
    <w:rsid w:val="00442515"/>
    <w:rsid w:val="00442B0F"/>
    <w:rsid w:val="00446790"/>
    <w:rsid w:val="00447BAD"/>
    <w:rsid w:val="00450FEC"/>
    <w:rsid w:val="00451D5E"/>
    <w:rsid w:val="0045267C"/>
    <w:rsid w:val="00452BF0"/>
    <w:rsid w:val="0045357D"/>
    <w:rsid w:val="004539D4"/>
    <w:rsid w:val="0045426B"/>
    <w:rsid w:val="00454B64"/>
    <w:rsid w:val="004624C2"/>
    <w:rsid w:val="00463517"/>
    <w:rsid w:val="00465CD4"/>
    <w:rsid w:val="00470BF3"/>
    <w:rsid w:val="00471CE5"/>
    <w:rsid w:val="004723B3"/>
    <w:rsid w:val="00474B2A"/>
    <w:rsid w:val="004754AE"/>
    <w:rsid w:val="0047766D"/>
    <w:rsid w:val="004818B6"/>
    <w:rsid w:val="00484D2F"/>
    <w:rsid w:val="0048543E"/>
    <w:rsid w:val="0048598A"/>
    <w:rsid w:val="00485B33"/>
    <w:rsid w:val="00487AAC"/>
    <w:rsid w:val="00487D88"/>
    <w:rsid w:val="00496F35"/>
    <w:rsid w:val="004A0B96"/>
    <w:rsid w:val="004A1DCC"/>
    <w:rsid w:val="004A413A"/>
    <w:rsid w:val="004A41F8"/>
    <w:rsid w:val="004A43B0"/>
    <w:rsid w:val="004A4D3C"/>
    <w:rsid w:val="004A651C"/>
    <w:rsid w:val="004B37FB"/>
    <w:rsid w:val="004B3CA7"/>
    <w:rsid w:val="004B4CFE"/>
    <w:rsid w:val="004B4E67"/>
    <w:rsid w:val="004B54F5"/>
    <w:rsid w:val="004B5913"/>
    <w:rsid w:val="004B6776"/>
    <w:rsid w:val="004C16D8"/>
    <w:rsid w:val="004C23D3"/>
    <w:rsid w:val="004C5B9B"/>
    <w:rsid w:val="004C5D1A"/>
    <w:rsid w:val="004C63E5"/>
    <w:rsid w:val="004C6670"/>
    <w:rsid w:val="004C740E"/>
    <w:rsid w:val="004D1B14"/>
    <w:rsid w:val="004D24F3"/>
    <w:rsid w:val="004D4B42"/>
    <w:rsid w:val="004D6B9C"/>
    <w:rsid w:val="004E01EF"/>
    <w:rsid w:val="004E22DB"/>
    <w:rsid w:val="004E699C"/>
    <w:rsid w:val="004F1AE6"/>
    <w:rsid w:val="004F6779"/>
    <w:rsid w:val="004F70E0"/>
    <w:rsid w:val="005038A7"/>
    <w:rsid w:val="0050458A"/>
    <w:rsid w:val="00505483"/>
    <w:rsid w:val="005056DE"/>
    <w:rsid w:val="00505BBA"/>
    <w:rsid w:val="00506133"/>
    <w:rsid w:val="0051558E"/>
    <w:rsid w:val="00516D83"/>
    <w:rsid w:val="005207DA"/>
    <w:rsid w:val="00520A9C"/>
    <w:rsid w:val="005212F1"/>
    <w:rsid w:val="005232CA"/>
    <w:rsid w:val="00523CC9"/>
    <w:rsid w:val="00523EE3"/>
    <w:rsid w:val="00524DD5"/>
    <w:rsid w:val="005311A5"/>
    <w:rsid w:val="0053235A"/>
    <w:rsid w:val="00533C8B"/>
    <w:rsid w:val="005344CE"/>
    <w:rsid w:val="0053501A"/>
    <w:rsid w:val="00535526"/>
    <w:rsid w:val="00535BD3"/>
    <w:rsid w:val="005363E5"/>
    <w:rsid w:val="005370F9"/>
    <w:rsid w:val="00537BA9"/>
    <w:rsid w:val="00542FC3"/>
    <w:rsid w:val="00543159"/>
    <w:rsid w:val="00543997"/>
    <w:rsid w:val="00544FD1"/>
    <w:rsid w:val="005456A4"/>
    <w:rsid w:val="00545AE8"/>
    <w:rsid w:val="00546192"/>
    <w:rsid w:val="0055283F"/>
    <w:rsid w:val="00553837"/>
    <w:rsid w:val="00553FAE"/>
    <w:rsid w:val="0055695B"/>
    <w:rsid w:val="00557AAC"/>
    <w:rsid w:val="00560175"/>
    <w:rsid w:val="00560977"/>
    <w:rsid w:val="00561185"/>
    <w:rsid w:val="005667DB"/>
    <w:rsid w:val="005676D9"/>
    <w:rsid w:val="00567D6A"/>
    <w:rsid w:val="0057033E"/>
    <w:rsid w:val="00572D24"/>
    <w:rsid w:val="005732EB"/>
    <w:rsid w:val="0057621E"/>
    <w:rsid w:val="00577AE6"/>
    <w:rsid w:val="005800E8"/>
    <w:rsid w:val="005807EF"/>
    <w:rsid w:val="005811E0"/>
    <w:rsid w:val="00582E55"/>
    <w:rsid w:val="005838AA"/>
    <w:rsid w:val="005838BB"/>
    <w:rsid w:val="00583B6B"/>
    <w:rsid w:val="00583FA5"/>
    <w:rsid w:val="0058427E"/>
    <w:rsid w:val="00585A68"/>
    <w:rsid w:val="0058799C"/>
    <w:rsid w:val="00590435"/>
    <w:rsid w:val="005914AB"/>
    <w:rsid w:val="00591B68"/>
    <w:rsid w:val="005924F1"/>
    <w:rsid w:val="00596427"/>
    <w:rsid w:val="005A0B1A"/>
    <w:rsid w:val="005A31D4"/>
    <w:rsid w:val="005B056D"/>
    <w:rsid w:val="005B2B08"/>
    <w:rsid w:val="005B2D53"/>
    <w:rsid w:val="005B2E95"/>
    <w:rsid w:val="005B35C7"/>
    <w:rsid w:val="005B453F"/>
    <w:rsid w:val="005B47EF"/>
    <w:rsid w:val="005B5596"/>
    <w:rsid w:val="005B5E7E"/>
    <w:rsid w:val="005B6295"/>
    <w:rsid w:val="005B70EA"/>
    <w:rsid w:val="005B7678"/>
    <w:rsid w:val="005C0C54"/>
    <w:rsid w:val="005C1DFF"/>
    <w:rsid w:val="005C408B"/>
    <w:rsid w:val="005C4FFF"/>
    <w:rsid w:val="005C64FA"/>
    <w:rsid w:val="005C6C2A"/>
    <w:rsid w:val="005C6CC3"/>
    <w:rsid w:val="005D3A83"/>
    <w:rsid w:val="005D470B"/>
    <w:rsid w:val="005D4BC1"/>
    <w:rsid w:val="005D5492"/>
    <w:rsid w:val="005D5576"/>
    <w:rsid w:val="005D6DDB"/>
    <w:rsid w:val="005D7AA7"/>
    <w:rsid w:val="005E1393"/>
    <w:rsid w:val="005E14D9"/>
    <w:rsid w:val="005E3F6C"/>
    <w:rsid w:val="005E45F6"/>
    <w:rsid w:val="005E548C"/>
    <w:rsid w:val="005E551B"/>
    <w:rsid w:val="005E56F9"/>
    <w:rsid w:val="005E7BB1"/>
    <w:rsid w:val="005F1F77"/>
    <w:rsid w:val="005F49FF"/>
    <w:rsid w:val="005F4D4C"/>
    <w:rsid w:val="005F4F19"/>
    <w:rsid w:val="005F5CB9"/>
    <w:rsid w:val="005F7050"/>
    <w:rsid w:val="00601EA2"/>
    <w:rsid w:val="006031BB"/>
    <w:rsid w:val="006039D3"/>
    <w:rsid w:val="0060571F"/>
    <w:rsid w:val="00606562"/>
    <w:rsid w:val="0060720D"/>
    <w:rsid w:val="00613155"/>
    <w:rsid w:val="00614087"/>
    <w:rsid w:val="00614118"/>
    <w:rsid w:val="00617876"/>
    <w:rsid w:val="0062111A"/>
    <w:rsid w:val="0062211C"/>
    <w:rsid w:val="0062213F"/>
    <w:rsid w:val="00623742"/>
    <w:rsid w:val="00624471"/>
    <w:rsid w:val="00624C4D"/>
    <w:rsid w:val="006254FB"/>
    <w:rsid w:val="00630AD6"/>
    <w:rsid w:val="00631AA8"/>
    <w:rsid w:val="00636DF7"/>
    <w:rsid w:val="00641E6C"/>
    <w:rsid w:val="00641FAF"/>
    <w:rsid w:val="006434FB"/>
    <w:rsid w:val="00643DBD"/>
    <w:rsid w:val="006451D7"/>
    <w:rsid w:val="00647330"/>
    <w:rsid w:val="00647C3A"/>
    <w:rsid w:val="00650C80"/>
    <w:rsid w:val="00652E05"/>
    <w:rsid w:val="006540E6"/>
    <w:rsid w:val="006549B4"/>
    <w:rsid w:val="00655176"/>
    <w:rsid w:val="00657A37"/>
    <w:rsid w:val="006621A4"/>
    <w:rsid w:val="006622D5"/>
    <w:rsid w:val="00663FBF"/>
    <w:rsid w:val="00672E3A"/>
    <w:rsid w:val="00673065"/>
    <w:rsid w:val="0067393C"/>
    <w:rsid w:val="0067419B"/>
    <w:rsid w:val="00674EB7"/>
    <w:rsid w:val="00674FD0"/>
    <w:rsid w:val="00677593"/>
    <w:rsid w:val="0068101E"/>
    <w:rsid w:val="0068253A"/>
    <w:rsid w:val="006835B1"/>
    <w:rsid w:val="006835CF"/>
    <w:rsid w:val="00683BBB"/>
    <w:rsid w:val="00683E89"/>
    <w:rsid w:val="00683F16"/>
    <w:rsid w:val="00684FB4"/>
    <w:rsid w:val="00685565"/>
    <w:rsid w:val="00686C1D"/>
    <w:rsid w:val="006873C1"/>
    <w:rsid w:val="006903B9"/>
    <w:rsid w:val="006905A5"/>
    <w:rsid w:val="006910DA"/>
    <w:rsid w:val="006924E9"/>
    <w:rsid w:val="006926B6"/>
    <w:rsid w:val="00692B2B"/>
    <w:rsid w:val="0069356E"/>
    <w:rsid w:val="006947DB"/>
    <w:rsid w:val="00695D6C"/>
    <w:rsid w:val="006A0870"/>
    <w:rsid w:val="006A2101"/>
    <w:rsid w:val="006A2E4E"/>
    <w:rsid w:val="006A3772"/>
    <w:rsid w:val="006A5EA5"/>
    <w:rsid w:val="006A6646"/>
    <w:rsid w:val="006A7681"/>
    <w:rsid w:val="006B0B04"/>
    <w:rsid w:val="006B1DE2"/>
    <w:rsid w:val="006B255D"/>
    <w:rsid w:val="006B346A"/>
    <w:rsid w:val="006B35A7"/>
    <w:rsid w:val="006C0816"/>
    <w:rsid w:val="006C0A88"/>
    <w:rsid w:val="006C1F1E"/>
    <w:rsid w:val="006C282D"/>
    <w:rsid w:val="006C447E"/>
    <w:rsid w:val="006C55E6"/>
    <w:rsid w:val="006D0499"/>
    <w:rsid w:val="006D1095"/>
    <w:rsid w:val="006D125D"/>
    <w:rsid w:val="006D5E6F"/>
    <w:rsid w:val="006D7195"/>
    <w:rsid w:val="006E0BA0"/>
    <w:rsid w:val="006E1BF4"/>
    <w:rsid w:val="006E1E11"/>
    <w:rsid w:val="006E2C25"/>
    <w:rsid w:val="006E5909"/>
    <w:rsid w:val="006E64E3"/>
    <w:rsid w:val="006E6CCD"/>
    <w:rsid w:val="006E6FBF"/>
    <w:rsid w:val="006F188F"/>
    <w:rsid w:val="006F6C2B"/>
    <w:rsid w:val="0070078E"/>
    <w:rsid w:val="007020A9"/>
    <w:rsid w:val="007042F0"/>
    <w:rsid w:val="0070475B"/>
    <w:rsid w:val="00705DC1"/>
    <w:rsid w:val="0071458B"/>
    <w:rsid w:val="00714A72"/>
    <w:rsid w:val="007150BD"/>
    <w:rsid w:val="007208B9"/>
    <w:rsid w:val="0072135E"/>
    <w:rsid w:val="00721647"/>
    <w:rsid w:val="00721D8D"/>
    <w:rsid w:val="00725BD0"/>
    <w:rsid w:val="00726978"/>
    <w:rsid w:val="00726C39"/>
    <w:rsid w:val="00726ED5"/>
    <w:rsid w:val="0073292F"/>
    <w:rsid w:val="00733255"/>
    <w:rsid w:val="0073510E"/>
    <w:rsid w:val="00735F67"/>
    <w:rsid w:val="00737465"/>
    <w:rsid w:val="0074007D"/>
    <w:rsid w:val="007409B7"/>
    <w:rsid w:val="00740DC7"/>
    <w:rsid w:val="00743567"/>
    <w:rsid w:val="007440BF"/>
    <w:rsid w:val="00744C9C"/>
    <w:rsid w:val="007451BB"/>
    <w:rsid w:val="00745CD6"/>
    <w:rsid w:val="00746334"/>
    <w:rsid w:val="00750CD5"/>
    <w:rsid w:val="007550E0"/>
    <w:rsid w:val="007551A3"/>
    <w:rsid w:val="00757280"/>
    <w:rsid w:val="00760CB3"/>
    <w:rsid w:val="0076236B"/>
    <w:rsid w:val="0076457B"/>
    <w:rsid w:val="007645A3"/>
    <w:rsid w:val="00765C6D"/>
    <w:rsid w:val="00766746"/>
    <w:rsid w:val="00766ABD"/>
    <w:rsid w:val="00767B94"/>
    <w:rsid w:val="00767E4C"/>
    <w:rsid w:val="00771BD5"/>
    <w:rsid w:val="00771F0F"/>
    <w:rsid w:val="00772735"/>
    <w:rsid w:val="00777A21"/>
    <w:rsid w:val="0078342E"/>
    <w:rsid w:val="00784843"/>
    <w:rsid w:val="00784D80"/>
    <w:rsid w:val="00785651"/>
    <w:rsid w:val="00790204"/>
    <w:rsid w:val="00791A38"/>
    <w:rsid w:val="00792CB3"/>
    <w:rsid w:val="00794145"/>
    <w:rsid w:val="007A5709"/>
    <w:rsid w:val="007A6A63"/>
    <w:rsid w:val="007B0FD8"/>
    <w:rsid w:val="007B434F"/>
    <w:rsid w:val="007C02F3"/>
    <w:rsid w:val="007C1F31"/>
    <w:rsid w:val="007C4D6B"/>
    <w:rsid w:val="007C5387"/>
    <w:rsid w:val="007D0B65"/>
    <w:rsid w:val="007D0CB9"/>
    <w:rsid w:val="007D22ED"/>
    <w:rsid w:val="007D3FA1"/>
    <w:rsid w:val="007D64B0"/>
    <w:rsid w:val="007D67DC"/>
    <w:rsid w:val="007D689A"/>
    <w:rsid w:val="007D6A6F"/>
    <w:rsid w:val="007D6D79"/>
    <w:rsid w:val="007E44ED"/>
    <w:rsid w:val="007E479B"/>
    <w:rsid w:val="007E499E"/>
    <w:rsid w:val="007E5AA5"/>
    <w:rsid w:val="007F05BD"/>
    <w:rsid w:val="007F0C93"/>
    <w:rsid w:val="007F11D4"/>
    <w:rsid w:val="007F1415"/>
    <w:rsid w:val="007F2B97"/>
    <w:rsid w:val="007F2C33"/>
    <w:rsid w:val="007F4038"/>
    <w:rsid w:val="00800C68"/>
    <w:rsid w:val="008043BE"/>
    <w:rsid w:val="00812FDF"/>
    <w:rsid w:val="00815B16"/>
    <w:rsid w:val="00817106"/>
    <w:rsid w:val="0081794A"/>
    <w:rsid w:val="00817A25"/>
    <w:rsid w:val="00820DC1"/>
    <w:rsid w:val="008212B8"/>
    <w:rsid w:val="00824407"/>
    <w:rsid w:val="00824745"/>
    <w:rsid w:val="00827719"/>
    <w:rsid w:val="00827A6F"/>
    <w:rsid w:val="00831B0E"/>
    <w:rsid w:val="008325DB"/>
    <w:rsid w:val="00832E51"/>
    <w:rsid w:val="00832F13"/>
    <w:rsid w:val="008336D7"/>
    <w:rsid w:val="00833EB4"/>
    <w:rsid w:val="00837134"/>
    <w:rsid w:val="00837346"/>
    <w:rsid w:val="008415EA"/>
    <w:rsid w:val="008418F0"/>
    <w:rsid w:val="00842FB9"/>
    <w:rsid w:val="0085491C"/>
    <w:rsid w:val="00855CD9"/>
    <w:rsid w:val="0086361B"/>
    <w:rsid w:val="00864A21"/>
    <w:rsid w:val="00872BBC"/>
    <w:rsid w:val="00876056"/>
    <w:rsid w:val="008773B3"/>
    <w:rsid w:val="00882B30"/>
    <w:rsid w:val="0088315C"/>
    <w:rsid w:val="008834A4"/>
    <w:rsid w:val="008845CE"/>
    <w:rsid w:val="008859F6"/>
    <w:rsid w:val="00885E9F"/>
    <w:rsid w:val="00887AA7"/>
    <w:rsid w:val="00890D96"/>
    <w:rsid w:val="00893FC4"/>
    <w:rsid w:val="00895547"/>
    <w:rsid w:val="008971FD"/>
    <w:rsid w:val="00897BBD"/>
    <w:rsid w:val="008A15CD"/>
    <w:rsid w:val="008A2CA1"/>
    <w:rsid w:val="008A547D"/>
    <w:rsid w:val="008A7BBF"/>
    <w:rsid w:val="008B4EE4"/>
    <w:rsid w:val="008B615E"/>
    <w:rsid w:val="008B6FAB"/>
    <w:rsid w:val="008C0C4C"/>
    <w:rsid w:val="008C1547"/>
    <w:rsid w:val="008C1D33"/>
    <w:rsid w:val="008C324F"/>
    <w:rsid w:val="008C33E8"/>
    <w:rsid w:val="008C47C6"/>
    <w:rsid w:val="008C507E"/>
    <w:rsid w:val="008C6BD3"/>
    <w:rsid w:val="008D1E75"/>
    <w:rsid w:val="008D2B54"/>
    <w:rsid w:val="008D31E7"/>
    <w:rsid w:val="008D3585"/>
    <w:rsid w:val="008D5731"/>
    <w:rsid w:val="008D5912"/>
    <w:rsid w:val="008E0956"/>
    <w:rsid w:val="008E2B3D"/>
    <w:rsid w:val="008E3151"/>
    <w:rsid w:val="008E4453"/>
    <w:rsid w:val="008E4E1D"/>
    <w:rsid w:val="008F1301"/>
    <w:rsid w:val="008F4603"/>
    <w:rsid w:val="008F4D1D"/>
    <w:rsid w:val="008F50C3"/>
    <w:rsid w:val="008F6C2A"/>
    <w:rsid w:val="00900420"/>
    <w:rsid w:val="00902ED0"/>
    <w:rsid w:val="009036E0"/>
    <w:rsid w:val="009103C8"/>
    <w:rsid w:val="00910F57"/>
    <w:rsid w:val="009115A9"/>
    <w:rsid w:val="00911D42"/>
    <w:rsid w:val="0091298F"/>
    <w:rsid w:val="009136F2"/>
    <w:rsid w:val="00914B1A"/>
    <w:rsid w:val="00916283"/>
    <w:rsid w:val="0091661F"/>
    <w:rsid w:val="00916A90"/>
    <w:rsid w:val="00920AA5"/>
    <w:rsid w:val="0092247B"/>
    <w:rsid w:val="009330F0"/>
    <w:rsid w:val="009334BE"/>
    <w:rsid w:val="00933F99"/>
    <w:rsid w:val="00936452"/>
    <w:rsid w:val="009367F5"/>
    <w:rsid w:val="00936B6F"/>
    <w:rsid w:val="00936F70"/>
    <w:rsid w:val="00941F54"/>
    <w:rsid w:val="00945A36"/>
    <w:rsid w:val="00947E48"/>
    <w:rsid w:val="009502EA"/>
    <w:rsid w:val="00952D9A"/>
    <w:rsid w:val="009535D6"/>
    <w:rsid w:val="00955B20"/>
    <w:rsid w:val="009609DD"/>
    <w:rsid w:val="009609EE"/>
    <w:rsid w:val="0096100C"/>
    <w:rsid w:val="0096136E"/>
    <w:rsid w:val="0096352F"/>
    <w:rsid w:val="00963716"/>
    <w:rsid w:val="00963BA2"/>
    <w:rsid w:val="00964C64"/>
    <w:rsid w:val="00972623"/>
    <w:rsid w:val="009744D3"/>
    <w:rsid w:val="00974C19"/>
    <w:rsid w:val="009777B4"/>
    <w:rsid w:val="009814CA"/>
    <w:rsid w:val="00982C01"/>
    <w:rsid w:val="00984D1D"/>
    <w:rsid w:val="00984F1A"/>
    <w:rsid w:val="0098590E"/>
    <w:rsid w:val="00987B0D"/>
    <w:rsid w:val="009900BD"/>
    <w:rsid w:val="009913A4"/>
    <w:rsid w:val="009945C4"/>
    <w:rsid w:val="009945CD"/>
    <w:rsid w:val="00995EF0"/>
    <w:rsid w:val="00996E49"/>
    <w:rsid w:val="00997787"/>
    <w:rsid w:val="009A0E62"/>
    <w:rsid w:val="009A21A3"/>
    <w:rsid w:val="009A2B89"/>
    <w:rsid w:val="009A4213"/>
    <w:rsid w:val="009A5F10"/>
    <w:rsid w:val="009A61CF"/>
    <w:rsid w:val="009A7379"/>
    <w:rsid w:val="009B0773"/>
    <w:rsid w:val="009B3815"/>
    <w:rsid w:val="009B3E30"/>
    <w:rsid w:val="009B7F83"/>
    <w:rsid w:val="009C0841"/>
    <w:rsid w:val="009C0D55"/>
    <w:rsid w:val="009C21AA"/>
    <w:rsid w:val="009C3053"/>
    <w:rsid w:val="009C4513"/>
    <w:rsid w:val="009C4B96"/>
    <w:rsid w:val="009C57F5"/>
    <w:rsid w:val="009C6B8D"/>
    <w:rsid w:val="009C7168"/>
    <w:rsid w:val="009D0741"/>
    <w:rsid w:val="009D2289"/>
    <w:rsid w:val="009D26D5"/>
    <w:rsid w:val="009D3A89"/>
    <w:rsid w:val="009D41EF"/>
    <w:rsid w:val="009E0C33"/>
    <w:rsid w:val="009E1273"/>
    <w:rsid w:val="009E4928"/>
    <w:rsid w:val="009E49B3"/>
    <w:rsid w:val="009E577F"/>
    <w:rsid w:val="009E7517"/>
    <w:rsid w:val="009F0EFE"/>
    <w:rsid w:val="009F3BA8"/>
    <w:rsid w:val="009F3D54"/>
    <w:rsid w:val="009F7904"/>
    <w:rsid w:val="00A00675"/>
    <w:rsid w:val="00A01B7F"/>
    <w:rsid w:val="00A033D9"/>
    <w:rsid w:val="00A105E2"/>
    <w:rsid w:val="00A10DED"/>
    <w:rsid w:val="00A112D4"/>
    <w:rsid w:val="00A14CEE"/>
    <w:rsid w:val="00A1602E"/>
    <w:rsid w:val="00A17FA8"/>
    <w:rsid w:val="00A20397"/>
    <w:rsid w:val="00A21948"/>
    <w:rsid w:val="00A22073"/>
    <w:rsid w:val="00A23F2F"/>
    <w:rsid w:val="00A263D4"/>
    <w:rsid w:val="00A30461"/>
    <w:rsid w:val="00A30DFF"/>
    <w:rsid w:val="00A313FE"/>
    <w:rsid w:val="00A3451E"/>
    <w:rsid w:val="00A36064"/>
    <w:rsid w:val="00A36192"/>
    <w:rsid w:val="00A37852"/>
    <w:rsid w:val="00A4152F"/>
    <w:rsid w:val="00A4269C"/>
    <w:rsid w:val="00A46281"/>
    <w:rsid w:val="00A46B1F"/>
    <w:rsid w:val="00A50806"/>
    <w:rsid w:val="00A55547"/>
    <w:rsid w:val="00A56191"/>
    <w:rsid w:val="00A57738"/>
    <w:rsid w:val="00A60F3E"/>
    <w:rsid w:val="00A61A4C"/>
    <w:rsid w:val="00A634AB"/>
    <w:rsid w:val="00A656C7"/>
    <w:rsid w:val="00A66787"/>
    <w:rsid w:val="00A66C6B"/>
    <w:rsid w:val="00A724A8"/>
    <w:rsid w:val="00A728F8"/>
    <w:rsid w:val="00A74BB5"/>
    <w:rsid w:val="00A76325"/>
    <w:rsid w:val="00A806FB"/>
    <w:rsid w:val="00A80D5A"/>
    <w:rsid w:val="00A81EA0"/>
    <w:rsid w:val="00A8261A"/>
    <w:rsid w:val="00A828A7"/>
    <w:rsid w:val="00A83309"/>
    <w:rsid w:val="00A83B46"/>
    <w:rsid w:val="00A842A7"/>
    <w:rsid w:val="00A845A0"/>
    <w:rsid w:val="00A84A09"/>
    <w:rsid w:val="00A85E7C"/>
    <w:rsid w:val="00A86C9A"/>
    <w:rsid w:val="00A874E8"/>
    <w:rsid w:val="00A92A24"/>
    <w:rsid w:val="00A973CA"/>
    <w:rsid w:val="00A9740E"/>
    <w:rsid w:val="00A9790A"/>
    <w:rsid w:val="00A97D92"/>
    <w:rsid w:val="00AA17EC"/>
    <w:rsid w:val="00AA2212"/>
    <w:rsid w:val="00AA3785"/>
    <w:rsid w:val="00AA3A24"/>
    <w:rsid w:val="00AA4FCF"/>
    <w:rsid w:val="00AA5790"/>
    <w:rsid w:val="00AA793C"/>
    <w:rsid w:val="00AA7AEB"/>
    <w:rsid w:val="00AA7C59"/>
    <w:rsid w:val="00AA7D7A"/>
    <w:rsid w:val="00AB0465"/>
    <w:rsid w:val="00AB1479"/>
    <w:rsid w:val="00AB1939"/>
    <w:rsid w:val="00AB5DC5"/>
    <w:rsid w:val="00AB6A4B"/>
    <w:rsid w:val="00AB736A"/>
    <w:rsid w:val="00AC05B7"/>
    <w:rsid w:val="00AC26D6"/>
    <w:rsid w:val="00AC276B"/>
    <w:rsid w:val="00AC6213"/>
    <w:rsid w:val="00AC62D4"/>
    <w:rsid w:val="00AD052A"/>
    <w:rsid w:val="00AD48C7"/>
    <w:rsid w:val="00AD4B74"/>
    <w:rsid w:val="00AD4EA3"/>
    <w:rsid w:val="00AD5B18"/>
    <w:rsid w:val="00AD5C1E"/>
    <w:rsid w:val="00AD64CD"/>
    <w:rsid w:val="00AD6FA1"/>
    <w:rsid w:val="00AD7E52"/>
    <w:rsid w:val="00AE39E1"/>
    <w:rsid w:val="00AE755A"/>
    <w:rsid w:val="00AF35F5"/>
    <w:rsid w:val="00AF4A61"/>
    <w:rsid w:val="00AF4C5F"/>
    <w:rsid w:val="00AF6482"/>
    <w:rsid w:val="00AF696F"/>
    <w:rsid w:val="00B037C7"/>
    <w:rsid w:val="00B04AB0"/>
    <w:rsid w:val="00B04BC6"/>
    <w:rsid w:val="00B07299"/>
    <w:rsid w:val="00B0780B"/>
    <w:rsid w:val="00B07B6D"/>
    <w:rsid w:val="00B10520"/>
    <w:rsid w:val="00B10E36"/>
    <w:rsid w:val="00B1240C"/>
    <w:rsid w:val="00B1551C"/>
    <w:rsid w:val="00B16C49"/>
    <w:rsid w:val="00B17BBB"/>
    <w:rsid w:val="00B17EB9"/>
    <w:rsid w:val="00B23167"/>
    <w:rsid w:val="00B255CA"/>
    <w:rsid w:val="00B26ED3"/>
    <w:rsid w:val="00B27573"/>
    <w:rsid w:val="00B32864"/>
    <w:rsid w:val="00B34319"/>
    <w:rsid w:val="00B3624F"/>
    <w:rsid w:val="00B3642F"/>
    <w:rsid w:val="00B42B59"/>
    <w:rsid w:val="00B42BD9"/>
    <w:rsid w:val="00B43428"/>
    <w:rsid w:val="00B44B09"/>
    <w:rsid w:val="00B45CD6"/>
    <w:rsid w:val="00B5031A"/>
    <w:rsid w:val="00B51634"/>
    <w:rsid w:val="00B5203E"/>
    <w:rsid w:val="00B57D3F"/>
    <w:rsid w:val="00B65A55"/>
    <w:rsid w:val="00B66AC2"/>
    <w:rsid w:val="00B70187"/>
    <w:rsid w:val="00B7051E"/>
    <w:rsid w:val="00B71940"/>
    <w:rsid w:val="00B72B6A"/>
    <w:rsid w:val="00B81B7C"/>
    <w:rsid w:val="00B82306"/>
    <w:rsid w:val="00B8533E"/>
    <w:rsid w:val="00B86069"/>
    <w:rsid w:val="00B86901"/>
    <w:rsid w:val="00B86A36"/>
    <w:rsid w:val="00B87624"/>
    <w:rsid w:val="00B9077A"/>
    <w:rsid w:val="00B90903"/>
    <w:rsid w:val="00B90C58"/>
    <w:rsid w:val="00B9185D"/>
    <w:rsid w:val="00B91C88"/>
    <w:rsid w:val="00B92BCD"/>
    <w:rsid w:val="00B934A9"/>
    <w:rsid w:val="00B9410F"/>
    <w:rsid w:val="00B96DBE"/>
    <w:rsid w:val="00B96EDB"/>
    <w:rsid w:val="00B9704F"/>
    <w:rsid w:val="00BA14BF"/>
    <w:rsid w:val="00BA169C"/>
    <w:rsid w:val="00BA306F"/>
    <w:rsid w:val="00BA38E7"/>
    <w:rsid w:val="00BA408C"/>
    <w:rsid w:val="00BA43DB"/>
    <w:rsid w:val="00BA61B3"/>
    <w:rsid w:val="00BA6CAE"/>
    <w:rsid w:val="00BA7168"/>
    <w:rsid w:val="00BA7BD5"/>
    <w:rsid w:val="00BB37D2"/>
    <w:rsid w:val="00BB43D0"/>
    <w:rsid w:val="00BB6EF6"/>
    <w:rsid w:val="00BB7ED6"/>
    <w:rsid w:val="00BC1FE7"/>
    <w:rsid w:val="00BC2FFE"/>
    <w:rsid w:val="00BC30D1"/>
    <w:rsid w:val="00BC316A"/>
    <w:rsid w:val="00BC3933"/>
    <w:rsid w:val="00BC3DA2"/>
    <w:rsid w:val="00BC51A7"/>
    <w:rsid w:val="00BC6B38"/>
    <w:rsid w:val="00BC6EC9"/>
    <w:rsid w:val="00BC7352"/>
    <w:rsid w:val="00BC7D7F"/>
    <w:rsid w:val="00BD06D7"/>
    <w:rsid w:val="00BD14A8"/>
    <w:rsid w:val="00BD27CD"/>
    <w:rsid w:val="00BD387C"/>
    <w:rsid w:val="00BD5A3D"/>
    <w:rsid w:val="00BD5EE9"/>
    <w:rsid w:val="00BD697F"/>
    <w:rsid w:val="00BE0B6D"/>
    <w:rsid w:val="00BE205F"/>
    <w:rsid w:val="00BE2591"/>
    <w:rsid w:val="00BE285F"/>
    <w:rsid w:val="00BE28E4"/>
    <w:rsid w:val="00BE3406"/>
    <w:rsid w:val="00BE43EC"/>
    <w:rsid w:val="00BE48AD"/>
    <w:rsid w:val="00BE5D4D"/>
    <w:rsid w:val="00BE6114"/>
    <w:rsid w:val="00BE6793"/>
    <w:rsid w:val="00BF221B"/>
    <w:rsid w:val="00BF2EED"/>
    <w:rsid w:val="00BF3DE2"/>
    <w:rsid w:val="00BF4F47"/>
    <w:rsid w:val="00C00196"/>
    <w:rsid w:val="00C04AE5"/>
    <w:rsid w:val="00C0684D"/>
    <w:rsid w:val="00C07F64"/>
    <w:rsid w:val="00C1545F"/>
    <w:rsid w:val="00C15E2A"/>
    <w:rsid w:val="00C166AE"/>
    <w:rsid w:val="00C17B61"/>
    <w:rsid w:val="00C17BE4"/>
    <w:rsid w:val="00C21CCF"/>
    <w:rsid w:val="00C22876"/>
    <w:rsid w:val="00C235DE"/>
    <w:rsid w:val="00C239EA"/>
    <w:rsid w:val="00C23EB9"/>
    <w:rsid w:val="00C2412C"/>
    <w:rsid w:val="00C278D6"/>
    <w:rsid w:val="00C30D6D"/>
    <w:rsid w:val="00C31A78"/>
    <w:rsid w:val="00C31BF6"/>
    <w:rsid w:val="00C32109"/>
    <w:rsid w:val="00C32D5A"/>
    <w:rsid w:val="00C340FF"/>
    <w:rsid w:val="00C356A6"/>
    <w:rsid w:val="00C35C5D"/>
    <w:rsid w:val="00C401FE"/>
    <w:rsid w:val="00C415B0"/>
    <w:rsid w:val="00C41EC1"/>
    <w:rsid w:val="00C45C30"/>
    <w:rsid w:val="00C46144"/>
    <w:rsid w:val="00C46FEF"/>
    <w:rsid w:val="00C50BD4"/>
    <w:rsid w:val="00C516A4"/>
    <w:rsid w:val="00C525BC"/>
    <w:rsid w:val="00C531BD"/>
    <w:rsid w:val="00C539DB"/>
    <w:rsid w:val="00C553EA"/>
    <w:rsid w:val="00C5628C"/>
    <w:rsid w:val="00C569F1"/>
    <w:rsid w:val="00C60E89"/>
    <w:rsid w:val="00C61621"/>
    <w:rsid w:val="00C61A56"/>
    <w:rsid w:val="00C61CC1"/>
    <w:rsid w:val="00C644CA"/>
    <w:rsid w:val="00C66980"/>
    <w:rsid w:val="00C66E79"/>
    <w:rsid w:val="00C67C9A"/>
    <w:rsid w:val="00C67FF6"/>
    <w:rsid w:val="00C71B72"/>
    <w:rsid w:val="00C725EF"/>
    <w:rsid w:val="00C72C30"/>
    <w:rsid w:val="00C74CBC"/>
    <w:rsid w:val="00C764A9"/>
    <w:rsid w:val="00C77EED"/>
    <w:rsid w:val="00C8072F"/>
    <w:rsid w:val="00C81D24"/>
    <w:rsid w:val="00C85AE7"/>
    <w:rsid w:val="00C86ACB"/>
    <w:rsid w:val="00C879BC"/>
    <w:rsid w:val="00C87EED"/>
    <w:rsid w:val="00C90F38"/>
    <w:rsid w:val="00C94616"/>
    <w:rsid w:val="00C95604"/>
    <w:rsid w:val="00C976C9"/>
    <w:rsid w:val="00C9777F"/>
    <w:rsid w:val="00CA33A6"/>
    <w:rsid w:val="00CA4283"/>
    <w:rsid w:val="00CA64AD"/>
    <w:rsid w:val="00CA75C3"/>
    <w:rsid w:val="00CB0ADD"/>
    <w:rsid w:val="00CB0D13"/>
    <w:rsid w:val="00CB11F7"/>
    <w:rsid w:val="00CB700F"/>
    <w:rsid w:val="00CB7211"/>
    <w:rsid w:val="00CB7328"/>
    <w:rsid w:val="00CB7E83"/>
    <w:rsid w:val="00CC0DCD"/>
    <w:rsid w:val="00CC35C9"/>
    <w:rsid w:val="00CC488A"/>
    <w:rsid w:val="00CC5CC2"/>
    <w:rsid w:val="00CC5F2F"/>
    <w:rsid w:val="00CC5FB4"/>
    <w:rsid w:val="00CC77ED"/>
    <w:rsid w:val="00CC7C16"/>
    <w:rsid w:val="00CC7C55"/>
    <w:rsid w:val="00CC7C7E"/>
    <w:rsid w:val="00CD13DB"/>
    <w:rsid w:val="00CD18E9"/>
    <w:rsid w:val="00CD28B0"/>
    <w:rsid w:val="00CD2BAA"/>
    <w:rsid w:val="00CD3786"/>
    <w:rsid w:val="00CD4AE4"/>
    <w:rsid w:val="00CD649C"/>
    <w:rsid w:val="00CD7D2C"/>
    <w:rsid w:val="00CD7E02"/>
    <w:rsid w:val="00CE0A9D"/>
    <w:rsid w:val="00CE2045"/>
    <w:rsid w:val="00CE23C0"/>
    <w:rsid w:val="00CE2EAC"/>
    <w:rsid w:val="00CE3392"/>
    <w:rsid w:val="00CE4CF1"/>
    <w:rsid w:val="00CF037F"/>
    <w:rsid w:val="00CF04D1"/>
    <w:rsid w:val="00CF0E01"/>
    <w:rsid w:val="00CF1FD8"/>
    <w:rsid w:val="00CF257F"/>
    <w:rsid w:val="00CF3ECD"/>
    <w:rsid w:val="00CF5D00"/>
    <w:rsid w:val="00CF70A3"/>
    <w:rsid w:val="00CF7AAE"/>
    <w:rsid w:val="00D001B8"/>
    <w:rsid w:val="00D01043"/>
    <w:rsid w:val="00D02E00"/>
    <w:rsid w:val="00D044F1"/>
    <w:rsid w:val="00D06068"/>
    <w:rsid w:val="00D06A97"/>
    <w:rsid w:val="00D103AC"/>
    <w:rsid w:val="00D16116"/>
    <w:rsid w:val="00D164B6"/>
    <w:rsid w:val="00D20200"/>
    <w:rsid w:val="00D20695"/>
    <w:rsid w:val="00D24992"/>
    <w:rsid w:val="00D24ED4"/>
    <w:rsid w:val="00D26473"/>
    <w:rsid w:val="00D307A6"/>
    <w:rsid w:val="00D30CF9"/>
    <w:rsid w:val="00D30F55"/>
    <w:rsid w:val="00D35EC7"/>
    <w:rsid w:val="00D368C7"/>
    <w:rsid w:val="00D3708B"/>
    <w:rsid w:val="00D40D08"/>
    <w:rsid w:val="00D41FEF"/>
    <w:rsid w:val="00D42AC3"/>
    <w:rsid w:val="00D45C2C"/>
    <w:rsid w:val="00D46E16"/>
    <w:rsid w:val="00D513B4"/>
    <w:rsid w:val="00D51BF0"/>
    <w:rsid w:val="00D54643"/>
    <w:rsid w:val="00D54DBC"/>
    <w:rsid w:val="00D56044"/>
    <w:rsid w:val="00D57A0A"/>
    <w:rsid w:val="00D60A63"/>
    <w:rsid w:val="00D61BF4"/>
    <w:rsid w:val="00D62D59"/>
    <w:rsid w:val="00D6331D"/>
    <w:rsid w:val="00D6411B"/>
    <w:rsid w:val="00D641A7"/>
    <w:rsid w:val="00D66C95"/>
    <w:rsid w:val="00D70E6C"/>
    <w:rsid w:val="00D743AD"/>
    <w:rsid w:val="00D754E0"/>
    <w:rsid w:val="00D77707"/>
    <w:rsid w:val="00D82CCC"/>
    <w:rsid w:val="00D848A4"/>
    <w:rsid w:val="00D86638"/>
    <w:rsid w:val="00D87D7C"/>
    <w:rsid w:val="00D908DE"/>
    <w:rsid w:val="00D956DF"/>
    <w:rsid w:val="00D9592F"/>
    <w:rsid w:val="00D9713C"/>
    <w:rsid w:val="00DA303E"/>
    <w:rsid w:val="00DA369E"/>
    <w:rsid w:val="00DA3ABD"/>
    <w:rsid w:val="00DA48B2"/>
    <w:rsid w:val="00DA5D85"/>
    <w:rsid w:val="00DB02E8"/>
    <w:rsid w:val="00DB1CF7"/>
    <w:rsid w:val="00DB2A92"/>
    <w:rsid w:val="00DB3841"/>
    <w:rsid w:val="00DC0637"/>
    <w:rsid w:val="00DC1E09"/>
    <w:rsid w:val="00DC5BE4"/>
    <w:rsid w:val="00DD2C5A"/>
    <w:rsid w:val="00DE0900"/>
    <w:rsid w:val="00DE0FC7"/>
    <w:rsid w:val="00DE1945"/>
    <w:rsid w:val="00DE214A"/>
    <w:rsid w:val="00DE44D2"/>
    <w:rsid w:val="00DE53FF"/>
    <w:rsid w:val="00DE783F"/>
    <w:rsid w:val="00DF1678"/>
    <w:rsid w:val="00DF1756"/>
    <w:rsid w:val="00DF2A93"/>
    <w:rsid w:val="00DF4AA7"/>
    <w:rsid w:val="00DF5716"/>
    <w:rsid w:val="00DF5929"/>
    <w:rsid w:val="00DF5A49"/>
    <w:rsid w:val="00DF6E97"/>
    <w:rsid w:val="00E017E3"/>
    <w:rsid w:val="00E03168"/>
    <w:rsid w:val="00E04361"/>
    <w:rsid w:val="00E054BA"/>
    <w:rsid w:val="00E063E7"/>
    <w:rsid w:val="00E06ABD"/>
    <w:rsid w:val="00E1219C"/>
    <w:rsid w:val="00E12EAA"/>
    <w:rsid w:val="00E14C68"/>
    <w:rsid w:val="00E15368"/>
    <w:rsid w:val="00E16048"/>
    <w:rsid w:val="00E17748"/>
    <w:rsid w:val="00E17DA8"/>
    <w:rsid w:val="00E17EB1"/>
    <w:rsid w:val="00E17FF8"/>
    <w:rsid w:val="00E2211E"/>
    <w:rsid w:val="00E23377"/>
    <w:rsid w:val="00E2563B"/>
    <w:rsid w:val="00E2678B"/>
    <w:rsid w:val="00E2760F"/>
    <w:rsid w:val="00E334FA"/>
    <w:rsid w:val="00E33C5F"/>
    <w:rsid w:val="00E3744A"/>
    <w:rsid w:val="00E40BC0"/>
    <w:rsid w:val="00E42E01"/>
    <w:rsid w:val="00E43556"/>
    <w:rsid w:val="00E43E80"/>
    <w:rsid w:val="00E453DB"/>
    <w:rsid w:val="00E46590"/>
    <w:rsid w:val="00E4687D"/>
    <w:rsid w:val="00E4772D"/>
    <w:rsid w:val="00E5066C"/>
    <w:rsid w:val="00E50860"/>
    <w:rsid w:val="00E50FB4"/>
    <w:rsid w:val="00E52A67"/>
    <w:rsid w:val="00E53A42"/>
    <w:rsid w:val="00E56499"/>
    <w:rsid w:val="00E57741"/>
    <w:rsid w:val="00E57FA0"/>
    <w:rsid w:val="00E607EF"/>
    <w:rsid w:val="00E60AC7"/>
    <w:rsid w:val="00E629A1"/>
    <w:rsid w:val="00E63B46"/>
    <w:rsid w:val="00E64495"/>
    <w:rsid w:val="00E670B7"/>
    <w:rsid w:val="00E67168"/>
    <w:rsid w:val="00E7271F"/>
    <w:rsid w:val="00E76C66"/>
    <w:rsid w:val="00E8309D"/>
    <w:rsid w:val="00E863B1"/>
    <w:rsid w:val="00E87838"/>
    <w:rsid w:val="00E907BA"/>
    <w:rsid w:val="00E91392"/>
    <w:rsid w:val="00E928D8"/>
    <w:rsid w:val="00E95B8F"/>
    <w:rsid w:val="00E97067"/>
    <w:rsid w:val="00E97069"/>
    <w:rsid w:val="00EA3329"/>
    <w:rsid w:val="00EA5104"/>
    <w:rsid w:val="00EB041C"/>
    <w:rsid w:val="00EB0589"/>
    <w:rsid w:val="00EB0E23"/>
    <w:rsid w:val="00EB11A0"/>
    <w:rsid w:val="00EB2154"/>
    <w:rsid w:val="00EB36AD"/>
    <w:rsid w:val="00EB403B"/>
    <w:rsid w:val="00EB5822"/>
    <w:rsid w:val="00EB6356"/>
    <w:rsid w:val="00EB699F"/>
    <w:rsid w:val="00EC09C8"/>
    <w:rsid w:val="00EC20D0"/>
    <w:rsid w:val="00EC21AE"/>
    <w:rsid w:val="00EC3236"/>
    <w:rsid w:val="00EC35C3"/>
    <w:rsid w:val="00EC3F6E"/>
    <w:rsid w:val="00EC5A46"/>
    <w:rsid w:val="00EC6167"/>
    <w:rsid w:val="00ED08AC"/>
    <w:rsid w:val="00ED3319"/>
    <w:rsid w:val="00ED43E6"/>
    <w:rsid w:val="00ED472E"/>
    <w:rsid w:val="00ED5432"/>
    <w:rsid w:val="00ED5BAC"/>
    <w:rsid w:val="00EE16C4"/>
    <w:rsid w:val="00EE24F9"/>
    <w:rsid w:val="00EE28D7"/>
    <w:rsid w:val="00EE3405"/>
    <w:rsid w:val="00EE4265"/>
    <w:rsid w:val="00EE6567"/>
    <w:rsid w:val="00EF00C2"/>
    <w:rsid w:val="00EF1785"/>
    <w:rsid w:val="00EF1C64"/>
    <w:rsid w:val="00F0306D"/>
    <w:rsid w:val="00F03984"/>
    <w:rsid w:val="00F0559E"/>
    <w:rsid w:val="00F05E7F"/>
    <w:rsid w:val="00F06AEA"/>
    <w:rsid w:val="00F0738C"/>
    <w:rsid w:val="00F101EC"/>
    <w:rsid w:val="00F106A1"/>
    <w:rsid w:val="00F11EDB"/>
    <w:rsid w:val="00F13E53"/>
    <w:rsid w:val="00F13F65"/>
    <w:rsid w:val="00F157E8"/>
    <w:rsid w:val="00F15C33"/>
    <w:rsid w:val="00F17810"/>
    <w:rsid w:val="00F21111"/>
    <w:rsid w:val="00F221E5"/>
    <w:rsid w:val="00F22A63"/>
    <w:rsid w:val="00F24938"/>
    <w:rsid w:val="00F24DCA"/>
    <w:rsid w:val="00F24F6F"/>
    <w:rsid w:val="00F25137"/>
    <w:rsid w:val="00F25AA7"/>
    <w:rsid w:val="00F25B39"/>
    <w:rsid w:val="00F2667D"/>
    <w:rsid w:val="00F26A9D"/>
    <w:rsid w:val="00F2778B"/>
    <w:rsid w:val="00F30120"/>
    <w:rsid w:val="00F33C62"/>
    <w:rsid w:val="00F35B84"/>
    <w:rsid w:val="00F40B41"/>
    <w:rsid w:val="00F44C27"/>
    <w:rsid w:val="00F4548B"/>
    <w:rsid w:val="00F47944"/>
    <w:rsid w:val="00F50D01"/>
    <w:rsid w:val="00F52D2F"/>
    <w:rsid w:val="00F53F0B"/>
    <w:rsid w:val="00F54C46"/>
    <w:rsid w:val="00F56034"/>
    <w:rsid w:val="00F606D4"/>
    <w:rsid w:val="00F6160C"/>
    <w:rsid w:val="00F61A92"/>
    <w:rsid w:val="00F620A2"/>
    <w:rsid w:val="00F626BC"/>
    <w:rsid w:val="00F67B53"/>
    <w:rsid w:val="00F70898"/>
    <w:rsid w:val="00F70DB4"/>
    <w:rsid w:val="00F7514A"/>
    <w:rsid w:val="00F75A1B"/>
    <w:rsid w:val="00F75A3E"/>
    <w:rsid w:val="00F774C3"/>
    <w:rsid w:val="00F82597"/>
    <w:rsid w:val="00F83742"/>
    <w:rsid w:val="00F84298"/>
    <w:rsid w:val="00F87DFA"/>
    <w:rsid w:val="00F908D9"/>
    <w:rsid w:val="00F928E0"/>
    <w:rsid w:val="00F92B8B"/>
    <w:rsid w:val="00F9324D"/>
    <w:rsid w:val="00F93CB6"/>
    <w:rsid w:val="00F95D74"/>
    <w:rsid w:val="00FA10B2"/>
    <w:rsid w:val="00FA2288"/>
    <w:rsid w:val="00FA350D"/>
    <w:rsid w:val="00FA60AE"/>
    <w:rsid w:val="00FA6DC5"/>
    <w:rsid w:val="00FB0849"/>
    <w:rsid w:val="00FB0850"/>
    <w:rsid w:val="00FB0883"/>
    <w:rsid w:val="00FB0A5C"/>
    <w:rsid w:val="00FB0B2F"/>
    <w:rsid w:val="00FB0D4F"/>
    <w:rsid w:val="00FB0F9B"/>
    <w:rsid w:val="00FB1ABA"/>
    <w:rsid w:val="00FB324F"/>
    <w:rsid w:val="00FC02BF"/>
    <w:rsid w:val="00FC0342"/>
    <w:rsid w:val="00FC0C40"/>
    <w:rsid w:val="00FC2D7F"/>
    <w:rsid w:val="00FC444A"/>
    <w:rsid w:val="00FC61DC"/>
    <w:rsid w:val="00FC6525"/>
    <w:rsid w:val="00FC6573"/>
    <w:rsid w:val="00FC66EB"/>
    <w:rsid w:val="00FD17F8"/>
    <w:rsid w:val="00FD3CFC"/>
    <w:rsid w:val="00FD4CCF"/>
    <w:rsid w:val="00FD50F2"/>
    <w:rsid w:val="00FD63D9"/>
    <w:rsid w:val="00FD65E8"/>
    <w:rsid w:val="00FD6FFC"/>
    <w:rsid w:val="00FD76B2"/>
    <w:rsid w:val="00FD7994"/>
    <w:rsid w:val="00FE007C"/>
    <w:rsid w:val="00FE24FB"/>
    <w:rsid w:val="00FE26C6"/>
    <w:rsid w:val="00FE27A6"/>
    <w:rsid w:val="00FE32BE"/>
    <w:rsid w:val="00FE3B7C"/>
    <w:rsid w:val="00FF06A7"/>
    <w:rsid w:val="00FF0F63"/>
    <w:rsid w:val="00FF327B"/>
    <w:rsid w:val="00FF35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1601"/>
    <o:shapelayout v:ext="edit">
      <o:idmap v:ext="edit" data="1"/>
    </o:shapelayout>
  </w:shapeDefaults>
  <w:decimalSymbol w:val=","/>
  <w:listSeparator w:val=";"/>
  <w15:chartTrackingRefBased/>
  <w15:docId w15:val="{7BD6EDB9-1DB3-4224-96B6-9E374594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2761A"/>
    <w:rPr>
      <w:sz w:val="24"/>
      <w:szCs w:val="24"/>
    </w:rPr>
  </w:style>
  <w:style w:type="paragraph" w:styleId="Nadpis1">
    <w:name w:val="heading 1"/>
    <w:basedOn w:val="Normln"/>
    <w:next w:val="Normln"/>
    <w:link w:val="Nadpis1Char"/>
    <w:qFormat/>
    <w:rsid w:val="00C67FF6"/>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5914AB"/>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C67FF6"/>
    <w:pPr>
      <w:keepNext/>
      <w:outlineLvl w:val="2"/>
    </w:pPr>
    <w:rPr>
      <w:sz w:val="28"/>
      <w:szCs w:val="20"/>
      <w:u w:val="single"/>
    </w:rPr>
  </w:style>
  <w:style w:type="paragraph" w:styleId="Nadpis4">
    <w:name w:val="heading 4"/>
    <w:basedOn w:val="Normln"/>
    <w:next w:val="Normln"/>
    <w:qFormat/>
    <w:rsid w:val="00C67FF6"/>
    <w:pPr>
      <w:keepNext/>
      <w:outlineLvl w:val="3"/>
    </w:pPr>
    <w:rPr>
      <w:sz w:val="28"/>
      <w:szCs w:val="20"/>
    </w:rPr>
  </w:style>
  <w:style w:type="paragraph" w:styleId="Nadpis5">
    <w:name w:val="heading 5"/>
    <w:basedOn w:val="Normln"/>
    <w:next w:val="Normln"/>
    <w:qFormat/>
    <w:rsid w:val="00C67FF6"/>
    <w:pPr>
      <w:keepNext/>
      <w:outlineLvl w:val="4"/>
    </w:pPr>
    <w:rPr>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57F5"/>
    <w:pPr>
      <w:spacing w:line="276" w:lineRule="auto"/>
      <w:ind w:left="720"/>
      <w:contextualSpacing/>
    </w:pPr>
    <w:rPr>
      <w:rFonts w:eastAsia="Calibri"/>
      <w:sz w:val="28"/>
      <w:szCs w:val="28"/>
      <w:lang w:eastAsia="en-US"/>
    </w:rPr>
  </w:style>
  <w:style w:type="table" w:styleId="Mkatabulky">
    <w:name w:val="Table Grid"/>
    <w:basedOn w:val="Normlntabulka"/>
    <w:uiPriority w:val="39"/>
    <w:rsid w:val="009C57F5"/>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
    <w:name w:val="Body Text"/>
    <w:basedOn w:val="Normln"/>
    <w:link w:val="ZkladntextChar"/>
    <w:rsid w:val="00E91392"/>
    <w:rPr>
      <w:szCs w:val="20"/>
    </w:rPr>
  </w:style>
  <w:style w:type="character" w:styleId="Siln">
    <w:name w:val="Strong"/>
    <w:aliases w:val="Tučné"/>
    <w:qFormat/>
    <w:rsid w:val="005914AB"/>
    <w:rPr>
      <w:b/>
      <w:bCs/>
    </w:rPr>
  </w:style>
  <w:style w:type="paragraph" w:customStyle="1" w:styleId="Nadpis-12b">
    <w:name w:val="Nadpis - 12 b."/>
    <w:aliases w:val="tuč."/>
    <w:basedOn w:val="Normln"/>
    <w:next w:val="Normln"/>
    <w:rsid w:val="005914AB"/>
    <w:pPr>
      <w:keepNext/>
      <w:spacing w:before="240" w:after="60"/>
    </w:pPr>
    <w:rPr>
      <w:b/>
    </w:rPr>
  </w:style>
  <w:style w:type="paragraph" w:styleId="Seznamsodrkami2">
    <w:name w:val="List Bullet 2"/>
    <w:basedOn w:val="Normln"/>
    <w:rsid w:val="005914AB"/>
    <w:pPr>
      <w:widowControl w:val="0"/>
      <w:numPr>
        <w:numId w:val="74"/>
      </w:numPr>
      <w:spacing w:before="60" w:after="60"/>
      <w:jc w:val="both"/>
    </w:pPr>
  </w:style>
  <w:style w:type="paragraph" w:styleId="slovanseznam">
    <w:name w:val="List Number"/>
    <w:basedOn w:val="Normln"/>
    <w:rsid w:val="005914AB"/>
    <w:pPr>
      <w:numPr>
        <w:numId w:val="75"/>
      </w:numPr>
      <w:spacing w:before="60" w:after="60"/>
      <w:jc w:val="both"/>
    </w:pPr>
  </w:style>
  <w:style w:type="character" w:customStyle="1" w:styleId="Kurzva">
    <w:name w:val="Kurzíva"/>
    <w:rsid w:val="005914AB"/>
    <w:rPr>
      <w:i/>
    </w:rPr>
  </w:style>
  <w:style w:type="paragraph" w:customStyle="1" w:styleId="Seznamsodrkamiodsaz">
    <w:name w:val="Seznam s odrážkami odsaz."/>
    <w:basedOn w:val="Normln"/>
    <w:rsid w:val="005914AB"/>
    <w:pPr>
      <w:widowControl w:val="0"/>
      <w:numPr>
        <w:numId w:val="2"/>
      </w:numPr>
      <w:spacing w:before="60" w:after="60"/>
      <w:jc w:val="both"/>
    </w:pPr>
  </w:style>
  <w:style w:type="paragraph" w:customStyle="1" w:styleId="Normlnsodsazenm">
    <w:name w:val="Normální s odsazením"/>
    <w:basedOn w:val="Normln"/>
    <w:rsid w:val="005914AB"/>
    <w:pPr>
      <w:spacing w:before="60" w:after="60"/>
      <w:ind w:left="454"/>
      <w:jc w:val="both"/>
    </w:pPr>
  </w:style>
  <w:style w:type="paragraph" w:styleId="Textpoznpodarou">
    <w:name w:val="footnote text"/>
    <w:basedOn w:val="Normln"/>
    <w:semiHidden/>
    <w:rsid w:val="005914AB"/>
    <w:pPr>
      <w:spacing w:before="60" w:after="60"/>
      <w:jc w:val="both"/>
    </w:pPr>
    <w:rPr>
      <w:sz w:val="20"/>
      <w:szCs w:val="20"/>
    </w:rPr>
  </w:style>
  <w:style w:type="character" w:styleId="Znakapoznpodarou">
    <w:name w:val="footnote reference"/>
    <w:semiHidden/>
    <w:rsid w:val="005914AB"/>
    <w:rPr>
      <w:vertAlign w:val="superscript"/>
    </w:rPr>
  </w:style>
  <w:style w:type="paragraph" w:customStyle="1" w:styleId="Nadpissodrkou">
    <w:name w:val="Nadpis s odrážkou"/>
    <w:basedOn w:val="Normln"/>
    <w:rsid w:val="005914AB"/>
    <w:pPr>
      <w:numPr>
        <w:numId w:val="76"/>
      </w:numPr>
    </w:pPr>
    <w:rPr>
      <w:szCs w:val="20"/>
    </w:rPr>
  </w:style>
  <w:style w:type="paragraph" w:customStyle="1" w:styleId="Obsahtabulky">
    <w:name w:val="Obsah tabulky"/>
    <w:basedOn w:val="Normln"/>
    <w:rsid w:val="008773B3"/>
    <w:pPr>
      <w:widowControl w:val="0"/>
      <w:suppressLineNumbers/>
      <w:suppressAutoHyphens/>
    </w:pPr>
    <w:rPr>
      <w:rFonts w:eastAsia="Lucida Sans Unicode" w:cs="Tahoma"/>
      <w:color w:val="000000"/>
      <w:lang w:val="en-US" w:eastAsia="en-US" w:bidi="en-US"/>
    </w:rPr>
  </w:style>
  <w:style w:type="character" w:styleId="Hypertextovodkaz">
    <w:name w:val="Hyperlink"/>
    <w:rsid w:val="00B66AC2"/>
    <w:rPr>
      <w:color w:val="0000FF"/>
      <w:u w:val="single"/>
    </w:rPr>
  </w:style>
  <w:style w:type="paragraph" w:styleId="Zpat">
    <w:name w:val="footer"/>
    <w:basedOn w:val="Normln"/>
    <w:rsid w:val="00100E1B"/>
    <w:pPr>
      <w:tabs>
        <w:tab w:val="center" w:pos="4536"/>
        <w:tab w:val="right" w:pos="9072"/>
      </w:tabs>
    </w:pPr>
  </w:style>
  <w:style w:type="character" w:styleId="slostrnky">
    <w:name w:val="page number"/>
    <w:basedOn w:val="Standardnpsmoodstavce"/>
    <w:rsid w:val="00100E1B"/>
  </w:style>
  <w:style w:type="paragraph" w:styleId="Zhlav">
    <w:name w:val="header"/>
    <w:basedOn w:val="Normln"/>
    <w:rsid w:val="009D41EF"/>
    <w:pPr>
      <w:tabs>
        <w:tab w:val="center" w:pos="4536"/>
        <w:tab w:val="right" w:pos="9072"/>
      </w:tabs>
    </w:pPr>
  </w:style>
  <w:style w:type="paragraph" w:styleId="Zkladntext3">
    <w:name w:val="Body Text 3"/>
    <w:basedOn w:val="Normln"/>
    <w:rsid w:val="00831B0E"/>
    <w:pPr>
      <w:spacing w:after="120"/>
    </w:pPr>
    <w:rPr>
      <w:sz w:val="16"/>
      <w:szCs w:val="16"/>
    </w:rPr>
  </w:style>
  <w:style w:type="paragraph" w:styleId="Textbubliny">
    <w:name w:val="Balloon Text"/>
    <w:basedOn w:val="Normln"/>
    <w:link w:val="TextbublinyChar"/>
    <w:rsid w:val="000C7361"/>
    <w:rPr>
      <w:rFonts w:ascii="Tahoma" w:hAnsi="Tahoma" w:cs="Tahoma"/>
      <w:sz w:val="16"/>
      <w:szCs w:val="16"/>
    </w:rPr>
  </w:style>
  <w:style w:type="character" w:customStyle="1" w:styleId="TextbublinyChar">
    <w:name w:val="Text bubliny Char"/>
    <w:link w:val="Textbubliny"/>
    <w:rsid w:val="000C7361"/>
    <w:rPr>
      <w:rFonts w:ascii="Tahoma" w:hAnsi="Tahoma" w:cs="Tahoma"/>
      <w:sz w:val="16"/>
      <w:szCs w:val="16"/>
    </w:rPr>
  </w:style>
  <w:style w:type="character" w:customStyle="1" w:styleId="ZkladntextChar">
    <w:name w:val="Základní text Char"/>
    <w:link w:val="Zkladntext"/>
    <w:rsid w:val="00321078"/>
    <w:rPr>
      <w:sz w:val="24"/>
    </w:rPr>
  </w:style>
  <w:style w:type="paragraph" w:customStyle="1" w:styleId="Default">
    <w:name w:val="Default"/>
    <w:rsid w:val="00CD18E9"/>
    <w:pPr>
      <w:autoSpaceDE w:val="0"/>
      <w:autoSpaceDN w:val="0"/>
      <w:adjustRightInd w:val="0"/>
    </w:pPr>
    <w:rPr>
      <w:color w:val="000000"/>
      <w:sz w:val="24"/>
      <w:szCs w:val="24"/>
    </w:rPr>
  </w:style>
  <w:style w:type="table" w:customStyle="1" w:styleId="Mkatabulky1">
    <w:name w:val="Mřížka tabulky1"/>
    <w:basedOn w:val="Normlntabulka"/>
    <w:next w:val="Mkatabulky"/>
    <w:uiPriority w:val="39"/>
    <w:rsid w:val="00B362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sodrkou">
    <w:name w:val="TAB s odrážkou"/>
    <w:basedOn w:val="Normln"/>
    <w:rsid w:val="00194033"/>
    <w:pPr>
      <w:numPr>
        <w:numId w:val="206"/>
      </w:numPr>
      <w:spacing w:before="60" w:after="60"/>
    </w:pPr>
  </w:style>
  <w:style w:type="paragraph" w:customStyle="1" w:styleId="TABnadpis1">
    <w:name w:val="TAB nadpis 1"/>
    <w:basedOn w:val="Normln"/>
    <w:rsid w:val="00194033"/>
    <w:pPr>
      <w:numPr>
        <w:numId w:val="219"/>
      </w:numPr>
      <w:spacing w:before="60" w:after="60"/>
    </w:pPr>
    <w:rPr>
      <w:b/>
    </w:rPr>
  </w:style>
  <w:style w:type="character" w:customStyle="1" w:styleId="Nadpis1Char">
    <w:name w:val="Nadpis 1 Char"/>
    <w:basedOn w:val="Standardnpsmoodstavce"/>
    <w:link w:val="Nadpis1"/>
    <w:rsid w:val="00142F09"/>
    <w:rPr>
      <w:rFonts w:ascii="Arial" w:hAnsi="Arial" w:cs="Arial"/>
      <w:b/>
      <w:bCs/>
      <w:kern w:val="32"/>
      <w:sz w:val="32"/>
      <w:szCs w:val="32"/>
    </w:rPr>
  </w:style>
  <w:style w:type="character" w:customStyle="1" w:styleId="Nadpis2Char">
    <w:name w:val="Nadpis 2 Char"/>
    <w:basedOn w:val="Standardnpsmoodstavce"/>
    <w:link w:val="Nadpis2"/>
    <w:rsid w:val="00142F09"/>
    <w:rPr>
      <w:rFonts w:ascii="Arial" w:hAnsi="Arial" w:cs="Arial"/>
      <w:b/>
      <w:bCs/>
      <w:i/>
      <w:iCs/>
      <w:sz w:val="28"/>
      <w:szCs w:val="28"/>
    </w:rPr>
  </w:style>
  <w:style w:type="paragraph" w:styleId="Bezmezer">
    <w:name w:val="No Spacing"/>
    <w:uiPriority w:val="1"/>
    <w:qFormat/>
    <w:rsid w:val="00CF3ECD"/>
    <w:rPr>
      <w:rFonts w:asciiTheme="minorHAnsi" w:eastAsiaTheme="minorHAnsi" w:hAnsiTheme="minorHAnsi" w:cstheme="minorBidi"/>
      <w:sz w:val="22"/>
      <w:szCs w:val="22"/>
      <w:lang w:eastAsia="en-US"/>
    </w:rPr>
  </w:style>
  <w:style w:type="paragraph" w:customStyle="1" w:styleId="0ODR1">
    <w:name w:val="0 ODR 1"/>
    <w:basedOn w:val="Normln"/>
    <w:link w:val="0ODR1Char"/>
    <w:qFormat/>
    <w:rsid w:val="00827A6F"/>
    <w:pPr>
      <w:numPr>
        <w:numId w:val="348"/>
      </w:numPr>
      <w:autoSpaceDE w:val="0"/>
      <w:autoSpaceDN w:val="0"/>
      <w:adjustRightInd w:val="0"/>
      <w:ind w:left="142" w:hanging="142"/>
    </w:pPr>
  </w:style>
  <w:style w:type="character" w:customStyle="1" w:styleId="0ODR1Char">
    <w:name w:val="0 ODR 1 Char"/>
    <w:link w:val="0ODR1"/>
    <w:rsid w:val="00827A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ditel@szestabor.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867C1-A3A9-4130-B009-171583126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255</Pages>
  <Words>77325</Words>
  <Characters>465966</Characters>
  <Application>Microsoft Office Word</Application>
  <DocSecurity>0</DocSecurity>
  <Lines>3883</Lines>
  <Paragraphs>1084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542207</CharactersWithSpaces>
  <SharedDoc>false</SharedDoc>
  <HLinks>
    <vt:vector size="6" baseType="variant">
      <vt:variant>
        <vt:i4>8192074</vt:i4>
      </vt:variant>
      <vt:variant>
        <vt:i4>0</vt:i4>
      </vt:variant>
      <vt:variant>
        <vt:i4>0</vt:i4>
      </vt:variant>
      <vt:variant>
        <vt:i4>5</vt:i4>
      </vt:variant>
      <vt:variant>
        <vt:lpwstr>mailto:reditel@szestabor.cz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Plašilová Olga</dc:creator>
  <cp:keywords/>
  <dc:description/>
  <cp:lastModifiedBy>Hořejší Blažena</cp:lastModifiedBy>
  <cp:revision>3</cp:revision>
  <cp:lastPrinted>2021-12-09T12:09:00Z</cp:lastPrinted>
  <dcterms:created xsi:type="dcterms:W3CDTF">2023-08-25T10:22:00Z</dcterms:created>
  <dcterms:modified xsi:type="dcterms:W3CDTF">2023-08-25T10:23:00Z</dcterms:modified>
</cp:coreProperties>
</file>