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578" w:rsidRDefault="00D81578" w:rsidP="00D81578">
      <w:pPr>
        <w:pBdr>
          <w:bottom w:val="single" w:sz="6" w:space="1" w:color="auto"/>
        </w:pBdr>
        <w:jc w:val="center"/>
        <w:rPr>
          <w:b/>
          <w:sz w:val="40"/>
          <w:szCs w:val="40"/>
        </w:rPr>
      </w:pPr>
      <w:r>
        <w:rPr>
          <w:b/>
          <w:sz w:val="40"/>
          <w:szCs w:val="40"/>
        </w:rPr>
        <w:t>Základní škola Sokolov, Křižíkova 1916</w:t>
      </w:r>
    </w:p>
    <w:p w:rsidR="00D81578" w:rsidRDefault="00D81578" w:rsidP="00D81578"/>
    <w:p w:rsidR="00D81578" w:rsidRDefault="00D81578" w:rsidP="00D81578"/>
    <w:p w:rsidR="00D81578" w:rsidRDefault="00D81578" w:rsidP="00D81578"/>
    <w:p w:rsidR="00D81578" w:rsidRDefault="00D81578" w:rsidP="00D81578"/>
    <w:p w:rsidR="00D81578" w:rsidRDefault="00D81578" w:rsidP="00D81578">
      <w:pPr>
        <w:jc w:val="center"/>
        <w:rPr>
          <w:b/>
          <w:spacing w:val="40"/>
          <w:sz w:val="52"/>
          <w:szCs w:val="52"/>
        </w:rPr>
      </w:pPr>
      <w:r>
        <w:rPr>
          <w:b/>
          <w:spacing w:val="40"/>
          <w:sz w:val="52"/>
          <w:szCs w:val="52"/>
        </w:rPr>
        <w:t>Školní řád</w:t>
      </w:r>
    </w:p>
    <w:p w:rsidR="00D81578" w:rsidRDefault="00D81578" w:rsidP="00D81578">
      <w:pPr>
        <w:jc w:val="center"/>
        <w:rPr>
          <w:b/>
          <w:spacing w:val="40"/>
          <w:sz w:val="52"/>
          <w:szCs w:val="52"/>
        </w:rPr>
      </w:pPr>
    </w:p>
    <w:p w:rsidR="00D81578" w:rsidRDefault="00D81578" w:rsidP="00D81578">
      <w:r>
        <w:rPr>
          <w:b/>
        </w:rPr>
        <w:br/>
      </w:r>
      <w:r>
        <w:rPr>
          <w:b/>
        </w:rPr>
        <w:br/>
      </w:r>
      <w:r>
        <w:rPr>
          <w:b/>
        </w:rPr>
        <w:br/>
      </w:r>
      <w:r>
        <w:rPr>
          <w:b/>
        </w:rPr>
        <w:br/>
        <w:t>Datum vydání</w:t>
      </w:r>
      <w:r>
        <w:t xml:space="preserve">: </w:t>
      </w:r>
      <w:r w:rsidR="002A16BE">
        <w:rPr>
          <w:b/>
        </w:rPr>
        <w:t>30</w:t>
      </w:r>
      <w:r w:rsidR="001866EB" w:rsidRPr="001866EB">
        <w:rPr>
          <w:b/>
        </w:rPr>
        <w:t xml:space="preserve">. </w:t>
      </w:r>
      <w:r w:rsidR="002A16BE">
        <w:rPr>
          <w:b/>
        </w:rPr>
        <w:t>8</w:t>
      </w:r>
      <w:r>
        <w:rPr>
          <w:b/>
        </w:rPr>
        <w:t>. 20</w:t>
      </w:r>
      <w:r w:rsidR="00862964">
        <w:rPr>
          <w:b/>
        </w:rPr>
        <w:t>2</w:t>
      </w:r>
      <w:r w:rsidR="002A16BE">
        <w:rPr>
          <w:b/>
        </w:rPr>
        <w:t>4</w:t>
      </w:r>
    </w:p>
    <w:p w:rsidR="00D81578" w:rsidRDefault="00D81578" w:rsidP="00D81578"/>
    <w:p w:rsidR="00D81578" w:rsidRDefault="001308EF" w:rsidP="00D81578">
      <w:pPr>
        <w:rPr>
          <w:b/>
        </w:rPr>
      </w:pPr>
      <w:r>
        <w:rPr>
          <w:b/>
        </w:rPr>
        <w:t xml:space="preserve">Účinnost: od </w:t>
      </w:r>
      <w:r w:rsidR="00862964">
        <w:rPr>
          <w:b/>
        </w:rPr>
        <w:t>1</w:t>
      </w:r>
      <w:r>
        <w:rPr>
          <w:b/>
        </w:rPr>
        <w:t xml:space="preserve">. </w:t>
      </w:r>
      <w:r w:rsidR="002A16BE">
        <w:rPr>
          <w:b/>
        </w:rPr>
        <w:t>9</w:t>
      </w:r>
      <w:r>
        <w:rPr>
          <w:b/>
        </w:rPr>
        <w:t>. 20</w:t>
      </w:r>
      <w:r w:rsidR="00862964">
        <w:rPr>
          <w:b/>
        </w:rPr>
        <w:t>2</w:t>
      </w:r>
      <w:r w:rsidR="009B5ABF">
        <w:rPr>
          <w:b/>
        </w:rPr>
        <w:t>4</w:t>
      </w:r>
    </w:p>
    <w:p w:rsidR="00D81578" w:rsidRDefault="00D81578" w:rsidP="00D81578"/>
    <w:p w:rsidR="00D81578" w:rsidRDefault="00307CE1" w:rsidP="00D81578">
      <w:pPr>
        <w:rPr>
          <w:b/>
        </w:rPr>
      </w:pPr>
      <w:r>
        <w:rPr>
          <w:b/>
        </w:rPr>
        <w:t>Počet stran: 1</w:t>
      </w:r>
      <w:r w:rsidR="002B645D">
        <w:rPr>
          <w:b/>
        </w:rPr>
        <w:t>5</w:t>
      </w:r>
      <w:r w:rsidR="00D81578" w:rsidRPr="00B11F35">
        <w:rPr>
          <w:b/>
        </w:rPr>
        <w:t xml:space="preserve"> (</w:t>
      </w:r>
      <w:r>
        <w:rPr>
          <w:b/>
        </w:rPr>
        <w:t>bez</w:t>
      </w:r>
      <w:r w:rsidR="00D81578" w:rsidRPr="00B11F35">
        <w:rPr>
          <w:b/>
        </w:rPr>
        <w:t xml:space="preserve"> příloh)</w:t>
      </w:r>
    </w:p>
    <w:p w:rsidR="00D81578" w:rsidRDefault="00D81578" w:rsidP="00D81578"/>
    <w:p w:rsidR="00B96816" w:rsidRDefault="00D81578" w:rsidP="00D81578">
      <w:pPr>
        <w:rPr>
          <w:b/>
        </w:rPr>
      </w:pPr>
      <w:r>
        <w:rPr>
          <w:b/>
        </w:rPr>
        <w:t>Příloha: 1) Pravidla hodnocení výsledků vzdělávání žáků</w:t>
      </w:r>
    </w:p>
    <w:p w:rsidR="00862964" w:rsidRDefault="00D81578" w:rsidP="00D81578">
      <w:pPr>
        <w:rPr>
          <w:b/>
        </w:rPr>
      </w:pPr>
      <w:r>
        <w:rPr>
          <w:b/>
        </w:rPr>
        <w:t xml:space="preserve">               2) </w:t>
      </w:r>
      <w:r w:rsidR="00B96816" w:rsidRPr="00B96816">
        <w:rPr>
          <w:b/>
        </w:rPr>
        <w:t>Podmínky ukládání výchovných opatření</w:t>
      </w:r>
    </w:p>
    <w:p w:rsidR="00862964" w:rsidRDefault="00862964" w:rsidP="002B645D">
      <w:pPr>
        <w:rPr>
          <w:b/>
        </w:rPr>
      </w:pPr>
      <w:r>
        <w:rPr>
          <w:b/>
        </w:rPr>
        <w:tab/>
      </w:r>
    </w:p>
    <w:p w:rsidR="00862964" w:rsidRDefault="00862964" w:rsidP="00D81578">
      <w:pPr>
        <w:rPr>
          <w:b/>
        </w:rPr>
      </w:pPr>
    </w:p>
    <w:p w:rsidR="00D81578" w:rsidRDefault="00D81578" w:rsidP="00D81578">
      <w:pPr>
        <w:rPr>
          <w:b/>
        </w:rPr>
      </w:pPr>
      <w:r>
        <w:rPr>
          <w:b/>
        </w:rPr>
        <w:t xml:space="preserve">                   </w:t>
      </w:r>
    </w:p>
    <w:p w:rsidR="00D81578" w:rsidRDefault="00D81578" w:rsidP="00D81578">
      <w:pPr>
        <w:rPr>
          <w:b/>
        </w:rPr>
      </w:pPr>
    </w:p>
    <w:p w:rsidR="00D81578" w:rsidRDefault="00D81578" w:rsidP="00D81578">
      <w:pPr>
        <w:rPr>
          <w:b/>
        </w:rPr>
      </w:pPr>
      <w:r>
        <w:rPr>
          <w:b/>
        </w:rPr>
        <w:t>Vydal: Mgr. Vladimír Vlček, ředitel školy</w:t>
      </w:r>
    </w:p>
    <w:p w:rsidR="00D81578" w:rsidRDefault="00D81578" w:rsidP="00D81578">
      <w:r>
        <w:br/>
      </w:r>
      <w:r>
        <w:br/>
      </w:r>
      <w:r>
        <w:br/>
      </w:r>
      <w:r>
        <w:br/>
      </w:r>
      <w:r>
        <w:br/>
      </w:r>
      <w:r>
        <w:br/>
      </w:r>
      <w:r>
        <w:br/>
      </w:r>
      <w:r>
        <w:br/>
      </w:r>
      <w:r>
        <w:br/>
      </w:r>
      <w:r>
        <w:br/>
      </w:r>
      <w:r>
        <w:br/>
      </w:r>
      <w:r>
        <w:br/>
      </w:r>
      <w:r>
        <w:br/>
        <w:t xml:space="preserve">Školní řád byl projednán pedagogickou radou dne </w:t>
      </w:r>
      <w:r w:rsidR="002A16BE">
        <w:t>19</w:t>
      </w:r>
      <w:r>
        <w:t xml:space="preserve">. </w:t>
      </w:r>
      <w:r w:rsidR="002A16BE">
        <w:t>6</w:t>
      </w:r>
      <w:r>
        <w:t>. 20</w:t>
      </w:r>
      <w:r w:rsidR="007A3CB7">
        <w:t>2</w:t>
      </w:r>
      <w:r w:rsidR="002A16BE">
        <w:t>4</w:t>
      </w:r>
      <w:r>
        <w:t>.</w:t>
      </w:r>
    </w:p>
    <w:p w:rsidR="00D81578" w:rsidRDefault="00D81578" w:rsidP="00D81578"/>
    <w:p w:rsidR="00FD0372" w:rsidRDefault="00FD0372" w:rsidP="00FD0372"/>
    <w:p w:rsidR="00FD0372" w:rsidRDefault="00FD0372" w:rsidP="00FD0372">
      <w:r>
        <w:t xml:space="preserve">Školní řád byl schválen školskou radou dne </w:t>
      </w:r>
      <w:r w:rsidR="00296285">
        <w:t>20. 6. 2024</w:t>
      </w:r>
    </w:p>
    <w:p w:rsidR="00FD0372" w:rsidRDefault="00FD0372" w:rsidP="00FD0372"/>
    <w:p w:rsidR="00FD0372" w:rsidRDefault="00FD0372" w:rsidP="00FD0372">
      <w:r>
        <w:t xml:space="preserve">                                                                                                                                                   </w:t>
      </w:r>
      <w:r>
        <w:br/>
        <w:t xml:space="preserve">                                                          </w:t>
      </w:r>
      <w:r w:rsidR="00296285">
        <w:t xml:space="preserve">                           Michaela </w:t>
      </w:r>
      <w:proofErr w:type="spellStart"/>
      <w:r w:rsidR="00296285">
        <w:t>Brettová</w:t>
      </w:r>
      <w:proofErr w:type="spellEnd"/>
    </w:p>
    <w:p w:rsidR="00FD0372" w:rsidRDefault="00FD0372" w:rsidP="00FD0372">
      <w:r>
        <w:t xml:space="preserve">                                                                                    předseda školské rady</w:t>
      </w:r>
    </w:p>
    <w:p w:rsidR="00D81578" w:rsidRDefault="00D81578" w:rsidP="00D81578"/>
    <w:p w:rsidR="00D81578" w:rsidRDefault="00D81578">
      <w:pPr>
        <w:spacing w:after="200" w:line="276" w:lineRule="auto"/>
        <w:rPr>
          <w:u w:val="single"/>
        </w:rPr>
      </w:pPr>
      <w:r>
        <w:rPr>
          <w:u w:val="single"/>
        </w:rPr>
        <w:br w:type="page"/>
      </w:r>
    </w:p>
    <w:sdt>
      <w:sdtPr>
        <w:rPr>
          <w:rFonts w:ascii="Times New Roman" w:eastAsia="Times New Roman" w:hAnsi="Times New Roman" w:cs="Times New Roman"/>
          <w:color w:val="auto"/>
          <w:sz w:val="24"/>
          <w:szCs w:val="24"/>
        </w:rPr>
        <w:id w:val="525687302"/>
        <w:docPartObj>
          <w:docPartGallery w:val="Table of Contents"/>
          <w:docPartUnique/>
        </w:docPartObj>
      </w:sdtPr>
      <w:sdtEndPr>
        <w:rPr>
          <w:b/>
          <w:bCs/>
        </w:rPr>
      </w:sdtEndPr>
      <w:sdtContent>
        <w:p w:rsidR="00B63E78" w:rsidRPr="00FA3EE6" w:rsidRDefault="00B63E78">
          <w:pPr>
            <w:pStyle w:val="Nadpisobsahu"/>
            <w:rPr>
              <w:b/>
              <w:color w:val="auto"/>
              <w:sz w:val="24"/>
            </w:rPr>
          </w:pPr>
          <w:r w:rsidRPr="00FA3EE6">
            <w:rPr>
              <w:b/>
              <w:color w:val="auto"/>
              <w:sz w:val="24"/>
              <w:u w:val="single"/>
            </w:rPr>
            <w:t>Obsah</w:t>
          </w:r>
          <w:r w:rsidR="00FA3EE6">
            <w:rPr>
              <w:b/>
              <w:color w:val="auto"/>
              <w:sz w:val="24"/>
            </w:rPr>
            <w:t>:</w:t>
          </w:r>
          <w:bookmarkStart w:id="0" w:name="_GoBack"/>
          <w:bookmarkEnd w:id="0"/>
        </w:p>
        <w:p w:rsidR="00FC3C52" w:rsidRDefault="00B63E78">
          <w:pPr>
            <w:pStyle w:val="Obsah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76897668" w:history="1">
            <w:r w:rsidR="00FC3C52" w:rsidRPr="00172DB8">
              <w:rPr>
                <w:rStyle w:val="Hypertextovodkaz"/>
              </w:rPr>
              <w:t>A.</w:t>
            </w:r>
            <w:r w:rsidR="00FC3C52">
              <w:rPr>
                <w:rFonts w:asciiTheme="minorHAnsi" w:eastAsiaTheme="minorEastAsia" w:hAnsiTheme="minorHAnsi" w:cstheme="minorBidi"/>
                <w:b w:val="0"/>
                <w:bCs w:val="0"/>
                <w:sz w:val="22"/>
                <w:szCs w:val="22"/>
              </w:rPr>
              <w:tab/>
            </w:r>
            <w:r w:rsidR="00FC3C52" w:rsidRPr="00172DB8">
              <w:rPr>
                <w:rStyle w:val="Hypertextovodkaz"/>
              </w:rPr>
              <w:t>Vydání, obsah a záva</w:t>
            </w:r>
            <w:r w:rsidR="00FC3C52">
              <w:rPr>
                <w:rStyle w:val="Hypertextovodkaz"/>
              </w:rPr>
              <w:t>znost školního řádu</w:t>
            </w:r>
            <w:r w:rsidR="00FC3C52">
              <w:rPr>
                <w:webHidden/>
              </w:rPr>
              <w:tab/>
            </w:r>
            <w:r w:rsidR="00FC3C52">
              <w:rPr>
                <w:webHidden/>
              </w:rPr>
              <w:fldChar w:fldCharType="begin"/>
            </w:r>
            <w:r w:rsidR="00FC3C52">
              <w:rPr>
                <w:webHidden/>
              </w:rPr>
              <w:instrText xml:space="preserve"> PAGEREF _Toc176897668 \h </w:instrText>
            </w:r>
            <w:r w:rsidR="00FC3C52">
              <w:rPr>
                <w:webHidden/>
              </w:rPr>
            </w:r>
            <w:r w:rsidR="00FC3C52">
              <w:rPr>
                <w:webHidden/>
              </w:rPr>
              <w:fldChar w:fldCharType="separate"/>
            </w:r>
            <w:r w:rsidR="00576E54">
              <w:rPr>
                <w:webHidden/>
              </w:rPr>
              <w:t>3</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69"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Vydání školního řádu</w:t>
            </w:r>
            <w:r w:rsidR="00FC3C52">
              <w:rPr>
                <w:noProof/>
                <w:webHidden/>
              </w:rPr>
              <w:tab/>
            </w:r>
            <w:r w:rsidR="00FC3C52">
              <w:rPr>
                <w:noProof/>
                <w:webHidden/>
              </w:rPr>
              <w:fldChar w:fldCharType="begin"/>
            </w:r>
            <w:r w:rsidR="00FC3C52">
              <w:rPr>
                <w:noProof/>
                <w:webHidden/>
              </w:rPr>
              <w:instrText xml:space="preserve"> PAGEREF _Toc176897669 \h </w:instrText>
            </w:r>
            <w:r w:rsidR="00FC3C52">
              <w:rPr>
                <w:noProof/>
                <w:webHidden/>
              </w:rPr>
            </w:r>
            <w:r w:rsidR="00FC3C52">
              <w:rPr>
                <w:noProof/>
                <w:webHidden/>
              </w:rPr>
              <w:fldChar w:fldCharType="separate"/>
            </w:r>
            <w:r>
              <w:rPr>
                <w:noProof/>
                <w:webHidden/>
              </w:rPr>
              <w:t>3</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0"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Obsah školního řádu</w:t>
            </w:r>
            <w:r w:rsidR="00FC3C52">
              <w:rPr>
                <w:noProof/>
                <w:webHidden/>
              </w:rPr>
              <w:tab/>
            </w:r>
            <w:r w:rsidR="00FC3C52">
              <w:rPr>
                <w:noProof/>
                <w:webHidden/>
              </w:rPr>
              <w:fldChar w:fldCharType="begin"/>
            </w:r>
            <w:r w:rsidR="00FC3C52">
              <w:rPr>
                <w:noProof/>
                <w:webHidden/>
              </w:rPr>
              <w:instrText xml:space="preserve"> PAGEREF _Toc176897670 \h </w:instrText>
            </w:r>
            <w:r w:rsidR="00FC3C52">
              <w:rPr>
                <w:noProof/>
                <w:webHidden/>
              </w:rPr>
            </w:r>
            <w:r w:rsidR="00FC3C52">
              <w:rPr>
                <w:noProof/>
                <w:webHidden/>
              </w:rPr>
              <w:fldChar w:fldCharType="separate"/>
            </w:r>
            <w:r>
              <w:rPr>
                <w:noProof/>
                <w:webHidden/>
              </w:rPr>
              <w:t>3</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1" w:history="1">
            <w:r w:rsidR="00FC3C52" w:rsidRPr="00172DB8">
              <w:rPr>
                <w:rStyle w:val="Hypertextovodkaz"/>
                <w:noProof/>
              </w:rPr>
              <w:t>3.</w:t>
            </w:r>
            <w:r w:rsidR="00FC3C52">
              <w:rPr>
                <w:rFonts w:asciiTheme="minorHAnsi" w:eastAsiaTheme="minorEastAsia" w:hAnsiTheme="minorHAnsi" w:cstheme="minorBidi"/>
                <w:noProof/>
                <w:sz w:val="22"/>
                <w:szCs w:val="22"/>
              </w:rPr>
              <w:tab/>
            </w:r>
            <w:r w:rsidR="00FC3C52" w:rsidRPr="00172DB8">
              <w:rPr>
                <w:rStyle w:val="Hypertextovodkaz"/>
                <w:noProof/>
              </w:rPr>
              <w:t>Závaznost školního řádu</w:t>
            </w:r>
            <w:r w:rsidR="00FC3C52">
              <w:rPr>
                <w:noProof/>
                <w:webHidden/>
              </w:rPr>
              <w:tab/>
            </w:r>
            <w:r w:rsidR="00FC3C52">
              <w:rPr>
                <w:noProof/>
                <w:webHidden/>
              </w:rPr>
              <w:fldChar w:fldCharType="begin"/>
            </w:r>
            <w:r w:rsidR="00FC3C52">
              <w:rPr>
                <w:noProof/>
                <w:webHidden/>
              </w:rPr>
              <w:instrText xml:space="preserve"> PAGEREF _Toc176897671 \h </w:instrText>
            </w:r>
            <w:r w:rsidR="00FC3C52">
              <w:rPr>
                <w:noProof/>
                <w:webHidden/>
              </w:rPr>
            </w:r>
            <w:r w:rsidR="00FC3C52">
              <w:rPr>
                <w:noProof/>
                <w:webHidden/>
              </w:rPr>
              <w:fldChar w:fldCharType="separate"/>
            </w:r>
            <w:r>
              <w:rPr>
                <w:noProof/>
                <w:webHidden/>
              </w:rPr>
              <w:t>3</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72" w:history="1">
            <w:r w:rsidR="00FC3C52" w:rsidRPr="00172DB8">
              <w:rPr>
                <w:rStyle w:val="Hypertextovodkaz"/>
              </w:rPr>
              <w:t>B.</w:t>
            </w:r>
            <w:r w:rsidR="00FC3C52">
              <w:rPr>
                <w:rFonts w:asciiTheme="minorHAnsi" w:eastAsiaTheme="minorEastAsia" w:hAnsiTheme="minorHAnsi" w:cstheme="minorBidi"/>
                <w:b w:val="0"/>
                <w:bCs w:val="0"/>
                <w:sz w:val="22"/>
                <w:szCs w:val="22"/>
              </w:rPr>
              <w:tab/>
            </w:r>
            <w:r w:rsidR="00FC3C52" w:rsidRPr="00172DB8">
              <w:rPr>
                <w:rStyle w:val="Hypertextovodkaz"/>
              </w:rPr>
              <w:t>Podrobnosti k výkonu práv a povinností žáků a jejich zákonných zástupců ve škole</w:t>
            </w:r>
            <w:r w:rsidR="00FC3C52">
              <w:rPr>
                <w:rStyle w:val="Hypertextovodkaz"/>
              </w:rPr>
              <w:tab/>
            </w:r>
            <w:r w:rsidR="00FC3C52">
              <w:rPr>
                <w:webHidden/>
              </w:rPr>
              <w:tab/>
            </w:r>
            <w:r w:rsidR="00FC3C52">
              <w:rPr>
                <w:webHidden/>
              </w:rPr>
              <w:fldChar w:fldCharType="begin"/>
            </w:r>
            <w:r w:rsidR="00FC3C52">
              <w:rPr>
                <w:webHidden/>
              </w:rPr>
              <w:instrText xml:space="preserve"> PAGEREF _Toc176897672 \h </w:instrText>
            </w:r>
            <w:r w:rsidR="00FC3C52">
              <w:rPr>
                <w:webHidden/>
              </w:rPr>
            </w:r>
            <w:r w:rsidR="00FC3C52">
              <w:rPr>
                <w:webHidden/>
              </w:rPr>
              <w:fldChar w:fldCharType="separate"/>
            </w:r>
            <w:r>
              <w:rPr>
                <w:webHidden/>
              </w:rPr>
              <w:t>4</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3"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Základní práva žáků</w:t>
            </w:r>
            <w:r w:rsidR="00FC3C52">
              <w:rPr>
                <w:noProof/>
                <w:webHidden/>
              </w:rPr>
              <w:tab/>
            </w:r>
            <w:r w:rsidR="00FC3C52">
              <w:rPr>
                <w:noProof/>
                <w:webHidden/>
              </w:rPr>
              <w:fldChar w:fldCharType="begin"/>
            </w:r>
            <w:r w:rsidR="00FC3C52">
              <w:rPr>
                <w:noProof/>
                <w:webHidden/>
              </w:rPr>
              <w:instrText xml:space="preserve"> PAGEREF _Toc176897673 \h </w:instrText>
            </w:r>
            <w:r w:rsidR="00FC3C52">
              <w:rPr>
                <w:noProof/>
                <w:webHidden/>
              </w:rPr>
            </w:r>
            <w:r w:rsidR="00FC3C52">
              <w:rPr>
                <w:noProof/>
                <w:webHidden/>
              </w:rPr>
              <w:fldChar w:fldCharType="separate"/>
            </w:r>
            <w:r>
              <w:rPr>
                <w:noProof/>
                <w:webHidden/>
              </w:rPr>
              <w:t>4</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4"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Základní povinnosti žáků</w:t>
            </w:r>
            <w:r w:rsidR="00FC3C52">
              <w:rPr>
                <w:noProof/>
                <w:webHidden/>
              </w:rPr>
              <w:tab/>
            </w:r>
            <w:r w:rsidR="00FC3C52">
              <w:rPr>
                <w:noProof/>
                <w:webHidden/>
              </w:rPr>
              <w:fldChar w:fldCharType="begin"/>
            </w:r>
            <w:r w:rsidR="00FC3C52">
              <w:rPr>
                <w:noProof/>
                <w:webHidden/>
              </w:rPr>
              <w:instrText xml:space="preserve"> PAGEREF _Toc176897674 \h </w:instrText>
            </w:r>
            <w:r w:rsidR="00FC3C52">
              <w:rPr>
                <w:noProof/>
                <w:webHidden/>
              </w:rPr>
            </w:r>
            <w:r w:rsidR="00FC3C52">
              <w:rPr>
                <w:noProof/>
                <w:webHidden/>
              </w:rPr>
              <w:fldChar w:fldCharType="separate"/>
            </w:r>
            <w:r>
              <w:rPr>
                <w:noProof/>
                <w:webHidden/>
              </w:rPr>
              <w:t>4</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5" w:history="1">
            <w:r w:rsidR="00FC3C52" w:rsidRPr="00172DB8">
              <w:rPr>
                <w:rStyle w:val="Hypertextovodkaz"/>
                <w:noProof/>
              </w:rPr>
              <w:t>3.</w:t>
            </w:r>
            <w:r w:rsidR="00FC3C52">
              <w:rPr>
                <w:rFonts w:asciiTheme="minorHAnsi" w:eastAsiaTheme="minorEastAsia" w:hAnsiTheme="minorHAnsi" w:cstheme="minorBidi"/>
                <w:noProof/>
                <w:sz w:val="22"/>
                <w:szCs w:val="22"/>
              </w:rPr>
              <w:tab/>
            </w:r>
            <w:r w:rsidR="00FC3C52" w:rsidRPr="00172DB8">
              <w:rPr>
                <w:rStyle w:val="Hypertextovodkaz"/>
                <w:noProof/>
              </w:rPr>
              <w:t>Základní práva zákonných zástupců žáků</w:t>
            </w:r>
            <w:r w:rsidR="00FC3C52">
              <w:rPr>
                <w:noProof/>
                <w:webHidden/>
              </w:rPr>
              <w:tab/>
            </w:r>
            <w:r w:rsidR="00FC3C52">
              <w:rPr>
                <w:noProof/>
                <w:webHidden/>
              </w:rPr>
              <w:fldChar w:fldCharType="begin"/>
            </w:r>
            <w:r w:rsidR="00FC3C52">
              <w:rPr>
                <w:noProof/>
                <w:webHidden/>
              </w:rPr>
              <w:instrText xml:space="preserve"> PAGEREF _Toc176897675 \h </w:instrText>
            </w:r>
            <w:r w:rsidR="00FC3C52">
              <w:rPr>
                <w:noProof/>
                <w:webHidden/>
              </w:rPr>
            </w:r>
            <w:r w:rsidR="00FC3C52">
              <w:rPr>
                <w:noProof/>
                <w:webHidden/>
              </w:rPr>
              <w:fldChar w:fldCharType="separate"/>
            </w:r>
            <w:r>
              <w:rPr>
                <w:noProof/>
                <w:webHidden/>
              </w:rPr>
              <w:t>4</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6" w:history="1">
            <w:r w:rsidR="00FC3C52" w:rsidRPr="00172DB8">
              <w:rPr>
                <w:rStyle w:val="Hypertextovodkaz"/>
                <w:noProof/>
              </w:rPr>
              <w:t>4.</w:t>
            </w:r>
            <w:r w:rsidR="00FC3C52">
              <w:rPr>
                <w:rFonts w:asciiTheme="minorHAnsi" w:eastAsiaTheme="minorEastAsia" w:hAnsiTheme="minorHAnsi" w:cstheme="minorBidi"/>
                <w:noProof/>
                <w:sz w:val="22"/>
                <w:szCs w:val="22"/>
              </w:rPr>
              <w:tab/>
            </w:r>
            <w:r w:rsidR="00FC3C52" w:rsidRPr="00172DB8">
              <w:rPr>
                <w:rStyle w:val="Hypertextovodkaz"/>
                <w:noProof/>
              </w:rPr>
              <w:t>Základní povinnosti zákonných zástupců žáků</w:t>
            </w:r>
            <w:r w:rsidR="00FC3C52">
              <w:rPr>
                <w:noProof/>
                <w:webHidden/>
              </w:rPr>
              <w:tab/>
            </w:r>
            <w:r w:rsidR="00FC3C52">
              <w:rPr>
                <w:noProof/>
                <w:webHidden/>
              </w:rPr>
              <w:fldChar w:fldCharType="begin"/>
            </w:r>
            <w:r w:rsidR="00FC3C52">
              <w:rPr>
                <w:noProof/>
                <w:webHidden/>
              </w:rPr>
              <w:instrText xml:space="preserve"> PAGEREF _Toc176897676 \h </w:instrText>
            </w:r>
            <w:r w:rsidR="00FC3C52">
              <w:rPr>
                <w:noProof/>
                <w:webHidden/>
              </w:rPr>
            </w:r>
            <w:r w:rsidR="00FC3C52">
              <w:rPr>
                <w:noProof/>
                <w:webHidden/>
              </w:rPr>
              <w:fldChar w:fldCharType="separate"/>
            </w:r>
            <w:r>
              <w:rPr>
                <w:noProof/>
                <w:webHidden/>
              </w:rPr>
              <w:t>5</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7" w:history="1">
            <w:r w:rsidR="00FC3C52" w:rsidRPr="00172DB8">
              <w:rPr>
                <w:rStyle w:val="Hypertextovodkaz"/>
                <w:noProof/>
              </w:rPr>
              <w:t>5.</w:t>
            </w:r>
            <w:r w:rsidR="00FC3C52">
              <w:rPr>
                <w:rFonts w:asciiTheme="minorHAnsi" w:eastAsiaTheme="minorEastAsia" w:hAnsiTheme="minorHAnsi" w:cstheme="minorBidi"/>
                <w:noProof/>
                <w:sz w:val="22"/>
                <w:szCs w:val="22"/>
              </w:rPr>
              <w:tab/>
            </w:r>
            <w:r w:rsidR="00FC3C52" w:rsidRPr="00172DB8">
              <w:rPr>
                <w:rStyle w:val="Hypertextovodkaz"/>
                <w:noProof/>
              </w:rPr>
              <w:t>Práva pedagogických pracovníků</w:t>
            </w:r>
            <w:r w:rsidR="00FC3C52">
              <w:rPr>
                <w:noProof/>
                <w:webHidden/>
              </w:rPr>
              <w:tab/>
            </w:r>
            <w:r w:rsidR="00FC3C52">
              <w:rPr>
                <w:noProof/>
                <w:webHidden/>
              </w:rPr>
              <w:fldChar w:fldCharType="begin"/>
            </w:r>
            <w:r w:rsidR="00FC3C52">
              <w:rPr>
                <w:noProof/>
                <w:webHidden/>
              </w:rPr>
              <w:instrText xml:space="preserve"> PAGEREF _Toc176897677 \h </w:instrText>
            </w:r>
            <w:r w:rsidR="00FC3C52">
              <w:rPr>
                <w:noProof/>
                <w:webHidden/>
              </w:rPr>
            </w:r>
            <w:r w:rsidR="00FC3C52">
              <w:rPr>
                <w:noProof/>
                <w:webHidden/>
              </w:rPr>
              <w:fldChar w:fldCharType="separate"/>
            </w:r>
            <w:r>
              <w:rPr>
                <w:noProof/>
                <w:webHidden/>
              </w:rPr>
              <w:t>5</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78" w:history="1">
            <w:r w:rsidR="00FC3C52" w:rsidRPr="00172DB8">
              <w:rPr>
                <w:rStyle w:val="Hypertextovodkaz"/>
                <w:noProof/>
              </w:rPr>
              <w:t>6.</w:t>
            </w:r>
            <w:r w:rsidR="00FC3C52">
              <w:rPr>
                <w:rFonts w:asciiTheme="minorHAnsi" w:eastAsiaTheme="minorEastAsia" w:hAnsiTheme="minorHAnsi" w:cstheme="minorBidi"/>
                <w:noProof/>
                <w:sz w:val="22"/>
                <w:szCs w:val="22"/>
              </w:rPr>
              <w:tab/>
            </w:r>
            <w:r w:rsidR="00FC3C52" w:rsidRPr="00172DB8">
              <w:rPr>
                <w:rStyle w:val="Hypertextovodkaz"/>
                <w:noProof/>
              </w:rPr>
              <w:t>Povinnosti pedagogických pracovníků</w:t>
            </w:r>
            <w:r w:rsidR="00FC3C52">
              <w:rPr>
                <w:noProof/>
                <w:webHidden/>
              </w:rPr>
              <w:tab/>
            </w:r>
            <w:r w:rsidR="00FC3C52">
              <w:rPr>
                <w:noProof/>
                <w:webHidden/>
              </w:rPr>
              <w:fldChar w:fldCharType="begin"/>
            </w:r>
            <w:r w:rsidR="00FC3C52">
              <w:rPr>
                <w:noProof/>
                <w:webHidden/>
              </w:rPr>
              <w:instrText xml:space="preserve"> PAGEREF _Toc176897678 \h </w:instrText>
            </w:r>
            <w:r w:rsidR="00FC3C52">
              <w:rPr>
                <w:noProof/>
                <w:webHidden/>
              </w:rPr>
            </w:r>
            <w:r w:rsidR="00FC3C52">
              <w:rPr>
                <w:noProof/>
                <w:webHidden/>
              </w:rPr>
              <w:fldChar w:fldCharType="separate"/>
            </w:r>
            <w:r>
              <w:rPr>
                <w:noProof/>
                <w:webHidden/>
              </w:rPr>
              <w:t>5</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79" w:history="1">
            <w:r w:rsidR="00FC3C52" w:rsidRPr="00172DB8">
              <w:rPr>
                <w:rStyle w:val="Hypertextovodkaz"/>
              </w:rPr>
              <w:t>C.</w:t>
            </w:r>
            <w:r w:rsidR="00FC3C52">
              <w:rPr>
                <w:rFonts w:asciiTheme="minorHAnsi" w:eastAsiaTheme="minorEastAsia" w:hAnsiTheme="minorHAnsi" w:cstheme="minorBidi"/>
                <w:b w:val="0"/>
                <w:bCs w:val="0"/>
                <w:sz w:val="22"/>
                <w:szCs w:val="22"/>
              </w:rPr>
              <w:tab/>
            </w:r>
            <w:r w:rsidR="00FC3C52" w:rsidRPr="00172DB8">
              <w:rPr>
                <w:rStyle w:val="Hypertextovodkaz"/>
              </w:rPr>
              <w:t>Pravidla vzájemných vztahů žáků a zákonných zástupců se zaměstnanci ve škole</w:t>
            </w:r>
            <w:r w:rsidR="00FC3C52">
              <w:rPr>
                <w:webHidden/>
              </w:rPr>
              <w:tab/>
            </w:r>
            <w:r w:rsidR="00FC3C52">
              <w:rPr>
                <w:webHidden/>
              </w:rPr>
              <w:fldChar w:fldCharType="begin"/>
            </w:r>
            <w:r w:rsidR="00FC3C52">
              <w:rPr>
                <w:webHidden/>
              </w:rPr>
              <w:instrText xml:space="preserve"> PAGEREF _Toc176897679 \h </w:instrText>
            </w:r>
            <w:r w:rsidR="00FC3C52">
              <w:rPr>
                <w:webHidden/>
              </w:rPr>
            </w:r>
            <w:r w:rsidR="00FC3C52">
              <w:rPr>
                <w:webHidden/>
              </w:rPr>
              <w:fldChar w:fldCharType="separate"/>
            </w:r>
            <w:r>
              <w:rPr>
                <w:webHidden/>
              </w:rPr>
              <w:t>6</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0"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Docházka do školy a základní pravidla chování ve škole</w:t>
            </w:r>
            <w:r w:rsidR="00FC3C52">
              <w:rPr>
                <w:noProof/>
                <w:webHidden/>
              </w:rPr>
              <w:tab/>
            </w:r>
            <w:r w:rsidR="00FC3C52">
              <w:rPr>
                <w:noProof/>
                <w:webHidden/>
              </w:rPr>
              <w:fldChar w:fldCharType="begin"/>
            </w:r>
            <w:r w:rsidR="00FC3C52">
              <w:rPr>
                <w:noProof/>
                <w:webHidden/>
              </w:rPr>
              <w:instrText xml:space="preserve"> PAGEREF _Toc176897680 \h </w:instrText>
            </w:r>
            <w:r w:rsidR="00FC3C52">
              <w:rPr>
                <w:noProof/>
                <w:webHidden/>
              </w:rPr>
            </w:r>
            <w:r w:rsidR="00FC3C52">
              <w:rPr>
                <w:noProof/>
                <w:webHidden/>
              </w:rPr>
              <w:fldChar w:fldCharType="separate"/>
            </w:r>
            <w:r>
              <w:rPr>
                <w:noProof/>
                <w:webHidden/>
              </w:rPr>
              <w:t>6</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1"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Informování o průběhu a výsledcích vzdělávání a o dalších skutečnostech</w:t>
            </w:r>
            <w:r w:rsidR="00FC3C52">
              <w:rPr>
                <w:noProof/>
                <w:webHidden/>
              </w:rPr>
              <w:tab/>
            </w:r>
            <w:r w:rsidR="00FC3C52">
              <w:rPr>
                <w:noProof/>
                <w:webHidden/>
              </w:rPr>
              <w:fldChar w:fldCharType="begin"/>
            </w:r>
            <w:r w:rsidR="00FC3C52">
              <w:rPr>
                <w:noProof/>
                <w:webHidden/>
              </w:rPr>
              <w:instrText xml:space="preserve"> PAGEREF _Toc176897681 \h </w:instrText>
            </w:r>
            <w:r w:rsidR="00FC3C52">
              <w:rPr>
                <w:noProof/>
                <w:webHidden/>
              </w:rPr>
            </w:r>
            <w:r w:rsidR="00FC3C52">
              <w:rPr>
                <w:noProof/>
                <w:webHidden/>
              </w:rPr>
              <w:fldChar w:fldCharType="separate"/>
            </w:r>
            <w:r>
              <w:rPr>
                <w:noProof/>
                <w:webHidden/>
              </w:rPr>
              <w:t>7</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82" w:history="1">
            <w:r w:rsidR="00FC3C52" w:rsidRPr="00172DB8">
              <w:rPr>
                <w:rStyle w:val="Hypertextovodkaz"/>
              </w:rPr>
              <w:t>D.</w:t>
            </w:r>
            <w:r w:rsidR="00FC3C52">
              <w:rPr>
                <w:rFonts w:asciiTheme="minorHAnsi" w:eastAsiaTheme="minorEastAsia" w:hAnsiTheme="minorHAnsi" w:cstheme="minorBidi"/>
                <w:b w:val="0"/>
                <w:bCs w:val="0"/>
                <w:sz w:val="22"/>
                <w:szCs w:val="22"/>
              </w:rPr>
              <w:tab/>
            </w:r>
            <w:r w:rsidR="00FC3C52" w:rsidRPr="00172DB8">
              <w:rPr>
                <w:rStyle w:val="Hypertextovodkaz"/>
              </w:rPr>
              <w:t>Provoz a vnitřní režim školy</w:t>
            </w:r>
            <w:r w:rsidR="00FC3C52">
              <w:rPr>
                <w:webHidden/>
              </w:rPr>
              <w:tab/>
            </w:r>
            <w:r w:rsidR="00FC3C52">
              <w:rPr>
                <w:webHidden/>
              </w:rPr>
              <w:fldChar w:fldCharType="begin"/>
            </w:r>
            <w:r w:rsidR="00FC3C52">
              <w:rPr>
                <w:webHidden/>
              </w:rPr>
              <w:instrText xml:space="preserve"> PAGEREF _Toc176897682 \h </w:instrText>
            </w:r>
            <w:r w:rsidR="00FC3C52">
              <w:rPr>
                <w:webHidden/>
              </w:rPr>
            </w:r>
            <w:r w:rsidR="00FC3C52">
              <w:rPr>
                <w:webHidden/>
              </w:rPr>
              <w:fldChar w:fldCharType="separate"/>
            </w:r>
            <w:r>
              <w:rPr>
                <w:webHidden/>
              </w:rPr>
              <w:t>8</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3"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Provozní a organizační záležitosti</w:t>
            </w:r>
            <w:r w:rsidR="00FC3C52">
              <w:rPr>
                <w:noProof/>
                <w:webHidden/>
              </w:rPr>
              <w:tab/>
            </w:r>
            <w:r w:rsidR="00FC3C52">
              <w:rPr>
                <w:noProof/>
                <w:webHidden/>
              </w:rPr>
              <w:fldChar w:fldCharType="begin"/>
            </w:r>
            <w:r w:rsidR="00FC3C52">
              <w:rPr>
                <w:noProof/>
                <w:webHidden/>
              </w:rPr>
              <w:instrText xml:space="preserve"> PAGEREF _Toc176897683 \h </w:instrText>
            </w:r>
            <w:r w:rsidR="00FC3C52">
              <w:rPr>
                <w:noProof/>
                <w:webHidden/>
              </w:rPr>
            </w:r>
            <w:r w:rsidR="00FC3C52">
              <w:rPr>
                <w:noProof/>
                <w:webHidden/>
              </w:rPr>
              <w:fldChar w:fldCharType="separate"/>
            </w:r>
            <w:r>
              <w:rPr>
                <w:noProof/>
                <w:webHidden/>
              </w:rPr>
              <w:t>8</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84" w:history="1">
            <w:r w:rsidR="00FC3C52" w:rsidRPr="00172DB8">
              <w:rPr>
                <w:rStyle w:val="Hypertextovodkaz"/>
              </w:rPr>
              <w:t>E.</w:t>
            </w:r>
            <w:r w:rsidR="00FC3C52">
              <w:rPr>
                <w:rFonts w:asciiTheme="minorHAnsi" w:eastAsiaTheme="minorEastAsia" w:hAnsiTheme="minorHAnsi" w:cstheme="minorBidi"/>
                <w:b w:val="0"/>
                <w:bCs w:val="0"/>
                <w:sz w:val="22"/>
                <w:szCs w:val="22"/>
              </w:rPr>
              <w:tab/>
            </w:r>
            <w:r w:rsidR="00FC3C52" w:rsidRPr="00172DB8">
              <w:rPr>
                <w:rStyle w:val="Hypertextovodkaz"/>
              </w:rPr>
              <w:t>Podmínky zajištění bezpečnosti a ochrany zdraví žáků a jejich ochrany před sociálně patologickými jevy a před projevy diskriminace, nepřátelství nebo násilí</w:t>
            </w:r>
            <w:r w:rsidR="00FC3C52">
              <w:rPr>
                <w:webHidden/>
              </w:rPr>
              <w:tab/>
            </w:r>
            <w:r w:rsidR="00FC3C52">
              <w:rPr>
                <w:webHidden/>
              </w:rPr>
              <w:fldChar w:fldCharType="begin"/>
            </w:r>
            <w:r w:rsidR="00FC3C52">
              <w:rPr>
                <w:webHidden/>
              </w:rPr>
              <w:instrText xml:space="preserve"> PAGEREF _Toc176897684 \h </w:instrText>
            </w:r>
            <w:r w:rsidR="00FC3C52">
              <w:rPr>
                <w:webHidden/>
              </w:rPr>
            </w:r>
            <w:r w:rsidR="00FC3C52">
              <w:rPr>
                <w:webHidden/>
              </w:rPr>
              <w:fldChar w:fldCharType="separate"/>
            </w:r>
            <w:r>
              <w:rPr>
                <w:webHidden/>
              </w:rPr>
              <w:t>9</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5"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Úrazy žáků</w:t>
            </w:r>
            <w:r w:rsidR="00FC3C52">
              <w:rPr>
                <w:noProof/>
                <w:webHidden/>
              </w:rPr>
              <w:tab/>
            </w:r>
            <w:r w:rsidR="00FC3C52">
              <w:rPr>
                <w:noProof/>
                <w:webHidden/>
              </w:rPr>
              <w:fldChar w:fldCharType="begin"/>
            </w:r>
            <w:r w:rsidR="00FC3C52">
              <w:rPr>
                <w:noProof/>
                <w:webHidden/>
              </w:rPr>
              <w:instrText xml:space="preserve"> PAGEREF _Toc176897685 \h </w:instrText>
            </w:r>
            <w:r w:rsidR="00FC3C52">
              <w:rPr>
                <w:noProof/>
                <w:webHidden/>
              </w:rPr>
            </w:r>
            <w:r w:rsidR="00FC3C52">
              <w:rPr>
                <w:noProof/>
                <w:webHidden/>
              </w:rPr>
              <w:fldChar w:fldCharType="separate"/>
            </w:r>
            <w:r>
              <w:rPr>
                <w:noProof/>
                <w:webHidden/>
              </w:rPr>
              <w:t>9</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6"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Bezpečnost a ochrana zdraví</w:t>
            </w:r>
            <w:r w:rsidR="00FC3C52">
              <w:rPr>
                <w:noProof/>
                <w:webHidden/>
              </w:rPr>
              <w:tab/>
            </w:r>
            <w:r w:rsidR="00FC3C52">
              <w:rPr>
                <w:noProof/>
                <w:webHidden/>
              </w:rPr>
              <w:fldChar w:fldCharType="begin"/>
            </w:r>
            <w:r w:rsidR="00FC3C52">
              <w:rPr>
                <w:noProof/>
                <w:webHidden/>
              </w:rPr>
              <w:instrText xml:space="preserve"> PAGEREF _Toc176897686 \h </w:instrText>
            </w:r>
            <w:r w:rsidR="00FC3C52">
              <w:rPr>
                <w:noProof/>
                <w:webHidden/>
              </w:rPr>
            </w:r>
            <w:r w:rsidR="00FC3C52">
              <w:rPr>
                <w:noProof/>
                <w:webHidden/>
              </w:rPr>
              <w:fldChar w:fldCharType="separate"/>
            </w:r>
            <w:r>
              <w:rPr>
                <w:noProof/>
                <w:webHidden/>
              </w:rPr>
              <w:t>10</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7" w:history="1">
            <w:r w:rsidR="00FC3C52" w:rsidRPr="00172DB8">
              <w:rPr>
                <w:rStyle w:val="Hypertextovodkaz"/>
                <w:noProof/>
              </w:rPr>
              <w:t>3.</w:t>
            </w:r>
            <w:r w:rsidR="00FC3C52">
              <w:rPr>
                <w:rFonts w:asciiTheme="minorHAnsi" w:eastAsiaTheme="minorEastAsia" w:hAnsiTheme="minorHAnsi" w:cstheme="minorBidi"/>
                <w:noProof/>
                <w:sz w:val="22"/>
                <w:szCs w:val="22"/>
              </w:rPr>
              <w:tab/>
            </w:r>
            <w:r w:rsidR="00FC3C52" w:rsidRPr="00172DB8">
              <w:rPr>
                <w:rStyle w:val="Hypertextovodkaz"/>
                <w:noProof/>
              </w:rPr>
              <w:t>Ochrana před sociálně patologickými jevy, před projevy diskriminace, nepřátelství nebo násilí</w:t>
            </w:r>
            <w:r w:rsidR="00FC3C52">
              <w:rPr>
                <w:noProof/>
                <w:webHidden/>
              </w:rPr>
              <w:tab/>
            </w:r>
            <w:r w:rsidR="00FC3C52">
              <w:rPr>
                <w:noProof/>
                <w:webHidden/>
              </w:rPr>
              <w:fldChar w:fldCharType="begin"/>
            </w:r>
            <w:r w:rsidR="00FC3C52">
              <w:rPr>
                <w:noProof/>
                <w:webHidden/>
              </w:rPr>
              <w:instrText xml:space="preserve"> PAGEREF _Toc176897687 \h </w:instrText>
            </w:r>
            <w:r w:rsidR="00FC3C52">
              <w:rPr>
                <w:noProof/>
                <w:webHidden/>
              </w:rPr>
            </w:r>
            <w:r w:rsidR="00FC3C52">
              <w:rPr>
                <w:noProof/>
                <w:webHidden/>
              </w:rPr>
              <w:fldChar w:fldCharType="separate"/>
            </w:r>
            <w:r>
              <w:rPr>
                <w:noProof/>
                <w:webHidden/>
              </w:rPr>
              <w:t>11</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88" w:history="1">
            <w:r w:rsidR="00FC3C52" w:rsidRPr="00172DB8">
              <w:rPr>
                <w:rStyle w:val="Hypertextovodkaz"/>
                <w:noProof/>
              </w:rPr>
              <w:t>4.</w:t>
            </w:r>
            <w:r w:rsidR="00FC3C52">
              <w:rPr>
                <w:rFonts w:asciiTheme="minorHAnsi" w:eastAsiaTheme="minorEastAsia" w:hAnsiTheme="minorHAnsi" w:cstheme="minorBidi"/>
                <w:noProof/>
                <w:sz w:val="22"/>
                <w:szCs w:val="22"/>
              </w:rPr>
              <w:tab/>
            </w:r>
            <w:r w:rsidR="00FC3C52" w:rsidRPr="00172DB8">
              <w:rPr>
                <w:rStyle w:val="Hypertextovodkaz"/>
                <w:noProof/>
              </w:rPr>
              <w:t>Zákaz vnášení věcí a látek ohrožujících bezpečnost a zdraví, podmínky vnášení a nakládání s běžnými věcmi, které přímo nesouvisejí s vyučováním</w:t>
            </w:r>
            <w:r w:rsidR="00FC3C52">
              <w:rPr>
                <w:noProof/>
                <w:webHidden/>
              </w:rPr>
              <w:tab/>
            </w:r>
            <w:r w:rsidR="00FC3C52">
              <w:rPr>
                <w:noProof/>
                <w:webHidden/>
              </w:rPr>
              <w:fldChar w:fldCharType="begin"/>
            </w:r>
            <w:r w:rsidR="00FC3C52">
              <w:rPr>
                <w:noProof/>
                <w:webHidden/>
              </w:rPr>
              <w:instrText xml:space="preserve"> PAGEREF _Toc176897688 \h </w:instrText>
            </w:r>
            <w:r w:rsidR="00FC3C52">
              <w:rPr>
                <w:noProof/>
                <w:webHidden/>
              </w:rPr>
            </w:r>
            <w:r w:rsidR="00FC3C52">
              <w:rPr>
                <w:noProof/>
                <w:webHidden/>
              </w:rPr>
              <w:fldChar w:fldCharType="separate"/>
            </w:r>
            <w:r>
              <w:rPr>
                <w:noProof/>
                <w:webHidden/>
              </w:rPr>
              <w:t>12</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89" w:history="1">
            <w:r w:rsidR="00FC3C52" w:rsidRPr="00172DB8">
              <w:rPr>
                <w:rStyle w:val="Hypertextovodkaz"/>
              </w:rPr>
              <w:t>F.</w:t>
            </w:r>
            <w:r w:rsidR="00FC3C52">
              <w:rPr>
                <w:rFonts w:asciiTheme="minorHAnsi" w:eastAsiaTheme="minorEastAsia" w:hAnsiTheme="minorHAnsi" w:cstheme="minorBidi"/>
                <w:b w:val="0"/>
                <w:bCs w:val="0"/>
                <w:sz w:val="22"/>
                <w:szCs w:val="22"/>
              </w:rPr>
              <w:tab/>
            </w:r>
            <w:r w:rsidR="00FC3C52" w:rsidRPr="00172DB8">
              <w:rPr>
                <w:rStyle w:val="Hypertextovodkaz"/>
              </w:rPr>
              <w:t>Podmínky zacházení s majetkem školy ze strany žáků</w:t>
            </w:r>
            <w:r w:rsidR="00FC3C52">
              <w:rPr>
                <w:webHidden/>
              </w:rPr>
              <w:tab/>
            </w:r>
            <w:r w:rsidR="00FC3C52">
              <w:rPr>
                <w:webHidden/>
              </w:rPr>
              <w:fldChar w:fldCharType="begin"/>
            </w:r>
            <w:r w:rsidR="00FC3C52">
              <w:rPr>
                <w:webHidden/>
              </w:rPr>
              <w:instrText xml:space="preserve"> PAGEREF _Toc176897689 \h </w:instrText>
            </w:r>
            <w:r w:rsidR="00FC3C52">
              <w:rPr>
                <w:webHidden/>
              </w:rPr>
            </w:r>
            <w:r w:rsidR="00FC3C52">
              <w:rPr>
                <w:webHidden/>
              </w:rPr>
              <w:fldChar w:fldCharType="separate"/>
            </w:r>
            <w:r>
              <w:rPr>
                <w:webHidden/>
              </w:rPr>
              <w:t>12</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90"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Zákaz poškozování a ničení majetku</w:t>
            </w:r>
            <w:r w:rsidR="00FC3C52">
              <w:rPr>
                <w:noProof/>
                <w:webHidden/>
              </w:rPr>
              <w:tab/>
            </w:r>
            <w:r w:rsidR="00FC3C52">
              <w:rPr>
                <w:noProof/>
                <w:webHidden/>
              </w:rPr>
              <w:fldChar w:fldCharType="begin"/>
            </w:r>
            <w:r w:rsidR="00FC3C52">
              <w:rPr>
                <w:noProof/>
                <w:webHidden/>
              </w:rPr>
              <w:instrText xml:space="preserve"> PAGEREF _Toc176897690 \h </w:instrText>
            </w:r>
            <w:r w:rsidR="00FC3C52">
              <w:rPr>
                <w:noProof/>
                <w:webHidden/>
              </w:rPr>
            </w:r>
            <w:r w:rsidR="00FC3C52">
              <w:rPr>
                <w:noProof/>
                <w:webHidden/>
              </w:rPr>
              <w:fldChar w:fldCharType="separate"/>
            </w:r>
            <w:r>
              <w:rPr>
                <w:noProof/>
                <w:webHidden/>
              </w:rPr>
              <w:t>12</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91"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Náhrada škody</w:t>
            </w:r>
            <w:r w:rsidR="00FC3C52">
              <w:rPr>
                <w:noProof/>
                <w:webHidden/>
              </w:rPr>
              <w:tab/>
            </w:r>
            <w:r w:rsidR="00FC3C52">
              <w:rPr>
                <w:noProof/>
                <w:webHidden/>
              </w:rPr>
              <w:fldChar w:fldCharType="begin"/>
            </w:r>
            <w:r w:rsidR="00FC3C52">
              <w:rPr>
                <w:noProof/>
                <w:webHidden/>
              </w:rPr>
              <w:instrText xml:space="preserve"> PAGEREF _Toc176897691 \h </w:instrText>
            </w:r>
            <w:r w:rsidR="00FC3C52">
              <w:rPr>
                <w:noProof/>
                <w:webHidden/>
              </w:rPr>
            </w:r>
            <w:r w:rsidR="00FC3C52">
              <w:rPr>
                <w:noProof/>
                <w:webHidden/>
              </w:rPr>
              <w:fldChar w:fldCharType="separate"/>
            </w:r>
            <w:r>
              <w:rPr>
                <w:noProof/>
                <w:webHidden/>
              </w:rPr>
              <w:t>13</w:t>
            </w:r>
            <w:r w:rsidR="00FC3C52">
              <w:rPr>
                <w:noProof/>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692" w:history="1">
            <w:r w:rsidR="00FC3C52" w:rsidRPr="00172DB8">
              <w:rPr>
                <w:rStyle w:val="Hypertextovodkaz"/>
              </w:rPr>
              <w:t>G.</w:t>
            </w:r>
            <w:r w:rsidR="00FC3C52">
              <w:rPr>
                <w:rFonts w:asciiTheme="minorHAnsi" w:eastAsiaTheme="minorEastAsia" w:hAnsiTheme="minorHAnsi" w:cstheme="minorBidi"/>
                <w:b w:val="0"/>
                <w:bCs w:val="0"/>
                <w:sz w:val="22"/>
                <w:szCs w:val="22"/>
              </w:rPr>
              <w:tab/>
            </w:r>
            <w:r w:rsidR="00FC3C52" w:rsidRPr="00172DB8">
              <w:rPr>
                <w:rStyle w:val="Hypertextovodkaz"/>
              </w:rPr>
              <w:t>Podmínky pro omlouvá</w:t>
            </w:r>
            <w:r w:rsidR="00FC3C52">
              <w:rPr>
                <w:rStyle w:val="Hypertextovodkaz"/>
              </w:rPr>
              <w:t>ní a uvolňování žáků z vyučování</w:t>
            </w:r>
            <w:r w:rsidR="00FC3C52">
              <w:rPr>
                <w:webHidden/>
              </w:rPr>
              <w:tab/>
            </w:r>
            <w:r w:rsidR="00FC3C52">
              <w:rPr>
                <w:webHidden/>
              </w:rPr>
              <w:fldChar w:fldCharType="begin"/>
            </w:r>
            <w:r w:rsidR="00FC3C52">
              <w:rPr>
                <w:webHidden/>
              </w:rPr>
              <w:instrText xml:space="preserve"> PAGEREF _Toc176897692 \h </w:instrText>
            </w:r>
            <w:r w:rsidR="00FC3C52">
              <w:rPr>
                <w:webHidden/>
              </w:rPr>
            </w:r>
            <w:r w:rsidR="00FC3C52">
              <w:rPr>
                <w:webHidden/>
              </w:rPr>
              <w:fldChar w:fldCharType="separate"/>
            </w:r>
            <w:r>
              <w:rPr>
                <w:webHidden/>
              </w:rPr>
              <w:t>13</w:t>
            </w:r>
            <w:r w:rsidR="00FC3C52">
              <w:rPr>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93" w:history="1">
            <w:r w:rsidR="00FC3C52" w:rsidRPr="00172DB8">
              <w:rPr>
                <w:rStyle w:val="Hypertextovodkaz"/>
                <w:noProof/>
              </w:rPr>
              <w:t>1.</w:t>
            </w:r>
            <w:r w:rsidR="00FC3C52">
              <w:rPr>
                <w:rFonts w:asciiTheme="minorHAnsi" w:eastAsiaTheme="minorEastAsia" w:hAnsiTheme="minorHAnsi" w:cstheme="minorBidi"/>
                <w:noProof/>
                <w:sz w:val="22"/>
                <w:szCs w:val="22"/>
              </w:rPr>
              <w:tab/>
            </w:r>
            <w:r w:rsidR="00FC3C52" w:rsidRPr="00172DB8">
              <w:rPr>
                <w:rStyle w:val="Hypertextovodkaz"/>
                <w:noProof/>
              </w:rPr>
              <w:t>Omlouvání nepřítomnosti žáka</w:t>
            </w:r>
            <w:r w:rsidR="00FC3C52">
              <w:rPr>
                <w:noProof/>
                <w:webHidden/>
              </w:rPr>
              <w:tab/>
            </w:r>
            <w:r w:rsidR="00FC3C52">
              <w:rPr>
                <w:noProof/>
                <w:webHidden/>
              </w:rPr>
              <w:fldChar w:fldCharType="begin"/>
            </w:r>
            <w:r w:rsidR="00FC3C52">
              <w:rPr>
                <w:noProof/>
                <w:webHidden/>
              </w:rPr>
              <w:instrText xml:space="preserve"> PAGEREF _Toc176897693 \h </w:instrText>
            </w:r>
            <w:r w:rsidR="00FC3C52">
              <w:rPr>
                <w:noProof/>
                <w:webHidden/>
              </w:rPr>
            </w:r>
            <w:r w:rsidR="00FC3C52">
              <w:rPr>
                <w:noProof/>
                <w:webHidden/>
              </w:rPr>
              <w:fldChar w:fldCharType="separate"/>
            </w:r>
            <w:r>
              <w:rPr>
                <w:noProof/>
                <w:webHidden/>
              </w:rPr>
              <w:t>13</w:t>
            </w:r>
            <w:r w:rsidR="00FC3C52">
              <w:rPr>
                <w:noProof/>
                <w:webHidden/>
              </w:rPr>
              <w:fldChar w:fldCharType="end"/>
            </w:r>
          </w:hyperlink>
        </w:p>
        <w:p w:rsidR="00FC3C52" w:rsidRDefault="00576E54">
          <w:pPr>
            <w:pStyle w:val="Obsah2"/>
            <w:tabs>
              <w:tab w:val="left" w:pos="660"/>
              <w:tab w:val="right" w:leader="dot" w:pos="9062"/>
            </w:tabs>
            <w:rPr>
              <w:rFonts w:asciiTheme="minorHAnsi" w:eastAsiaTheme="minorEastAsia" w:hAnsiTheme="minorHAnsi" w:cstheme="minorBidi"/>
              <w:noProof/>
              <w:sz w:val="22"/>
              <w:szCs w:val="22"/>
            </w:rPr>
          </w:pPr>
          <w:hyperlink w:anchor="_Toc176897694" w:history="1">
            <w:r w:rsidR="00FC3C52" w:rsidRPr="00172DB8">
              <w:rPr>
                <w:rStyle w:val="Hypertextovodkaz"/>
                <w:noProof/>
              </w:rPr>
              <w:t>2.</w:t>
            </w:r>
            <w:r w:rsidR="00FC3C52">
              <w:rPr>
                <w:rFonts w:asciiTheme="minorHAnsi" w:eastAsiaTheme="minorEastAsia" w:hAnsiTheme="minorHAnsi" w:cstheme="minorBidi"/>
                <w:noProof/>
                <w:sz w:val="22"/>
                <w:szCs w:val="22"/>
              </w:rPr>
              <w:tab/>
            </w:r>
            <w:r w:rsidR="00FC3C52" w:rsidRPr="00172DB8">
              <w:rPr>
                <w:rStyle w:val="Hypertextovodkaz"/>
                <w:noProof/>
              </w:rPr>
              <w:t>Řešení neomluvené absence</w:t>
            </w:r>
            <w:r w:rsidR="00FC3C52">
              <w:rPr>
                <w:noProof/>
                <w:webHidden/>
              </w:rPr>
              <w:tab/>
            </w:r>
            <w:r w:rsidR="00FC3C52">
              <w:rPr>
                <w:noProof/>
                <w:webHidden/>
              </w:rPr>
              <w:fldChar w:fldCharType="begin"/>
            </w:r>
            <w:r w:rsidR="00FC3C52">
              <w:rPr>
                <w:noProof/>
                <w:webHidden/>
              </w:rPr>
              <w:instrText xml:space="preserve"> PAGEREF _Toc176897694 \h </w:instrText>
            </w:r>
            <w:r w:rsidR="00FC3C52">
              <w:rPr>
                <w:noProof/>
                <w:webHidden/>
              </w:rPr>
            </w:r>
            <w:r w:rsidR="00FC3C52">
              <w:rPr>
                <w:noProof/>
                <w:webHidden/>
              </w:rPr>
              <w:fldChar w:fldCharType="separate"/>
            </w:r>
            <w:r>
              <w:rPr>
                <w:noProof/>
                <w:webHidden/>
              </w:rPr>
              <w:t>14</w:t>
            </w:r>
            <w:r w:rsidR="00FC3C52">
              <w:rPr>
                <w:noProof/>
                <w:webHidden/>
              </w:rPr>
              <w:fldChar w:fldCharType="end"/>
            </w:r>
          </w:hyperlink>
        </w:p>
        <w:p w:rsidR="00FC3C52" w:rsidRDefault="00576E54">
          <w:pPr>
            <w:pStyle w:val="Obsah1"/>
          </w:pPr>
          <w:hyperlink w:anchor="_Toc176897695" w:history="1">
            <w:r w:rsidR="00FC3C52" w:rsidRPr="00172DB8">
              <w:rPr>
                <w:rStyle w:val="Hypertextovodkaz"/>
              </w:rPr>
              <w:t>H.</w:t>
            </w:r>
            <w:r w:rsidR="00FC3C52">
              <w:rPr>
                <w:rFonts w:asciiTheme="minorHAnsi" w:eastAsiaTheme="minorEastAsia" w:hAnsiTheme="minorHAnsi" w:cstheme="minorBidi"/>
                <w:b w:val="0"/>
                <w:bCs w:val="0"/>
                <w:sz w:val="22"/>
                <w:szCs w:val="22"/>
              </w:rPr>
              <w:tab/>
            </w:r>
            <w:r w:rsidR="00FC3C52" w:rsidRPr="00172DB8">
              <w:rPr>
                <w:rStyle w:val="Hypertextovodkaz"/>
              </w:rPr>
              <w:t>Poučení o povinnosti dodržovat školní řád</w:t>
            </w:r>
            <w:r w:rsidR="00FC3C52">
              <w:rPr>
                <w:webHidden/>
              </w:rPr>
              <w:tab/>
            </w:r>
            <w:r w:rsidR="00FC3C52">
              <w:rPr>
                <w:webHidden/>
              </w:rPr>
              <w:fldChar w:fldCharType="begin"/>
            </w:r>
            <w:r w:rsidR="00FC3C52">
              <w:rPr>
                <w:webHidden/>
              </w:rPr>
              <w:instrText xml:space="preserve"> PAGEREF _Toc176897695 \h </w:instrText>
            </w:r>
            <w:r w:rsidR="00FC3C52">
              <w:rPr>
                <w:webHidden/>
              </w:rPr>
            </w:r>
            <w:r w:rsidR="00FC3C52">
              <w:rPr>
                <w:webHidden/>
              </w:rPr>
              <w:fldChar w:fldCharType="separate"/>
            </w:r>
            <w:r>
              <w:rPr>
                <w:webHidden/>
              </w:rPr>
              <w:t>14</w:t>
            </w:r>
            <w:r w:rsidR="00FC3C52">
              <w:rPr>
                <w:webHidden/>
              </w:rPr>
              <w:fldChar w:fldCharType="end"/>
            </w:r>
          </w:hyperlink>
        </w:p>
        <w:p w:rsidR="007252DE" w:rsidRPr="007252DE" w:rsidRDefault="007252DE" w:rsidP="007252DE">
          <w:pPr>
            <w:rPr>
              <w:rFonts w:eastAsiaTheme="minorEastAsia"/>
              <w:noProof/>
            </w:rPr>
          </w:pPr>
        </w:p>
        <w:p w:rsidR="00FC3C52" w:rsidRDefault="00576E54">
          <w:pPr>
            <w:pStyle w:val="Obsah1"/>
            <w:rPr>
              <w:rFonts w:asciiTheme="minorHAnsi" w:eastAsiaTheme="minorEastAsia" w:hAnsiTheme="minorHAnsi" w:cstheme="minorBidi"/>
              <w:b w:val="0"/>
              <w:bCs w:val="0"/>
              <w:sz w:val="22"/>
              <w:szCs w:val="22"/>
            </w:rPr>
          </w:pPr>
          <w:hyperlink w:anchor="_Toc176897696" w:history="1">
            <w:r w:rsidR="00FC3C52" w:rsidRPr="00172DB8">
              <w:rPr>
                <w:rStyle w:val="Hypertextovodkaz"/>
              </w:rPr>
              <w:t xml:space="preserve">Příloha 1: Pravidla hodnocení výsledků vzdělávání žáků </w:t>
            </w:r>
            <w:r w:rsidR="00FC3C52">
              <w:rPr>
                <w:webHidden/>
              </w:rPr>
              <w:tab/>
            </w:r>
            <w:r w:rsidR="00FC3C52">
              <w:rPr>
                <w:webHidden/>
              </w:rPr>
              <w:fldChar w:fldCharType="begin"/>
            </w:r>
            <w:r w:rsidR="00FC3C52">
              <w:rPr>
                <w:webHidden/>
              </w:rPr>
              <w:instrText xml:space="preserve"> PAGEREF _Toc176897696 \h </w:instrText>
            </w:r>
            <w:r w:rsidR="00FC3C52">
              <w:rPr>
                <w:webHidden/>
              </w:rPr>
            </w:r>
            <w:r w:rsidR="00FC3C52">
              <w:rPr>
                <w:webHidden/>
              </w:rPr>
              <w:fldChar w:fldCharType="separate"/>
            </w:r>
            <w:r>
              <w:rPr>
                <w:webHidden/>
              </w:rPr>
              <w:t>15</w:t>
            </w:r>
            <w:r w:rsidR="00FC3C52">
              <w:rPr>
                <w:webHidden/>
              </w:rPr>
              <w:fldChar w:fldCharType="end"/>
            </w:r>
          </w:hyperlink>
        </w:p>
        <w:p w:rsidR="00FC3C52" w:rsidRDefault="00576E54">
          <w:pPr>
            <w:pStyle w:val="Obsah1"/>
            <w:rPr>
              <w:rFonts w:asciiTheme="minorHAnsi" w:eastAsiaTheme="minorEastAsia" w:hAnsiTheme="minorHAnsi" w:cstheme="minorBidi"/>
              <w:b w:val="0"/>
              <w:bCs w:val="0"/>
              <w:sz w:val="22"/>
              <w:szCs w:val="22"/>
            </w:rPr>
          </w:pPr>
          <w:hyperlink w:anchor="_Toc176897711" w:history="1">
            <w:r w:rsidR="00FC3C52" w:rsidRPr="00172DB8">
              <w:rPr>
                <w:rStyle w:val="Hypertextovodkaz"/>
              </w:rPr>
              <w:t>Příloha 2: Podmínky ukládání či uložení výchovných opatření</w:t>
            </w:r>
            <w:r w:rsidR="00FC3C52">
              <w:rPr>
                <w:webHidden/>
              </w:rPr>
              <w:tab/>
            </w:r>
            <w:r w:rsidR="00FC3C52">
              <w:rPr>
                <w:webHidden/>
              </w:rPr>
              <w:fldChar w:fldCharType="begin"/>
            </w:r>
            <w:r w:rsidR="00FC3C52">
              <w:rPr>
                <w:webHidden/>
              </w:rPr>
              <w:instrText xml:space="preserve"> PAGEREF _Toc176897711 \h </w:instrText>
            </w:r>
            <w:r w:rsidR="00FC3C52">
              <w:rPr>
                <w:webHidden/>
              </w:rPr>
            </w:r>
            <w:r w:rsidR="00FC3C52">
              <w:rPr>
                <w:webHidden/>
              </w:rPr>
              <w:fldChar w:fldCharType="separate"/>
            </w:r>
            <w:r>
              <w:rPr>
                <w:webHidden/>
              </w:rPr>
              <w:t>29</w:t>
            </w:r>
            <w:r w:rsidR="00FC3C52">
              <w:rPr>
                <w:webHidden/>
              </w:rPr>
              <w:fldChar w:fldCharType="end"/>
            </w:r>
          </w:hyperlink>
        </w:p>
        <w:p w:rsidR="00B63E78" w:rsidRDefault="00B63E78">
          <w:r>
            <w:rPr>
              <w:b/>
              <w:bCs/>
            </w:rPr>
            <w:fldChar w:fldCharType="end"/>
          </w:r>
        </w:p>
      </w:sdtContent>
    </w:sdt>
    <w:p w:rsidR="00C87FB8" w:rsidRPr="00784379" w:rsidRDefault="00C87FB8" w:rsidP="00D04DFC">
      <w:pPr>
        <w:pStyle w:val="Nadpis1"/>
        <w:numPr>
          <w:ilvl w:val="0"/>
          <w:numId w:val="35"/>
        </w:numPr>
      </w:pPr>
      <w:bookmarkStart w:id="1" w:name="_Toc176897668"/>
      <w:r w:rsidRPr="00784379">
        <w:lastRenderedPageBreak/>
        <w:t>Vydání, obsah a závaznost školního řádu (§ 30 zákona č. 561/2004 Sb., školský zákon)</w:t>
      </w:r>
      <w:bookmarkEnd w:id="1"/>
    </w:p>
    <w:p w:rsidR="00C87FB8" w:rsidRPr="0065453A" w:rsidRDefault="00C87FB8" w:rsidP="00D04DFC">
      <w:pPr>
        <w:pStyle w:val="Nadpis2"/>
        <w:numPr>
          <w:ilvl w:val="0"/>
          <w:numId w:val="36"/>
        </w:numPr>
      </w:pPr>
      <w:bookmarkStart w:id="2" w:name="_Toc176897669"/>
      <w:r w:rsidRPr="0065453A">
        <w:t>Vydání školního řádu</w:t>
      </w:r>
      <w:bookmarkEnd w:id="2"/>
    </w:p>
    <w:p w:rsidR="00C87FB8" w:rsidRPr="0065453A" w:rsidRDefault="00C87FB8" w:rsidP="0065453A">
      <w:pPr>
        <w:spacing w:line="276" w:lineRule="auto"/>
      </w:pPr>
      <w:r w:rsidRPr="0065453A">
        <w:t>Na základě ustanovení § 30 zákona č. 561/2004 Sb., školský zákon, vydává ředitel školy po projednání v pedagogické radě a schválení ve školské radě tento řád školy.</w:t>
      </w:r>
    </w:p>
    <w:p w:rsidR="00816CB2" w:rsidRPr="0065453A" w:rsidRDefault="00816CB2" w:rsidP="0065453A">
      <w:pPr>
        <w:spacing w:line="276" w:lineRule="auto"/>
      </w:pPr>
    </w:p>
    <w:p w:rsidR="00C87FB8" w:rsidRPr="0065453A" w:rsidRDefault="00C87FB8" w:rsidP="00D04DFC">
      <w:pPr>
        <w:pStyle w:val="Nadpis2"/>
        <w:numPr>
          <w:ilvl w:val="0"/>
          <w:numId w:val="36"/>
        </w:numPr>
      </w:pPr>
      <w:bookmarkStart w:id="3" w:name="_Toc176897670"/>
      <w:r w:rsidRPr="0065453A">
        <w:t>Obsah školního řádu</w:t>
      </w:r>
      <w:bookmarkEnd w:id="3"/>
    </w:p>
    <w:p w:rsidR="00C87FB8" w:rsidRPr="0065453A" w:rsidRDefault="00C87FB8" w:rsidP="0065453A">
      <w:pPr>
        <w:spacing w:line="276" w:lineRule="auto"/>
        <w:ind w:left="142" w:hanging="142"/>
      </w:pPr>
      <w:r w:rsidRPr="0065453A">
        <w:t>Školní řád upravuje:</w:t>
      </w:r>
    </w:p>
    <w:p w:rsidR="00C87FB8" w:rsidRPr="0065453A" w:rsidRDefault="008F645C" w:rsidP="00F37DF3">
      <w:pPr>
        <w:pStyle w:val="Odstavecseseznamem"/>
        <w:numPr>
          <w:ilvl w:val="0"/>
          <w:numId w:val="48"/>
        </w:numPr>
        <w:spacing w:line="276" w:lineRule="auto"/>
      </w:pPr>
      <w:r w:rsidRPr="00D41951">
        <w:rPr>
          <w:bCs/>
        </w:rPr>
        <w:t>p</w:t>
      </w:r>
      <w:r w:rsidR="00C87FB8" w:rsidRPr="00D41951">
        <w:rPr>
          <w:bCs/>
        </w:rPr>
        <w:t xml:space="preserve">odrobnosti k výkonu práv a povinností žáků </w:t>
      </w:r>
      <w:r w:rsidR="00CC67A3">
        <w:rPr>
          <w:bCs/>
        </w:rPr>
        <w:t xml:space="preserve">a </w:t>
      </w:r>
      <w:r w:rsidR="00C87FB8" w:rsidRPr="00D41951">
        <w:rPr>
          <w:bCs/>
        </w:rPr>
        <w:t>jejich zákonných zástupců ve škole (§ 30 odst. 1 písm. a) školského zákona).</w:t>
      </w:r>
    </w:p>
    <w:p w:rsidR="00C87FB8" w:rsidRPr="0065453A" w:rsidRDefault="008F645C" w:rsidP="00F37DF3">
      <w:pPr>
        <w:pStyle w:val="Odstavecseseznamem"/>
        <w:numPr>
          <w:ilvl w:val="0"/>
          <w:numId w:val="48"/>
        </w:numPr>
        <w:spacing w:line="276" w:lineRule="auto"/>
      </w:pPr>
      <w:r w:rsidRPr="00D41951">
        <w:rPr>
          <w:bCs/>
        </w:rPr>
        <w:t>p</w:t>
      </w:r>
      <w:r w:rsidR="00C87FB8" w:rsidRPr="00D41951">
        <w:rPr>
          <w:bCs/>
        </w:rPr>
        <w:t xml:space="preserve">odrobnosti o pravidlech vzájemných vztahů </w:t>
      </w:r>
      <w:r w:rsidR="00F63440" w:rsidRPr="00D41951">
        <w:rPr>
          <w:bCs/>
        </w:rPr>
        <w:t xml:space="preserve">žáků a jejich zákonných zástupců </w:t>
      </w:r>
      <w:r w:rsidR="00C87FB8" w:rsidRPr="00D41951">
        <w:rPr>
          <w:bCs/>
        </w:rPr>
        <w:t>se zaměstnanci ve škole (§ 30 odst. 1 písm. a) školského zákona).</w:t>
      </w:r>
    </w:p>
    <w:p w:rsidR="00C87FB8" w:rsidRPr="00D41951" w:rsidRDefault="008F645C" w:rsidP="00F37DF3">
      <w:pPr>
        <w:pStyle w:val="Odstavecseseznamem"/>
        <w:numPr>
          <w:ilvl w:val="0"/>
          <w:numId w:val="48"/>
        </w:numPr>
        <w:spacing w:line="276" w:lineRule="auto"/>
        <w:rPr>
          <w:bCs/>
        </w:rPr>
      </w:pPr>
      <w:r>
        <w:t>p</w:t>
      </w:r>
      <w:r w:rsidR="00C87FB8" w:rsidRPr="0065453A">
        <w:t>rovoz a vnitřní režim školy (§ 30 odst. 1 písm. b) školského zákona).</w:t>
      </w:r>
    </w:p>
    <w:p w:rsidR="00C87FB8" w:rsidRPr="00D41951" w:rsidRDefault="008F645C" w:rsidP="00F37DF3">
      <w:pPr>
        <w:pStyle w:val="Odstavecseseznamem"/>
        <w:numPr>
          <w:ilvl w:val="0"/>
          <w:numId w:val="48"/>
        </w:numPr>
        <w:spacing w:line="276" w:lineRule="auto"/>
        <w:rPr>
          <w:bCs/>
        </w:rPr>
      </w:pPr>
      <w:r>
        <w:t>p</w:t>
      </w:r>
      <w:r w:rsidR="00C87FB8" w:rsidRPr="0065453A">
        <w:t>odmínky zajištění bezpečnosti a ochrany zdraví žáků a jejich ochrany před sociálně patologickými jevy a před projevy diskriminace, nepřátelství nebo násilí (§ 30 odst. 1 písm. c) školského zákona).</w:t>
      </w:r>
    </w:p>
    <w:p w:rsidR="00C87FB8" w:rsidRPr="00D41951" w:rsidRDefault="008F645C" w:rsidP="00F37DF3">
      <w:pPr>
        <w:pStyle w:val="Odstavecseseznamem"/>
        <w:numPr>
          <w:ilvl w:val="0"/>
          <w:numId w:val="48"/>
        </w:numPr>
        <w:spacing w:line="276" w:lineRule="auto"/>
        <w:rPr>
          <w:bCs/>
        </w:rPr>
      </w:pPr>
      <w:r>
        <w:t>p</w:t>
      </w:r>
      <w:r w:rsidR="00C87FB8" w:rsidRPr="0065453A">
        <w:t>odmínky zacházení s majetkem školy ze strany žáků (§ 30 odst. 1 písm. d) školského zákona).</w:t>
      </w:r>
    </w:p>
    <w:p w:rsidR="00C87FB8" w:rsidRPr="0065453A" w:rsidRDefault="008F645C" w:rsidP="00F37DF3">
      <w:pPr>
        <w:pStyle w:val="Odstavecseseznamem"/>
        <w:numPr>
          <w:ilvl w:val="0"/>
          <w:numId w:val="48"/>
        </w:numPr>
        <w:spacing w:line="276" w:lineRule="auto"/>
      </w:pPr>
      <w:r w:rsidRPr="00D41951">
        <w:rPr>
          <w:bCs/>
        </w:rPr>
        <w:t>p</w:t>
      </w:r>
      <w:r w:rsidR="00C87FB8" w:rsidRPr="00D41951">
        <w:rPr>
          <w:bCs/>
        </w:rPr>
        <w:t>ravidla pro hodnocení výsledků vzdělávání žáků (§ 30 odst. 2 školského zákona).</w:t>
      </w:r>
    </w:p>
    <w:p w:rsidR="00C87FB8" w:rsidRPr="00D41951" w:rsidRDefault="008F645C" w:rsidP="00F37DF3">
      <w:pPr>
        <w:pStyle w:val="Odstavecseseznamem"/>
        <w:numPr>
          <w:ilvl w:val="0"/>
          <w:numId w:val="48"/>
        </w:numPr>
        <w:spacing w:line="276" w:lineRule="auto"/>
        <w:rPr>
          <w:bCs/>
        </w:rPr>
      </w:pPr>
      <w:r>
        <w:t>p</w:t>
      </w:r>
      <w:r w:rsidR="00C87FB8" w:rsidRPr="0065453A">
        <w:t>odmínky ukládání výchovných opatření (§ 31 školského zákona).</w:t>
      </w:r>
    </w:p>
    <w:p w:rsidR="00C87FB8" w:rsidRPr="0065453A" w:rsidRDefault="008F645C" w:rsidP="00F37DF3">
      <w:pPr>
        <w:pStyle w:val="Odstavecseseznamem"/>
        <w:numPr>
          <w:ilvl w:val="0"/>
          <w:numId w:val="48"/>
        </w:numPr>
        <w:spacing w:line="276" w:lineRule="auto"/>
      </w:pPr>
      <w:r>
        <w:t>p</w:t>
      </w:r>
      <w:r w:rsidR="00C87FB8" w:rsidRPr="0065453A">
        <w:t>odmínky pro omlouvání a uvolňování žáků z vyučování (§ 50 odst. 1 školského zákona).</w:t>
      </w:r>
    </w:p>
    <w:p w:rsidR="00C87FB8" w:rsidRPr="0065453A" w:rsidRDefault="008F645C" w:rsidP="00F37DF3">
      <w:pPr>
        <w:pStyle w:val="Odstavecseseznamem"/>
        <w:numPr>
          <w:ilvl w:val="0"/>
          <w:numId w:val="48"/>
        </w:numPr>
        <w:spacing w:line="276" w:lineRule="auto"/>
      </w:pPr>
      <w:r>
        <w:t>p</w:t>
      </w:r>
      <w:r w:rsidR="00C87FB8" w:rsidRPr="0065453A">
        <w:t>oučení o povinnosti dodržovat školní řád (§ 22 odst. 1 písm. b), § 30 odst. 3 školského zákona).</w:t>
      </w:r>
    </w:p>
    <w:p w:rsidR="008F645C" w:rsidRDefault="008F645C" w:rsidP="0065453A">
      <w:pPr>
        <w:spacing w:line="276" w:lineRule="auto"/>
      </w:pPr>
    </w:p>
    <w:p w:rsidR="00C87FB8" w:rsidRPr="0065453A" w:rsidRDefault="00C87FB8" w:rsidP="0065453A">
      <w:pPr>
        <w:spacing w:line="276" w:lineRule="auto"/>
      </w:pPr>
      <w:r w:rsidRPr="0065453A">
        <w:t>Příloha školního řádu:</w:t>
      </w:r>
    </w:p>
    <w:p w:rsidR="00C87FB8" w:rsidRPr="00862964" w:rsidRDefault="00C87FB8" w:rsidP="00F37DF3">
      <w:pPr>
        <w:pStyle w:val="Odstavecseseznamem"/>
        <w:numPr>
          <w:ilvl w:val="0"/>
          <w:numId w:val="48"/>
        </w:numPr>
        <w:spacing w:line="276" w:lineRule="auto"/>
        <w:rPr>
          <w:bCs/>
        </w:rPr>
      </w:pPr>
      <w:r w:rsidRPr="0065453A">
        <w:rPr>
          <w:bCs/>
        </w:rPr>
        <w:t>Pravidla pro hodnocení výsledků vzdělávání žáků a p</w:t>
      </w:r>
      <w:r w:rsidRPr="0065453A">
        <w:t>odmínky ukládání výchovných opatření (§ 31 a 32 školského zákona).</w:t>
      </w:r>
    </w:p>
    <w:p w:rsidR="00862964" w:rsidRPr="00862964" w:rsidRDefault="00862964" w:rsidP="00F37DF3">
      <w:pPr>
        <w:pStyle w:val="Odstavecseseznamem"/>
        <w:numPr>
          <w:ilvl w:val="0"/>
          <w:numId w:val="48"/>
        </w:numPr>
        <w:spacing w:line="276" w:lineRule="auto"/>
        <w:rPr>
          <w:bCs/>
        </w:rPr>
      </w:pPr>
      <w:r>
        <w:t>Podmínky ukládání výchovných opatření</w:t>
      </w:r>
      <w:r w:rsidR="00D53C5B">
        <w:t>.</w:t>
      </w:r>
    </w:p>
    <w:p w:rsidR="00862964" w:rsidRPr="0065453A" w:rsidRDefault="00862964" w:rsidP="00F37DF3">
      <w:pPr>
        <w:pStyle w:val="Odstavecseseznamem"/>
        <w:numPr>
          <w:ilvl w:val="0"/>
          <w:numId w:val="48"/>
        </w:numPr>
        <w:spacing w:line="276" w:lineRule="auto"/>
        <w:rPr>
          <w:bCs/>
        </w:rPr>
      </w:pPr>
      <w:r>
        <w:t>Ochrana zdraví v období školního roku 202</w:t>
      </w:r>
      <w:r w:rsidR="00127872">
        <w:t>2</w:t>
      </w:r>
      <w:r>
        <w:t>/202</w:t>
      </w:r>
      <w:r w:rsidR="00127872">
        <w:t>3</w:t>
      </w:r>
      <w:r w:rsidR="00D53C5B">
        <w:t>.</w:t>
      </w:r>
    </w:p>
    <w:p w:rsidR="00816CB2" w:rsidRPr="0065453A" w:rsidRDefault="00816CB2" w:rsidP="0065453A">
      <w:pPr>
        <w:spacing w:line="276" w:lineRule="auto"/>
        <w:ind w:left="142" w:hanging="142"/>
        <w:rPr>
          <w:u w:val="single"/>
        </w:rPr>
      </w:pPr>
    </w:p>
    <w:p w:rsidR="0065453A" w:rsidRDefault="00C87FB8" w:rsidP="00D04DFC">
      <w:pPr>
        <w:pStyle w:val="Nadpis2"/>
        <w:numPr>
          <w:ilvl w:val="0"/>
          <w:numId w:val="36"/>
        </w:numPr>
      </w:pPr>
      <w:bookmarkStart w:id="4" w:name="_Toc176897671"/>
      <w:r w:rsidRPr="0065453A">
        <w:t>Závaznost školního řádu</w:t>
      </w:r>
      <w:bookmarkEnd w:id="4"/>
    </w:p>
    <w:p w:rsidR="00C87FB8" w:rsidRPr="0065453A" w:rsidRDefault="00C87FB8" w:rsidP="0065453A">
      <w:pPr>
        <w:spacing w:line="276" w:lineRule="auto"/>
        <w:rPr>
          <w:u w:val="single"/>
        </w:rPr>
      </w:pPr>
      <w:r w:rsidRPr="0065453A">
        <w:t>Školní řád je závazný pro všechny žáky školy, jejich zákonné zástupce a všechny zaměstnance školy a je platný i pro akce souvisejíc</w:t>
      </w:r>
      <w:r w:rsidR="008F645C">
        <w:t>í s výchovně vzdělávací činností</w:t>
      </w:r>
      <w:r w:rsidRPr="0065453A">
        <w:t xml:space="preserve"> školy, které se uskutečňují mimo budovu školy.</w:t>
      </w:r>
    </w:p>
    <w:p w:rsidR="00816CB2" w:rsidRDefault="00816CB2" w:rsidP="0065453A">
      <w:pPr>
        <w:spacing w:line="276" w:lineRule="auto"/>
        <w:rPr>
          <w:b/>
          <w:bCs/>
        </w:rPr>
      </w:pPr>
    </w:p>
    <w:p w:rsidR="00D53C5B" w:rsidRDefault="00D53C5B" w:rsidP="0065453A">
      <w:pPr>
        <w:spacing w:line="276" w:lineRule="auto"/>
        <w:rPr>
          <w:b/>
          <w:bCs/>
        </w:rPr>
      </w:pPr>
    </w:p>
    <w:p w:rsidR="00D53C5B" w:rsidRDefault="00D53C5B" w:rsidP="0065453A">
      <w:pPr>
        <w:spacing w:line="276" w:lineRule="auto"/>
        <w:rPr>
          <w:b/>
          <w:bCs/>
        </w:rPr>
      </w:pPr>
    </w:p>
    <w:p w:rsidR="00D53C5B" w:rsidRDefault="00D53C5B" w:rsidP="0065453A">
      <w:pPr>
        <w:spacing w:line="276" w:lineRule="auto"/>
        <w:rPr>
          <w:b/>
          <w:bCs/>
        </w:rPr>
      </w:pPr>
    </w:p>
    <w:p w:rsidR="00D53C5B" w:rsidRDefault="00D53C5B" w:rsidP="0065453A">
      <w:pPr>
        <w:spacing w:line="276" w:lineRule="auto"/>
        <w:rPr>
          <w:b/>
          <w:bCs/>
        </w:rPr>
      </w:pPr>
    </w:p>
    <w:p w:rsidR="00D53C5B" w:rsidRPr="0065453A" w:rsidRDefault="00D53C5B" w:rsidP="0065453A">
      <w:pPr>
        <w:spacing w:line="276" w:lineRule="auto"/>
        <w:rPr>
          <w:b/>
          <w:bCs/>
        </w:rPr>
      </w:pPr>
    </w:p>
    <w:p w:rsidR="00C87FB8" w:rsidRPr="0042578F" w:rsidRDefault="00C87FB8" w:rsidP="00D04DFC">
      <w:pPr>
        <w:pStyle w:val="Nadpis1"/>
        <w:numPr>
          <w:ilvl w:val="0"/>
          <w:numId w:val="35"/>
        </w:numPr>
      </w:pPr>
      <w:bookmarkStart w:id="5" w:name="_Toc176897672"/>
      <w:r w:rsidRPr="0042578F">
        <w:lastRenderedPageBreak/>
        <w:t xml:space="preserve">Podrobnosti k výkonu práv a povinností žáků </w:t>
      </w:r>
      <w:r w:rsidR="00F63440" w:rsidRPr="0042578F">
        <w:t xml:space="preserve">a </w:t>
      </w:r>
      <w:r w:rsidRPr="0042578F">
        <w:t>jejich zákonných zástupců ve škole (§ 30 odst. 1 písm. a) školského zákona)</w:t>
      </w:r>
      <w:bookmarkEnd w:id="5"/>
    </w:p>
    <w:p w:rsidR="00C87FB8" w:rsidRPr="0065453A" w:rsidRDefault="00C87FB8" w:rsidP="0065453A">
      <w:pPr>
        <w:spacing w:line="276" w:lineRule="auto"/>
        <w:ind w:left="142" w:hanging="142"/>
        <w:rPr>
          <w:u w:val="single"/>
        </w:rPr>
      </w:pPr>
    </w:p>
    <w:p w:rsidR="00C87FB8" w:rsidRPr="001D0206" w:rsidRDefault="00C87FB8" w:rsidP="00D04DFC">
      <w:pPr>
        <w:pStyle w:val="Odstavecseseznamem"/>
        <w:numPr>
          <w:ilvl w:val="0"/>
          <w:numId w:val="25"/>
        </w:numPr>
        <w:spacing w:line="276" w:lineRule="auto"/>
      </w:pPr>
      <w:bookmarkStart w:id="6" w:name="_Toc176897673"/>
      <w:r w:rsidRPr="001D0206">
        <w:rPr>
          <w:rStyle w:val="Nadpis2Char"/>
        </w:rPr>
        <w:t>Základní práva žáků</w:t>
      </w:r>
      <w:bookmarkEnd w:id="6"/>
      <w:r w:rsidRPr="001D0206">
        <w:t xml:space="preserve"> (§ 21 školského zákona)</w:t>
      </w:r>
    </w:p>
    <w:p w:rsidR="00C87FB8" w:rsidRPr="0065453A" w:rsidRDefault="00C87FB8" w:rsidP="0065453A">
      <w:pPr>
        <w:spacing w:line="276" w:lineRule="auto"/>
        <w:ind w:left="142" w:hanging="142"/>
      </w:pPr>
      <w:r w:rsidRPr="0065453A">
        <w:t>Žáci mají právo:</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základní vzdělání a školské služby,</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bezpečnost a ochranu zdraví během školního vyučování a na školních akcích,</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na ochranu </w:t>
      </w:r>
      <w:r w:rsidR="00F63440">
        <w:rPr>
          <w:rFonts w:ascii="Times New Roman" w:hAnsi="Times New Roman"/>
          <w:sz w:val="24"/>
          <w:szCs w:val="24"/>
        </w:rPr>
        <w:t>před sociálně</w:t>
      </w:r>
      <w:r w:rsidR="000A337B">
        <w:rPr>
          <w:rFonts w:ascii="Times New Roman" w:hAnsi="Times New Roman"/>
          <w:sz w:val="24"/>
          <w:szCs w:val="24"/>
        </w:rPr>
        <w:t xml:space="preserve"> </w:t>
      </w:r>
      <w:r w:rsidRPr="0065453A">
        <w:rPr>
          <w:rFonts w:ascii="Times New Roman" w:hAnsi="Times New Roman"/>
          <w:sz w:val="24"/>
          <w:szCs w:val="24"/>
        </w:rPr>
        <w:t>patologickými jevy, před projevy diskriminace, nepřátelství a násilí,</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informace o průběhu a výsledcích svého vzdělávání,</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požádat o poradenskou pomoc školy v záležitostech týkajících se vzdělávání,</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pacing w:val="-3"/>
          <w:sz w:val="24"/>
          <w:szCs w:val="24"/>
        </w:rPr>
        <w:t>vznášet své náměty, stížnosti a požadavky osobně nebo prostřednictvím třídní samosprávy k vedení školy a mají právo na jejich řádné projednání,</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rovnoměrné rozvržení výuky po celý školní rok,</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v případě nejasností v učivu požádat o pomoc vyučujícího,</w:t>
      </w:r>
    </w:p>
    <w:p w:rsidR="0063440F"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vytvářet třídní samosprávu, volit a být do ní voleni,</w:t>
      </w:r>
    </w:p>
    <w:p w:rsidR="0063440F"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korektní jednání a chování ze strany zaměstnanců školy,</w:t>
      </w:r>
    </w:p>
    <w:p w:rsidR="00446B5F" w:rsidRPr="0065453A" w:rsidRDefault="00446B5F" w:rsidP="00D04DFC">
      <w:pPr>
        <w:pStyle w:val="Styl1"/>
        <w:numPr>
          <w:ilvl w:val="1"/>
          <w:numId w:val="8"/>
        </w:numPr>
        <w:spacing w:line="276" w:lineRule="auto"/>
        <w:rPr>
          <w:rFonts w:ascii="Times New Roman" w:hAnsi="Times New Roman"/>
          <w:spacing w:val="-3"/>
          <w:sz w:val="24"/>
          <w:szCs w:val="24"/>
        </w:rPr>
      </w:pPr>
      <w:r w:rsidRPr="0065453A">
        <w:rPr>
          <w:rFonts w:ascii="Times New Roman" w:hAnsi="Times New Roman"/>
          <w:sz w:val="24"/>
          <w:szCs w:val="24"/>
        </w:rPr>
        <w:t>vy</w:t>
      </w:r>
      <w:r w:rsidRPr="0065453A">
        <w:rPr>
          <w:rFonts w:ascii="Times New Roman" w:hAnsi="Times New Roman"/>
          <w:spacing w:val="-3"/>
          <w:sz w:val="24"/>
          <w:szCs w:val="24"/>
        </w:rPr>
        <w:t xml:space="preserve">jadřovat svobodně svůj názor ve všech věcech, které se ho týkají; tento názor má být vyjádřen adekvátní formou, přičemž tomuto </w:t>
      </w:r>
      <w:r w:rsidR="000A337B">
        <w:rPr>
          <w:rFonts w:ascii="Times New Roman" w:hAnsi="Times New Roman"/>
          <w:spacing w:val="-3"/>
          <w:sz w:val="24"/>
          <w:szCs w:val="24"/>
        </w:rPr>
        <w:t xml:space="preserve">názoru </w:t>
      </w:r>
      <w:r w:rsidRPr="0065453A">
        <w:rPr>
          <w:rFonts w:ascii="Times New Roman" w:hAnsi="Times New Roman"/>
          <w:spacing w:val="-3"/>
          <w:sz w:val="24"/>
          <w:szCs w:val="24"/>
        </w:rPr>
        <w:t>musí být věnována patřičná pozornost,</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pacing w:val="-3"/>
          <w:sz w:val="24"/>
          <w:szCs w:val="24"/>
        </w:rPr>
        <w:t>být ochráněn před fyzickým nebo psychickým násilím a nedbalým zacházením</w:t>
      </w:r>
      <w:r w:rsidRPr="0065453A">
        <w:rPr>
          <w:rFonts w:ascii="Times New Roman" w:hAnsi="Times New Roman"/>
          <w:color w:val="0000FF"/>
          <w:sz w:val="24"/>
          <w:szCs w:val="24"/>
        </w:rPr>
        <w:t xml:space="preserve">. </w:t>
      </w:r>
    </w:p>
    <w:p w:rsidR="00446B5F" w:rsidRPr="0065453A" w:rsidRDefault="00446B5F" w:rsidP="0065453A">
      <w:pPr>
        <w:pStyle w:val="Styl1"/>
        <w:spacing w:line="276" w:lineRule="auto"/>
        <w:rPr>
          <w:rFonts w:ascii="Times New Roman" w:hAnsi="Times New Roman"/>
          <w:sz w:val="24"/>
          <w:szCs w:val="24"/>
        </w:rPr>
      </w:pPr>
    </w:p>
    <w:p w:rsidR="00C87FB8" w:rsidRPr="0065453A" w:rsidRDefault="00C87FB8" w:rsidP="0065453A">
      <w:pPr>
        <w:spacing w:line="276" w:lineRule="auto"/>
        <w:ind w:left="142" w:hanging="142"/>
        <w:rPr>
          <w:u w:val="single"/>
        </w:rPr>
      </w:pPr>
    </w:p>
    <w:p w:rsidR="00C87FB8" w:rsidRPr="0065453A" w:rsidRDefault="00C87FB8" w:rsidP="00D04DFC">
      <w:pPr>
        <w:pStyle w:val="Odstavecseseznamem"/>
        <w:numPr>
          <w:ilvl w:val="0"/>
          <w:numId w:val="8"/>
        </w:numPr>
        <w:spacing w:line="276" w:lineRule="auto"/>
      </w:pPr>
      <w:bookmarkStart w:id="7" w:name="_Toc176897674"/>
      <w:r w:rsidRPr="001D0206">
        <w:rPr>
          <w:rStyle w:val="Nadpis2Char"/>
        </w:rPr>
        <w:t>Základní povinnosti žáků</w:t>
      </w:r>
      <w:bookmarkEnd w:id="7"/>
      <w:r w:rsidRPr="0065453A">
        <w:rPr>
          <w:u w:val="single"/>
        </w:rPr>
        <w:t xml:space="preserve"> </w:t>
      </w:r>
      <w:r w:rsidRPr="0065453A">
        <w:t>(§ 22 školského zákona)</w:t>
      </w:r>
    </w:p>
    <w:p w:rsidR="00C87FB8" w:rsidRPr="0065453A" w:rsidRDefault="00C87FB8" w:rsidP="0065453A">
      <w:pPr>
        <w:spacing w:line="276" w:lineRule="auto"/>
      </w:pPr>
      <w:r w:rsidRPr="0065453A">
        <w:t>Žáci jsou povinni:</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řádně docházet do školy a řádně se vzdělávat,</w:t>
      </w:r>
    </w:p>
    <w:p w:rsidR="004415CE" w:rsidRPr="0065453A" w:rsidRDefault="004415CE"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d</w:t>
      </w:r>
      <w:r w:rsidR="001977ED" w:rsidRPr="0065453A">
        <w:rPr>
          <w:rFonts w:ascii="Times New Roman" w:hAnsi="Times New Roman"/>
          <w:sz w:val="24"/>
          <w:szCs w:val="24"/>
        </w:rPr>
        <w:t>oplnit si učivo za dobu své nepřítomnosti v co nejkratší době po návratu do školy,</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dodržovat školní řád a další vnitřní předpisy školy,</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plnit pokyny zaměstnanců školy vydané v souladu s právními předpisy a školním řádem,</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ve škole i na akcích školy vystupovat slušně a ohleduplně,  </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nepoškozovat majetek školy a spolužáků,</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informovat školu o změně zdravotní způsobilosti, zdravotních obtížích nebo jiných závažných skutečnostech, které by mohly mít vliv na průběh vzdělávání.</w:t>
      </w:r>
    </w:p>
    <w:p w:rsidR="00C87FB8" w:rsidRPr="0065453A" w:rsidRDefault="00C87FB8" w:rsidP="0065453A">
      <w:pPr>
        <w:spacing w:line="276" w:lineRule="auto"/>
        <w:rPr>
          <w:u w:val="single"/>
        </w:rPr>
      </w:pPr>
    </w:p>
    <w:p w:rsidR="00C87FB8" w:rsidRPr="0065453A" w:rsidRDefault="00C87FB8" w:rsidP="00D04DFC">
      <w:pPr>
        <w:pStyle w:val="Odstavecseseznamem"/>
        <w:numPr>
          <w:ilvl w:val="0"/>
          <w:numId w:val="8"/>
        </w:numPr>
        <w:spacing w:line="276" w:lineRule="auto"/>
      </w:pPr>
      <w:bookmarkStart w:id="8" w:name="_Toc176897675"/>
      <w:r w:rsidRPr="001D0206">
        <w:rPr>
          <w:rStyle w:val="Nadpis2Char"/>
        </w:rPr>
        <w:t>Základní práva zákonných zástupců žáků</w:t>
      </w:r>
      <w:bookmarkEnd w:id="8"/>
      <w:r w:rsidRPr="0065453A">
        <w:rPr>
          <w:u w:val="single"/>
        </w:rPr>
        <w:t xml:space="preserve"> </w:t>
      </w:r>
      <w:r w:rsidRPr="0065453A">
        <w:t>(§ 21 školského zákona)</w:t>
      </w:r>
    </w:p>
    <w:p w:rsidR="00C87FB8" w:rsidRPr="0065453A" w:rsidRDefault="0028027D" w:rsidP="0065453A">
      <w:pPr>
        <w:spacing w:line="276" w:lineRule="auto"/>
      </w:pPr>
      <w:r w:rsidRPr="0065453A">
        <w:t>Zákonní zástupci mají práv</w:t>
      </w:r>
      <w:r w:rsidR="005B1F3A">
        <w:t>o</w:t>
      </w:r>
      <w:r w:rsidRPr="0065453A">
        <w:t>:</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informace o průběhu a výsledcích vzdělávání</w:t>
      </w:r>
      <w:r w:rsidR="0028027D" w:rsidRPr="0065453A">
        <w:rPr>
          <w:rFonts w:ascii="Times New Roman" w:hAnsi="Times New Roman"/>
          <w:sz w:val="24"/>
          <w:szCs w:val="24"/>
        </w:rPr>
        <w:t xml:space="preserve"> svého dítěte</w:t>
      </w:r>
      <w:r w:rsidRPr="0065453A">
        <w:rPr>
          <w:rFonts w:ascii="Times New Roman" w:hAnsi="Times New Roman"/>
          <w:sz w:val="24"/>
          <w:szCs w:val="24"/>
        </w:rPr>
        <w:t>,</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volit a být voleni do školské rady,</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vyjadřovat </w:t>
      </w:r>
      <w:r w:rsidR="003F08F6">
        <w:rPr>
          <w:rFonts w:ascii="Times New Roman" w:hAnsi="Times New Roman"/>
          <w:sz w:val="24"/>
          <w:szCs w:val="24"/>
        </w:rPr>
        <w:t>se ke všem rozhodnutím, která se týkají</w:t>
      </w:r>
      <w:r w:rsidRPr="0065453A">
        <w:rPr>
          <w:rFonts w:ascii="Times New Roman" w:hAnsi="Times New Roman"/>
          <w:sz w:val="24"/>
          <w:szCs w:val="24"/>
        </w:rPr>
        <w:t xml:space="preserve"> podstatných záležitostí vzdělávání jejich dítěte, přičemž jejich vyjádřením musí být věnována pozornost,</w:t>
      </w:r>
    </w:p>
    <w:p w:rsidR="00C87FB8" w:rsidRPr="001200D8"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na informace a poradenskou pomoc školy nebo školského poradenského zařízení </w:t>
      </w:r>
      <w:r w:rsidR="001200D8">
        <w:rPr>
          <w:rFonts w:ascii="Times New Roman" w:hAnsi="Times New Roman"/>
          <w:sz w:val="24"/>
          <w:szCs w:val="24"/>
        </w:rPr>
        <w:t xml:space="preserve">           </w:t>
      </w:r>
      <w:r w:rsidRPr="001200D8">
        <w:rPr>
          <w:rFonts w:ascii="Times New Roman" w:hAnsi="Times New Roman"/>
          <w:sz w:val="24"/>
          <w:szCs w:val="24"/>
        </w:rPr>
        <w:t>v záležitostech týkajících se vzdělávání jejich dítěte,</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korektní jednání</w:t>
      </w:r>
      <w:r w:rsidRPr="0065453A">
        <w:rPr>
          <w:rFonts w:ascii="Times New Roman" w:hAnsi="Times New Roman"/>
          <w:spacing w:val="-3"/>
          <w:sz w:val="24"/>
          <w:szCs w:val="24"/>
        </w:rPr>
        <w:t xml:space="preserve"> a chování ze strany zaměstnanců školy.</w:t>
      </w:r>
    </w:p>
    <w:p w:rsidR="00C87FB8" w:rsidRPr="0065453A" w:rsidRDefault="00C87FB8" w:rsidP="0065453A">
      <w:pPr>
        <w:spacing w:line="276" w:lineRule="auto"/>
        <w:ind w:left="142" w:hanging="142"/>
        <w:rPr>
          <w:u w:val="single"/>
        </w:rPr>
      </w:pPr>
    </w:p>
    <w:p w:rsidR="00C87FB8" w:rsidRPr="0065453A" w:rsidRDefault="00C87FB8" w:rsidP="00D04DFC">
      <w:pPr>
        <w:pStyle w:val="Odstavecseseznamem"/>
        <w:numPr>
          <w:ilvl w:val="0"/>
          <w:numId w:val="8"/>
        </w:numPr>
        <w:spacing w:line="276" w:lineRule="auto"/>
      </w:pPr>
      <w:bookmarkStart w:id="9" w:name="_Toc176897676"/>
      <w:r w:rsidRPr="001D0206">
        <w:rPr>
          <w:rStyle w:val="Nadpis2Char"/>
        </w:rPr>
        <w:lastRenderedPageBreak/>
        <w:t>Základní povinnosti zákonných zástupců žáků</w:t>
      </w:r>
      <w:bookmarkEnd w:id="9"/>
      <w:r w:rsidRPr="0065453A">
        <w:rPr>
          <w:u w:val="single"/>
        </w:rPr>
        <w:t xml:space="preserve"> </w:t>
      </w:r>
      <w:r w:rsidRPr="0065453A">
        <w:t>(§ 22 školského zákona)</w:t>
      </w:r>
    </w:p>
    <w:p w:rsidR="00C87FB8" w:rsidRPr="0065453A" w:rsidRDefault="00C87FB8" w:rsidP="0065453A">
      <w:pPr>
        <w:spacing w:line="276" w:lineRule="auto"/>
        <w:ind w:left="142" w:hanging="142"/>
      </w:pPr>
      <w:r w:rsidRPr="0065453A">
        <w:t>Zákonní zástupci mají povinnosti:</w:t>
      </w:r>
    </w:p>
    <w:p w:rsidR="00A82B09"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přihlásit dítě k zápisu k povinné školní </w:t>
      </w:r>
      <w:r w:rsidR="00AB2AF9">
        <w:rPr>
          <w:rFonts w:ascii="Times New Roman" w:hAnsi="Times New Roman"/>
          <w:sz w:val="24"/>
          <w:szCs w:val="24"/>
        </w:rPr>
        <w:t>docházce (1. duben - 30. duben),</w:t>
      </w:r>
      <w:r w:rsidRPr="0065453A">
        <w:rPr>
          <w:rFonts w:ascii="Times New Roman" w:hAnsi="Times New Roman"/>
          <w:sz w:val="24"/>
          <w:szCs w:val="24"/>
        </w:rPr>
        <w:t xml:space="preserve"> </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zajistit, aby žák docházel do školy</w:t>
      </w:r>
      <w:r w:rsidR="003F39AE" w:rsidRPr="0065453A">
        <w:rPr>
          <w:rFonts w:ascii="Times New Roman" w:hAnsi="Times New Roman"/>
          <w:sz w:val="24"/>
          <w:szCs w:val="24"/>
        </w:rPr>
        <w:t xml:space="preserve"> pravidelně a včas</w:t>
      </w:r>
      <w:r w:rsidR="00AB2AF9">
        <w:rPr>
          <w:rFonts w:ascii="Times New Roman" w:hAnsi="Times New Roman"/>
          <w:sz w:val="24"/>
          <w:szCs w:val="24"/>
        </w:rPr>
        <w:t>,</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informovat školu o změně zdravotní způsobilosti, zdravotních obtížích žáka nebo jiných závažných skutečnostech, které by mohly mít vliv na průběh vzdělávání,</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dokládat důvody nepřítomnosti žáka ve vyučování v souladu s podmínkami stanovenými školním řádem,</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oznamovat škole údaje, které jsou podstatné pro průběh vzdělávání nebo bezpečnost žáka, a změny v těchto údajích,</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nahradit škodu, kterou žák způsobil svým nevhodným chováním a úmyslným ničením školního majetku,</w:t>
      </w:r>
      <w:r w:rsidR="00805E7F">
        <w:rPr>
          <w:rFonts w:ascii="Times New Roman" w:hAnsi="Times New Roman"/>
          <w:sz w:val="24"/>
          <w:szCs w:val="24"/>
        </w:rPr>
        <w:t xml:space="preserve"> </w:t>
      </w:r>
    </w:p>
    <w:p w:rsidR="00C87FB8" w:rsidRPr="0065453A" w:rsidRDefault="00805E7F" w:rsidP="00D04DFC">
      <w:pPr>
        <w:pStyle w:val="Styl1"/>
        <w:numPr>
          <w:ilvl w:val="1"/>
          <w:numId w:val="8"/>
        </w:numPr>
        <w:spacing w:line="276" w:lineRule="auto"/>
        <w:rPr>
          <w:rFonts w:ascii="Times New Roman" w:hAnsi="Times New Roman"/>
          <w:sz w:val="24"/>
          <w:szCs w:val="24"/>
        </w:rPr>
      </w:pPr>
      <w:r>
        <w:rPr>
          <w:rFonts w:ascii="Times New Roman" w:hAnsi="Times New Roman"/>
          <w:sz w:val="24"/>
          <w:szCs w:val="24"/>
        </w:rPr>
        <w:t xml:space="preserve">průběžně kontrolovat </w:t>
      </w:r>
      <w:r w:rsidR="003506F1">
        <w:rPr>
          <w:rFonts w:ascii="Times New Roman" w:hAnsi="Times New Roman"/>
          <w:sz w:val="24"/>
          <w:szCs w:val="24"/>
        </w:rPr>
        <w:t>Ž</w:t>
      </w:r>
      <w:r>
        <w:rPr>
          <w:rFonts w:ascii="Times New Roman" w:hAnsi="Times New Roman"/>
          <w:sz w:val="24"/>
          <w:szCs w:val="24"/>
        </w:rPr>
        <w:t>ákovsk</w:t>
      </w:r>
      <w:r w:rsidR="003506F1">
        <w:rPr>
          <w:rFonts w:ascii="Times New Roman" w:hAnsi="Times New Roman"/>
          <w:sz w:val="24"/>
          <w:szCs w:val="24"/>
        </w:rPr>
        <w:t>ou knížku</w:t>
      </w:r>
      <w:r>
        <w:rPr>
          <w:rFonts w:ascii="Times New Roman" w:hAnsi="Times New Roman"/>
          <w:sz w:val="24"/>
          <w:szCs w:val="24"/>
        </w:rPr>
        <w:t xml:space="preserve"> (informace pro zákonné zástupce</w:t>
      </w:r>
      <w:r w:rsidR="00A82B09" w:rsidRPr="0065453A">
        <w:rPr>
          <w:rFonts w:ascii="Times New Roman" w:hAnsi="Times New Roman"/>
          <w:sz w:val="24"/>
          <w:szCs w:val="24"/>
        </w:rPr>
        <w:t>)</w:t>
      </w:r>
      <w:r w:rsidR="00A34C16" w:rsidRPr="0065453A">
        <w:rPr>
          <w:rFonts w:ascii="Times New Roman" w:hAnsi="Times New Roman"/>
          <w:sz w:val="24"/>
          <w:szCs w:val="24"/>
        </w:rPr>
        <w:t xml:space="preserve"> a podepisovat </w:t>
      </w:r>
      <w:r w:rsidR="003506F1">
        <w:rPr>
          <w:rFonts w:ascii="Times New Roman" w:hAnsi="Times New Roman"/>
          <w:sz w:val="24"/>
          <w:szCs w:val="24"/>
        </w:rPr>
        <w:t>ji</w:t>
      </w:r>
      <w:r w:rsidR="00C87FB8" w:rsidRPr="0065453A">
        <w:rPr>
          <w:rFonts w:ascii="Times New Roman" w:hAnsi="Times New Roman"/>
          <w:sz w:val="24"/>
          <w:szCs w:val="24"/>
        </w:rPr>
        <w:t>,</w:t>
      </w:r>
      <w:r>
        <w:rPr>
          <w:rFonts w:ascii="Times New Roman" w:hAnsi="Times New Roman"/>
          <w:sz w:val="24"/>
          <w:szCs w:val="24"/>
        </w:rPr>
        <w:t xml:space="preserve"> kontrolovat elektronickou žákovskou knížku v systému Bakaláři</w:t>
      </w:r>
    </w:p>
    <w:p w:rsidR="00C87FB8" w:rsidRPr="0065453A"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na vyzvání </w:t>
      </w:r>
      <w:r w:rsidR="004415CE" w:rsidRPr="0065453A">
        <w:rPr>
          <w:rFonts w:ascii="Times New Roman" w:hAnsi="Times New Roman"/>
          <w:sz w:val="24"/>
          <w:szCs w:val="24"/>
        </w:rPr>
        <w:t>vedení školy</w:t>
      </w:r>
      <w:r w:rsidR="00A82B09" w:rsidRPr="0065453A">
        <w:rPr>
          <w:rFonts w:ascii="Times New Roman" w:hAnsi="Times New Roman"/>
          <w:sz w:val="24"/>
          <w:szCs w:val="24"/>
        </w:rPr>
        <w:t xml:space="preserve"> nebo třídního učitele</w:t>
      </w:r>
      <w:r w:rsidRPr="0065453A">
        <w:rPr>
          <w:rFonts w:ascii="Times New Roman" w:hAnsi="Times New Roman"/>
          <w:sz w:val="24"/>
          <w:szCs w:val="24"/>
        </w:rPr>
        <w:t xml:space="preserve"> se dostavit do školy k projednání závažných </w:t>
      </w:r>
      <w:r w:rsidR="00536C3C" w:rsidRPr="0065453A">
        <w:rPr>
          <w:rFonts w:ascii="Times New Roman" w:hAnsi="Times New Roman"/>
          <w:sz w:val="24"/>
          <w:szCs w:val="24"/>
        </w:rPr>
        <w:t>otázek, týkajících se vzdělávání a chování žáka</w:t>
      </w:r>
      <w:r w:rsidRPr="0065453A">
        <w:rPr>
          <w:rFonts w:ascii="Times New Roman" w:hAnsi="Times New Roman"/>
          <w:sz w:val="24"/>
          <w:szCs w:val="24"/>
        </w:rPr>
        <w:t>,</w:t>
      </w:r>
    </w:p>
    <w:p w:rsidR="00446B5F" w:rsidRDefault="00C87FB8"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řídit se školním řádem a respektovat další vnitřní předpisy školy.</w:t>
      </w:r>
    </w:p>
    <w:p w:rsidR="00AB2AF9" w:rsidRPr="0065453A" w:rsidRDefault="00AB2AF9" w:rsidP="00AB2AF9">
      <w:pPr>
        <w:pStyle w:val="Styl1"/>
        <w:spacing w:line="276" w:lineRule="auto"/>
        <w:ind w:left="792" w:firstLine="0"/>
        <w:rPr>
          <w:rFonts w:ascii="Times New Roman" w:hAnsi="Times New Roman"/>
          <w:sz w:val="24"/>
          <w:szCs w:val="24"/>
        </w:rPr>
      </w:pPr>
    </w:p>
    <w:p w:rsidR="00446B5F" w:rsidRPr="0065453A" w:rsidRDefault="00446B5F" w:rsidP="00D04DFC">
      <w:pPr>
        <w:pStyle w:val="Odstavecseseznamem"/>
        <w:numPr>
          <w:ilvl w:val="0"/>
          <w:numId w:val="8"/>
        </w:numPr>
        <w:spacing w:line="276" w:lineRule="auto"/>
      </w:pPr>
      <w:bookmarkStart w:id="10" w:name="_Toc176897677"/>
      <w:r w:rsidRPr="001D0206">
        <w:rPr>
          <w:rStyle w:val="Nadpis2Char"/>
        </w:rPr>
        <w:t>Práva pedagogických pracovníků</w:t>
      </w:r>
      <w:bookmarkEnd w:id="10"/>
      <w:r w:rsidRPr="0065453A">
        <w:rPr>
          <w:bCs/>
        </w:rPr>
        <w:t xml:space="preserve"> (§ 22a školského zákona)</w:t>
      </w:r>
    </w:p>
    <w:p w:rsidR="00446B5F" w:rsidRPr="0065453A" w:rsidRDefault="00446B5F" w:rsidP="0065453A">
      <w:pPr>
        <w:spacing w:line="276" w:lineRule="auto"/>
      </w:pPr>
      <w:r w:rsidRPr="0065453A">
        <w:t>Pedagogičtí pracovníci mají při výkonu své pedagogické činnosti právo</w:t>
      </w:r>
      <w:r w:rsidR="00AE2EB3" w:rsidRPr="0065453A">
        <w:t>:</w:t>
      </w:r>
    </w:p>
    <w:p w:rsidR="00446B5F" w:rsidRPr="001200D8"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na zajištění podmínek potřebných pro výkon jejich pedagogické činnosti, zejména </w:t>
      </w:r>
      <w:r w:rsidRPr="001200D8">
        <w:rPr>
          <w:rFonts w:ascii="Times New Roman" w:hAnsi="Times New Roman"/>
          <w:sz w:val="24"/>
          <w:szCs w:val="24"/>
        </w:rPr>
        <w:t>na ochranu před fyzickým násilím nebo psychickým nátlake</w:t>
      </w:r>
      <w:r w:rsidR="00805E7F">
        <w:rPr>
          <w:rFonts w:ascii="Times New Roman" w:hAnsi="Times New Roman"/>
          <w:sz w:val="24"/>
          <w:szCs w:val="24"/>
        </w:rPr>
        <w:t xml:space="preserve">m ze strany dětí, žáků </w:t>
      </w:r>
      <w:r w:rsidR="00CF47AC" w:rsidRPr="001200D8">
        <w:rPr>
          <w:rFonts w:ascii="Times New Roman" w:hAnsi="Times New Roman"/>
          <w:sz w:val="24"/>
          <w:szCs w:val="24"/>
        </w:rPr>
        <w:t xml:space="preserve">nebo zákonných zástupců </w:t>
      </w:r>
      <w:r w:rsidRPr="001200D8">
        <w:rPr>
          <w:rFonts w:ascii="Times New Roman" w:hAnsi="Times New Roman"/>
          <w:sz w:val="24"/>
          <w:szCs w:val="24"/>
        </w:rPr>
        <w:t>žáků a dalších osob, které jsou v přímém kontaktu s pedagogickým pracovníkem ve škole,</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aby nebylo do jejich přímé pedagogické činnosti zasahováno v rozporu s právními předpisy,</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volit a být voleni do školské rady,</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na objektivní hodnocení své pedagogické činnosti.</w:t>
      </w:r>
    </w:p>
    <w:p w:rsidR="00446B5F" w:rsidRPr="0065453A" w:rsidRDefault="00446B5F" w:rsidP="0065453A">
      <w:pPr>
        <w:spacing w:line="276" w:lineRule="auto"/>
      </w:pPr>
      <w:r w:rsidRPr="0065453A">
        <w:t xml:space="preserve"> </w:t>
      </w:r>
    </w:p>
    <w:p w:rsidR="00446B5F" w:rsidRPr="0065453A" w:rsidRDefault="00446B5F" w:rsidP="00D04DFC">
      <w:pPr>
        <w:pStyle w:val="Odstavecseseznamem"/>
        <w:numPr>
          <w:ilvl w:val="0"/>
          <w:numId w:val="8"/>
        </w:numPr>
        <w:spacing w:line="276" w:lineRule="auto"/>
      </w:pPr>
      <w:bookmarkStart w:id="11" w:name="_Toc176897678"/>
      <w:r w:rsidRPr="001D0206">
        <w:rPr>
          <w:rStyle w:val="Nadpis2Char"/>
        </w:rPr>
        <w:t>Povinnosti pedagogických pracovníků</w:t>
      </w:r>
      <w:bookmarkEnd w:id="11"/>
      <w:r w:rsidRPr="0065453A">
        <w:rPr>
          <w:bCs/>
          <w:u w:val="single"/>
        </w:rPr>
        <w:t xml:space="preserve"> </w:t>
      </w:r>
      <w:r w:rsidRPr="0065453A">
        <w:rPr>
          <w:bCs/>
        </w:rPr>
        <w:t>(§ 22b školského zákona)</w:t>
      </w:r>
    </w:p>
    <w:p w:rsidR="00446B5F" w:rsidRPr="0065453A" w:rsidRDefault="00446B5F" w:rsidP="0065453A">
      <w:pPr>
        <w:spacing w:line="276" w:lineRule="auto"/>
      </w:pPr>
      <w:r w:rsidRPr="0065453A">
        <w:t>Pedagogický pracovník je povinen</w:t>
      </w:r>
      <w:r w:rsidR="00E159D2" w:rsidRPr="0065453A">
        <w:t>:</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vykonávat pedagogickou činnost v souladu se zásadami a cíli vzdělávání,</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chránit a respektovat </w:t>
      </w:r>
      <w:r w:rsidR="00CF47AC">
        <w:rPr>
          <w:rFonts w:ascii="Times New Roman" w:hAnsi="Times New Roman"/>
          <w:sz w:val="24"/>
          <w:szCs w:val="24"/>
        </w:rPr>
        <w:t>práva žáka</w:t>
      </w:r>
      <w:r w:rsidRPr="0065453A">
        <w:rPr>
          <w:rFonts w:ascii="Times New Roman" w:hAnsi="Times New Roman"/>
          <w:sz w:val="24"/>
          <w:szCs w:val="24"/>
        </w:rPr>
        <w:t>,</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c</w:t>
      </w:r>
      <w:r w:rsidR="00CF47AC">
        <w:rPr>
          <w:rFonts w:ascii="Times New Roman" w:hAnsi="Times New Roman"/>
          <w:sz w:val="24"/>
          <w:szCs w:val="24"/>
        </w:rPr>
        <w:t>hránit bezpečí a zdraví žáka</w:t>
      </w:r>
      <w:r w:rsidRPr="0065453A">
        <w:rPr>
          <w:rFonts w:ascii="Times New Roman" w:hAnsi="Times New Roman"/>
          <w:sz w:val="24"/>
          <w:szCs w:val="24"/>
        </w:rPr>
        <w:t xml:space="preserve"> a předcházet všem formám rizikového chování v</w:t>
      </w:r>
      <w:r w:rsidR="00CF47AC">
        <w:rPr>
          <w:rFonts w:ascii="Times New Roman" w:hAnsi="Times New Roman"/>
          <w:sz w:val="24"/>
          <w:szCs w:val="24"/>
        </w:rPr>
        <w:t>e škole</w:t>
      </w:r>
      <w:r w:rsidRPr="0065453A">
        <w:rPr>
          <w:rFonts w:ascii="Times New Roman" w:hAnsi="Times New Roman"/>
          <w:sz w:val="24"/>
          <w:szCs w:val="24"/>
        </w:rPr>
        <w:t>,</w:t>
      </w:r>
    </w:p>
    <w:p w:rsidR="00446B5F" w:rsidRPr="0065453A"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svým přístupem k výchově a vzdělávání vytvářet pozitivní a bezpečné klima ve školním prostředí a podporovat jeho rozvoj,</w:t>
      </w:r>
    </w:p>
    <w:p w:rsidR="00446B5F" w:rsidRPr="001200D8" w:rsidRDefault="00446B5F" w:rsidP="00D04DFC">
      <w:pPr>
        <w:pStyle w:val="Styl1"/>
        <w:numPr>
          <w:ilvl w:val="1"/>
          <w:numId w:val="8"/>
        </w:numPr>
        <w:spacing w:line="276" w:lineRule="auto"/>
        <w:rPr>
          <w:rFonts w:ascii="Times New Roman" w:hAnsi="Times New Roman"/>
          <w:sz w:val="24"/>
          <w:szCs w:val="24"/>
        </w:rPr>
      </w:pPr>
      <w:r w:rsidRPr="0065453A">
        <w:rPr>
          <w:rFonts w:ascii="Times New Roman" w:hAnsi="Times New Roman"/>
          <w:sz w:val="24"/>
          <w:szCs w:val="24"/>
        </w:rPr>
        <w:t xml:space="preserve">zachovávat mlčenlivost a chránit před zneužitím osobní údaje, informace </w:t>
      </w:r>
      <w:r w:rsidRPr="001200D8">
        <w:rPr>
          <w:rFonts w:ascii="Times New Roman" w:hAnsi="Times New Roman"/>
          <w:sz w:val="24"/>
          <w:szCs w:val="24"/>
        </w:rPr>
        <w:t>o zdravotním stavu dětí, žáků a studentů a výsledky poradenské pomoci školského poradenského zařízení a školního poradenského pracoviště, s nimiž přišel do styku,</w:t>
      </w:r>
    </w:p>
    <w:p w:rsidR="00446B5F" w:rsidRPr="0065453A" w:rsidRDefault="00433BC2" w:rsidP="00D04DFC">
      <w:pPr>
        <w:pStyle w:val="Styl1"/>
        <w:numPr>
          <w:ilvl w:val="1"/>
          <w:numId w:val="8"/>
        </w:numPr>
        <w:spacing w:line="276" w:lineRule="auto"/>
        <w:rPr>
          <w:rFonts w:ascii="Times New Roman" w:hAnsi="Times New Roman"/>
          <w:sz w:val="24"/>
          <w:szCs w:val="24"/>
        </w:rPr>
      </w:pPr>
      <w:r>
        <w:rPr>
          <w:rFonts w:ascii="Times New Roman" w:hAnsi="Times New Roman"/>
          <w:sz w:val="24"/>
          <w:szCs w:val="24"/>
        </w:rPr>
        <w:t>poskytovat žákovi</w:t>
      </w:r>
      <w:r w:rsidR="00446B5F" w:rsidRPr="0065453A">
        <w:rPr>
          <w:rFonts w:ascii="Times New Roman" w:hAnsi="Times New Roman"/>
          <w:sz w:val="24"/>
          <w:szCs w:val="24"/>
        </w:rPr>
        <w:t xml:space="preserve"> nebo zákon</w:t>
      </w:r>
      <w:r w:rsidR="00896CEF">
        <w:rPr>
          <w:rFonts w:ascii="Times New Roman" w:hAnsi="Times New Roman"/>
          <w:sz w:val="24"/>
          <w:szCs w:val="24"/>
        </w:rPr>
        <w:t>nému zástupci nezletilého</w:t>
      </w:r>
      <w:r w:rsidR="00805E7F">
        <w:rPr>
          <w:rFonts w:ascii="Times New Roman" w:hAnsi="Times New Roman"/>
          <w:sz w:val="24"/>
          <w:szCs w:val="24"/>
        </w:rPr>
        <w:t xml:space="preserve"> </w:t>
      </w:r>
      <w:r w:rsidR="00446B5F" w:rsidRPr="0065453A">
        <w:rPr>
          <w:rFonts w:ascii="Times New Roman" w:hAnsi="Times New Roman"/>
          <w:sz w:val="24"/>
          <w:szCs w:val="24"/>
        </w:rPr>
        <w:t>žáka informace spojené s výchovou a vzděláváním.</w:t>
      </w:r>
    </w:p>
    <w:p w:rsidR="00C87FB8" w:rsidRPr="0065453A" w:rsidRDefault="00C87FB8" w:rsidP="0065453A">
      <w:pPr>
        <w:spacing w:line="276" w:lineRule="auto"/>
        <w:ind w:left="142" w:hanging="142"/>
        <w:rPr>
          <w:u w:val="single"/>
        </w:rPr>
      </w:pPr>
    </w:p>
    <w:p w:rsidR="00AE292B" w:rsidRPr="00B63E78" w:rsidRDefault="00AE292B" w:rsidP="00D04DFC">
      <w:pPr>
        <w:pStyle w:val="Nadpis1"/>
        <w:numPr>
          <w:ilvl w:val="0"/>
          <w:numId w:val="35"/>
        </w:numPr>
      </w:pPr>
      <w:bookmarkStart w:id="12" w:name="_Toc176897679"/>
      <w:r w:rsidRPr="00AE292B">
        <w:lastRenderedPageBreak/>
        <w:t>Pravidla vzájemných vztahů žáků a zákonných zástupců s</w:t>
      </w:r>
      <w:r w:rsidR="009B5ABF">
        <w:t>e zaměstnanci ve škole</w:t>
      </w:r>
      <w:bookmarkEnd w:id="12"/>
    </w:p>
    <w:p w:rsidR="00C87FB8" w:rsidRPr="0065453A" w:rsidRDefault="00C87FB8" w:rsidP="00D04DFC">
      <w:pPr>
        <w:pStyle w:val="Nadpis2"/>
        <w:numPr>
          <w:ilvl w:val="0"/>
          <w:numId w:val="37"/>
        </w:numPr>
      </w:pPr>
      <w:bookmarkStart w:id="13" w:name="_Toc176897680"/>
      <w:r w:rsidRPr="0042578F">
        <w:t>Docházka</w:t>
      </w:r>
      <w:r w:rsidRPr="0065453A">
        <w:t xml:space="preserve"> do školy a základní pravidla chování ve škole</w:t>
      </w:r>
      <w:bookmarkEnd w:id="13"/>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Žák chodí do školy pravidelně a včas podle rozvrhu hodin</w:t>
      </w:r>
      <w:r w:rsidR="00BE67FB" w:rsidRPr="0065453A">
        <w:rPr>
          <w:rFonts w:ascii="Times New Roman" w:hAnsi="Times New Roman"/>
          <w:sz w:val="24"/>
          <w:szCs w:val="24"/>
        </w:rPr>
        <w:t xml:space="preserve"> nejpozději 5 minut před zahájením výuky</w:t>
      </w:r>
      <w:r w:rsidRPr="0065453A">
        <w:rPr>
          <w:rFonts w:ascii="Times New Roman" w:hAnsi="Times New Roman"/>
          <w:sz w:val="24"/>
          <w:szCs w:val="24"/>
        </w:rPr>
        <w:t xml:space="preserve">. </w:t>
      </w:r>
      <w:r w:rsidR="00C80B30">
        <w:rPr>
          <w:rFonts w:ascii="Times New Roman" w:hAnsi="Times New Roman"/>
          <w:sz w:val="24"/>
          <w:szCs w:val="24"/>
        </w:rPr>
        <w:t>Při vstupu do budovy školy žák musí použít čip, při odchodu ze školy také.</w:t>
      </w:r>
      <w:r w:rsidR="00BE67FB" w:rsidRPr="0065453A">
        <w:rPr>
          <w:rFonts w:ascii="Times New Roman" w:hAnsi="Times New Roman"/>
          <w:sz w:val="24"/>
          <w:szCs w:val="24"/>
        </w:rPr>
        <w:t xml:space="preserve"> Pokud se nedostaví vyučující do 5 minut po zvonění, oznámí jeho nepřítomnost služba třídy v kanceláři školy.</w:t>
      </w:r>
    </w:p>
    <w:p w:rsidR="00C87FB8" w:rsidRPr="00924ACE" w:rsidRDefault="00C87FB8" w:rsidP="00D04DFC">
      <w:pPr>
        <w:pStyle w:val="Styl1"/>
        <w:numPr>
          <w:ilvl w:val="1"/>
          <w:numId w:val="29"/>
        </w:numPr>
        <w:spacing w:line="276" w:lineRule="auto"/>
        <w:rPr>
          <w:rFonts w:ascii="Times New Roman" w:hAnsi="Times New Roman"/>
          <w:sz w:val="24"/>
          <w:szCs w:val="24"/>
        </w:rPr>
      </w:pPr>
      <w:r w:rsidRPr="00924ACE">
        <w:rPr>
          <w:rFonts w:ascii="Times New Roman" w:hAnsi="Times New Roman"/>
          <w:sz w:val="24"/>
          <w:szCs w:val="24"/>
        </w:rPr>
        <w:t xml:space="preserve">Do školy přicházejí žáci vhodně a čistě upraveni. </w:t>
      </w:r>
      <w:r w:rsidR="00805E7F">
        <w:rPr>
          <w:rFonts w:ascii="Times New Roman" w:hAnsi="Times New Roman"/>
          <w:sz w:val="24"/>
          <w:szCs w:val="24"/>
        </w:rPr>
        <w:t xml:space="preserve">Uvnitř budovy nenosí pokrývky hlavy (kšiltovky, kapuce, …). </w:t>
      </w:r>
      <w:r w:rsidRPr="00924ACE">
        <w:rPr>
          <w:rFonts w:ascii="Times New Roman" w:hAnsi="Times New Roman"/>
          <w:sz w:val="24"/>
          <w:szCs w:val="24"/>
        </w:rPr>
        <w:t>V šatnách se přezo</w:t>
      </w:r>
      <w:r w:rsidR="004D3375" w:rsidRPr="00924ACE">
        <w:rPr>
          <w:rFonts w:ascii="Times New Roman" w:hAnsi="Times New Roman"/>
          <w:sz w:val="24"/>
          <w:szCs w:val="24"/>
        </w:rPr>
        <w:t>uvají do zdravotně vhodné obuvi nesportovního typu. Kvůli údržbě podlahových krytin</w:t>
      </w:r>
      <w:r w:rsidR="00D9515E" w:rsidRPr="00924ACE">
        <w:rPr>
          <w:rFonts w:ascii="Times New Roman" w:hAnsi="Times New Roman"/>
          <w:sz w:val="24"/>
          <w:szCs w:val="24"/>
        </w:rPr>
        <w:t xml:space="preserve"> není dovoleno nosit přezůvky s tmavou podrážkou</w:t>
      </w:r>
      <w:r w:rsidRPr="00924ACE">
        <w:rPr>
          <w:rFonts w:ascii="Times New Roman" w:hAnsi="Times New Roman"/>
          <w:sz w:val="24"/>
          <w:szCs w:val="24"/>
        </w:rPr>
        <w:t>.</w:t>
      </w:r>
      <w:r w:rsidR="00D9515E" w:rsidRPr="00924ACE">
        <w:rPr>
          <w:rFonts w:ascii="Times New Roman" w:hAnsi="Times New Roman"/>
          <w:sz w:val="24"/>
          <w:szCs w:val="24"/>
        </w:rPr>
        <w:t xml:space="preserve"> Za jinde odloženou obuv a svrchní oblečení žáků škola neodpovídá, rovněž pojišťovna nehradí případnou ztrátu. Žáci dodržují pořádek v šatně, boty ukládají do lavice</w:t>
      </w:r>
      <w:r w:rsidR="00BE67FB" w:rsidRPr="00924ACE">
        <w:rPr>
          <w:rFonts w:ascii="Times New Roman" w:hAnsi="Times New Roman"/>
          <w:sz w:val="24"/>
          <w:szCs w:val="24"/>
        </w:rPr>
        <w:t>.</w:t>
      </w:r>
    </w:p>
    <w:p w:rsidR="00B73357" w:rsidRPr="0065453A" w:rsidRDefault="001C55F3"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 xml:space="preserve">Žáci se zodpovědně připravují na vyučování, zpracovávají zadané úkoly, na vyučování mají připravené potřebné pomůcky, na hodiny tělesné výchovy vhodný oděv a vhodnou obuv.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 </w:t>
      </w:r>
      <w:r w:rsidR="00B73357" w:rsidRPr="0065453A">
        <w:rPr>
          <w:rFonts w:ascii="Times New Roman" w:hAnsi="Times New Roman"/>
          <w:sz w:val="24"/>
          <w:szCs w:val="24"/>
        </w:rPr>
        <w:t xml:space="preserve">Před každou vyučovací hodinou je žák povinen </w:t>
      </w:r>
      <w:r w:rsidR="00805E7F">
        <w:rPr>
          <w:rFonts w:ascii="Times New Roman" w:hAnsi="Times New Roman"/>
          <w:sz w:val="24"/>
          <w:szCs w:val="24"/>
        </w:rPr>
        <w:t xml:space="preserve">připravit si pomůcky a </w:t>
      </w:r>
      <w:r w:rsidR="003506F1">
        <w:rPr>
          <w:rFonts w:ascii="Times New Roman" w:hAnsi="Times New Roman"/>
          <w:sz w:val="24"/>
          <w:szCs w:val="24"/>
        </w:rPr>
        <w:t>Ž</w:t>
      </w:r>
      <w:r w:rsidR="00805E7F">
        <w:rPr>
          <w:rFonts w:ascii="Times New Roman" w:hAnsi="Times New Roman"/>
          <w:sz w:val="24"/>
          <w:szCs w:val="24"/>
        </w:rPr>
        <w:t>ákovsk</w:t>
      </w:r>
      <w:r w:rsidR="003506F1">
        <w:rPr>
          <w:rFonts w:ascii="Times New Roman" w:hAnsi="Times New Roman"/>
          <w:sz w:val="24"/>
          <w:szCs w:val="24"/>
        </w:rPr>
        <w:t>ou</w:t>
      </w:r>
      <w:r w:rsidR="00B73357" w:rsidRPr="0065453A">
        <w:rPr>
          <w:rFonts w:ascii="Times New Roman" w:hAnsi="Times New Roman"/>
          <w:sz w:val="24"/>
          <w:szCs w:val="24"/>
        </w:rPr>
        <w:t xml:space="preserve"> </w:t>
      </w:r>
      <w:r w:rsidR="003506F1">
        <w:rPr>
          <w:rFonts w:ascii="Times New Roman" w:hAnsi="Times New Roman"/>
          <w:sz w:val="24"/>
          <w:szCs w:val="24"/>
        </w:rPr>
        <w:t>knížku</w:t>
      </w:r>
      <w:r w:rsidR="00B73357" w:rsidRPr="0065453A">
        <w:rPr>
          <w:rFonts w:ascii="Times New Roman" w:hAnsi="Times New Roman"/>
          <w:sz w:val="24"/>
          <w:szCs w:val="24"/>
        </w:rPr>
        <w:t>. Zjistí-li, že cokoliv zapomněl, omluví se na začátku hodiny učiteli.</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Za docházku žáka zodpovídají zákonní zástupci žáka.</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Evidenci docházky žáků do vyučování vede třídní učitel.</w:t>
      </w:r>
    </w:p>
    <w:p w:rsidR="008F6A98" w:rsidRPr="00052F91"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Žák školy dodržuje pravidla slušného chování ve vztahu ke všem zaměstnancům</w:t>
      </w:r>
      <w:r w:rsidR="00433BC2">
        <w:rPr>
          <w:rFonts w:ascii="Times New Roman" w:hAnsi="Times New Roman"/>
          <w:sz w:val="24"/>
          <w:szCs w:val="24"/>
        </w:rPr>
        <w:t xml:space="preserve"> školy i spolužákům. Nepoužívá</w:t>
      </w:r>
      <w:r w:rsidRPr="0065453A">
        <w:rPr>
          <w:rFonts w:ascii="Times New Roman" w:hAnsi="Times New Roman"/>
          <w:sz w:val="24"/>
          <w:szCs w:val="24"/>
        </w:rPr>
        <w:t xml:space="preserve"> hrubých a vulgárních slov. Používání výrazů jako „Děkuji“, „Prosím“, „Dovolte“ apod. je samozřejmostí.</w:t>
      </w:r>
      <w:r w:rsidR="00127BFE" w:rsidRPr="0065453A">
        <w:rPr>
          <w:rFonts w:ascii="Times New Roman" w:hAnsi="Times New Roman"/>
          <w:sz w:val="24"/>
          <w:szCs w:val="24"/>
        </w:rPr>
        <w:t xml:space="preserve"> Žáci mluví takovým jazykem, který neobsahuje urážl</w:t>
      </w:r>
      <w:r w:rsidR="008F6A98" w:rsidRPr="0065453A">
        <w:rPr>
          <w:rFonts w:ascii="Times New Roman" w:hAnsi="Times New Roman"/>
          <w:sz w:val="24"/>
          <w:szCs w:val="24"/>
        </w:rPr>
        <w:t xml:space="preserve">ivé, sprosté a neuctivé výrazy. </w:t>
      </w:r>
      <w:r w:rsidR="00233811" w:rsidRPr="0065453A">
        <w:rPr>
          <w:rFonts w:ascii="Times New Roman" w:hAnsi="Times New Roman"/>
          <w:sz w:val="24"/>
          <w:szCs w:val="24"/>
        </w:rPr>
        <w:t>Žáci se zdrží všech projevů intimní povahy.</w:t>
      </w:r>
      <w:r w:rsidR="00550274">
        <w:rPr>
          <w:rFonts w:ascii="Times New Roman" w:hAnsi="Times New Roman"/>
          <w:sz w:val="24"/>
          <w:szCs w:val="24"/>
        </w:rPr>
        <w:t xml:space="preserve"> </w:t>
      </w:r>
      <w:r w:rsidR="008F6A98" w:rsidRPr="00052F91">
        <w:rPr>
          <w:rFonts w:ascii="Times New Roman" w:hAnsi="Times New Roman"/>
          <w:sz w:val="24"/>
          <w:szCs w:val="24"/>
        </w:rPr>
        <w:t>Vyjadřuje-li</w:t>
      </w:r>
      <w:r w:rsidR="00433BC2">
        <w:rPr>
          <w:rFonts w:ascii="Times New Roman" w:hAnsi="Times New Roman"/>
          <w:sz w:val="24"/>
          <w:szCs w:val="24"/>
        </w:rPr>
        <w:t xml:space="preserve"> žák své mínění a názory, činí </w:t>
      </w:r>
      <w:r w:rsidR="008F6A98" w:rsidRPr="00052F91">
        <w:rPr>
          <w:rFonts w:ascii="Times New Roman" w:hAnsi="Times New Roman"/>
          <w:sz w:val="24"/>
          <w:szCs w:val="24"/>
        </w:rPr>
        <w:t>tak vždy slušným způsobem.</w:t>
      </w:r>
    </w:p>
    <w:p w:rsidR="009F5D44" w:rsidRPr="0065453A" w:rsidRDefault="009F5D44"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Slovní a fyzické útoky žáků na zaměstnance školy, jednání žáků s prvky</w:t>
      </w:r>
      <w:r w:rsidR="00052F91">
        <w:rPr>
          <w:rFonts w:ascii="Times New Roman" w:hAnsi="Times New Roman"/>
          <w:sz w:val="24"/>
          <w:szCs w:val="24"/>
        </w:rPr>
        <w:t xml:space="preserve"> </w:t>
      </w:r>
      <w:proofErr w:type="spellStart"/>
      <w:r w:rsidR="00052F91">
        <w:rPr>
          <w:rFonts w:ascii="Times New Roman" w:hAnsi="Times New Roman"/>
          <w:sz w:val="24"/>
          <w:szCs w:val="24"/>
        </w:rPr>
        <w:t>kyberšikany</w:t>
      </w:r>
      <w:proofErr w:type="spellEnd"/>
      <w:r w:rsidR="00052F91">
        <w:rPr>
          <w:rFonts w:ascii="Times New Roman" w:hAnsi="Times New Roman"/>
          <w:sz w:val="24"/>
          <w:szCs w:val="24"/>
        </w:rPr>
        <w:t xml:space="preserve"> </w:t>
      </w:r>
      <w:r w:rsidR="00ED6EC6" w:rsidRPr="0065453A">
        <w:rPr>
          <w:rFonts w:ascii="Times New Roman" w:hAnsi="Times New Roman"/>
          <w:sz w:val="24"/>
          <w:szCs w:val="24"/>
        </w:rPr>
        <w:t xml:space="preserve">budou </w:t>
      </w:r>
      <w:r w:rsidRPr="0065453A">
        <w:rPr>
          <w:rFonts w:ascii="Times New Roman" w:hAnsi="Times New Roman"/>
          <w:sz w:val="24"/>
          <w:szCs w:val="24"/>
        </w:rPr>
        <w:t xml:space="preserve">neprodleně projednány na pedagogické radě a dle závažnosti bude věc oznámena </w:t>
      </w:r>
      <w:proofErr w:type="spellStart"/>
      <w:r w:rsidRPr="0065453A">
        <w:rPr>
          <w:rFonts w:ascii="Times New Roman" w:hAnsi="Times New Roman"/>
          <w:sz w:val="24"/>
          <w:szCs w:val="24"/>
        </w:rPr>
        <w:t>OSPODu</w:t>
      </w:r>
      <w:proofErr w:type="spellEnd"/>
      <w:r w:rsidRPr="0065453A">
        <w:rPr>
          <w:rFonts w:ascii="Times New Roman" w:hAnsi="Times New Roman"/>
          <w:sz w:val="24"/>
          <w:szCs w:val="24"/>
        </w:rPr>
        <w:t xml:space="preserve"> a Policii ČR.</w:t>
      </w:r>
    </w:p>
    <w:p w:rsidR="00C87FB8" w:rsidRPr="0065453A" w:rsidRDefault="00127BFE"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Žák se vždy chová tak, aby nepoškodil pověst školy.</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 xml:space="preserve">Žák zdraví v budově i mimo ni srozumitelným pozdravem. </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Žák je povinen respektovat práva spol</w:t>
      </w:r>
      <w:r w:rsidR="00052F91">
        <w:rPr>
          <w:rFonts w:ascii="Times New Roman" w:hAnsi="Times New Roman"/>
          <w:sz w:val="24"/>
          <w:szCs w:val="24"/>
        </w:rPr>
        <w:t>užáků a zaměstnanců školy,</w:t>
      </w:r>
      <w:r w:rsidR="00433BC2">
        <w:rPr>
          <w:rFonts w:ascii="Times New Roman" w:hAnsi="Times New Roman"/>
          <w:sz w:val="24"/>
          <w:szCs w:val="24"/>
        </w:rPr>
        <w:t xml:space="preserve"> nikoho z nich nesmí</w:t>
      </w:r>
      <w:r w:rsidR="00052F91">
        <w:rPr>
          <w:rFonts w:ascii="Times New Roman" w:hAnsi="Times New Roman"/>
          <w:sz w:val="24"/>
          <w:szCs w:val="24"/>
        </w:rPr>
        <w:t xml:space="preserve"> </w:t>
      </w:r>
      <w:r w:rsidRPr="0065453A">
        <w:rPr>
          <w:rFonts w:ascii="Times New Roman" w:hAnsi="Times New Roman"/>
          <w:sz w:val="24"/>
          <w:szCs w:val="24"/>
        </w:rPr>
        <w:t xml:space="preserve">v jejich právech omezovat.  </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 xml:space="preserve">Za chování žáků </w:t>
      </w:r>
      <w:r w:rsidR="00AC2C64">
        <w:rPr>
          <w:rFonts w:ascii="Times New Roman" w:hAnsi="Times New Roman"/>
          <w:sz w:val="24"/>
          <w:szCs w:val="24"/>
        </w:rPr>
        <w:t>po skončení vyučování</w:t>
      </w:r>
      <w:r w:rsidRPr="0065453A">
        <w:rPr>
          <w:rFonts w:ascii="Times New Roman" w:hAnsi="Times New Roman"/>
          <w:sz w:val="24"/>
          <w:szCs w:val="24"/>
        </w:rPr>
        <w:t xml:space="preserve"> odpovídají zákonní zástupci žáka. </w:t>
      </w:r>
    </w:p>
    <w:p w:rsidR="00C87FB8" w:rsidRPr="00924ACE"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 xml:space="preserve">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w:t>
      </w:r>
      <w:r w:rsidR="00BB1D5D" w:rsidRPr="0065453A">
        <w:rPr>
          <w:rFonts w:ascii="Times New Roman" w:hAnsi="Times New Roman"/>
          <w:sz w:val="24"/>
          <w:szCs w:val="24"/>
        </w:rPr>
        <w:t xml:space="preserve">Při vyučovací hodině není dovoleno jíst a žvýkat. </w:t>
      </w:r>
      <w:r w:rsidR="00052F91">
        <w:rPr>
          <w:rFonts w:ascii="Times New Roman" w:hAnsi="Times New Roman"/>
          <w:sz w:val="24"/>
          <w:szCs w:val="24"/>
        </w:rPr>
        <w:t>Po dohodě s vyučujícím</w:t>
      </w:r>
      <w:r w:rsidR="00BB1D5D" w:rsidRPr="0065453A">
        <w:rPr>
          <w:rFonts w:ascii="Times New Roman" w:hAnsi="Times New Roman"/>
          <w:sz w:val="24"/>
          <w:szCs w:val="24"/>
        </w:rPr>
        <w:t xml:space="preserve"> lze</w:t>
      </w:r>
      <w:r w:rsidR="00052F91">
        <w:rPr>
          <w:rFonts w:ascii="Times New Roman" w:hAnsi="Times New Roman"/>
          <w:sz w:val="24"/>
          <w:szCs w:val="24"/>
        </w:rPr>
        <w:t xml:space="preserve"> pít</w:t>
      </w:r>
      <w:r w:rsidR="00BB1D5D" w:rsidRPr="0065453A">
        <w:rPr>
          <w:rFonts w:ascii="Times New Roman" w:hAnsi="Times New Roman"/>
          <w:sz w:val="24"/>
          <w:szCs w:val="24"/>
        </w:rPr>
        <w:t xml:space="preserve"> i při vyučovací hodině. </w:t>
      </w:r>
      <w:r w:rsidRPr="0065453A">
        <w:rPr>
          <w:rFonts w:ascii="Times New Roman" w:hAnsi="Times New Roman"/>
          <w:sz w:val="24"/>
          <w:szCs w:val="24"/>
        </w:rPr>
        <w:t>Přestávek využívaj</w:t>
      </w:r>
      <w:r w:rsidR="00052F91">
        <w:rPr>
          <w:rFonts w:ascii="Times New Roman" w:hAnsi="Times New Roman"/>
          <w:sz w:val="24"/>
          <w:szCs w:val="24"/>
        </w:rPr>
        <w:t xml:space="preserve">í </w:t>
      </w:r>
      <w:r w:rsidR="0083431B">
        <w:rPr>
          <w:rFonts w:ascii="Times New Roman" w:hAnsi="Times New Roman"/>
          <w:sz w:val="24"/>
          <w:szCs w:val="24"/>
        </w:rPr>
        <w:t xml:space="preserve">žáci </w:t>
      </w:r>
      <w:r w:rsidR="00052F91">
        <w:rPr>
          <w:rFonts w:ascii="Times New Roman" w:hAnsi="Times New Roman"/>
          <w:sz w:val="24"/>
          <w:szCs w:val="24"/>
        </w:rPr>
        <w:t>k</w:t>
      </w:r>
      <w:r w:rsidR="00856FB9">
        <w:rPr>
          <w:rFonts w:ascii="Times New Roman" w:hAnsi="Times New Roman"/>
          <w:sz w:val="24"/>
          <w:szCs w:val="24"/>
        </w:rPr>
        <w:t> </w:t>
      </w:r>
      <w:r w:rsidR="00052F91">
        <w:rPr>
          <w:rFonts w:ascii="Times New Roman" w:hAnsi="Times New Roman"/>
          <w:sz w:val="24"/>
          <w:szCs w:val="24"/>
        </w:rPr>
        <w:t>přípravě</w:t>
      </w:r>
      <w:r w:rsidR="00856FB9">
        <w:rPr>
          <w:rFonts w:ascii="Times New Roman" w:hAnsi="Times New Roman"/>
          <w:sz w:val="24"/>
          <w:szCs w:val="24"/>
        </w:rPr>
        <w:t xml:space="preserve"> </w:t>
      </w:r>
      <w:r w:rsidR="00052F91" w:rsidRPr="00924ACE">
        <w:rPr>
          <w:rFonts w:ascii="Times New Roman" w:hAnsi="Times New Roman"/>
          <w:sz w:val="24"/>
          <w:szCs w:val="24"/>
        </w:rPr>
        <w:t xml:space="preserve">na vyučování, </w:t>
      </w:r>
      <w:r w:rsidRPr="00924ACE">
        <w:rPr>
          <w:rFonts w:ascii="Times New Roman" w:hAnsi="Times New Roman"/>
          <w:sz w:val="24"/>
          <w:szCs w:val="24"/>
        </w:rPr>
        <w:t>k přechodu do jiných učeben, k osvěžení a odpočinku.</w:t>
      </w:r>
      <w:r w:rsidR="00BB1D5D" w:rsidRPr="00924ACE">
        <w:rPr>
          <w:rFonts w:ascii="Times New Roman" w:hAnsi="Times New Roman"/>
          <w:sz w:val="24"/>
          <w:szCs w:val="24"/>
        </w:rPr>
        <w:t xml:space="preserve"> </w:t>
      </w:r>
    </w:p>
    <w:p w:rsidR="00C868F4" w:rsidRPr="0065453A" w:rsidRDefault="00C868F4"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Na toaletách se žáci zbytečně nezdržují. Dodržují hygienické zásady.</w:t>
      </w:r>
    </w:p>
    <w:p w:rsidR="00140048" w:rsidRPr="0065453A" w:rsidRDefault="0014004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lastRenderedPageBreak/>
        <w:t>V průběhu vyučován</w:t>
      </w:r>
      <w:r w:rsidR="0083431B">
        <w:rPr>
          <w:rFonts w:ascii="Times New Roman" w:hAnsi="Times New Roman"/>
          <w:sz w:val="24"/>
          <w:szCs w:val="24"/>
        </w:rPr>
        <w:t xml:space="preserve">í ani o přestávkách nesmí žáci bez souhlasu vyučujícího </w:t>
      </w:r>
      <w:r w:rsidRPr="0065453A">
        <w:rPr>
          <w:rFonts w:ascii="Times New Roman" w:hAnsi="Times New Roman"/>
          <w:sz w:val="24"/>
          <w:szCs w:val="24"/>
        </w:rPr>
        <w:t>opustit školní budovu.</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Žákům je zakázáno pořizovat během vyučování jakékoliv záznamy (zvukové, obrazové nebo elektronické). Pořizování obrazových snímků a zvukových a obrazovýc</w:t>
      </w:r>
      <w:r w:rsidR="00A94BC8" w:rsidRPr="0065453A">
        <w:rPr>
          <w:rFonts w:ascii="Times New Roman" w:hAnsi="Times New Roman"/>
          <w:sz w:val="24"/>
          <w:szCs w:val="24"/>
        </w:rPr>
        <w:t>h záznamů je upraveno v zákoně -</w:t>
      </w:r>
      <w:r w:rsidRPr="0065453A">
        <w:rPr>
          <w:rFonts w:ascii="Times New Roman" w:hAnsi="Times New Roman"/>
          <w:sz w:val="24"/>
          <w:szCs w:val="24"/>
        </w:rPr>
        <w:t xml:space="preserve"> občanský zákoník. Občanský zákoník stanoví zákaz neoprávněného vyobrazení člověka, na jehož základě je dotyčný zpětně identifikovatelný. Zároveň zakazuje neoprávněné</w:t>
      </w:r>
      <w:r w:rsidR="006B5A90" w:rsidRPr="0065453A">
        <w:rPr>
          <w:rFonts w:ascii="Times New Roman" w:hAnsi="Times New Roman"/>
          <w:sz w:val="24"/>
          <w:szCs w:val="24"/>
        </w:rPr>
        <w:t xml:space="preserve"> šíření </w:t>
      </w:r>
      <w:r w:rsidR="00A94BC8" w:rsidRPr="0065453A">
        <w:rPr>
          <w:rFonts w:ascii="Times New Roman" w:hAnsi="Times New Roman"/>
          <w:sz w:val="24"/>
          <w:szCs w:val="24"/>
        </w:rPr>
        <w:t>podobizny</w:t>
      </w:r>
      <w:r w:rsidRPr="0065453A">
        <w:rPr>
          <w:rFonts w:ascii="Times New Roman" w:hAnsi="Times New Roman"/>
          <w:sz w:val="24"/>
          <w:szCs w:val="24"/>
        </w:rPr>
        <w:t>.</w:t>
      </w:r>
      <w:r w:rsidR="00AF6BE7" w:rsidRPr="0065453A">
        <w:rPr>
          <w:rFonts w:ascii="Times New Roman" w:hAnsi="Times New Roman"/>
          <w:sz w:val="24"/>
          <w:szCs w:val="24"/>
        </w:rPr>
        <w:t xml:space="preserve"> </w:t>
      </w:r>
    </w:p>
    <w:p w:rsidR="00C15464" w:rsidRPr="0065453A" w:rsidRDefault="00C15464"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Ve školních prostorách mají žáci všechna elektronická zařízení vypnuta</w:t>
      </w:r>
      <w:r w:rsidR="00FC0166">
        <w:rPr>
          <w:rFonts w:ascii="Times New Roman" w:hAnsi="Times New Roman"/>
          <w:sz w:val="24"/>
          <w:szCs w:val="24"/>
        </w:rPr>
        <w:t xml:space="preserve"> (včetně mobilních telefonů)</w:t>
      </w:r>
      <w:r w:rsidRPr="0065453A">
        <w:rPr>
          <w:rFonts w:ascii="Times New Roman" w:hAnsi="Times New Roman"/>
          <w:sz w:val="24"/>
          <w:szCs w:val="24"/>
        </w:rPr>
        <w:t xml:space="preserve">. Toto nařízení platí i tehdy, pokud se žáci účastní akce pořádané školou mimo prostory školy. </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Informace, které zákonný zástupce žáka poskytne do školní matriky nebo jiné důležité informace o žákovi (zdravotní způsobilost,…) jsou důvěrné a všichni p</w:t>
      </w:r>
      <w:r w:rsidR="00052F91">
        <w:rPr>
          <w:rFonts w:ascii="Times New Roman" w:hAnsi="Times New Roman"/>
          <w:sz w:val="24"/>
          <w:szCs w:val="24"/>
        </w:rPr>
        <w:t>edagogičtí pracovníci se řídí</w:t>
      </w:r>
      <w:r w:rsidRPr="0065453A">
        <w:rPr>
          <w:rFonts w:ascii="Times New Roman" w:hAnsi="Times New Roman"/>
          <w:sz w:val="24"/>
          <w:szCs w:val="24"/>
        </w:rPr>
        <w:t xml:space="preserve"> zákonem o ochraně osobních údajů.</w:t>
      </w:r>
    </w:p>
    <w:p w:rsidR="00C87FB8" w:rsidRPr="0065453A" w:rsidRDefault="00C87FB8" w:rsidP="00D04DFC">
      <w:pPr>
        <w:pStyle w:val="Styl1"/>
        <w:numPr>
          <w:ilvl w:val="1"/>
          <w:numId w:val="29"/>
        </w:numPr>
        <w:spacing w:line="276" w:lineRule="auto"/>
        <w:rPr>
          <w:rFonts w:ascii="Times New Roman" w:hAnsi="Times New Roman"/>
          <w:sz w:val="24"/>
          <w:szCs w:val="24"/>
        </w:rPr>
      </w:pPr>
      <w:r w:rsidRPr="0065453A">
        <w:rPr>
          <w:rFonts w:ascii="Times New Roman" w:hAnsi="Times New Roman"/>
          <w:sz w:val="24"/>
          <w:szCs w:val="24"/>
        </w:rPr>
        <w:t>Pedagogičtí pracovníci školy vydávají žákům a zákonným zástupcům žáků pouze takové pok</w:t>
      </w:r>
      <w:r w:rsidR="0083431B">
        <w:rPr>
          <w:rFonts w:ascii="Times New Roman" w:hAnsi="Times New Roman"/>
          <w:sz w:val="24"/>
          <w:szCs w:val="24"/>
        </w:rPr>
        <w:t>yny, které bezprostředně souvisejí</w:t>
      </w:r>
      <w:r w:rsidRPr="0065453A">
        <w:rPr>
          <w:rFonts w:ascii="Times New Roman" w:hAnsi="Times New Roman"/>
          <w:sz w:val="24"/>
          <w:szCs w:val="24"/>
        </w:rPr>
        <w:t xml:space="preserve"> s plněním školního vzdělávacího programu, školního řádu a dalších nezbytných organizačních opatření.</w:t>
      </w:r>
    </w:p>
    <w:p w:rsidR="006C2AEC" w:rsidRPr="0065453A" w:rsidRDefault="006C2AEC" w:rsidP="0065453A">
      <w:pPr>
        <w:pStyle w:val="Styl1"/>
        <w:spacing w:line="276" w:lineRule="auto"/>
        <w:ind w:left="360" w:firstLine="0"/>
        <w:rPr>
          <w:rFonts w:ascii="Times New Roman" w:hAnsi="Times New Roman"/>
          <w:sz w:val="24"/>
          <w:szCs w:val="24"/>
        </w:rPr>
      </w:pPr>
    </w:p>
    <w:p w:rsidR="001200D8" w:rsidRDefault="00C87FB8" w:rsidP="00D04DFC">
      <w:pPr>
        <w:pStyle w:val="Nadpis2"/>
        <w:numPr>
          <w:ilvl w:val="0"/>
          <w:numId w:val="37"/>
        </w:numPr>
      </w:pPr>
      <w:bookmarkStart w:id="14" w:name="_Toc176897681"/>
      <w:r w:rsidRPr="0042578F">
        <w:t>Informování o průběhu a výsledcích vzdělávání a o dalších skutečnostech</w:t>
      </w:r>
      <w:bookmarkEnd w:id="14"/>
    </w:p>
    <w:p w:rsidR="00B63E78" w:rsidRPr="00B63E78" w:rsidRDefault="00B63E78" w:rsidP="00D04DFC">
      <w:pPr>
        <w:pStyle w:val="Odstavecseseznamem"/>
        <w:numPr>
          <w:ilvl w:val="0"/>
          <w:numId w:val="26"/>
        </w:numPr>
        <w:spacing w:line="276" w:lineRule="auto"/>
        <w:rPr>
          <w:vanish/>
        </w:rPr>
      </w:pPr>
    </w:p>
    <w:p w:rsidR="00B63E78" w:rsidRPr="00B63E78" w:rsidRDefault="00B63E78" w:rsidP="00D04DFC">
      <w:pPr>
        <w:pStyle w:val="Odstavecseseznamem"/>
        <w:numPr>
          <w:ilvl w:val="0"/>
          <w:numId w:val="26"/>
        </w:numPr>
        <w:spacing w:line="276" w:lineRule="auto"/>
        <w:rPr>
          <w:vanish/>
        </w:rPr>
      </w:pPr>
    </w:p>
    <w:p w:rsidR="00C87FB8" w:rsidRPr="001200D8" w:rsidRDefault="00C87FB8" w:rsidP="00D04DFC">
      <w:pPr>
        <w:pStyle w:val="Odstavecseseznamem"/>
        <w:numPr>
          <w:ilvl w:val="1"/>
          <w:numId w:val="26"/>
        </w:numPr>
        <w:spacing w:line="276" w:lineRule="auto"/>
        <w:rPr>
          <w:u w:val="single"/>
        </w:rPr>
      </w:pPr>
      <w:r w:rsidRPr="001200D8">
        <w:t xml:space="preserve">Všichni žáci mají právo na informace o průběhu a výsledcích svého vzdělávání.  </w:t>
      </w:r>
    </w:p>
    <w:p w:rsidR="00C87FB8" w:rsidRPr="0065453A" w:rsidRDefault="00C87FB8" w:rsidP="00D04DFC">
      <w:pPr>
        <w:pStyle w:val="Odstavecseseznamem"/>
        <w:numPr>
          <w:ilvl w:val="1"/>
          <w:numId w:val="26"/>
        </w:numPr>
        <w:spacing w:line="276" w:lineRule="auto"/>
      </w:pPr>
      <w:r w:rsidRPr="0065453A">
        <w:t>Zákonní zástupci žáka mají právo na přístup k informacím o průběhu a výsledcích vzdělávání žáka a dalším informacím, které vyplývají z docházky do školy a společného soužití s dalšími osobami v prostředí školy.</w:t>
      </w:r>
    </w:p>
    <w:p w:rsidR="008F22D1" w:rsidRPr="0065453A" w:rsidRDefault="008F22D1" w:rsidP="00D04DFC">
      <w:pPr>
        <w:pStyle w:val="Odstavecseseznamem"/>
        <w:numPr>
          <w:ilvl w:val="1"/>
          <w:numId w:val="26"/>
        </w:numPr>
        <w:spacing w:line="276" w:lineRule="auto"/>
      </w:pPr>
      <w:r w:rsidRPr="0065453A">
        <w:t>Pokud zákonní zástupci potřebují jednat s pedagogickým pracovníkem školy, mohou tak učinit kdykoliv po vzájemné předběžné dohodě, zejména v době konzultačních hodin pedagogického pracovníka</w:t>
      </w:r>
      <w:r w:rsidR="002431FB" w:rsidRPr="0065453A">
        <w:t>, které se konají jednou týdně v pravidelném čase</w:t>
      </w:r>
      <w:r w:rsidRPr="0065453A">
        <w:t>,</w:t>
      </w:r>
      <w:r w:rsidR="002A6D56">
        <w:t xml:space="preserve"> nebo</w:t>
      </w:r>
      <w:r w:rsidRPr="0065453A">
        <w:t xml:space="preserve"> v průběhu třídních s</w:t>
      </w:r>
      <w:r w:rsidR="002A6D56">
        <w:t>chůzek</w:t>
      </w:r>
      <w:r w:rsidRPr="0065453A">
        <w:t>. Jednání nelze vést v době vyučovací povinnosti pedagogického pracovníka</w:t>
      </w:r>
      <w:r w:rsidR="002431FB" w:rsidRPr="0065453A">
        <w:t xml:space="preserve"> ani o přestávkách</w:t>
      </w:r>
      <w:r w:rsidRPr="0065453A">
        <w:t xml:space="preserve">.  </w:t>
      </w:r>
      <w:r w:rsidR="002431FB" w:rsidRPr="0065453A">
        <w:t xml:space="preserve">Konzultační hodiny jsou uveřejněny </w:t>
      </w:r>
      <w:r w:rsidR="00924ACE">
        <w:t xml:space="preserve">    </w:t>
      </w:r>
      <w:r w:rsidR="002431FB" w:rsidRPr="0065453A">
        <w:t xml:space="preserve">na webových stránkách školy a na nástěnkách před vchody do budovy školy. </w:t>
      </w:r>
    </w:p>
    <w:p w:rsidR="00C87FB8" w:rsidRPr="0065453A" w:rsidRDefault="00C87FB8" w:rsidP="00D04DFC">
      <w:pPr>
        <w:pStyle w:val="Odstavecseseznamem"/>
        <w:numPr>
          <w:ilvl w:val="1"/>
          <w:numId w:val="26"/>
        </w:numPr>
        <w:spacing w:line="276" w:lineRule="auto"/>
      </w:pPr>
      <w:r w:rsidRPr="0065453A">
        <w:t xml:space="preserve">Všichni </w:t>
      </w:r>
      <w:r w:rsidR="009B5ABF">
        <w:t>vyučující</w:t>
      </w:r>
      <w:r w:rsidRPr="0065453A">
        <w:t xml:space="preserve"> se povin</w:t>
      </w:r>
      <w:r w:rsidR="002A6D56">
        <w:t>ně zúčastňují třídních schůzek</w:t>
      </w:r>
      <w:r w:rsidRPr="0065453A">
        <w:t xml:space="preserve">, na kterých informují zákonné zástupce žáků o výsledcích výchovy a vzdělávání. V případě omluvené nepřítomnosti </w:t>
      </w:r>
      <w:r w:rsidR="009B5ABF">
        <w:t>třídního učitele</w:t>
      </w:r>
      <w:r w:rsidR="00CF637F">
        <w:t xml:space="preserve"> určí vedení školy pracovníka</w:t>
      </w:r>
      <w:r w:rsidRPr="0065453A">
        <w:t xml:space="preserve">, </w:t>
      </w:r>
      <w:r w:rsidR="00CF637F">
        <w:t>který bude zákonné zástupce informovat</w:t>
      </w:r>
      <w:r w:rsidR="009B5ABF">
        <w:t>, případně dojde k náhradnímu termínu třídních schůzek.</w:t>
      </w:r>
    </w:p>
    <w:p w:rsidR="0083431B" w:rsidRDefault="00C87FB8" w:rsidP="00D04DFC">
      <w:pPr>
        <w:pStyle w:val="Odstavecseseznamem"/>
        <w:numPr>
          <w:ilvl w:val="1"/>
          <w:numId w:val="26"/>
        </w:numPr>
        <w:spacing w:line="276" w:lineRule="auto"/>
      </w:pPr>
      <w:r w:rsidRPr="0065453A">
        <w:t>Zákonní zástupci musí být včas informován</w:t>
      </w:r>
      <w:r w:rsidR="00B76FA1" w:rsidRPr="0065453A">
        <w:t>i</w:t>
      </w:r>
      <w:r w:rsidRPr="0065453A">
        <w:t xml:space="preserve"> o výrazně zhoršeném prospěch</w:t>
      </w:r>
      <w:r w:rsidR="00B76FA1" w:rsidRPr="0065453A">
        <w:t>u</w:t>
      </w:r>
      <w:r w:rsidRPr="0065453A">
        <w:t xml:space="preserve"> žáka </w:t>
      </w:r>
      <w:r w:rsidR="00B76FA1" w:rsidRPr="0065453A">
        <w:t xml:space="preserve">a </w:t>
      </w:r>
    </w:p>
    <w:p w:rsidR="00C87FB8" w:rsidRPr="0065453A" w:rsidRDefault="00B76FA1" w:rsidP="00924ACE">
      <w:pPr>
        <w:pStyle w:val="Odstavecseseznamem"/>
        <w:spacing w:line="276" w:lineRule="auto"/>
        <w:ind w:left="567"/>
      </w:pPr>
      <w:r w:rsidRPr="0065453A">
        <w:t>o jeho neuspokojivém chování.</w:t>
      </w:r>
    </w:p>
    <w:p w:rsidR="00C87FB8" w:rsidRPr="0065453A" w:rsidRDefault="00C87FB8" w:rsidP="00D04DFC">
      <w:pPr>
        <w:pStyle w:val="Odstavecseseznamem"/>
        <w:numPr>
          <w:ilvl w:val="1"/>
          <w:numId w:val="26"/>
        </w:numPr>
        <w:spacing w:line="276" w:lineRule="auto"/>
      </w:pPr>
      <w:r w:rsidRPr="0065453A">
        <w:t xml:space="preserve">Další informace jsou poskytovány prostřednictvím </w:t>
      </w:r>
      <w:r w:rsidR="009B5ABF" w:rsidRPr="0065453A">
        <w:t xml:space="preserve">žákovských </w:t>
      </w:r>
      <w:r w:rsidR="009B5ABF">
        <w:t>knížek</w:t>
      </w:r>
      <w:r w:rsidR="009B5ABF" w:rsidRPr="0065453A">
        <w:t xml:space="preserve">, </w:t>
      </w:r>
      <w:r w:rsidR="009B5ABF">
        <w:t>elektronických žákovských knížek v systému Bakaláři,</w:t>
      </w:r>
      <w:r w:rsidRPr="0065453A">
        <w:t xml:space="preserve"> webových stránek školy</w:t>
      </w:r>
      <w:r w:rsidR="00E94A81">
        <w:t>.</w:t>
      </w:r>
    </w:p>
    <w:p w:rsidR="00C87FB8" w:rsidRPr="0065453A" w:rsidRDefault="00C87FB8" w:rsidP="00D04DFC">
      <w:pPr>
        <w:pStyle w:val="Odstavecseseznamem"/>
        <w:numPr>
          <w:ilvl w:val="1"/>
          <w:numId w:val="26"/>
        </w:numPr>
        <w:spacing w:line="276" w:lineRule="auto"/>
      </w:pPr>
      <w:r w:rsidRPr="0065453A">
        <w:t>Zákonní zástupci jsou povinni oznamovat škole údaje do školní matriky a další údaje, které jsou podstatné pro průběh vzdělávání nebo bezpečnost žáka, a změny v těchto údajích.</w:t>
      </w:r>
    </w:p>
    <w:p w:rsidR="00C87FB8" w:rsidRDefault="00C87FB8" w:rsidP="0065453A">
      <w:pPr>
        <w:pStyle w:val="Styl1"/>
        <w:spacing w:line="276" w:lineRule="auto"/>
        <w:ind w:left="0" w:firstLine="0"/>
        <w:rPr>
          <w:rFonts w:ascii="Times New Roman" w:hAnsi="Times New Roman"/>
          <w:sz w:val="24"/>
          <w:szCs w:val="24"/>
        </w:rPr>
      </w:pPr>
    </w:p>
    <w:p w:rsidR="008F7060" w:rsidRDefault="008F7060" w:rsidP="0065453A">
      <w:pPr>
        <w:pStyle w:val="Styl1"/>
        <w:spacing w:line="276" w:lineRule="auto"/>
        <w:ind w:left="0" w:firstLine="0"/>
        <w:rPr>
          <w:rFonts w:ascii="Times New Roman" w:hAnsi="Times New Roman"/>
          <w:sz w:val="24"/>
          <w:szCs w:val="24"/>
        </w:rPr>
      </w:pPr>
    </w:p>
    <w:p w:rsidR="008F7060" w:rsidRDefault="008F7060" w:rsidP="0065453A">
      <w:pPr>
        <w:pStyle w:val="Styl1"/>
        <w:spacing w:line="276" w:lineRule="auto"/>
        <w:ind w:left="0" w:firstLine="0"/>
        <w:rPr>
          <w:rFonts w:ascii="Times New Roman" w:hAnsi="Times New Roman"/>
          <w:sz w:val="24"/>
          <w:szCs w:val="24"/>
        </w:rPr>
      </w:pPr>
    </w:p>
    <w:p w:rsidR="008F7060" w:rsidRDefault="008F7060" w:rsidP="0065453A">
      <w:pPr>
        <w:pStyle w:val="Styl1"/>
        <w:spacing w:line="276" w:lineRule="auto"/>
        <w:ind w:left="0" w:firstLine="0"/>
        <w:rPr>
          <w:rFonts w:ascii="Times New Roman" w:hAnsi="Times New Roman"/>
          <w:sz w:val="24"/>
          <w:szCs w:val="24"/>
        </w:rPr>
      </w:pPr>
    </w:p>
    <w:p w:rsidR="00C87FB8" w:rsidRPr="0065453A" w:rsidRDefault="00357C08" w:rsidP="00D04DFC">
      <w:pPr>
        <w:pStyle w:val="Nadpis1"/>
        <w:numPr>
          <w:ilvl w:val="0"/>
          <w:numId w:val="35"/>
        </w:numPr>
        <w:rPr>
          <w:bCs/>
        </w:rPr>
      </w:pPr>
      <w:bookmarkStart w:id="15" w:name="_Toc176897682"/>
      <w:r w:rsidRPr="0065453A">
        <w:lastRenderedPageBreak/>
        <w:t>Provoz a vnitřní režim školy</w:t>
      </w:r>
      <w:bookmarkEnd w:id="15"/>
    </w:p>
    <w:p w:rsidR="00D1126F" w:rsidRPr="0042578F" w:rsidRDefault="00C87FB8" w:rsidP="00D04DFC">
      <w:pPr>
        <w:pStyle w:val="Nadpis2"/>
        <w:numPr>
          <w:ilvl w:val="1"/>
          <w:numId w:val="38"/>
        </w:numPr>
      </w:pPr>
      <w:bookmarkStart w:id="16" w:name="_Toc176897683"/>
      <w:r w:rsidRPr="0042578F">
        <w:t>Provozní a organizační záležitosti</w:t>
      </w:r>
      <w:bookmarkEnd w:id="16"/>
      <w:r w:rsidRPr="0042578F">
        <w:t xml:space="preserve">  </w:t>
      </w:r>
    </w:p>
    <w:p w:rsidR="00AF6677" w:rsidRPr="001200D8" w:rsidRDefault="00D1126F"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Budova školy se ot</w:t>
      </w:r>
      <w:r w:rsidR="0083431B">
        <w:rPr>
          <w:rFonts w:ascii="Times New Roman" w:hAnsi="Times New Roman"/>
          <w:sz w:val="24"/>
          <w:szCs w:val="24"/>
        </w:rPr>
        <w:t>e</w:t>
      </w:r>
      <w:r w:rsidRPr="0065453A">
        <w:rPr>
          <w:rFonts w:ascii="Times New Roman" w:hAnsi="Times New Roman"/>
          <w:sz w:val="24"/>
          <w:szCs w:val="24"/>
        </w:rPr>
        <w:t>vírá v 7.40 hodin. Žáci vstupují do školy ukázněně.</w:t>
      </w:r>
      <w:r w:rsidR="00CB1110" w:rsidRPr="0065453A">
        <w:rPr>
          <w:rFonts w:ascii="Times New Roman" w:hAnsi="Times New Roman"/>
          <w:sz w:val="24"/>
          <w:szCs w:val="24"/>
        </w:rPr>
        <w:t xml:space="preserve"> Při vstupu </w:t>
      </w:r>
      <w:r w:rsidR="001200D8">
        <w:rPr>
          <w:rFonts w:ascii="Times New Roman" w:hAnsi="Times New Roman"/>
          <w:sz w:val="24"/>
          <w:szCs w:val="24"/>
        </w:rPr>
        <w:t xml:space="preserve">     </w:t>
      </w:r>
      <w:r w:rsidR="00CB1110" w:rsidRPr="001200D8">
        <w:rPr>
          <w:rFonts w:ascii="Times New Roman" w:hAnsi="Times New Roman"/>
          <w:sz w:val="24"/>
          <w:szCs w:val="24"/>
        </w:rPr>
        <w:t xml:space="preserve">do budovy školy žák musí použít čip, při odchodu ze školy také. </w:t>
      </w:r>
    </w:p>
    <w:p w:rsidR="00C87FB8" w:rsidRPr="0065453A"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Žák chodí do školy pravidelně a včas podle rozvrhu hodin nejpozději 5 minut před zahájením výuky a účastní  se činností organizovaných školou.</w:t>
      </w:r>
    </w:p>
    <w:p w:rsidR="0048169F" w:rsidRPr="0065453A"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 xml:space="preserve">Začátek dopoledního vyučování je v 8 hodin. </w:t>
      </w:r>
    </w:p>
    <w:p w:rsidR="000D1653" w:rsidRDefault="0048169F" w:rsidP="0065453A">
      <w:pPr>
        <w:pStyle w:val="Styl1"/>
        <w:spacing w:line="276" w:lineRule="auto"/>
        <w:rPr>
          <w:rFonts w:ascii="Times New Roman" w:hAnsi="Times New Roman"/>
          <w:sz w:val="24"/>
          <w:szCs w:val="24"/>
        </w:rPr>
      </w:pPr>
      <w:r w:rsidRPr="0065453A">
        <w:rPr>
          <w:rFonts w:ascii="Times New Roman" w:hAnsi="Times New Roman"/>
          <w:sz w:val="24"/>
          <w:szCs w:val="24"/>
        </w:rPr>
        <w:t xml:space="preserve">Časový rozvrh dopoledních vyučovacích hodin: </w:t>
      </w:r>
    </w:p>
    <w:p w:rsidR="0048169F" w:rsidRPr="0065453A" w:rsidRDefault="00D1469D" w:rsidP="000D1653">
      <w:pPr>
        <w:pStyle w:val="Styl1"/>
        <w:spacing w:line="276" w:lineRule="auto"/>
        <w:rPr>
          <w:rFonts w:ascii="Times New Roman" w:hAnsi="Times New Roman"/>
          <w:sz w:val="24"/>
          <w:szCs w:val="24"/>
        </w:rPr>
      </w:pPr>
      <w:r>
        <w:rPr>
          <w:rFonts w:ascii="Times New Roman" w:hAnsi="Times New Roman"/>
          <w:sz w:val="24"/>
          <w:szCs w:val="24"/>
        </w:rPr>
        <w:t xml:space="preserve">              </w:t>
      </w:r>
      <w:r w:rsidR="000D1653">
        <w:rPr>
          <w:rFonts w:ascii="Times New Roman" w:hAnsi="Times New Roman"/>
          <w:sz w:val="24"/>
          <w:szCs w:val="24"/>
        </w:rPr>
        <w:t>0. vyučovací hodina: 7:05 – 7:50 hodin</w:t>
      </w:r>
      <w:r w:rsidR="0048169F" w:rsidRPr="0065453A">
        <w:rPr>
          <w:rFonts w:ascii="Times New Roman" w:hAnsi="Times New Roman"/>
          <w:sz w:val="24"/>
          <w:szCs w:val="24"/>
        </w:rPr>
        <w:br/>
        <w:t xml:space="preserve">            1. vyučovací hodina</w:t>
      </w:r>
      <w:r w:rsidR="002A6D56">
        <w:rPr>
          <w:rFonts w:ascii="Times New Roman" w:hAnsi="Times New Roman"/>
          <w:sz w:val="24"/>
          <w:szCs w:val="24"/>
        </w:rPr>
        <w:t>:</w:t>
      </w:r>
      <w:r w:rsidR="0048169F" w:rsidRPr="0065453A">
        <w:rPr>
          <w:rFonts w:ascii="Times New Roman" w:hAnsi="Times New Roman"/>
          <w:sz w:val="24"/>
          <w:szCs w:val="24"/>
        </w:rPr>
        <w:t xml:space="preserve"> 8.00 - 8.45 hodin</w:t>
      </w:r>
      <w:r w:rsidR="0048169F" w:rsidRPr="0065453A">
        <w:rPr>
          <w:rFonts w:ascii="Times New Roman" w:hAnsi="Times New Roman"/>
          <w:sz w:val="24"/>
          <w:szCs w:val="24"/>
        </w:rPr>
        <w:br/>
        <w:t xml:space="preserve">            2. vyučovací hodina</w:t>
      </w:r>
      <w:r w:rsidR="002A6D56">
        <w:rPr>
          <w:rFonts w:ascii="Times New Roman" w:hAnsi="Times New Roman"/>
          <w:sz w:val="24"/>
          <w:szCs w:val="24"/>
        </w:rPr>
        <w:t>:</w:t>
      </w:r>
      <w:r w:rsidR="0048169F" w:rsidRPr="0065453A">
        <w:rPr>
          <w:rFonts w:ascii="Times New Roman" w:hAnsi="Times New Roman"/>
          <w:sz w:val="24"/>
          <w:szCs w:val="24"/>
        </w:rPr>
        <w:t xml:space="preserve"> 8.55 - 9.40 hodin </w:t>
      </w:r>
      <w:r w:rsidR="0048169F" w:rsidRPr="0065453A">
        <w:rPr>
          <w:rFonts w:ascii="Times New Roman" w:hAnsi="Times New Roman"/>
          <w:sz w:val="24"/>
          <w:szCs w:val="24"/>
        </w:rPr>
        <w:br/>
        <w:t xml:space="preserve">            3. vyučovací hodina</w:t>
      </w:r>
      <w:r w:rsidR="002A6D56">
        <w:rPr>
          <w:rFonts w:ascii="Times New Roman" w:hAnsi="Times New Roman"/>
          <w:sz w:val="24"/>
          <w:szCs w:val="24"/>
        </w:rPr>
        <w:t>:</w:t>
      </w:r>
      <w:r w:rsidR="0048169F" w:rsidRPr="0065453A">
        <w:rPr>
          <w:rFonts w:ascii="Times New Roman" w:hAnsi="Times New Roman"/>
          <w:sz w:val="24"/>
          <w:szCs w:val="24"/>
        </w:rPr>
        <w:t xml:space="preserve"> 10.00 - 10.45 hodin  </w:t>
      </w:r>
      <w:r w:rsidR="0048169F" w:rsidRPr="0065453A">
        <w:rPr>
          <w:rFonts w:ascii="Times New Roman" w:hAnsi="Times New Roman"/>
          <w:sz w:val="24"/>
          <w:szCs w:val="24"/>
        </w:rPr>
        <w:br/>
        <w:t xml:space="preserve">            4. vyučovací hodina</w:t>
      </w:r>
      <w:r w:rsidR="002A6D56">
        <w:rPr>
          <w:rFonts w:ascii="Times New Roman" w:hAnsi="Times New Roman"/>
          <w:sz w:val="24"/>
          <w:szCs w:val="24"/>
        </w:rPr>
        <w:t>:</w:t>
      </w:r>
      <w:r w:rsidR="0048169F" w:rsidRPr="0065453A">
        <w:rPr>
          <w:rFonts w:ascii="Times New Roman" w:hAnsi="Times New Roman"/>
          <w:sz w:val="24"/>
          <w:szCs w:val="24"/>
        </w:rPr>
        <w:t xml:space="preserve"> 10.55 - 11.40 hodin </w:t>
      </w:r>
      <w:r w:rsidR="0048169F" w:rsidRPr="0065453A">
        <w:rPr>
          <w:rFonts w:ascii="Times New Roman" w:hAnsi="Times New Roman"/>
          <w:sz w:val="24"/>
          <w:szCs w:val="24"/>
        </w:rPr>
        <w:br/>
        <w:t xml:space="preserve">            5. vyučovací hodina</w:t>
      </w:r>
      <w:r w:rsidR="002A6D56">
        <w:rPr>
          <w:rFonts w:ascii="Times New Roman" w:hAnsi="Times New Roman"/>
          <w:sz w:val="24"/>
          <w:szCs w:val="24"/>
        </w:rPr>
        <w:t>:</w:t>
      </w:r>
      <w:r w:rsidR="0048169F" w:rsidRPr="0065453A">
        <w:rPr>
          <w:rFonts w:ascii="Times New Roman" w:hAnsi="Times New Roman"/>
          <w:sz w:val="24"/>
          <w:szCs w:val="24"/>
        </w:rPr>
        <w:t xml:space="preserve"> 11.50 - 12.35 hodin </w:t>
      </w:r>
      <w:r w:rsidR="0048169F" w:rsidRPr="0065453A">
        <w:rPr>
          <w:rFonts w:ascii="Times New Roman" w:hAnsi="Times New Roman"/>
          <w:sz w:val="24"/>
          <w:szCs w:val="24"/>
        </w:rPr>
        <w:br/>
        <w:t xml:space="preserve">            6. vyučovací hodina</w:t>
      </w:r>
      <w:r w:rsidR="002A6D56">
        <w:rPr>
          <w:rFonts w:ascii="Times New Roman" w:hAnsi="Times New Roman"/>
          <w:sz w:val="24"/>
          <w:szCs w:val="24"/>
        </w:rPr>
        <w:t>:</w:t>
      </w:r>
      <w:r w:rsidR="0048169F" w:rsidRPr="0065453A">
        <w:rPr>
          <w:rFonts w:ascii="Times New Roman" w:hAnsi="Times New Roman"/>
          <w:sz w:val="24"/>
          <w:szCs w:val="24"/>
        </w:rPr>
        <w:t xml:space="preserve"> 12.45 - 13.30 hodin </w:t>
      </w:r>
    </w:p>
    <w:p w:rsidR="00632686" w:rsidRDefault="0048169F" w:rsidP="0065453A">
      <w:pPr>
        <w:pStyle w:val="Styl1"/>
        <w:spacing w:line="276" w:lineRule="auto"/>
        <w:rPr>
          <w:rFonts w:ascii="Times New Roman" w:hAnsi="Times New Roman"/>
          <w:sz w:val="24"/>
          <w:szCs w:val="24"/>
        </w:rPr>
      </w:pPr>
      <w:r w:rsidRPr="0065453A">
        <w:rPr>
          <w:rFonts w:ascii="Times New Roman" w:hAnsi="Times New Roman"/>
          <w:sz w:val="24"/>
          <w:szCs w:val="24"/>
        </w:rPr>
        <w:t>Časový rozvrh odpoledních vyučovacích hodin:</w:t>
      </w:r>
      <w:r w:rsidRPr="0065453A">
        <w:rPr>
          <w:rFonts w:ascii="Times New Roman" w:hAnsi="Times New Roman"/>
          <w:sz w:val="24"/>
          <w:szCs w:val="24"/>
        </w:rPr>
        <w:br/>
        <w:t xml:space="preserve">             8. vyučovací hodina</w:t>
      </w:r>
      <w:r w:rsidR="002A6D56">
        <w:rPr>
          <w:rFonts w:ascii="Times New Roman" w:hAnsi="Times New Roman"/>
          <w:sz w:val="24"/>
          <w:szCs w:val="24"/>
        </w:rPr>
        <w:t>:</w:t>
      </w:r>
      <w:r w:rsidRPr="0065453A">
        <w:rPr>
          <w:rFonts w:ascii="Times New Roman" w:hAnsi="Times New Roman"/>
          <w:sz w:val="24"/>
          <w:szCs w:val="24"/>
        </w:rPr>
        <w:t xml:space="preserve"> 14.00 - 14.45 hodin </w:t>
      </w:r>
      <w:r w:rsidRPr="0065453A">
        <w:rPr>
          <w:rFonts w:ascii="Times New Roman" w:hAnsi="Times New Roman"/>
          <w:sz w:val="24"/>
          <w:szCs w:val="24"/>
        </w:rPr>
        <w:br/>
        <w:t xml:space="preserve">             9. vyučov</w:t>
      </w:r>
      <w:r w:rsidR="00632686" w:rsidRPr="0065453A">
        <w:rPr>
          <w:rFonts w:ascii="Times New Roman" w:hAnsi="Times New Roman"/>
          <w:sz w:val="24"/>
          <w:szCs w:val="24"/>
        </w:rPr>
        <w:t>ací hodina</w:t>
      </w:r>
      <w:r w:rsidR="002A6D56">
        <w:rPr>
          <w:rFonts w:ascii="Times New Roman" w:hAnsi="Times New Roman"/>
          <w:sz w:val="24"/>
          <w:szCs w:val="24"/>
        </w:rPr>
        <w:t>:</w:t>
      </w:r>
      <w:r w:rsidR="00632686" w:rsidRPr="0065453A">
        <w:rPr>
          <w:rFonts w:ascii="Times New Roman" w:hAnsi="Times New Roman"/>
          <w:sz w:val="24"/>
          <w:szCs w:val="24"/>
        </w:rPr>
        <w:t xml:space="preserve"> 14.55 - 15.40 hodin </w:t>
      </w:r>
    </w:p>
    <w:p w:rsidR="00C87FB8" w:rsidRDefault="00632686" w:rsidP="00924ACE">
      <w:pPr>
        <w:pStyle w:val="Styl1"/>
        <w:spacing w:line="276" w:lineRule="auto"/>
        <w:ind w:left="0" w:firstLine="0"/>
        <w:rPr>
          <w:rFonts w:ascii="Times New Roman" w:hAnsi="Times New Roman"/>
          <w:sz w:val="24"/>
          <w:szCs w:val="24"/>
        </w:rPr>
      </w:pPr>
      <w:r w:rsidRPr="0065453A">
        <w:rPr>
          <w:rFonts w:ascii="Times New Roman" w:hAnsi="Times New Roman"/>
          <w:sz w:val="24"/>
          <w:szCs w:val="24"/>
        </w:rPr>
        <w:t>Hlavní přestávka začíná v 9.40 hod. a trvá 20 minut, malé přestávky trvají 10 minut.</w:t>
      </w:r>
    </w:p>
    <w:p w:rsidR="00924ACE" w:rsidRPr="0065453A" w:rsidRDefault="00D1469D" w:rsidP="00924ACE">
      <w:pPr>
        <w:pStyle w:val="Styl1"/>
        <w:spacing w:line="276" w:lineRule="auto"/>
        <w:ind w:left="0" w:firstLine="0"/>
        <w:rPr>
          <w:rFonts w:ascii="Times New Roman" w:hAnsi="Times New Roman"/>
          <w:sz w:val="24"/>
          <w:szCs w:val="24"/>
        </w:rPr>
      </w:pPr>
      <w:r>
        <w:rPr>
          <w:rFonts w:ascii="Times New Roman" w:hAnsi="Times New Roman"/>
          <w:sz w:val="24"/>
          <w:szCs w:val="24"/>
        </w:rPr>
        <w:t>Pokud bude probíhat nultá vyučovací hodina, vyučující otevírá budovu školy v 7:00 hodin individuálně pro danou skupinu žáků.</w:t>
      </w:r>
    </w:p>
    <w:p w:rsidR="00C87FB8" w:rsidRPr="002737F5" w:rsidRDefault="00C87FB8" w:rsidP="00D04DFC">
      <w:pPr>
        <w:pStyle w:val="Styl1"/>
        <w:numPr>
          <w:ilvl w:val="1"/>
          <w:numId w:val="30"/>
        </w:numPr>
        <w:spacing w:line="276" w:lineRule="auto"/>
        <w:rPr>
          <w:rFonts w:ascii="Times New Roman" w:hAnsi="Times New Roman"/>
          <w:sz w:val="24"/>
          <w:szCs w:val="24"/>
        </w:rPr>
      </w:pPr>
      <w:r w:rsidRPr="002737F5">
        <w:rPr>
          <w:rFonts w:ascii="Times New Roman" w:hAnsi="Times New Roman"/>
          <w:sz w:val="24"/>
          <w:szCs w:val="24"/>
        </w:rPr>
        <w:t>Pokud je s ohledem na rozvržení výuky v určitou část dne přerušena výchovně vzdělávací činnost (v souladu s rozvrhem vyučovacích hodin), škola p</w:t>
      </w:r>
      <w:r w:rsidR="00632686" w:rsidRPr="002737F5">
        <w:rPr>
          <w:rFonts w:ascii="Times New Roman" w:hAnsi="Times New Roman"/>
          <w:sz w:val="24"/>
          <w:szCs w:val="24"/>
        </w:rPr>
        <w:t xml:space="preserve">o tuto dobu </w:t>
      </w:r>
      <w:r w:rsidR="002737F5">
        <w:rPr>
          <w:rFonts w:ascii="Times New Roman" w:hAnsi="Times New Roman"/>
          <w:sz w:val="24"/>
          <w:szCs w:val="24"/>
        </w:rPr>
        <w:t xml:space="preserve">       </w:t>
      </w:r>
      <w:r w:rsidR="00632686" w:rsidRPr="002737F5">
        <w:rPr>
          <w:rFonts w:ascii="Times New Roman" w:hAnsi="Times New Roman"/>
          <w:sz w:val="24"/>
          <w:szCs w:val="24"/>
        </w:rPr>
        <w:t>za žáka n</w:t>
      </w:r>
      <w:r w:rsidR="00C72098" w:rsidRPr="002737F5">
        <w:rPr>
          <w:rFonts w:ascii="Times New Roman" w:hAnsi="Times New Roman"/>
          <w:sz w:val="24"/>
          <w:szCs w:val="24"/>
        </w:rPr>
        <w:t>e</w:t>
      </w:r>
      <w:r w:rsidR="002A6D56" w:rsidRPr="002737F5">
        <w:rPr>
          <w:rFonts w:ascii="Times New Roman" w:hAnsi="Times New Roman"/>
          <w:sz w:val="24"/>
          <w:szCs w:val="24"/>
        </w:rPr>
        <w:t>z</w:t>
      </w:r>
      <w:r w:rsidR="00C72098" w:rsidRPr="002737F5">
        <w:rPr>
          <w:rFonts w:ascii="Times New Roman" w:hAnsi="Times New Roman"/>
          <w:sz w:val="24"/>
          <w:szCs w:val="24"/>
        </w:rPr>
        <w:t>odpovídá.</w:t>
      </w:r>
    </w:p>
    <w:p w:rsidR="00C87FB8" w:rsidRPr="0065453A"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 xml:space="preserve">Zákonní zástupci žáků, návštěvy a kontroly vstupují do budovy školy vchodem </w:t>
      </w:r>
      <w:r w:rsidR="00C72098" w:rsidRPr="0065453A">
        <w:rPr>
          <w:rFonts w:ascii="Times New Roman" w:hAnsi="Times New Roman"/>
          <w:sz w:val="24"/>
          <w:szCs w:val="24"/>
        </w:rPr>
        <w:t>pro zaměstnance přes dohledovou službu. P</w:t>
      </w:r>
      <w:r w:rsidRPr="0065453A">
        <w:rPr>
          <w:rFonts w:ascii="Times New Roman" w:hAnsi="Times New Roman"/>
          <w:sz w:val="24"/>
          <w:szCs w:val="24"/>
        </w:rPr>
        <w:t>o ověření účelu jejich vstupu do budovy (doprovod žáka, návšt</w:t>
      </w:r>
      <w:r w:rsidR="002A6D56">
        <w:rPr>
          <w:rFonts w:ascii="Times New Roman" w:hAnsi="Times New Roman"/>
          <w:sz w:val="24"/>
          <w:szCs w:val="24"/>
        </w:rPr>
        <w:t>ěva pedagoga či ředitele školy atd.</w:t>
      </w:r>
      <w:r w:rsidRPr="0065453A">
        <w:rPr>
          <w:rFonts w:ascii="Times New Roman" w:hAnsi="Times New Roman"/>
          <w:sz w:val="24"/>
          <w:szCs w:val="24"/>
        </w:rPr>
        <w:t>)</w:t>
      </w:r>
      <w:r w:rsidR="00E46E97" w:rsidRPr="0065453A">
        <w:rPr>
          <w:rFonts w:ascii="Times New Roman" w:hAnsi="Times New Roman"/>
          <w:sz w:val="24"/>
          <w:szCs w:val="24"/>
        </w:rPr>
        <w:t>, je dohledová služba doprovodí na místo určení</w:t>
      </w:r>
      <w:r w:rsidRPr="0065453A">
        <w:rPr>
          <w:rFonts w:ascii="Times New Roman" w:hAnsi="Times New Roman"/>
          <w:sz w:val="24"/>
          <w:szCs w:val="24"/>
        </w:rPr>
        <w:t>.</w:t>
      </w:r>
    </w:p>
    <w:p w:rsidR="00C868F4" w:rsidRPr="0065453A" w:rsidRDefault="00C868F4"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Za příznivého počasí se v učebnách větrá spodní částí oken. Žáci z oken nic nevyhazují, z oken se nevyklánějí, nepokřikují. Otevírání h</w:t>
      </w:r>
      <w:r w:rsidR="00FC0166">
        <w:rPr>
          <w:rFonts w:ascii="Times New Roman" w:hAnsi="Times New Roman"/>
          <w:sz w:val="24"/>
          <w:szCs w:val="24"/>
        </w:rPr>
        <w:t>orních částí oken provádí</w:t>
      </w:r>
      <w:r w:rsidR="002737F5">
        <w:rPr>
          <w:rFonts w:ascii="Times New Roman" w:hAnsi="Times New Roman"/>
          <w:sz w:val="24"/>
          <w:szCs w:val="24"/>
        </w:rPr>
        <w:t xml:space="preserve"> pouze </w:t>
      </w:r>
      <w:r w:rsidRPr="0065453A">
        <w:rPr>
          <w:rFonts w:ascii="Times New Roman" w:hAnsi="Times New Roman"/>
          <w:sz w:val="24"/>
          <w:szCs w:val="24"/>
        </w:rPr>
        <w:t>vyučující, který odpovídá za uzavření oken po skončení hodiny.</w:t>
      </w:r>
    </w:p>
    <w:p w:rsidR="00C87FB8" w:rsidRPr="00B618C2"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Během malých přestávek žáci bezdůvod</w:t>
      </w:r>
      <w:r w:rsidR="00FC4A67">
        <w:rPr>
          <w:rFonts w:ascii="Times New Roman" w:hAnsi="Times New Roman"/>
          <w:sz w:val="24"/>
          <w:szCs w:val="24"/>
        </w:rPr>
        <w:t>ně neopouštějí učebnu, je p</w:t>
      </w:r>
      <w:r w:rsidR="00DD2CB4">
        <w:rPr>
          <w:rFonts w:ascii="Times New Roman" w:hAnsi="Times New Roman"/>
          <w:sz w:val="24"/>
          <w:szCs w:val="24"/>
        </w:rPr>
        <w:t xml:space="preserve">ovolen </w:t>
      </w:r>
      <w:r w:rsidR="00FC4A67">
        <w:rPr>
          <w:rFonts w:ascii="Times New Roman" w:hAnsi="Times New Roman"/>
          <w:sz w:val="24"/>
          <w:szCs w:val="24"/>
        </w:rPr>
        <w:t xml:space="preserve">minimální </w:t>
      </w:r>
      <w:r w:rsidR="00DD2CB4">
        <w:rPr>
          <w:rFonts w:ascii="Times New Roman" w:hAnsi="Times New Roman"/>
          <w:sz w:val="24"/>
          <w:szCs w:val="24"/>
        </w:rPr>
        <w:t>pohyb na patře, na kterém mají kmenovou třídu.</w:t>
      </w:r>
      <w:r w:rsidRPr="0065453A">
        <w:rPr>
          <w:rFonts w:ascii="Times New Roman" w:hAnsi="Times New Roman"/>
          <w:sz w:val="24"/>
          <w:szCs w:val="24"/>
        </w:rPr>
        <w:t xml:space="preserve"> O</w:t>
      </w:r>
      <w:r w:rsidR="00E46E97" w:rsidRPr="0065453A">
        <w:rPr>
          <w:rFonts w:ascii="Times New Roman" w:hAnsi="Times New Roman"/>
          <w:sz w:val="24"/>
          <w:szCs w:val="24"/>
        </w:rPr>
        <w:t xml:space="preserve"> velké přestávce</w:t>
      </w:r>
      <w:r w:rsidRPr="0065453A">
        <w:rPr>
          <w:rFonts w:ascii="Times New Roman" w:hAnsi="Times New Roman"/>
          <w:sz w:val="24"/>
          <w:szCs w:val="24"/>
        </w:rPr>
        <w:t xml:space="preserve"> </w:t>
      </w:r>
      <w:r w:rsidR="00FC4A67">
        <w:rPr>
          <w:rFonts w:ascii="Times New Roman" w:hAnsi="Times New Roman"/>
          <w:sz w:val="24"/>
          <w:szCs w:val="24"/>
        </w:rPr>
        <w:t xml:space="preserve">po 2. vyučovací hodině </w:t>
      </w:r>
      <w:r w:rsidR="00E94A81">
        <w:rPr>
          <w:rFonts w:ascii="Times New Roman" w:hAnsi="Times New Roman"/>
          <w:sz w:val="24"/>
          <w:szCs w:val="24"/>
        </w:rPr>
        <w:t xml:space="preserve">se </w:t>
      </w:r>
      <w:r w:rsidR="00FC4A67">
        <w:rPr>
          <w:rFonts w:ascii="Times New Roman" w:hAnsi="Times New Roman"/>
          <w:sz w:val="24"/>
          <w:szCs w:val="24"/>
        </w:rPr>
        <w:t>žáci</w:t>
      </w:r>
      <w:r w:rsidR="00E94A81">
        <w:rPr>
          <w:rFonts w:ascii="Times New Roman" w:hAnsi="Times New Roman"/>
          <w:sz w:val="24"/>
          <w:szCs w:val="24"/>
        </w:rPr>
        <w:t xml:space="preserve"> mohou volně pohybovat na svém patře.</w:t>
      </w:r>
      <w:r w:rsidR="00504944" w:rsidRPr="00B618C2">
        <w:rPr>
          <w:rFonts w:ascii="Times New Roman" w:hAnsi="Times New Roman"/>
          <w:sz w:val="24"/>
          <w:szCs w:val="24"/>
        </w:rPr>
        <w:t xml:space="preserve"> </w:t>
      </w:r>
      <w:r w:rsidRPr="00B618C2">
        <w:rPr>
          <w:rFonts w:ascii="Times New Roman" w:hAnsi="Times New Roman"/>
          <w:sz w:val="24"/>
          <w:szCs w:val="24"/>
        </w:rPr>
        <w:t xml:space="preserve">Do jiných kmenových tříd nevstupují. Vstup do některých učeben je povolen pouze za přítomnosti </w:t>
      </w:r>
      <w:r w:rsidR="00504944" w:rsidRPr="00B618C2">
        <w:rPr>
          <w:rFonts w:ascii="Times New Roman" w:hAnsi="Times New Roman"/>
          <w:sz w:val="24"/>
          <w:szCs w:val="24"/>
        </w:rPr>
        <w:t xml:space="preserve">pedagogického pracovníka (např. </w:t>
      </w:r>
      <w:r w:rsidRPr="00B618C2">
        <w:rPr>
          <w:rFonts w:ascii="Times New Roman" w:hAnsi="Times New Roman"/>
          <w:sz w:val="24"/>
          <w:szCs w:val="24"/>
        </w:rPr>
        <w:t>učebna výpočetn</w:t>
      </w:r>
      <w:r w:rsidR="00504944" w:rsidRPr="00B618C2">
        <w:rPr>
          <w:rFonts w:ascii="Times New Roman" w:hAnsi="Times New Roman"/>
          <w:sz w:val="24"/>
          <w:szCs w:val="24"/>
        </w:rPr>
        <w:t>í techniky, přírodopisu,</w:t>
      </w:r>
      <w:r w:rsidR="004629C3" w:rsidRPr="00B618C2">
        <w:rPr>
          <w:rFonts w:ascii="Times New Roman" w:hAnsi="Times New Roman"/>
          <w:sz w:val="24"/>
          <w:szCs w:val="24"/>
        </w:rPr>
        <w:t xml:space="preserve"> dílen,</w:t>
      </w:r>
      <w:r w:rsidRPr="00B618C2">
        <w:rPr>
          <w:rFonts w:ascii="Times New Roman" w:hAnsi="Times New Roman"/>
          <w:sz w:val="24"/>
          <w:szCs w:val="24"/>
        </w:rPr>
        <w:t xml:space="preserve"> tělocvična, učebna hudební výchovy</w:t>
      </w:r>
      <w:r w:rsidR="00504944" w:rsidRPr="00B618C2">
        <w:rPr>
          <w:rFonts w:ascii="Times New Roman" w:hAnsi="Times New Roman"/>
          <w:sz w:val="24"/>
          <w:szCs w:val="24"/>
        </w:rPr>
        <w:t xml:space="preserve">, výtvarné výchovy, učebna fyziky a chemie, </w:t>
      </w:r>
      <w:r w:rsidR="002266A4" w:rsidRPr="00B618C2">
        <w:rPr>
          <w:rFonts w:ascii="Times New Roman" w:hAnsi="Times New Roman"/>
          <w:sz w:val="24"/>
          <w:szCs w:val="24"/>
        </w:rPr>
        <w:t xml:space="preserve">dějepisu a </w:t>
      </w:r>
      <w:r w:rsidR="00504944" w:rsidRPr="00B618C2">
        <w:rPr>
          <w:rFonts w:ascii="Times New Roman" w:hAnsi="Times New Roman"/>
          <w:sz w:val="24"/>
          <w:szCs w:val="24"/>
        </w:rPr>
        <w:t>učebny cizích jazyků</w:t>
      </w:r>
      <w:r w:rsidRPr="00B618C2">
        <w:rPr>
          <w:rFonts w:ascii="Times New Roman" w:hAnsi="Times New Roman"/>
          <w:sz w:val="24"/>
          <w:szCs w:val="24"/>
        </w:rPr>
        <w:t>).</w:t>
      </w:r>
    </w:p>
    <w:p w:rsidR="00A43B4B" w:rsidRPr="0065453A" w:rsidRDefault="00A43B4B"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Z kmenové třídy do odborných učeben se žáci přesouvají vždy až po krátkém zvonění, které o dvě minuty předchází hlavnímu zvonění. V odborných učebnách žáci dodržují řády těchto učeben.</w:t>
      </w:r>
    </w:p>
    <w:p w:rsidR="00C87FB8" w:rsidRPr="0065453A"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lastRenderedPageBreak/>
        <w:t>Žáci nevstupují do sborovny, kabinetů a ostatních místností vyčleněných pro pedagogické pracovníky ne</w:t>
      </w:r>
      <w:r w:rsidR="00AF6677" w:rsidRPr="0065453A">
        <w:rPr>
          <w:rFonts w:ascii="Times New Roman" w:hAnsi="Times New Roman"/>
          <w:sz w:val="24"/>
          <w:szCs w:val="24"/>
        </w:rPr>
        <w:t xml:space="preserve">bo zaměstnance školy, nevstupují ani </w:t>
      </w:r>
      <w:r w:rsidRPr="0065453A">
        <w:rPr>
          <w:rFonts w:ascii="Times New Roman" w:hAnsi="Times New Roman"/>
          <w:sz w:val="24"/>
          <w:szCs w:val="24"/>
        </w:rPr>
        <w:t>do provozních míst. Vstupují pouze na vyzvání.</w:t>
      </w:r>
    </w:p>
    <w:p w:rsidR="00C87FB8" w:rsidRPr="002737F5" w:rsidRDefault="004C45E5" w:rsidP="00D04DFC">
      <w:pPr>
        <w:pStyle w:val="Styl1"/>
        <w:numPr>
          <w:ilvl w:val="1"/>
          <w:numId w:val="30"/>
        </w:numPr>
        <w:spacing w:line="276" w:lineRule="auto"/>
        <w:rPr>
          <w:rFonts w:ascii="Times New Roman" w:hAnsi="Times New Roman"/>
          <w:sz w:val="24"/>
          <w:szCs w:val="24"/>
        </w:rPr>
      </w:pPr>
      <w:r w:rsidRPr="002737F5">
        <w:rPr>
          <w:rFonts w:ascii="Times New Roman" w:hAnsi="Times New Roman"/>
          <w:sz w:val="24"/>
          <w:szCs w:val="24"/>
        </w:rPr>
        <w:t>Po skončení vyučování se žák zdržuje v šatně po dobu nezbytně nutnou, přezuje se, oblékne a odchází z budovy. Zákonní zástupci čekají na své děti před školní budovou, vstup do šaten není dovolen</w:t>
      </w:r>
      <w:r w:rsidR="00E94A81">
        <w:rPr>
          <w:rFonts w:ascii="Times New Roman" w:hAnsi="Times New Roman"/>
          <w:sz w:val="24"/>
          <w:szCs w:val="24"/>
        </w:rPr>
        <w:t xml:space="preserve">. </w:t>
      </w:r>
      <w:r w:rsidR="00BA3CEF" w:rsidRPr="002737F5">
        <w:rPr>
          <w:rFonts w:ascii="Times New Roman" w:hAnsi="Times New Roman"/>
          <w:sz w:val="24"/>
          <w:szCs w:val="24"/>
        </w:rPr>
        <w:t>Žáci se nezdržují na chodbách, kde není určen stálý dohled.</w:t>
      </w:r>
    </w:p>
    <w:p w:rsidR="00BA3CEF" w:rsidRPr="0065453A" w:rsidRDefault="00BA3CEF"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 xml:space="preserve">Během vyučování </w:t>
      </w:r>
      <w:r w:rsidR="0034570A">
        <w:rPr>
          <w:rFonts w:ascii="Times New Roman" w:hAnsi="Times New Roman"/>
          <w:sz w:val="24"/>
          <w:szCs w:val="24"/>
        </w:rPr>
        <w:t xml:space="preserve">je šatna uzamčena, vstup do ní není </w:t>
      </w:r>
      <w:r w:rsidRPr="0065453A">
        <w:rPr>
          <w:rFonts w:ascii="Times New Roman" w:hAnsi="Times New Roman"/>
          <w:sz w:val="24"/>
          <w:szCs w:val="24"/>
        </w:rPr>
        <w:t>v tuto dobu žákům</w:t>
      </w:r>
      <w:r w:rsidR="0034570A">
        <w:rPr>
          <w:rFonts w:ascii="Times New Roman" w:hAnsi="Times New Roman"/>
          <w:sz w:val="24"/>
          <w:szCs w:val="24"/>
        </w:rPr>
        <w:t xml:space="preserve"> povolen</w:t>
      </w:r>
      <w:r w:rsidR="00FC4A67">
        <w:rPr>
          <w:rFonts w:ascii="Times New Roman" w:hAnsi="Times New Roman"/>
          <w:sz w:val="24"/>
          <w:szCs w:val="24"/>
        </w:rPr>
        <w:t>.</w:t>
      </w:r>
      <w:r w:rsidRPr="0065453A">
        <w:rPr>
          <w:rFonts w:ascii="Times New Roman" w:hAnsi="Times New Roman"/>
          <w:sz w:val="24"/>
          <w:szCs w:val="24"/>
        </w:rPr>
        <w:t xml:space="preserve"> Pomůcky na tělesnou a výtvarnou výchovu si žáci berou s sebou před první vyučovací hodinou. Žáci si nenechávají v šatně peníze ani jiné cenné předměty.</w:t>
      </w:r>
      <w:r w:rsidRPr="0065453A">
        <w:rPr>
          <w:rFonts w:ascii="Times New Roman" w:hAnsi="Times New Roman"/>
          <w:sz w:val="24"/>
          <w:szCs w:val="24"/>
        </w:rPr>
        <w:br/>
      </w:r>
      <w:r w:rsidR="009F115B" w:rsidRPr="0065453A">
        <w:rPr>
          <w:rFonts w:ascii="Times New Roman" w:hAnsi="Times New Roman"/>
          <w:sz w:val="24"/>
          <w:szCs w:val="24"/>
        </w:rPr>
        <w:t>Žáci nosí do školy pouze věci potřebné na vyučování. Peníze, mobilní telefony i jiná elektronická zařízení, popř. jiné cenné věci, mají žáci při sobě. Odkládají je jen v nejnutnějších případech na pokyn učitele a na jím určené místo.</w:t>
      </w:r>
      <w:r w:rsidR="00F12DFF">
        <w:rPr>
          <w:rFonts w:ascii="Times New Roman" w:hAnsi="Times New Roman"/>
          <w:sz w:val="24"/>
          <w:szCs w:val="24"/>
        </w:rPr>
        <w:t xml:space="preserve"> Před hodinou tělesné výchovy nechávají žáci cenné věci a elektronická zařízení v šatně, která se zamyká.</w:t>
      </w:r>
      <w:r w:rsidR="009F115B" w:rsidRPr="0065453A">
        <w:rPr>
          <w:rFonts w:ascii="Times New Roman" w:hAnsi="Times New Roman"/>
          <w:sz w:val="24"/>
          <w:szCs w:val="24"/>
        </w:rPr>
        <w:t xml:space="preserve"> Škola nenese hmotnou odpovědnost za ztrátu nebo poškození elektronických zařízení.</w:t>
      </w:r>
      <w:r w:rsidR="00AA7BCC" w:rsidRPr="0065453A">
        <w:rPr>
          <w:rFonts w:ascii="Times New Roman" w:hAnsi="Times New Roman"/>
          <w:sz w:val="24"/>
          <w:szCs w:val="24"/>
        </w:rPr>
        <w:t xml:space="preserve"> </w:t>
      </w:r>
    </w:p>
    <w:p w:rsidR="00AA7BCC" w:rsidRPr="0065453A" w:rsidRDefault="00AA7BCC"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 xml:space="preserve">Ztrátu, poškození nebo odcizení osobních věcí poškozený </w:t>
      </w:r>
      <w:r w:rsidRPr="00FC4A67">
        <w:rPr>
          <w:rFonts w:ascii="Times New Roman" w:hAnsi="Times New Roman"/>
          <w:b/>
          <w:sz w:val="24"/>
          <w:szCs w:val="24"/>
        </w:rPr>
        <w:t>ihned</w:t>
      </w:r>
      <w:r w:rsidRPr="0065453A">
        <w:rPr>
          <w:rFonts w:ascii="Times New Roman" w:hAnsi="Times New Roman"/>
          <w:sz w:val="24"/>
          <w:szCs w:val="24"/>
        </w:rPr>
        <w:t xml:space="preserve"> oznámí třídnímu učiteli nebo jinému </w:t>
      </w:r>
      <w:r w:rsidR="00C56D44" w:rsidRPr="0065453A">
        <w:rPr>
          <w:rFonts w:ascii="Times New Roman" w:hAnsi="Times New Roman"/>
          <w:sz w:val="24"/>
          <w:szCs w:val="24"/>
        </w:rPr>
        <w:t>zaměstnanci</w:t>
      </w:r>
      <w:r w:rsidRPr="0065453A">
        <w:rPr>
          <w:rFonts w:ascii="Times New Roman" w:hAnsi="Times New Roman"/>
          <w:sz w:val="24"/>
          <w:szCs w:val="24"/>
        </w:rPr>
        <w:t xml:space="preserve"> školy, jsou informováni zákonní zástupci a domluven další postup. Nalezené věci se odevzdávají do kanceláře školy.</w:t>
      </w:r>
    </w:p>
    <w:p w:rsidR="00C87FB8" w:rsidRPr="0065453A" w:rsidRDefault="00C87FB8" w:rsidP="00D04DFC">
      <w:pPr>
        <w:pStyle w:val="Styl1"/>
        <w:numPr>
          <w:ilvl w:val="1"/>
          <w:numId w:val="30"/>
        </w:numPr>
        <w:spacing w:line="276" w:lineRule="auto"/>
        <w:rPr>
          <w:rFonts w:ascii="Times New Roman" w:hAnsi="Times New Roman"/>
          <w:sz w:val="24"/>
          <w:szCs w:val="24"/>
        </w:rPr>
      </w:pPr>
      <w:r w:rsidRPr="0065453A">
        <w:rPr>
          <w:rFonts w:ascii="Times New Roman" w:hAnsi="Times New Roman"/>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do žákovské </w:t>
      </w:r>
      <w:r w:rsidR="00403AE0">
        <w:rPr>
          <w:rFonts w:ascii="Times New Roman" w:hAnsi="Times New Roman"/>
          <w:sz w:val="24"/>
          <w:szCs w:val="24"/>
        </w:rPr>
        <w:t>knížky</w:t>
      </w:r>
      <w:r w:rsidRPr="0065453A">
        <w:rPr>
          <w:rFonts w:ascii="Times New Roman" w:hAnsi="Times New Roman"/>
          <w:sz w:val="24"/>
          <w:szCs w:val="24"/>
        </w:rPr>
        <w:t xml:space="preserve"> nebo jinou písemnou informací.</w:t>
      </w:r>
    </w:p>
    <w:p w:rsidR="00C87FB8" w:rsidRDefault="00C87FB8" w:rsidP="00D04DFC">
      <w:pPr>
        <w:pStyle w:val="Styl1"/>
        <w:numPr>
          <w:ilvl w:val="1"/>
          <w:numId w:val="30"/>
        </w:numPr>
        <w:spacing w:line="276" w:lineRule="auto"/>
        <w:rPr>
          <w:rFonts w:ascii="Times New Roman" w:hAnsi="Times New Roman"/>
          <w:sz w:val="24"/>
          <w:szCs w:val="24"/>
        </w:rPr>
      </w:pPr>
      <w:r w:rsidRPr="002737F5">
        <w:rPr>
          <w:rFonts w:ascii="Times New Roman" w:hAnsi="Times New Roman"/>
          <w:sz w:val="24"/>
          <w:szCs w:val="24"/>
        </w:rPr>
        <w:t>Při organizaci výuky na mimoškolních akcích stanoví zařazení a délku přestávek pedagog pověřený vedením akce, a to podle charakteru činnosti a s přihlédnutím k základním fyziologickým potřebám žáků.</w:t>
      </w:r>
    </w:p>
    <w:p w:rsidR="00C87FB8" w:rsidRDefault="00C87FB8" w:rsidP="0065453A">
      <w:pPr>
        <w:pStyle w:val="Styl2"/>
        <w:spacing w:line="276" w:lineRule="auto"/>
        <w:ind w:left="0" w:firstLine="0"/>
        <w:rPr>
          <w:rFonts w:ascii="Times New Roman" w:hAnsi="Times New Roman"/>
          <w:sz w:val="24"/>
          <w:szCs w:val="24"/>
        </w:rPr>
      </w:pPr>
    </w:p>
    <w:p w:rsidR="00C87FB8" w:rsidRPr="0065453A" w:rsidRDefault="00C87FB8" w:rsidP="00D04DFC">
      <w:pPr>
        <w:pStyle w:val="Nadpis1"/>
        <w:numPr>
          <w:ilvl w:val="0"/>
          <w:numId w:val="35"/>
        </w:numPr>
        <w:rPr>
          <w:bCs/>
        </w:rPr>
      </w:pPr>
      <w:bookmarkStart w:id="17" w:name="_Toc176897684"/>
      <w:r w:rsidRPr="0065453A">
        <w:t>Podmínky zajištění bezpečnosti a ochrany zdraví žáků a jejich ochrany před sociálně patologickými jevy a před projevy diskrim</w:t>
      </w:r>
      <w:r w:rsidR="00F960A5" w:rsidRPr="0065453A">
        <w:t>inace, nepřátelství nebo násilí</w:t>
      </w:r>
      <w:bookmarkEnd w:id="17"/>
    </w:p>
    <w:p w:rsidR="00C87FB8" w:rsidRPr="0065453A" w:rsidRDefault="00C87FB8" w:rsidP="00D04DFC">
      <w:pPr>
        <w:pStyle w:val="Nadpis2"/>
        <w:numPr>
          <w:ilvl w:val="0"/>
          <w:numId w:val="39"/>
        </w:numPr>
      </w:pPr>
      <w:bookmarkStart w:id="18" w:name="_Toc176897685"/>
      <w:r w:rsidRPr="0042578F">
        <w:t>Úrazy</w:t>
      </w:r>
      <w:r w:rsidRPr="0065453A">
        <w:t xml:space="preserve"> žáků</w:t>
      </w:r>
      <w:bookmarkEnd w:id="18"/>
    </w:p>
    <w:p w:rsidR="00C87FB8"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Žák se při všech školních činnostech chová tak, aby neohrozil zdraví své, svých spolužáků či jiných osob.</w:t>
      </w:r>
    </w:p>
    <w:p w:rsidR="00C87FB8"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 xml:space="preserve">Žák nenosí do školy předměty, kterými by mohl ohrozit zdraví své i ostatních. </w:t>
      </w:r>
    </w:p>
    <w:p w:rsidR="00C87FB8"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 xml:space="preserve">Každý úraz či nevolnost má žák povinnost </w:t>
      </w:r>
      <w:r w:rsidRPr="00FC4A67">
        <w:rPr>
          <w:rFonts w:ascii="Times New Roman" w:hAnsi="Times New Roman"/>
          <w:b/>
          <w:sz w:val="24"/>
          <w:szCs w:val="24"/>
        </w:rPr>
        <w:t>neprodleně</w:t>
      </w:r>
      <w:r w:rsidRPr="0065453A">
        <w:rPr>
          <w:rFonts w:ascii="Times New Roman" w:hAnsi="Times New Roman"/>
          <w:sz w:val="24"/>
          <w:szCs w:val="24"/>
        </w:rPr>
        <w:t xml:space="preserve"> hlásit dozírajícímu, případně jinému pedagogickému pracovníkovi nebo vedení školy. </w:t>
      </w:r>
    </w:p>
    <w:p w:rsidR="00C87FB8"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Škola vede evidenci úrazů žáků, k nimž došlo při činnostech souvisejících s výukou, vyhotovuje a zasílá záznam o úrazu stanoveným orgánům a institucím.</w:t>
      </w:r>
    </w:p>
    <w:p w:rsidR="00C87FB8" w:rsidRPr="00924ACE" w:rsidRDefault="00C87FB8" w:rsidP="00D04DFC">
      <w:pPr>
        <w:pStyle w:val="Styl1"/>
        <w:numPr>
          <w:ilvl w:val="1"/>
          <w:numId w:val="31"/>
        </w:numPr>
        <w:spacing w:line="276" w:lineRule="auto"/>
        <w:rPr>
          <w:rFonts w:ascii="Times New Roman" w:hAnsi="Times New Roman"/>
          <w:sz w:val="24"/>
          <w:szCs w:val="24"/>
        </w:rPr>
      </w:pPr>
      <w:r w:rsidRPr="00924ACE">
        <w:rPr>
          <w:rFonts w:ascii="Times New Roman" w:hAnsi="Times New Roman"/>
          <w:sz w:val="24"/>
          <w:szCs w:val="24"/>
        </w:rPr>
        <w:t>Žáci i zaměstnanci školy mají povinnost se účastnit pravidelných školení v problematice BOZD a BOZP a dbát bezpečnostních pokynů vedení školy.</w:t>
      </w:r>
    </w:p>
    <w:p w:rsidR="00DC793E"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 xml:space="preserve">Každý zaměstnanec školy je povinen poskytnout zraněnému žákovi první pomoc. </w:t>
      </w:r>
    </w:p>
    <w:p w:rsidR="00C87FB8" w:rsidRPr="0065453A"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lastRenderedPageBreak/>
        <w:t>Vyučující, jemuž byl úraz</w:t>
      </w:r>
      <w:r w:rsidR="00BC0A61">
        <w:rPr>
          <w:rFonts w:ascii="Times New Roman" w:hAnsi="Times New Roman"/>
          <w:sz w:val="24"/>
          <w:szCs w:val="24"/>
        </w:rPr>
        <w:t xml:space="preserve"> nahlášen či byl svědkem úrazu,</w:t>
      </w:r>
      <w:r w:rsidRPr="0065453A">
        <w:rPr>
          <w:rFonts w:ascii="Times New Roman" w:hAnsi="Times New Roman"/>
          <w:sz w:val="24"/>
          <w:szCs w:val="24"/>
        </w:rPr>
        <w:t xml:space="preserve"> zajistí do 24 hodin evidenci úrazu v knize úrazů, která je uložena</w:t>
      </w:r>
      <w:r w:rsidR="00BC0A61">
        <w:rPr>
          <w:rFonts w:ascii="Times New Roman" w:hAnsi="Times New Roman"/>
          <w:sz w:val="24"/>
          <w:szCs w:val="24"/>
        </w:rPr>
        <w:t xml:space="preserve"> </w:t>
      </w:r>
      <w:r w:rsidR="008053B1" w:rsidRPr="0065453A">
        <w:rPr>
          <w:rFonts w:ascii="Times New Roman" w:hAnsi="Times New Roman"/>
          <w:sz w:val="24"/>
          <w:szCs w:val="24"/>
        </w:rPr>
        <w:t>v</w:t>
      </w:r>
      <w:r w:rsidR="00BC0A61">
        <w:rPr>
          <w:rFonts w:ascii="Times New Roman" w:hAnsi="Times New Roman"/>
          <w:sz w:val="24"/>
          <w:szCs w:val="24"/>
        </w:rPr>
        <w:t>e sborovně</w:t>
      </w:r>
      <w:r w:rsidRPr="0065453A">
        <w:rPr>
          <w:rFonts w:ascii="Times New Roman" w:hAnsi="Times New Roman"/>
          <w:sz w:val="24"/>
          <w:szCs w:val="24"/>
        </w:rPr>
        <w:t>.</w:t>
      </w:r>
    </w:p>
    <w:p w:rsidR="00C87FB8" w:rsidRDefault="00C87FB8" w:rsidP="00D04DFC">
      <w:pPr>
        <w:pStyle w:val="Styl1"/>
        <w:numPr>
          <w:ilvl w:val="1"/>
          <w:numId w:val="31"/>
        </w:numPr>
        <w:spacing w:line="276" w:lineRule="auto"/>
        <w:rPr>
          <w:rFonts w:ascii="Times New Roman" w:hAnsi="Times New Roman"/>
          <w:sz w:val="24"/>
          <w:szCs w:val="24"/>
        </w:rPr>
      </w:pPr>
      <w:r w:rsidRPr="0065453A">
        <w:rPr>
          <w:rFonts w:ascii="Times New Roman" w:hAnsi="Times New Roman"/>
          <w:sz w:val="24"/>
          <w:szCs w:val="24"/>
        </w:rPr>
        <w:t xml:space="preserve">Jde-li o úraz, který způsobil, že se žák neúčastní činnosti školy alespoň dva </w:t>
      </w:r>
      <w:r w:rsidR="00F12DFF">
        <w:rPr>
          <w:rFonts w:ascii="Times New Roman" w:hAnsi="Times New Roman"/>
          <w:sz w:val="24"/>
          <w:szCs w:val="24"/>
        </w:rPr>
        <w:t xml:space="preserve">po sobě jdoucí </w:t>
      </w:r>
      <w:r w:rsidRPr="0065453A">
        <w:rPr>
          <w:rFonts w:ascii="Times New Roman" w:hAnsi="Times New Roman"/>
          <w:sz w:val="24"/>
          <w:szCs w:val="24"/>
        </w:rPr>
        <w:t>dny, kromě dne, kdy k úrazu došlo, je nutno sepsat záznam o školním úrazu na stanoveném tiskopise (provést registraci úrazu)</w:t>
      </w:r>
      <w:r w:rsidR="00347B90">
        <w:rPr>
          <w:rFonts w:ascii="Times New Roman" w:hAnsi="Times New Roman"/>
          <w:sz w:val="24"/>
          <w:szCs w:val="24"/>
        </w:rPr>
        <w:t xml:space="preserve"> – vyplní zástupce ředitele školy</w:t>
      </w:r>
      <w:r w:rsidRPr="0065453A">
        <w:rPr>
          <w:rFonts w:ascii="Times New Roman" w:hAnsi="Times New Roman"/>
          <w:sz w:val="24"/>
          <w:szCs w:val="24"/>
        </w:rPr>
        <w:t xml:space="preserve">. </w:t>
      </w:r>
    </w:p>
    <w:p w:rsidR="00F12DFF" w:rsidRDefault="00F12DFF" w:rsidP="00D04DFC">
      <w:pPr>
        <w:pStyle w:val="Styl1"/>
        <w:numPr>
          <w:ilvl w:val="1"/>
          <w:numId w:val="31"/>
        </w:numPr>
        <w:spacing w:line="276" w:lineRule="auto"/>
        <w:rPr>
          <w:rFonts w:ascii="Times New Roman" w:hAnsi="Times New Roman"/>
          <w:sz w:val="24"/>
          <w:szCs w:val="24"/>
        </w:rPr>
      </w:pPr>
      <w:r>
        <w:rPr>
          <w:rFonts w:ascii="Times New Roman" w:hAnsi="Times New Roman"/>
          <w:sz w:val="24"/>
          <w:szCs w:val="24"/>
        </w:rPr>
        <w:t xml:space="preserve">Ve škole jsou na určených místech uloženy lékárničky. </w:t>
      </w:r>
    </w:p>
    <w:p w:rsidR="00FC4A67" w:rsidRDefault="00FC4A67" w:rsidP="00FC4A67">
      <w:pPr>
        <w:pStyle w:val="Styl1"/>
        <w:spacing w:line="276" w:lineRule="auto"/>
        <w:ind w:left="567" w:firstLine="0"/>
        <w:rPr>
          <w:rFonts w:ascii="Times New Roman" w:hAnsi="Times New Roman"/>
          <w:sz w:val="24"/>
          <w:szCs w:val="24"/>
        </w:rPr>
      </w:pPr>
    </w:p>
    <w:p w:rsidR="00924ACE" w:rsidRDefault="00C87FB8" w:rsidP="00D04DFC">
      <w:pPr>
        <w:pStyle w:val="Nadpis2"/>
        <w:numPr>
          <w:ilvl w:val="0"/>
          <w:numId w:val="39"/>
        </w:numPr>
      </w:pPr>
      <w:bookmarkStart w:id="19" w:name="_Toc176897686"/>
      <w:r w:rsidRPr="0042578F">
        <w:t>Bezpečnost a ochrana zdraví</w:t>
      </w:r>
      <w:bookmarkEnd w:id="19"/>
    </w:p>
    <w:p w:rsidR="00B63E78" w:rsidRPr="00B63E78" w:rsidRDefault="00B63E78" w:rsidP="00D04DFC">
      <w:pPr>
        <w:pStyle w:val="Odstavecseseznamem"/>
        <w:numPr>
          <w:ilvl w:val="0"/>
          <w:numId w:val="27"/>
        </w:numPr>
        <w:spacing w:line="276" w:lineRule="auto"/>
        <w:rPr>
          <w:vanish/>
        </w:rPr>
      </w:pPr>
    </w:p>
    <w:p w:rsidR="00B63E78" w:rsidRPr="00B63E78" w:rsidRDefault="00B63E78" w:rsidP="00D04DFC">
      <w:pPr>
        <w:pStyle w:val="Odstavecseseznamem"/>
        <w:numPr>
          <w:ilvl w:val="0"/>
          <w:numId w:val="27"/>
        </w:numPr>
        <w:spacing w:line="276" w:lineRule="auto"/>
        <w:rPr>
          <w:vanish/>
        </w:rPr>
      </w:pPr>
    </w:p>
    <w:p w:rsidR="00C87FB8" w:rsidRPr="00924ACE" w:rsidRDefault="00C56D44" w:rsidP="00D04DFC">
      <w:pPr>
        <w:pStyle w:val="Odstavecseseznamem"/>
        <w:numPr>
          <w:ilvl w:val="1"/>
          <w:numId w:val="27"/>
        </w:numPr>
        <w:spacing w:line="276" w:lineRule="auto"/>
      </w:pPr>
      <w:r w:rsidRPr="00924ACE">
        <w:t>Škola zajišťuje</w:t>
      </w:r>
      <w:r w:rsidR="00C87FB8" w:rsidRPr="00924ACE">
        <w:t xml:space="preserve"> bezpečnost a ochranu zdraví žáků při vzdělávání a výchově, při činnostech s ním přímo souvisejících a při poskytování školských služeb.</w:t>
      </w:r>
    </w:p>
    <w:p w:rsidR="00C87FB8" w:rsidRPr="0065453A" w:rsidRDefault="00C87FB8" w:rsidP="00D04DFC">
      <w:pPr>
        <w:pStyle w:val="Odstavecseseznamem"/>
        <w:numPr>
          <w:ilvl w:val="1"/>
          <w:numId w:val="27"/>
        </w:numPr>
        <w:spacing w:line="276" w:lineRule="auto"/>
      </w:pPr>
      <w:r w:rsidRPr="0065453A">
        <w:t xml:space="preserve">Za bezpečnost žáků během jejich pobytu ve škole, ale i mimo školu při zaměstnání organizovaném školou, zodpovídá příslušný pedagogický pracovník. </w:t>
      </w:r>
    </w:p>
    <w:p w:rsidR="00C87FB8" w:rsidRPr="0065453A" w:rsidRDefault="00C87FB8" w:rsidP="00D04DFC">
      <w:pPr>
        <w:pStyle w:val="Odstavecseseznamem"/>
        <w:numPr>
          <w:ilvl w:val="1"/>
          <w:numId w:val="27"/>
        </w:numPr>
        <w:spacing w:line="276" w:lineRule="auto"/>
      </w:pPr>
      <w:r w:rsidRPr="0065453A">
        <w:t>Obuv a oblečení žáků musí odpovídat zásadám bezpečnosti a ochrany zdraví a dodržování hygienických pravidel.</w:t>
      </w:r>
    </w:p>
    <w:p w:rsidR="00C87FB8" w:rsidRPr="0065453A" w:rsidRDefault="00C87FB8" w:rsidP="00D04DFC">
      <w:pPr>
        <w:pStyle w:val="Odstavecseseznamem"/>
        <w:numPr>
          <w:ilvl w:val="1"/>
          <w:numId w:val="27"/>
        </w:numPr>
        <w:spacing w:line="276" w:lineRule="auto"/>
      </w:pPr>
      <w:r w:rsidRPr="0065453A">
        <w:t xml:space="preserve">Při výuce ve třídách, v odborných </w:t>
      </w:r>
      <w:r w:rsidR="00F12DFF">
        <w:t>učebnách</w:t>
      </w:r>
      <w:r w:rsidRPr="0065453A">
        <w:t xml:space="preserve"> a v tělocvičně se žáci řídí řádem platným pro tyto pracovny (učebny). Do všech učeben žák přechází způsobem dohodnutým s vyučujícím.</w:t>
      </w:r>
    </w:p>
    <w:p w:rsidR="00C87FB8" w:rsidRPr="0065453A" w:rsidRDefault="00C87FB8" w:rsidP="00D04DFC">
      <w:pPr>
        <w:pStyle w:val="Odstavecseseznamem"/>
        <w:numPr>
          <w:ilvl w:val="1"/>
          <w:numId w:val="27"/>
        </w:numPr>
        <w:spacing w:line="276" w:lineRule="auto"/>
      </w:pPr>
      <w:r w:rsidRPr="0065453A">
        <w:t xml:space="preserve">Učitelé vyučující v odborných učebnách a v tělocvičně otevírají učebny tak, aby vyučování mohlo být včas zahájeno. Učitelé vstupují do odborné učebny nebo tělocvičny první a opouštějí ji poslední, neurčuje-li </w:t>
      </w:r>
      <w:r w:rsidR="00243CC3" w:rsidRPr="0065453A">
        <w:t xml:space="preserve">to </w:t>
      </w:r>
      <w:r w:rsidRPr="0065453A">
        <w:t xml:space="preserve">provozní řád učebny jinak. Učitelé odborných předmětů a učitelé TV dbají na dodržování provozních řádů pro odborné učebny a tělocvičny. První vyučovací hodinu </w:t>
      </w:r>
      <w:r w:rsidR="001C3DA7">
        <w:t xml:space="preserve">školního roku </w:t>
      </w:r>
      <w:r w:rsidRPr="0065453A">
        <w:t>prokazatelně seznámí žáky s provozním řádem příslušné učebny a pravidly bezpečnosti práce v ní.</w:t>
      </w:r>
    </w:p>
    <w:p w:rsidR="00C87FB8" w:rsidRPr="0065453A" w:rsidRDefault="00C87FB8" w:rsidP="00D04DFC">
      <w:pPr>
        <w:pStyle w:val="Odstavecseseznamem"/>
        <w:numPr>
          <w:ilvl w:val="1"/>
          <w:numId w:val="27"/>
        </w:numPr>
        <w:spacing w:line="276" w:lineRule="auto"/>
      </w:pPr>
      <w:r w:rsidRPr="0065453A">
        <w:t>V úvodních hodinách tělesné výchovy jsou žáci seznámeni vyučujícími se zásadami bezpečnosti při tělesné výchově. Vyučující informatiky a výpočetní techniky, chemie, fyziky a biologie seznámí žáky s laboratorními řády a řády odborných pracoven. O poučení je proveden zápis v</w:t>
      </w:r>
      <w:r w:rsidR="00781446">
        <w:t xml:space="preserve"> elektronické</w:t>
      </w:r>
      <w:r w:rsidRPr="0065453A">
        <w:t xml:space="preserve"> třídní knize. </w:t>
      </w:r>
    </w:p>
    <w:p w:rsidR="00C87FB8" w:rsidRPr="0065453A" w:rsidRDefault="00C87FB8" w:rsidP="00D04DFC">
      <w:pPr>
        <w:pStyle w:val="Odstavecseseznamem"/>
        <w:numPr>
          <w:ilvl w:val="1"/>
          <w:numId w:val="27"/>
        </w:numPr>
        <w:spacing w:line="276" w:lineRule="auto"/>
      </w:pPr>
      <w:r w:rsidRPr="0065453A">
        <w:t xml:space="preserve">Žák, který má zdravotní omezení, předloží třídnímu učiteli lékařské vyjádření </w:t>
      </w:r>
      <w:r w:rsidR="00924ACE">
        <w:t xml:space="preserve">               </w:t>
      </w:r>
      <w:r w:rsidRPr="0065453A">
        <w:t>o případném částečném, nebo úplném zákazu provádění tělesných cvičení a danou skutečnost oznámí vyučujícímu. Žák, který má krátkodobé zdravotní potíže</w:t>
      </w:r>
      <w:r w:rsidR="00243CC3" w:rsidRPr="0065453A">
        <w:t>, předloží vyučujícímu</w:t>
      </w:r>
      <w:r w:rsidR="001C3DA7">
        <w:t xml:space="preserve"> písemné vyjádření</w:t>
      </w:r>
      <w:r w:rsidRPr="0065453A">
        <w:t xml:space="preserve"> </w:t>
      </w:r>
      <w:r w:rsidR="001C3DA7">
        <w:t>zákonného zástupce - případně</w:t>
      </w:r>
      <w:r w:rsidRPr="0065453A">
        <w:t xml:space="preserve"> lékaře.  Žák, který se před nebo během cvičení necítí zdráv nebo má jiné zdravotní potíže, upozorní vyučujícího, který přihlédne k okolnostem a rozhodne o jeho další účasti na cvičení.</w:t>
      </w:r>
    </w:p>
    <w:p w:rsidR="00C87FB8" w:rsidRPr="0065453A" w:rsidRDefault="00C87FB8" w:rsidP="00D04DFC">
      <w:pPr>
        <w:pStyle w:val="Odstavecseseznamem"/>
        <w:numPr>
          <w:ilvl w:val="1"/>
          <w:numId w:val="27"/>
        </w:numPr>
        <w:spacing w:line="276" w:lineRule="auto"/>
      </w:pPr>
      <w:r w:rsidRPr="0065453A">
        <w:t>Žáci jsou povinni zúčastňovat se hodin tělesné výchovy ve cvičebním úboru a ve vhodné sportovní obuvi.</w:t>
      </w:r>
    </w:p>
    <w:p w:rsidR="00C87FB8" w:rsidRPr="0065453A" w:rsidRDefault="00C87FB8" w:rsidP="00D04DFC">
      <w:pPr>
        <w:pStyle w:val="Odstavecseseznamem"/>
        <w:numPr>
          <w:ilvl w:val="1"/>
          <w:numId w:val="27"/>
        </w:numPr>
        <w:spacing w:line="276" w:lineRule="auto"/>
      </w:pPr>
      <w:r w:rsidRPr="0065453A">
        <w:t>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9D26FA" w:rsidRPr="0065453A" w:rsidRDefault="00C87FB8" w:rsidP="00D04DFC">
      <w:pPr>
        <w:pStyle w:val="Odstavecseseznamem"/>
        <w:numPr>
          <w:ilvl w:val="1"/>
          <w:numId w:val="27"/>
        </w:numPr>
        <w:spacing w:line="276" w:lineRule="auto"/>
      </w:pPr>
      <w:r w:rsidRPr="0065453A">
        <w:t xml:space="preserve">Zákonní zástupci žáků jsou povinni poskytnout vedoucímu akce </w:t>
      </w:r>
      <w:r w:rsidR="009D26FA" w:rsidRPr="0065453A">
        <w:t>údaje o zdravotním stavu dítěte</w:t>
      </w:r>
      <w:r w:rsidRPr="0065453A">
        <w:t>.</w:t>
      </w:r>
    </w:p>
    <w:p w:rsidR="00C87FB8" w:rsidRPr="0065453A" w:rsidRDefault="00C87FB8" w:rsidP="00D04DFC">
      <w:pPr>
        <w:pStyle w:val="Odstavecseseznamem"/>
        <w:numPr>
          <w:ilvl w:val="1"/>
          <w:numId w:val="27"/>
        </w:numPr>
        <w:spacing w:line="276" w:lineRule="auto"/>
      </w:pPr>
      <w:r w:rsidRPr="0065453A">
        <w:lastRenderedPageBreak/>
        <w:t>Žáci v průběhu exkurze hlásí okamžitě vedoucímu změnu zdravotního stavu, úraz. Podle závažnosti úrazu zabezpečí dozírající lékařskou pomoc. O události a provedených opatřeních informuje zákonné zástupce žáka.</w:t>
      </w:r>
    </w:p>
    <w:p w:rsidR="00C87FB8" w:rsidRPr="0065453A" w:rsidRDefault="00C87FB8" w:rsidP="00D04DFC">
      <w:pPr>
        <w:pStyle w:val="Odstavecseseznamem"/>
        <w:numPr>
          <w:ilvl w:val="1"/>
          <w:numId w:val="27"/>
        </w:numPr>
        <w:spacing w:line="276" w:lineRule="auto"/>
      </w:pPr>
      <w:r w:rsidRPr="0065453A">
        <w:t xml:space="preserve">Škola zabezpečí poučení žáků před konáním akce, seznámí je se zásadami bezpečného chování a upozorní </w:t>
      </w:r>
      <w:r w:rsidR="00243CC3" w:rsidRPr="0065453A">
        <w:t xml:space="preserve">je </w:t>
      </w:r>
      <w:r w:rsidRPr="0065453A">
        <w:t>na možná rizika, včetně následných opatření. Dokladem o provedeném poučení žáků je záznam v třídní knize. Žáky, kteří nebyli v době poučení přítomni, je třeba pouč</w:t>
      </w:r>
      <w:r w:rsidR="009D26FA" w:rsidRPr="0065453A">
        <w:t>it v nejbližším možném termínu.</w:t>
      </w:r>
    </w:p>
    <w:p w:rsidR="00435E03" w:rsidRPr="0065453A" w:rsidRDefault="00435E03" w:rsidP="00D04DFC">
      <w:pPr>
        <w:pStyle w:val="Odstavecseseznamem"/>
        <w:numPr>
          <w:ilvl w:val="1"/>
          <w:numId w:val="27"/>
        </w:numPr>
        <w:spacing w:line="276" w:lineRule="auto"/>
      </w:pPr>
      <w:r w:rsidRPr="0065453A">
        <w:t xml:space="preserve">Pro zajištění bezpečnosti žáků se každý návštěvník hlásí dohledové službě u vchodu do školy. Dohledová služba zapíše účel a čas návštěvy a doprovází návštěvníka </w:t>
      </w:r>
      <w:r w:rsidR="00924ACE">
        <w:t>k</w:t>
      </w:r>
      <w:r w:rsidRPr="0065453A">
        <w:t> dotyčnému zaměstnanci.</w:t>
      </w:r>
    </w:p>
    <w:p w:rsidR="00436D24" w:rsidRPr="0065453A" w:rsidRDefault="00436D24" w:rsidP="0065453A">
      <w:pPr>
        <w:pStyle w:val="Styl1"/>
        <w:spacing w:line="276" w:lineRule="auto"/>
        <w:rPr>
          <w:rFonts w:ascii="Times New Roman" w:hAnsi="Times New Roman"/>
          <w:sz w:val="24"/>
          <w:szCs w:val="24"/>
        </w:rPr>
      </w:pPr>
      <w:r w:rsidRPr="0065453A">
        <w:rPr>
          <w:rFonts w:ascii="Times New Roman" w:hAnsi="Times New Roman"/>
          <w:sz w:val="24"/>
          <w:szCs w:val="24"/>
        </w:rPr>
        <w:t>Poučení na počátku školního roku provádí třídní učitel, který žáky seznámí zejména:</w:t>
      </w:r>
    </w:p>
    <w:p w:rsidR="00436D24" w:rsidRPr="0065453A" w:rsidRDefault="00436D24" w:rsidP="0065453A">
      <w:pPr>
        <w:pStyle w:val="Styl1"/>
        <w:numPr>
          <w:ilvl w:val="0"/>
          <w:numId w:val="4"/>
        </w:numPr>
        <w:spacing w:line="276" w:lineRule="auto"/>
        <w:rPr>
          <w:rFonts w:ascii="Times New Roman" w:hAnsi="Times New Roman"/>
          <w:sz w:val="24"/>
          <w:szCs w:val="24"/>
        </w:rPr>
      </w:pPr>
      <w:r w:rsidRPr="0065453A">
        <w:rPr>
          <w:rFonts w:ascii="Times New Roman" w:hAnsi="Times New Roman"/>
          <w:sz w:val="24"/>
          <w:szCs w:val="24"/>
        </w:rPr>
        <w:t>se školním řádem,</w:t>
      </w:r>
    </w:p>
    <w:p w:rsidR="00436D24" w:rsidRPr="0065453A" w:rsidRDefault="00436D24" w:rsidP="0065453A">
      <w:pPr>
        <w:pStyle w:val="Styl1"/>
        <w:numPr>
          <w:ilvl w:val="0"/>
          <w:numId w:val="4"/>
        </w:numPr>
        <w:spacing w:line="276" w:lineRule="auto"/>
        <w:rPr>
          <w:rFonts w:ascii="Times New Roman" w:hAnsi="Times New Roman"/>
          <w:sz w:val="24"/>
          <w:szCs w:val="24"/>
        </w:rPr>
      </w:pPr>
      <w:r w:rsidRPr="0065453A">
        <w:rPr>
          <w:rFonts w:ascii="Times New Roman" w:hAnsi="Times New Roman"/>
          <w:sz w:val="24"/>
          <w:szCs w:val="24"/>
        </w:rPr>
        <w:t>s postupem při úrazech,</w:t>
      </w:r>
    </w:p>
    <w:p w:rsidR="00436D24" w:rsidRPr="0065453A" w:rsidRDefault="00436D24" w:rsidP="0065453A">
      <w:pPr>
        <w:pStyle w:val="Styl1"/>
        <w:numPr>
          <w:ilvl w:val="0"/>
          <w:numId w:val="4"/>
        </w:numPr>
        <w:spacing w:line="276" w:lineRule="auto"/>
        <w:rPr>
          <w:rFonts w:ascii="Times New Roman" w:hAnsi="Times New Roman"/>
          <w:sz w:val="24"/>
          <w:szCs w:val="24"/>
        </w:rPr>
      </w:pPr>
      <w:r w:rsidRPr="0065453A">
        <w:rPr>
          <w:rFonts w:ascii="Times New Roman" w:hAnsi="Times New Roman"/>
          <w:sz w:val="24"/>
          <w:szCs w:val="24"/>
        </w:rPr>
        <w:t>s nebezpečím vzniku požáru a s postupem v případě požáru.</w:t>
      </w:r>
    </w:p>
    <w:p w:rsidR="00BC2D63" w:rsidRDefault="00BD1B7B" w:rsidP="00D04DFC">
      <w:pPr>
        <w:pStyle w:val="Nadpis2"/>
        <w:numPr>
          <w:ilvl w:val="0"/>
          <w:numId w:val="39"/>
        </w:numPr>
      </w:pPr>
      <w:bookmarkStart w:id="20" w:name="_Toc176897687"/>
      <w:r w:rsidRPr="0065453A">
        <w:t>Ochrana před sociálně patologickými jevy, před projevy diskriminace, nepřátelství nebo násilí</w:t>
      </w:r>
      <w:bookmarkEnd w:id="20"/>
    </w:p>
    <w:p w:rsidR="00B63E78" w:rsidRPr="00B63E78" w:rsidRDefault="00B63E78" w:rsidP="00D04DFC">
      <w:pPr>
        <w:pStyle w:val="Odstavecseseznamem"/>
        <w:numPr>
          <w:ilvl w:val="0"/>
          <w:numId w:val="27"/>
        </w:numPr>
        <w:spacing w:line="276" w:lineRule="auto"/>
        <w:rPr>
          <w:vanish/>
        </w:rPr>
      </w:pPr>
    </w:p>
    <w:p w:rsidR="00C87FB8" w:rsidRDefault="00C87FB8" w:rsidP="00D04DFC">
      <w:pPr>
        <w:pStyle w:val="Odstavecseseznamem"/>
        <w:numPr>
          <w:ilvl w:val="1"/>
          <w:numId w:val="27"/>
        </w:numPr>
        <w:spacing w:line="276" w:lineRule="auto"/>
      </w:pPr>
      <w:r w:rsidRPr="00BC2D63">
        <w:t xml:space="preserve">Pro žáky a zaměstnance školy platí přísný zákaz </w:t>
      </w:r>
      <w:r w:rsidR="00203FA8" w:rsidRPr="00BC2D63">
        <w:t>nošení, držení, distribuce a zneužívání návykových látek</w:t>
      </w:r>
      <w:r w:rsidRPr="00BC2D63">
        <w:t xml:space="preserve"> v celém areálu školy</w:t>
      </w:r>
      <w:r w:rsidR="000326A0" w:rsidRPr="00BC2D63">
        <w:t xml:space="preserve"> – včetně elektronických cigaret</w:t>
      </w:r>
      <w:r w:rsidR="00781446">
        <w:t xml:space="preserve"> (dle Metodického doporučení MŠMT).</w:t>
      </w:r>
    </w:p>
    <w:p w:rsidR="000D1653" w:rsidRPr="00BC2D63" w:rsidRDefault="000D1653" w:rsidP="00D04DFC">
      <w:pPr>
        <w:pStyle w:val="Odstavecseseznamem"/>
        <w:numPr>
          <w:ilvl w:val="1"/>
          <w:numId w:val="27"/>
        </w:numPr>
        <w:spacing w:line="276" w:lineRule="auto"/>
      </w:pPr>
      <w:r>
        <w:t>Žákům je zakázáno do školy vnášet  a ve škole užívat návykové látky a jedy a takové látky, které je svým vzhledem, chutí a konzistencí napodobují.</w:t>
      </w:r>
    </w:p>
    <w:p w:rsidR="00C87FB8" w:rsidRPr="0065453A" w:rsidRDefault="000326A0" w:rsidP="00D04DFC">
      <w:pPr>
        <w:pStyle w:val="Odstavecseseznamem"/>
        <w:numPr>
          <w:ilvl w:val="1"/>
          <w:numId w:val="27"/>
        </w:numPr>
        <w:spacing w:line="276" w:lineRule="auto"/>
      </w:pPr>
      <w:r>
        <w:t>Všichni</w:t>
      </w:r>
      <w:r w:rsidR="00C87FB8" w:rsidRPr="0065453A">
        <w:t xml:space="preserve">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rsidR="00C87FB8" w:rsidRPr="0065453A" w:rsidRDefault="00C87FB8" w:rsidP="00D04DFC">
      <w:pPr>
        <w:pStyle w:val="Odstavecseseznamem"/>
        <w:numPr>
          <w:ilvl w:val="1"/>
          <w:numId w:val="27"/>
        </w:numPr>
        <w:spacing w:line="276" w:lineRule="auto"/>
      </w:pPr>
      <w:r w:rsidRPr="0065453A">
        <w:t xml:space="preserve">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w:t>
      </w:r>
      <w:r w:rsidR="009C114E" w:rsidRPr="0065453A">
        <w:t>řediteli školy. Schránka důvěry je umístěna v 1. nadzemním podlaží v pavilonu 3. – 5. ročník</w:t>
      </w:r>
      <w:r w:rsidR="00781446">
        <w:t>u</w:t>
      </w:r>
      <w:r w:rsidR="009C114E" w:rsidRPr="0065453A">
        <w:t>.</w:t>
      </w:r>
    </w:p>
    <w:p w:rsidR="00C87FB8" w:rsidRPr="0065453A" w:rsidRDefault="00C87FB8" w:rsidP="00D04DFC">
      <w:pPr>
        <w:pStyle w:val="Odstavecseseznamem"/>
        <w:numPr>
          <w:ilvl w:val="1"/>
          <w:numId w:val="27"/>
        </w:numPr>
        <w:spacing w:line="276" w:lineRule="auto"/>
      </w:pPr>
      <w:r w:rsidRPr="0065453A">
        <w:t>Projevy šikanování mezi žáky, tj. násilí, omezová</w:t>
      </w:r>
      <w:r w:rsidR="00815DD6" w:rsidRPr="0065453A">
        <w:t>ní osobní svobody, ponižování a</w:t>
      </w:r>
      <w:r w:rsidRPr="0065453A">
        <w:t xml:space="preserve">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w:t>
      </w:r>
      <w:r w:rsidR="000326A0">
        <w:t xml:space="preserve">a závěrech </w:t>
      </w:r>
      <w:r w:rsidRPr="0065453A">
        <w:t>informovat jejich zákonné zástupce.</w:t>
      </w:r>
    </w:p>
    <w:p w:rsidR="007B36D7" w:rsidRDefault="007B36D7" w:rsidP="00D04DFC">
      <w:pPr>
        <w:pStyle w:val="Odstavecseseznamem"/>
        <w:numPr>
          <w:ilvl w:val="1"/>
          <w:numId w:val="27"/>
        </w:numPr>
        <w:spacing w:line="276" w:lineRule="auto"/>
      </w:pPr>
      <w:r w:rsidRPr="0065453A">
        <w:t xml:space="preserve">Mezi projevy šikany a </w:t>
      </w:r>
      <w:proofErr w:type="spellStart"/>
      <w:r w:rsidRPr="0065453A">
        <w:t>kyberšikany</w:t>
      </w:r>
      <w:proofErr w:type="spellEnd"/>
      <w:r w:rsidRPr="0065453A">
        <w:t xml:space="preserve"> patří záměrné útoky psychické, fyzické, znevažování důstojnosti i prostřednictvím elektronické komunikace (e-maily, SMS, MMS zprávy, pořizování a vyvěšování urážlivých materiálů na internetové stránky a sociální sítě).</w:t>
      </w:r>
    </w:p>
    <w:p w:rsidR="004E1C80" w:rsidRPr="00781446" w:rsidRDefault="00781446" w:rsidP="00781446">
      <w:pPr>
        <w:pStyle w:val="Styl1"/>
        <w:numPr>
          <w:ilvl w:val="1"/>
          <w:numId w:val="27"/>
        </w:numPr>
        <w:spacing w:line="276" w:lineRule="auto"/>
        <w:rPr>
          <w:rFonts w:ascii="Times New Roman" w:hAnsi="Times New Roman"/>
          <w:sz w:val="24"/>
          <w:szCs w:val="24"/>
        </w:rPr>
      </w:pPr>
      <w:r w:rsidRPr="00781446">
        <w:rPr>
          <w:rFonts w:ascii="Times New Roman" w:hAnsi="Times New Roman"/>
          <w:sz w:val="24"/>
          <w:szCs w:val="24"/>
        </w:rPr>
        <w:lastRenderedPageBreak/>
        <w:t>Pedagogičtí pracovníci jsou povinni v souladu s pracovním řádem vykonávat kvalitní dohled nad žáky o přestávkách, před začátkem vyučování a ve školní jídelně.</w:t>
      </w:r>
      <w:r>
        <w:rPr>
          <w:rFonts w:ascii="Times New Roman" w:hAnsi="Times New Roman"/>
          <w:sz w:val="24"/>
          <w:szCs w:val="24"/>
        </w:rPr>
        <w:t xml:space="preserve"> Přehled dohledů je vyvěšen ve sborovně a na chodbách školy. </w:t>
      </w:r>
    </w:p>
    <w:p w:rsidR="008F7060" w:rsidRPr="0065453A" w:rsidRDefault="00203FA8" w:rsidP="00B63E78">
      <w:pPr>
        <w:pStyle w:val="Odstavecseseznamem"/>
        <w:numPr>
          <w:ilvl w:val="1"/>
          <w:numId w:val="27"/>
        </w:numPr>
        <w:spacing w:line="276" w:lineRule="auto"/>
      </w:pPr>
      <w:r w:rsidRPr="0065453A">
        <w:t>Ve škole působí školní metodik prevence, který spolupracuje na základě pověření ředitele školy s dalšími institucemi v oblasti sociálněprávní ochrany dětí a mládeže.</w:t>
      </w:r>
    </w:p>
    <w:p w:rsidR="00BC2D63" w:rsidRDefault="00C87FB8" w:rsidP="00D04DFC">
      <w:pPr>
        <w:pStyle w:val="Nadpis2"/>
        <w:numPr>
          <w:ilvl w:val="0"/>
          <w:numId w:val="39"/>
        </w:numPr>
      </w:pPr>
      <w:bookmarkStart w:id="21" w:name="_Toc176897688"/>
      <w:r w:rsidRPr="00BC2D63">
        <w:t>Zákaz vnášení věcí a látek oh</w:t>
      </w:r>
      <w:r w:rsidR="002266A4" w:rsidRPr="00BC2D63">
        <w:t>rožujících bezpečnost a zdraví,</w:t>
      </w:r>
      <w:r w:rsidRPr="00BC2D63">
        <w:t xml:space="preserve"> podmínky vnášení a nakládání s běžnými věcmi, které přímo nesouvisejí s</w:t>
      </w:r>
      <w:r w:rsidR="00BC2D63">
        <w:t> </w:t>
      </w:r>
      <w:r w:rsidRPr="00BC2D63">
        <w:t>vyučováním</w:t>
      </w:r>
      <w:bookmarkEnd w:id="21"/>
    </w:p>
    <w:p w:rsidR="00B63E78" w:rsidRPr="00B63E78" w:rsidRDefault="00B63E78" w:rsidP="00D04DFC">
      <w:pPr>
        <w:pStyle w:val="Odstavecseseznamem"/>
        <w:numPr>
          <w:ilvl w:val="0"/>
          <w:numId w:val="27"/>
        </w:numPr>
        <w:spacing w:line="276" w:lineRule="auto"/>
        <w:rPr>
          <w:vanish/>
        </w:rPr>
      </w:pPr>
    </w:p>
    <w:p w:rsidR="00896FC2" w:rsidRPr="00BC2D63" w:rsidRDefault="00C87FB8" w:rsidP="00D04DFC">
      <w:pPr>
        <w:pStyle w:val="Odstavecseseznamem"/>
        <w:numPr>
          <w:ilvl w:val="1"/>
          <w:numId w:val="27"/>
        </w:numPr>
        <w:spacing w:line="276" w:lineRule="auto"/>
      </w:pPr>
      <w:r w:rsidRPr="00BC2D63">
        <w:t>Žákům není dovoleno vnášet do školy jakékoliv zbraně včetně no</w:t>
      </w:r>
      <w:r w:rsidR="000326A0" w:rsidRPr="00BC2D63">
        <w:t>žů, výbušnin a jinak nebezpečných látek a předmětů</w:t>
      </w:r>
      <w:r w:rsidRPr="00BC2D63">
        <w:t>. Toto ustanovení se vztahuje i na všechny akce pořádané školou nebo pořádané ve spolupráci se školou.</w:t>
      </w:r>
    </w:p>
    <w:p w:rsidR="00896FC2" w:rsidRPr="0065453A" w:rsidRDefault="00C87FB8" w:rsidP="00D04DFC">
      <w:pPr>
        <w:pStyle w:val="Odstavecseseznamem"/>
        <w:numPr>
          <w:ilvl w:val="1"/>
          <w:numId w:val="27"/>
        </w:numPr>
        <w:spacing w:line="276" w:lineRule="auto"/>
      </w:pPr>
      <w:r w:rsidRPr="0065453A">
        <w:t xml:space="preserve">Do školy žáci nosí pouze věci potřebné k výuce, cenné věci do školy nenosí. Hodinky, </w:t>
      </w:r>
      <w:r w:rsidR="002266A4">
        <w:t xml:space="preserve">peníze, </w:t>
      </w:r>
      <w:r w:rsidRPr="0065453A">
        <w:t xml:space="preserve">šperky, </w:t>
      </w:r>
      <w:r w:rsidR="008E5C32">
        <w:t xml:space="preserve">cennosti, </w:t>
      </w:r>
      <w:r w:rsidRPr="0065453A">
        <w:t xml:space="preserve">mobilní telefony apod. mají neustále u sebe, mají zakázáno je odkládat, pouze z bezpečnostních důvodů </w:t>
      </w:r>
      <w:r w:rsidR="008E5C32">
        <w:t xml:space="preserve">(TV) </w:t>
      </w:r>
      <w:r w:rsidRPr="0065453A">
        <w:t>a na výslovný pokyn vyučujícího.</w:t>
      </w:r>
    </w:p>
    <w:p w:rsidR="000326A0" w:rsidRDefault="00C87FB8" w:rsidP="00D04DFC">
      <w:pPr>
        <w:pStyle w:val="Odstavecseseznamem"/>
        <w:numPr>
          <w:ilvl w:val="1"/>
          <w:numId w:val="27"/>
        </w:numPr>
        <w:spacing w:line="276" w:lineRule="auto"/>
      </w:pPr>
      <w:r w:rsidRPr="0065453A">
        <w:t xml:space="preserve">S mobilním telefonem nakládá žák jako s cennou věcí. Nosí jej při sobě, neodkládá </w:t>
      </w:r>
    </w:p>
    <w:p w:rsidR="00C87FB8" w:rsidRPr="0065453A" w:rsidRDefault="00C87FB8" w:rsidP="00BC2D63">
      <w:pPr>
        <w:pStyle w:val="Odstavecseseznamem"/>
        <w:spacing w:line="276" w:lineRule="auto"/>
        <w:ind w:left="567"/>
      </w:pPr>
      <w:r w:rsidRPr="0065453A">
        <w:t xml:space="preserve">v šatně a v místech, kde by mohlo dojít k jeho odcizení. Při tělesné výchově a tehdy, když jej nemůže mít při sobě, přístroj odkládá </w:t>
      </w:r>
      <w:r w:rsidR="008E5C32">
        <w:t xml:space="preserve">do uzamykatelné šatny. </w:t>
      </w:r>
      <w:r w:rsidRPr="0065453A">
        <w:t>Při vyučování</w:t>
      </w:r>
      <w:r w:rsidR="00965F30">
        <w:t xml:space="preserve"> i o přestávkách</w:t>
      </w:r>
      <w:r w:rsidRPr="0065453A">
        <w:t xml:space="preserve"> jej m</w:t>
      </w:r>
      <w:r w:rsidR="00896FC2" w:rsidRPr="0065453A">
        <w:t>á</w:t>
      </w:r>
      <w:r w:rsidRPr="0065453A">
        <w:t xml:space="preserve"> vypnutý a uložený </w:t>
      </w:r>
      <w:r w:rsidR="00E75AC3" w:rsidRPr="0065453A">
        <w:t>u sebe</w:t>
      </w:r>
      <w:r w:rsidR="002266A4">
        <w:t xml:space="preserve"> – ne na lavici</w:t>
      </w:r>
      <w:r w:rsidR="00FC4A67">
        <w:t xml:space="preserve"> ani v lavici.</w:t>
      </w:r>
    </w:p>
    <w:p w:rsidR="00896FC2" w:rsidRPr="0065453A" w:rsidRDefault="00C87FB8" w:rsidP="00D04DFC">
      <w:pPr>
        <w:pStyle w:val="Odstavecseseznamem"/>
        <w:numPr>
          <w:ilvl w:val="1"/>
          <w:numId w:val="27"/>
        </w:numPr>
        <w:spacing w:line="276" w:lineRule="auto"/>
      </w:pPr>
      <w:r w:rsidRPr="0065453A">
        <w:t xml:space="preserve">Žáci mohou nosit do školy mobilní telefony, platí však zákaz používání během celého vyučovacího procesu (posílání či přijímání SMS, MMS, zvukové či obrazové nahrávání, fotografování </w:t>
      </w:r>
      <w:r w:rsidR="000326A0">
        <w:t>či využívání jiných služeb</w:t>
      </w:r>
      <w:r w:rsidRPr="0065453A">
        <w:t xml:space="preserve"> mobil</w:t>
      </w:r>
      <w:r w:rsidR="00E75AC3" w:rsidRPr="0065453A">
        <w:t>ního telefonu). V omezené míře,</w:t>
      </w:r>
      <w:r w:rsidR="00FC4A67">
        <w:t xml:space="preserve"> v odůvodněných případech </w:t>
      </w:r>
      <w:r w:rsidR="00E75AC3" w:rsidRPr="0065453A">
        <w:t>po konzultaci s pedagogickým pracovníkem školy</w:t>
      </w:r>
      <w:r w:rsidR="008E5C32">
        <w:t>,</w:t>
      </w:r>
      <w:r w:rsidR="00E75AC3" w:rsidRPr="0065453A">
        <w:t xml:space="preserve"> </w:t>
      </w:r>
      <w:r w:rsidRPr="0065453A">
        <w:t>mohou použít tel</w:t>
      </w:r>
      <w:r w:rsidR="00E75AC3" w:rsidRPr="0065453A">
        <w:t>efon o přestávce nebo mimo výuku</w:t>
      </w:r>
      <w:r w:rsidRPr="0065453A">
        <w:t>. Rušení či narušování vyučovacího procesu mobilním telefonem (případně jinou technikou), bude hodnoceno jako přestupek proti školnímu řádu.</w:t>
      </w:r>
    </w:p>
    <w:p w:rsidR="00C87FB8" w:rsidRPr="0065453A" w:rsidRDefault="00E75AC3" w:rsidP="00D04DFC">
      <w:pPr>
        <w:pStyle w:val="Odstavecseseznamem"/>
        <w:numPr>
          <w:ilvl w:val="1"/>
          <w:numId w:val="27"/>
        </w:numPr>
        <w:spacing w:line="276" w:lineRule="auto"/>
      </w:pPr>
      <w:r w:rsidRPr="0065453A">
        <w:t>Zjistí-</w:t>
      </w:r>
      <w:r w:rsidR="00C87FB8" w:rsidRPr="0065453A">
        <w:t>li žák ztrátu osobní věci, je povinen tuto skutečnost okamžitě ohlásit vyučujícímu, o přestávce pedagogickému pracovníkovi, který koná dohled nebo třídnímu učiteli, popř. vedení školy. Škola nebude brát zřetel na pozd</w:t>
      </w:r>
      <w:r w:rsidR="00C86861" w:rsidRPr="0065453A">
        <w:t>ě ohlášenou ztrátu osobní věci.</w:t>
      </w:r>
    </w:p>
    <w:p w:rsidR="00C87FB8" w:rsidRPr="0065453A" w:rsidRDefault="00C87FB8" w:rsidP="0065453A">
      <w:pPr>
        <w:spacing w:line="276" w:lineRule="auto"/>
        <w:ind w:left="142" w:hanging="142"/>
        <w:rPr>
          <w:b/>
          <w:bCs/>
        </w:rPr>
      </w:pPr>
    </w:p>
    <w:p w:rsidR="00C87FB8" w:rsidRPr="00784379" w:rsidRDefault="00C87FB8" w:rsidP="00D04DFC">
      <w:pPr>
        <w:pStyle w:val="Nadpis1"/>
        <w:numPr>
          <w:ilvl w:val="0"/>
          <w:numId w:val="35"/>
        </w:numPr>
      </w:pPr>
      <w:bookmarkStart w:id="22" w:name="_Toc176897689"/>
      <w:r w:rsidRPr="00784379">
        <w:rPr>
          <w:rStyle w:val="Nadpis1Char"/>
          <w:b/>
        </w:rPr>
        <w:t>Podmínky zacházení s majetkem</w:t>
      </w:r>
      <w:r w:rsidRPr="00784379">
        <w:t xml:space="preserve"> školy ze strany žáků (§ 30 odst. 1 písm. d) školského zákona)</w:t>
      </w:r>
      <w:bookmarkEnd w:id="22"/>
    </w:p>
    <w:p w:rsidR="00C87FB8" w:rsidRPr="00BC2D63" w:rsidRDefault="00C87FB8" w:rsidP="00D04DFC">
      <w:pPr>
        <w:pStyle w:val="Nadpis2"/>
        <w:numPr>
          <w:ilvl w:val="0"/>
          <w:numId w:val="40"/>
        </w:numPr>
      </w:pPr>
      <w:bookmarkStart w:id="23" w:name="_Toc176897690"/>
      <w:r w:rsidRPr="00BC2D63">
        <w:t>Zákaz poškozování a ničení majetku</w:t>
      </w:r>
      <w:bookmarkEnd w:id="23"/>
    </w:p>
    <w:p w:rsidR="000326A0" w:rsidRDefault="00C87FB8" w:rsidP="00D04DFC">
      <w:pPr>
        <w:pStyle w:val="Odstavecseseznamem"/>
        <w:numPr>
          <w:ilvl w:val="1"/>
          <w:numId w:val="33"/>
        </w:numPr>
        <w:spacing w:line="276" w:lineRule="auto"/>
      </w:pPr>
      <w:r w:rsidRPr="0065453A">
        <w:t xml:space="preserve">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w:t>
      </w:r>
    </w:p>
    <w:p w:rsidR="00896FC2" w:rsidRPr="0065453A" w:rsidRDefault="00C87FB8" w:rsidP="008F7060">
      <w:pPr>
        <w:pStyle w:val="Odstavecseseznamem"/>
        <w:spacing w:line="276" w:lineRule="auto"/>
        <w:ind w:left="567"/>
      </w:pPr>
      <w:r w:rsidRPr="0065453A">
        <w:t xml:space="preserve">o náhradě škody. </w:t>
      </w:r>
    </w:p>
    <w:p w:rsidR="00896FC2" w:rsidRPr="0065453A" w:rsidRDefault="00C87FB8" w:rsidP="00D04DFC">
      <w:pPr>
        <w:pStyle w:val="Odstavecseseznamem"/>
        <w:numPr>
          <w:ilvl w:val="1"/>
          <w:numId w:val="33"/>
        </w:numPr>
        <w:spacing w:line="276" w:lineRule="auto"/>
      </w:pPr>
      <w:r w:rsidRPr="0065453A">
        <w:t>Žák je povinen šetřit zařízení a ostatní majetek školy, chránit jej před poškozením a hospodárně zacházet se zapůjčenými učebními pomůckami</w:t>
      </w:r>
      <w:r w:rsidR="00896FC2" w:rsidRPr="0065453A">
        <w:t>. Ž</w:t>
      </w:r>
      <w:r w:rsidRPr="0065453A">
        <w:t>ák, popřípadě jeho zákonný zástupce, je podle Občanského zákoníku povinen nahradit škody způsobené zejména svévolným poškozením inventáře a zařízení školy.</w:t>
      </w:r>
      <w:r w:rsidR="0064280B" w:rsidRPr="0065453A">
        <w:t xml:space="preserve"> Žáci jsou povinni šetrně zacházet s učebnicemi, které jim byly svěřeny v souvislosti s výukou. Jsou si vědomi, že v případě neúměrného poničení učebnic zakoupí učebnici novou.</w:t>
      </w:r>
    </w:p>
    <w:p w:rsidR="00C87FB8" w:rsidRPr="0065453A" w:rsidRDefault="00C87FB8" w:rsidP="00D04DFC">
      <w:pPr>
        <w:pStyle w:val="Odstavecseseznamem"/>
        <w:numPr>
          <w:ilvl w:val="1"/>
          <w:numId w:val="33"/>
        </w:numPr>
        <w:spacing w:line="276" w:lineRule="auto"/>
      </w:pPr>
      <w:r w:rsidRPr="0065453A">
        <w:t>Žáci jsou povinni šetřit elektrickou energií, vodou, jinými energiemi a surovinami</w:t>
      </w:r>
      <w:r w:rsidR="00C86861" w:rsidRPr="0065453A">
        <w:t>.</w:t>
      </w:r>
    </w:p>
    <w:p w:rsidR="00C87FB8" w:rsidRPr="00784379" w:rsidRDefault="003D6B4C" w:rsidP="00D04DFC">
      <w:pPr>
        <w:pStyle w:val="Odstavecseseznamem"/>
        <w:numPr>
          <w:ilvl w:val="1"/>
          <w:numId w:val="33"/>
        </w:numPr>
        <w:spacing w:line="276" w:lineRule="auto"/>
      </w:pPr>
      <w:r w:rsidRPr="00784379">
        <w:lastRenderedPageBreak/>
        <w:t>Třídní kolektivy pečují o své třídy. Každý žák odpovídá za čistotu a pořádek svého pracovního místa a nejbližšího okolí. Služba odpovídá za čistotu tabule, prostoru kolem tabule a za pořádek v celé třídě.</w:t>
      </w:r>
    </w:p>
    <w:p w:rsidR="008F7060" w:rsidRDefault="00C87FB8" w:rsidP="00D04DFC">
      <w:pPr>
        <w:pStyle w:val="Nadpis2"/>
        <w:numPr>
          <w:ilvl w:val="0"/>
          <w:numId w:val="40"/>
        </w:numPr>
      </w:pPr>
      <w:bookmarkStart w:id="24" w:name="_Toc176897691"/>
      <w:r w:rsidRPr="008F7060">
        <w:t>Náhrada škody</w:t>
      </w:r>
      <w:bookmarkEnd w:id="24"/>
    </w:p>
    <w:p w:rsidR="00B63E78" w:rsidRPr="00B63E78" w:rsidRDefault="00B63E78" w:rsidP="00D04DFC">
      <w:pPr>
        <w:pStyle w:val="Odstavecseseznamem"/>
        <w:numPr>
          <w:ilvl w:val="0"/>
          <w:numId w:val="32"/>
        </w:numPr>
        <w:spacing w:line="276" w:lineRule="auto"/>
        <w:rPr>
          <w:vanish/>
        </w:rPr>
      </w:pPr>
    </w:p>
    <w:p w:rsidR="00B63E78" w:rsidRPr="00B63E78" w:rsidRDefault="00B63E78" w:rsidP="00D04DFC">
      <w:pPr>
        <w:pStyle w:val="Odstavecseseznamem"/>
        <w:numPr>
          <w:ilvl w:val="0"/>
          <w:numId w:val="32"/>
        </w:numPr>
        <w:spacing w:line="276" w:lineRule="auto"/>
        <w:rPr>
          <w:vanish/>
        </w:rPr>
      </w:pPr>
    </w:p>
    <w:p w:rsidR="008F7060" w:rsidRPr="008F7060" w:rsidRDefault="00C87FB8" w:rsidP="00D04DFC">
      <w:pPr>
        <w:pStyle w:val="Odstavecseseznamem"/>
        <w:numPr>
          <w:ilvl w:val="1"/>
          <w:numId w:val="32"/>
        </w:numPr>
        <w:spacing w:line="276" w:lineRule="auto"/>
        <w:rPr>
          <w:u w:val="single"/>
        </w:rPr>
      </w:pPr>
      <w:r w:rsidRPr="008F7060">
        <w:t xml:space="preserve">Žák </w:t>
      </w:r>
      <w:r w:rsidR="00071DCD" w:rsidRPr="008F7060">
        <w:t>z</w:t>
      </w:r>
      <w:r w:rsidRPr="008F7060">
        <w:t>odpovídá za škodu, kterou svým jednáním způsobil</w:t>
      </w:r>
      <w:r w:rsidR="00896FC2" w:rsidRPr="008F7060">
        <w:t>,</w:t>
      </w:r>
      <w:r w:rsidRPr="008F7060">
        <w:t xml:space="preserve">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rsidR="00C87FB8" w:rsidRPr="008F7060" w:rsidRDefault="00C87FB8" w:rsidP="00D04DFC">
      <w:pPr>
        <w:pStyle w:val="Odstavecseseznamem"/>
        <w:numPr>
          <w:ilvl w:val="1"/>
          <w:numId w:val="32"/>
        </w:numPr>
        <w:spacing w:line="276" w:lineRule="auto"/>
        <w:rPr>
          <w:u w:val="single"/>
        </w:rPr>
      </w:pPr>
      <w:r w:rsidRPr="008F7060">
        <w:t xml:space="preserve">Třídní učitelé poučí žáky a zákonné zástupce žáků o odpovědnosti žáků za škodu </w:t>
      </w:r>
      <w:r w:rsidR="0064280B" w:rsidRPr="008F7060">
        <w:t>(</w:t>
      </w:r>
      <w:r w:rsidRPr="008F7060">
        <w:t>občanský zákoník) a odpovědnosti školy za škodu žákům (zákoník práce).</w:t>
      </w:r>
    </w:p>
    <w:p w:rsidR="00C87FB8" w:rsidRDefault="00C87FB8" w:rsidP="00D53C5B">
      <w:pPr>
        <w:spacing w:line="276" w:lineRule="auto"/>
        <w:rPr>
          <w:b/>
        </w:rPr>
      </w:pPr>
    </w:p>
    <w:p w:rsidR="00D53C5B" w:rsidRPr="0065453A" w:rsidRDefault="00D53C5B" w:rsidP="00D53C5B">
      <w:pPr>
        <w:spacing w:line="276" w:lineRule="auto"/>
        <w:rPr>
          <w:b/>
        </w:rPr>
      </w:pPr>
    </w:p>
    <w:p w:rsidR="00C87FB8" w:rsidRPr="0065453A" w:rsidRDefault="00C87FB8" w:rsidP="00D04DFC">
      <w:pPr>
        <w:pStyle w:val="Nadpis1"/>
        <w:numPr>
          <w:ilvl w:val="0"/>
          <w:numId w:val="35"/>
        </w:numPr>
      </w:pPr>
      <w:bookmarkStart w:id="25" w:name="_Toc176897692"/>
      <w:r w:rsidRPr="0065453A">
        <w:t>Podmínky pro omlouvání a uvolňování žáků z vyučování (§ 22 odst. 2 písm. b), odst. 3 písm. d), § 50 odst. 1, § 67 odst. 3 školského zákona)</w:t>
      </w:r>
      <w:bookmarkEnd w:id="25"/>
    </w:p>
    <w:p w:rsidR="00C87FB8" w:rsidRPr="0065453A" w:rsidRDefault="00C87FB8" w:rsidP="00D04DFC">
      <w:pPr>
        <w:pStyle w:val="Nadpis2"/>
        <w:numPr>
          <w:ilvl w:val="0"/>
          <w:numId w:val="41"/>
        </w:numPr>
      </w:pPr>
      <w:bookmarkStart w:id="26" w:name="_Toc176897693"/>
      <w:r w:rsidRPr="0065453A">
        <w:t>Omlouvání nepřítomnosti žáka</w:t>
      </w:r>
      <w:bookmarkEnd w:id="26"/>
    </w:p>
    <w:p w:rsidR="008F7060" w:rsidRDefault="00C87FB8" w:rsidP="00D04DFC">
      <w:pPr>
        <w:pStyle w:val="Odstavecseseznamem"/>
        <w:numPr>
          <w:ilvl w:val="1"/>
          <w:numId w:val="34"/>
        </w:numPr>
        <w:spacing w:line="276" w:lineRule="auto"/>
      </w:pPr>
      <w:r w:rsidRPr="0065453A">
        <w:t>Nepřítomného žáka</w:t>
      </w:r>
      <w:r w:rsidR="008F7060">
        <w:t xml:space="preserve"> omlouvá zákonný zástupce žáka.</w:t>
      </w:r>
    </w:p>
    <w:p w:rsidR="008F7060" w:rsidRDefault="00C87FB8" w:rsidP="003E0FED">
      <w:pPr>
        <w:pStyle w:val="Odstavecseseznamem"/>
        <w:numPr>
          <w:ilvl w:val="1"/>
          <w:numId w:val="34"/>
        </w:numPr>
        <w:spacing w:line="276" w:lineRule="auto"/>
      </w:pPr>
      <w:r w:rsidRPr="008F7060">
        <w:t xml:space="preserve">Zákonný zástupce žáka je povinen doložit důvody nepřítomnosti žáka ve vyučování nejpozději do 3 kalendářních dnů od počátku nepřítomnosti žáka. </w:t>
      </w:r>
      <w:r w:rsidR="003E0FED">
        <w:t>Jestliže tak v</w:t>
      </w:r>
      <w:r w:rsidR="003E0FED" w:rsidRPr="0065453A">
        <w:t xml:space="preserve"> dané lhůtě stanoveným způsobem zákonný </w:t>
      </w:r>
      <w:r w:rsidR="003E0FED">
        <w:t>zástupce nezletilého žáka</w:t>
      </w:r>
      <w:r w:rsidR="003E0FED" w:rsidRPr="0065453A">
        <w:t xml:space="preserve"> (po dohodě se školou i jiná osoba odpovědná za výchovu) neučiní, jsou zameškané hodiny evidovány jako NEOMLUVENÉ.</w:t>
      </w:r>
    </w:p>
    <w:p w:rsidR="008F7060" w:rsidRDefault="00C87FB8" w:rsidP="00D04DFC">
      <w:pPr>
        <w:pStyle w:val="Odstavecseseznamem"/>
        <w:numPr>
          <w:ilvl w:val="1"/>
          <w:numId w:val="34"/>
        </w:numPr>
        <w:spacing w:line="276" w:lineRule="auto"/>
      </w:pPr>
      <w:r w:rsidRPr="008F7060">
        <w:t xml:space="preserve">Nemůže-li se žák zúčastnit vyučování z důvodů předem známých žákovi nebo jeho zákonnému zástupci, požádá </w:t>
      </w:r>
      <w:r w:rsidR="002C65FF" w:rsidRPr="008F7060">
        <w:t xml:space="preserve">zákonný </w:t>
      </w:r>
      <w:r w:rsidRPr="008F7060">
        <w:t>zástupce žáka třídního učitele nebo ředitele školy o uvolnění z vyučování.</w:t>
      </w:r>
    </w:p>
    <w:p w:rsidR="0063150B" w:rsidRPr="008F7060" w:rsidRDefault="00C87FB8" w:rsidP="00D04DFC">
      <w:pPr>
        <w:pStyle w:val="Odstavecseseznamem"/>
        <w:numPr>
          <w:ilvl w:val="1"/>
          <w:numId w:val="34"/>
        </w:numPr>
        <w:spacing w:line="276" w:lineRule="auto"/>
      </w:pPr>
      <w:r w:rsidRPr="008F7060">
        <w:t>Oznámení</w:t>
      </w:r>
      <w:r w:rsidR="003E0FED">
        <w:t xml:space="preserve"> o začátku nenadálé</w:t>
      </w:r>
      <w:r w:rsidRPr="008F7060">
        <w:t xml:space="preserve"> nepřítomnosti je možné provést:</w:t>
      </w:r>
    </w:p>
    <w:p w:rsidR="00204B82" w:rsidRPr="003E0FED" w:rsidRDefault="0063150B" w:rsidP="003E0FED">
      <w:pPr>
        <w:pStyle w:val="Styl1"/>
        <w:numPr>
          <w:ilvl w:val="0"/>
          <w:numId w:val="5"/>
        </w:numPr>
        <w:spacing w:line="276" w:lineRule="auto"/>
        <w:rPr>
          <w:rFonts w:ascii="Times New Roman" w:hAnsi="Times New Roman"/>
          <w:sz w:val="24"/>
          <w:szCs w:val="24"/>
        </w:rPr>
      </w:pPr>
      <w:r w:rsidRPr="0065453A">
        <w:rPr>
          <w:rFonts w:ascii="Times New Roman" w:hAnsi="Times New Roman"/>
          <w:sz w:val="24"/>
          <w:szCs w:val="24"/>
        </w:rPr>
        <w:t>telefonicky do kanceláře školy – 352 626</w:t>
      </w:r>
      <w:r w:rsidR="003E0FED">
        <w:rPr>
          <w:rFonts w:ascii="Times New Roman" w:hAnsi="Times New Roman"/>
          <w:sz w:val="24"/>
          <w:szCs w:val="24"/>
        </w:rPr>
        <w:t> </w:t>
      </w:r>
      <w:r w:rsidRPr="0065453A">
        <w:rPr>
          <w:rFonts w:ascii="Times New Roman" w:hAnsi="Times New Roman"/>
          <w:sz w:val="24"/>
          <w:szCs w:val="24"/>
        </w:rPr>
        <w:t>955</w:t>
      </w:r>
      <w:r w:rsidR="003E0FED">
        <w:rPr>
          <w:rFonts w:ascii="Times New Roman" w:hAnsi="Times New Roman"/>
          <w:sz w:val="24"/>
          <w:szCs w:val="24"/>
        </w:rPr>
        <w:t>, 606 053 085</w:t>
      </w:r>
    </w:p>
    <w:p w:rsidR="00204B82" w:rsidRPr="0065453A" w:rsidRDefault="00204B82" w:rsidP="0065453A">
      <w:pPr>
        <w:pStyle w:val="Styl1"/>
        <w:numPr>
          <w:ilvl w:val="0"/>
          <w:numId w:val="5"/>
        </w:numPr>
        <w:spacing w:line="276" w:lineRule="auto"/>
        <w:rPr>
          <w:rFonts w:ascii="Times New Roman" w:hAnsi="Times New Roman"/>
          <w:sz w:val="24"/>
          <w:szCs w:val="24"/>
        </w:rPr>
      </w:pPr>
      <w:r w:rsidRPr="0065453A">
        <w:rPr>
          <w:rFonts w:ascii="Times New Roman" w:hAnsi="Times New Roman"/>
          <w:sz w:val="24"/>
          <w:szCs w:val="24"/>
        </w:rPr>
        <w:t>písemně do poštovní schránky školy</w:t>
      </w:r>
    </w:p>
    <w:p w:rsidR="00204B82" w:rsidRPr="0065453A" w:rsidRDefault="00204B82" w:rsidP="0065453A">
      <w:pPr>
        <w:pStyle w:val="Styl1"/>
        <w:numPr>
          <w:ilvl w:val="0"/>
          <w:numId w:val="5"/>
        </w:numPr>
        <w:spacing w:line="276" w:lineRule="auto"/>
        <w:rPr>
          <w:rFonts w:ascii="Times New Roman" w:hAnsi="Times New Roman"/>
          <w:iCs/>
          <w:sz w:val="24"/>
          <w:szCs w:val="24"/>
        </w:rPr>
      </w:pPr>
      <w:r w:rsidRPr="0065453A">
        <w:rPr>
          <w:rFonts w:ascii="Times New Roman" w:hAnsi="Times New Roman"/>
          <w:iCs/>
          <w:sz w:val="24"/>
          <w:szCs w:val="24"/>
        </w:rPr>
        <w:t xml:space="preserve">na e-mailovou adresu školy: </w:t>
      </w:r>
      <w:hyperlink r:id="rId11" w:history="1">
        <w:r w:rsidRPr="0065453A">
          <w:rPr>
            <w:rStyle w:val="Hypertextovodkaz"/>
            <w:rFonts w:ascii="Times New Roman" w:eastAsiaTheme="majorEastAsia" w:hAnsi="Times New Roman"/>
            <w:iCs/>
            <w:sz w:val="24"/>
            <w:szCs w:val="24"/>
          </w:rPr>
          <w:t>info@zs8so.cz</w:t>
        </w:r>
      </w:hyperlink>
      <w:r w:rsidRPr="0065453A">
        <w:rPr>
          <w:rFonts w:ascii="Times New Roman" w:hAnsi="Times New Roman"/>
          <w:iCs/>
          <w:sz w:val="24"/>
          <w:szCs w:val="24"/>
        </w:rPr>
        <w:t xml:space="preserve"> </w:t>
      </w:r>
    </w:p>
    <w:p w:rsidR="00204B82" w:rsidRPr="0065453A" w:rsidRDefault="002C65FF" w:rsidP="0065453A">
      <w:pPr>
        <w:pStyle w:val="Styl1"/>
        <w:numPr>
          <w:ilvl w:val="0"/>
          <w:numId w:val="5"/>
        </w:numPr>
        <w:spacing w:line="276" w:lineRule="auto"/>
        <w:rPr>
          <w:rFonts w:ascii="Times New Roman" w:hAnsi="Times New Roman"/>
          <w:iCs/>
          <w:sz w:val="24"/>
          <w:szCs w:val="24"/>
        </w:rPr>
      </w:pPr>
      <w:r>
        <w:rPr>
          <w:rFonts w:ascii="Times New Roman" w:hAnsi="Times New Roman"/>
          <w:iCs/>
          <w:sz w:val="24"/>
          <w:szCs w:val="24"/>
        </w:rPr>
        <w:t xml:space="preserve">na </w:t>
      </w:r>
      <w:r w:rsidR="00204B82" w:rsidRPr="0065453A">
        <w:rPr>
          <w:rFonts w:ascii="Times New Roman" w:hAnsi="Times New Roman"/>
          <w:iCs/>
          <w:sz w:val="24"/>
          <w:szCs w:val="24"/>
        </w:rPr>
        <w:t>školní e-mailovou adresu učitele (po domluvě s konkrétním učitelem)</w:t>
      </w:r>
    </w:p>
    <w:p w:rsidR="00C87FB8" w:rsidRPr="0065453A" w:rsidRDefault="00204B82" w:rsidP="0065453A">
      <w:pPr>
        <w:pStyle w:val="Styl1"/>
        <w:numPr>
          <w:ilvl w:val="0"/>
          <w:numId w:val="5"/>
        </w:numPr>
        <w:spacing w:line="276" w:lineRule="auto"/>
        <w:rPr>
          <w:rFonts w:ascii="Times New Roman" w:hAnsi="Times New Roman"/>
          <w:sz w:val="24"/>
          <w:szCs w:val="24"/>
        </w:rPr>
      </w:pPr>
      <w:r w:rsidRPr="0065453A">
        <w:rPr>
          <w:rFonts w:ascii="Times New Roman" w:hAnsi="Times New Roman"/>
          <w:sz w:val="24"/>
          <w:szCs w:val="24"/>
        </w:rPr>
        <w:t>osobně</w:t>
      </w:r>
    </w:p>
    <w:p w:rsidR="00896FC2" w:rsidRPr="0065453A" w:rsidRDefault="00896FC2" w:rsidP="0065453A">
      <w:pPr>
        <w:pStyle w:val="Styl1"/>
        <w:spacing w:line="276" w:lineRule="auto"/>
        <w:ind w:left="720" w:firstLine="0"/>
        <w:rPr>
          <w:rFonts w:ascii="Times New Roman" w:hAnsi="Times New Roman"/>
          <w:sz w:val="24"/>
          <w:szCs w:val="24"/>
        </w:rPr>
      </w:pPr>
    </w:p>
    <w:p w:rsidR="003E0FED" w:rsidRDefault="00495050" w:rsidP="003E0FED">
      <w:pPr>
        <w:pStyle w:val="Odstavecseseznamem"/>
        <w:spacing w:line="276" w:lineRule="auto"/>
        <w:ind w:left="567"/>
      </w:pPr>
      <w:r w:rsidRPr="0065453A">
        <w:t>Je třeba uvést tyto údaje: jméno a p</w:t>
      </w:r>
      <w:r w:rsidR="002C65FF">
        <w:t>říjmení nepřítomného žáka</w:t>
      </w:r>
      <w:r w:rsidRPr="0065453A">
        <w:t>; třídu</w:t>
      </w:r>
      <w:r w:rsidR="002F1218" w:rsidRPr="0065453A">
        <w:t xml:space="preserve">; datum, kdy </w:t>
      </w:r>
      <w:r w:rsidRPr="0065453A">
        <w:t>nepřítomnost počala a kdy bude pravděpodobně ukončena</w:t>
      </w:r>
      <w:r w:rsidR="002C65FF">
        <w:t>; a v jakém vztahu je žák</w:t>
      </w:r>
      <w:r w:rsidRPr="0065453A">
        <w:t xml:space="preserve"> s tím, kdo </w:t>
      </w:r>
      <w:r w:rsidR="003E0FED">
        <w:t>oznamuje</w:t>
      </w:r>
      <w:r w:rsidRPr="0065453A">
        <w:t xml:space="preserve"> nepřít</w:t>
      </w:r>
      <w:r w:rsidR="00432B94">
        <w:t xml:space="preserve">omnost. </w:t>
      </w:r>
    </w:p>
    <w:p w:rsidR="00510424" w:rsidRPr="0065453A" w:rsidRDefault="00E41A11" w:rsidP="003E0FED">
      <w:pPr>
        <w:pStyle w:val="Odstavecseseznamem"/>
        <w:numPr>
          <w:ilvl w:val="1"/>
          <w:numId w:val="34"/>
        </w:numPr>
        <w:spacing w:line="276" w:lineRule="auto"/>
      </w:pPr>
      <w:r w:rsidRPr="0065453A">
        <w:t xml:space="preserve">Po ukončení nepřítomnosti zákonný </w:t>
      </w:r>
      <w:r w:rsidR="002C65FF">
        <w:t>zástupce nezletilého žáka</w:t>
      </w:r>
      <w:r w:rsidRPr="0065453A">
        <w:t xml:space="preserve"> (po dohodě </w:t>
      </w:r>
      <w:r w:rsidR="002F1218" w:rsidRPr="0065453A">
        <w:t>se</w:t>
      </w:r>
      <w:r w:rsidRPr="0065453A">
        <w:t xml:space="preserve"> školou i </w:t>
      </w:r>
      <w:r w:rsidR="002F1218" w:rsidRPr="0065453A">
        <w:t xml:space="preserve">jiná </w:t>
      </w:r>
      <w:r w:rsidRPr="0065453A">
        <w:t xml:space="preserve">osoba odpovědná za výchovu) </w:t>
      </w:r>
      <w:r w:rsidR="00F94440">
        <w:t>je povinen doložit důvody nepřítomnosti</w:t>
      </w:r>
      <w:r w:rsidRPr="0065453A">
        <w:t xml:space="preserve"> a její délku do omluvného listu v</w:t>
      </w:r>
      <w:r w:rsidR="00171BF6">
        <w:t> </w:t>
      </w:r>
      <w:r w:rsidRPr="0065453A">
        <w:t>žákovské</w:t>
      </w:r>
      <w:r w:rsidR="00171BF6">
        <w:t xml:space="preserve"> knížce</w:t>
      </w:r>
      <w:r w:rsidR="00884FF0">
        <w:t>. Omluvný list</w:t>
      </w:r>
      <w:r w:rsidR="002C65FF">
        <w:t xml:space="preserve"> žák předloží třídnímu </w:t>
      </w:r>
      <w:r w:rsidRPr="0065453A">
        <w:t>učiteli nebo zastupující</w:t>
      </w:r>
      <w:r w:rsidR="002C65FF">
        <w:t>mu</w:t>
      </w:r>
      <w:r w:rsidRPr="0065453A">
        <w:t xml:space="preserve"> či jiné</w:t>
      </w:r>
      <w:r w:rsidR="002C65FF">
        <w:t xml:space="preserve">mu </w:t>
      </w:r>
      <w:r w:rsidRPr="0065453A">
        <w:t>učiteli</w:t>
      </w:r>
      <w:r w:rsidR="00884FF0">
        <w:t>.</w:t>
      </w:r>
      <w:r w:rsidR="00B64B40">
        <w:t xml:space="preserve"> </w:t>
      </w:r>
      <w:r w:rsidRPr="0065453A">
        <w:t xml:space="preserve">Jestliže tak </w:t>
      </w:r>
      <w:r w:rsidR="00884FF0">
        <w:t xml:space="preserve">zákonný zástupce </w:t>
      </w:r>
      <w:r w:rsidRPr="0065453A">
        <w:t>v</w:t>
      </w:r>
      <w:r w:rsidR="00510424" w:rsidRPr="0065453A">
        <w:t xml:space="preserve"> </w:t>
      </w:r>
      <w:r w:rsidR="00432B94">
        <w:t>dané</w:t>
      </w:r>
      <w:r w:rsidRPr="0065453A">
        <w:t xml:space="preserve"> lhůtě stanoveným z</w:t>
      </w:r>
      <w:r w:rsidR="00DC11B4" w:rsidRPr="0065453A">
        <w:t>působem neučiní, jsou zameškané</w:t>
      </w:r>
      <w:r w:rsidRPr="0065453A">
        <w:t xml:space="preserve"> hodiny evidovány jako NEOMLUVENÉ</w:t>
      </w:r>
      <w:r w:rsidR="00884FF0">
        <w:t>.</w:t>
      </w:r>
    </w:p>
    <w:p w:rsidR="00DC11B4" w:rsidRPr="0065453A" w:rsidRDefault="00DC11B4" w:rsidP="00D04DFC">
      <w:pPr>
        <w:pStyle w:val="Odstavecseseznamem"/>
        <w:numPr>
          <w:ilvl w:val="1"/>
          <w:numId w:val="34"/>
        </w:numPr>
        <w:spacing w:line="276" w:lineRule="auto"/>
      </w:pPr>
      <w:r w:rsidRPr="0065453A">
        <w:lastRenderedPageBreak/>
        <w:t>Opakuje-li se nepřítom</w:t>
      </w:r>
      <w:r w:rsidR="00C4395C" w:rsidRPr="0065453A">
        <w:t>nost žáka ve vyučování</w:t>
      </w:r>
      <w:r w:rsidRPr="0065453A">
        <w:t xml:space="preserve"> častěji</w:t>
      </w:r>
      <w:r w:rsidR="00145B53" w:rsidRPr="0065453A">
        <w:t xml:space="preserve"> (v daném </w:t>
      </w:r>
      <w:r w:rsidR="001D3EB9">
        <w:t>čtvrtletí</w:t>
      </w:r>
      <w:r w:rsidR="00145B53" w:rsidRPr="0065453A">
        <w:t xml:space="preserve"> nad 100 hodin absence</w:t>
      </w:r>
      <w:r w:rsidR="001D3EB9">
        <w:t xml:space="preserve"> v 1. a 2. ročníku, nad 130 hodin absence ve 3. až 5. ročníku, nad 150 hodin absence v 6. až 9. ročníku</w:t>
      </w:r>
      <w:r w:rsidR="00145B53" w:rsidRPr="0065453A">
        <w:t>)</w:t>
      </w:r>
      <w:r w:rsidRPr="0065453A">
        <w:t>, může třídní učitel požadovat doložení žákovy nepřítomnosti delší než 3 dny z důvodu nemoci potvrzením ošetřujícího lékaře, resp. praktického lékaře pro děti a dorost, a to pouze jako součást omluvenky vystavené zákonným zástupcem.</w:t>
      </w:r>
      <w:r w:rsidR="00145B53" w:rsidRPr="0065453A">
        <w:t xml:space="preserve"> </w:t>
      </w:r>
    </w:p>
    <w:p w:rsidR="00DC11B4" w:rsidRPr="0065453A" w:rsidRDefault="00DC11B4" w:rsidP="00D04DFC">
      <w:pPr>
        <w:pStyle w:val="Odstavecseseznamem"/>
        <w:numPr>
          <w:ilvl w:val="1"/>
          <w:numId w:val="34"/>
        </w:numPr>
        <w:spacing w:line="276" w:lineRule="auto"/>
      </w:pPr>
      <w:r w:rsidRPr="0065453A">
        <w:t xml:space="preserve">Ve </w:t>
      </w:r>
      <w:r w:rsidR="003F18FE" w:rsidRPr="0065453A">
        <w:t xml:space="preserve">zcela </w:t>
      </w:r>
      <w:r w:rsidRPr="0065453A">
        <w:t>výjimečných</w:t>
      </w:r>
      <w:r w:rsidR="003F18FE" w:rsidRPr="0065453A">
        <w:t xml:space="preserve">, individuálně stanovených případech </w:t>
      </w:r>
      <w:r w:rsidRPr="0065453A">
        <w:t xml:space="preserve">lze požadovat potvrzení lékaře jako součást omluvenky i v případě nepřítomnosti kratší než 3 dny. Jestliže dojde </w:t>
      </w:r>
      <w:r w:rsidR="003F18FE" w:rsidRPr="0065453A">
        <w:t xml:space="preserve">k </w:t>
      </w:r>
      <w:r w:rsidRPr="0065453A">
        <w:t>opako</w:t>
      </w:r>
      <w:r w:rsidR="003F18FE" w:rsidRPr="0065453A">
        <w:t>vanému bezdůvodnému nebo řádně</w:t>
      </w:r>
      <w:r w:rsidRPr="0065453A">
        <w:t xml:space="preserve"> neomluvenému zanedbání školní docházky, ozn</w:t>
      </w:r>
      <w:r w:rsidR="003F18FE" w:rsidRPr="0065453A">
        <w:t>ámí škola v souladu se zákonem o sociálně-právní ochraně dětí</w:t>
      </w:r>
      <w:r w:rsidRPr="0065453A">
        <w:t xml:space="preserve"> tuto</w:t>
      </w:r>
      <w:r w:rsidR="003F18FE" w:rsidRPr="0065453A">
        <w:t xml:space="preserve"> skutečnost orgánu sociálně-</w:t>
      </w:r>
      <w:r w:rsidRPr="0065453A">
        <w:t>právní ochrany dětí.</w:t>
      </w:r>
    </w:p>
    <w:p w:rsidR="00510424" w:rsidRPr="0065453A" w:rsidRDefault="00BE1A44" w:rsidP="00D04DFC">
      <w:pPr>
        <w:pStyle w:val="Odstavecseseznamem"/>
        <w:numPr>
          <w:ilvl w:val="1"/>
          <w:numId w:val="34"/>
        </w:numPr>
        <w:spacing w:line="276" w:lineRule="auto"/>
      </w:pPr>
      <w:r>
        <w:t>V případě neomluvené absence žáka se škola řídí Metodickým doporučením MŠMT ze dne 6. 2. 2024.</w:t>
      </w:r>
      <w:r w:rsidR="00B3052E">
        <w:t xml:space="preserve"> </w:t>
      </w:r>
    </w:p>
    <w:p w:rsidR="00510424" w:rsidRPr="0065453A" w:rsidRDefault="00C87FB8" w:rsidP="00D04DFC">
      <w:pPr>
        <w:pStyle w:val="Odstavecseseznamem"/>
        <w:numPr>
          <w:ilvl w:val="1"/>
          <w:numId w:val="34"/>
        </w:numPr>
        <w:spacing w:line="276" w:lineRule="auto"/>
      </w:pPr>
      <w:r w:rsidRPr="0065453A">
        <w:t xml:space="preserve">Každá omluva musí být zapsána v omluvném listu </w:t>
      </w:r>
      <w:r w:rsidR="00B3052E">
        <w:t>v Ž</w:t>
      </w:r>
      <w:r w:rsidRPr="0065453A">
        <w:t xml:space="preserve">ákovské </w:t>
      </w:r>
      <w:r w:rsidR="00B3052E">
        <w:t>knížce</w:t>
      </w:r>
      <w:r w:rsidRPr="0065453A">
        <w:t xml:space="preserve"> žáka.</w:t>
      </w:r>
    </w:p>
    <w:p w:rsidR="00510424" w:rsidRPr="0065453A" w:rsidRDefault="00C87FB8" w:rsidP="00D04DFC">
      <w:pPr>
        <w:pStyle w:val="Odstavecseseznamem"/>
        <w:numPr>
          <w:ilvl w:val="1"/>
          <w:numId w:val="34"/>
        </w:numPr>
        <w:spacing w:line="276" w:lineRule="auto"/>
      </w:pPr>
      <w:r w:rsidRPr="0065453A">
        <w:t>Třídní učitel eviduje školní docházku své třídy. V případě neomluvené absence nebo zvýšené omluvené absence informuje třídní učitel</w:t>
      </w:r>
      <w:r w:rsidR="00BE1A44">
        <w:t xml:space="preserve"> zákonného zástupce a</w:t>
      </w:r>
      <w:r w:rsidRPr="0065453A">
        <w:t xml:space="preserve"> </w:t>
      </w:r>
      <w:r w:rsidR="003935AB" w:rsidRPr="0065453A">
        <w:t>výchovného poradce</w:t>
      </w:r>
      <w:r w:rsidRPr="0065453A">
        <w:t xml:space="preserve">, který poskytnuté informace vyhodnocuje. Při zvýšené omluvené nepřítomnosti </w:t>
      </w:r>
      <w:r w:rsidR="00FF6C37">
        <w:t xml:space="preserve">třídní učitel </w:t>
      </w:r>
      <w:r w:rsidRPr="0065453A">
        <w:t>ověřuje její věrohodnost.</w:t>
      </w:r>
    </w:p>
    <w:p w:rsidR="00510424" w:rsidRPr="0065453A" w:rsidRDefault="00C70C7D" w:rsidP="00D04DFC">
      <w:pPr>
        <w:pStyle w:val="Odstavecseseznamem"/>
        <w:numPr>
          <w:ilvl w:val="1"/>
          <w:numId w:val="34"/>
        </w:numPr>
        <w:spacing w:line="276" w:lineRule="auto"/>
      </w:pPr>
      <w:r w:rsidRPr="0065453A">
        <w:t>Žák 1. stupně bude z vyučování uvolněn pouze na základě výslovné písemné žádosti zákonných zástupců a v doprovodu dospělé osoby, žák 2. stupně pouze na základě výslovné písemné žádosti zákonných zástupců.</w:t>
      </w:r>
    </w:p>
    <w:p w:rsidR="00C70C7D" w:rsidRPr="0065453A" w:rsidRDefault="00C70C7D" w:rsidP="00D04DFC">
      <w:pPr>
        <w:pStyle w:val="Odstavecseseznamem"/>
        <w:numPr>
          <w:ilvl w:val="1"/>
          <w:numId w:val="34"/>
        </w:numPr>
        <w:spacing w:line="276" w:lineRule="auto"/>
      </w:pPr>
      <w:r w:rsidRPr="0065453A">
        <w:t xml:space="preserve">Předem známou nepřítomnost žáka je třeba omluvit před jejím započetím. </w:t>
      </w:r>
      <w:r w:rsidR="002B5F7E" w:rsidRPr="0065453A">
        <w:t xml:space="preserve">Na základě žádosti </w:t>
      </w:r>
      <w:r w:rsidRPr="0065453A">
        <w:t>zákonných zástupců může v odůvodněných případech</w:t>
      </w:r>
      <w:r w:rsidR="0067123C" w:rsidRPr="0065453A">
        <w:t xml:space="preserve"> uvolnit žáka</w:t>
      </w:r>
      <w:r w:rsidRPr="0065453A">
        <w:t xml:space="preserve"> z vyučování:</w:t>
      </w:r>
    </w:p>
    <w:p w:rsidR="002B5F7E" w:rsidRPr="0065453A" w:rsidRDefault="00C70C7D" w:rsidP="0065453A">
      <w:pPr>
        <w:pStyle w:val="Styl1"/>
        <w:numPr>
          <w:ilvl w:val="0"/>
          <w:numId w:val="6"/>
        </w:numPr>
        <w:spacing w:line="276" w:lineRule="auto"/>
        <w:rPr>
          <w:rFonts w:ascii="Times New Roman" w:hAnsi="Times New Roman"/>
          <w:sz w:val="24"/>
          <w:szCs w:val="24"/>
        </w:rPr>
      </w:pPr>
      <w:r w:rsidRPr="0065453A">
        <w:rPr>
          <w:rFonts w:ascii="Times New Roman" w:hAnsi="Times New Roman"/>
          <w:sz w:val="24"/>
          <w:szCs w:val="24"/>
        </w:rPr>
        <w:t>jedné vyučovací hodiny – vyučující příslušného předmětu</w:t>
      </w:r>
    </w:p>
    <w:p w:rsidR="002B5F7E" w:rsidRPr="0065453A" w:rsidRDefault="00C70C7D" w:rsidP="0065453A">
      <w:pPr>
        <w:pStyle w:val="Styl1"/>
        <w:numPr>
          <w:ilvl w:val="0"/>
          <w:numId w:val="6"/>
        </w:numPr>
        <w:spacing w:line="276" w:lineRule="auto"/>
        <w:rPr>
          <w:rFonts w:ascii="Times New Roman" w:hAnsi="Times New Roman"/>
          <w:sz w:val="24"/>
          <w:szCs w:val="24"/>
        </w:rPr>
      </w:pPr>
      <w:r w:rsidRPr="0065453A">
        <w:rPr>
          <w:rFonts w:ascii="Times New Roman" w:hAnsi="Times New Roman"/>
          <w:sz w:val="24"/>
          <w:szCs w:val="24"/>
        </w:rPr>
        <w:t>na jeden den – tř</w:t>
      </w:r>
      <w:r w:rsidR="002B5F7E" w:rsidRPr="0065453A">
        <w:rPr>
          <w:rFonts w:ascii="Times New Roman" w:hAnsi="Times New Roman"/>
          <w:sz w:val="24"/>
          <w:szCs w:val="24"/>
        </w:rPr>
        <w:t>ídní učitel,</w:t>
      </w:r>
    </w:p>
    <w:p w:rsidR="00C70C7D" w:rsidRPr="0065453A" w:rsidRDefault="00C70C7D" w:rsidP="0065453A">
      <w:pPr>
        <w:pStyle w:val="Styl1"/>
        <w:numPr>
          <w:ilvl w:val="0"/>
          <w:numId w:val="6"/>
        </w:numPr>
        <w:spacing w:line="276" w:lineRule="auto"/>
        <w:rPr>
          <w:rFonts w:ascii="Times New Roman" w:hAnsi="Times New Roman"/>
          <w:sz w:val="24"/>
          <w:szCs w:val="24"/>
        </w:rPr>
      </w:pPr>
      <w:r w:rsidRPr="0065453A">
        <w:rPr>
          <w:rFonts w:ascii="Times New Roman" w:hAnsi="Times New Roman"/>
          <w:sz w:val="24"/>
          <w:szCs w:val="24"/>
        </w:rPr>
        <w:t>na více než jeden den – ředitel školy na základě písemné žádosti zákonných zástupců.</w:t>
      </w:r>
    </w:p>
    <w:p w:rsidR="00C70C7D" w:rsidRPr="0065453A" w:rsidRDefault="00C70C7D" w:rsidP="0065453A">
      <w:pPr>
        <w:pStyle w:val="Styl1"/>
        <w:spacing w:line="276" w:lineRule="auto"/>
        <w:ind w:left="0" w:firstLine="0"/>
        <w:rPr>
          <w:rFonts w:ascii="Times New Roman" w:hAnsi="Times New Roman"/>
          <w:sz w:val="24"/>
          <w:szCs w:val="24"/>
        </w:rPr>
      </w:pPr>
      <w:r w:rsidRPr="0065453A">
        <w:rPr>
          <w:rFonts w:ascii="Times New Roman" w:hAnsi="Times New Roman"/>
          <w:sz w:val="24"/>
          <w:szCs w:val="24"/>
        </w:rPr>
        <w:t>Pravidelné individuální sportovní, kulturní a jiné aktivity n</w:t>
      </w:r>
      <w:r w:rsidR="0067123C" w:rsidRPr="0065453A">
        <w:rPr>
          <w:rFonts w:ascii="Times New Roman" w:hAnsi="Times New Roman"/>
          <w:sz w:val="24"/>
          <w:szCs w:val="24"/>
        </w:rPr>
        <w:t xml:space="preserve">emohou být zajišťovány na </w:t>
      </w:r>
      <w:r w:rsidRPr="0065453A">
        <w:rPr>
          <w:rFonts w:ascii="Times New Roman" w:hAnsi="Times New Roman"/>
          <w:sz w:val="24"/>
          <w:szCs w:val="24"/>
        </w:rPr>
        <w:t xml:space="preserve">úkor školní docházky. </w:t>
      </w:r>
    </w:p>
    <w:p w:rsidR="00C87FB8" w:rsidRPr="0065453A" w:rsidRDefault="00C87FB8" w:rsidP="0065453A">
      <w:pPr>
        <w:pStyle w:val="Styl1"/>
        <w:spacing w:line="276" w:lineRule="auto"/>
        <w:rPr>
          <w:rFonts w:ascii="Times New Roman" w:hAnsi="Times New Roman"/>
          <w:sz w:val="24"/>
          <w:szCs w:val="24"/>
        </w:rPr>
      </w:pPr>
    </w:p>
    <w:p w:rsidR="005020CC" w:rsidRDefault="00C87FB8" w:rsidP="00D04DFC">
      <w:pPr>
        <w:pStyle w:val="Nadpis2"/>
        <w:numPr>
          <w:ilvl w:val="0"/>
          <w:numId w:val="41"/>
        </w:numPr>
      </w:pPr>
      <w:bookmarkStart w:id="27" w:name="_Toc176897694"/>
      <w:r w:rsidRPr="0065453A">
        <w:t>Řešení neomluvené absence</w:t>
      </w:r>
      <w:bookmarkEnd w:id="27"/>
    </w:p>
    <w:p w:rsidR="00FF6C37" w:rsidRPr="00FF6C37" w:rsidRDefault="00FF6C37" w:rsidP="00FF6C37"/>
    <w:p w:rsidR="00B63E78" w:rsidRPr="00B63E78" w:rsidRDefault="00B63E78" w:rsidP="00D04DFC">
      <w:pPr>
        <w:pStyle w:val="Odstavecseseznamem"/>
        <w:numPr>
          <w:ilvl w:val="0"/>
          <w:numId w:val="28"/>
        </w:numPr>
        <w:spacing w:line="276" w:lineRule="auto"/>
        <w:contextualSpacing w:val="0"/>
        <w:rPr>
          <w:vanish/>
        </w:rPr>
      </w:pPr>
    </w:p>
    <w:p w:rsidR="00B63E78" w:rsidRPr="00B63E78" w:rsidRDefault="00B63E78" w:rsidP="00D04DFC">
      <w:pPr>
        <w:pStyle w:val="Odstavecseseznamem"/>
        <w:numPr>
          <w:ilvl w:val="0"/>
          <w:numId w:val="28"/>
        </w:numPr>
        <w:spacing w:line="276" w:lineRule="auto"/>
        <w:contextualSpacing w:val="0"/>
        <w:rPr>
          <w:vanish/>
        </w:rPr>
      </w:pPr>
    </w:p>
    <w:p w:rsidR="00784379" w:rsidRPr="008F7060" w:rsidRDefault="00FF6C37" w:rsidP="00D53C5B">
      <w:pPr>
        <w:pStyle w:val="Styl2"/>
        <w:spacing w:line="276" w:lineRule="auto"/>
        <w:ind w:left="567" w:firstLine="0"/>
        <w:rPr>
          <w:rFonts w:ascii="Times New Roman" w:hAnsi="Times New Roman"/>
          <w:sz w:val="24"/>
          <w:szCs w:val="24"/>
          <w:u w:val="none"/>
        </w:rPr>
      </w:pPr>
      <w:r w:rsidRPr="00FF6C37">
        <w:rPr>
          <w:rFonts w:ascii="Times New Roman" w:hAnsi="Times New Roman"/>
          <w:sz w:val="24"/>
          <w:szCs w:val="24"/>
          <w:u w:val="none"/>
        </w:rPr>
        <w:t>Dle Metodického doporučení MŠMT ze dne 6. 2. 2024.</w:t>
      </w:r>
    </w:p>
    <w:p w:rsidR="00C87FB8" w:rsidRPr="0065453A" w:rsidRDefault="00C87FB8" w:rsidP="00D04DFC">
      <w:pPr>
        <w:pStyle w:val="Nadpis1"/>
        <w:numPr>
          <w:ilvl w:val="0"/>
          <w:numId w:val="35"/>
        </w:numPr>
        <w:rPr>
          <w:bCs/>
        </w:rPr>
      </w:pPr>
      <w:bookmarkStart w:id="28" w:name="_Toc176897695"/>
      <w:r w:rsidRPr="0065453A">
        <w:t xml:space="preserve">Poučení o </w:t>
      </w:r>
      <w:r w:rsidR="0067123C" w:rsidRPr="0065453A">
        <w:t>povinnosti dodržovat školní řád</w:t>
      </w:r>
      <w:bookmarkEnd w:id="28"/>
    </w:p>
    <w:p w:rsidR="00C87FB8" w:rsidRPr="0065453A" w:rsidRDefault="00C87FB8" w:rsidP="0065453A">
      <w:pPr>
        <w:pStyle w:val="Styl2"/>
        <w:spacing w:line="276" w:lineRule="auto"/>
        <w:rPr>
          <w:rFonts w:ascii="Times New Roman" w:hAnsi="Times New Roman"/>
          <w:sz w:val="24"/>
          <w:szCs w:val="24"/>
        </w:rPr>
      </w:pPr>
      <w:r w:rsidRPr="0065453A">
        <w:rPr>
          <w:rFonts w:ascii="Times New Roman" w:hAnsi="Times New Roman"/>
          <w:sz w:val="24"/>
          <w:szCs w:val="24"/>
        </w:rPr>
        <w:t xml:space="preserve"> </w:t>
      </w:r>
    </w:p>
    <w:p w:rsidR="00C87FB8" w:rsidRPr="0065453A" w:rsidRDefault="00C87FB8" w:rsidP="00D04DFC">
      <w:pPr>
        <w:pStyle w:val="Styl1"/>
        <w:numPr>
          <w:ilvl w:val="0"/>
          <w:numId w:val="10"/>
        </w:numPr>
        <w:spacing w:line="276" w:lineRule="auto"/>
        <w:rPr>
          <w:rFonts w:ascii="Times New Roman" w:hAnsi="Times New Roman"/>
          <w:sz w:val="24"/>
          <w:szCs w:val="24"/>
        </w:rPr>
      </w:pPr>
      <w:r w:rsidRPr="0065453A">
        <w:rPr>
          <w:rFonts w:ascii="Times New Roman" w:hAnsi="Times New Roman"/>
          <w:sz w:val="24"/>
          <w:szCs w:val="24"/>
        </w:rPr>
        <w:t>Školní řád platí do odvolání.</w:t>
      </w:r>
    </w:p>
    <w:p w:rsidR="00B96816" w:rsidRPr="00B96816" w:rsidRDefault="00C87FB8" w:rsidP="00B96816">
      <w:pPr>
        <w:pStyle w:val="Odstavecseseznamem"/>
        <w:numPr>
          <w:ilvl w:val="0"/>
          <w:numId w:val="10"/>
        </w:numPr>
        <w:spacing w:line="276" w:lineRule="auto"/>
      </w:pPr>
      <w:r w:rsidRPr="0065453A">
        <w:t xml:space="preserve">Školní řád byl projednán </w:t>
      </w:r>
      <w:r w:rsidR="002A16BE">
        <w:t>p</w:t>
      </w:r>
      <w:r w:rsidRPr="0065453A">
        <w:t>edagogickou radou dne</w:t>
      </w:r>
      <w:r w:rsidR="00B96816">
        <w:t xml:space="preserve"> </w:t>
      </w:r>
      <w:r w:rsidR="002A16BE">
        <w:t>19</w:t>
      </w:r>
      <w:r w:rsidR="000D1653">
        <w:t xml:space="preserve">. </w:t>
      </w:r>
      <w:r w:rsidR="002A16BE">
        <w:t>6</w:t>
      </w:r>
      <w:r w:rsidR="000D1653">
        <w:t>. 202</w:t>
      </w:r>
      <w:r w:rsidR="002A16BE">
        <w:t xml:space="preserve">4 </w:t>
      </w:r>
      <w:r w:rsidR="00B96816" w:rsidRPr="00B96816">
        <w:t xml:space="preserve"> </w:t>
      </w:r>
      <w:r w:rsidRPr="0065453A">
        <w:t xml:space="preserve">a schválen Školskou radou dne </w:t>
      </w:r>
      <w:r w:rsidR="00296285">
        <w:t>20. 6. 2024</w:t>
      </w:r>
    </w:p>
    <w:p w:rsidR="00C87FB8" w:rsidRPr="0065453A" w:rsidRDefault="00C87FB8" w:rsidP="00B96816">
      <w:pPr>
        <w:pStyle w:val="Odstavecseseznamem"/>
        <w:numPr>
          <w:ilvl w:val="0"/>
          <w:numId w:val="10"/>
        </w:numPr>
        <w:spacing w:line="276" w:lineRule="auto"/>
      </w:pPr>
      <w:r w:rsidRPr="0065453A">
        <w:t>Školní řád je zveřejněn na přístupném místě ve škole, prokazatelným způsobem jsou s</w:t>
      </w:r>
      <w:r w:rsidR="00510424" w:rsidRPr="0065453A">
        <w:t> </w:t>
      </w:r>
      <w:r w:rsidRPr="0065453A">
        <w:t>ním</w:t>
      </w:r>
      <w:r w:rsidR="00510424" w:rsidRPr="0065453A">
        <w:t xml:space="preserve"> </w:t>
      </w:r>
      <w:r w:rsidRPr="0065453A">
        <w:t xml:space="preserve">seznámeni žáci i zaměstnanci školy a o jeho vydání a obsahu jsou informováni zákonní zástupci nezletilých žáků. </w:t>
      </w:r>
    </w:p>
    <w:p w:rsidR="00C87FB8" w:rsidRPr="0065453A" w:rsidRDefault="00C87FB8" w:rsidP="00B96816">
      <w:pPr>
        <w:pStyle w:val="Odstavecseseznamem"/>
        <w:numPr>
          <w:ilvl w:val="0"/>
          <w:numId w:val="10"/>
        </w:numPr>
        <w:spacing w:line="276" w:lineRule="auto"/>
      </w:pPr>
      <w:r w:rsidRPr="0065453A">
        <w:t>Školní řád nabývá účinnosti</w:t>
      </w:r>
      <w:r w:rsidR="00B96816">
        <w:t xml:space="preserve"> od </w:t>
      </w:r>
      <w:r w:rsidR="00FF6C37">
        <w:t>1</w:t>
      </w:r>
      <w:r w:rsidR="000D1653">
        <w:t xml:space="preserve">. </w:t>
      </w:r>
      <w:r w:rsidR="002A16BE">
        <w:t>9</w:t>
      </w:r>
      <w:r w:rsidR="000D1653">
        <w:t>. 202</w:t>
      </w:r>
      <w:r w:rsidR="00FF6C37">
        <w:t>4</w:t>
      </w:r>
      <w:r w:rsidR="00ED4D73">
        <w:t>.</w:t>
      </w:r>
    </w:p>
    <w:p w:rsidR="008468B6" w:rsidRPr="0065453A" w:rsidRDefault="00C87FB8" w:rsidP="00D53C5B">
      <w:pPr>
        <w:pStyle w:val="Odstavecseseznamem"/>
        <w:numPr>
          <w:ilvl w:val="0"/>
          <w:numId w:val="10"/>
        </w:numPr>
        <w:spacing w:line="276" w:lineRule="auto"/>
      </w:pPr>
      <w:r w:rsidRPr="0065453A">
        <w:t xml:space="preserve">Změny školního řádu lze navrhovat průběžně s ohledem na naléhavost situace. </w:t>
      </w:r>
    </w:p>
    <w:p w:rsidR="00C87FB8" w:rsidRPr="00B96816" w:rsidRDefault="00B96816" w:rsidP="00B96816">
      <w:pPr>
        <w:pStyle w:val="Nadpis1"/>
        <w:rPr>
          <w:sz w:val="28"/>
        </w:rPr>
      </w:pPr>
      <w:bookmarkStart w:id="29" w:name="_Toc176897696"/>
      <w:r w:rsidRPr="00B96816">
        <w:rPr>
          <w:sz w:val="28"/>
        </w:rPr>
        <w:lastRenderedPageBreak/>
        <w:t xml:space="preserve">Příloha 1: </w:t>
      </w:r>
      <w:r w:rsidR="00C87FB8" w:rsidRPr="00B96816">
        <w:rPr>
          <w:sz w:val="28"/>
        </w:rPr>
        <w:t>Pravidla hodnocení výsledků vzdělávání žáků (§ 30 odst. 2 školského zákona)</w:t>
      </w:r>
      <w:bookmarkEnd w:id="29"/>
    </w:p>
    <w:p w:rsidR="00C87FB8" w:rsidRPr="0065453A" w:rsidRDefault="00C87FB8" w:rsidP="0065453A">
      <w:pPr>
        <w:pStyle w:val="Styl2"/>
        <w:spacing w:line="276" w:lineRule="auto"/>
        <w:rPr>
          <w:rFonts w:ascii="Times New Roman" w:hAnsi="Times New Roman"/>
          <w:sz w:val="24"/>
          <w:szCs w:val="24"/>
        </w:rPr>
      </w:pPr>
    </w:p>
    <w:p w:rsidR="00BE1B6D" w:rsidRPr="00BE1B6D" w:rsidRDefault="00C87FB8" w:rsidP="00F37DF3">
      <w:pPr>
        <w:pStyle w:val="Nadpis2"/>
        <w:numPr>
          <w:ilvl w:val="0"/>
          <w:numId w:val="42"/>
        </w:numPr>
        <w:rPr>
          <w:b/>
        </w:rPr>
      </w:pPr>
      <w:bookmarkStart w:id="30" w:name="_Toc176897697"/>
      <w:r w:rsidRPr="00BE1B6D">
        <w:rPr>
          <w:b/>
        </w:rPr>
        <w:t>Zásady hodnocení průběhu a výsledků vzdělávání a chování ve škole a na akcích pořádaných školou</w:t>
      </w:r>
      <w:bookmarkEnd w:id="30"/>
    </w:p>
    <w:p w:rsidR="00C87FB8" w:rsidRPr="00FA1E3C" w:rsidRDefault="00C87FB8" w:rsidP="00F37DF3">
      <w:pPr>
        <w:pStyle w:val="Nadpis2"/>
        <w:numPr>
          <w:ilvl w:val="1"/>
          <w:numId w:val="42"/>
        </w:numPr>
      </w:pPr>
      <w:bookmarkStart w:id="31" w:name="_Toc176897698"/>
      <w:r w:rsidRPr="00FA1E3C">
        <w:t>Zásady hodnocení průběhu a výsledku vzdělávání</w:t>
      </w:r>
      <w:bookmarkEnd w:id="31"/>
    </w:p>
    <w:p w:rsidR="00CD60BF" w:rsidRDefault="00C87FB8" w:rsidP="00D04DFC">
      <w:pPr>
        <w:pStyle w:val="Styl2"/>
        <w:numPr>
          <w:ilvl w:val="0"/>
          <w:numId w:val="18"/>
        </w:numPr>
        <w:spacing w:line="276" w:lineRule="auto"/>
        <w:rPr>
          <w:rFonts w:ascii="Times New Roman" w:hAnsi="Times New Roman"/>
          <w:sz w:val="24"/>
          <w:szCs w:val="24"/>
          <w:u w:val="none"/>
        </w:rPr>
      </w:pPr>
      <w:r w:rsidRPr="00232194">
        <w:rPr>
          <w:rFonts w:ascii="Times New Roman" w:hAnsi="Times New Roman"/>
          <w:sz w:val="24"/>
          <w:szCs w:val="24"/>
          <w:u w:val="none"/>
        </w:rPr>
        <w:t>Hodnocení žáka je organickou součástí výchovně vzdělávacího procesu a jeho řízení.</w:t>
      </w:r>
    </w:p>
    <w:p w:rsidR="00C87FB8" w:rsidRDefault="00FD4756" w:rsidP="00D04DFC">
      <w:pPr>
        <w:pStyle w:val="Styl2"/>
        <w:numPr>
          <w:ilvl w:val="0"/>
          <w:numId w:val="18"/>
        </w:numPr>
        <w:spacing w:line="276" w:lineRule="auto"/>
        <w:rPr>
          <w:rFonts w:ascii="Times New Roman" w:hAnsi="Times New Roman"/>
          <w:sz w:val="24"/>
          <w:szCs w:val="24"/>
          <w:u w:val="none"/>
        </w:rPr>
      </w:pPr>
      <w:r>
        <w:rPr>
          <w:rFonts w:ascii="Times New Roman" w:hAnsi="Times New Roman"/>
          <w:sz w:val="24"/>
          <w:szCs w:val="24"/>
          <w:u w:val="none"/>
        </w:rPr>
        <w:t>P</w:t>
      </w:r>
      <w:r w:rsidR="00B84865">
        <w:rPr>
          <w:rFonts w:ascii="Times New Roman" w:hAnsi="Times New Roman"/>
          <w:sz w:val="24"/>
          <w:szCs w:val="24"/>
          <w:u w:val="none"/>
        </w:rPr>
        <w:t>o</w:t>
      </w:r>
      <w:r>
        <w:rPr>
          <w:rFonts w:ascii="Times New Roman" w:hAnsi="Times New Roman"/>
          <w:sz w:val="24"/>
          <w:szCs w:val="24"/>
          <w:u w:val="none"/>
        </w:rPr>
        <w:t xml:space="preserve"> skončení prvního pololetí vydává škola žákovi výpis z vysvědčení</w:t>
      </w:r>
      <w:r w:rsidR="00C87FB8" w:rsidRPr="00CD60BF">
        <w:rPr>
          <w:rFonts w:ascii="Times New Roman" w:hAnsi="Times New Roman"/>
          <w:sz w:val="24"/>
          <w:szCs w:val="24"/>
          <w:u w:val="none"/>
        </w:rPr>
        <w:t xml:space="preserve">; </w:t>
      </w:r>
      <w:r w:rsidR="00B84865">
        <w:rPr>
          <w:rFonts w:ascii="Times New Roman" w:hAnsi="Times New Roman"/>
          <w:sz w:val="24"/>
          <w:szCs w:val="24"/>
          <w:u w:val="none"/>
        </w:rPr>
        <w:t>po skončení druhého - vysvědčení za obě pololetí.</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Je-li žák hodnocen slovně, převede třídní učitel po projednání s vyučujícími ostatních předmětů slovní hodnocení do klasifikace pro účely přijímacího řízení ke střednímu vzdělávání.</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Klasifikace je jednou z forem hodnocení, její výsledky se vyjadřují stanovenou stupnicí.</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Ve výchovně vzdělávacím procesu se uskutečňuje klasifikace průběžná a celková.</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Průběžná klasifikace se uplatňuje při hodnocení dílčích výsledků a projevů žáka.</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Klasifikace</w:t>
      </w:r>
      <w:r w:rsidR="00510424" w:rsidRPr="00CD60BF">
        <w:rPr>
          <w:rFonts w:ascii="Times New Roman" w:hAnsi="Times New Roman"/>
          <w:sz w:val="24"/>
          <w:szCs w:val="24"/>
          <w:u w:val="none"/>
        </w:rPr>
        <w:t xml:space="preserve"> výsledků vzdělávání žáka </w:t>
      </w:r>
      <w:r w:rsidRPr="00CD60BF">
        <w:rPr>
          <w:rFonts w:ascii="Times New Roman" w:hAnsi="Times New Roman"/>
          <w:sz w:val="24"/>
          <w:szCs w:val="24"/>
          <w:u w:val="none"/>
        </w:rPr>
        <w:t xml:space="preserve">se provádí na konci každého pololetí a </w:t>
      </w:r>
      <w:r w:rsidRPr="00CD60BF">
        <w:rPr>
          <w:rFonts w:ascii="Times New Roman" w:hAnsi="Times New Roman"/>
          <w:b/>
          <w:sz w:val="24"/>
          <w:szCs w:val="24"/>
          <w:u w:val="none"/>
        </w:rPr>
        <w:t>není</w:t>
      </w:r>
      <w:r w:rsidRPr="00CD60BF">
        <w:rPr>
          <w:rFonts w:ascii="Times New Roman" w:hAnsi="Times New Roman"/>
          <w:sz w:val="24"/>
          <w:szCs w:val="24"/>
          <w:u w:val="none"/>
        </w:rPr>
        <w:t xml:space="preserve"> aritmetickým průměrem běžné klasifikace.</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Chování neovlivňuje klasifikaci výsledků ve vyučovacích předmětech.</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Při hodnocení a při průběžné i celkové klasifikaci pedagogický pracovník uplatňuje přiměřenou náročnost a pedagogický takt vůči žákovi.</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Klasifikační stupeň určí učitel, který vyučuje příslušnému předmětu.</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V předmětu, ve kterém vyučuje více učitelů, určí výsledný klasifikační stupeň za klasifikační období příslušní učitelé po vzájemné dohodě.</w:t>
      </w:r>
    </w:p>
    <w:p w:rsidR="00CD60BF"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Ohodnocením výkonu žáka klasifikačním stupněm posuzuje učitel výsledky práce objektivně a přiměřeně náročně.</w:t>
      </w:r>
    </w:p>
    <w:p w:rsidR="00F96120" w:rsidRDefault="00C87FB8" w:rsidP="00D04DFC">
      <w:pPr>
        <w:pStyle w:val="Styl2"/>
        <w:numPr>
          <w:ilvl w:val="0"/>
          <w:numId w:val="18"/>
        </w:numPr>
        <w:spacing w:line="276" w:lineRule="auto"/>
        <w:rPr>
          <w:rFonts w:ascii="Times New Roman" w:hAnsi="Times New Roman"/>
          <w:sz w:val="24"/>
          <w:szCs w:val="24"/>
          <w:u w:val="none"/>
        </w:rPr>
      </w:pPr>
      <w:r w:rsidRPr="00CD60BF">
        <w:rPr>
          <w:rFonts w:ascii="Times New Roman" w:hAnsi="Times New Roman"/>
          <w:sz w:val="24"/>
          <w:szCs w:val="24"/>
          <w:u w:val="none"/>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Ředitel školy je povinen působit na sjednocování klasifikačních měřítek všech učitelů.</w:t>
      </w:r>
    </w:p>
    <w:p w:rsidR="00C87FB8" w:rsidRP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lastRenderedPageBreak/>
        <w:t>Zákonní zástupci žáka jsou o prospěchu žáka informování třídním učitelem a učiteli jednotlivých předmětů:</w:t>
      </w:r>
    </w:p>
    <w:p w:rsidR="00C87FB8" w:rsidRPr="00232194" w:rsidRDefault="00C87FB8" w:rsidP="00D04DFC">
      <w:pPr>
        <w:pStyle w:val="Styl2"/>
        <w:numPr>
          <w:ilvl w:val="0"/>
          <w:numId w:val="10"/>
        </w:numPr>
        <w:spacing w:line="276" w:lineRule="auto"/>
        <w:rPr>
          <w:rFonts w:ascii="Times New Roman" w:hAnsi="Times New Roman"/>
          <w:sz w:val="24"/>
          <w:szCs w:val="24"/>
          <w:u w:val="none"/>
        </w:rPr>
      </w:pPr>
      <w:r w:rsidRPr="00232194">
        <w:rPr>
          <w:rFonts w:ascii="Times New Roman" w:hAnsi="Times New Roman"/>
          <w:sz w:val="24"/>
          <w:szCs w:val="24"/>
          <w:u w:val="none"/>
        </w:rPr>
        <w:t>průběžně prostřednictvím žákovské knížky,</w:t>
      </w:r>
    </w:p>
    <w:p w:rsidR="00C87FB8" w:rsidRPr="00232194" w:rsidRDefault="00C87FB8" w:rsidP="00D04DFC">
      <w:pPr>
        <w:pStyle w:val="Styl2"/>
        <w:numPr>
          <w:ilvl w:val="0"/>
          <w:numId w:val="10"/>
        </w:numPr>
        <w:spacing w:line="276" w:lineRule="auto"/>
        <w:rPr>
          <w:rFonts w:ascii="Times New Roman" w:hAnsi="Times New Roman"/>
          <w:sz w:val="24"/>
          <w:szCs w:val="24"/>
          <w:u w:val="none"/>
        </w:rPr>
      </w:pPr>
      <w:r w:rsidRPr="00232194">
        <w:rPr>
          <w:rFonts w:ascii="Times New Roman" w:hAnsi="Times New Roman"/>
          <w:sz w:val="24"/>
          <w:szCs w:val="24"/>
          <w:u w:val="none"/>
        </w:rPr>
        <w:t>před koncem každého čtvrtletí (klasifikační období),</w:t>
      </w:r>
    </w:p>
    <w:p w:rsidR="00C87FB8" w:rsidRPr="00232194" w:rsidRDefault="00C87FB8" w:rsidP="00D04DFC">
      <w:pPr>
        <w:pStyle w:val="Styl2"/>
        <w:numPr>
          <w:ilvl w:val="0"/>
          <w:numId w:val="10"/>
        </w:numPr>
        <w:spacing w:line="276" w:lineRule="auto"/>
        <w:rPr>
          <w:rFonts w:ascii="Times New Roman" w:hAnsi="Times New Roman"/>
          <w:sz w:val="24"/>
          <w:szCs w:val="24"/>
          <w:u w:val="none"/>
        </w:rPr>
      </w:pPr>
      <w:r w:rsidRPr="00232194">
        <w:rPr>
          <w:rFonts w:ascii="Times New Roman" w:hAnsi="Times New Roman"/>
          <w:sz w:val="24"/>
          <w:szCs w:val="24"/>
          <w:u w:val="none"/>
        </w:rPr>
        <w:t xml:space="preserve">případně kdykoliv na požádání zákonných zástupců žáka. </w:t>
      </w:r>
    </w:p>
    <w:p w:rsidR="00F96120" w:rsidRPr="00D53C5B" w:rsidRDefault="00C87FB8" w:rsidP="00D53C5B">
      <w:pPr>
        <w:pStyle w:val="Styl2"/>
        <w:spacing w:line="276" w:lineRule="auto"/>
        <w:ind w:left="567" w:firstLine="0"/>
        <w:rPr>
          <w:rFonts w:ascii="Times New Roman" w:hAnsi="Times New Roman"/>
          <w:sz w:val="24"/>
          <w:szCs w:val="24"/>
          <w:u w:val="none"/>
        </w:rPr>
      </w:pPr>
      <w:r w:rsidRPr="00D53C5B">
        <w:rPr>
          <w:rFonts w:ascii="Times New Roman" w:hAnsi="Times New Roman"/>
          <w:sz w:val="24"/>
          <w:szCs w:val="24"/>
          <w:u w:val="none"/>
        </w:rPr>
        <w:t>V případě mimořádného zhoršení prospěchu informu</w:t>
      </w:r>
      <w:r w:rsidR="00F96120" w:rsidRPr="00D53C5B">
        <w:rPr>
          <w:rFonts w:ascii="Times New Roman" w:hAnsi="Times New Roman"/>
          <w:sz w:val="24"/>
          <w:szCs w:val="24"/>
          <w:u w:val="none"/>
        </w:rPr>
        <w:t xml:space="preserve">je </w:t>
      </w:r>
      <w:r w:rsidR="002266A4" w:rsidRPr="00D53C5B">
        <w:rPr>
          <w:rFonts w:ascii="Times New Roman" w:hAnsi="Times New Roman"/>
          <w:sz w:val="24"/>
          <w:szCs w:val="24"/>
          <w:u w:val="none"/>
        </w:rPr>
        <w:t>vyučující předmětu</w:t>
      </w:r>
      <w:r w:rsidR="00BE1B6D" w:rsidRPr="00D53C5B">
        <w:rPr>
          <w:rFonts w:ascii="Times New Roman" w:hAnsi="Times New Roman"/>
          <w:sz w:val="24"/>
          <w:szCs w:val="24"/>
          <w:u w:val="none"/>
        </w:rPr>
        <w:t xml:space="preserve"> zákonné zástupce</w:t>
      </w:r>
      <w:r w:rsidR="00D53C5B" w:rsidRPr="00D53C5B">
        <w:rPr>
          <w:rFonts w:ascii="Times New Roman" w:hAnsi="Times New Roman"/>
          <w:sz w:val="24"/>
          <w:szCs w:val="24"/>
          <w:u w:val="none"/>
        </w:rPr>
        <w:t xml:space="preserve"> </w:t>
      </w:r>
      <w:r w:rsidR="00F96120" w:rsidRPr="00D53C5B">
        <w:rPr>
          <w:rFonts w:ascii="Times New Roman" w:hAnsi="Times New Roman"/>
          <w:sz w:val="24"/>
          <w:szCs w:val="24"/>
          <w:u w:val="none"/>
        </w:rPr>
        <w:t xml:space="preserve">žáka </w:t>
      </w:r>
      <w:r w:rsidRPr="00D53C5B">
        <w:rPr>
          <w:rFonts w:ascii="Times New Roman" w:hAnsi="Times New Roman"/>
          <w:sz w:val="24"/>
          <w:szCs w:val="24"/>
          <w:u w:val="none"/>
        </w:rPr>
        <w:t>bezprostředně a prokazatelným způsobem. Případy zaostávání žáků v učení se</w:t>
      </w:r>
      <w:r w:rsidR="00BE1B6D" w:rsidRPr="00D53C5B">
        <w:rPr>
          <w:rFonts w:ascii="Times New Roman" w:hAnsi="Times New Roman"/>
          <w:sz w:val="24"/>
          <w:szCs w:val="24"/>
          <w:u w:val="none"/>
        </w:rPr>
        <w:t xml:space="preserve"> projednají</w:t>
      </w:r>
      <w:r w:rsidR="00D53C5B">
        <w:rPr>
          <w:rFonts w:ascii="Times New Roman" w:hAnsi="Times New Roman"/>
          <w:sz w:val="24"/>
          <w:szCs w:val="24"/>
          <w:u w:val="none"/>
        </w:rPr>
        <w:t xml:space="preserve"> </w:t>
      </w:r>
      <w:r w:rsidR="00F96120" w:rsidRPr="00D53C5B">
        <w:rPr>
          <w:rFonts w:ascii="Times New Roman" w:hAnsi="Times New Roman"/>
          <w:sz w:val="24"/>
          <w:szCs w:val="24"/>
          <w:u w:val="none"/>
        </w:rPr>
        <w:t>v pedagogické radě.</w:t>
      </w:r>
    </w:p>
    <w:p w:rsidR="00F96120" w:rsidRDefault="00C87FB8" w:rsidP="00D04DFC">
      <w:pPr>
        <w:pStyle w:val="Styl2"/>
        <w:numPr>
          <w:ilvl w:val="0"/>
          <w:numId w:val="18"/>
        </w:numPr>
        <w:spacing w:line="276" w:lineRule="auto"/>
        <w:rPr>
          <w:rFonts w:ascii="Times New Roman" w:hAnsi="Times New Roman"/>
          <w:sz w:val="24"/>
          <w:szCs w:val="24"/>
          <w:u w:val="none"/>
        </w:rPr>
      </w:pPr>
      <w:r w:rsidRPr="00232194">
        <w:rPr>
          <w:rFonts w:ascii="Times New Roman" w:hAnsi="Times New Roman"/>
          <w:sz w:val="24"/>
          <w:szCs w:val="24"/>
          <w:u w:val="none"/>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lastRenderedPageBreak/>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C87FB8" w:rsidRPr="00F96120" w:rsidRDefault="00C87FB8" w:rsidP="00D04DFC">
      <w:pPr>
        <w:pStyle w:val="Styl2"/>
        <w:numPr>
          <w:ilvl w:val="0"/>
          <w:numId w:val="18"/>
        </w:numPr>
        <w:spacing w:line="276" w:lineRule="auto"/>
        <w:rPr>
          <w:rFonts w:ascii="Times New Roman" w:hAnsi="Times New Roman"/>
          <w:sz w:val="24"/>
          <w:szCs w:val="24"/>
          <w:u w:val="none"/>
        </w:rPr>
      </w:pPr>
      <w:r w:rsidRPr="00F96120">
        <w:rPr>
          <w:rFonts w:ascii="Times New Roman" w:hAnsi="Times New Roman"/>
          <w:sz w:val="24"/>
          <w:szCs w:val="24"/>
          <w:u w:val="none"/>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C87FB8" w:rsidRPr="0065453A" w:rsidRDefault="00C87FB8" w:rsidP="0065453A">
      <w:pPr>
        <w:pStyle w:val="Styl2"/>
        <w:spacing w:line="276" w:lineRule="auto"/>
        <w:rPr>
          <w:rFonts w:ascii="Times New Roman" w:hAnsi="Times New Roman"/>
          <w:sz w:val="24"/>
          <w:szCs w:val="24"/>
        </w:rPr>
      </w:pPr>
    </w:p>
    <w:p w:rsidR="00C87FB8" w:rsidRPr="00FA1E3C" w:rsidRDefault="00C87FB8" w:rsidP="00F37DF3">
      <w:pPr>
        <w:pStyle w:val="Nadpis2"/>
        <w:numPr>
          <w:ilvl w:val="1"/>
          <w:numId w:val="42"/>
        </w:numPr>
      </w:pPr>
      <w:bookmarkStart w:id="32" w:name="_Toc176897699"/>
      <w:r w:rsidRPr="00FA1E3C">
        <w:t>Zásady pro hodnocení chování ve škole</w:t>
      </w:r>
      <w:bookmarkEnd w:id="32"/>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Klasifikaci chování žáků navrhuje třídní učitel po projednání s učiteli, kteří ve třídě vyučují, a s ostatními učiteli a rozhoduje o ní ředitel po projednání v pedagogické radě.</w:t>
      </w:r>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Kritériem pro klasifikaci chování je dodržování pravidel slušného chování a dodržování vnitřního řádu školy během klasifikačního období.</w:t>
      </w:r>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Při klasifikaci chování se přihlíží k věku, morální a rozumové vyspělosti žáka; k uděleným opatřením k posílení kázně se přihlíží pouze tehdy, jestliže tato opatření byla neúčinná.</w:t>
      </w:r>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 xml:space="preserve">Škola hodnotí a klasifikuje žáky za jejich chování ve škole a při akcích organizovaných školou.  </w:t>
      </w:r>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Nedostatky v chování žáků se projednávají v pedagogické radě.</w:t>
      </w:r>
    </w:p>
    <w:p w:rsidR="00C87FB8" w:rsidRPr="00BE1B6D" w:rsidRDefault="00C87FB8" w:rsidP="00F37DF3">
      <w:pPr>
        <w:pStyle w:val="Styl2"/>
        <w:numPr>
          <w:ilvl w:val="0"/>
          <w:numId w:val="43"/>
        </w:numPr>
        <w:spacing w:line="276" w:lineRule="auto"/>
        <w:rPr>
          <w:rFonts w:ascii="Times New Roman" w:hAnsi="Times New Roman"/>
          <w:sz w:val="24"/>
          <w:szCs w:val="24"/>
          <w:u w:val="none"/>
        </w:rPr>
      </w:pPr>
      <w:r w:rsidRPr="00BE1B6D">
        <w:rPr>
          <w:rFonts w:ascii="Times New Roman" w:hAnsi="Times New Roman"/>
          <w:sz w:val="24"/>
          <w:szCs w:val="24"/>
          <w:u w:val="none"/>
        </w:rPr>
        <w:t>Zákonní zástupci žáka jsou o chování žáka informování třídním učitelem a učiteli jednotlivých předmětů:</w:t>
      </w:r>
    </w:p>
    <w:p w:rsidR="00C87FB8" w:rsidRPr="0065453A" w:rsidRDefault="00C87FB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průběžně prostřednictvím žákovské knížky,</w:t>
      </w:r>
    </w:p>
    <w:p w:rsidR="00C87FB8" w:rsidRPr="0065453A" w:rsidRDefault="00C87FB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před koncem každého čtvrtletí (klasifikační období),</w:t>
      </w:r>
    </w:p>
    <w:p w:rsidR="00C87FB8" w:rsidRPr="0065453A" w:rsidRDefault="00C87FB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 xml:space="preserve">okamžitě v případně mimořádného porušení školního řádu. </w:t>
      </w:r>
    </w:p>
    <w:p w:rsidR="00C87FB8" w:rsidRPr="0065453A" w:rsidRDefault="00C87FB8" w:rsidP="0065453A">
      <w:pPr>
        <w:pStyle w:val="Styl2"/>
        <w:spacing w:line="276" w:lineRule="auto"/>
        <w:rPr>
          <w:rFonts w:ascii="Times New Roman" w:hAnsi="Times New Roman"/>
          <w:sz w:val="24"/>
          <w:szCs w:val="24"/>
        </w:rPr>
      </w:pPr>
    </w:p>
    <w:p w:rsidR="00C87FB8" w:rsidRPr="00BE1B6D" w:rsidRDefault="00C87FB8" w:rsidP="00F37DF3">
      <w:pPr>
        <w:pStyle w:val="Nadpis2"/>
        <w:numPr>
          <w:ilvl w:val="0"/>
          <w:numId w:val="42"/>
        </w:numPr>
        <w:rPr>
          <w:b/>
        </w:rPr>
      </w:pPr>
      <w:bookmarkStart w:id="33" w:name="_Toc176897700"/>
      <w:r w:rsidRPr="00BE1B6D">
        <w:rPr>
          <w:b/>
        </w:rPr>
        <w:t>Zásady a pravidla pro sebehodnocení žáků</w:t>
      </w:r>
      <w:bookmarkEnd w:id="33"/>
    </w:p>
    <w:p w:rsidR="00C87FB8" w:rsidRPr="0065453A" w:rsidRDefault="00C87FB8" w:rsidP="0065453A">
      <w:pPr>
        <w:spacing w:line="276" w:lineRule="auto"/>
      </w:pP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Sebehodnocení je důležitou součástí hodnocení žáků.</w:t>
      </w: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Sebehodnocením se posiluje sebeúcta a sebevědomí žáků.</w:t>
      </w: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Chybu je potřeba chápat jako přirozenou věc v procesu učení. Pedagogičtí pracovníci se o chybě se žáky baví, žáci mohou některé práce sami opravovat. Chyba je důležitý prostředek učení.</w:t>
      </w: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Při sebehodnocení se žák snaží popsat:</w:t>
      </w:r>
    </w:p>
    <w:p w:rsidR="00C87FB8" w:rsidRPr="0065453A" w:rsidRDefault="00C87FB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co se mu daří,</w:t>
      </w:r>
    </w:p>
    <w:p w:rsidR="00C87FB8" w:rsidRPr="0065453A" w:rsidRDefault="00CC597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co mu ještě nejde,</w:t>
      </w:r>
    </w:p>
    <w:p w:rsidR="00C87FB8" w:rsidRPr="0065453A" w:rsidRDefault="00C87FB8" w:rsidP="00F37DF3">
      <w:pPr>
        <w:pStyle w:val="Styl1"/>
        <w:numPr>
          <w:ilvl w:val="0"/>
          <w:numId w:val="44"/>
        </w:numPr>
        <w:spacing w:line="276" w:lineRule="auto"/>
        <w:rPr>
          <w:rFonts w:ascii="Times New Roman" w:hAnsi="Times New Roman"/>
          <w:sz w:val="24"/>
          <w:szCs w:val="24"/>
        </w:rPr>
      </w:pPr>
      <w:r w:rsidRPr="0065453A">
        <w:rPr>
          <w:rFonts w:ascii="Times New Roman" w:hAnsi="Times New Roman"/>
          <w:sz w:val="24"/>
          <w:szCs w:val="24"/>
        </w:rPr>
        <w:t>jak bude pokračovat dál.</w:t>
      </w: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 xml:space="preserve">Při školní práci </w:t>
      </w:r>
      <w:r w:rsidR="00510424" w:rsidRPr="0065453A">
        <w:rPr>
          <w:rFonts w:ascii="Times New Roman" w:hAnsi="Times New Roman"/>
          <w:sz w:val="24"/>
          <w:szCs w:val="24"/>
        </w:rPr>
        <w:t>jsou žáci vedeni k tomu</w:t>
      </w:r>
      <w:r w:rsidRPr="0065453A">
        <w:rPr>
          <w:rFonts w:ascii="Times New Roman" w:hAnsi="Times New Roman"/>
          <w:sz w:val="24"/>
          <w:szCs w:val="24"/>
        </w:rPr>
        <w:t>, aby komentoval</w:t>
      </w:r>
      <w:r w:rsidR="00510424" w:rsidRPr="0065453A">
        <w:rPr>
          <w:rFonts w:ascii="Times New Roman" w:hAnsi="Times New Roman"/>
          <w:sz w:val="24"/>
          <w:szCs w:val="24"/>
        </w:rPr>
        <w:t>i</w:t>
      </w:r>
      <w:r w:rsidRPr="0065453A">
        <w:rPr>
          <w:rFonts w:ascii="Times New Roman" w:hAnsi="Times New Roman"/>
          <w:sz w:val="24"/>
          <w:szCs w:val="24"/>
        </w:rPr>
        <w:t xml:space="preserve"> s</w:t>
      </w:r>
      <w:r w:rsidR="00510424" w:rsidRPr="0065453A">
        <w:rPr>
          <w:rFonts w:ascii="Times New Roman" w:hAnsi="Times New Roman"/>
          <w:sz w:val="24"/>
          <w:szCs w:val="24"/>
        </w:rPr>
        <w:t>vé</w:t>
      </w:r>
      <w:r w:rsidRPr="0065453A">
        <w:rPr>
          <w:rFonts w:ascii="Times New Roman" w:hAnsi="Times New Roman"/>
          <w:sz w:val="24"/>
          <w:szCs w:val="24"/>
        </w:rPr>
        <w:t xml:space="preserve"> výkony a výsledky.</w:t>
      </w:r>
    </w:p>
    <w:p w:rsidR="00C87FB8" w:rsidRPr="0065453A" w:rsidRDefault="00C87FB8" w:rsidP="00D04DFC">
      <w:pPr>
        <w:pStyle w:val="Styl1"/>
        <w:numPr>
          <w:ilvl w:val="0"/>
          <w:numId w:val="19"/>
        </w:numPr>
        <w:spacing w:line="276" w:lineRule="auto"/>
        <w:rPr>
          <w:rFonts w:ascii="Times New Roman" w:hAnsi="Times New Roman"/>
          <w:sz w:val="24"/>
          <w:szCs w:val="24"/>
        </w:rPr>
      </w:pPr>
      <w:r w:rsidRPr="0065453A">
        <w:rPr>
          <w:rFonts w:ascii="Times New Roman" w:hAnsi="Times New Roman"/>
          <w:sz w:val="24"/>
          <w:szCs w:val="24"/>
        </w:rPr>
        <w:t>Známky nejsou jediným zdrojem motivace.</w:t>
      </w:r>
    </w:p>
    <w:p w:rsidR="00C87FB8" w:rsidRPr="0065453A" w:rsidRDefault="00C87FB8" w:rsidP="0065453A">
      <w:pPr>
        <w:pStyle w:val="Styl2"/>
        <w:spacing w:line="276" w:lineRule="auto"/>
        <w:rPr>
          <w:rFonts w:ascii="Times New Roman" w:hAnsi="Times New Roman"/>
          <w:sz w:val="24"/>
          <w:szCs w:val="24"/>
        </w:rPr>
      </w:pPr>
    </w:p>
    <w:p w:rsidR="00AB5AC3" w:rsidRDefault="00AB5AC3">
      <w:pPr>
        <w:spacing w:after="200" w:line="276" w:lineRule="auto"/>
        <w:rPr>
          <w:u w:val="single"/>
        </w:rPr>
      </w:pPr>
      <w:r>
        <w:br w:type="page"/>
      </w:r>
    </w:p>
    <w:p w:rsidR="00C87FB8" w:rsidRPr="00A16B74" w:rsidRDefault="00C87FB8" w:rsidP="00F37DF3">
      <w:pPr>
        <w:pStyle w:val="Nadpis2"/>
        <w:numPr>
          <w:ilvl w:val="0"/>
          <w:numId w:val="42"/>
        </w:numPr>
        <w:rPr>
          <w:b/>
        </w:rPr>
      </w:pPr>
      <w:bookmarkStart w:id="34" w:name="_Toc176897701"/>
      <w:r w:rsidRPr="00A16B74">
        <w:rPr>
          <w:b/>
        </w:rPr>
        <w:lastRenderedPageBreak/>
        <w:t>Stupně hodnocení prospěchu a chování v případě použití klas</w:t>
      </w:r>
      <w:r w:rsidR="00AB5AC3" w:rsidRPr="00A16B74">
        <w:rPr>
          <w:b/>
        </w:rPr>
        <w:t>ifikace a jejich charakteristika</w:t>
      </w:r>
      <w:r w:rsidRPr="00A16B74">
        <w:rPr>
          <w:b/>
        </w:rPr>
        <w:t>, včetně předem stanovených kritérií</w:t>
      </w:r>
      <w:bookmarkEnd w:id="34"/>
    </w:p>
    <w:p w:rsidR="00C87FB8" w:rsidRPr="0065453A" w:rsidRDefault="00C87FB8" w:rsidP="0065453A">
      <w:pPr>
        <w:pStyle w:val="Styl2"/>
        <w:spacing w:line="276" w:lineRule="auto"/>
        <w:rPr>
          <w:rFonts w:ascii="Times New Roman" w:hAnsi="Times New Roman"/>
          <w:b/>
          <w:bCs/>
          <w:sz w:val="24"/>
          <w:szCs w:val="24"/>
        </w:rPr>
      </w:pPr>
    </w:p>
    <w:p w:rsidR="00C87FB8" w:rsidRPr="00FA1E3C" w:rsidRDefault="00C87FB8" w:rsidP="00A16B74">
      <w:pPr>
        <w:pStyle w:val="Nadpis2"/>
        <w:rPr>
          <w:bCs w:val="0"/>
        </w:rPr>
      </w:pPr>
      <w:bookmarkStart w:id="35" w:name="_Toc176897702"/>
      <w:r w:rsidRPr="00FA1E3C">
        <w:t>3.1 Stupně hodnocení prospěchu</w:t>
      </w:r>
      <w:bookmarkEnd w:id="35"/>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F37DF3">
      <w:pPr>
        <w:pStyle w:val="Styl1"/>
        <w:numPr>
          <w:ilvl w:val="0"/>
          <w:numId w:val="45"/>
        </w:numPr>
        <w:spacing w:line="276" w:lineRule="auto"/>
        <w:rPr>
          <w:rFonts w:ascii="Times New Roman" w:hAnsi="Times New Roman"/>
          <w:sz w:val="24"/>
          <w:szCs w:val="24"/>
        </w:rPr>
      </w:pPr>
      <w:r w:rsidRPr="0065453A">
        <w:rPr>
          <w:rFonts w:ascii="Times New Roman" w:hAnsi="Times New Roman"/>
          <w:sz w:val="24"/>
          <w:szCs w:val="24"/>
        </w:rPr>
        <w:t>Výsledky vzdělávání žáka v jednotlivých povinných a nepovinných předmětech stanovených školním vzdělávacím programem se v případě použití klasifikace hodnotí na vysvědčení stupni prospěchu:</w:t>
      </w:r>
    </w:p>
    <w:p w:rsidR="00C87FB8" w:rsidRPr="0065453A" w:rsidRDefault="00C87FB8" w:rsidP="00A16B74">
      <w:pPr>
        <w:pStyle w:val="Styl1"/>
        <w:spacing w:line="276" w:lineRule="auto"/>
        <w:ind w:left="284" w:firstLine="283"/>
        <w:rPr>
          <w:rFonts w:ascii="Times New Roman" w:hAnsi="Times New Roman"/>
          <w:sz w:val="24"/>
          <w:szCs w:val="24"/>
        </w:rPr>
      </w:pPr>
      <w:r w:rsidRPr="0065453A">
        <w:rPr>
          <w:rFonts w:ascii="Times New Roman" w:hAnsi="Times New Roman"/>
          <w:sz w:val="24"/>
          <w:szCs w:val="24"/>
        </w:rPr>
        <w:t>1 – výborný,</w:t>
      </w:r>
    </w:p>
    <w:p w:rsidR="00C87FB8" w:rsidRPr="0065453A" w:rsidRDefault="00C87FB8" w:rsidP="00A16B74">
      <w:pPr>
        <w:pStyle w:val="Styl1"/>
        <w:spacing w:line="276" w:lineRule="auto"/>
        <w:ind w:left="284" w:firstLine="283"/>
        <w:rPr>
          <w:rFonts w:ascii="Times New Roman" w:hAnsi="Times New Roman"/>
          <w:sz w:val="24"/>
          <w:szCs w:val="24"/>
        </w:rPr>
      </w:pPr>
      <w:r w:rsidRPr="0065453A">
        <w:rPr>
          <w:rFonts w:ascii="Times New Roman" w:hAnsi="Times New Roman"/>
          <w:sz w:val="24"/>
          <w:szCs w:val="24"/>
        </w:rPr>
        <w:t>2 – chvalitebný,</w:t>
      </w:r>
    </w:p>
    <w:p w:rsidR="00C87FB8" w:rsidRPr="0065453A" w:rsidRDefault="00C87FB8" w:rsidP="00A16B74">
      <w:pPr>
        <w:pStyle w:val="Styl1"/>
        <w:spacing w:line="276" w:lineRule="auto"/>
        <w:ind w:left="284" w:firstLine="283"/>
        <w:rPr>
          <w:rFonts w:ascii="Times New Roman" w:hAnsi="Times New Roman"/>
          <w:sz w:val="24"/>
          <w:szCs w:val="24"/>
        </w:rPr>
      </w:pPr>
      <w:r w:rsidRPr="0065453A">
        <w:rPr>
          <w:rFonts w:ascii="Times New Roman" w:hAnsi="Times New Roman"/>
          <w:sz w:val="24"/>
          <w:szCs w:val="24"/>
        </w:rPr>
        <w:t>3 – dobrý,</w:t>
      </w:r>
    </w:p>
    <w:p w:rsidR="00C87FB8" w:rsidRPr="0065453A" w:rsidRDefault="00C87FB8" w:rsidP="00A16B74">
      <w:pPr>
        <w:pStyle w:val="Styl1"/>
        <w:spacing w:line="276" w:lineRule="auto"/>
        <w:ind w:left="284" w:firstLine="283"/>
        <w:rPr>
          <w:rFonts w:ascii="Times New Roman" w:hAnsi="Times New Roman"/>
          <w:sz w:val="24"/>
          <w:szCs w:val="24"/>
        </w:rPr>
      </w:pPr>
      <w:r w:rsidRPr="0065453A">
        <w:rPr>
          <w:rFonts w:ascii="Times New Roman" w:hAnsi="Times New Roman"/>
          <w:sz w:val="24"/>
          <w:szCs w:val="24"/>
        </w:rPr>
        <w:t>4 – dostatečný,</w:t>
      </w:r>
    </w:p>
    <w:p w:rsidR="00C87FB8" w:rsidRPr="0065453A" w:rsidRDefault="00C87FB8" w:rsidP="00A16B74">
      <w:pPr>
        <w:pStyle w:val="Styl1"/>
        <w:spacing w:line="276" w:lineRule="auto"/>
        <w:ind w:left="284" w:firstLine="283"/>
        <w:rPr>
          <w:rFonts w:ascii="Times New Roman" w:hAnsi="Times New Roman"/>
          <w:sz w:val="24"/>
          <w:szCs w:val="24"/>
        </w:rPr>
      </w:pPr>
      <w:r w:rsidRPr="0065453A">
        <w:rPr>
          <w:rFonts w:ascii="Times New Roman" w:hAnsi="Times New Roman"/>
          <w:sz w:val="24"/>
          <w:szCs w:val="24"/>
        </w:rPr>
        <w:t>5 – nedostatečný.</w:t>
      </w:r>
    </w:p>
    <w:p w:rsidR="00C87FB8" w:rsidRPr="0065453A" w:rsidRDefault="00C87FB8" w:rsidP="00CA1444">
      <w:pPr>
        <w:pStyle w:val="Styl1"/>
        <w:spacing w:line="276" w:lineRule="auto"/>
        <w:ind w:left="0" w:firstLine="0"/>
        <w:rPr>
          <w:rFonts w:ascii="Times New Roman" w:hAnsi="Times New Roman"/>
          <w:sz w:val="24"/>
          <w:szCs w:val="24"/>
        </w:rPr>
      </w:pPr>
      <w:r w:rsidRPr="0065453A">
        <w:rPr>
          <w:rFonts w:ascii="Times New Roman" w:hAnsi="Times New Roman"/>
          <w:sz w:val="24"/>
          <w:szCs w:val="24"/>
        </w:rPr>
        <w:t>Jestliže je žák z výuky některého předmětu v prvním nebo ve</w:t>
      </w:r>
      <w:r w:rsidR="00A16B74">
        <w:rPr>
          <w:rFonts w:ascii="Times New Roman" w:hAnsi="Times New Roman"/>
          <w:sz w:val="24"/>
          <w:szCs w:val="24"/>
        </w:rPr>
        <w:t xml:space="preserve"> dr</w:t>
      </w:r>
      <w:r w:rsidR="00CA1444">
        <w:rPr>
          <w:rFonts w:ascii="Times New Roman" w:hAnsi="Times New Roman"/>
          <w:sz w:val="24"/>
          <w:szCs w:val="24"/>
        </w:rPr>
        <w:t xml:space="preserve">uhém pololetí uvolněn, uvádí </w:t>
      </w:r>
      <w:r w:rsidRPr="0065453A">
        <w:rPr>
          <w:rFonts w:ascii="Times New Roman" w:hAnsi="Times New Roman"/>
          <w:sz w:val="24"/>
          <w:szCs w:val="24"/>
        </w:rPr>
        <w:t>se na vy</w:t>
      </w:r>
      <w:r w:rsidR="00766EF8">
        <w:rPr>
          <w:rFonts w:ascii="Times New Roman" w:hAnsi="Times New Roman"/>
          <w:sz w:val="24"/>
          <w:szCs w:val="24"/>
        </w:rPr>
        <w:t>svědčení místo hodnocení slovo „</w:t>
      </w:r>
      <w:proofErr w:type="gramStart"/>
      <w:r w:rsidRPr="0065453A">
        <w:rPr>
          <w:rFonts w:ascii="Times New Roman" w:hAnsi="Times New Roman"/>
          <w:sz w:val="24"/>
          <w:szCs w:val="24"/>
        </w:rPr>
        <w:t>uvolněn(a)".</w:t>
      </w:r>
      <w:proofErr w:type="gramEnd"/>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F37DF3">
      <w:pPr>
        <w:pStyle w:val="Styl1"/>
        <w:numPr>
          <w:ilvl w:val="0"/>
          <w:numId w:val="45"/>
        </w:numPr>
        <w:spacing w:line="276" w:lineRule="auto"/>
        <w:rPr>
          <w:rFonts w:ascii="Times New Roman" w:hAnsi="Times New Roman"/>
          <w:sz w:val="24"/>
          <w:szCs w:val="24"/>
        </w:rPr>
      </w:pPr>
      <w:r w:rsidRPr="0065453A">
        <w:rPr>
          <w:rFonts w:ascii="Times New Roman" w:hAnsi="Times New Roman"/>
          <w:sz w:val="24"/>
          <w:szCs w:val="24"/>
        </w:rPr>
        <w:t xml:space="preserve">Pro potřeby klasifikace se předměty dělí do tří skupin: </w:t>
      </w:r>
    </w:p>
    <w:p w:rsidR="00C87FB8" w:rsidRPr="0065453A" w:rsidRDefault="00C87FB8" w:rsidP="00D04DFC">
      <w:pPr>
        <w:pStyle w:val="Styl1"/>
        <w:numPr>
          <w:ilvl w:val="0"/>
          <w:numId w:val="17"/>
        </w:numPr>
        <w:spacing w:line="276" w:lineRule="auto"/>
        <w:rPr>
          <w:rFonts w:ascii="Times New Roman" w:hAnsi="Times New Roman"/>
          <w:sz w:val="24"/>
          <w:szCs w:val="24"/>
        </w:rPr>
      </w:pPr>
      <w:r w:rsidRPr="0065453A">
        <w:rPr>
          <w:rFonts w:ascii="Times New Roman" w:hAnsi="Times New Roman"/>
          <w:sz w:val="24"/>
          <w:szCs w:val="24"/>
        </w:rPr>
        <w:t xml:space="preserve">předměty s převahou teoretického zaměření, </w:t>
      </w:r>
    </w:p>
    <w:p w:rsidR="00C87FB8" w:rsidRPr="0065453A" w:rsidRDefault="00C87FB8" w:rsidP="00D04DFC">
      <w:pPr>
        <w:pStyle w:val="Styl1"/>
        <w:numPr>
          <w:ilvl w:val="0"/>
          <w:numId w:val="17"/>
        </w:numPr>
        <w:spacing w:line="276" w:lineRule="auto"/>
        <w:rPr>
          <w:rFonts w:ascii="Times New Roman" w:hAnsi="Times New Roman"/>
          <w:sz w:val="24"/>
          <w:szCs w:val="24"/>
        </w:rPr>
      </w:pPr>
      <w:r w:rsidRPr="0065453A">
        <w:rPr>
          <w:rFonts w:ascii="Times New Roman" w:hAnsi="Times New Roman"/>
          <w:sz w:val="24"/>
          <w:szCs w:val="24"/>
        </w:rPr>
        <w:t xml:space="preserve">předměty s </w:t>
      </w:r>
      <w:r w:rsidR="008E3DD4">
        <w:rPr>
          <w:rFonts w:ascii="Times New Roman" w:hAnsi="Times New Roman"/>
          <w:sz w:val="24"/>
          <w:szCs w:val="24"/>
        </w:rPr>
        <w:t>převahou praktického zaměření</w:t>
      </w:r>
    </w:p>
    <w:p w:rsidR="00C87FB8" w:rsidRPr="0065453A" w:rsidRDefault="00C87FB8" w:rsidP="00D04DFC">
      <w:pPr>
        <w:pStyle w:val="Styl1"/>
        <w:numPr>
          <w:ilvl w:val="0"/>
          <w:numId w:val="17"/>
        </w:numPr>
        <w:spacing w:line="276" w:lineRule="auto"/>
        <w:rPr>
          <w:rFonts w:ascii="Times New Roman" w:hAnsi="Times New Roman"/>
          <w:sz w:val="24"/>
          <w:szCs w:val="24"/>
        </w:rPr>
      </w:pPr>
      <w:r w:rsidRPr="0065453A">
        <w:rPr>
          <w:rFonts w:ascii="Times New Roman" w:hAnsi="Times New Roman"/>
          <w:sz w:val="24"/>
          <w:szCs w:val="24"/>
        </w:rPr>
        <w:t>předměty s p</w:t>
      </w:r>
      <w:r w:rsidR="008E3DD4">
        <w:rPr>
          <w:rFonts w:ascii="Times New Roman" w:hAnsi="Times New Roman"/>
          <w:sz w:val="24"/>
          <w:szCs w:val="24"/>
        </w:rPr>
        <w:t>řevahou výchovného</w:t>
      </w:r>
      <w:r w:rsidRPr="0065453A">
        <w:rPr>
          <w:rFonts w:ascii="Times New Roman" w:hAnsi="Times New Roman"/>
          <w:sz w:val="24"/>
          <w:szCs w:val="24"/>
        </w:rPr>
        <w:t xml:space="preserve"> zaměření. </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F37DF3">
      <w:pPr>
        <w:pStyle w:val="Styl1"/>
        <w:numPr>
          <w:ilvl w:val="0"/>
          <w:numId w:val="45"/>
        </w:numPr>
        <w:spacing w:line="276" w:lineRule="auto"/>
        <w:rPr>
          <w:rFonts w:ascii="Times New Roman" w:hAnsi="Times New Roman"/>
          <w:sz w:val="24"/>
          <w:szCs w:val="24"/>
        </w:rPr>
      </w:pPr>
      <w:r w:rsidRPr="0065453A">
        <w:rPr>
          <w:rFonts w:ascii="Times New Roman" w:hAnsi="Times New Roman"/>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C87FB8" w:rsidRPr="0065453A" w:rsidRDefault="00C87FB8" w:rsidP="0065453A">
      <w:pPr>
        <w:pStyle w:val="Styl2"/>
        <w:spacing w:line="276" w:lineRule="auto"/>
        <w:rPr>
          <w:rFonts w:ascii="Times New Roman" w:hAnsi="Times New Roman"/>
          <w:sz w:val="24"/>
          <w:szCs w:val="24"/>
        </w:rPr>
      </w:pPr>
    </w:p>
    <w:p w:rsidR="00C87FB8" w:rsidRPr="0065453A" w:rsidRDefault="00C87FB8" w:rsidP="0065453A">
      <w:pPr>
        <w:pStyle w:val="Styl2"/>
        <w:spacing w:line="276" w:lineRule="auto"/>
        <w:rPr>
          <w:rFonts w:ascii="Times New Roman" w:hAnsi="Times New Roman"/>
          <w:sz w:val="24"/>
          <w:szCs w:val="24"/>
        </w:rPr>
      </w:pPr>
      <w:r w:rsidRPr="0065453A">
        <w:rPr>
          <w:rFonts w:ascii="Times New Roman" w:hAnsi="Times New Roman"/>
          <w:sz w:val="24"/>
          <w:szCs w:val="24"/>
        </w:rPr>
        <w:t>3.1.1 Klasifikace ve vyučovacích předmětech s převahou teoretického zaměření</w:t>
      </w:r>
    </w:p>
    <w:p w:rsidR="00C87FB8" w:rsidRPr="0065453A" w:rsidRDefault="00C87FB8" w:rsidP="0065453A">
      <w:pPr>
        <w:pStyle w:val="Styl1"/>
        <w:spacing w:line="276" w:lineRule="auto"/>
        <w:rPr>
          <w:rFonts w:ascii="Times New Roman" w:hAnsi="Times New Roman"/>
          <w:sz w:val="24"/>
          <w:szCs w:val="24"/>
        </w:rPr>
      </w:pPr>
    </w:p>
    <w:p w:rsidR="007178C5"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 xml:space="preserve">Převahu teoretického zaměření mají </w:t>
      </w:r>
      <w:r w:rsidR="007178C5">
        <w:rPr>
          <w:rFonts w:ascii="Times New Roman" w:hAnsi="Times New Roman"/>
          <w:sz w:val="24"/>
          <w:szCs w:val="24"/>
        </w:rPr>
        <w:t xml:space="preserve">předměty </w:t>
      </w:r>
      <w:r w:rsidRPr="0065453A">
        <w:rPr>
          <w:rFonts w:ascii="Times New Roman" w:hAnsi="Times New Roman"/>
          <w:sz w:val="24"/>
          <w:szCs w:val="24"/>
        </w:rPr>
        <w:t>jazykové, společensk</w:t>
      </w:r>
      <w:r w:rsidR="00D52024">
        <w:rPr>
          <w:rFonts w:ascii="Times New Roman" w:hAnsi="Times New Roman"/>
          <w:sz w:val="24"/>
          <w:szCs w:val="24"/>
        </w:rPr>
        <w:t xml:space="preserve">ovědní, přírodovědné </w:t>
      </w:r>
    </w:p>
    <w:p w:rsidR="00C87FB8" w:rsidRPr="0065453A" w:rsidRDefault="00D52024" w:rsidP="0065453A">
      <w:pPr>
        <w:pStyle w:val="Styl1"/>
        <w:spacing w:line="276" w:lineRule="auto"/>
        <w:rPr>
          <w:rFonts w:ascii="Times New Roman" w:hAnsi="Times New Roman"/>
          <w:sz w:val="24"/>
          <w:szCs w:val="24"/>
        </w:rPr>
      </w:pPr>
      <w:r>
        <w:rPr>
          <w:rFonts w:ascii="Times New Roman" w:hAnsi="Times New Roman"/>
          <w:sz w:val="24"/>
          <w:szCs w:val="24"/>
        </w:rPr>
        <w:t xml:space="preserve">a </w:t>
      </w:r>
      <w:r w:rsidR="00C87FB8" w:rsidRPr="0065453A">
        <w:rPr>
          <w:rFonts w:ascii="Times New Roman" w:hAnsi="Times New Roman"/>
          <w:sz w:val="24"/>
          <w:szCs w:val="24"/>
        </w:rPr>
        <w:t>matematika.</w:t>
      </w:r>
    </w:p>
    <w:p w:rsidR="00C87FB8" w:rsidRPr="0065453A" w:rsidRDefault="00C87FB8" w:rsidP="0065453A">
      <w:pPr>
        <w:pStyle w:val="Styl1"/>
        <w:spacing w:line="276" w:lineRule="auto"/>
        <w:rPr>
          <w:rFonts w:ascii="Times New Roman" w:hAnsi="Times New Roman"/>
          <w:sz w:val="24"/>
          <w:szCs w:val="24"/>
        </w:rPr>
      </w:pPr>
    </w:p>
    <w:p w:rsidR="007178C5"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 xml:space="preserve">Při klasifikaci výsledků ve vyučovacích předmětech s převahou teoretického zaměření se </w:t>
      </w: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 xml:space="preserve">v souladu s požadavky učebních osnov hodnotí: </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ucelenost, přesnost a trvalost osvojení požadovaných poznatků, faktů, pojmů, definic, zákonitostí a vztahů, kvalita a rozsah získaných dovedností vykonávat požadované intelektuální a motorické činnosti,</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schopnost uplatňovat osvojené poznatky a dovednosti při řešení teoretických a praktických úkolů, při výkladu a hodnocení společenských a přírodních jevů a zákonitostí,</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kvalita myšlení, především jeho logika, samostatnost a tvořivost,</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aktivita v přístupu k činnostem, zájem o ně a vztah k nim,</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přesnost, výstižnost a odborná i jazyková správnost ústního a písemného projevu,</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kvalita výsledků činností,</w:t>
      </w:r>
    </w:p>
    <w:p w:rsidR="00C87FB8" w:rsidRPr="0065453A" w:rsidRDefault="00C87FB8" w:rsidP="00D04DFC">
      <w:pPr>
        <w:pStyle w:val="Styl1"/>
        <w:numPr>
          <w:ilvl w:val="0"/>
          <w:numId w:val="11"/>
        </w:numPr>
        <w:spacing w:line="276" w:lineRule="auto"/>
        <w:rPr>
          <w:rFonts w:ascii="Times New Roman" w:hAnsi="Times New Roman"/>
          <w:sz w:val="24"/>
          <w:szCs w:val="24"/>
        </w:rPr>
      </w:pPr>
      <w:r w:rsidRPr="0065453A">
        <w:rPr>
          <w:rFonts w:ascii="Times New Roman" w:hAnsi="Times New Roman"/>
          <w:sz w:val="24"/>
          <w:szCs w:val="24"/>
        </w:rPr>
        <w:t>osvojení účinných metod samostatného studia.</w:t>
      </w:r>
    </w:p>
    <w:p w:rsidR="00C87FB8" w:rsidRPr="0065453A" w:rsidRDefault="00C87FB8" w:rsidP="0065453A">
      <w:pPr>
        <w:spacing w:line="276" w:lineRule="auto"/>
      </w:pPr>
      <w:r w:rsidRPr="0065453A">
        <w:lastRenderedPageBreak/>
        <w:t>Výchovně vzdělávací výsledky se klasifikují podle těchto kritérií:</w:t>
      </w:r>
    </w:p>
    <w:p w:rsidR="00C87FB8" w:rsidRPr="0065453A" w:rsidRDefault="00C87FB8" w:rsidP="0065453A">
      <w:pPr>
        <w:spacing w:line="276" w:lineRule="auto"/>
      </w:pPr>
    </w:p>
    <w:p w:rsidR="00C87FB8" w:rsidRPr="0065453A" w:rsidRDefault="00C87FB8" w:rsidP="0065453A">
      <w:pPr>
        <w:spacing w:line="276" w:lineRule="auto"/>
      </w:pPr>
      <w:r w:rsidRPr="0065453A">
        <w:t>Stupeň 1 (výborný)</w:t>
      </w:r>
    </w:p>
    <w:p w:rsidR="00C87FB8" w:rsidRPr="0065453A" w:rsidRDefault="00C87FB8" w:rsidP="0065453A">
      <w:pPr>
        <w:spacing w:line="276" w:lineRule="auto"/>
      </w:pPr>
      <w:r w:rsidRPr="0065453A">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C87FB8" w:rsidRPr="0065453A" w:rsidRDefault="00C87FB8" w:rsidP="0065453A">
      <w:pPr>
        <w:spacing w:line="276" w:lineRule="auto"/>
      </w:pPr>
    </w:p>
    <w:p w:rsidR="00C87FB8" w:rsidRPr="0065453A" w:rsidRDefault="00C87FB8" w:rsidP="0065453A">
      <w:pPr>
        <w:spacing w:line="276" w:lineRule="auto"/>
      </w:pPr>
      <w:r w:rsidRPr="0065453A">
        <w:t>Stupeň 2 (chvalitebný)</w:t>
      </w:r>
    </w:p>
    <w:p w:rsidR="00C87FB8" w:rsidRPr="0065453A" w:rsidRDefault="00C87FB8" w:rsidP="0065453A">
      <w:pPr>
        <w:spacing w:line="276" w:lineRule="auto"/>
      </w:pPr>
      <w:r w:rsidRPr="0065453A">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C87FB8" w:rsidRPr="0065453A" w:rsidRDefault="00C87FB8" w:rsidP="0065453A">
      <w:pPr>
        <w:spacing w:line="276" w:lineRule="auto"/>
      </w:pPr>
    </w:p>
    <w:p w:rsidR="00C87FB8" w:rsidRPr="0065453A" w:rsidRDefault="00C87FB8" w:rsidP="0065453A">
      <w:pPr>
        <w:spacing w:line="276" w:lineRule="auto"/>
      </w:pPr>
      <w:r w:rsidRPr="0065453A">
        <w:t>Stupeň 3 (dobrý)</w:t>
      </w:r>
    </w:p>
    <w:p w:rsidR="00C87FB8" w:rsidRPr="0065453A" w:rsidRDefault="00C87FB8" w:rsidP="0065453A">
      <w:pPr>
        <w:spacing w:line="276" w:lineRule="auto"/>
      </w:pPr>
      <w:r w:rsidRPr="0065453A">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C87FB8" w:rsidRPr="0065453A" w:rsidRDefault="00C87FB8" w:rsidP="0065453A">
      <w:pPr>
        <w:spacing w:line="276" w:lineRule="auto"/>
      </w:pPr>
    </w:p>
    <w:p w:rsidR="00C87FB8" w:rsidRPr="0065453A" w:rsidRDefault="00C87FB8" w:rsidP="0065453A">
      <w:pPr>
        <w:spacing w:line="276" w:lineRule="auto"/>
      </w:pPr>
      <w:r w:rsidRPr="0065453A">
        <w:t>Stupeň 4 (dostatečný)</w:t>
      </w:r>
    </w:p>
    <w:p w:rsidR="00C87FB8" w:rsidRPr="0065453A" w:rsidRDefault="00C87FB8" w:rsidP="0065453A">
      <w:pPr>
        <w:spacing w:line="276" w:lineRule="auto"/>
      </w:pPr>
      <w:r w:rsidRPr="0065453A">
        <w:t>Žák má v ucelenosti, přesnosti a úplnosti osvojení si požadovaných poznatků závažné mezery. Při provádění požadovaných intelektuálních a motorických činností je málo</w:t>
      </w:r>
    </w:p>
    <w:p w:rsidR="00C87FB8" w:rsidRPr="0065453A" w:rsidRDefault="00C87FB8" w:rsidP="0065453A">
      <w:pPr>
        <w:spacing w:line="276" w:lineRule="auto"/>
      </w:pPr>
      <w:r w:rsidRPr="0065453A">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C87FB8" w:rsidRPr="0065453A" w:rsidRDefault="00C87FB8" w:rsidP="0065453A">
      <w:pPr>
        <w:spacing w:line="276" w:lineRule="auto"/>
      </w:pPr>
    </w:p>
    <w:p w:rsidR="00C87FB8" w:rsidRPr="0065453A" w:rsidRDefault="00C87FB8" w:rsidP="0065453A">
      <w:pPr>
        <w:spacing w:line="276" w:lineRule="auto"/>
      </w:pPr>
      <w:r w:rsidRPr="0065453A">
        <w:lastRenderedPageBreak/>
        <w:t>Stupeň 5 (nedostatečný)</w:t>
      </w:r>
    </w:p>
    <w:p w:rsidR="00C87FB8" w:rsidRPr="0065453A" w:rsidRDefault="00C87FB8" w:rsidP="0065453A">
      <w:pPr>
        <w:spacing w:line="276" w:lineRule="auto"/>
      </w:pPr>
      <w:r w:rsidRPr="0065453A">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C87FB8" w:rsidRPr="0065453A" w:rsidRDefault="00C87FB8" w:rsidP="0065453A">
      <w:pPr>
        <w:pStyle w:val="Styl2"/>
        <w:spacing w:line="276" w:lineRule="auto"/>
        <w:rPr>
          <w:rFonts w:ascii="Times New Roman" w:hAnsi="Times New Roman"/>
          <w:sz w:val="24"/>
          <w:szCs w:val="24"/>
        </w:rPr>
      </w:pPr>
    </w:p>
    <w:p w:rsidR="00C87FB8" w:rsidRPr="0065453A" w:rsidRDefault="00C87FB8" w:rsidP="0065453A">
      <w:pPr>
        <w:pStyle w:val="Styl2"/>
        <w:spacing w:line="276" w:lineRule="auto"/>
        <w:rPr>
          <w:rFonts w:ascii="Times New Roman" w:hAnsi="Times New Roman"/>
          <w:sz w:val="24"/>
          <w:szCs w:val="24"/>
        </w:rPr>
      </w:pPr>
      <w:r w:rsidRPr="0065453A">
        <w:rPr>
          <w:rFonts w:ascii="Times New Roman" w:hAnsi="Times New Roman"/>
          <w:sz w:val="24"/>
          <w:szCs w:val="24"/>
        </w:rPr>
        <w:t xml:space="preserve">3.1.2 Klasifikace ve vyučovacích předmětech </w:t>
      </w:r>
      <w:r w:rsidR="008E3DD4">
        <w:rPr>
          <w:rFonts w:ascii="Times New Roman" w:hAnsi="Times New Roman"/>
          <w:sz w:val="24"/>
          <w:szCs w:val="24"/>
        </w:rPr>
        <w:t>s převahou praktického zaměření</w:t>
      </w:r>
    </w:p>
    <w:p w:rsidR="00C87FB8" w:rsidRPr="0065453A" w:rsidRDefault="00C87FB8" w:rsidP="0065453A">
      <w:pPr>
        <w:pStyle w:val="Styl2"/>
        <w:spacing w:line="276" w:lineRule="auto"/>
        <w:rPr>
          <w:rFonts w:ascii="Times New Roman" w:hAnsi="Times New Roman"/>
          <w:sz w:val="24"/>
          <w:szCs w:val="24"/>
        </w:rPr>
      </w:pP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Převahu praktické činnosti mají v základní škole pracovní vyučování, praktika, základy techniky, domácí nauky.</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Při klasifikaci v předmětech s převahou praktického zaměření v souladu s požadavky učebních osnov se hodnotí:</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vztah k práci, k pracovnímu kolektivu a k praktickým činnostem,</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osvojení praktických dovedností a návyků, zvládnutí účelných způsobů práce,</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využití získaných teoretických vědomostí v praktických činnostech,</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aktivita, samostatnost, tvořivost, iniciativa v praktických činnostech,</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kvalita výsledků činností,</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organizace vlastní práce a pracoviště, udržování pořádku na pracovišti,</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dodržování předpisů o bezpečnosti a ochraně zdraví při práci a péče o životní prostředí,</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hospodárné využívání surovin, materiálů, energie, překonávání překážek v práci,</w:t>
      </w:r>
    </w:p>
    <w:p w:rsidR="00C87FB8" w:rsidRPr="0065453A" w:rsidRDefault="00C87FB8" w:rsidP="00D04DFC">
      <w:pPr>
        <w:pStyle w:val="Styl1"/>
        <w:numPr>
          <w:ilvl w:val="0"/>
          <w:numId w:val="16"/>
        </w:numPr>
        <w:spacing w:line="276" w:lineRule="auto"/>
        <w:rPr>
          <w:rFonts w:ascii="Times New Roman" w:hAnsi="Times New Roman"/>
          <w:sz w:val="24"/>
          <w:szCs w:val="24"/>
        </w:rPr>
      </w:pPr>
      <w:r w:rsidRPr="0065453A">
        <w:rPr>
          <w:rFonts w:ascii="Times New Roman" w:hAnsi="Times New Roman"/>
          <w:sz w:val="24"/>
          <w:szCs w:val="24"/>
        </w:rPr>
        <w:t>obsluha a údržba laboratorních zařízení a pomůcek, nástrojů, nářadí a měřidel.</w:t>
      </w:r>
    </w:p>
    <w:p w:rsidR="00C87FB8" w:rsidRPr="0065453A" w:rsidRDefault="00C87FB8" w:rsidP="0065453A">
      <w:pPr>
        <w:spacing w:line="276" w:lineRule="auto"/>
      </w:pPr>
    </w:p>
    <w:p w:rsidR="00C87FB8" w:rsidRPr="0065453A" w:rsidRDefault="00C87FB8" w:rsidP="0065453A">
      <w:pPr>
        <w:spacing w:line="276" w:lineRule="auto"/>
      </w:pPr>
      <w:r w:rsidRPr="0065453A">
        <w:t>Výchovně vzdělávací výsledky se klasifikují podle těchto kritérií:</w:t>
      </w:r>
    </w:p>
    <w:p w:rsidR="00C87FB8" w:rsidRPr="0065453A" w:rsidRDefault="00C87FB8" w:rsidP="0065453A">
      <w:pPr>
        <w:spacing w:line="276" w:lineRule="auto"/>
      </w:pPr>
    </w:p>
    <w:p w:rsidR="00C87FB8" w:rsidRPr="0065453A" w:rsidRDefault="00C87FB8" w:rsidP="0065453A">
      <w:pPr>
        <w:spacing w:line="276" w:lineRule="auto"/>
      </w:pPr>
      <w:r w:rsidRPr="0065453A">
        <w:t>Stupeň 1 (výborný)</w:t>
      </w:r>
    </w:p>
    <w:p w:rsidR="00C87FB8" w:rsidRPr="0065453A" w:rsidRDefault="00C87FB8" w:rsidP="0065453A">
      <w:pPr>
        <w:spacing w:line="276" w:lineRule="auto"/>
      </w:pPr>
      <w:r w:rsidRPr="0065453A">
        <w:t>Žák soustavně projevuje kladný vztah k práci,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C87FB8" w:rsidRPr="0065453A" w:rsidRDefault="00C87FB8" w:rsidP="0065453A">
      <w:pPr>
        <w:spacing w:line="276" w:lineRule="auto"/>
      </w:pPr>
    </w:p>
    <w:p w:rsidR="00D52024" w:rsidRDefault="00D52024">
      <w:pPr>
        <w:spacing w:after="200" w:line="276" w:lineRule="auto"/>
      </w:pPr>
      <w:r>
        <w:br w:type="page"/>
      </w:r>
    </w:p>
    <w:p w:rsidR="00C87FB8" w:rsidRPr="0065453A" w:rsidRDefault="00C87FB8" w:rsidP="0065453A">
      <w:pPr>
        <w:spacing w:line="276" w:lineRule="auto"/>
      </w:pPr>
      <w:r w:rsidRPr="0065453A">
        <w:lastRenderedPageBreak/>
        <w:t>Stupeň 2 (chvalitebný)</w:t>
      </w:r>
    </w:p>
    <w:p w:rsidR="007178C5" w:rsidRDefault="00C87FB8" w:rsidP="0065453A">
      <w:pPr>
        <w:spacing w:line="276" w:lineRule="auto"/>
      </w:pPr>
      <w:r w:rsidRPr="0065453A">
        <w:t xml:space="preserve">Žák projevuje kladný vztah k práci,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w:t>
      </w:r>
    </w:p>
    <w:p w:rsidR="007178C5" w:rsidRDefault="00C87FB8" w:rsidP="0065453A">
      <w:pPr>
        <w:spacing w:line="276" w:lineRule="auto"/>
      </w:pPr>
      <w:r w:rsidRPr="0065453A">
        <w:t xml:space="preserve">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w:t>
      </w:r>
    </w:p>
    <w:p w:rsidR="00C87FB8" w:rsidRPr="0065453A" w:rsidRDefault="00C87FB8" w:rsidP="0065453A">
      <w:pPr>
        <w:spacing w:line="276" w:lineRule="auto"/>
      </w:pPr>
      <w:r w:rsidRPr="0065453A">
        <w:t>v práci překonává s občasnou pomocí učitele.</w:t>
      </w:r>
    </w:p>
    <w:p w:rsidR="00C87FB8" w:rsidRPr="0065453A" w:rsidRDefault="00C87FB8" w:rsidP="0065453A">
      <w:pPr>
        <w:spacing w:line="276" w:lineRule="auto"/>
      </w:pPr>
    </w:p>
    <w:p w:rsidR="00C87FB8" w:rsidRPr="0065453A" w:rsidRDefault="00C87FB8" w:rsidP="0065453A">
      <w:pPr>
        <w:spacing w:line="276" w:lineRule="auto"/>
      </w:pPr>
      <w:r w:rsidRPr="0065453A">
        <w:t>Stupeň 3 (dobrý)</w:t>
      </w:r>
    </w:p>
    <w:p w:rsidR="007178C5" w:rsidRDefault="00C87FB8" w:rsidP="0065453A">
      <w:pPr>
        <w:spacing w:line="276" w:lineRule="auto"/>
      </w:pPr>
      <w:r w:rsidRPr="0065453A">
        <w:t xml:space="preserve">Žák projevuje vztah k práci, pracovnímu kolektivu a k praktickým činnostem s menšími výkyvy. Za pomocí učitele uplatňuje získané teoretické poznatky při praktické činnosti. </w:t>
      </w:r>
    </w:p>
    <w:p w:rsidR="007178C5" w:rsidRDefault="00C87FB8" w:rsidP="0065453A">
      <w:pPr>
        <w:spacing w:line="276" w:lineRule="auto"/>
      </w:pPr>
      <w:r w:rsidRPr="0065453A">
        <w:t xml:space="preserve">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w:t>
      </w:r>
    </w:p>
    <w:p w:rsidR="00C87FB8" w:rsidRPr="0065453A" w:rsidRDefault="00C87FB8" w:rsidP="0065453A">
      <w:pPr>
        <w:spacing w:line="276" w:lineRule="auto"/>
      </w:pPr>
      <w:r w:rsidRPr="0065453A">
        <w:t>s častou pomocí učitele.</w:t>
      </w:r>
    </w:p>
    <w:p w:rsidR="00C87FB8" w:rsidRPr="0065453A" w:rsidRDefault="00C87FB8" w:rsidP="0065453A">
      <w:pPr>
        <w:spacing w:line="276" w:lineRule="auto"/>
      </w:pPr>
    </w:p>
    <w:p w:rsidR="00C87FB8" w:rsidRPr="0065453A" w:rsidRDefault="00C87FB8" w:rsidP="0065453A">
      <w:pPr>
        <w:spacing w:line="276" w:lineRule="auto"/>
      </w:pPr>
      <w:r w:rsidRPr="0065453A">
        <w:t>Stupeň 4 (dostatečný)</w:t>
      </w:r>
    </w:p>
    <w:p w:rsidR="007178C5" w:rsidRDefault="00C87FB8" w:rsidP="0065453A">
      <w:pPr>
        <w:spacing w:line="276" w:lineRule="auto"/>
      </w:pPr>
      <w:r w:rsidRPr="0065453A">
        <w:t xml:space="preserve">Žák pracuje bez zájmu a vztahu k práci,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w:t>
      </w:r>
    </w:p>
    <w:p w:rsidR="00C87FB8" w:rsidRPr="0065453A" w:rsidRDefault="00C87FB8" w:rsidP="0065453A">
      <w:pPr>
        <w:spacing w:line="276" w:lineRule="auto"/>
      </w:pPr>
      <w:r w:rsidRPr="0065453A">
        <w:t>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C87FB8" w:rsidRPr="0065453A" w:rsidRDefault="00C87FB8" w:rsidP="0065453A">
      <w:pPr>
        <w:spacing w:line="276" w:lineRule="auto"/>
      </w:pPr>
    </w:p>
    <w:p w:rsidR="00C87FB8" w:rsidRPr="0065453A" w:rsidRDefault="00C87FB8" w:rsidP="0065453A">
      <w:pPr>
        <w:spacing w:line="276" w:lineRule="auto"/>
      </w:pPr>
      <w:r w:rsidRPr="0065453A">
        <w:t>Stupeň 5 (nedostatečný)</w:t>
      </w:r>
    </w:p>
    <w:p w:rsidR="000C4B52" w:rsidRDefault="00C87FB8" w:rsidP="0065453A">
      <w:pPr>
        <w:spacing w:line="276" w:lineRule="auto"/>
      </w:pPr>
      <w:r w:rsidRPr="0065453A">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w:t>
      </w:r>
      <w:r w:rsidR="000C4B52">
        <w:t xml:space="preserve"> nepřesné, nedosahují předepsaných ukazatelů</w:t>
      </w:r>
      <w:r w:rsidRPr="0065453A">
        <w:t xml:space="preserve">. Práci na pracovišti si nedokáže zorganizovat, nedbá na pořádek na pracovišti. Neovládá předpisy o ochraně zdraví při práci a nedbá na ochranu životního prostředí. Nevyužívá hospodárně surovin, materiálů a energie. </w:t>
      </w:r>
    </w:p>
    <w:p w:rsidR="00C87FB8" w:rsidRPr="0065453A" w:rsidRDefault="00C87FB8" w:rsidP="0065453A">
      <w:pPr>
        <w:spacing w:line="276" w:lineRule="auto"/>
      </w:pPr>
      <w:r w:rsidRPr="0065453A">
        <w:t>V obsluze a údržbě laboratorních zařízení a pomůcek, přístrojů a nářadí, nástrojů a měřidel se dopouští závažných nedostatků.</w:t>
      </w:r>
    </w:p>
    <w:p w:rsidR="00C87FB8" w:rsidRPr="0065453A" w:rsidRDefault="00C87FB8" w:rsidP="0065453A">
      <w:pPr>
        <w:pStyle w:val="Styl2"/>
        <w:spacing w:line="276" w:lineRule="auto"/>
        <w:rPr>
          <w:rFonts w:ascii="Times New Roman" w:hAnsi="Times New Roman"/>
          <w:sz w:val="24"/>
          <w:szCs w:val="24"/>
        </w:rPr>
      </w:pPr>
    </w:p>
    <w:p w:rsidR="00C87FB8" w:rsidRPr="0065453A" w:rsidRDefault="00C87FB8" w:rsidP="0065453A">
      <w:pPr>
        <w:pStyle w:val="Styl2"/>
        <w:spacing w:line="276" w:lineRule="auto"/>
        <w:rPr>
          <w:rFonts w:ascii="Times New Roman" w:hAnsi="Times New Roman"/>
          <w:sz w:val="24"/>
          <w:szCs w:val="24"/>
        </w:rPr>
      </w:pPr>
      <w:r w:rsidRPr="0065453A">
        <w:rPr>
          <w:rFonts w:ascii="Times New Roman" w:hAnsi="Times New Roman"/>
          <w:sz w:val="24"/>
          <w:szCs w:val="24"/>
        </w:rPr>
        <w:lastRenderedPageBreak/>
        <w:t>3.1.3 Klasifikace ve vyučovacích předmětech s převahou výchovného zaměření</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Převahu výchovného zaměření mají: výtvarná výchova,</w:t>
      </w:r>
      <w:r w:rsidR="00582339">
        <w:rPr>
          <w:rFonts w:ascii="Times New Roman" w:hAnsi="Times New Roman"/>
          <w:sz w:val="24"/>
          <w:szCs w:val="24"/>
        </w:rPr>
        <w:t xml:space="preserve"> tvořivé činnosti (1. – 5. roč.), </w:t>
      </w:r>
      <w:r w:rsidRPr="0065453A">
        <w:rPr>
          <w:rFonts w:ascii="Times New Roman" w:hAnsi="Times New Roman"/>
          <w:sz w:val="24"/>
          <w:szCs w:val="24"/>
        </w:rPr>
        <w:t>hudební výchova a zpěv, tělesná a sportovní výchova.</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Žák zařazený do zvláštní tělesné výchovy se při částečném uvolnění nebo úlevách doporučených lékařem klasifikuje s přihlédnutím ke zdravotnímu stavu.</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65453A">
      <w:pPr>
        <w:pStyle w:val="Styl1"/>
        <w:spacing w:line="276" w:lineRule="auto"/>
        <w:rPr>
          <w:rFonts w:ascii="Times New Roman" w:hAnsi="Times New Roman"/>
          <w:sz w:val="24"/>
          <w:szCs w:val="24"/>
        </w:rPr>
      </w:pPr>
      <w:r w:rsidRPr="0065453A">
        <w:rPr>
          <w:rFonts w:ascii="Times New Roman" w:hAnsi="Times New Roman"/>
          <w:sz w:val="24"/>
          <w:szCs w:val="24"/>
        </w:rPr>
        <w:t>Při klasifikaci v předmětech s převahou výchovného zaměření se v souladu s požadavky učebních osnov hodnotí:</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stupeň tvořivosti a samostatnosti projevu,</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osvojení potřebných vědomostí, zkušeností, činností a jejich tvořivá aplikace,</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poznání zákonitostí daných činností a jejich uplatňování ve vlastní činnosti,</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kvalita projevu,</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vztah žáka k činnostem a zájem o ně,</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estetické vnímání, přístup k uměleckému dílu a k estetice ostatní společnosti,</w:t>
      </w:r>
    </w:p>
    <w:p w:rsidR="00C87FB8" w:rsidRPr="0065453A" w:rsidRDefault="00C87FB8" w:rsidP="00D04DFC">
      <w:pPr>
        <w:pStyle w:val="Styl1"/>
        <w:numPr>
          <w:ilvl w:val="0"/>
          <w:numId w:val="15"/>
        </w:numPr>
        <w:spacing w:line="276" w:lineRule="auto"/>
        <w:rPr>
          <w:rFonts w:ascii="Times New Roman" w:hAnsi="Times New Roman"/>
          <w:sz w:val="24"/>
          <w:szCs w:val="24"/>
        </w:rPr>
      </w:pPr>
      <w:r w:rsidRPr="0065453A">
        <w:rPr>
          <w:rFonts w:ascii="Times New Roman" w:hAnsi="Times New Roman"/>
          <w:sz w:val="24"/>
          <w:szCs w:val="24"/>
        </w:rPr>
        <w:t>v tělesné výchově všeobecná, tělesná zdatnost, výkonno</w:t>
      </w:r>
      <w:r w:rsidR="00527009">
        <w:rPr>
          <w:rFonts w:ascii="Times New Roman" w:hAnsi="Times New Roman"/>
          <w:sz w:val="24"/>
          <w:szCs w:val="24"/>
        </w:rPr>
        <w:t xml:space="preserve">st a jeho péče o vlastní zdraví </w:t>
      </w:r>
      <w:r w:rsidR="00582339" w:rsidRPr="0065453A">
        <w:rPr>
          <w:rFonts w:ascii="Times New Roman" w:hAnsi="Times New Roman"/>
          <w:sz w:val="24"/>
          <w:szCs w:val="24"/>
        </w:rPr>
        <w:t>s přihlédnutím ke zdravotnímu stavu žáka</w:t>
      </w:r>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65453A">
      <w:pPr>
        <w:spacing w:line="276" w:lineRule="auto"/>
      </w:pPr>
      <w:r w:rsidRPr="0065453A">
        <w:t>Výchovně vzdělávací výsledky se klasifikují podle těchto kritérií:</w:t>
      </w:r>
    </w:p>
    <w:p w:rsidR="00C87FB8" w:rsidRPr="0065453A" w:rsidRDefault="00C87FB8" w:rsidP="0065453A">
      <w:pPr>
        <w:spacing w:line="276" w:lineRule="auto"/>
      </w:pPr>
    </w:p>
    <w:p w:rsidR="00C87FB8" w:rsidRPr="0065453A" w:rsidRDefault="00C87FB8" w:rsidP="0065453A">
      <w:pPr>
        <w:spacing w:line="276" w:lineRule="auto"/>
      </w:pPr>
      <w:r w:rsidRPr="0065453A">
        <w:t>Stupeň 1 (výborný)</w:t>
      </w:r>
    </w:p>
    <w:p w:rsidR="00C87FB8" w:rsidRPr="0065453A" w:rsidRDefault="00C87FB8" w:rsidP="0065453A">
      <w:pPr>
        <w:spacing w:line="276" w:lineRule="auto"/>
      </w:pPr>
      <w:r w:rsidRPr="0065453A">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C87FB8" w:rsidRPr="0065453A" w:rsidRDefault="00C87FB8" w:rsidP="0065453A">
      <w:pPr>
        <w:spacing w:line="276" w:lineRule="auto"/>
      </w:pPr>
    </w:p>
    <w:p w:rsidR="00C87FB8" w:rsidRPr="0065453A" w:rsidRDefault="00C87FB8" w:rsidP="0065453A">
      <w:pPr>
        <w:spacing w:line="276" w:lineRule="auto"/>
      </w:pPr>
      <w:r w:rsidRPr="0065453A">
        <w:t>Stupeň 2 (chvalitebný)</w:t>
      </w:r>
    </w:p>
    <w:p w:rsidR="00C87FB8" w:rsidRPr="0065453A" w:rsidRDefault="00C87FB8" w:rsidP="0065453A">
      <w:pPr>
        <w:spacing w:line="276" w:lineRule="auto"/>
      </w:pPr>
      <w:r w:rsidRPr="0065453A">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E21D46">
        <w:t xml:space="preserve"> </w:t>
      </w:r>
      <w:r w:rsidRPr="0065453A">
        <w:t>Žák tvořivě aplikuje osvojené vědomosti, dovednosti a návyky v nových úkolech. Má aktivní zájem o umění, o estetiku a tělesnou zdatnost. Rozvíjí si v požadované míře estetický vkus, brannost a tělesnou zdatnost.</w:t>
      </w:r>
    </w:p>
    <w:p w:rsidR="00C87FB8" w:rsidRPr="0065453A" w:rsidRDefault="00C87FB8" w:rsidP="0065453A">
      <w:pPr>
        <w:spacing w:line="276" w:lineRule="auto"/>
      </w:pPr>
    </w:p>
    <w:p w:rsidR="00C87FB8" w:rsidRPr="0065453A" w:rsidRDefault="00C87FB8" w:rsidP="0065453A">
      <w:pPr>
        <w:spacing w:line="276" w:lineRule="auto"/>
      </w:pPr>
      <w:r w:rsidRPr="0065453A">
        <w:t>Stupeň 3 (dobrý)</w:t>
      </w:r>
    </w:p>
    <w:p w:rsidR="00C87FB8" w:rsidRPr="0065453A" w:rsidRDefault="00C87FB8" w:rsidP="0065453A">
      <w:pPr>
        <w:spacing w:line="276" w:lineRule="auto"/>
      </w:pPr>
      <w:r w:rsidRPr="0065453A">
        <w:t>Žák je v činnostech méně aktivní, tvořivý, samostatný a pohotový. Nevyužívá dostatečně své schopnosti v individuální</w:t>
      </w:r>
      <w:r w:rsidR="008A0BA4">
        <w:t>m</w:t>
      </w:r>
      <w:r w:rsidRPr="0065453A">
        <w:t xml:space="preserve">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C87FB8" w:rsidRPr="0065453A" w:rsidRDefault="00C87FB8" w:rsidP="0065453A">
      <w:pPr>
        <w:spacing w:line="276" w:lineRule="auto"/>
      </w:pPr>
    </w:p>
    <w:p w:rsidR="00C87FB8" w:rsidRPr="0065453A" w:rsidRDefault="00C87FB8" w:rsidP="0065453A">
      <w:pPr>
        <w:spacing w:line="276" w:lineRule="auto"/>
      </w:pPr>
      <w:r w:rsidRPr="0065453A">
        <w:lastRenderedPageBreak/>
        <w:t>Stupeň 4 (dostatečný)</w:t>
      </w:r>
    </w:p>
    <w:p w:rsidR="00C87FB8" w:rsidRPr="0065453A" w:rsidRDefault="00C87FB8" w:rsidP="0065453A">
      <w:pPr>
        <w:spacing w:line="276" w:lineRule="auto"/>
      </w:pPr>
      <w:r w:rsidRPr="0065453A">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C87FB8" w:rsidRPr="0065453A" w:rsidRDefault="00C87FB8" w:rsidP="0065453A">
      <w:pPr>
        <w:spacing w:line="276" w:lineRule="auto"/>
      </w:pPr>
    </w:p>
    <w:p w:rsidR="00C87FB8" w:rsidRPr="0065453A" w:rsidRDefault="00C87FB8" w:rsidP="0065453A">
      <w:pPr>
        <w:spacing w:line="276" w:lineRule="auto"/>
      </w:pPr>
      <w:r w:rsidRPr="0065453A">
        <w:t>Stupeň 5 (nedostatečný)</w:t>
      </w:r>
    </w:p>
    <w:p w:rsidR="00C87FB8" w:rsidRPr="0065453A" w:rsidRDefault="00C87FB8" w:rsidP="0065453A">
      <w:pPr>
        <w:spacing w:line="276" w:lineRule="auto"/>
      </w:pPr>
      <w:r w:rsidRPr="0065453A">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C87FB8" w:rsidRPr="0065453A" w:rsidRDefault="00C87FB8" w:rsidP="0065453A">
      <w:pPr>
        <w:spacing w:line="276" w:lineRule="auto"/>
      </w:pPr>
    </w:p>
    <w:p w:rsidR="00C87FB8" w:rsidRPr="00FA1E3C" w:rsidRDefault="00C87FB8" w:rsidP="00A16B74">
      <w:pPr>
        <w:pStyle w:val="Nadpis2"/>
      </w:pPr>
      <w:bookmarkStart w:id="36" w:name="_Toc176897703"/>
      <w:r w:rsidRPr="00FA1E3C">
        <w:t>3.2 Stupně hodnocení chování</w:t>
      </w:r>
      <w:bookmarkEnd w:id="36"/>
    </w:p>
    <w:p w:rsidR="00C87FB8" w:rsidRPr="0065453A" w:rsidRDefault="00C87FB8" w:rsidP="0065453A">
      <w:pPr>
        <w:spacing w:line="276" w:lineRule="auto"/>
      </w:pPr>
    </w:p>
    <w:p w:rsidR="00C87FB8" w:rsidRPr="0065453A" w:rsidRDefault="00C87FB8" w:rsidP="0065453A">
      <w:pPr>
        <w:pStyle w:val="Odstavecaut"/>
        <w:numPr>
          <w:ilvl w:val="0"/>
          <w:numId w:val="0"/>
        </w:numPr>
        <w:spacing w:before="0" w:line="276" w:lineRule="auto"/>
        <w:jc w:val="left"/>
        <w:rPr>
          <w:szCs w:val="24"/>
        </w:rPr>
      </w:pPr>
      <w:r w:rsidRPr="0065453A">
        <w:rPr>
          <w:szCs w:val="24"/>
        </w:rPr>
        <w:t>Chování žáka ve škole a na akcích pořádaných školou se v případě použití klasifikace hodnotí na vysvědčení stupni:</w:t>
      </w:r>
    </w:p>
    <w:p w:rsidR="00C87FB8" w:rsidRPr="0065453A" w:rsidRDefault="00C87FB8" w:rsidP="00A16B74">
      <w:pPr>
        <w:pStyle w:val="Psmeno"/>
        <w:spacing w:line="276" w:lineRule="auto"/>
        <w:ind w:left="0" w:firstLine="708"/>
        <w:jc w:val="left"/>
        <w:rPr>
          <w:color w:val="auto"/>
          <w:szCs w:val="24"/>
        </w:rPr>
      </w:pPr>
      <w:r w:rsidRPr="0065453A">
        <w:rPr>
          <w:color w:val="auto"/>
          <w:szCs w:val="24"/>
        </w:rPr>
        <w:t>a) 1 – velmi dobré,</w:t>
      </w:r>
    </w:p>
    <w:p w:rsidR="00C87FB8" w:rsidRPr="0065453A" w:rsidRDefault="00C87FB8" w:rsidP="00A16B74">
      <w:pPr>
        <w:pStyle w:val="Psmeno"/>
        <w:spacing w:line="276" w:lineRule="auto"/>
        <w:ind w:left="0" w:firstLine="708"/>
        <w:jc w:val="left"/>
        <w:rPr>
          <w:color w:val="auto"/>
          <w:szCs w:val="24"/>
        </w:rPr>
      </w:pPr>
      <w:r w:rsidRPr="0065453A">
        <w:rPr>
          <w:color w:val="auto"/>
          <w:szCs w:val="24"/>
        </w:rPr>
        <w:t>b) 2 – uspokojivé,</w:t>
      </w:r>
    </w:p>
    <w:p w:rsidR="00C87FB8" w:rsidRPr="0065453A" w:rsidRDefault="00C87FB8" w:rsidP="00A16B74">
      <w:pPr>
        <w:pStyle w:val="Psmeno"/>
        <w:spacing w:line="276" w:lineRule="auto"/>
        <w:ind w:left="0" w:firstLine="708"/>
        <w:jc w:val="left"/>
        <w:rPr>
          <w:color w:val="auto"/>
          <w:szCs w:val="24"/>
        </w:rPr>
      </w:pPr>
      <w:r w:rsidRPr="0065453A">
        <w:rPr>
          <w:color w:val="auto"/>
          <w:szCs w:val="24"/>
        </w:rPr>
        <w:t>c) 3 – neuspokojivé.</w:t>
      </w:r>
    </w:p>
    <w:p w:rsidR="00C87FB8" w:rsidRPr="0065453A" w:rsidRDefault="00C87FB8" w:rsidP="0065453A">
      <w:pPr>
        <w:spacing w:line="276" w:lineRule="auto"/>
      </w:pPr>
      <w:r w:rsidRPr="0065453A">
        <w:t xml:space="preserve"> </w:t>
      </w:r>
    </w:p>
    <w:p w:rsidR="00C87FB8" w:rsidRPr="0065453A" w:rsidRDefault="00C87FB8" w:rsidP="0065453A">
      <w:pPr>
        <w:spacing w:line="276" w:lineRule="auto"/>
      </w:pPr>
      <w:r w:rsidRPr="0065453A">
        <w:t>Kritéria pro jednotlivé stupně klasifikace chování jsou následující:</w:t>
      </w:r>
    </w:p>
    <w:p w:rsidR="00C87FB8" w:rsidRPr="0065453A" w:rsidRDefault="00C87FB8" w:rsidP="0065453A">
      <w:pPr>
        <w:spacing w:line="276" w:lineRule="auto"/>
      </w:pPr>
    </w:p>
    <w:p w:rsidR="00C87FB8" w:rsidRPr="0065453A" w:rsidRDefault="00C87FB8" w:rsidP="0065453A">
      <w:pPr>
        <w:spacing w:line="276" w:lineRule="auto"/>
      </w:pPr>
      <w:r w:rsidRPr="0065453A">
        <w:t>Stupeň 1 (velmi dobré)</w:t>
      </w:r>
    </w:p>
    <w:p w:rsidR="00C87FB8" w:rsidRPr="0065453A" w:rsidRDefault="00C87FB8" w:rsidP="0065453A">
      <w:pPr>
        <w:spacing w:line="276" w:lineRule="auto"/>
      </w:pPr>
      <w:r w:rsidRPr="0065453A">
        <w:t>Žák uvědoměle dodržuje pravidla chování a ustanovení vnitřního řádu školy. Méně závažných přestupků se dopouští ojediněle. Žák je však přístupný výchovnému působení a snaží se své chyby napravit.</w:t>
      </w:r>
    </w:p>
    <w:p w:rsidR="00C87FB8" w:rsidRPr="0065453A" w:rsidRDefault="00C87FB8" w:rsidP="0065453A">
      <w:pPr>
        <w:spacing w:line="276" w:lineRule="auto"/>
      </w:pPr>
    </w:p>
    <w:p w:rsidR="00C87FB8" w:rsidRPr="0065453A" w:rsidRDefault="00C87FB8" w:rsidP="0065453A">
      <w:pPr>
        <w:spacing w:line="276" w:lineRule="auto"/>
      </w:pPr>
      <w:r w:rsidRPr="0065453A">
        <w:t>Stupeň 2 (uspokojivé)</w:t>
      </w:r>
    </w:p>
    <w:p w:rsidR="00C87FB8" w:rsidRPr="0065453A" w:rsidRDefault="00C87FB8" w:rsidP="0065453A">
      <w:pPr>
        <w:spacing w:line="276" w:lineRule="auto"/>
      </w:pPr>
      <w:r w:rsidRPr="0065453A">
        <w:t xml:space="preserve">Chování žáka je v rozporu s pravidly chování a s ustanoveními vnitřního řádu školy. Žák se dopustí závažného přestupku proti pravidlům slušného chování nebo </w:t>
      </w:r>
      <w:r w:rsidR="008A0BA4">
        <w:t xml:space="preserve">proti </w:t>
      </w:r>
      <w:r w:rsidRPr="0065453A">
        <w:t>vnitřnímu řádu školy; ne</w:t>
      </w:r>
      <w:r w:rsidR="008A0BA4">
        <w:t>bo se opakovaně dopouští</w:t>
      </w:r>
      <w:r w:rsidRPr="0065453A">
        <w:t xml:space="preserve"> méně závažných přestupků. Zpravidla se přes důtku třídního učitele </w:t>
      </w:r>
      <w:r w:rsidR="00271232" w:rsidRPr="0065453A">
        <w:t xml:space="preserve">nebo důtku ředitele </w:t>
      </w:r>
      <w:r w:rsidRPr="0065453A">
        <w:t>školy dopouští dalších přestupků, narušuje výchovně vzdělávací činnost školy. Ohrožuje bezpečnost a zdraví svoje nebo jiných osob.</w:t>
      </w:r>
    </w:p>
    <w:p w:rsidR="00C87FB8" w:rsidRPr="0065453A" w:rsidRDefault="00C87FB8" w:rsidP="0065453A">
      <w:pPr>
        <w:spacing w:line="276" w:lineRule="auto"/>
      </w:pPr>
    </w:p>
    <w:p w:rsidR="00C87FB8" w:rsidRPr="0065453A" w:rsidRDefault="00C87FB8" w:rsidP="0065453A">
      <w:pPr>
        <w:spacing w:line="276" w:lineRule="auto"/>
      </w:pPr>
      <w:r w:rsidRPr="0065453A">
        <w:t>Stupeň 3 (neuspokojivé)</w:t>
      </w:r>
    </w:p>
    <w:p w:rsidR="00C87FB8" w:rsidRPr="0065453A" w:rsidRDefault="00C87FB8" w:rsidP="0065453A">
      <w:pPr>
        <w:spacing w:line="276" w:lineRule="auto"/>
      </w:pPr>
      <w:r w:rsidRPr="0065453A">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C87FB8" w:rsidRDefault="00C87FB8" w:rsidP="0065453A">
      <w:pPr>
        <w:pStyle w:val="Styl2"/>
        <w:spacing w:line="276" w:lineRule="auto"/>
        <w:rPr>
          <w:rFonts w:ascii="Times New Roman" w:hAnsi="Times New Roman"/>
          <w:sz w:val="24"/>
          <w:szCs w:val="24"/>
        </w:rPr>
      </w:pPr>
    </w:p>
    <w:p w:rsidR="00D41951" w:rsidRPr="0065453A" w:rsidRDefault="00D41951" w:rsidP="0065453A">
      <w:pPr>
        <w:pStyle w:val="Styl2"/>
        <w:spacing w:line="276" w:lineRule="auto"/>
        <w:rPr>
          <w:rFonts w:ascii="Times New Roman" w:hAnsi="Times New Roman"/>
          <w:sz w:val="24"/>
          <w:szCs w:val="24"/>
        </w:rPr>
      </w:pPr>
    </w:p>
    <w:p w:rsidR="00C87FB8" w:rsidRPr="00A16B74" w:rsidRDefault="00C87FB8" w:rsidP="00F37DF3">
      <w:pPr>
        <w:pStyle w:val="Nadpis2"/>
        <w:numPr>
          <w:ilvl w:val="0"/>
          <w:numId w:val="42"/>
        </w:numPr>
        <w:rPr>
          <w:b/>
        </w:rPr>
      </w:pPr>
      <w:bookmarkStart w:id="37" w:name="_Toc176897704"/>
      <w:r w:rsidRPr="00A16B74">
        <w:rPr>
          <w:b/>
        </w:rPr>
        <w:lastRenderedPageBreak/>
        <w:t>Zásady pro používání slovního hodnocení v souladu s § 15 ods</w:t>
      </w:r>
      <w:r w:rsidR="00A16B74" w:rsidRPr="00A16B74">
        <w:rPr>
          <w:b/>
        </w:rPr>
        <w:t xml:space="preserve">t. 2 vyhlášky č. 48/2005 Sb., o </w:t>
      </w:r>
      <w:r w:rsidRPr="00A16B74">
        <w:rPr>
          <w:b/>
        </w:rPr>
        <w:t>základním vzdělávání, včetně předem stanovených kritérií</w:t>
      </w:r>
      <w:bookmarkEnd w:id="37"/>
    </w:p>
    <w:p w:rsidR="00C87FB8" w:rsidRPr="0065453A" w:rsidRDefault="00C87FB8" w:rsidP="00D04DFC">
      <w:pPr>
        <w:pStyle w:val="Styl1"/>
        <w:numPr>
          <w:ilvl w:val="1"/>
          <w:numId w:val="14"/>
        </w:numPr>
        <w:spacing w:line="276" w:lineRule="auto"/>
        <w:rPr>
          <w:rFonts w:ascii="Times New Roman" w:hAnsi="Times New Roman"/>
          <w:sz w:val="24"/>
          <w:szCs w:val="24"/>
        </w:rPr>
      </w:pPr>
      <w:r w:rsidRPr="0065453A">
        <w:rPr>
          <w:rFonts w:ascii="Times New Roman" w:hAnsi="Times New Roman"/>
          <w:sz w:val="24"/>
          <w:szCs w:val="24"/>
        </w:rPr>
        <w:t>O slovním hodnocení výsledků vzdělávání žáka na vysvědčení rozhoduje ředitel školy se souhlasem školské rady a po projednání v pedagogické radě.</w:t>
      </w:r>
    </w:p>
    <w:p w:rsidR="00C87FB8" w:rsidRPr="0065453A" w:rsidRDefault="00C87FB8" w:rsidP="00D04DFC">
      <w:pPr>
        <w:pStyle w:val="Styl1"/>
        <w:numPr>
          <w:ilvl w:val="1"/>
          <w:numId w:val="14"/>
        </w:numPr>
        <w:spacing w:line="276" w:lineRule="auto"/>
        <w:rPr>
          <w:rFonts w:ascii="Times New Roman" w:hAnsi="Times New Roman"/>
          <w:sz w:val="24"/>
          <w:szCs w:val="24"/>
        </w:rPr>
      </w:pPr>
      <w:r w:rsidRPr="0065453A">
        <w:rPr>
          <w:rFonts w:ascii="Times New Roman" w:hAnsi="Times New Roman"/>
          <w:sz w:val="24"/>
          <w:szCs w:val="24"/>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C87FB8" w:rsidRPr="0065453A" w:rsidRDefault="00C87FB8" w:rsidP="00D04DFC">
      <w:pPr>
        <w:pStyle w:val="Styl1"/>
        <w:numPr>
          <w:ilvl w:val="1"/>
          <w:numId w:val="14"/>
        </w:numPr>
        <w:spacing w:line="276" w:lineRule="auto"/>
        <w:rPr>
          <w:rFonts w:ascii="Times New Roman" w:hAnsi="Times New Roman"/>
          <w:sz w:val="24"/>
          <w:szCs w:val="24"/>
        </w:rPr>
      </w:pPr>
      <w:r w:rsidRPr="0065453A">
        <w:rPr>
          <w:rFonts w:ascii="Times New Roman" w:hAnsi="Times New Roman"/>
          <w:sz w:val="24"/>
          <w:szCs w:val="24"/>
        </w:rPr>
        <w:t>Je-li žák hodnocen slovně, převede třídní učitel po projednání s vyučujícími ostatních předmětů slovní hodnocení do klasifikace pro účely přijímacího řízení ke střednímu vzdělávání.</w:t>
      </w:r>
    </w:p>
    <w:p w:rsidR="00C87FB8" w:rsidRPr="0065453A" w:rsidRDefault="00C87FB8" w:rsidP="00D04DFC">
      <w:pPr>
        <w:pStyle w:val="Styl1"/>
        <w:numPr>
          <w:ilvl w:val="1"/>
          <w:numId w:val="14"/>
        </w:numPr>
        <w:spacing w:line="276" w:lineRule="auto"/>
        <w:rPr>
          <w:rFonts w:ascii="Times New Roman" w:hAnsi="Times New Roman"/>
          <w:sz w:val="24"/>
          <w:szCs w:val="24"/>
        </w:rPr>
      </w:pPr>
      <w:r w:rsidRPr="0065453A">
        <w:rPr>
          <w:rFonts w:ascii="Times New Roman" w:hAnsi="Times New Roman"/>
          <w:sz w:val="24"/>
          <w:szCs w:val="24"/>
        </w:rPr>
        <w:t>U žáka s vývojovou poruchou učení rozhodne ředitel školy o použití slovního hodnocení na základě žádosti zákonného zástupce žáka.</w:t>
      </w:r>
    </w:p>
    <w:p w:rsidR="00C87FB8" w:rsidRPr="0065453A" w:rsidRDefault="00C87FB8" w:rsidP="00D04DFC">
      <w:pPr>
        <w:pStyle w:val="Styl1"/>
        <w:numPr>
          <w:ilvl w:val="1"/>
          <w:numId w:val="14"/>
        </w:numPr>
        <w:spacing w:line="276" w:lineRule="auto"/>
        <w:rPr>
          <w:rFonts w:ascii="Times New Roman" w:hAnsi="Times New Roman"/>
          <w:sz w:val="24"/>
          <w:szCs w:val="24"/>
        </w:rPr>
      </w:pPr>
      <w:r w:rsidRPr="0065453A">
        <w:rPr>
          <w:rFonts w:ascii="Times New Roman" w:hAnsi="Times New Roman"/>
          <w:sz w:val="24"/>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87FB8" w:rsidRPr="0065453A" w:rsidRDefault="00C87FB8" w:rsidP="0065453A">
      <w:pPr>
        <w:pStyle w:val="Styl2"/>
        <w:spacing w:line="276" w:lineRule="auto"/>
        <w:rPr>
          <w:rFonts w:ascii="Times New Roman" w:hAnsi="Times New Roman"/>
          <w:sz w:val="24"/>
          <w:szCs w:val="24"/>
        </w:rPr>
      </w:pPr>
    </w:p>
    <w:p w:rsidR="00C87FB8" w:rsidRPr="00A16B74" w:rsidRDefault="00C87FB8" w:rsidP="00F37DF3">
      <w:pPr>
        <w:pStyle w:val="Nadpis2"/>
        <w:numPr>
          <w:ilvl w:val="0"/>
          <w:numId w:val="42"/>
        </w:numPr>
        <w:rPr>
          <w:b/>
        </w:rPr>
      </w:pPr>
      <w:bookmarkStart w:id="38" w:name="_Toc176897705"/>
      <w:r w:rsidRPr="00A16B74">
        <w:rPr>
          <w:b/>
        </w:rPr>
        <w:t>Zásady pro stanovení celkového hodnocení žáka na vysvědčení v případě použití slovního hodnocení nebo kombinace slovního hodnocení a klasifikace</w:t>
      </w:r>
      <w:bookmarkEnd w:id="38"/>
    </w:p>
    <w:p w:rsidR="00C87FB8" w:rsidRPr="0065453A" w:rsidRDefault="00C87FB8" w:rsidP="0065453A">
      <w:pPr>
        <w:pStyle w:val="Styl2"/>
        <w:spacing w:line="276" w:lineRule="auto"/>
        <w:rPr>
          <w:rFonts w:ascii="Times New Roman" w:hAnsi="Times New Roman"/>
          <w:sz w:val="24"/>
          <w:szCs w:val="24"/>
        </w:rPr>
      </w:pPr>
    </w:p>
    <w:p w:rsidR="00C87FB8" w:rsidRPr="0065453A" w:rsidRDefault="00C87FB8" w:rsidP="0065453A">
      <w:pPr>
        <w:spacing w:line="276" w:lineRule="auto"/>
      </w:pPr>
      <w:r w:rsidRPr="0065453A">
        <w:t>Zásady pro převedení slovního hodnocení do klasifikace nebo klasifikace do slovního hodnocení pro stanovení celkového hodnocení žáka na vysvědčení.</w:t>
      </w:r>
    </w:p>
    <w:p w:rsidR="00C87FB8" w:rsidRPr="0065453A" w:rsidRDefault="00C87FB8" w:rsidP="0065453A">
      <w:pPr>
        <w:spacing w:line="276" w:lineRule="auto"/>
      </w:pPr>
    </w:p>
    <w:p w:rsidR="00C87FB8" w:rsidRPr="0065453A" w:rsidRDefault="00C87FB8" w:rsidP="0065453A">
      <w:pPr>
        <w:spacing w:line="276" w:lineRule="auto"/>
      </w:pPr>
      <w:r w:rsidRPr="0065453A">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C87FB8" w:rsidRPr="0065453A" w:rsidTr="00D0772A">
        <w:trPr>
          <w:cantSplit/>
        </w:trPr>
        <w:tc>
          <w:tcPr>
            <w:tcW w:w="9212" w:type="dxa"/>
            <w:gridSpan w:val="2"/>
          </w:tcPr>
          <w:p w:rsidR="00C87FB8" w:rsidRPr="0065453A" w:rsidRDefault="00C87FB8" w:rsidP="0065453A">
            <w:pPr>
              <w:spacing w:line="276" w:lineRule="auto"/>
            </w:pPr>
            <w:r w:rsidRPr="0065453A">
              <w:t>Ovládnutí učiva předepsaného osnovami</w:t>
            </w:r>
          </w:p>
        </w:tc>
      </w:tr>
      <w:tr w:rsidR="00C87FB8" w:rsidRPr="0065453A" w:rsidTr="00D0772A">
        <w:tc>
          <w:tcPr>
            <w:tcW w:w="2950" w:type="dxa"/>
          </w:tcPr>
          <w:p w:rsidR="00C87FB8" w:rsidRPr="0065453A" w:rsidRDefault="00C87FB8" w:rsidP="0065453A">
            <w:pPr>
              <w:spacing w:line="276" w:lineRule="auto"/>
            </w:pPr>
            <w:r w:rsidRPr="0065453A">
              <w:t>1 – výborný</w:t>
            </w:r>
          </w:p>
        </w:tc>
        <w:tc>
          <w:tcPr>
            <w:tcW w:w="6262" w:type="dxa"/>
          </w:tcPr>
          <w:p w:rsidR="00C87FB8" w:rsidRPr="0065453A" w:rsidRDefault="00C87FB8" w:rsidP="0065453A">
            <w:pPr>
              <w:spacing w:line="276" w:lineRule="auto"/>
            </w:pPr>
            <w:r w:rsidRPr="0065453A">
              <w:t xml:space="preserve">ovládá bezpečně </w:t>
            </w:r>
          </w:p>
        </w:tc>
      </w:tr>
      <w:tr w:rsidR="00C87FB8" w:rsidRPr="0065453A" w:rsidTr="00D0772A">
        <w:tc>
          <w:tcPr>
            <w:tcW w:w="2950" w:type="dxa"/>
          </w:tcPr>
          <w:p w:rsidR="00C87FB8" w:rsidRPr="0065453A" w:rsidRDefault="00C87FB8" w:rsidP="0065453A">
            <w:pPr>
              <w:spacing w:line="276" w:lineRule="auto"/>
            </w:pPr>
            <w:r w:rsidRPr="0065453A">
              <w:t>2 – chvalitebný</w:t>
            </w:r>
          </w:p>
        </w:tc>
        <w:tc>
          <w:tcPr>
            <w:tcW w:w="6262" w:type="dxa"/>
          </w:tcPr>
          <w:p w:rsidR="00C87FB8" w:rsidRPr="0065453A" w:rsidRDefault="008A0BA4" w:rsidP="0065453A">
            <w:pPr>
              <w:spacing w:line="276" w:lineRule="auto"/>
            </w:pPr>
            <w:r>
              <w:t>o</w:t>
            </w:r>
            <w:r w:rsidR="00C87FB8" w:rsidRPr="0065453A">
              <w:t>vládá</w:t>
            </w:r>
          </w:p>
        </w:tc>
      </w:tr>
      <w:tr w:rsidR="00C87FB8" w:rsidRPr="0065453A" w:rsidTr="00D0772A">
        <w:tc>
          <w:tcPr>
            <w:tcW w:w="2950" w:type="dxa"/>
          </w:tcPr>
          <w:p w:rsidR="00C87FB8" w:rsidRPr="0065453A" w:rsidRDefault="00C87FB8" w:rsidP="0065453A">
            <w:pPr>
              <w:spacing w:line="276" w:lineRule="auto"/>
            </w:pPr>
            <w:r w:rsidRPr="0065453A">
              <w:t>3 – dobrý</w:t>
            </w:r>
          </w:p>
        </w:tc>
        <w:tc>
          <w:tcPr>
            <w:tcW w:w="6262" w:type="dxa"/>
          </w:tcPr>
          <w:p w:rsidR="00C87FB8" w:rsidRPr="0065453A" w:rsidRDefault="00C87FB8" w:rsidP="0065453A">
            <w:pPr>
              <w:spacing w:line="276" w:lineRule="auto"/>
            </w:pPr>
            <w:r w:rsidRPr="0065453A">
              <w:t>v podstatě ovládá</w:t>
            </w:r>
          </w:p>
        </w:tc>
      </w:tr>
      <w:tr w:rsidR="00C87FB8" w:rsidRPr="0065453A" w:rsidTr="00D0772A">
        <w:tc>
          <w:tcPr>
            <w:tcW w:w="2950" w:type="dxa"/>
          </w:tcPr>
          <w:p w:rsidR="00C87FB8" w:rsidRPr="0065453A" w:rsidRDefault="00C87FB8" w:rsidP="0065453A">
            <w:pPr>
              <w:spacing w:line="276" w:lineRule="auto"/>
            </w:pPr>
            <w:r w:rsidRPr="0065453A">
              <w:t>4 – dostatečný</w:t>
            </w:r>
          </w:p>
        </w:tc>
        <w:tc>
          <w:tcPr>
            <w:tcW w:w="6262" w:type="dxa"/>
          </w:tcPr>
          <w:p w:rsidR="00C87FB8" w:rsidRPr="0065453A" w:rsidRDefault="00C87FB8" w:rsidP="0065453A">
            <w:pPr>
              <w:spacing w:line="276" w:lineRule="auto"/>
            </w:pPr>
            <w:r w:rsidRPr="0065453A">
              <w:t>ovládá se značnými mezerami</w:t>
            </w:r>
          </w:p>
        </w:tc>
      </w:tr>
      <w:tr w:rsidR="00C87FB8" w:rsidRPr="0065453A" w:rsidTr="00D0772A">
        <w:tc>
          <w:tcPr>
            <w:tcW w:w="2950" w:type="dxa"/>
          </w:tcPr>
          <w:p w:rsidR="00C87FB8" w:rsidRPr="0065453A" w:rsidRDefault="00C87FB8" w:rsidP="0065453A">
            <w:pPr>
              <w:spacing w:line="276" w:lineRule="auto"/>
            </w:pPr>
            <w:r w:rsidRPr="0065453A">
              <w:t xml:space="preserve">5 </w:t>
            </w:r>
            <w:r w:rsidR="00271232" w:rsidRPr="0065453A">
              <w:t>–</w:t>
            </w:r>
            <w:r w:rsidRPr="0065453A">
              <w:t xml:space="preserve"> nedostatečný</w:t>
            </w:r>
          </w:p>
        </w:tc>
        <w:tc>
          <w:tcPr>
            <w:tcW w:w="6262" w:type="dxa"/>
          </w:tcPr>
          <w:p w:rsidR="00C87FB8" w:rsidRPr="0065453A" w:rsidRDefault="008A0BA4" w:rsidP="0065453A">
            <w:pPr>
              <w:spacing w:line="276" w:lineRule="auto"/>
            </w:pPr>
            <w:r>
              <w:t>n</w:t>
            </w:r>
            <w:r w:rsidR="00C87FB8" w:rsidRPr="0065453A">
              <w:t>eovládá</w:t>
            </w:r>
          </w:p>
        </w:tc>
      </w:tr>
      <w:tr w:rsidR="00C87FB8" w:rsidRPr="0065453A" w:rsidTr="00D0772A">
        <w:trPr>
          <w:cantSplit/>
        </w:trPr>
        <w:tc>
          <w:tcPr>
            <w:tcW w:w="9212" w:type="dxa"/>
            <w:gridSpan w:val="2"/>
          </w:tcPr>
          <w:p w:rsidR="00C87FB8" w:rsidRPr="0065453A" w:rsidRDefault="00C87FB8" w:rsidP="0065453A">
            <w:pPr>
              <w:spacing w:line="276" w:lineRule="auto"/>
            </w:pPr>
            <w:r w:rsidRPr="0065453A">
              <w:t>Úroveň myšlení</w:t>
            </w:r>
          </w:p>
        </w:tc>
      </w:tr>
      <w:tr w:rsidR="00C87FB8" w:rsidRPr="0065453A" w:rsidTr="00D0772A">
        <w:tc>
          <w:tcPr>
            <w:tcW w:w="2950" w:type="dxa"/>
          </w:tcPr>
          <w:p w:rsidR="00C87FB8" w:rsidRPr="0065453A" w:rsidRDefault="00C87FB8" w:rsidP="0065453A">
            <w:pPr>
              <w:spacing w:line="276" w:lineRule="auto"/>
            </w:pPr>
            <w:r w:rsidRPr="0065453A">
              <w:t>1 – výborný</w:t>
            </w:r>
          </w:p>
        </w:tc>
        <w:tc>
          <w:tcPr>
            <w:tcW w:w="6262" w:type="dxa"/>
          </w:tcPr>
          <w:p w:rsidR="00C87FB8" w:rsidRPr="0065453A" w:rsidRDefault="00C87FB8" w:rsidP="0065453A">
            <w:pPr>
              <w:spacing w:line="276" w:lineRule="auto"/>
            </w:pPr>
            <w:r w:rsidRPr="0065453A">
              <w:t xml:space="preserve">pohotový, bystrý, dobře chápe souvislosti </w:t>
            </w:r>
          </w:p>
        </w:tc>
      </w:tr>
      <w:tr w:rsidR="00C87FB8" w:rsidRPr="0065453A" w:rsidTr="00D0772A">
        <w:tc>
          <w:tcPr>
            <w:tcW w:w="2950" w:type="dxa"/>
          </w:tcPr>
          <w:p w:rsidR="00C87FB8" w:rsidRPr="0065453A" w:rsidRDefault="00C87FB8" w:rsidP="0065453A">
            <w:pPr>
              <w:spacing w:line="276" w:lineRule="auto"/>
            </w:pPr>
            <w:r w:rsidRPr="0065453A">
              <w:t>2 – chvalitebný</w:t>
            </w:r>
          </w:p>
        </w:tc>
        <w:tc>
          <w:tcPr>
            <w:tcW w:w="6262" w:type="dxa"/>
          </w:tcPr>
          <w:p w:rsidR="00C87FB8" w:rsidRPr="0065453A" w:rsidRDefault="00C87FB8" w:rsidP="0065453A">
            <w:pPr>
              <w:spacing w:line="276" w:lineRule="auto"/>
            </w:pPr>
            <w:r w:rsidRPr="0065453A">
              <w:t>uvažuje celkem samostatně</w:t>
            </w:r>
          </w:p>
        </w:tc>
      </w:tr>
      <w:tr w:rsidR="00C87FB8" w:rsidRPr="0065453A" w:rsidTr="00D0772A">
        <w:tc>
          <w:tcPr>
            <w:tcW w:w="2950" w:type="dxa"/>
          </w:tcPr>
          <w:p w:rsidR="00C87FB8" w:rsidRPr="0065453A" w:rsidRDefault="00C87FB8" w:rsidP="0065453A">
            <w:pPr>
              <w:spacing w:line="276" w:lineRule="auto"/>
            </w:pPr>
            <w:r w:rsidRPr="0065453A">
              <w:t>3 – dobrý</w:t>
            </w:r>
          </w:p>
        </w:tc>
        <w:tc>
          <w:tcPr>
            <w:tcW w:w="6262" w:type="dxa"/>
          </w:tcPr>
          <w:p w:rsidR="00C87FB8" w:rsidRPr="0065453A" w:rsidRDefault="00C87FB8" w:rsidP="0065453A">
            <w:pPr>
              <w:spacing w:line="276" w:lineRule="auto"/>
            </w:pPr>
            <w:r w:rsidRPr="0065453A">
              <w:t>menší samostatnost v</w:t>
            </w:r>
            <w:r w:rsidR="008C4109" w:rsidRPr="0065453A">
              <w:t> </w:t>
            </w:r>
            <w:r w:rsidRPr="0065453A">
              <w:t>myšlení</w:t>
            </w:r>
          </w:p>
        </w:tc>
      </w:tr>
      <w:tr w:rsidR="00C87FB8" w:rsidRPr="0065453A" w:rsidTr="00D0772A">
        <w:tc>
          <w:tcPr>
            <w:tcW w:w="2950" w:type="dxa"/>
          </w:tcPr>
          <w:p w:rsidR="00C87FB8" w:rsidRPr="0065453A" w:rsidRDefault="00C87FB8" w:rsidP="0065453A">
            <w:pPr>
              <w:spacing w:line="276" w:lineRule="auto"/>
            </w:pPr>
            <w:r w:rsidRPr="0065453A">
              <w:t>4 – dostatečný</w:t>
            </w:r>
          </w:p>
        </w:tc>
        <w:tc>
          <w:tcPr>
            <w:tcW w:w="6262" w:type="dxa"/>
          </w:tcPr>
          <w:p w:rsidR="00C87FB8" w:rsidRPr="0065453A" w:rsidRDefault="00C87FB8" w:rsidP="0065453A">
            <w:pPr>
              <w:spacing w:line="276" w:lineRule="auto"/>
            </w:pPr>
            <w:r w:rsidRPr="0065453A">
              <w:t>nesamostatné myšlení</w:t>
            </w:r>
          </w:p>
        </w:tc>
      </w:tr>
      <w:tr w:rsidR="00C87FB8" w:rsidRPr="0065453A" w:rsidTr="00D0772A">
        <w:tc>
          <w:tcPr>
            <w:tcW w:w="2950" w:type="dxa"/>
          </w:tcPr>
          <w:p w:rsidR="00C87FB8" w:rsidRPr="0065453A" w:rsidRDefault="00C87FB8" w:rsidP="0065453A">
            <w:pPr>
              <w:spacing w:line="276" w:lineRule="auto"/>
            </w:pPr>
            <w:r w:rsidRPr="0065453A">
              <w:t xml:space="preserve">5 </w:t>
            </w:r>
            <w:r w:rsidR="00271232" w:rsidRPr="0065453A">
              <w:t>–</w:t>
            </w:r>
            <w:r w:rsidRPr="0065453A">
              <w:t xml:space="preserve"> nedostatečný</w:t>
            </w:r>
          </w:p>
        </w:tc>
        <w:tc>
          <w:tcPr>
            <w:tcW w:w="6262" w:type="dxa"/>
          </w:tcPr>
          <w:p w:rsidR="00C87FB8" w:rsidRPr="0065453A" w:rsidRDefault="00C87FB8" w:rsidP="0065453A">
            <w:pPr>
              <w:spacing w:line="276" w:lineRule="auto"/>
            </w:pPr>
            <w:r w:rsidRPr="0065453A">
              <w:t>odpovídá nesprávně i na návodné otázky</w:t>
            </w:r>
          </w:p>
        </w:tc>
      </w:tr>
      <w:tr w:rsidR="00C87FB8" w:rsidRPr="0065453A" w:rsidTr="00D0772A">
        <w:trPr>
          <w:cantSplit/>
        </w:trPr>
        <w:tc>
          <w:tcPr>
            <w:tcW w:w="9212" w:type="dxa"/>
            <w:gridSpan w:val="2"/>
          </w:tcPr>
          <w:p w:rsidR="00C87FB8" w:rsidRPr="0065453A" w:rsidRDefault="008A0BA4" w:rsidP="0065453A">
            <w:pPr>
              <w:spacing w:line="276" w:lineRule="auto"/>
            </w:pPr>
            <w:r>
              <w:lastRenderedPageBreak/>
              <w:br w:type="page"/>
            </w:r>
            <w:r w:rsidR="00C87FB8" w:rsidRPr="0065453A">
              <w:t>Úroveň vyjadřování</w:t>
            </w:r>
          </w:p>
        </w:tc>
      </w:tr>
      <w:tr w:rsidR="00C87FB8" w:rsidRPr="0065453A" w:rsidTr="00D0772A">
        <w:tc>
          <w:tcPr>
            <w:tcW w:w="2950" w:type="dxa"/>
          </w:tcPr>
          <w:p w:rsidR="00C87FB8" w:rsidRPr="0065453A" w:rsidRDefault="00C87FB8" w:rsidP="0065453A">
            <w:pPr>
              <w:spacing w:line="276" w:lineRule="auto"/>
            </w:pPr>
            <w:r w:rsidRPr="0065453A">
              <w:t>1 – výborný</w:t>
            </w:r>
          </w:p>
        </w:tc>
        <w:tc>
          <w:tcPr>
            <w:tcW w:w="6262" w:type="dxa"/>
          </w:tcPr>
          <w:p w:rsidR="00C87FB8" w:rsidRPr="0065453A" w:rsidRDefault="00C87FB8" w:rsidP="0065453A">
            <w:pPr>
              <w:spacing w:line="276" w:lineRule="auto"/>
            </w:pPr>
            <w:r w:rsidRPr="0065453A">
              <w:t xml:space="preserve">výstižné a poměrně přesné </w:t>
            </w:r>
          </w:p>
        </w:tc>
      </w:tr>
      <w:tr w:rsidR="00C87FB8" w:rsidRPr="0065453A" w:rsidTr="00D0772A">
        <w:tc>
          <w:tcPr>
            <w:tcW w:w="2950" w:type="dxa"/>
          </w:tcPr>
          <w:p w:rsidR="00C87FB8" w:rsidRPr="0065453A" w:rsidRDefault="00C87FB8" w:rsidP="0065453A">
            <w:pPr>
              <w:spacing w:line="276" w:lineRule="auto"/>
            </w:pPr>
            <w:r w:rsidRPr="0065453A">
              <w:t>2 – chvalitebný</w:t>
            </w:r>
          </w:p>
        </w:tc>
        <w:tc>
          <w:tcPr>
            <w:tcW w:w="6262" w:type="dxa"/>
          </w:tcPr>
          <w:p w:rsidR="00C87FB8" w:rsidRPr="0065453A" w:rsidRDefault="00C87FB8" w:rsidP="0065453A">
            <w:pPr>
              <w:spacing w:line="276" w:lineRule="auto"/>
            </w:pPr>
            <w:r w:rsidRPr="0065453A">
              <w:t>celkem výstižné</w:t>
            </w:r>
          </w:p>
        </w:tc>
      </w:tr>
      <w:tr w:rsidR="00C87FB8" w:rsidRPr="0065453A" w:rsidTr="00D0772A">
        <w:tc>
          <w:tcPr>
            <w:tcW w:w="2950" w:type="dxa"/>
          </w:tcPr>
          <w:p w:rsidR="00C87FB8" w:rsidRPr="0065453A" w:rsidRDefault="00C87FB8" w:rsidP="0065453A">
            <w:pPr>
              <w:spacing w:line="276" w:lineRule="auto"/>
            </w:pPr>
            <w:r w:rsidRPr="0065453A">
              <w:t>3 – dobrý</w:t>
            </w:r>
          </w:p>
        </w:tc>
        <w:tc>
          <w:tcPr>
            <w:tcW w:w="6262" w:type="dxa"/>
          </w:tcPr>
          <w:p w:rsidR="00C87FB8" w:rsidRPr="0065453A" w:rsidRDefault="00C87FB8" w:rsidP="0065453A">
            <w:pPr>
              <w:spacing w:line="276" w:lineRule="auto"/>
            </w:pPr>
            <w:r w:rsidRPr="0065453A">
              <w:t>myšlenky vyjadřuje ne dost přesně</w:t>
            </w:r>
          </w:p>
        </w:tc>
      </w:tr>
      <w:tr w:rsidR="00C87FB8" w:rsidRPr="0065453A" w:rsidTr="00D0772A">
        <w:tc>
          <w:tcPr>
            <w:tcW w:w="2950" w:type="dxa"/>
          </w:tcPr>
          <w:p w:rsidR="00C87FB8" w:rsidRPr="0065453A" w:rsidRDefault="00C87FB8" w:rsidP="0065453A">
            <w:pPr>
              <w:spacing w:line="276" w:lineRule="auto"/>
            </w:pPr>
            <w:r w:rsidRPr="0065453A">
              <w:t>4 – dostatečný</w:t>
            </w:r>
          </w:p>
        </w:tc>
        <w:tc>
          <w:tcPr>
            <w:tcW w:w="6262" w:type="dxa"/>
          </w:tcPr>
          <w:p w:rsidR="00C87FB8" w:rsidRPr="0065453A" w:rsidRDefault="00C87FB8" w:rsidP="0065453A">
            <w:pPr>
              <w:spacing w:line="276" w:lineRule="auto"/>
            </w:pPr>
            <w:r w:rsidRPr="0065453A">
              <w:t>myšlenky vyjadřuje se značnými obtížemi</w:t>
            </w:r>
          </w:p>
        </w:tc>
      </w:tr>
      <w:tr w:rsidR="00C87FB8" w:rsidRPr="0065453A" w:rsidTr="00D0772A">
        <w:tc>
          <w:tcPr>
            <w:tcW w:w="2950" w:type="dxa"/>
          </w:tcPr>
          <w:p w:rsidR="00C87FB8" w:rsidRPr="0065453A" w:rsidRDefault="00C87FB8" w:rsidP="0065453A">
            <w:pPr>
              <w:spacing w:line="276" w:lineRule="auto"/>
            </w:pPr>
            <w:r w:rsidRPr="0065453A">
              <w:t xml:space="preserve">5 </w:t>
            </w:r>
            <w:r w:rsidR="00271232" w:rsidRPr="0065453A">
              <w:t>–</w:t>
            </w:r>
            <w:r w:rsidRPr="0065453A">
              <w:t xml:space="preserve"> nedostatečný</w:t>
            </w:r>
          </w:p>
        </w:tc>
        <w:tc>
          <w:tcPr>
            <w:tcW w:w="6262" w:type="dxa"/>
          </w:tcPr>
          <w:p w:rsidR="00C87FB8" w:rsidRPr="0065453A" w:rsidRDefault="00C87FB8" w:rsidP="0065453A">
            <w:pPr>
              <w:spacing w:line="276" w:lineRule="auto"/>
            </w:pPr>
            <w:r w:rsidRPr="0065453A">
              <w:t>i na návodné otázky odpovídá nesprávně</w:t>
            </w:r>
          </w:p>
        </w:tc>
      </w:tr>
      <w:tr w:rsidR="00C87FB8" w:rsidRPr="0065453A" w:rsidTr="00D0772A">
        <w:trPr>
          <w:cantSplit/>
        </w:trPr>
        <w:tc>
          <w:tcPr>
            <w:tcW w:w="9212" w:type="dxa"/>
            <w:gridSpan w:val="2"/>
          </w:tcPr>
          <w:p w:rsidR="00C87FB8" w:rsidRPr="0065453A" w:rsidRDefault="00C87FB8" w:rsidP="0065453A">
            <w:pPr>
              <w:spacing w:line="276" w:lineRule="auto"/>
            </w:pPr>
            <w:r w:rsidRPr="0065453A">
              <w:t>Celková aplikace vědomostí, řešení úkolů, chyby, jichž se žák dopouští</w:t>
            </w:r>
          </w:p>
        </w:tc>
      </w:tr>
      <w:tr w:rsidR="00C87FB8" w:rsidRPr="0065453A" w:rsidTr="00D0772A">
        <w:tc>
          <w:tcPr>
            <w:tcW w:w="2950" w:type="dxa"/>
          </w:tcPr>
          <w:p w:rsidR="00C87FB8" w:rsidRPr="0065453A" w:rsidRDefault="00C87FB8" w:rsidP="0065453A">
            <w:pPr>
              <w:spacing w:line="276" w:lineRule="auto"/>
            </w:pPr>
            <w:r w:rsidRPr="0065453A">
              <w:t>1 – výborný</w:t>
            </w:r>
          </w:p>
        </w:tc>
        <w:tc>
          <w:tcPr>
            <w:tcW w:w="6262" w:type="dxa"/>
          </w:tcPr>
          <w:p w:rsidR="00C87FB8" w:rsidRPr="0065453A" w:rsidRDefault="00C87FB8" w:rsidP="008A0BA4">
            <w:pPr>
              <w:spacing w:line="276" w:lineRule="auto"/>
            </w:pPr>
            <w:r w:rsidRPr="0065453A">
              <w:t>užívá vědomostí</w:t>
            </w:r>
            <w:r w:rsidR="008A0BA4">
              <w:t>,</w:t>
            </w:r>
            <w:r w:rsidRPr="0065453A">
              <w:t xml:space="preserve"> </w:t>
            </w:r>
            <w:r w:rsidR="008A0BA4" w:rsidRPr="0065453A">
              <w:t xml:space="preserve">dovedností </w:t>
            </w:r>
            <w:r w:rsidRPr="0065453A">
              <w:t>a spolehlivě a uvědoměle,</w:t>
            </w:r>
            <w:r w:rsidR="00271232" w:rsidRPr="0065453A">
              <w:t xml:space="preserve"> </w:t>
            </w:r>
            <w:r w:rsidRPr="0065453A">
              <w:t xml:space="preserve">pracuje samostatně, přesně a s jistotou </w:t>
            </w:r>
          </w:p>
        </w:tc>
      </w:tr>
      <w:tr w:rsidR="00C87FB8" w:rsidRPr="0065453A" w:rsidTr="00D0772A">
        <w:tc>
          <w:tcPr>
            <w:tcW w:w="2950" w:type="dxa"/>
          </w:tcPr>
          <w:p w:rsidR="00C87FB8" w:rsidRPr="0065453A" w:rsidRDefault="00C87FB8" w:rsidP="0065453A">
            <w:pPr>
              <w:spacing w:line="276" w:lineRule="auto"/>
            </w:pPr>
            <w:r w:rsidRPr="0065453A">
              <w:t>2 – chvalitebný</w:t>
            </w:r>
          </w:p>
        </w:tc>
        <w:tc>
          <w:tcPr>
            <w:tcW w:w="6262" w:type="dxa"/>
          </w:tcPr>
          <w:p w:rsidR="00C87FB8" w:rsidRPr="0065453A" w:rsidRDefault="00C87FB8" w:rsidP="0065453A">
            <w:pPr>
              <w:spacing w:line="276" w:lineRule="auto"/>
            </w:pPr>
            <w:r w:rsidRPr="0065453A">
              <w:t>dovede používat vědomosti a dovednosti při řešení úkolů, dopouští se jen menších chyb</w:t>
            </w:r>
          </w:p>
        </w:tc>
      </w:tr>
      <w:tr w:rsidR="00C87FB8" w:rsidRPr="0065453A" w:rsidTr="00D0772A">
        <w:tc>
          <w:tcPr>
            <w:tcW w:w="2950" w:type="dxa"/>
          </w:tcPr>
          <w:p w:rsidR="00C87FB8" w:rsidRPr="0065453A" w:rsidRDefault="00C87FB8" w:rsidP="0065453A">
            <w:pPr>
              <w:spacing w:line="276" w:lineRule="auto"/>
            </w:pPr>
            <w:r w:rsidRPr="0065453A">
              <w:t>3 – dobrý</w:t>
            </w:r>
          </w:p>
        </w:tc>
        <w:tc>
          <w:tcPr>
            <w:tcW w:w="6262" w:type="dxa"/>
          </w:tcPr>
          <w:p w:rsidR="00C87FB8" w:rsidRPr="0065453A" w:rsidRDefault="00C87FB8" w:rsidP="0065453A">
            <w:pPr>
              <w:spacing w:line="276" w:lineRule="auto"/>
            </w:pPr>
            <w:r w:rsidRPr="0065453A">
              <w:t>řeší úkoly s pomocí učitele a s touto pomocí snadno překonává potíže a odstraňuje chyby</w:t>
            </w:r>
          </w:p>
        </w:tc>
      </w:tr>
      <w:tr w:rsidR="00C87FB8" w:rsidRPr="0065453A" w:rsidTr="00D0772A">
        <w:tc>
          <w:tcPr>
            <w:tcW w:w="2950" w:type="dxa"/>
          </w:tcPr>
          <w:p w:rsidR="00C87FB8" w:rsidRPr="0065453A" w:rsidRDefault="00C87FB8" w:rsidP="0065453A">
            <w:pPr>
              <w:spacing w:line="276" w:lineRule="auto"/>
            </w:pPr>
            <w:r w:rsidRPr="0065453A">
              <w:t>4 – dostatečný</w:t>
            </w:r>
          </w:p>
        </w:tc>
        <w:tc>
          <w:tcPr>
            <w:tcW w:w="6262" w:type="dxa"/>
          </w:tcPr>
          <w:p w:rsidR="00C87FB8" w:rsidRPr="0065453A" w:rsidRDefault="00C87FB8" w:rsidP="0065453A">
            <w:pPr>
              <w:spacing w:line="276" w:lineRule="auto"/>
            </w:pPr>
            <w:r w:rsidRPr="0065453A">
              <w:t>dělá podstatné chyby, nesnadno je překonává</w:t>
            </w:r>
          </w:p>
        </w:tc>
      </w:tr>
      <w:tr w:rsidR="00C87FB8" w:rsidRPr="0065453A" w:rsidTr="00D0772A">
        <w:tc>
          <w:tcPr>
            <w:tcW w:w="2950" w:type="dxa"/>
          </w:tcPr>
          <w:p w:rsidR="00C87FB8" w:rsidRPr="0065453A" w:rsidRDefault="00C87FB8" w:rsidP="0065453A">
            <w:pPr>
              <w:spacing w:line="276" w:lineRule="auto"/>
            </w:pPr>
            <w:r w:rsidRPr="0065453A">
              <w:t xml:space="preserve">5 </w:t>
            </w:r>
            <w:r w:rsidR="00271232" w:rsidRPr="0065453A">
              <w:t>–</w:t>
            </w:r>
            <w:r w:rsidRPr="0065453A">
              <w:t xml:space="preserve"> nedostatečný</w:t>
            </w:r>
          </w:p>
        </w:tc>
        <w:tc>
          <w:tcPr>
            <w:tcW w:w="6262" w:type="dxa"/>
          </w:tcPr>
          <w:p w:rsidR="00C87FB8" w:rsidRPr="0065453A" w:rsidRDefault="00C87FB8" w:rsidP="0065453A">
            <w:pPr>
              <w:spacing w:line="276" w:lineRule="auto"/>
            </w:pPr>
            <w:r w:rsidRPr="0065453A">
              <w:t>praktické úkoly nedokáže splnit ani s</w:t>
            </w:r>
            <w:r w:rsidR="008C4109" w:rsidRPr="0065453A">
              <w:t> </w:t>
            </w:r>
            <w:r w:rsidRPr="0065453A">
              <w:t>pomocí</w:t>
            </w:r>
          </w:p>
        </w:tc>
      </w:tr>
      <w:tr w:rsidR="00C87FB8" w:rsidRPr="0065453A" w:rsidTr="00D0772A">
        <w:trPr>
          <w:cantSplit/>
        </w:trPr>
        <w:tc>
          <w:tcPr>
            <w:tcW w:w="9212" w:type="dxa"/>
            <w:gridSpan w:val="2"/>
          </w:tcPr>
          <w:p w:rsidR="00C87FB8" w:rsidRPr="0065453A" w:rsidRDefault="00C87FB8" w:rsidP="0065453A">
            <w:pPr>
              <w:spacing w:line="276" w:lineRule="auto"/>
            </w:pPr>
            <w:r w:rsidRPr="0065453A">
              <w:t>Píle a zájem o učení</w:t>
            </w:r>
          </w:p>
        </w:tc>
      </w:tr>
      <w:tr w:rsidR="00C87FB8" w:rsidRPr="0065453A" w:rsidTr="00D0772A">
        <w:tc>
          <w:tcPr>
            <w:tcW w:w="2950" w:type="dxa"/>
          </w:tcPr>
          <w:p w:rsidR="00C87FB8" w:rsidRPr="0065453A" w:rsidRDefault="00C87FB8" w:rsidP="0065453A">
            <w:pPr>
              <w:spacing w:line="276" w:lineRule="auto"/>
            </w:pPr>
            <w:r w:rsidRPr="0065453A">
              <w:t>1 – výborný</w:t>
            </w:r>
          </w:p>
        </w:tc>
        <w:tc>
          <w:tcPr>
            <w:tcW w:w="6262" w:type="dxa"/>
          </w:tcPr>
          <w:p w:rsidR="00C87FB8" w:rsidRPr="0065453A" w:rsidRDefault="00C87FB8" w:rsidP="0065453A">
            <w:pPr>
              <w:spacing w:line="276" w:lineRule="auto"/>
            </w:pPr>
            <w:r w:rsidRPr="0065453A">
              <w:t>aktivní, učí se svědomitě a se zájmem</w:t>
            </w:r>
          </w:p>
        </w:tc>
      </w:tr>
      <w:tr w:rsidR="00C87FB8" w:rsidRPr="0065453A" w:rsidTr="00D0772A">
        <w:tc>
          <w:tcPr>
            <w:tcW w:w="2950" w:type="dxa"/>
          </w:tcPr>
          <w:p w:rsidR="00C87FB8" w:rsidRPr="0065453A" w:rsidRDefault="00C87FB8" w:rsidP="0065453A">
            <w:pPr>
              <w:spacing w:line="276" w:lineRule="auto"/>
            </w:pPr>
            <w:r w:rsidRPr="0065453A">
              <w:t>2 – chvalitebný</w:t>
            </w:r>
          </w:p>
        </w:tc>
        <w:tc>
          <w:tcPr>
            <w:tcW w:w="6262" w:type="dxa"/>
          </w:tcPr>
          <w:p w:rsidR="00C87FB8" w:rsidRPr="0065453A" w:rsidRDefault="00C87FB8" w:rsidP="0065453A">
            <w:pPr>
              <w:spacing w:line="276" w:lineRule="auto"/>
            </w:pPr>
            <w:r w:rsidRPr="0065453A">
              <w:t>učí se svědomitě</w:t>
            </w:r>
          </w:p>
        </w:tc>
      </w:tr>
      <w:tr w:rsidR="00C87FB8" w:rsidRPr="0065453A" w:rsidTr="00D0772A">
        <w:tc>
          <w:tcPr>
            <w:tcW w:w="2950" w:type="dxa"/>
          </w:tcPr>
          <w:p w:rsidR="00C87FB8" w:rsidRPr="0065453A" w:rsidRDefault="00C87FB8" w:rsidP="0065453A">
            <w:pPr>
              <w:spacing w:line="276" w:lineRule="auto"/>
            </w:pPr>
            <w:r w:rsidRPr="0065453A">
              <w:t>3 – dobrý</w:t>
            </w:r>
          </w:p>
        </w:tc>
        <w:tc>
          <w:tcPr>
            <w:tcW w:w="6262" w:type="dxa"/>
          </w:tcPr>
          <w:p w:rsidR="00C87FB8" w:rsidRPr="0065453A" w:rsidRDefault="00C87FB8" w:rsidP="0065453A">
            <w:pPr>
              <w:spacing w:line="276" w:lineRule="auto"/>
            </w:pPr>
            <w:r w:rsidRPr="0065453A">
              <w:t>k učení a práci nepotřebuje větších podnětů</w:t>
            </w:r>
          </w:p>
        </w:tc>
      </w:tr>
      <w:tr w:rsidR="00C87FB8" w:rsidRPr="0065453A" w:rsidTr="00D0772A">
        <w:tc>
          <w:tcPr>
            <w:tcW w:w="2950" w:type="dxa"/>
          </w:tcPr>
          <w:p w:rsidR="00C87FB8" w:rsidRPr="0065453A" w:rsidRDefault="00C87FB8" w:rsidP="0065453A">
            <w:pPr>
              <w:spacing w:line="276" w:lineRule="auto"/>
            </w:pPr>
            <w:r w:rsidRPr="0065453A">
              <w:t>4 – dostatečný</w:t>
            </w:r>
          </w:p>
        </w:tc>
        <w:tc>
          <w:tcPr>
            <w:tcW w:w="6262" w:type="dxa"/>
          </w:tcPr>
          <w:p w:rsidR="00C87FB8" w:rsidRPr="0065453A" w:rsidRDefault="00C87FB8" w:rsidP="0065453A">
            <w:pPr>
              <w:spacing w:line="276" w:lineRule="auto"/>
            </w:pPr>
            <w:r w:rsidRPr="0065453A">
              <w:t>malý zájem o učení, potřebuje stálé podněty</w:t>
            </w:r>
          </w:p>
        </w:tc>
      </w:tr>
      <w:tr w:rsidR="00C87FB8" w:rsidRPr="0065453A" w:rsidTr="00D0772A">
        <w:tc>
          <w:tcPr>
            <w:tcW w:w="2950" w:type="dxa"/>
          </w:tcPr>
          <w:p w:rsidR="00C87FB8" w:rsidRPr="0065453A" w:rsidRDefault="00C87FB8" w:rsidP="0065453A">
            <w:pPr>
              <w:spacing w:line="276" w:lineRule="auto"/>
            </w:pPr>
            <w:r w:rsidRPr="0065453A">
              <w:t xml:space="preserve">5 </w:t>
            </w:r>
            <w:r w:rsidR="00271232" w:rsidRPr="0065453A">
              <w:t>–</w:t>
            </w:r>
            <w:r w:rsidRPr="0065453A">
              <w:t xml:space="preserve"> nedostatečný</w:t>
            </w:r>
          </w:p>
        </w:tc>
        <w:tc>
          <w:tcPr>
            <w:tcW w:w="6262" w:type="dxa"/>
          </w:tcPr>
          <w:p w:rsidR="00C87FB8" w:rsidRPr="0065453A" w:rsidRDefault="00C87FB8" w:rsidP="0065453A">
            <w:pPr>
              <w:spacing w:line="276" w:lineRule="auto"/>
            </w:pPr>
            <w:r w:rsidRPr="0065453A">
              <w:t>pomoc a pobízení k učení jsou zatím neúčinné</w:t>
            </w:r>
          </w:p>
        </w:tc>
      </w:tr>
    </w:tbl>
    <w:p w:rsidR="00C87FB8" w:rsidRPr="0065453A" w:rsidRDefault="00C87FB8" w:rsidP="0065453A">
      <w:pPr>
        <w:spacing w:line="276" w:lineRule="auto"/>
      </w:pPr>
    </w:p>
    <w:p w:rsidR="00C87FB8" w:rsidRPr="0065453A" w:rsidRDefault="00C87FB8" w:rsidP="0065453A">
      <w:pPr>
        <w:spacing w:line="276" w:lineRule="auto"/>
      </w:pPr>
      <w:r w:rsidRPr="0065453A">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4"/>
        <w:gridCol w:w="6148"/>
      </w:tblGrid>
      <w:tr w:rsidR="00C87FB8" w:rsidRPr="0065453A" w:rsidTr="00D0772A">
        <w:tc>
          <w:tcPr>
            <w:tcW w:w="2950" w:type="dxa"/>
          </w:tcPr>
          <w:p w:rsidR="00C87FB8" w:rsidRPr="0065453A" w:rsidRDefault="00C87FB8" w:rsidP="0065453A">
            <w:pPr>
              <w:spacing w:line="276" w:lineRule="auto"/>
            </w:pPr>
            <w:r w:rsidRPr="0065453A">
              <w:t>1 – velmi dobré</w:t>
            </w:r>
          </w:p>
        </w:tc>
        <w:tc>
          <w:tcPr>
            <w:tcW w:w="6262" w:type="dxa"/>
          </w:tcPr>
          <w:p w:rsidR="00C87FB8" w:rsidRPr="0065453A" w:rsidRDefault="00C87FB8" w:rsidP="0065453A">
            <w:pPr>
              <w:spacing w:line="276" w:lineRule="auto"/>
            </w:pPr>
            <w:r w:rsidRPr="0065453A">
              <w:t>Žák uvědoměle dodržuje pravidla chování a ustanovení vnitřního řádu školy. Méně závažných přestupků se dopouští ojediněle. Žák je však přístupný výchovnému působení a snaží se své chyby napravit.</w:t>
            </w:r>
          </w:p>
        </w:tc>
      </w:tr>
      <w:tr w:rsidR="00C87FB8" w:rsidRPr="0065453A" w:rsidTr="00D0772A">
        <w:tc>
          <w:tcPr>
            <w:tcW w:w="2950" w:type="dxa"/>
          </w:tcPr>
          <w:p w:rsidR="00C87FB8" w:rsidRPr="0065453A" w:rsidRDefault="00C87FB8" w:rsidP="0065453A">
            <w:pPr>
              <w:spacing w:line="276" w:lineRule="auto"/>
            </w:pPr>
            <w:r w:rsidRPr="0065453A">
              <w:t xml:space="preserve">2 </w:t>
            </w:r>
            <w:r w:rsidR="00271232" w:rsidRPr="0065453A">
              <w:t>–</w:t>
            </w:r>
            <w:r w:rsidRPr="0065453A">
              <w:t xml:space="preserve"> uspokojivé</w:t>
            </w:r>
          </w:p>
        </w:tc>
        <w:tc>
          <w:tcPr>
            <w:tcW w:w="6262" w:type="dxa"/>
          </w:tcPr>
          <w:p w:rsidR="00C87FB8" w:rsidRPr="0065453A" w:rsidRDefault="00C87FB8" w:rsidP="0065453A">
            <w:pPr>
              <w:spacing w:line="276" w:lineRule="auto"/>
            </w:pPr>
            <w:r w:rsidRPr="0065453A">
              <w:t xml:space="preserve">Chování žáka je v rozporu s pravidly chování a s ustanoveními vnitřního řádu školy. Žák se dopustí závažného přestupku proti pravidlům slušného chování nebo vnitřnímu řádu </w:t>
            </w:r>
            <w:r w:rsidR="008A0BA4">
              <w:t>školy; nebo se opakovaně dopouští</w:t>
            </w:r>
            <w:r w:rsidRPr="0065453A">
              <w:t xml:space="preserve"> méně závažných přestupků. Zpravidla se přes důtku třídního učitele</w:t>
            </w:r>
            <w:r w:rsidR="00271232" w:rsidRPr="0065453A">
              <w:t>, popř. důtku ředitele</w:t>
            </w:r>
            <w:r w:rsidRPr="0065453A">
              <w:t xml:space="preserve"> školy dopouští dalších přestupků, narušuje výchovně vzdělávací činnost školy. Ohrožuje bezpečnost a zdraví svoje nebo jiných osob.</w:t>
            </w:r>
          </w:p>
        </w:tc>
      </w:tr>
      <w:tr w:rsidR="00C87FB8" w:rsidRPr="0065453A" w:rsidTr="00D0772A">
        <w:tc>
          <w:tcPr>
            <w:tcW w:w="2950" w:type="dxa"/>
          </w:tcPr>
          <w:p w:rsidR="00C87FB8" w:rsidRPr="0065453A" w:rsidRDefault="00C87FB8" w:rsidP="0065453A">
            <w:pPr>
              <w:spacing w:line="276" w:lineRule="auto"/>
            </w:pPr>
            <w:r w:rsidRPr="0065453A">
              <w:t xml:space="preserve">3 </w:t>
            </w:r>
            <w:r w:rsidR="00271232" w:rsidRPr="0065453A">
              <w:t>–</w:t>
            </w:r>
            <w:r w:rsidRPr="0065453A">
              <w:t xml:space="preserve"> neuspokojivé</w:t>
            </w:r>
          </w:p>
        </w:tc>
        <w:tc>
          <w:tcPr>
            <w:tcW w:w="6262" w:type="dxa"/>
          </w:tcPr>
          <w:p w:rsidR="00C87FB8" w:rsidRPr="0065453A" w:rsidRDefault="00C87FB8" w:rsidP="0065453A">
            <w:pPr>
              <w:spacing w:line="276" w:lineRule="auto"/>
            </w:pPr>
            <w:r w:rsidRPr="0065453A">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C87FB8" w:rsidRPr="0065453A" w:rsidRDefault="00C87FB8" w:rsidP="0065453A">
      <w:pPr>
        <w:pStyle w:val="Zkladntext"/>
        <w:spacing w:line="276" w:lineRule="auto"/>
        <w:rPr>
          <w:b/>
          <w:bCs/>
          <w:sz w:val="24"/>
          <w:szCs w:val="24"/>
        </w:rPr>
      </w:pPr>
    </w:p>
    <w:p w:rsidR="00C87FB8" w:rsidRPr="00A16B74" w:rsidRDefault="00C87FB8" w:rsidP="00F37DF3">
      <w:pPr>
        <w:pStyle w:val="Nadpis2"/>
        <w:numPr>
          <w:ilvl w:val="0"/>
          <w:numId w:val="42"/>
        </w:numPr>
        <w:rPr>
          <w:b/>
        </w:rPr>
      </w:pPr>
      <w:bookmarkStart w:id="39" w:name="_Toc176897706"/>
      <w:r w:rsidRPr="00A16B74">
        <w:rPr>
          <w:b/>
        </w:rPr>
        <w:lastRenderedPageBreak/>
        <w:t>Způsob získávání podkladů pro hodnocení</w:t>
      </w:r>
      <w:bookmarkEnd w:id="39"/>
    </w:p>
    <w:p w:rsidR="00C87FB8" w:rsidRPr="0065453A" w:rsidRDefault="00C87FB8" w:rsidP="0065453A">
      <w:pPr>
        <w:pStyle w:val="Styl2"/>
        <w:spacing w:line="276" w:lineRule="auto"/>
        <w:rPr>
          <w:rFonts w:ascii="Times New Roman" w:hAnsi="Times New Roman"/>
          <w:sz w:val="24"/>
          <w:szCs w:val="24"/>
        </w:rPr>
      </w:pPr>
      <w:r w:rsidRPr="0065453A">
        <w:rPr>
          <w:rFonts w:ascii="Times New Roman" w:hAnsi="Times New Roman"/>
          <w:sz w:val="24"/>
          <w:szCs w:val="24"/>
        </w:rPr>
        <w:t xml:space="preserve"> </w:t>
      </w:r>
    </w:p>
    <w:p w:rsidR="00C87FB8" w:rsidRPr="0065453A" w:rsidRDefault="00C87FB8" w:rsidP="00066AB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t>Podklady pro hodnocení a klasifikaci výchovně vzdělávacích výsledků a chování žáka získává učitel zejména těmito metodami, formami a prostředky:</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soustavným diagnostickým pozorováním žáka,</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soustavným sledováním výkonů žáka a jeho připravenosti na vyučování,</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různými druhy zkoušek (písemné, ústní, grafické, praktické, pohybové), didaktickými testy,</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kontrolními písemnými pracemi a praktickými zkouškami předepsanými učebními osnovami,</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analýzou různých činností žáka,</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konzultacemi s ostatními učiteli a podle potřeby s dalšími odborníky (PPP),</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rozhovory se žákem a zákonnými zástupci žáka.</w:t>
      </w:r>
    </w:p>
    <w:p w:rsidR="00C87FB8" w:rsidRPr="0065453A" w:rsidRDefault="00C87FB8" w:rsidP="00066AB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t xml:space="preserve">Žák </w:t>
      </w:r>
      <w:r w:rsidR="00271232" w:rsidRPr="0065453A">
        <w:rPr>
          <w:rFonts w:ascii="Times New Roman" w:hAnsi="Times New Roman"/>
          <w:sz w:val="24"/>
          <w:szCs w:val="24"/>
        </w:rPr>
        <w:t>1</w:t>
      </w:r>
      <w:r w:rsidRPr="0065453A">
        <w:rPr>
          <w:rFonts w:ascii="Times New Roman" w:hAnsi="Times New Roman"/>
          <w:sz w:val="24"/>
          <w:szCs w:val="24"/>
        </w:rPr>
        <w:t>.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A16B74" w:rsidRDefault="00C87FB8" w:rsidP="00A16B7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C87FB8" w:rsidRPr="00A16B74" w:rsidRDefault="00C87FB8" w:rsidP="00A16B74">
      <w:pPr>
        <w:pStyle w:val="Styl1"/>
        <w:numPr>
          <w:ilvl w:val="1"/>
          <w:numId w:val="5"/>
        </w:numPr>
        <w:spacing w:line="276" w:lineRule="auto"/>
        <w:rPr>
          <w:rFonts w:ascii="Times New Roman" w:hAnsi="Times New Roman"/>
          <w:sz w:val="24"/>
          <w:szCs w:val="24"/>
        </w:rPr>
      </w:pPr>
      <w:r w:rsidRPr="00A16B74">
        <w:rPr>
          <w:rFonts w:ascii="Times New Roman" w:hAnsi="Times New Roman"/>
          <w:sz w:val="24"/>
          <w:szCs w:val="24"/>
        </w:rPr>
        <w:t>Kontrolní písemné práce a další druhy zkoušek rozvrhne učitel rovnoměrně na celý školní rok, aby se nadměrně nenahromadily v určitých obdobích.</w:t>
      </w:r>
    </w:p>
    <w:p w:rsidR="00C87FB8" w:rsidRDefault="00C87FB8" w:rsidP="00066AB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t>O termínu písemné zkoušky, která má trvat více než 25 minut, informuje vyučující žáky dostatečně dlouhou dobu předem. Ostatní vyučující o tom informuje formou zápisu do</w:t>
      </w:r>
      <w:r w:rsidR="00271232" w:rsidRPr="0065453A">
        <w:rPr>
          <w:rFonts w:ascii="Times New Roman" w:hAnsi="Times New Roman"/>
          <w:sz w:val="24"/>
          <w:szCs w:val="24"/>
        </w:rPr>
        <w:t xml:space="preserve"> </w:t>
      </w:r>
      <w:r w:rsidRPr="0065453A">
        <w:rPr>
          <w:rFonts w:ascii="Times New Roman" w:hAnsi="Times New Roman"/>
          <w:sz w:val="24"/>
          <w:szCs w:val="24"/>
        </w:rPr>
        <w:t>třídní knihy. V jednom dni mohou žáci konat jen jednu zkoušku uvedeného charakteru.</w:t>
      </w:r>
    </w:p>
    <w:p w:rsidR="00C87FB8" w:rsidRPr="00066AB4" w:rsidRDefault="00C87FB8" w:rsidP="00066AB4">
      <w:pPr>
        <w:pStyle w:val="Styl1"/>
        <w:numPr>
          <w:ilvl w:val="1"/>
          <w:numId w:val="5"/>
        </w:numPr>
        <w:spacing w:line="276" w:lineRule="auto"/>
        <w:rPr>
          <w:rFonts w:ascii="Times New Roman" w:hAnsi="Times New Roman"/>
          <w:sz w:val="24"/>
          <w:szCs w:val="24"/>
        </w:rPr>
      </w:pPr>
      <w:r w:rsidRPr="00066AB4">
        <w:rPr>
          <w:rFonts w:ascii="Times New Roman" w:hAnsi="Times New Roman"/>
          <w:sz w:val="24"/>
          <w:szCs w:val="24"/>
        </w:rPr>
        <w:t>Učitel je povinen vést soustavnou evidenci o každé klasifikaci žáka průkazným způsobem tak, aby mohl vždy doložit správnost celkové klasifikace žáka i způsob získání zná</w:t>
      </w:r>
      <w:r w:rsidR="00E21D46">
        <w:rPr>
          <w:rFonts w:ascii="Times New Roman" w:hAnsi="Times New Roman"/>
          <w:sz w:val="24"/>
          <w:szCs w:val="24"/>
        </w:rPr>
        <w:t xml:space="preserve">mek (ústní zkoušení, písemné, atd.). V </w:t>
      </w:r>
      <w:r w:rsidRPr="00066AB4">
        <w:rPr>
          <w:rFonts w:ascii="Times New Roman" w:hAnsi="Times New Roman"/>
          <w:sz w:val="24"/>
          <w:szCs w:val="24"/>
        </w:rPr>
        <w:t>případě dlouhodobé nepřítomnosti nebo rozvázání pracovního poměru v průběhu klasifikačního období předá tento klasifikační přehled zastupujícímu učiteli nebo vedení školy.</w:t>
      </w:r>
    </w:p>
    <w:p w:rsidR="00C87FB8" w:rsidRPr="0065453A" w:rsidRDefault="00C87FB8" w:rsidP="00066AB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C87FB8" w:rsidRPr="0065453A" w:rsidRDefault="00C87FB8" w:rsidP="00066AB4">
      <w:pPr>
        <w:pStyle w:val="Styl1"/>
        <w:numPr>
          <w:ilvl w:val="1"/>
          <w:numId w:val="5"/>
        </w:numPr>
        <w:spacing w:line="276" w:lineRule="auto"/>
        <w:rPr>
          <w:rFonts w:ascii="Times New Roman" w:hAnsi="Times New Roman"/>
          <w:sz w:val="24"/>
          <w:szCs w:val="24"/>
        </w:rPr>
      </w:pPr>
      <w:r w:rsidRPr="0065453A">
        <w:rPr>
          <w:rFonts w:ascii="Times New Roman" w:hAnsi="Times New Roman"/>
          <w:sz w:val="24"/>
          <w:szCs w:val="24"/>
        </w:rPr>
        <w:lastRenderedPageBreak/>
        <w:t>Vyučující dodržují zásady pedagogického taktu, zejména:</w:t>
      </w:r>
    </w:p>
    <w:p w:rsidR="00271232"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neklasifikují žáky ihned po jejich návratu do školy po nepřítomnosti delší než jeden týden,</w:t>
      </w:r>
    </w:p>
    <w:p w:rsidR="00271232"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účelem zkoušení není nacházet mezery ve vědomostech žáka, ale hodnotit to, co umí,</w:t>
      </w:r>
    </w:p>
    <w:p w:rsidR="00271232"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učitel klasifikuje jen probrané učivo, zadávání nové látky k samostatnému nastudování celé třídě není přípustné,</w:t>
      </w:r>
    </w:p>
    <w:p w:rsidR="00271232"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před prověřováním znalostí musí mít žáci dostatek času k naučení, procvičení a zažití učiva,</w:t>
      </w:r>
    </w:p>
    <w:p w:rsidR="00271232"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prověřování znalostí</w:t>
      </w:r>
      <w:r w:rsidR="00271232" w:rsidRPr="0065453A">
        <w:rPr>
          <w:rFonts w:ascii="Times New Roman" w:hAnsi="Times New Roman"/>
          <w:sz w:val="24"/>
          <w:szCs w:val="24"/>
        </w:rPr>
        <w:t xml:space="preserve"> učitel provádí </w:t>
      </w:r>
      <w:r w:rsidRPr="0065453A">
        <w:rPr>
          <w:rFonts w:ascii="Times New Roman" w:hAnsi="Times New Roman"/>
          <w:sz w:val="24"/>
          <w:szCs w:val="24"/>
        </w:rPr>
        <w:t>až po dostatečném procvičení učiva</w:t>
      </w:r>
      <w:r w:rsidR="00621185" w:rsidRPr="0065453A">
        <w:rPr>
          <w:rFonts w:ascii="Times New Roman" w:hAnsi="Times New Roman"/>
          <w:sz w:val="24"/>
          <w:szCs w:val="24"/>
        </w:rPr>
        <w:t>,</w:t>
      </w:r>
    </w:p>
    <w:p w:rsidR="00C87FB8" w:rsidRPr="0065453A" w:rsidRDefault="00621185"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t</w:t>
      </w:r>
      <w:r w:rsidR="00C87FB8" w:rsidRPr="0065453A">
        <w:rPr>
          <w:rFonts w:ascii="Times New Roman" w:hAnsi="Times New Roman"/>
          <w:sz w:val="24"/>
          <w:szCs w:val="24"/>
        </w:rPr>
        <w:t>řídní učitelé (případně výchovný poradce) jsou povinni seznamovat ostatní vyučující s doporučením psychologických vyšetření, kter</w:t>
      </w:r>
      <w:r w:rsidR="004034AA">
        <w:rPr>
          <w:rFonts w:ascii="Times New Roman" w:hAnsi="Times New Roman"/>
          <w:sz w:val="24"/>
          <w:szCs w:val="24"/>
        </w:rPr>
        <w:t>á</w:t>
      </w:r>
      <w:r w:rsidR="00C87FB8" w:rsidRPr="0065453A">
        <w:rPr>
          <w:rFonts w:ascii="Times New Roman" w:hAnsi="Times New Roman"/>
          <w:sz w:val="24"/>
          <w:szCs w:val="24"/>
        </w:rPr>
        <w:t xml:space="preserve"> mají vztah ke způsobu hodnocení a klasifikace žáka a způsobu získávání podkladů. Údaje o nových vyšetřeních jsou součástí zpráv učitelů (nebo výchovného poradce) na pedagogické radě.</w:t>
      </w:r>
    </w:p>
    <w:p w:rsidR="00C87FB8" w:rsidRPr="0065453A" w:rsidRDefault="00C87FB8" w:rsidP="0065453A">
      <w:pPr>
        <w:pStyle w:val="Styl2"/>
        <w:spacing w:line="276" w:lineRule="auto"/>
        <w:rPr>
          <w:rFonts w:ascii="Times New Roman" w:hAnsi="Times New Roman"/>
          <w:sz w:val="24"/>
          <w:szCs w:val="24"/>
        </w:rPr>
      </w:pPr>
    </w:p>
    <w:p w:rsidR="00C87FB8" w:rsidRPr="00A16B74" w:rsidRDefault="00C87FB8" w:rsidP="00F37DF3">
      <w:pPr>
        <w:pStyle w:val="Nadpis2"/>
        <w:numPr>
          <w:ilvl w:val="0"/>
          <w:numId w:val="42"/>
        </w:numPr>
        <w:rPr>
          <w:b/>
        </w:rPr>
      </w:pPr>
      <w:bookmarkStart w:id="40" w:name="_Toc176897707"/>
      <w:r w:rsidRPr="00A16B74">
        <w:rPr>
          <w:b/>
        </w:rPr>
        <w:t>Podrobnosti o komisionálních a opravných zkouškách</w:t>
      </w:r>
      <w:bookmarkEnd w:id="40"/>
    </w:p>
    <w:p w:rsidR="00C87FB8" w:rsidRPr="0065453A" w:rsidRDefault="00C87FB8" w:rsidP="0065453A">
      <w:pPr>
        <w:pStyle w:val="Styl2"/>
        <w:spacing w:line="276" w:lineRule="auto"/>
        <w:rPr>
          <w:rFonts w:ascii="Times New Roman" w:hAnsi="Times New Roman"/>
          <w:bCs/>
          <w:sz w:val="24"/>
          <w:szCs w:val="24"/>
        </w:rPr>
      </w:pPr>
    </w:p>
    <w:p w:rsidR="00C87FB8" w:rsidRPr="0065453A" w:rsidRDefault="00C87FB8" w:rsidP="00A16B74">
      <w:pPr>
        <w:pStyle w:val="Nadpis2"/>
        <w:rPr>
          <w:bCs w:val="0"/>
        </w:rPr>
      </w:pPr>
      <w:bookmarkStart w:id="41" w:name="_Toc176897708"/>
      <w:r w:rsidRPr="0065453A">
        <w:t>7.1 Komisionální zkouška</w:t>
      </w:r>
      <w:bookmarkEnd w:id="41"/>
    </w:p>
    <w:p w:rsidR="00C87FB8" w:rsidRPr="0065453A" w:rsidRDefault="00C87FB8" w:rsidP="0065453A">
      <w:pPr>
        <w:pStyle w:val="Styl1"/>
        <w:spacing w:line="276" w:lineRule="auto"/>
        <w:rPr>
          <w:rFonts w:ascii="Times New Roman" w:hAnsi="Times New Roman"/>
          <w:sz w:val="24"/>
          <w:szCs w:val="24"/>
        </w:rPr>
      </w:pP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Komisionální zkouška se koná v těchto případech:</w:t>
      </w:r>
    </w:p>
    <w:p w:rsidR="00621185"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bCs/>
          <w:sz w:val="24"/>
          <w:szCs w:val="24"/>
        </w:rPr>
        <w:t xml:space="preserve">má-li </w:t>
      </w:r>
      <w:r w:rsidRPr="0065453A">
        <w:rPr>
          <w:rFonts w:ascii="Times New Roman" w:hAnsi="Times New Roman"/>
          <w:sz w:val="24"/>
          <w:szCs w:val="24"/>
        </w:rPr>
        <w:t xml:space="preserve">zákonný zástupce žáka pochybnosti o správnosti hodnocení na konci prvního nebo druhého pololetí,  </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 xml:space="preserve">při konání opravné zkoušky. </w:t>
      </w: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Komisi pro komisionální přezkoušení jmenuje ředitel školy; v případě, že je vyučujícím daného předmětu ředitel školy, jmenuje komisi krajský úřad.</w:t>
      </w: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Komise je tříčlenná a tvoří ji:</w:t>
      </w:r>
    </w:p>
    <w:p w:rsidR="00621185"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předseda, kterým je ředitel školy, popřípadě jím pověřený učitel, nebo v případě, že vyučujícím daného předmětu je ředitel školy, krajským úřadem jmenovaný jiný pedagogický pracovník školy,</w:t>
      </w:r>
    </w:p>
    <w:p w:rsidR="00621185"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zkoušející učitel, jímž je vyučující daného předmětu ve třídě, v níž je žák zařazen, popřípadě jiný vyučující daného předmětu,</w:t>
      </w:r>
    </w:p>
    <w:p w:rsidR="00C87FB8" w:rsidRPr="0065453A" w:rsidRDefault="00C87FB8" w:rsidP="00D04DFC">
      <w:pPr>
        <w:pStyle w:val="Styl1"/>
        <w:numPr>
          <w:ilvl w:val="0"/>
          <w:numId w:val="12"/>
        </w:numPr>
        <w:spacing w:line="276" w:lineRule="auto"/>
        <w:rPr>
          <w:rFonts w:ascii="Times New Roman" w:hAnsi="Times New Roman"/>
          <w:sz w:val="24"/>
          <w:szCs w:val="24"/>
        </w:rPr>
      </w:pPr>
      <w:r w:rsidRPr="0065453A">
        <w:rPr>
          <w:rFonts w:ascii="Times New Roman" w:hAnsi="Times New Roman"/>
          <w:sz w:val="24"/>
          <w:szCs w:val="24"/>
        </w:rPr>
        <w:t>přísedící, kterým je jiný vyučující daného předmětu nebo předmětu stejné vzdělávací oblasti stanovené Rámcovým vzdělávacím programem pro základní vzdělávání.</w:t>
      </w: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O přezkoušení se pořizuje protokol, který se stává součástí dokumentace školy. Za řádné vyplnění protokolu odpovídá předseda komise, protokol podepíší všichni členové komise.</w:t>
      </w:r>
    </w:p>
    <w:p w:rsidR="00C87FB8" w:rsidRPr="00D41951" w:rsidRDefault="00C87FB8" w:rsidP="00D41951">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 xml:space="preserve">Žák může v jednom dni vykonat přezkoušení pouze z jednoho předmětu. </w:t>
      </w:r>
      <w:r w:rsidRPr="00D41951">
        <w:rPr>
          <w:rFonts w:ascii="Times New Roman" w:hAnsi="Times New Roman"/>
          <w:sz w:val="24"/>
          <w:szCs w:val="24"/>
        </w:rPr>
        <w:t>Není-li možné žáka ze závažných důvodů ve stanoveném termínu přezkoušet, stanoví orgán jmenující komisi náhradní termín přezkoušení.</w:t>
      </w:r>
    </w:p>
    <w:p w:rsidR="00C87FB8" w:rsidRPr="00D41951" w:rsidRDefault="00C87FB8" w:rsidP="00D41951">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lastRenderedPageBreak/>
        <w:t xml:space="preserve">Konkrétní obsah a rozsah přezkoušení stanoví ředitel školy v souladu </w:t>
      </w:r>
      <w:r w:rsidRPr="00D41951">
        <w:rPr>
          <w:rFonts w:ascii="Times New Roman" w:hAnsi="Times New Roman"/>
          <w:sz w:val="24"/>
          <w:szCs w:val="24"/>
        </w:rPr>
        <w:t>se školním vzdělávacím programem.</w:t>
      </w:r>
    </w:p>
    <w:p w:rsidR="00C87FB8" w:rsidRPr="0065453A" w:rsidRDefault="00C87FB8" w:rsidP="00066AB4">
      <w:pPr>
        <w:pStyle w:val="Styl1"/>
        <w:numPr>
          <w:ilvl w:val="1"/>
          <w:numId w:val="4"/>
        </w:numPr>
        <w:spacing w:line="276" w:lineRule="auto"/>
        <w:rPr>
          <w:rFonts w:ascii="Times New Roman" w:hAnsi="Times New Roman"/>
          <w:sz w:val="24"/>
          <w:szCs w:val="24"/>
        </w:rPr>
      </w:pPr>
      <w:r w:rsidRPr="0065453A">
        <w:rPr>
          <w:rFonts w:ascii="Times New Roman" w:hAnsi="Times New Roman"/>
          <w:sz w:val="24"/>
          <w:szCs w:val="24"/>
        </w:rPr>
        <w:t>Vykonáním přezkoušení není dotčena možnost vykonat opravnou zkoušku.</w:t>
      </w:r>
    </w:p>
    <w:p w:rsidR="00C87FB8" w:rsidRPr="0065453A" w:rsidRDefault="00C87FB8" w:rsidP="0065453A">
      <w:pPr>
        <w:pStyle w:val="Styl1"/>
        <w:spacing w:line="276" w:lineRule="auto"/>
        <w:ind w:left="0" w:firstLine="0"/>
        <w:rPr>
          <w:rFonts w:ascii="Times New Roman" w:hAnsi="Times New Roman"/>
          <w:sz w:val="24"/>
          <w:szCs w:val="24"/>
        </w:rPr>
      </w:pPr>
    </w:p>
    <w:p w:rsidR="00C87FB8" w:rsidRPr="0065453A" w:rsidRDefault="00C87FB8" w:rsidP="00D41951">
      <w:pPr>
        <w:pStyle w:val="Nadpis2"/>
        <w:rPr>
          <w:bCs w:val="0"/>
        </w:rPr>
      </w:pPr>
      <w:bookmarkStart w:id="42" w:name="_Toc176897709"/>
      <w:r w:rsidRPr="0065453A">
        <w:rPr>
          <w:bCs w:val="0"/>
        </w:rPr>
        <w:t>7.2 Opravná zkouška</w:t>
      </w:r>
      <w:bookmarkEnd w:id="42"/>
    </w:p>
    <w:p w:rsidR="00C87FB8" w:rsidRPr="0065453A" w:rsidRDefault="00C87FB8" w:rsidP="00D04DFC">
      <w:pPr>
        <w:pStyle w:val="Styl1"/>
        <w:numPr>
          <w:ilvl w:val="0"/>
          <w:numId w:val="20"/>
        </w:numPr>
        <w:spacing w:line="276" w:lineRule="auto"/>
        <w:rPr>
          <w:rFonts w:ascii="Times New Roman" w:hAnsi="Times New Roman"/>
          <w:sz w:val="24"/>
          <w:szCs w:val="24"/>
        </w:rPr>
      </w:pPr>
      <w:r w:rsidRPr="0065453A">
        <w:rPr>
          <w:rFonts w:ascii="Times New Roman" w:hAnsi="Times New Roman"/>
          <w:sz w:val="24"/>
          <w:szCs w:val="24"/>
        </w:rPr>
        <w:t>Opravné zkoušky konají:</w:t>
      </w:r>
    </w:p>
    <w:p w:rsidR="00D41951" w:rsidRDefault="00C87FB8" w:rsidP="00D04DFC">
      <w:pPr>
        <w:pStyle w:val="Styl1"/>
        <w:numPr>
          <w:ilvl w:val="0"/>
          <w:numId w:val="22"/>
        </w:numPr>
        <w:spacing w:line="276" w:lineRule="auto"/>
        <w:rPr>
          <w:rFonts w:ascii="Times New Roman" w:hAnsi="Times New Roman"/>
          <w:sz w:val="24"/>
          <w:szCs w:val="24"/>
        </w:rPr>
      </w:pPr>
      <w:r w:rsidRPr="0065453A">
        <w:rPr>
          <w:rFonts w:ascii="Times New Roman" w:hAnsi="Times New Roman"/>
          <w:sz w:val="24"/>
          <w:szCs w:val="24"/>
        </w:rPr>
        <w:t>žáci, kteří mají nejvýše dvě nedostatečné z povinných předmětů a zároveň dosud neopakovali ročník na daném stupni základní školy,</w:t>
      </w:r>
    </w:p>
    <w:p w:rsidR="00CA1444" w:rsidRDefault="00C87FB8" w:rsidP="00CA1444">
      <w:pPr>
        <w:pStyle w:val="Styl1"/>
        <w:numPr>
          <w:ilvl w:val="0"/>
          <w:numId w:val="22"/>
        </w:numPr>
        <w:spacing w:line="276" w:lineRule="auto"/>
        <w:rPr>
          <w:rFonts w:ascii="Times New Roman" w:hAnsi="Times New Roman"/>
          <w:sz w:val="24"/>
          <w:szCs w:val="24"/>
        </w:rPr>
      </w:pPr>
      <w:r w:rsidRPr="00D41951">
        <w:rPr>
          <w:rFonts w:ascii="Times New Roman" w:hAnsi="Times New Roman"/>
          <w:sz w:val="24"/>
          <w:szCs w:val="24"/>
        </w:rPr>
        <w:t>žáci devátého ročníku, kteří na konci druhého pololetí neprospěli nejvýše ze dvou povinných předmětů.</w:t>
      </w:r>
    </w:p>
    <w:p w:rsidR="00C87FB8" w:rsidRPr="00CA1444" w:rsidRDefault="00C87FB8" w:rsidP="00CA1444">
      <w:pPr>
        <w:pStyle w:val="Styl1"/>
        <w:spacing w:line="276" w:lineRule="auto"/>
        <w:ind w:left="567" w:firstLine="0"/>
        <w:rPr>
          <w:rFonts w:ascii="Times New Roman" w:hAnsi="Times New Roman"/>
          <w:sz w:val="24"/>
          <w:szCs w:val="24"/>
        </w:rPr>
      </w:pPr>
      <w:r w:rsidRPr="00CA1444">
        <w:rPr>
          <w:rFonts w:ascii="Times New Roman" w:hAnsi="Times New Roman"/>
          <w:sz w:val="24"/>
          <w:szCs w:val="24"/>
        </w:rPr>
        <w:t>Žáci nekonají opravné zkoušky, jestliže neprospěli z předmětu s výchovným zaměřením.</w:t>
      </w:r>
    </w:p>
    <w:p w:rsidR="00C87FB8" w:rsidRPr="0065453A" w:rsidRDefault="00C87FB8" w:rsidP="00D04DFC">
      <w:pPr>
        <w:pStyle w:val="Styl1"/>
        <w:numPr>
          <w:ilvl w:val="0"/>
          <w:numId w:val="20"/>
        </w:numPr>
        <w:spacing w:line="276" w:lineRule="auto"/>
        <w:rPr>
          <w:rFonts w:ascii="Times New Roman" w:hAnsi="Times New Roman"/>
          <w:bCs/>
          <w:iCs/>
          <w:sz w:val="24"/>
          <w:szCs w:val="24"/>
        </w:rPr>
      </w:pPr>
      <w:r w:rsidRPr="0065453A">
        <w:rPr>
          <w:rFonts w:ascii="Times New Roman" w:hAnsi="Times New Roman"/>
          <w:bCs/>
          <w:iCs/>
          <w:sz w:val="24"/>
          <w:szCs w:val="24"/>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C87FB8" w:rsidRPr="0065453A" w:rsidRDefault="00C87FB8" w:rsidP="00D04DFC">
      <w:pPr>
        <w:pStyle w:val="Styl1"/>
        <w:numPr>
          <w:ilvl w:val="0"/>
          <w:numId w:val="20"/>
        </w:numPr>
        <w:spacing w:line="276" w:lineRule="auto"/>
        <w:rPr>
          <w:rFonts w:ascii="Times New Roman" w:hAnsi="Times New Roman"/>
          <w:bCs/>
          <w:iCs/>
          <w:sz w:val="24"/>
          <w:szCs w:val="24"/>
        </w:rPr>
      </w:pPr>
      <w:r w:rsidRPr="0065453A">
        <w:rPr>
          <w:rFonts w:ascii="Times New Roman" w:hAnsi="Times New Roman"/>
          <w:bCs/>
          <w:iCs/>
          <w:sz w:val="24"/>
          <w:szCs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C87FB8" w:rsidRPr="0065453A" w:rsidRDefault="00C87FB8" w:rsidP="00D04DFC">
      <w:pPr>
        <w:pStyle w:val="Styl1"/>
        <w:numPr>
          <w:ilvl w:val="0"/>
          <w:numId w:val="20"/>
        </w:numPr>
        <w:spacing w:line="276" w:lineRule="auto"/>
        <w:rPr>
          <w:rFonts w:ascii="Times New Roman" w:hAnsi="Times New Roman"/>
          <w:bCs/>
          <w:iCs/>
          <w:sz w:val="24"/>
          <w:szCs w:val="24"/>
        </w:rPr>
      </w:pPr>
      <w:r w:rsidRPr="0065453A">
        <w:rPr>
          <w:rFonts w:ascii="Times New Roman" w:hAnsi="Times New Roman"/>
          <w:bCs/>
          <w:iCs/>
          <w:sz w:val="24"/>
          <w:szCs w:val="24"/>
        </w:rPr>
        <w:t>Žákovi, který konal opravnou zkoušku, se na vysvědčení uvede datum poslední opravné zkoušky v daném pololetí.</w:t>
      </w:r>
    </w:p>
    <w:p w:rsidR="00C87FB8" w:rsidRPr="0065453A" w:rsidRDefault="00C87FB8" w:rsidP="0065453A">
      <w:pPr>
        <w:pStyle w:val="Styl2"/>
        <w:spacing w:line="276" w:lineRule="auto"/>
        <w:rPr>
          <w:rFonts w:ascii="Times New Roman" w:hAnsi="Times New Roman"/>
          <w:sz w:val="24"/>
          <w:szCs w:val="24"/>
        </w:rPr>
      </w:pPr>
    </w:p>
    <w:p w:rsidR="00C87FB8" w:rsidRPr="00D41951" w:rsidRDefault="00C87FB8" w:rsidP="00F37DF3">
      <w:pPr>
        <w:pStyle w:val="Nadpis2"/>
        <w:numPr>
          <w:ilvl w:val="0"/>
          <w:numId w:val="42"/>
        </w:numPr>
        <w:rPr>
          <w:b/>
        </w:rPr>
      </w:pPr>
      <w:bookmarkStart w:id="43" w:name="_Toc176897710"/>
      <w:r w:rsidRPr="00D41951">
        <w:rPr>
          <w:b/>
        </w:rPr>
        <w:t>Způsob hodnocení žáků se speciálními vzdělávacími potřebami</w:t>
      </w:r>
      <w:bookmarkEnd w:id="43"/>
    </w:p>
    <w:p w:rsidR="00C87FB8" w:rsidRPr="0065453A" w:rsidRDefault="00C87FB8" w:rsidP="0065453A">
      <w:pPr>
        <w:spacing w:line="276" w:lineRule="auto"/>
      </w:pPr>
    </w:p>
    <w:p w:rsidR="00C87FB8" w:rsidRPr="0065453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Způsob hodnocení a klasifikace žáka vychází ze znalosti příznaků postižení a uplatňuje se ve všech vyučovacích předmětech, ve kterých se projevuje postižení žáka, a na obou stupních základní školy.</w:t>
      </w:r>
    </w:p>
    <w:p w:rsidR="00C87FB8" w:rsidRPr="0065453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C87FB8" w:rsidRPr="0065453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Při klasifikaci žáků se doporučuje upřednostnit širší slovní hodnocení. Způsob hodnocení projedná třídní učitel a výchovný poradce s ostatními vyučujícími.</w:t>
      </w:r>
    </w:p>
    <w:p w:rsidR="00C87FB8" w:rsidRPr="0065453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Třídní učitel sdělí vhodným způsobem ostatním žákům ve třídě podstatu individuálního přístupu a způsobu hodnocení a klasifikace žáka.</w:t>
      </w:r>
    </w:p>
    <w:p w:rsidR="004034A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 xml:space="preserve">Žák zařazený do zdravotní tělesné výchovy při částečném osvobození nebo při úlevách doporučených lékařem se klasifikuje v tělesné výchově s přihlédnutím </w:t>
      </w:r>
    </w:p>
    <w:p w:rsidR="00C87FB8" w:rsidRPr="0065453A" w:rsidRDefault="00C87FB8" w:rsidP="004034AA">
      <w:pPr>
        <w:pStyle w:val="Styl1"/>
        <w:spacing w:line="276" w:lineRule="auto"/>
        <w:ind w:left="720" w:firstLine="0"/>
        <w:rPr>
          <w:rFonts w:ascii="Times New Roman" w:hAnsi="Times New Roman"/>
          <w:sz w:val="24"/>
          <w:szCs w:val="24"/>
        </w:rPr>
      </w:pPr>
      <w:r w:rsidRPr="0065453A">
        <w:rPr>
          <w:rFonts w:ascii="Times New Roman" w:hAnsi="Times New Roman"/>
          <w:sz w:val="24"/>
          <w:szCs w:val="24"/>
        </w:rPr>
        <w:t>k druhu a stupni postižení i k jeho celkovému zdravotnímu stavu.</w:t>
      </w:r>
    </w:p>
    <w:p w:rsidR="00C87FB8" w:rsidRPr="0065453A" w:rsidRDefault="00C87FB8" w:rsidP="00D04DFC">
      <w:pPr>
        <w:pStyle w:val="Styl1"/>
        <w:numPr>
          <w:ilvl w:val="0"/>
          <w:numId w:val="21"/>
        </w:numPr>
        <w:spacing w:line="276" w:lineRule="auto"/>
        <w:rPr>
          <w:rFonts w:ascii="Times New Roman" w:hAnsi="Times New Roman"/>
          <w:sz w:val="24"/>
          <w:szCs w:val="24"/>
        </w:rPr>
      </w:pPr>
      <w:r w:rsidRPr="0065453A">
        <w:rPr>
          <w:rFonts w:ascii="Times New Roman" w:hAnsi="Times New Roman"/>
          <w:sz w:val="24"/>
          <w:szCs w:val="24"/>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C87FB8" w:rsidRPr="0065453A" w:rsidRDefault="00C87FB8" w:rsidP="0065453A">
      <w:pPr>
        <w:spacing w:line="276" w:lineRule="auto"/>
        <w:rPr>
          <w:b/>
        </w:rPr>
      </w:pPr>
    </w:p>
    <w:p w:rsidR="00C87FB8" w:rsidRPr="00B96816" w:rsidRDefault="00B96816" w:rsidP="00B96816">
      <w:pPr>
        <w:pStyle w:val="Nadpis1"/>
        <w:rPr>
          <w:bCs/>
          <w:sz w:val="28"/>
          <w:szCs w:val="28"/>
        </w:rPr>
      </w:pPr>
      <w:bookmarkStart w:id="44" w:name="_Toc176897711"/>
      <w:r w:rsidRPr="00B96816">
        <w:rPr>
          <w:sz w:val="28"/>
          <w:szCs w:val="28"/>
        </w:rPr>
        <w:lastRenderedPageBreak/>
        <w:t xml:space="preserve">Příloha 2: </w:t>
      </w:r>
      <w:r w:rsidR="00C87FB8" w:rsidRPr="00B96816">
        <w:rPr>
          <w:sz w:val="28"/>
          <w:szCs w:val="28"/>
        </w:rPr>
        <w:t xml:space="preserve">Podmínky ukládání </w:t>
      </w:r>
      <w:r w:rsidR="007E2EEC">
        <w:rPr>
          <w:sz w:val="28"/>
          <w:szCs w:val="28"/>
        </w:rPr>
        <w:t xml:space="preserve">či uložení </w:t>
      </w:r>
      <w:r w:rsidR="00C87FB8" w:rsidRPr="00B96816">
        <w:rPr>
          <w:sz w:val="28"/>
          <w:szCs w:val="28"/>
        </w:rPr>
        <w:t>výchovných opatření (§ 31 školského zákona)</w:t>
      </w:r>
      <w:bookmarkEnd w:id="44"/>
    </w:p>
    <w:p w:rsidR="00C87FB8" w:rsidRPr="0065453A" w:rsidRDefault="00C87FB8" w:rsidP="0065453A">
      <w:pPr>
        <w:pStyle w:val="Styl2"/>
        <w:spacing w:line="276" w:lineRule="auto"/>
        <w:rPr>
          <w:rFonts w:ascii="Times New Roman" w:hAnsi="Times New Roman"/>
          <w:sz w:val="24"/>
          <w:szCs w:val="24"/>
        </w:rPr>
      </w:pPr>
    </w:p>
    <w:p w:rsidR="00C87FB8" w:rsidRPr="00D41951" w:rsidRDefault="00C27F39" w:rsidP="00F37DF3">
      <w:pPr>
        <w:pStyle w:val="Nadpis2"/>
        <w:numPr>
          <w:ilvl w:val="0"/>
          <w:numId w:val="46"/>
        </w:numPr>
        <w:rPr>
          <w:b/>
        </w:rPr>
      </w:pPr>
      <w:bookmarkStart w:id="45" w:name="_Toc176897712"/>
      <w:r>
        <w:rPr>
          <w:b/>
        </w:rPr>
        <w:t xml:space="preserve">Zásady a pravidla pro </w:t>
      </w:r>
      <w:r w:rsidR="007E2EEC">
        <w:rPr>
          <w:b/>
        </w:rPr>
        <w:t>ukládání</w:t>
      </w:r>
      <w:r w:rsidR="00C87FB8" w:rsidRPr="00D41951">
        <w:rPr>
          <w:b/>
        </w:rPr>
        <w:t xml:space="preserve"> </w:t>
      </w:r>
      <w:r>
        <w:rPr>
          <w:b/>
        </w:rPr>
        <w:t xml:space="preserve">či uložení </w:t>
      </w:r>
      <w:r w:rsidR="00C87FB8" w:rsidRPr="00D41951">
        <w:rPr>
          <w:b/>
        </w:rPr>
        <w:t>výchovných opatření (pochvaly a jiná ocenění, kázeňská opatření)</w:t>
      </w:r>
      <w:bookmarkEnd w:id="45"/>
    </w:p>
    <w:p w:rsidR="00C87FB8" w:rsidRPr="0065453A" w:rsidRDefault="00C87FB8" w:rsidP="0065453A">
      <w:pPr>
        <w:spacing w:line="276" w:lineRule="auto"/>
        <w:ind w:left="142" w:hanging="142"/>
      </w:pPr>
    </w:p>
    <w:p w:rsidR="00C87FB8" w:rsidRPr="0065453A" w:rsidRDefault="00C87FB8" w:rsidP="0065453A">
      <w:pPr>
        <w:pStyle w:val="Bezmezer"/>
        <w:spacing w:line="276" w:lineRule="auto"/>
        <w:rPr>
          <w:rFonts w:ascii="Times New Roman" w:hAnsi="Times New Roman" w:cs="Times New Roman"/>
          <w:sz w:val="24"/>
          <w:szCs w:val="24"/>
        </w:rPr>
      </w:pPr>
      <w:r w:rsidRPr="0065453A">
        <w:rPr>
          <w:rFonts w:ascii="Times New Roman" w:hAnsi="Times New Roman" w:cs="Times New Roman"/>
          <w:sz w:val="24"/>
          <w:szCs w:val="24"/>
        </w:rPr>
        <w:t>Výchovnými opatřeními jsou:</w:t>
      </w:r>
    </w:p>
    <w:p w:rsidR="00C87FB8" w:rsidRPr="0065453A" w:rsidRDefault="00C87FB8" w:rsidP="00D04DFC">
      <w:pPr>
        <w:pStyle w:val="Styl1"/>
        <w:numPr>
          <w:ilvl w:val="0"/>
          <w:numId w:val="23"/>
        </w:numPr>
        <w:spacing w:line="276" w:lineRule="auto"/>
        <w:rPr>
          <w:rFonts w:ascii="Times New Roman" w:hAnsi="Times New Roman"/>
          <w:sz w:val="24"/>
          <w:szCs w:val="24"/>
        </w:rPr>
      </w:pPr>
      <w:r w:rsidRPr="0065453A">
        <w:rPr>
          <w:rFonts w:ascii="Times New Roman" w:hAnsi="Times New Roman"/>
          <w:sz w:val="24"/>
          <w:szCs w:val="24"/>
        </w:rPr>
        <w:t xml:space="preserve">pochvaly nebo jiná ocenění a </w:t>
      </w:r>
    </w:p>
    <w:p w:rsidR="00C87FB8" w:rsidRPr="0065453A" w:rsidRDefault="00C87FB8" w:rsidP="00D04DFC">
      <w:pPr>
        <w:pStyle w:val="Styl1"/>
        <w:numPr>
          <w:ilvl w:val="0"/>
          <w:numId w:val="23"/>
        </w:numPr>
        <w:spacing w:line="276" w:lineRule="auto"/>
        <w:rPr>
          <w:rFonts w:ascii="Times New Roman" w:hAnsi="Times New Roman"/>
          <w:sz w:val="24"/>
          <w:szCs w:val="24"/>
        </w:rPr>
      </w:pPr>
      <w:r w:rsidRPr="0065453A">
        <w:rPr>
          <w:rFonts w:ascii="Times New Roman" w:hAnsi="Times New Roman"/>
          <w:sz w:val="24"/>
          <w:szCs w:val="24"/>
        </w:rPr>
        <w:t xml:space="preserve">kázeňská opatření. </w:t>
      </w:r>
    </w:p>
    <w:p w:rsidR="00C87FB8" w:rsidRPr="0065453A" w:rsidRDefault="00C87FB8" w:rsidP="0065453A">
      <w:pPr>
        <w:pStyle w:val="Bezmezer"/>
        <w:spacing w:line="276" w:lineRule="auto"/>
        <w:rPr>
          <w:rFonts w:ascii="Times New Roman" w:hAnsi="Times New Roman" w:cs="Times New Roman"/>
          <w:sz w:val="24"/>
          <w:szCs w:val="24"/>
          <w:u w:val="single"/>
        </w:rPr>
      </w:pPr>
      <w:r w:rsidRPr="0065453A">
        <w:rPr>
          <w:rFonts w:ascii="Times New Roman" w:hAnsi="Times New Roman" w:cs="Times New Roman"/>
          <w:sz w:val="24"/>
          <w:szCs w:val="24"/>
          <w:u w:val="single"/>
        </w:rPr>
        <w:t>Pochvaly</w:t>
      </w:r>
    </w:p>
    <w:p w:rsidR="00C87FB8" w:rsidRPr="0065453A" w:rsidRDefault="00C87FB8" w:rsidP="00D04DFC">
      <w:pPr>
        <w:pStyle w:val="Styl1"/>
        <w:numPr>
          <w:ilvl w:val="0"/>
          <w:numId w:val="9"/>
        </w:numPr>
        <w:spacing w:line="276" w:lineRule="auto"/>
        <w:rPr>
          <w:rFonts w:ascii="Times New Roman" w:hAnsi="Times New Roman"/>
          <w:sz w:val="24"/>
          <w:szCs w:val="24"/>
        </w:rPr>
      </w:pPr>
      <w:r w:rsidRPr="0065453A">
        <w:rPr>
          <w:rFonts w:ascii="Times New Roman" w:hAnsi="Times New Roman"/>
          <w:sz w:val="24"/>
          <w:szCs w:val="24"/>
        </w:rPr>
        <w:t>Pochvaly</w:t>
      </w:r>
      <w:r w:rsidR="00621185" w:rsidRPr="0065453A">
        <w:rPr>
          <w:rFonts w:ascii="Times New Roman" w:hAnsi="Times New Roman"/>
          <w:sz w:val="24"/>
          <w:szCs w:val="24"/>
        </w:rPr>
        <w:t xml:space="preserve"> nebo</w:t>
      </w:r>
      <w:r w:rsidRPr="0065453A">
        <w:rPr>
          <w:rFonts w:ascii="Times New Roman" w:hAnsi="Times New Roman"/>
          <w:sz w:val="24"/>
          <w:szCs w:val="24"/>
        </w:rPr>
        <w:t xml:space="preserve"> ji</w:t>
      </w:r>
      <w:r w:rsidR="00DB7702" w:rsidRPr="0065453A">
        <w:rPr>
          <w:rFonts w:ascii="Times New Roman" w:hAnsi="Times New Roman"/>
          <w:sz w:val="24"/>
          <w:szCs w:val="24"/>
        </w:rPr>
        <w:t>ná ocenění může udělit</w:t>
      </w:r>
      <w:r w:rsidRPr="0065453A">
        <w:rPr>
          <w:rFonts w:ascii="Times New Roman" w:hAnsi="Times New Roman"/>
          <w:sz w:val="24"/>
          <w:szCs w:val="24"/>
        </w:rPr>
        <w:t xml:space="preserve"> ředitel školy nebo třídní učitel.  </w:t>
      </w:r>
    </w:p>
    <w:p w:rsidR="00C87FB8" w:rsidRPr="0065453A" w:rsidRDefault="00C87FB8" w:rsidP="00D04DFC">
      <w:pPr>
        <w:pStyle w:val="Styl1"/>
        <w:numPr>
          <w:ilvl w:val="0"/>
          <w:numId w:val="9"/>
        </w:numPr>
        <w:spacing w:line="276" w:lineRule="auto"/>
        <w:rPr>
          <w:rFonts w:ascii="Times New Roman" w:hAnsi="Times New Roman"/>
          <w:sz w:val="24"/>
          <w:szCs w:val="24"/>
        </w:rPr>
      </w:pPr>
      <w:r w:rsidRPr="0065453A">
        <w:rPr>
          <w:rFonts w:ascii="Times New Roman" w:hAnsi="Times New Roman"/>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C87FB8" w:rsidRPr="0065453A" w:rsidRDefault="00C87FB8" w:rsidP="00D04DFC">
      <w:pPr>
        <w:pStyle w:val="Styl1"/>
        <w:numPr>
          <w:ilvl w:val="0"/>
          <w:numId w:val="9"/>
        </w:numPr>
        <w:spacing w:line="276" w:lineRule="auto"/>
        <w:rPr>
          <w:rFonts w:ascii="Times New Roman" w:hAnsi="Times New Roman"/>
          <w:sz w:val="24"/>
          <w:szCs w:val="24"/>
        </w:rPr>
      </w:pPr>
      <w:r w:rsidRPr="0065453A">
        <w:rPr>
          <w:rFonts w:ascii="Times New Roman" w:hAnsi="Times New Roman"/>
          <w:sz w:val="24"/>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65453A">
        <w:rPr>
          <w:rFonts w:ascii="Times New Roman" w:hAnsi="Times New Roman"/>
          <w:sz w:val="24"/>
          <w:szCs w:val="24"/>
        </w:rPr>
        <w:br/>
        <w:t>Ředitel školy nebo třídní učitel neprodleně oznámí udělení pochvaly a jiného ocenění prokazatelným způsobem žákovi a jeho zákonnému zástupci.</w:t>
      </w:r>
      <w:r w:rsidR="00F242D2" w:rsidRPr="00F242D2">
        <w:rPr>
          <w:rFonts w:ascii="Times New Roman" w:hAnsi="Times New Roman"/>
          <w:sz w:val="24"/>
          <w:szCs w:val="24"/>
        </w:rPr>
        <w:t xml:space="preserve"> </w:t>
      </w:r>
      <w:r w:rsidR="00F242D2" w:rsidRPr="0065453A">
        <w:rPr>
          <w:rFonts w:ascii="Times New Roman" w:hAnsi="Times New Roman"/>
          <w:sz w:val="24"/>
          <w:szCs w:val="24"/>
        </w:rPr>
        <w:t xml:space="preserve">Udělení pochvaly </w:t>
      </w:r>
      <w:r w:rsidR="00F242D2">
        <w:rPr>
          <w:rFonts w:ascii="Times New Roman" w:hAnsi="Times New Roman"/>
          <w:sz w:val="24"/>
          <w:szCs w:val="24"/>
        </w:rPr>
        <w:t>třídního učitele</w:t>
      </w:r>
      <w:r w:rsidR="00F242D2" w:rsidRPr="0065453A">
        <w:rPr>
          <w:rFonts w:ascii="Times New Roman" w:hAnsi="Times New Roman"/>
          <w:sz w:val="24"/>
          <w:szCs w:val="24"/>
        </w:rPr>
        <w:t xml:space="preserve"> se zaznamená do dokumentace školy</w:t>
      </w:r>
      <w:r w:rsidR="00F242D2">
        <w:rPr>
          <w:rFonts w:ascii="Times New Roman" w:hAnsi="Times New Roman"/>
          <w:sz w:val="24"/>
          <w:szCs w:val="24"/>
        </w:rPr>
        <w:t xml:space="preserve"> </w:t>
      </w:r>
      <w:r w:rsidR="00F242D2" w:rsidRPr="0065453A">
        <w:rPr>
          <w:rFonts w:ascii="Times New Roman" w:hAnsi="Times New Roman"/>
          <w:sz w:val="24"/>
          <w:szCs w:val="24"/>
        </w:rPr>
        <w:t>(§ 28 školského zákona)</w:t>
      </w:r>
      <w:r w:rsidR="00F242D2">
        <w:rPr>
          <w:rFonts w:ascii="Times New Roman" w:hAnsi="Times New Roman"/>
          <w:sz w:val="24"/>
          <w:szCs w:val="24"/>
        </w:rPr>
        <w:t>.</w:t>
      </w:r>
    </w:p>
    <w:p w:rsidR="00C87FB8" w:rsidRPr="0065453A" w:rsidRDefault="00C87FB8" w:rsidP="00D04DFC">
      <w:pPr>
        <w:pStyle w:val="Styl1"/>
        <w:numPr>
          <w:ilvl w:val="0"/>
          <w:numId w:val="9"/>
        </w:numPr>
        <w:spacing w:line="276" w:lineRule="auto"/>
        <w:rPr>
          <w:rFonts w:ascii="Times New Roman" w:hAnsi="Times New Roman"/>
          <w:sz w:val="24"/>
          <w:szCs w:val="24"/>
        </w:rPr>
      </w:pPr>
      <w:r w:rsidRPr="0065453A">
        <w:rPr>
          <w:rFonts w:ascii="Times New Roman" w:hAnsi="Times New Roman"/>
          <w:sz w:val="24"/>
          <w:szCs w:val="24"/>
        </w:rPr>
        <w:t>Udělení pochvaly ředitele školy se zaznamená do dokumentace školy (§ 28 školského zákona). Udělení pochvaly a jiného ocenění se zaznamená na vysvědčení za pololetí, v němž bylo uděleno. Jedná se pouze o pochvaly ředitele školy</w:t>
      </w:r>
    </w:p>
    <w:p w:rsidR="00744625" w:rsidRPr="0065453A" w:rsidRDefault="00C87FB8" w:rsidP="00D04DFC">
      <w:pPr>
        <w:pStyle w:val="Styl1"/>
        <w:numPr>
          <w:ilvl w:val="0"/>
          <w:numId w:val="9"/>
        </w:numPr>
        <w:spacing w:line="276" w:lineRule="auto"/>
        <w:rPr>
          <w:rFonts w:ascii="Times New Roman" w:hAnsi="Times New Roman"/>
          <w:sz w:val="24"/>
          <w:szCs w:val="24"/>
        </w:rPr>
      </w:pPr>
      <w:r w:rsidRPr="0065453A">
        <w:rPr>
          <w:rFonts w:ascii="Times New Roman" w:hAnsi="Times New Roman"/>
          <w:sz w:val="24"/>
          <w:szCs w:val="24"/>
        </w:rPr>
        <w:t>Formulace textu pochvaly musí být stručné a výstižné.</w:t>
      </w:r>
    </w:p>
    <w:p w:rsidR="00D41951" w:rsidRDefault="00D41951" w:rsidP="00D41951">
      <w:pPr>
        <w:pStyle w:val="Styl1"/>
        <w:spacing w:line="276" w:lineRule="auto"/>
        <w:rPr>
          <w:rFonts w:ascii="Times New Roman" w:hAnsi="Times New Roman"/>
          <w:sz w:val="24"/>
          <w:szCs w:val="24"/>
          <w:u w:val="single"/>
        </w:rPr>
      </w:pPr>
    </w:p>
    <w:p w:rsidR="007E2EEC" w:rsidRPr="007E2EEC" w:rsidRDefault="001C647A" w:rsidP="007E2EEC">
      <w:pPr>
        <w:pStyle w:val="Bezmezer"/>
        <w:spacing w:line="276" w:lineRule="auto"/>
        <w:rPr>
          <w:rFonts w:ascii="Times New Roman" w:hAnsi="Times New Roman" w:cs="Times New Roman"/>
          <w:sz w:val="24"/>
          <w:szCs w:val="24"/>
          <w:u w:val="single"/>
        </w:rPr>
      </w:pPr>
      <w:r w:rsidRPr="007E2EEC">
        <w:rPr>
          <w:rFonts w:ascii="Times New Roman" w:hAnsi="Times New Roman" w:cs="Times New Roman"/>
          <w:sz w:val="24"/>
          <w:szCs w:val="24"/>
          <w:u w:val="single"/>
        </w:rPr>
        <w:t>Kázeňská</w:t>
      </w:r>
      <w:r w:rsidR="00C87FB8" w:rsidRPr="007E2EEC">
        <w:rPr>
          <w:rFonts w:ascii="Times New Roman" w:hAnsi="Times New Roman" w:cs="Times New Roman"/>
          <w:sz w:val="24"/>
          <w:szCs w:val="24"/>
          <w:u w:val="single"/>
        </w:rPr>
        <w:t xml:space="preserve"> opatření</w:t>
      </w:r>
      <w:r w:rsidR="007E2EEC" w:rsidRPr="007E2EEC">
        <w:rPr>
          <w:rFonts w:ascii="Times New Roman" w:hAnsi="Times New Roman" w:cs="Times New Roman"/>
          <w:sz w:val="24"/>
          <w:szCs w:val="24"/>
          <w:u w:val="single"/>
        </w:rPr>
        <w:t xml:space="preserve"> - </w:t>
      </w:r>
      <w:r w:rsidR="002F78DE">
        <w:rPr>
          <w:rFonts w:ascii="Times New Roman" w:hAnsi="Times New Roman" w:cs="Times New Roman"/>
          <w:sz w:val="24"/>
          <w:szCs w:val="24"/>
          <w:u w:val="single"/>
        </w:rPr>
        <w:t>k</w:t>
      </w:r>
      <w:r w:rsidR="007E2EEC" w:rsidRPr="007E2EEC">
        <w:rPr>
          <w:rFonts w:ascii="Times New Roman" w:hAnsi="Times New Roman" w:cs="Times New Roman"/>
          <w:sz w:val="24"/>
          <w:szCs w:val="24"/>
          <w:u w:val="single"/>
        </w:rPr>
        <w:t xml:space="preserve">ritéria </w:t>
      </w:r>
    </w:p>
    <w:p w:rsidR="00F72562" w:rsidRPr="0065453A" w:rsidRDefault="00F72562" w:rsidP="007E2EEC">
      <w:pPr>
        <w:spacing w:line="276" w:lineRule="auto"/>
      </w:pPr>
    </w:p>
    <w:p w:rsidR="00F72562" w:rsidRPr="0065453A" w:rsidRDefault="00776463" w:rsidP="00D04DFC">
      <w:pPr>
        <w:pStyle w:val="Styl1"/>
        <w:numPr>
          <w:ilvl w:val="0"/>
          <w:numId w:val="13"/>
        </w:numPr>
        <w:spacing w:line="276" w:lineRule="auto"/>
        <w:rPr>
          <w:rFonts w:ascii="Times New Roman" w:hAnsi="Times New Roman"/>
          <w:sz w:val="24"/>
          <w:szCs w:val="24"/>
        </w:rPr>
      </w:pPr>
      <w:r>
        <w:rPr>
          <w:rFonts w:ascii="Times New Roman" w:hAnsi="Times New Roman"/>
          <w:sz w:val="24"/>
          <w:szCs w:val="24"/>
        </w:rPr>
        <w:t>Uložení</w:t>
      </w:r>
      <w:r w:rsidR="00F72562" w:rsidRPr="0065453A">
        <w:rPr>
          <w:rFonts w:ascii="Times New Roman" w:hAnsi="Times New Roman"/>
          <w:sz w:val="24"/>
          <w:szCs w:val="24"/>
        </w:rPr>
        <w:t xml:space="preserve"> </w:t>
      </w:r>
      <w:r>
        <w:rPr>
          <w:rFonts w:ascii="Times New Roman" w:hAnsi="Times New Roman"/>
          <w:sz w:val="24"/>
          <w:szCs w:val="24"/>
        </w:rPr>
        <w:t>kázeňského</w:t>
      </w:r>
      <w:r w:rsidR="00F72562" w:rsidRPr="0065453A">
        <w:rPr>
          <w:rFonts w:ascii="Times New Roman" w:hAnsi="Times New Roman"/>
          <w:sz w:val="24"/>
          <w:szCs w:val="24"/>
        </w:rPr>
        <w:t xml:space="preserve"> opatření je závislé jedna</w:t>
      </w:r>
      <w:r>
        <w:rPr>
          <w:rFonts w:ascii="Times New Roman" w:hAnsi="Times New Roman"/>
          <w:sz w:val="24"/>
          <w:szCs w:val="24"/>
        </w:rPr>
        <w:t>k na stupni závažnosti provinění</w:t>
      </w:r>
      <w:r w:rsidR="00F72562" w:rsidRPr="0065453A">
        <w:rPr>
          <w:rFonts w:ascii="Times New Roman" w:hAnsi="Times New Roman"/>
          <w:sz w:val="24"/>
          <w:szCs w:val="24"/>
        </w:rPr>
        <w:t xml:space="preserve"> žáka a jednak na jeho případném opakování v průběhu pololetí.</w:t>
      </w:r>
    </w:p>
    <w:p w:rsidR="00F72562" w:rsidRPr="0065453A" w:rsidRDefault="00F72562" w:rsidP="00D04DFC">
      <w:pPr>
        <w:pStyle w:val="Styl1"/>
        <w:numPr>
          <w:ilvl w:val="0"/>
          <w:numId w:val="13"/>
        </w:numPr>
        <w:spacing w:line="276" w:lineRule="auto"/>
        <w:rPr>
          <w:rFonts w:ascii="Times New Roman" w:hAnsi="Times New Roman"/>
          <w:sz w:val="24"/>
          <w:szCs w:val="24"/>
        </w:rPr>
      </w:pPr>
      <w:r w:rsidRPr="0065453A">
        <w:rPr>
          <w:rFonts w:ascii="Times New Roman" w:hAnsi="Times New Roman"/>
          <w:sz w:val="24"/>
          <w:szCs w:val="24"/>
        </w:rPr>
        <w:t>Z hlediska výchovného do</w:t>
      </w:r>
      <w:r w:rsidR="00776463">
        <w:rPr>
          <w:rFonts w:ascii="Times New Roman" w:hAnsi="Times New Roman"/>
          <w:sz w:val="24"/>
          <w:szCs w:val="24"/>
        </w:rPr>
        <w:t>padu na chování žáka se kázeňské opatření žákovi ukládá</w:t>
      </w:r>
      <w:r w:rsidRPr="0065453A">
        <w:rPr>
          <w:rFonts w:ascii="Times New Roman" w:hAnsi="Times New Roman"/>
          <w:sz w:val="24"/>
          <w:szCs w:val="24"/>
        </w:rPr>
        <w:t xml:space="preserve"> bez zbytečného odkladu c</w:t>
      </w:r>
      <w:r w:rsidR="00776463">
        <w:rPr>
          <w:rFonts w:ascii="Times New Roman" w:hAnsi="Times New Roman"/>
          <w:sz w:val="24"/>
          <w:szCs w:val="24"/>
        </w:rPr>
        <w:t>o nejdříve po spáchání provinění</w:t>
      </w:r>
      <w:r w:rsidRPr="0065453A">
        <w:rPr>
          <w:rFonts w:ascii="Times New Roman" w:hAnsi="Times New Roman"/>
          <w:sz w:val="24"/>
          <w:szCs w:val="24"/>
        </w:rPr>
        <w:t xml:space="preserve"> a jeho důkladném prošetření.</w:t>
      </w:r>
    </w:p>
    <w:p w:rsidR="00F72562" w:rsidRPr="0065453A" w:rsidRDefault="00776463" w:rsidP="00D04DFC">
      <w:pPr>
        <w:pStyle w:val="Styl1"/>
        <w:numPr>
          <w:ilvl w:val="0"/>
          <w:numId w:val="13"/>
        </w:numPr>
        <w:spacing w:line="276" w:lineRule="auto"/>
        <w:rPr>
          <w:rFonts w:ascii="Times New Roman" w:hAnsi="Times New Roman"/>
          <w:sz w:val="24"/>
          <w:szCs w:val="24"/>
        </w:rPr>
      </w:pPr>
      <w:r>
        <w:rPr>
          <w:rFonts w:ascii="Times New Roman" w:hAnsi="Times New Roman"/>
          <w:sz w:val="24"/>
          <w:szCs w:val="24"/>
        </w:rPr>
        <w:t>Provinění</w:t>
      </w:r>
      <w:r w:rsidR="00F72562" w:rsidRPr="0065453A">
        <w:rPr>
          <w:rFonts w:ascii="Times New Roman" w:hAnsi="Times New Roman"/>
          <w:sz w:val="24"/>
          <w:szCs w:val="24"/>
        </w:rPr>
        <w:t xml:space="preserve"> žáků typu neomluvené hodiny, podvod v žákovské knížce, nepovolené opuštění školy, opakované nevhodné chování ke spolužákům, šikana nebo její projevy, krádež, závažné úmyslné poškození zařízení školy, vulgární vyjadřování k </w:t>
      </w:r>
      <w:r w:rsidR="00317366">
        <w:rPr>
          <w:rFonts w:ascii="Times New Roman" w:hAnsi="Times New Roman"/>
          <w:sz w:val="24"/>
          <w:szCs w:val="24"/>
        </w:rPr>
        <w:t>zaměstnancům</w:t>
      </w:r>
      <w:r w:rsidR="00F72562" w:rsidRPr="0065453A">
        <w:rPr>
          <w:rFonts w:ascii="Times New Roman" w:hAnsi="Times New Roman"/>
          <w:sz w:val="24"/>
          <w:szCs w:val="24"/>
        </w:rPr>
        <w:t xml:space="preserve"> školy, násilné chování ke spolužákům nebo zaměstnancům školy jsou považovány za závažné porušení školního řádu, třídní učitel je povinen je okamžitě hlásit řediteli školy a seznamovat ho s průběhem jejich vyšetřov</w:t>
      </w:r>
      <w:r>
        <w:rPr>
          <w:rFonts w:ascii="Times New Roman" w:hAnsi="Times New Roman"/>
          <w:sz w:val="24"/>
          <w:szCs w:val="24"/>
        </w:rPr>
        <w:t>ání a návrhem uložení kázeňského</w:t>
      </w:r>
      <w:r w:rsidR="00F72562" w:rsidRPr="0065453A">
        <w:rPr>
          <w:rFonts w:ascii="Times New Roman" w:hAnsi="Times New Roman"/>
          <w:sz w:val="24"/>
          <w:szCs w:val="24"/>
        </w:rPr>
        <w:t xml:space="preserve"> opatření.</w:t>
      </w:r>
    </w:p>
    <w:p w:rsidR="00F72562" w:rsidRPr="0065453A" w:rsidRDefault="00F72562" w:rsidP="00D04DFC">
      <w:pPr>
        <w:pStyle w:val="Styl1"/>
        <w:numPr>
          <w:ilvl w:val="0"/>
          <w:numId w:val="13"/>
        </w:numPr>
        <w:spacing w:line="276" w:lineRule="auto"/>
        <w:rPr>
          <w:rFonts w:ascii="Times New Roman" w:hAnsi="Times New Roman"/>
          <w:sz w:val="24"/>
          <w:szCs w:val="24"/>
        </w:rPr>
      </w:pPr>
      <w:r w:rsidRPr="0065453A">
        <w:rPr>
          <w:rFonts w:ascii="Times New Roman" w:hAnsi="Times New Roman"/>
          <w:sz w:val="24"/>
          <w:szCs w:val="24"/>
        </w:rPr>
        <w:t xml:space="preserve">Chování žáka je v rozporu s pravidly chování a s ustanoveními vnitřního řádu školy. </w:t>
      </w:r>
    </w:p>
    <w:p w:rsidR="00F72562" w:rsidRPr="0065453A" w:rsidRDefault="00F72562" w:rsidP="00D04DFC">
      <w:pPr>
        <w:pStyle w:val="Styl1"/>
        <w:numPr>
          <w:ilvl w:val="0"/>
          <w:numId w:val="13"/>
        </w:numPr>
        <w:spacing w:line="276" w:lineRule="auto"/>
        <w:rPr>
          <w:rFonts w:ascii="Times New Roman" w:hAnsi="Times New Roman"/>
          <w:sz w:val="24"/>
          <w:szCs w:val="24"/>
        </w:rPr>
      </w:pPr>
      <w:r w:rsidRPr="0065453A">
        <w:rPr>
          <w:rFonts w:ascii="Times New Roman" w:hAnsi="Times New Roman"/>
          <w:sz w:val="24"/>
          <w:szCs w:val="24"/>
        </w:rPr>
        <w:t>Žák poruší pravidl</w:t>
      </w:r>
      <w:r w:rsidR="00831064">
        <w:rPr>
          <w:rFonts w:ascii="Times New Roman" w:hAnsi="Times New Roman"/>
          <w:sz w:val="24"/>
          <w:szCs w:val="24"/>
        </w:rPr>
        <w:t>a slušného chování nebo školního</w:t>
      </w:r>
      <w:r w:rsidRPr="0065453A">
        <w:rPr>
          <w:rFonts w:ascii="Times New Roman" w:hAnsi="Times New Roman"/>
          <w:sz w:val="24"/>
          <w:szCs w:val="24"/>
        </w:rPr>
        <w:t xml:space="preserve"> řádu.</w:t>
      </w:r>
    </w:p>
    <w:p w:rsidR="00F72562" w:rsidRPr="0065453A" w:rsidRDefault="00F72562" w:rsidP="00D04DFC">
      <w:pPr>
        <w:pStyle w:val="Styl1"/>
        <w:numPr>
          <w:ilvl w:val="0"/>
          <w:numId w:val="13"/>
        </w:numPr>
        <w:spacing w:line="276" w:lineRule="auto"/>
        <w:rPr>
          <w:rFonts w:ascii="Times New Roman" w:hAnsi="Times New Roman"/>
          <w:sz w:val="24"/>
          <w:szCs w:val="24"/>
        </w:rPr>
      </w:pPr>
      <w:r w:rsidRPr="0065453A">
        <w:rPr>
          <w:rFonts w:ascii="Times New Roman" w:hAnsi="Times New Roman"/>
          <w:sz w:val="24"/>
          <w:szCs w:val="24"/>
        </w:rPr>
        <w:t>Žák ohrožuje bezpečnost a zdraví svoje nebo jiných osob.</w:t>
      </w:r>
    </w:p>
    <w:p w:rsidR="00F72562" w:rsidRPr="0065453A" w:rsidRDefault="00F72562" w:rsidP="00D04DFC">
      <w:pPr>
        <w:pStyle w:val="Styl1"/>
        <w:numPr>
          <w:ilvl w:val="0"/>
          <w:numId w:val="13"/>
        </w:numPr>
        <w:spacing w:line="276" w:lineRule="auto"/>
        <w:rPr>
          <w:rFonts w:ascii="Times New Roman" w:hAnsi="Times New Roman"/>
          <w:sz w:val="24"/>
          <w:szCs w:val="24"/>
        </w:rPr>
      </w:pPr>
      <w:r w:rsidRPr="0065453A">
        <w:rPr>
          <w:rFonts w:ascii="Times New Roman" w:hAnsi="Times New Roman"/>
          <w:sz w:val="24"/>
          <w:szCs w:val="24"/>
        </w:rPr>
        <w:t xml:space="preserve">Žák záměrně narušuje výchovně vzdělávací činnost školy.  </w:t>
      </w:r>
    </w:p>
    <w:p w:rsidR="00F72562" w:rsidRPr="0065453A" w:rsidRDefault="00F72562" w:rsidP="0065453A">
      <w:pPr>
        <w:spacing w:line="276" w:lineRule="auto"/>
        <w:rPr>
          <w:rFonts w:eastAsiaTheme="minorHAnsi"/>
          <w:lang w:eastAsia="en-US"/>
        </w:rPr>
      </w:pPr>
    </w:p>
    <w:p w:rsidR="006F2832" w:rsidRPr="0065453A" w:rsidRDefault="006F2832" w:rsidP="0065453A">
      <w:pPr>
        <w:spacing w:line="276" w:lineRule="auto"/>
        <w:rPr>
          <w:rFonts w:eastAsiaTheme="minorHAnsi"/>
          <w:lang w:eastAsia="en-US"/>
        </w:rPr>
      </w:pPr>
      <w:r w:rsidRPr="0065453A">
        <w:rPr>
          <w:rFonts w:eastAsiaTheme="minorHAnsi"/>
          <w:lang w:eastAsia="en-US"/>
        </w:rPr>
        <w:lastRenderedPageBreak/>
        <w:t>Při porušení povinností stanovených školním řádem lze podle závažnosti tohoto porušení žákovi uložit:</w:t>
      </w:r>
    </w:p>
    <w:p w:rsidR="006F2832" w:rsidRPr="0065453A" w:rsidRDefault="006F2832" w:rsidP="00D41951">
      <w:pPr>
        <w:spacing w:line="276" w:lineRule="auto"/>
        <w:ind w:firstLine="708"/>
        <w:rPr>
          <w:rFonts w:eastAsiaTheme="minorHAnsi"/>
          <w:lang w:eastAsia="en-US"/>
        </w:rPr>
      </w:pPr>
      <w:r w:rsidRPr="0065453A">
        <w:rPr>
          <w:rFonts w:eastAsiaTheme="minorHAnsi"/>
          <w:lang w:eastAsia="en-US"/>
        </w:rPr>
        <w:t>a. napomenutí třídního učitele</w:t>
      </w:r>
    </w:p>
    <w:p w:rsidR="006F2832" w:rsidRPr="0065453A" w:rsidRDefault="006F2832" w:rsidP="00D41951">
      <w:pPr>
        <w:spacing w:line="276" w:lineRule="auto"/>
        <w:ind w:firstLine="708"/>
        <w:rPr>
          <w:rFonts w:eastAsiaTheme="minorHAnsi"/>
          <w:lang w:eastAsia="en-US"/>
        </w:rPr>
      </w:pPr>
      <w:r w:rsidRPr="0065453A">
        <w:rPr>
          <w:rFonts w:eastAsiaTheme="minorHAnsi"/>
          <w:lang w:eastAsia="en-US"/>
        </w:rPr>
        <w:t xml:space="preserve">b. </w:t>
      </w:r>
      <w:proofErr w:type="gramStart"/>
      <w:r w:rsidRPr="0065453A">
        <w:rPr>
          <w:rFonts w:eastAsiaTheme="minorHAnsi"/>
          <w:lang w:eastAsia="en-US"/>
        </w:rPr>
        <w:t>důtku</w:t>
      </w:r>
      <w:proofErr w:type="gramEnd"/>
      <w:r w:rsidRPr="0065453A">
        <w:rPr>
          <w:rFonts w:eastAsiaTheme="minorHAnsi"/>
          <w:lang w:eastAsia="en-US"/>
        </w:rPr>
        <w:t xml:space="preserve"> třídního učitele</w:t>
      </w:r>
    </w:p>
    <w:p w:rsidR="006F2832" w:rsidRPr="0065453A" w:rsidRDefault="006F2832" w:rsidP="00D41951">
      <w:pPr>
        <w:spacing w:line="276" w:lineRule="auto"/>
        <w:ind w:firstLine="708"/>
        <w:rPr>
          <w:rFonts w:eastAsiaTheme="minorHAnsi"/>
          <w:lang w:eastAsia="en-US"/>
        </w:rPr>
      </w:pPr>
      <w:r w:rsidRPr="0065453A">
        <w:rPr>
          <w:rFonts w:eastAsiaTheme="minorHAnsi"/>
          <w:lang w:eastAsia="en-US"/>
        </w:rPr>
        <w:t>c. důtku ředitele školy</w:t>
      </w:r>
    </w:p>
    <w:p w:rsidR="00F72562" w:rsidRPr="0065453A" w:rsidRDefault="00F72562" w:rsidP="0065453A">
      <w:pPr>
        <w:pStyle w:val="Styl1"/>
        <w:spacing w:line="276" w:lineRule="auto"/>
        <w:ind w:left="0" w:firstLine="0"/>
        <w:rPr>
          <w:rFonts w:ascii="Times New Roman" w:hAnsi="Times New Roman"/>
          <w:sz w:val="24"/>
          <w:szCs w:val="24"/>
        </w:rPr>
      </w:pPr>
    </w:p>
    <w:p w:rsidR="00F72562" w:rsidRPr="004034AA" w:rsidRDefault="00F72562" w:rsidP="00D04DFC">
      <w:pPr>
        <w:pStyle w:val="Styl1"/>
        <w:numPr>
          <w:ilvl w:val="0"/>
          <w:numId w:val="24"/>
        </w:numPr>
        <w:spacing w:line="276" w:lineRule="auto"/>
        <w:rPr>
          <w:rFonts w:ascii="Times New Roman" w:hAnsi="Times New Roman"/>
          <w:sz w:val="24"/>
          <w:szCs w:val="24"/>
          <w:u w:val="single"/>
        </w:rPr>
      </w:pPr>
      <w:r w:rsidRPr="004034AA">
        <w:rPr>
          <w:rFonts w:ascii="Times New Roman" w:hAnsi="Times New Roman"/>
          <w:sz w:val="24"/>
          <w:szCs w:val="24"/>
          <w:u w:val="single"/>
        </w:rPr>
        <w:t>Napomenutí třídního učitele</w:t>
      </w:r>
    </w:p>
    <w:p w:rsidR="00F72562" w:rsidRDefault="00403AE0" w:rsidP="00F37DF3">
      <w:pPr>
        <w:pStyle w:val="Styl1"/>
        <w:numPr>
          <w:ilvl w:val="0"/>
          <w:numId w:val="47"/>
        </w:numPr>
        <w:spacing w:line="276" w:lineRule="auto"/>
        <w:rPr>
          <w:rFonts w:ascii="Times New Roman" w:hAnsi="Times New Roman"/>
          <w:sz w:val="24"/>
          <w:szCs w:val="24"/>
        </w:rPr>
      </w:pPr>
      <w:r>
        <w:rPr>
          <w:rFonts w:ascii="Times New Roman" w:hAnsi="Times New Roman"/>
          <w:sz w:val="24"/>
          <w:szCs w:val="24"/>
        </w:rPr>
        <w:t>zapomínání žákovské knížky</w:t>
      </w:r>
      <w:r w:rsidR="00503297">
        <w:rPr>
          <w:rFonts w:ascii="Times New Roman" w:hAnsi="Times New Roman"/>
          <w:sz w:val="24"/>
          <w:szCs w:val="24"/>
        </w:rPr>
        <w:t xml:space="preserve"> (třikrát</w:t>
      </w:r>
      <w:r w:rsidR="00F72562" w:rsidRPr="0065453A">
        <w:rPr>
          <w:rFonts w:ascii="Times New Roman" w:hAnsi="Times New Roman"/>
          <w:sz w:val="24"/>
          <w:szCs w:val="24"/>
        </w:rPr>
        <w:t xml:space="preserve"> za pololetí)</w:t>
      </w:r>
    </w:p>
    <w:p w:rsidR="00317366" w:rsidRPr="0065453A" w:rsidRDefault="00503297" w:rsidP="00F37DF3">
      <w:pPr>
        <w:pStyle w:val="Styl1"/>
        <w:numPr>
          <w:ilvl w:val="0"/>
          <w:numId w:val="47"/>
        </w:numPr>
        <w:spacing w:line="276" w:lineRule="auto"/>
        <w:rPr>
          <w:rFonts w:ascii="Times New Roman" w:hAnsi="Times New Roman"/>
          <w:sz w:val="24"/>
          <w:szCs w:val="24"/>
        </w:rPr>
      </w:pPr>
      <w:r>
        <w:rPr>
          <w:rFonts w:ascii="Times New Roman" w:hAnsi="Times New Roman"/>
          <w:sz w:val="24"/>
          <w:szCs w:val="24"/>
        </w:rPr>
        <w:t>zapomínání čipu (třikrát</w:t>
      </w:r>
      <w:r w:rsidR="00317366">
        <w:rPr>
          <w:rFonts w:ascii="Times New Roman" w:hAnsi="Times New Roman"/>
          <w:sz w:val="24"/>
          <w:szCs w:val="24"/>
        </w:rPr>
        <w:t xml:space="preserve"> za pololetí)</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nekázeň (po dosažení tří zápisů za pololetí)</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používání mobilního telefonu a jin</w:t>
      </w:r>
      <w:r w:rsidR="00503297">
        <w:rPr>
          <w:rFonts w:ascii="Times New Roman" w:hAnsi="Times New Roman"/>
          <w:sz w:val="24"/>
          <w:szCs w:val="24"/>
        </w:rPr>
        <w:t xml:space="preserve">ých elektronických zařízení (jednou </w:t>
      </w:r>
      <w:r w:rsidRPr="0065453A">
        <w:rPr>
          <w:rFonts w:ascii="Times New Roman" w:hAnsi="Times New Roman"/>
          <w:sz w:val="24"/>
          <w:szCs w:val="24"/>
        </w:rPr>
        <w:t>za pololetí)</w:t>
      </w:r>
    </w:p>
    <w:p w:rsidR="00F72562" w:rsidRDefault="00EF07B0" w:rsidP="00F37DF3">
      <w:pPr>
        <w:pStyle w:val="Styl1"/>
        <w:numPr>
          <w:ilvl w:val="0"/>
          <w:numId w:val="47"/>
        </w:numPr>
        <w:spacing w:line="276" w:lineRule="auto"/>
        <w:rPr>
          <w:rFonts w:ascii="Times New Roman" w:hAnsi="Times New Roman"/>
          <w:sz w:val="24"/>
          <w:szCs w:val="24"/>
        </w:rPr>
      </w:pPr>
      <w:r>
        <w:rPr>
          <w:rFonts w:ascii="Times New Roman" w:hAnsi="Times New Roman"/>
          <w:sz w:val="24"/>
          <w:szCs w:val="24"/>
        </w:rPr>
        <w:t>opakované nepřezouvání</w:t>
      </w:r>
    </w:p>
    <w:p w:rsidR="006376F0" w:rsidRPr="00D47C20" w:rsidRDefault="006376F0" w:rsidP="00F37DF3">
      <w:pPr>
        <w:pStyle w:val="Styl1"/>
        <w:numPr>
          <w:ilvl w:val="0"/>
          <w:numId w:val="47"/>
        </w:numPr>
        <w:spacing w:line="276" w:lineRule="auto"/>
        <w:rPr>
          <w:rFonts w:ascii="Times New Roman" w:hAnsi="Times New Roman"/>
          <w:sz w:val="24"/>
          <w:szCs w:val="24"/>
        </w:rPr>
      </w:pPr>
      <w:r>
        <w:rPr>
          <w:rFonts w:ascii="Times New Roman" w:hAnsi="Times New Roman"/>
          <w:sz w:val="24"/>
          <w:szCs w:val="24"/>
        </w:rPr>
        <w:t>neplnění školních povinností</w:t>
      </w:r>
      <w:r w:rsidR="00601836">
        <w:rPr>
          <w:rFonts w:ascii="Times New Roman" w:hAnsi="Times New Roman"/>
          <w:sz w:val="24"/>
          <w:szCs w:val="24"/>
        </w:rPr>
        <w:t xml:space="preserve"> (zapomínání</w:t>
      </w:r>
      <w:r w:rsidRPr="00D47C20">
        <w:rPr>
          <w:rFonts w:ascii="Times New Roman" w:hAnsi="Times New Roman"/>
          <w:sz w:val="24"/>
          <w:szCs w:val="24"/>
        </w:rPr>
        <w:t xml:space="preserve"> pomůcek, pracovního a sportovního oblečení</w:t>
      </w:r>
      <w:r>
        <w:rPr>
          <w:rFonts w:ascii="Times New Roman" w:hAnsi="Times New Roman"/>
          <w:sz w:val="24"/>
          <w:szCs w:val="24"/>
        </w:rPr>
        <w:t>, neplnění zadaných úkolů</w:t>
      </w:r>
      <w:r w:rsidR="008E0A4E">
        <w:rPr>
          <w:rFonts w:ascii="Times New Roman" w:hAnsi="Times New Roman"/>
          <w:sz w:val="24"/>
          <w:szCs w:val="24"/>
        </w:rPr>
        <w:t xml:space="preserve"> - pětkrát za pololetí</w:t>
      </w:r>
      <w:r>
        <w:rPr>
          <w:rFonts w:ascii="Times New Roman" w:hAnsi="Times New Roman"/>
          <w:sz w:val="24"/>
          <w:szCs w:val="24"/>
        </w:rPr>
        <w:t>)</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drzé chování</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rvačky</w:t>
      </w:r>
    </w:p>
    <w:p w:rsidR="00F72562"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vulgární vyjadřování</w:t>
      </w:r>
    </w:p>
    <w:p w:rsidR="00594C07" w:rsidRDefault="00594C07" w:rsidP="00F37DF3">
      <w:pPr>
        <w:pStyle w:val="Styl1"/>
        <w:numPr>
          <w:ilvl w:val="0"/>
          <w:numId w:val="47"/>
        </w:numPr>
        <w:spacing w:line="276" w:lineRule="auto"/>
        <w:rPr>
          <w:rFonts w:ascii="Times New Roman" w:hAnsi="Times New Roman"/>
          <w:sz w:val="24"/>
          <w:szCs w:val="24"/>
        </w:rPr>
      </w:pPr>
      <w:r>
        <w:rPr>
          <w:rFonts w:ascii="Times New Roman" w:hAnsi="Times New Roman"/>
          <w:sz w:val="24"/>
          <w:szCs w:val="24"/>
        </w:rPr>
        <w:t>neuposlechnutí pokynu vyučujícího</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nedodržování pořádku</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znečišťování WC a chodeb</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nevhodné chování vůči zaměstnancům školy a spolužákům</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lhaní</w:t>
      </w:r>
    </w:p>
    <w:p w:rsidR="00F72562" w:rsidRPr="0065453A" w:rsidRDefault="00F72562" w:rsidP="00F37DF3">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pozdní příchody na vyučování (třikrát za pololetí)</w:t>
      </w:r>
    </w:p>
    <w:p w:rsidR="00F72562" w:rsidRPr="0065453A" w:rsidRDefault="00F72562" w:rsidP="0065453A">
      <w:pPr>
        <w:pStyle w:val="Styl1"/>
        <w:spacing w:line="276" w:lineRule="auto"/>
        <w:ind w:left="0" w:firstLine="0"/>
        <w:rPr>
          <w:rFonts w:ascii="Times New Roman" w:hAnsi="Times New Roman"/>
          <w:sz w:val="24"/>
          <w:szCs w:val="24"/>
        </w:rPr>
      </w:pPr>
    </w:p>
    <w:p w:rsidR="00F72562" w:rsidRPr="0065453A" w:rsidRDefault="00F72562" w:rsidP="0065453A">
      <w:pPr>
        <w:pStyle w:val="Styl1"/>
        <w:spacing w:line="276" w:lineRule="auto"/>
        <w:ind w:left="0" w:firstLine="0"/>
        <w:rPr>
          <w:rFonts w:ascii="Times New Roman" w:hAnsi="Times New Roman"/>
          <w:sz w:val="24"/>
          <w:szCs w:val="24"/>
        </w:rPr>
      </w:pPr>
    </w:p>
    <w:p w:rsidR="00F72562" w:rsidRPr="004034AA" w:rsidRDefault="00F72562" w:rsidP="00D04DFC">
      <w:pPr>
        <w:pStyle w:val="Styl1"/>
        <w:numPr>
          <w:ilvl w:val="0"/>
          <w:numId w:val="24"/>
        </w:numPr>
        <w:spacing w:line="276" w:lineRule="auto"/>
        <w:rPr>
          <w:rFonts w:ascii="Times New Roman" w:hAnsi="Times New Roman"/>
          <w:sz w:val="24"/>
          <w:szCs w:val="24"/>
          <w:u w:val="single"/>
        </w:rPr>
      </w:pPr>
      <w:r w:rsidRPr="004034AA">
        <w:rPr>
          <w:rFonts w:ascii="Times New Roman" w:hAnsi="Times New Roman"/>
          <w:sz w:val="24"/>
          <w:szCs w:val="24"/>
          <w:u w:val="single"/>
        </w:rPr>
        <w:t>Důtka třídního učitele</w:t>
      </w:r>
    </w:p>
    <w:p w:rsidR="00F72562"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zapomínán</w:t>
      </w:r>
      <w:r w:rsidR="00403AE0">
        <w:rPr>
          <w:rFonts w:ascii="Times New Roman" w:hAnsi="Times New Roman"/>
          <w:sz w:val="24"/>
          <w:szCs w:val="24"/>
        </w:rPr>
        <w:t>í žákovské knížky</w:t>
      </w:r>
      <w:r w:rsidR="00EF3C80">
        <w:rPr>
          <w:rFonts w:ascii="Times New Roman" w:hAnsi="Times New Roman"/>
          <w:sz w:val="24"/>
          <w:szCs w:val="24"/>
        </w:rPr>
        <w:t xml:space="preserve"> (</w:t>
      </w:r>
      <w:r w:rsidRPr="0065453A">
        <w:rPr>
          <w:rFonts w:ascii="Times New Roman" w:hAnsi="Times New Roman"/>
          <w:sz w:val="24"/>
          <w:szCs w:val="24"/>
        </w:rPr>
        <w:t>pětkrát za pololetí)</w:t>
      </w:r>
    </w:p>
    <w:p w:rsidR="00317366" w:rsidRPr="0065453A" w:rsidRDefault="00EF3C80"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zapomínání čipu (</w:t>
      </w:r>
      <w:r w:rsidR="00317366">
        <w:rPr>
          <w:rFonts w:ascii="Times New Roman" w:hAnsi="Times New Roman"/>
          <w:sz w:val="24"/>
          <w:szCs w:val="24"/>
        </w:rPr>
        <w:t>pětkrát za pololetí)</w:t>
      </w:r>
    </w:p>
    <w:p w:rsidR="00F72562"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nekázeň (</w:t>
      </w:r>
      <w:r w:rsidR="00EF3C80">
        <w:rPr>
          <w:rFonts w:ascii="Times New Roman" w:hAnsi="Times New Roman"/>
          <w:sz w:val="24"/>
          <w:szCs w:val="24"/>
        </w:rPr>
        <w:t>pětkrát</w:t>
      </w:r>
      <w:r w:rsidR="00503297">
        <w:rPr>
          <w:rFonts w:ascii="Times New Roman" w:hAnsi="Times New Roman"/>
          <w:sz w:val="24"/>
          <w:szCs w:val="24"/>
        </w:rPr>
        <w:t xml:space="preserve"> za pololetí</w:t>
      </w:r>
      <w:r w:rsidR="00594C07">
        <w:rPr>
          <w:rFonts w:ascii="Times New Roman" w:hAnsi="Times New Roman"/>
          <w:sz w:val="24"/>
          <w:szCs w:val="24"/>
        </w:rPr>
        <w:t>)</w:t>
      </w:r>
    </w:p>
    <w:p w:rsidR="00594C07" w:rsidRPr="00594C07" w:rsidRDefault="00594C07"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 xml:space="preserve">opakované </w:t>
      </w:r>
      <w:r w:rsidRPr="00594C07">
        <w:rPr>
          <w:rFonts w:ascii="Times New Roman" w:hAnsi="Times New Roman"/>
          <w:sz w:val="24"/>
          <w:szCs w:val="24"/>
        </w:rPr>
        <w:t>neuposlechnutí pokynu vyučujícího</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používání mobilního telefonu a jiných elektronických zařízení (dvakrát za pololetí)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neomluvená absence (1 až 2 hodiny za pololetí)</w:t>
      </w:r>
    </w:p>
    <w:p w:rsidR="001D3EB4" w:rsidRPr="0065453A" w:rsidRDefault="00F72562" w:rsidP="001D3EB4">
      <w:pPr>
        <w:pStyle w:val="Styl1"/>
        <w:numPr>
          <w:ilvl w:val="0"/>
          <w:numId w:val="47"/>
        </w:numPr>
        <w:spacing w:line="276" w:lineRule="auto"/>
        <w:rPr>
          <w:rFonts w:ascii="Times New Roman" w:hAnsi="Times New Roman"/>
          <w:sz w:val="24"/>
          <w:szCs w:val="24"/>
        </w:rPr>
      </w:pPr>
      <w:r w:rsidRPr="0065453A">
        <w:rPr>
          <w:rFonts w:ascii="Times New Roman" w:hAnsi="Times New Roman"/>
          <w:sz w:val="24"/>
          <w:szCs w:val="24"/>
        </w:rPr>
        <w:t>hrubé a vulgární vyjadřování vůči zaměstnancům školy a spolužákům</w:t>
      </w:r>
      <w:r w:rsidR="001D3EB4">
        <w:rPr>
          <w:rFonts w:ascii="Times New Roman" w:hAnsi="Times New Roman"/>
          <w:sz w:val="24"/>
          <w:szCs w:val="24"/>
        </w:rPr>
        <w:t xml:space="preserve">, </w:t>
      </w:r>
      <w:r w:rsidR="001D3EB4" w:rsidRPr="0065453A">
        <w:rPr>
          <w:rFonts w:ascii="Times New Roman" w:hAnsi="Times New Roman"/>
          <w:sz w:val="24"/>
          <w:szCs w:val="24"/>
        </w:rPr>
        <w:t>nevhodné chování vůči zaměstnancům školy a spolužákům</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agresivní chování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šikana v počátečních stádiích</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lhaní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záměrné narušování vyučování</w:t>
      </w:r>
    </w:p>
    <w:p w:rsidR="00F72562" w:rsidRPr="0065453A" w:rsidRDefault="00671797"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 xml:space="preserve">drobná, nepromyšlená, </w:t>
      </w:r>
      <w:r w:rsidR="00F72562" w:rsidRPr="0065453A">
        <w:rPr>
          <w:rFonts w:ascii="Times New Roman" w:hAnsi="Times New Roman"/>
          <w:sz w:val="24"/>
          <w:szCs w:val="24"/>
        </w:rPr>
        <w:t>krádež (popř. spoluúčast při krádeži)</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ohrožování zdraví spolužáků</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útěk ze školy</w:t>
      </w:r>
    </w:p>
    <w:p w:rsidR="00F72562" w:rsidRPr="00671797" w:rsidRDefault="00F72562" w:rsidP="00671797">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záměrné poškozování školního majetku a majetku druhých</w:t>
      </w:r>
    </w:p>
    <w:p w:rsidR="00F72562" w:rsidRPr="0065453A" w:rsidRDefault="00DA0D24"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falšování podpisu</w:t>
      </w:r>
    </w:p>
    <w:p w:rsidR="00F72562" w:rsidRPr="00D47C20" w:rsidRDefault="00D47C20" w:rsidP="00D47C20">
      <w:pPr>
        <w:pStyle w:val="Styl1"/>
        <w:numPr>
          <w:ilvl w:val="0"/>
          <w:numId w:val="7"/>
        </w:numPr>
        <w:spacing w:line="276" w:lineRule="auto"/>
        <w:rPr>
          <w:rFonts w:ascii="Times New Roman" w:hAnsi="Times New Roman"/>
          <w:sz w:val="24"/>
          <w:szCs w:val="24"/>
        </w:rPr>
      </w:pPr>
      <w:r>
        <w:rPr>
          <w:rFonts w:ascii="Times New Roman" w:hAnsi="Times New Roman"/>
          <w:sz w:val="24"/>
          <w:szCs w:val="24"/>
        </w:rPr>
        <w:lastRenderedPageBreak/>
        <w:t>opakované neplnění školních povinností</w:t>
      </w:r>
      <w:r w:rsidR="00601836">
        <w:rPr>
          <w:rFonts w:ascii="Times New Roman" w:hAnsi="Times New Roman"/>
          <w:sz w:val="24"/>
          <w:szCs w:val="24"/>
        </w:rPr>
        <w:t xml:space="preserve"> (zapomínání</w:t>
      </w:r>
      <w:r w:rsidR="00F72562" w:rsidRPr="00D47C20">
        <w:rPr>
          <w:rFonts w:ascii="Times New Roman" w:hAnsi="Times New Roman"/>
          <w:sz w:val="24"/>
          <w:szCs w:val="24"/>
        </w:rPr>
        <w:t xml:space="preserve"> pomůcek, pracovního a sportovního oblečení</w:t>
      </w:r>
      <w:r w:rsidR="006376F0">
        <w:rPr>
          <w:rFonts w:ascii="Times New Roman" w:hAnsi="Times New Roman"/>
          <w:sz w:val="24"/>
          <w:szCs w:val="24"/>
        </w:rPr>
        <w:t>, neplnění zadaných úkolů</w:t>
      </w:r>
      <w:r w:rsidR="008E0A4E">
        <w:rPr>
          <w:rFonts w:ascii="Times New Roman" w:hAnsi="Times New Roman"/>
          <w:sz w:val="24"/>
          <w:szCs w:val="24"/>
        </w:rPr>
        <w:t xml:space="preserve"> – desetkrát za pololetí</w:t>
      </w:r>
      <w:r w:rsidR="006376F0">
        <w:rPr>
          <w:rFonts w:ascii="Times New Roman" w:hAnsi="Times New Roman"/>
          <w:sz w:val="24"/>
          <w:szCs w:val="24"/>
        </w:rPr>
        <w:t>)</w:t>
      </w:r>
    </w:p>
    <w:p w:rsidR="00F72562" w:rsidRPr="0065453A" w:rsidRDefault="008F200E"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úmyslné</w:t>
      </w:r>
      <w:r w:rsidR="00F72562" w:rsidRPr="0065453A">
        <w:rPr>
          <w:rFonts w:ascii="Times New Roman" w:hAnsi="Times New Roman"/>
          <w:sz w:val="24"/>
          <w:szCs w:val="24"/>
        </w:rPr>
        <w:t xml:space="preserve"> </w:t>
      </w:r>
      <w:r>
        <w:rPr>
          <w:rFonts w:ascii="Times New Roman" w:hAnsi="Times New Roman"/>
          <w:sz w:val="24"/>
          <w:szCs w:val="24"/>
        </w:rPr>
        <w:t>zatajení</w:t>
      </w:r>
      <w:r w:rsidR="00403AE0">
        <w:rPr>
          <w:rFonts w:ascii="Times New Roman" w:hAnsi="Times New Roman"/>
          <w:sz w:val="24"/>
          <w:szCs w:val="24"/>
        </w:rPr>
        <w:t xml:space="preserve"> žákovské knížky</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pozdní příc</w:t>
      </w:r>
      <w:r w:rsidR="00EF3C80">
        <w:rPr>
          <w:rFonts w:ascii="Times New Roman" w:hAnsi="Times New Roman"/>
          <w:sz w:val="24"/>
          <w:szCs w:val="24"/>
        </w:rPr>
        <w:t>hody na vyučování (</w:t>
      </w:r>
      <w:r w:rsidRPr="0065453A">
        <w:rPr>
          <w:rFonts w:ascii="Times New Roman" w:hAnsi="Times New Roman"/>
          <w:sz w:val="24"/>
          <w:szCs w:val="24"/>
        </w:rPr>
        <w:t>pětkrát za pololetí)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podvody při písemných pracích</w:t>
      </w:r>
    </w:p>
    <w:p w:rsidR="00F72562"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nošení a přechovávání návykových látek a nebezpečných předmětů</w:t>
      </w:r>
    </w:p>
    <w:p w:rsidR="002F78DE" w:rsidRPr="0065453A" w:rsidRDefault="002F78DE"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šíření poplašné zprávy</w:t>
      </w:r>
    </w:p>
    <w:p w:rsidR="00F72562" w:rsidRPr="0065453A" w:rsidRDefault="00F72562" w:rsidP="0065453A">
      <w:pPr>
        <w:pStyle w:val="Styl1"/>
        <w:spacing w:line="276" w:lineRule="auto"/>
        <w:ind w:left="0" w:firstLine="0"/>
        <w:rPr>
          <w:rFonts w:ascii="Times New Roman" w:hAnsi="Times New Roman"/>
          <w:sz w:val="24"/>
          <w:szCs w:val="24"/>
        </w:rPr>
      </w:pPr>
    </w:p>
    <w:p w:rsidR="00F72562" w:rsidRPr="004034AA" w:rsidRDefault="00F72562" w:rsidP="00D04DFC">
      <w:pPr>
        <w:pStyle w:val="Styl1"/>
        <w:numPr>
          <w:ilvl w:val="0"/>
          <w:numId w:val="24"/>
        </w:numPr>
        <w:spacing w:line="276" w:lineRule="auto"/>
        <w:rPr>
          <w:rFonts w:ascii="Times New Roman" w:hAnsi="Times New Roman"/>
          <w:sz w:val="24"/>
          <w:szCs w:val="24"/>
          <w:u w:val="single"/>
        </w:rPr>
      </w:pPr>
      <w:r w:rsidRPr="004034AA">
        <w:rPr>
          <w:rFonts w:ascii="Times New Roman" w:hAnsi="Times New Roman"/>
          <w:sz w:val="24"/>
          <w:szCs w:val="24"/>
          <w:u w:val="single"/>
        </w:rPr>
        <w:t>Důtka ředitele školy</w:t>
      </w:r>
    </w:p>
    <w:p w:rsidR="00F72562"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prokázaná krádež věci</w:t>
      </w:r>
    </w:p>
    <w:p w:rsidR="00671797" w:rsidRPr="00671797" w:rsidRDefault="00671797" w:rsidP="00671797">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hrubé a vulgární vyjadřování vůči zaměstnancům školy a spolužákům</w:t>
      </w:r>
    </w:p>
    <w:p w:rsidR="00F72562" w:rsidRDefault="00403AE0"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zapomínání žákovské knížky</w:t>
      </w:r>
      <w:r w:rsidR="00F72562" w:rsidRPr="0065453A">
        <w:rPr>
          <w:rFonts w:ascii="Times New Roman" w:hAnsi="Times New Roman"/>
          <w:sz w:val="24"/>
          <w:szCs w:val="24"/>
        </w:rPr>
        <w:t xml:space="preserve"> </w:t>
      </w:r>
      <w:r w:rsidR="00EF3C80">
        <w:rPr>
          <w:rFonts w:ascii="Times New Roman" w:hAnsi="Times New Roman"/>
          <w:sz w:val="24"/>
          <w:szCs w:val="24"/>
        </w:rPr>
        <w:t>(</w:t>
      </w:r>
      <w:r w:rsidR="00700760">
        <w:rPr>
          <w:rFonts w:ascii="Times New Roman" w:hAnsi="Times New Roman"/>
          <w:sz w:val="24"/>
          <w:szCs w:val="24"/>
        </w:rPr>
        <w:t>devě</w:t>
      </w:r>
      <w:r w:rsidR="00503297">
        <w:rPr>
          <w:rFonts w:ascii="Times New Roman" w:hAnsi="Times New Roman"/>
          <w:sz w:val="24"/>
          <w:szCs w:val="24"/>
        </w:rPr>
        <w:t>tkrát</w:t>
      </w:r>
      <w:r w:rsidR="00F72562" w:rsidRPr="0065453A">
        <w:rPr>
          <w:rFonts w:ascii="Times New Roman" w:hAnsi="Times New Roman"/>
          <w:sz w:val="24"/>
          <w:szCs w:val="24"/>
        </w:rPr>
        <w:t xml:space="preserve"> za pololetí</w:t>
      </w:r>
      <w:r w:rsidR="00700760">
        <w:rPr>
          <w:rFonts w:ascii="Times New Roman" w:hAnsi="Times New Roman"/>
          <w:sz w:val="24"/>
          <w:szCs w:val="24"/>
        </w:rPr>
        <w:t>)</w:t>
      </w:r>
    </w:p>
    <w:p w:rsidR="00700760" w:rsidRPr="00700760" w:rsidRDefault="00EF3C80" w:rsidP="00700760">
      <w:pPr>
        <w:pStyle w:val="Styl1"/>
        <w:numPr>
          <w:ilvl w:val="0"/>
          <w:numId w:val="7"/>
        </w:numPr>
        <w:spacing w:line="276" w:lineRule="auto"/>
        <w:rPr>
          <w:rFonts w:ascii="Times New Roman" w:hAnsi="Times New Roman"/>
          <w:sz w:val="24"/>
          <w:szCs w:val="24"/>
        </w:rPr>
      </w:pPr>
      <w:r>
        <w:rPr>
          <w:rFonts w:ascii="Times New Roman" w:hAnsi="Times New Roman"/>
          <w:sz w:val="24"/>
          <w:szCs w:val="24"/>
        </w:rPr>
        <w:t>zapomínání čipu (</w:t>
      </w:r>
      <w:r w:rsidR="00700760">
        <w:rPr>
          <w:rFonts w:ascii="Times New Roman" w:hAnsi="Times New Roman"/>
          <w:sz w:val="24"/>
          <w:szCs w:val="24"/>
        </w:rPr>
        <w:t>devětkrát</w:t>
      </w:r>
      <w:r w:rsidR="00700760" w:rsidRPr="0065453A">
        <w:rPr>
          <w:rFonts w:ascii="Times New Roman" w:hAnsi="Times New Roman"/>
          <w:sz w:val="24"/>
          <w:szCs w:val="24"/>
        </w:rPr>
        <w:t xml:space="preserve"> za pololetí</w:t>
      </w:r>
      <w:r w:rsidR="00700760">
        <w:rPr>
          <w:rFonts w:ascii="Times New Roman" w:hAnsi="Times New Roman"/>
          <w:sz w:val="24"/>
          <w:szCs w:val="24"/>
        </w:rPr>
        <w:t>)</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nekázeň (po dosažení devíti zápisů za pololetí)</w:t>
      </w:r>
    </w:p>
    <w:p w:rsidR="00F72562" w:rsidRPr="0065453A" w:rsidRDefault="00F16180"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používání mobilního telefonu a jiných elektronických zařízení (třikrát</w:t>
      </w:r>
      <w:r w:rsidR="00F72562" w:rsidRPr="0065453A">
        <w:rPr>
          <w:rFonts w:ascii="Times New Roman" w:hAnsi="Times New Roman"/>
          <w:sz w:val="24"/>
          <w:szCs w:val="24"/>
        </w:rPr>
        <w:t xml:space="preserve"> za pololetí)</w:t>
      </w:r>
    </w:p>
    <w:p w:rsidR="00F72562" w:rsidRPr="0065453A" w:rsidRDefault="00051923"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neomluvená absence (3 až 8</w:t>
      </w:r>
      <w:r w:rsidR="00F72562" w:rsidRPr="0065453A">
        <w:rPr>
          <w:rFonts w:ascii="Times New Roman" w:hAnsi="Times New Roman"/>
          <w:sz w:val="24"/>
          <w:szCs w:val="24"/>
        </w:rPr>
        <w:t xml:space="preserve"> hodin za pololetí)</w:t>
      </w:r>
    </w:p>
    <w:p w:rsidR="00F72562" w:rsidRDefault="008F24D9"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pozdní příchody na vyučování (devětkrát</w:t>
      </w:r>
      <w:r w:rsidR="00F72562" w:rsidRPr="0065453A">
        <w:rPr>
          <w:rFonts w:ascii="Times New Roman" w:hAnsi="Times New Roman"/>
          <w:sz w:val="24"/>
          <w:szCs w:val="24"/>
        </w:rPr>
        <w:t xml:space="preserve"> za pololetí)</w:t>
      </w:r>
    </w:p>
    <w:p w:rsidR="006376F0" w:rsidRPr="006376F0" w:rsidRDefault="006376F0" w:rsidP="006376F0">
      <w:pPr>
        <w:pStyle w:val="Styl1"/>
        <w:numPr>
          <w:ilvl w:val="0"/>
          <w:numId w:val="7"/>
        </w:numPr>
        <w:spacing w:line="276" w:lineRule="auto"/>
        <w:ind w:left="360" w:firstLine="0"/>
        <w:rPr>
          <w:rFonts w:ascii="Times New Roman" w:hAnsi="Times New Roman"/>
          <w:sz w:val="24"/>
          <w:szCs w:val="24"/>
        </w:rPr>
      </w:pPr>
      <w:r w:rsidRPr="006376F0">
        <w:rPr>
          <w:rFonts w:ascii="Times New Roman" w:hAnsi="Times New Roman"/>
          <w:sz w:val="24"/>
          <w:szCs w:val="24"/>
        </w:rPr>
        <w:t>opakované neplně</w:t>
      </w:r>
      <w:r w:rsidR="00601836">
        <w:rPr>
          <w:rFonts w:ascii="Times New Roman" w:hAnsi="Times New Roman"/>
          <w:sz w:val="24"/>
          <w:szCs w:val="24"/>
        </w:rPr>
        <w:t>ní školních povinností (zapomínání</w:t>
      </w:r>
      <w:r w:rsidRPr="006376F0">
        <w:rPr>
          <w:rFonts w:ascii="Times New Roman" w:hAnsi="Times New Roman"/>
          <w:sz w:val="24"/>
          <w:szCs w:val="24"/>
        </w:rPr>
        <w:t xml:space="preserve"> pomůcek, pracovního a   </w:t>
      </w:r>
    </w:p>
    <w:p w:rsidR="006376F0" w:rsidRPr="006376F0" w:rsidRDefault="006376F0" w:rsidP="006376F0">
      <w:pPr>
        <w:pStyle w:val="Styl1"/>
        <w:spacing w:line="276" w:lineRule="auto"/>
        <w:ind w:left="360" w:firstLine="0"/>
        <w:rPr>
          <w:rFonts w:ascii="Times New Roman" w:hAnsi="Times New Roman"/>
          <w:sz w:val="24"/>
          <w:szCs w:val="24"/>
        </w:rPr>
      </w:pPr>
      <w:r>
        <w:rPr>
          <w:rFonts w:ascii="Times New Roman" w:hAnsi="Times New Roman"/>
          <w:sz w:val="24"/>
          <w:szCs w:val="24"/>
        </w:rPr>
        <w:t xml:space="preserve">       </w:t>
      </w:r>
      <w:r w:rsidRPr="006376F0">
        <w:rPr>
          <w:rFonts w:ascii="Times New Roman" w:hAnsi="Times New Roman"/>
          <w:sz w:val="24"/>
          <w:szCs w:val="24"/>
        </w:rPr>
        <w:t>sportovního oblečení</w:t>
      </w:r>
      <w:r>
        <w:rPr>
          <w:rFonts w:ascii="Times New Roman" w:hAnsi="Times New Roman"/>
          <w:sz w:val="24"/>
          <w:szCs w:val="24"/>
        </w:rPr>
        <w:t>, neplnění zadaných úkolů</w:t>
      </w:r>
      <w:r w:rsidR="008E0A4E">
        <w:rPr>
          <w:rFonts w:ascii="Times New Roman" w:hAnsi="Times New Roman"/>
          <w:sz w:val="24"/>
          <w:szCs w:val="24"/>
        </w:rPr>
        <w:t xml:space="preserve"> – patnáctkrát za pololetí</w:t>
      </w:r>
      <w:r w:rsidRPr="006376F0">
        <w:rPr>
          <w:rFonts w:ascii="Times New Roman" w:hAnsi="Times New Roman"/>
          <w:sz w:val="24"/>
          <w:szCs w:val="24"/>
        </w:rPr>
        <w:t>)</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záměrné a opakované ničení školního majetku</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všechny formy šikany</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ponižování</w:t>
      </w:r>
    </w:p>
    <w:p w:rsidR="00F72562" w:rsidRPr="00A54E7B" w:rsidRDefault="00F72562" w:rsidP="0065453A">
      <w:pPr>
        <w:pStyle w:val="Styl1"/>
        <w:numPr>
          <w:ilvl w:val="0"/>
          <w:numId w:val="7"/>
        </w:numPr>
        <w:spacing w:line="276" w:lineRule="auto"/>
        <w:rPr>
          <w:rFonts w:ascii="Times New Roman" w:hAnsi="Times New Roman"/>
          <w:sz w:val="24"/>
          <w:szCs w:val="24"/>
        </w:rPr>
      </w:pPr>
      <w:r w:rsidRPr="00A54E7B">
        <w:rPr>
          <w:rFonts w:ascii="Times New Roman" w:hAnsi="Times New Roman"/>
          <w:sz w:val="24"/>
          <w:szCs w:val="24"/>
        </w:rPr>
        <w:t>urážka zaměstnance školy</w:t>
      </w:r>
    </w:p>
    <w:p w:rsidR="00F72562"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agresivní chování</w:t>
      </w:r>
    </w:p>
    <w:p w:rsidR="00F5591A" w:rsidRPr="0065453A" w:rsidRDefault="00F5591A"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fyzické napadení spolužáka</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ublížení na zdraví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opakované útěky ze školy</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opakované padělán</w:t>
      </w:r>
      <w:r w:rsidR="00671797">
        <w:rPr>
          <w:rFonts w:ascii="Times New Roman" w:hAnsi="Times New Roman"/>
          <w:sz w:val="24"/>
          <w:szCs w:val="24"/>
        </w:rPr>
        <w:t xml:space="preserve">í omluvenek </w:t>
      </w:r>
    </w:p>
    <w:p w:rsidR="00F72562" w:rsidRPr="0065453A" w:rsidRDefault="00831064" w:rsidP="0065453A">
      <w:pPr>
        <w:pStyle w:val="Styl1"/>
        <w:numPr>
          <w:ilvl w:val="0"/>
          <w:numId w:val="7"/>
        </w:numPr>
        <w:spacing w:line="276" w:lineRule="auto"/>
        <w:rPr>
          <w:rFonts w:ascii="Times New Roman" w:hAnsi="Times New Roman"/>
          <w:sz w:val="24"/>
          <w:szCs w:val="24"/>
        </w:rPr>
      </w:pPr>
      <w:r>
        <w:rPr>
          <w:rFonts w:ascii="Times New Roman" w:hAnsi="Times New Roman"/>
          <w:sz w:val="24"/>
          <w:szCs w:val="24"/>
        </w:rPr>
        <w:t>užívání návykových látek, jedů a látek, které je svým vzhledem, chutí a konzistencí napodobují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kouření v budově školy a jejím nejbližším okolí</w:t>
      </w:r>
    </w:p>
    <w:p w:rsidR="00F72562" w:rsidRPr="0065453A" w:rsidRDefault="00F72562" w:rsidP="0065453A">
      <w:pPr>
        <w:pStyle w:val="Styl1"/>
        <w:numPr>
          <w:ilvl w:val="0"/>
          <w:numId w:val="7"/>
        </w:numPr>
        <w:spacing w:line="276" w:lineRule="auto"/>
        <w:rPr>
          <w:rFonts w:ascii="Times New Roman" w:hAnsi="Times New Roman"/>
          <w:sz w:val="24"/>
          <w:szCs w:val="24"/>
        </w:rPr>
      </w:pPr>
      <w:r w:rsidRPr="0065453A">
        <w:rPr>
          <w:rFonts w:ascii="Times New Roman" w:hAnsi="Times New Roman"/>
          <w:sz w:val="24"/>
          <w:szCs w:val="24"/>
        </w:rPr>
        <w:t>úmyslné poškození žákovské knížky a její opakovaná ztráta</w:t>
      </w:r>
    </w:p>
    <w:p w:rsidR="00F72562" w:rsidRPr="0065453A" w:rsidRDefault="00F72562" w:rsidP="0065453A">
      <w:pPr>
        <w:spacing w:line="276" w:lineRule="auto"/>
        <w:rPr>
          <w:b/>
        </w:rPr>
      </w:pPr>
    </w:p>
    <w:p w:rsidR="00F72562" w:rsidRPr="0065453A" w:rsidRDefault="00F72562" w:rsidP="0065453A">
      <w:pPr>
        <w:spacing w:line="276" w:lineRule="auto"/>
        <w:rPr>
          <w:b/>
        </w:rPr>
      </w:pPr>
      <w:r w:rsidRPr="0065453A">
        <w:rPr>
          <w:b/>
        </w:rPr>
        <w:t>Pravidla pro udělování výchovných opatření – 1. stupeň:</w:t>
      </w:r>
    </w:p>
    <w:p w:rsidR="00F72562" w:rsidRPr="0065453A" w:rsidRDefault="00F72562" w:rsidP="0065453A">
      <w:pPr>
        <w:numPr>
          <w:ilvl w:val="0"/>
          <w:numId w:val="7"/>
        </w:numPr>
        <w:spacing w:line="276" w:lineRule="auto"/>
        <w:rPr>
          <w:b/>
        </w:rPr>
      </w:pPr>
      <w:r w:rsidRPr="0065453A">
        <w:rPr>
          <w:b/>
        </w:rPr>
        <w:t xml:space="preserve">0 až 5 zápisů – </w:t>
      </w:r>
      <w:r w:rsidRPr="0065453A">
        <w:t>pochvala třídního učitele, popř. žádné výchovné opatření</w:t>
      </w:r>
    </w:p>
    <w:p w:rsidR="00F72562" w:rsidRPr="0065453A" w:rsidRDefault="00F72562" w:rsidP="0065453A">
      <w:pPr>
        <w:pStyle w:val="Odstavecseseznamem"/>
        <w:numPr>
          <w:ilvl w:val="0"/>
          <w:numId w:val="7"/>
        </w:numPr>
        <w:spacing w:line="276" w:lineRule="auto"/>
        <w:rPr>
          <w:b/>
        </w:rPr>
      </w:pPr>
      <w:r w:rsidRPr="0065453A">
        <w:rPr>
          <w:b/>
        </w:rPr>
        <w:t xml:space="preserve">Při dosažení 10 zápisů </w:t>
      </w:r>
      <w:r w:rsidRPr="0065453A">
        <w:t>během pololetí</w:t>
      </w:r>
      <w:r w:rsidRPr="0065453A">
        <w:rPr>
          <w:b/>
        </w:rPr>
        <w:t xml:space="preserve"> - </w:t>
      </w:r>
      <w:r w:rsidRPr="0065453A">
        <w:t>NTU</w:t>
      </w:r>
    </w:p>
    <w:p w:rsidR="00F72562" w:rsidRPr="0065453A" w:rsidRDefault="00F72562" w:rsidP="0065453A">
      <w:pPr>
        <w:pStyle w:val="Odstavecseseznamem"/>
        <w:numPr>
          <w:ilvl w:val="0"/>
          <w:numId w:val="7"/>
        </w:numPr>
        <w:spacing w:line="276" w:lineRule="auto"/>
        <w:rPr>
          <w:b/>
        </w:rPr>
      </w:pPr>
      <w:r w:rsidRPr="0065453A">
        <w:rPr>
          <w:b/>
        </w:rPr>
        <w:t xml:space="preserve">Při dosažení 20 zápisů </w:t>
      </w:r>
      <w:r w:rsidRPr="0065453A">
        <w:t>během pololetí</w:t>
      </w:r>
      <w:r w:rsidRPr="0065453A">
        <w:rPr>
          <w:b/>
        </w:rPr>
        <w:t xml:space="preserve"> - </w:t>
      </w:r>
      <w:r w:rsidRPr="0065453A">
        <w:t>DTU</w:t>
      </w:r>
    </w:p>
    <w:p w:rsidR="00F72562" w:rsidRPr="0065453A" w:rsidRDefault="00F72562" w:rsidP="0065453A">
      <w:pPr>
        <w:pStyle w:val="Odstavecseseznamem"/>
        <w:numPr>
          <w:ilvl w:val="0"/>
          <w:numId w:val="7"/>
        </w:numPr>
        <w:spacing w:line="276" w:lineRule="auto"/>
        <w:rPr>
          <w:b/>
        </w:rPr>
      </w:pPr>
      <w:r w:rsidRPr="0065453A">
        <w:rPr>
          <w:b/>
        </w:rPr>
        <w:t xml:space="preserve">Při dosažení 30 zápisů </w:t>
      </w:r>
      <w:r w:rsidRPr="0065453A">
        <w:t>během pololetí</w:t>
      </w:r>
      <w:r w:rsidRPr="0065453A">
        <w:rPr>
          <w:b/>
        </w:rPr>
        <w:t xml:space="preserve"> - </w:t>
      </w:r>
      <w:r w:rsidRPr="0065453A">
        <w:t>DŘŠ</w:t>
      </w:r>
    </w:p>
    <w:p w:rsidR="00F72562" w:rsidRPr="0065453A" w:rsidRDefault="00F72562" w:rsidP="0065453A">
      <w:pPr>
        <w:numPr>
          <w:ilvl w:val="0"/>
          <w:numId w:val="7"/>
        </w:numPr>
        <w:spacing w:line="276" w:lineRule="auto"/>
        <w:rPr>
          <w:b/>
        </w:rPr>
      </w:pPr>
      <w:r w:rsidRPr="0065453A">
        <w:rPr>
          <w:b/>
        </w:rPr>
        <w:t>vyšší počet zápisů bude zahrnut do klasifikace chování za dané pololetí</w:t>
      </w:r>
    </w:p>
    <w:p w:rsidR="00F72562" w:rsidRPr="0065453A" w:rsidRDefault="00F72562" w:rsidP="0065453A">
      <w:pPr>
        <w:spacing w:line="276" w:lineRule="auto"/>
        <w:rPr>
          <w:b/>
        </w:rPr>
      </w:pPr>
    </w:p>
    <w:p w:rsidR="009C6336" w:rsidRPr="0065453A" w:rsidRDefault="009C6336" w:rsidP="0065453A">
      <w:pPr>
        <w:spacing w:line="276" w:lineRule="auto"/>
      </w:pPr>
      <w:r w:rsidRPr="0065453A">
        <w:t xml:space="preserve">Ředitel školy nebo třídní učitel neprodleně oznámí udělení pochvaly a jiného ocenění nebo uložení napomenutí nebo důtky a jeho důvody prokazatelným způsobem žákovi a jeho zákonnému zástupci. </w:t>
      </w:r>
      <w:r w:rsidR="00D6153D" w:rsidRPr="0065453A">
        <w:t xml:space="preserve">Důtku ředitele školy lze žákovi uložit pouze po </w:t>
      </w:r>
      <w:r w:rsidR="00D6153D">
        <w:t xml:space="preserve">projednání v pedagogické radě. </w:t>
      </w:r>
    </w:p>
    <w:p w:rsidR="009C6336" w:rsidRPr="0065453A" w:rsidRDefault="009C6336" w:rsidP="0065453A">
      <w:pPr>
        <w:spacing w:line="276" w:lineRule="auto"/>
      </w:pPr>
      <w:r w:rsidRPr="0065453A">
        <w:lastRenderedPageBreak/>
        <w:t>Uložení</w:t>
      </w:r>
      <w:r w:rsidR="00776463">
        <w:t xml:space="preserve"> kázeňského</w:t>
      </w:r>
      <w:r w:rsidR="007B3094">
        <w:t xml:space="preserve"> opatření zaznamenává třídní učitel</w:t>
      </w:r>
      <w:r w:rsidRPr="0065453A">
        <w:t xml:space="preserve"> do dokumentace školy.</w:t>
      </w:r>
    </w:p>
    <w:p w:rsidR="009C6336" w:rsidRPr="0065453A" w:rsidRDefault="00E977D1" w:rsidP="0065453A">
      <w:pPr>
        <w:spacing w:line="276" w:lineRule="auto"/>
      </w:pPr>
      <w:r w:rsidRPr="0065453A">
        <w:t>Porušení školního řádu se zaznamenává do žákovské knížky (</w:t>
      </w:r>
      <w:r w:rsidR="006F16F2">
        <w:t>do</w:t>
      </w:r>
      <w:r w:rsidR="007B3094">
        <w:t xml:space="preserve"> části </w:t>
      </w:r>
      <w:r w:rsidR="00776463">
        <w:t>hodnocení chování).</w:t>
      </w:r>
      <w:r w:rsidRPr="0065453A">
        <w:t xml:space="preserve"> Třídní učitel průběžně vyhodnocuje porušení školního řádu.</w:t>
      </w:r>
    </w:p>
    <w:p w:rsidR="00EB5CA6" w:rsidRPr="0065453A" w:rsidRDefault="00EB5CA6" w:rsidP="0065453A">
      <w:pPr>
        <w:pStyle w:val="Styl1"/>
        <w:spacing w:line="276" w:lineRule="auto"/>
        <w:ind w:left="0" w:firstLine="0"/>
        <w:rPr>
          <w:rFonts w:ascii="Times New Roman" w:hAnsi="Times New Roman"/>
          <w:sz w:val="24"/>
          <w:szCs w:val="24"/>
        </w:rPr>
      </w:pPr>
    </w:p>
    <w:p w:rsidR="002D2D75" w:rsidRPr="0065453A" w:rsidRDefault="0065142D" w:rsidP="0065453A">
      <w:pPr>
        <w:pStyle w:val="Styl1"/>
        <w:spacing w:line="276" w:lineRule="auto"/>
        <w:ind w:left="0" w:firstLine="0"/>
        <w:rPr>
          <w:rFonts w:ascii="Times New Roman" w:hAnsi="Times New Roman"/>
          <w:sz w:val="24"/>
          <w:szCs w:val="24"/>
        </w:rPr>
      </w:pPr>
      <w:r w:rsidRPr="0065453A">
        <w:rPr>
          <w:rFonts w:ascii="Times New Roman" w:hAnsi="Times New Roman"/>
          <w:sz w:val="24"/>
          <w:szCs w:val="24"/>
        </w:rPr>
        <w:t>D</w:t>
      </w:r>
      <w:r w:rsidR="00006FFC" w:rsidRPr="0065453A">
        <w:rPr>
          <w:rFonts w:ascii="Times New Roman" w:hAnsi="Times New Roman"/>
          <w:sz w:val="24"/>
          <w:szCs w:val="24"/>
        </w:rPr>
        <w:t>ojde</w:t>
      </w:r>
      <w:r w:rsidRPr="0065453A">
        <w:rPr>
          <w:rFonts w:ascii="Times New Roman" w:hAnsi="Times New Roman"/>
          <w:sz w:val="24"/>
          <w:szCs w:val="24"/>
        </w:rPr>
        <w:t>-li</w:t>
      </w:r>
      <w:r w:rsidR="00006FFC" w:rsidRPr="0065453A">
        <w:rPr>
          <w:rFonts w:ascii="Times New Roman" w:hAnsi="Times New Roman"/>
          <w:sz w:val="24"/>
          <w:szCs w:val="24"/>
        </w:rPr>
        <w:t xml:space="preserve"> k opakovanému a zásadnímu porušení školníh</w:t>
      </w:r>
      <w:r w:rsidRPr="0065453A">
        <w:rPr>
          <w:rFonts w:ascii="Times New Roman" w:hAnsi="Times New Roman"/>
          <w:sz w:val="24"/>
          <w:szCs w:val="24"/>
        </w:rPr>
        <w:t>o</w:t>
      </w:r>
      <w:r w:rsidR="00C34291" w:rsidRPr="0065453A">
        <w:rPr>
          <w:rFonts w:ascii="Times New Roman" w:hAnsi="Times New Roman"/>
          <w:sz w:val="24"/>
          <w:szCs w:val="24"/>
        </w:rPr>
        <w:t xml:space="preserve"> řádu,</w:t>
      </w:r>
      <w:r w:rsidR="00A258F4" w:rsidRPr="0065453A">
        <w:rPr>
          <w:rFonts w:ascii="Times New Roman" w:hAnsi="Times New Roman"/>
          <w:sz w:val="24"/>
          <w:szCs w:val="24"/>
        </w:rPr>
        <w:t xml:space="preserve"> </w:t>
      </w:r>
      <w:r w:rsidR="002D2D75" w:rsidRPr="0065453A">
        <w:rPr>
          <w:rFonts w:ascii="Times New Roman" w:hAnsi="Times New Roman"/>
          <w:sz w:val="24"/>
          <w:szCs w:val="24"/>
        </w:rPr>
        <w:t>bude následovat vyšší</w:t>
      </w:r>
      <w:r w:rsidR="0055205C" w:rsidRPr="0065453A">
        <w:rPr>
          <w:rFonts w:ascii="Times New Roman" w:hAnsi="Times New Roman"/>
          <w:sz w:val="24"/>
          <w:szCs w:val="24"/>
        </w:rPr>
        <w:t xml:space="preserve"> s</w:t>
      </w:r>
      <w:r w:rsidR="00776463">
        <w:rPr>
          <w:rFonts w:ascii="Times New Roman" w:hAnsi="Times New Roman"/>
          <w:sz w:val="24"/>
          <w:szCs w:val="24"/>
        </w:rPr>
        <w:t>tupeň kázeňského opatření.</w:t>
      </w:r>
    </w:p>
    <w:p w:rsidR="002D2D75" w:rsidRDefault="0040780E" w:rsidP="0065453A">
      <w:pPr>
        <w:pStyle w:val="Styl1"/>
        <w:spacing w:line="276" w:lineRule="auto"/>
        <w:ind w:left="0" w:firstLine="0"/>
        <w:rPr>
          <w:rFonts w:ascii="Times New Roman" w:hAnsi="Times New Roman"/>
          <w:sz w:val="24"/>
          <w:szCs w:val="24"/>
        </w:rPr>
      </w:pPr>
      <w:r w:rsidRPr="0065453A">
        <w:rPr>
          <w:rFonts w:ascii="Times New Roman" w:hAnsi="Times New Roman"/>
          <w:sz w:val="24"/>
          <w:szCs w:val="24"/>
        </w:rPr>
        <w:t>Sníženým</w:t>
      </w:r>
      <w:r w:rsidR="00C34291" w:rsidRPr="0065453A">
        <w:rPr>
          <w:rFonts w:ascii="Times New Roman" w:hAnsi="Times New Roman"/>
          <w:sz w:val="24"/>
          <w:szCs w:val="24"/>
        </w:rPr>
        <w:t xml:space="preserve"> </w:t>
      </w:r>
      <w:r w:rsidRPr="0065453A">
        <w:rPr>
          <w:rFonts w:ascii="Times New Roman" w:hAnsi="Times New Roman"/>
          <w:sz w:val="24"/>
          <w:szCs w:val="24"/>
        </w:rPr>
        <w:t>stupněm z chování bude hodnocen</w:t>
      </w:r>
      <w:r w:rsidR="008E0A4E">
        <w:rPr>
          <w:rFonts w:ascii="Times New Roman" w:hAnsi="Times New Roman"/>
          <w:sz w:val="24"/>
          <w:szCs w:val="24"/>
        </w:rPr>
        <w:t>a</w:t>
      </w:r>
      <w:r w:rsidRPr="0065453A">
        <w:rPr>
          <w:rFonts w:ascii="Times New Roman" w:hAnsi="Times New Roman"/>
          <w:sz w:val="24"/>
          <w:szCs w:val="24"/>
        </w:rPr>
        <w:t xml:space="preserve"> </w:t>
      </w:r>
      <w:r w:rsidR="008E0A4E">
        <w:rPr>
          <w:rFonts w:ascii="Times New Roman" w:hAnsi="Times New Roman"/>
          <w:sz w:val="24"/>
          <w:szCs w:val="24"/>
        </w:rPr>
        <w:t xml:space="preserve">opakovaná krádež, </w:t>
      </w:r>
      <w:r w:rsidR="00C34291" w:rsidRPr="0065453A">
        <w:rPr>
          <w:rFonts w:ascii="Times New Roman" w:hAnsi="Times New Roman"/>
          <w:sz w:val="24"/>
          <w:szCs w:val="24"/>
        </w:rPr>
        <w:t>hrubé slovní a písemné vyjadřování, znevažování důstojnosti využíváním informačních technologií nebo úmyslné fyzické útoky žáka vůči spolužákům i zaměstnancům školy.</w:t>
      </w:r>
      <w:r w:rsidR="00C65CB6">
        <w:rPr>
          <w:rFonts w:ascii="Times New Roman" w:hAnsi="Times New Roman"/>
          <w:sz w:val="24"/>
          <w:szCs w:val="24"/>
        </w:rPr>
        <w:t xml:space="preserve"> Dopustí-li se žák zvláště hrubého opakovaného slovního a úmyslného fyzického útoku vůči zaměstnancům školy nebo ostatním žákům, oznámí ředitel školy tuto skutečnost orgánu sociálně-právní ochrany dětí do následujícího pracovního dne poté, co se o tom dozvěděl.</w:t>
      </w:r>
    </w:p>
    <w:p w:rsidR="000B2766" w:rsidRDefault="000B2766" w:rsidP="0065453A">
      <w:pPr>
        <w:pStyle w:val="Styl1"/>
        <w:spacing w:line="276" w:lineRule="auto"/>
        <w:ind w:left="0" w:firstLine="0"/>
        <w:rPr>
          <w:rFonts w:ascii="Times New Roman" w:hAnsi="Times New Roman"/>
          <w:sz w:val="24"/>
          <w:szCs w:val="24"/>
        </w:rPr>
      </w:pPr>
      <w:r>
        <w:rPr>
          <w:rFonts w:ascii="Times New Roman" w:hAnsi="Times New Roman"/>
          <w:sz w:val="24"/>
          <w:szCs w:val="24"/>
        </w:rPr>
        <w:t>Typ uloženého kázeňského opatření je dán závažností jednání, neplatí pravidlo posloupnosti od napomenutí k důtkám. Jakákoliv známka z chování není výchovným opatřením, ale vyjadřuje hodnocení chování žáka v průběhu pololetí školního roku.</w:t>
      </w:r>
    </w:p>
    <w:p w:rsidR="00307CE1" w:rsidRDefault="00307CE1" w:rsidP="0065453A">
      <w:pPr>
        <w:pStyle w:val="Styl1"/>
        <w:spacing w:line="276" w:lineRule="auto"/>
        <w:ind w:left="0" w:firstLine="0"/>
        <w:rPr>
          <w:rFonts w:ascii="Times New Roman" w:hAnsi="Times New Roman"/>
          <w:sz w:val="24"/>
          <w:szCs w:val="24"/>
        </w:rPr>
      </w:pPr>
    </w:p>
    <w:p w:rsidR="00307CE1" w:rsidRDefault="00307CE1" w:rsidP="0065453A">
      <w:pPr>
        <w:pStyle w:val="Styl1"/>
        <w:spacing w:line="276" w:lineRule="auto"/>
        <w:ind w:left="0" w:firstLine="0"/>
        <w:rPr>
          <w:rFonts w:ascii="Times New Roman" w:hAnsi="Times New Roman"/>
          <w:sz w:val="24"/>
          <w:szCs w:val="24"/>
        </w:rPr>
      </w:pPr>
    </w:p>
    <w:sectPr w:rsidR="00307CE1" w:rsidSect="00B96816">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86" w:rsidRDefault="006F4186" w:rsidP="00A04933">
      <w:r>
        <w:separator/>
      </w:r>
    </w:p>
  </w:endnote>
  <w:endnote w:type="continuationSeparator" w:id="0">
    <w:p w:rsidR="006F4186" w:rsidRDefault="006F4186" w:rsidP="00A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310319"/>
      <w:docPartObj>
        <w:docPartGallery w:val="Page Numbers (Bottom of Page)"/>
        <w:docPartUnique/>
      </w:docPartObj>
    </w:sdtPr>
    <w:sdtEndPr/>
    <w:sdtContent>
      <w:p w:rsidR="007252DE" w:rsidRDefault="007252DE">
        <w:pPr>
          <w:pStyle w:val="Zpat"/>
          <w:jc w:val="center"/>
        </w:pPr>
        <w:r>
          <w:fldChar w:fldCharType="begin"/>
        </w:r>
        <w:r>
          <w:instrText>PAGE   \* MERGEFORMAT</w:instrText>
        </w:r>
        <w:r>
          <w:fldChar w:fldCharType="separate"/>
        </w:r>
        <w:r w:rsidR="00576E54">
          <w:rPr>
            <w:noProof/>
          </w:rPr>
          <w:t>3</w:t>
        </w:r>
        <w:r>
          <w:fldChar w:fldCharType="end"/>
        </w:r>
      </w:p>
    </w:sdtContent>
  </w:sdt>
  <w:p w:rsidR="007252DE" w:rsidRDefault="007252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86" w:rsidRDefault="006F4186" w:rsidP="00A04933">
      <w:r>
        <w:separator/>
      </w:r>
    </w:p>
  </w:footnote>
  <w:footnote w:type="continuationSeparator" w:id="0">
    <w:p w:rsidR="006F4186" w:rsidRDefault="006F4186" w:rsidP="00A04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50D7"/>
    <w:multiLevelType w:val="hybridMultilevel"/>
    <w:tmpl w:val="CDAE0E9E"/>
    <w:lvl w:ilvl="0" w:tplc="98D487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7F744A"/>
    <w:multiLevelType w:val="hybridMultilevel"/>
    <w:tmpl w:val="025E3BDE"/>
    <w:lvl w:ilvl="0" w:tplc="F9189678">
      <w:numFmt w:val="bullet"/>
      <w:lvlText w:val="-"/>
      <w:lvlJc w:val="left"/>
      <w:pPr>
        <w:ind w:left="794" w:hanging="227"/>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07502F"/>
    <w:multiLevelType w:val="hybridMultilevel"/>
    <w:tmpl w:val="1800FCDA"/>
    <w:lvl w:ilvl="0" w:tplc="5E4272B6">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538B4"/>
    <w:multiLevelType w:val="multilevel"/>
    <w:tmpl w:val="8852448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7874CA"/>
    <w:multiLevelType w:val="hybridMultilevel"/>
    <w:tmpl w:val="23025AE0"/>
    <w:lvl w:ilvl="0" w:tplc="68E823FE">
      <w:numFmt w:val="bullet"/>
      <w:lvlText w:val="-"/>
      <w:lvlJc w:val="left"/>
      <w:pPr>
        <w:ind w:left="794" w:hanging="227"/>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1F4A1F"/>
    <w:multiLevelType w:val="hybridMultilevel"/>
    <w:tmpl w:val="73BEDAA6"/>
    <w:lvl w:ilvl="0" w:tplc="9E3A90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0C5208"/>
    <w:multiLevelType w:val="multilevel"/>
    <w:tmpl w:val="843A41A8"/>
    <w:lvl w:ilvl="0">
      <w:numFmt w:val="bullet"/>
      <w:lvlText w:val="-"/>
      <w:lvlJc w:val="left"/>
      <w:pPr>
        <w:ind w:left="720" w:hanging="360"/>
      </w:pPr>
      <w:rPr>
        <w:rFonts w:ascii="Calibri" w:eastAsia="Times New Roman"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8512026"/>
    <w:multiLevelType w:val="multilevel"/>
    <w:tmpl w:val="D63446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6763A1"/>
    <w:multiLevelType w:val="hybridMultilevel"/>
    <w:tmpl w:val="E7600B52"/>
    <w:lvl w:ilvl="0" w:tplc="9B7A457A">
      <w:numFmt w:val="bullet"/>
      <w:lvlText w:val="-"/>
      <w:lvlJc w:val="left"/>
      <w:pPr>
        <w:ind w:left="794" w:hanging="227"/>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DC3B39"/>
    <w:multiLevelType w:val="multilevel"/>
    <w:tmpl w:val="01CC4238"/>
    <w:lvl w:ilvl="0">
      <w:start w:val="1"/>
      <w:numFmt w:val="decimal"/>
      <w:lvlText w:val="%1."/>
      <w:lvlJc w:val="left"/>
      <w:pPr>
        <w:ind w:left="567" w:hanging="56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1D69A9"/>
    <w:multiLevelType w:val="hybridMultilevel"/>
    <w:tmpl w:val="BF2C9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15086B"/>
    <w:multiLevelType w:val="multilevel"/>
    <w:tmpl w:val="D63446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BF5122"/>
    <w:multiLevelType w:val="hybridMultilevel"/>
    <w:tmpl w:val="47446AFC"/>
    <w:lvl w:ilvl="0" w:tplc="43D00B92">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35081D"/>
    <w:multiLevelType w:val="hybridMultilevel"/>
    <w:tmpl w:val="F0C66DB4"/>
    <w:lvl w:ilvl="0" w:tplc="68E823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8272CD"/>
    <w:multiLevelType w:val="multilevel"/>
    <w:tmpl w:val="51FEDA5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CE2010"/>
    <w:multiLevelType w:val="multilevel"/>
    <w:tmpl w:val="5D421E16"/>
    <w:lvl w:ilvl="0">
      <w:numFmt w:val="bullet"/>
      <w:lvlText w:val="-"/>
      <w:lvlJc w:val="left"/>
      <w:pPr>
        <w:ind w:left="794" w:hanging="227"/>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9F73FC"/>
    <w:multiLevelType w:val="multilevel"/>
    <w:tmpl w:val="843A41A8"/>
    <w:lvl w:ilvl="0">
      <w:numFmt w:val="bullet"/>
      <w:lvlText w:val="-"/>
      <w:lvlJc w:val="left"/>
      <w:pPr>
        <w:ind w:left="720" w:hanging="360"/>
      </w:pPr>
      <w:rPr>
        <w:rFonts w:ascii="Calibri" w:eastAsia="Times New Roman"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27544A"/>
    <w:multiLevelType w:val="multilevel"/>
    <w:tmpl w:val="BFE4476C"/>
    <w:lvl w:ilvl="0">
      <w:start w:val="1"/>
      <w:numFmt w:val="decimal"/>
      <w:lvlText w:val="%1."/>
      <w:lvlJc w:val="left"/>
      <w:pPr>
        <w:ind w:left="360" w:hanging="360"/>
      </w:pPr>
      <w:rPr>
        <w:rFonts w:hint="default"/>
      </w:rPr>
    </w:lvl>
    <w:lvl w:ilvl="1">
      <w:start w:val="1"/>
      <w:numFmt w:val="decimal"/>
      <w:lvlText w:val="%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0713F"/>
    <w:multiLevelType w:val="hybridMultilevel"/>
    <w:tmpl w:val="55B0C810"/>
    <w:lvl w:ilvl="0" w:tplc="147053A4">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393C8A"/>
    <w:multiLevelType w:val="multilevel"/>
    <w:tmpl w:val="89CAA0A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2026A1"/>
    <w:multiLevelType w:val="hybridMultilevel"/>
    <w:tmpl w:val="822E7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056B5D"/>
    <w:multiLevelType w:val="multilevel"/>
    <w:tmpl w:val="3B92A232"/>
    <w:lvl w:ilvl="0">
      <w:numFmt w:val="bullet"/>
      <w:lvlText w:val="-"/>
      <w:lvlJc w:val="left"/>
      <w:pPr>
        <w:ind w:left="720" w:hanging="360"/>
      </w:pPr>
      <w:rPr>
        <w:rFonts w:ascii="Calibri" w:eastAsia="Times New Roman"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C94E6A"/>
    <w:multiLevelType w:val="hybridMultilevel"/>
    <w:tmpl w:val="F8E2B100"/>
    <w:lvl w:ilvl="0" w:tplc="1DC0BA42">
      <w:numFmt w:val="bullet"/>
      <w:lvlText w:val="-"/>
      <w:lvlJc w:val="left"/>
      <w:pPr>
        <w:ind w:left="794" w:hanging="227"/>
      </w:pPr>
      <w:rPr>
        <w:rFonts w:ascii="Calibri" w:eastAsia="Times New Roman" w:hAnsi="Calibri" w:cs="Calibri" w:hint="default"/>
      </w:rPr>
    </w:lvl>
    <w:lvl w:ilvl="1" w:tplc="04050003" w:tentative="1">
      <w:start w:val="1"/>
      <w:numFmt w:val="bullet"/>
      <w:lvlText w:val="o"/>
      <w:lvlJc w:val="left"/>
      <w:pPr>
        <w:ind w:left="1739" w:hanging="360"/>
      </w:pPr>
      <w:rPr>
        <w:rFonts w:ascii="Courier New" w:hAnsi="Courier New" w:cs="Courier New" w:hint="default"/>
      </w:rPr>
    </w:lvl>
    <w:lvl w:ilvl="2" w:tplc="04050005" w:tentative="1">
      <w:start w:val="1"/>
      <w:numFmt w:val="bullet"/>
      <w:lvlText w:val=""/>
      <w:lvlJc w:val="left"/>
      <w:pPr>
        <w:ind w:left="2459" w:hanging="360"/>
      </w:pPr>
      <w:rPr>
        <w:rFonts w:ascii="Wingdings" w:hAnsi="Wingdings" w:hint="default"/>
      </w:rPr>
    </w:lvl>
    <w:lvl w:ilvl="3" w:tplc="04050001" w:tentative="1">
      <w:start w:val="1"/>
      <w:numFmt w:val="bullet"/>
      <w:lvlText w:val=""/>
      <w:lvlJc w:val="left"/>
      <w:pPr>
        <w:ind w:left="3179" w:hanging="360"/>
      </w:pPr>
      <w:rPr>
        <w:rFonts w:ascii="Symbol" w:hAnsi="Symbol" w:hint="default"/>
      </w:rPr>
    </w:lvl>
    <w:lvl w:ilvl="4" w:tplc="04050003" w:tentative="1">
      <w:start w:val="1"/>
      <w:numFmt w:val="bullet"/>
      <w:lvlText w:val="o"/>
      <w:lvlJc w:val="left"/>
      <w:pPr>
        <w:ind w:left="3899" w:hanging="360"/>
      </w:pPr>
      <w:rPr>
        <w:rFonts w:ascii="Courier New" w:hAnsi="Courier New" w:cs="Courier New" w:hint="default"/>
      </w:rPr>
    </w:lvl>
    <w:lvl w:ilvl="5" w:tplc="04050005" w:tentative="1">
      <w:start w:val="1"/>
      <w:numFmt w:val="bullet"/>
      <w:lvlText w:val=""/>
      <w:lvlJc w:val="left"/>
      <w:pPr>
        <w:ind w:left="4619" w:hanging="360"/>
      </w:pPr>
      <w:rPr>
        <w:rFonts w:ascii="Wingdings" w:hAnsi="Wingdings" w:hint="default"/>
      </w:rPr>
    </w:lvl>
    <w:lvl w:ilvl="6" w:tplc="04050001" w:tentative="1">
      <w:start w:val="1"/>
      <w:numFmt w:val="bullet"/>
      <w:lvlText w:val=""/>
      <w:lvlJc w:val="left"/>
      <w:pPr>
        <w:ind w:left="5339" w:hanging="360"/>
      </w:pPr>
      <w:rPr>
        <w:rFonts w:ascii="Symbol" w:hAnsi="Symbol" w:hint="default"/>
      </w:rPr>
    </w:lvl>
    <w:lvl w:ilvl="7" w:tplc="04050003" w:tentative="1">
      <w:start w:val="1"/>
      <w:numFmt w:val="bullet"/>
      <w:lvlText w:val="o"/>
      <w:lvlJc w:val="left"/>
      <w:pPr>
        <w:ind w:left="6059" w:hanging="360"/>
      </w:pPr>
      <w:rPr>
        <w:rFonts w:ascii="Courier New" w:hAnsi="Courier New" w:cs="Courier New" w:hint="default"/>
      </w:rPr>
    </w:lvl>
    <w:lvl w:ilvl="8" w:tplc="04050005" w:tentative="1">
      <w:start w:val="1"/>
      <w:numFmt w:val="bullet"/>
      <w:lvlText w:val=""/>
      <w:lvlJc w:val="left"/>
      <w:pPr>
        <w:ind w:left="6779" w:hanging="360"/>
      </w:pPr>
      <w:rPr>
        <w:rFonts w:ascii="Wingdings" w:hAnsi="Wingdings" w:hint="default"/>
      </w:rPr>
    </w:lvl>
  </w:abstractNum>
  <w:abstractNum w:abstractNumId="24" w15:restartNumberingAfterBreak="0">
    <w:nsid w:val="3CC76B2C"/>
    <w:multiLevelType w:val="multilevel"/>
    <w:tmpl w:val="D9E49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3EFD2C9F"/>
    <w:multiLevelType w:val="hybridMultilevel"/>
    <w:tmpl w:val="0FC40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1D4F38"/>
    <w:multiLevelType w:val="hybridMultilevel"/>
    <w:tmpl w:val="9E5C9C82"/>
    <w:lvl w:ilvl="0" w:tplc="0405000F">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28"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5AD41A9"/>
    <w:multiLevelType w:val="hybridMultilevel"/>
    <w:tmpl w:val="EB526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375A09"/>
    <w:multiLevelType w:val="multilevel"/>
    <w:tmpl w:val="A8E013A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320D8C"/>
    <w:multiLevelType w:val="multilevel"/>
    <w:tmpl w:val="A8E013A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E843AF"/>
    <w:multiLevelType w:val="hybridMultilevel"/>
    <w:tmpl w:val="C1DE0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C837C3"/>
    <w:multiLevelType w:val="hybridMultilevel"/>
    <w:tmpl w:val="903014FA"/>
    <w:lvl w:ilvl="0" w:tplc="0D0E4CB0">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6D5A72"/>
    <w:multiLevelType w:val="hybridMultilevel"/>
    <w:tmpl w:val="2AF42CFC"/>
    <w:lvl w:ilvl="0" w:tplc="230CCCEE">
      <w:start w:val="1"/>
      <w:numFmt w:val="lowerLetter"/>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4245A3"/>
    <w:multiLevelType w:val="hybridMultilevel"/>
    <w:tmpl w:val="62CCC970"/>
    <w:lvl w:ilvl="0" w:tplc="E0F240E8">
      <w:start w:val="1"/>
      <w:numFmt w:val="upperLetter"/>
      <w:lvlText w:val="%1)"/>
      <w:lvlJc w:val="left"/>
      <w:pPr>
        <w:ind w:left="410" w:hanging="360"/>
      </w:pPr>
      <w:rPr>
        <w:rFonts w:hint="default"/>
        <w:b/>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36" w15:restartNumberingAfterBreak="0">
    <w:nsid w:val="542D05A0"/>
    <w:multiLevelType w:val="multilevel"/>
    <w:tmpl w:val="FEB8730E"/>
    <w:lvl w:ilvl="0">
      <w:numFmt w:val="bullet"/>
      <w:lvlText w:val="-"/>
      <w:lvlJc w:val="left"/>
      <w:pPr>
        <w:ind w:left="720" w:hanging="360"/>
      </w:pPr>
      <w:rPr>
        <w:rFonts w:ascii="Calibri" w:eastAsia="Times New Roman"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4603D09"/>
    <w:multiLevelType w:val="hybridMultilevel"/>
    <w:tmpl w:val="62B65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0C4E00"/>
    <w:multiLevelType w:val="hybridMultilevel"/>
    <w:tmpl w:val="B138223C"/>
    <w:lvl w:ilvl="0" w:tplc="F1C6C846">
      <w:numFmt w:val="bullet"/>
      <w:lvlText w:val="-"/>
      <w:lvlJc w:val="left"/>
      <w:pPr>
        <w:ind w:left="397" w:hanging="397"/>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387399"/>
    <w:multiLevelType w:val="hybridMultilevel"/>
    <w:tmpl w:val="903014FA"/>
    <w:lvl w:ilvl="0" w:tplc="0D0E4CB0">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7B2CC2"/>
    <w:multiLevelType w:val="hybridMultilevel"/>
    <w:tmpl w:val="5E46FD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87E267A"/>
    <w:multiLevelType w:val="hybridMultilevel"/>
    <w:tmpl w:val="B90EEE0C"/>
    <w:lvl w:ilvl="0" w:tplc="196810B2">
      <w:start w:val="1"/>
      <w:numFmt w:val="decimal"/>
      <w:lvlText w:val="%1."/>
      <w:lvlJc w:val="left"/>
      <w:pPr>
        <w:ind w:left="397" w:hanging="39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91B210F"/>
    <w:multiLevelType w:val="multilevel"/>
    <w:tmpl w:val="D63446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14D6B"/>
    <w:multiLevelType w:val="hybridMultilevel"/>
    <w:tmpl w:val="55B0C810"/>
    <w:lvl w:ilvl="0" w:tplc="147053A4">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9406E5"/>
    <w:multiLevelType w:val="multilevel"/>
    <w:tmpl w:val="7CD42F06"/>
    <w:lvl w:ilvl="0">
      <w:start w:val="1"/>
      <w:numFmt w:val="decimal"/>
      <w:lvlText w:val="%1."/>
      <w:lvlJc w:val="left"/>
      <w:pPr>
        <w:ind w:left="397" w:hanging="39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1B6C24"/>
    <w:multiLevelType w:val="multilevel"/>
    <w:tmpl w:val="577CBC62"/>
    <w:lvl w:ilvl="0">
      <w:numFmt w:val="bullet"/>
      <w:lvlText w:val="-"/>
      <w:lvlJc w:val="left"/>
      <w:pPr>
        <w:ind w:left="794" w:hanging="227"/>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F3366B3"/>
    <w:multiLevelType w:val="hybridMultilevel"/>
    <w:tmpl w:val="7F8C8812"/>
    <w:lvl w:ilvl="0" w:tplc="0CA8C768">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1392042"/>
    <w:multiLevelType w:val="hybridMultilevel"/>
    <w:tmpl w:val="E2883F18"/>
    <w:lvl w:ilvl="0" w:tplc="230CCCEE">
      <w:start w:val="1"/>
      <w:numFmt w:val="lowerLetter"/>
      <w:lvlText w:val="%1."/>
      <w:lvlJc w:val="left"/>
      <w:pPr>
        <w:ind w:left="964" w:hanging="397"/>
      </w:pPr>
      <w:rPr>
        <w:rFonts w:hint="default"/>
      </w:rPr>
    </w:lvl>
    <w:lvl w:ilvl="1" w:tplc="0FEA0B1E">
      <w:start w:val="1"/>
      <w:numFmt w:val="decimal"/>
      <w:lvlText w:val="%2."/>
      <w:lvlJc w:val="left"/>
      <w:pPr>
        <w:ind w:left="567" w:hanging="56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2A643DA"/>
    <w:multiLevelType w:val="hybridMultilevel"/>
    <w:tmpl w:val="23642D00"/>
    <w:lvl w:ilvl="0" w:tplc="1C705444">
      <w:start w:val="1"/>
      <w:numFmt w:val="upperLetter"/>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2F47905"/>
    <w:multiLevelType w:val="multilevel"/>
    <w:tmpl w:val="51FEDA5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A5B611F"/>
    <w:multiLevelType w:val="multilevel"/>
    <w:tmpl w:val="D63446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A5F1CBE"/>
    <w:multiLevelType w:val="hybridMultilevel"/>
    <w:tmpl w:val="9BA0D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A88355E"/>
    <w:multiLevelType w:val="multilevel"/>
    <w:tmpl w:val="51FEDA5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DEC4A0D"/>
    <w:multiLevelType w:val="hybridMultilevel"/>
    <w:tmpl w:val="084ED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E0E6278"/>
    <w:multiLevelType w:val="hybridMultilevel"/>
    <w:tmpl w:val="CF6CD80E"/>
    <w:lvl w:ilvl="0" w:tplc="ED42A3A0">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5E3EAA"/>
    <w:multiLevelType w:val="multilevel"/>
    <w:tmpl w:val="D63446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FF84689"/>
    <w:multiLevelType w:val="hybridMultilevel"/>
    <w:tmpl w:val="910E6E1A"/>
    <w:lvl w:ilvl="0" w:tplc="230CCCEE">
      <w:start w:val="1"/>
      <w:numFmt w:val="lowerLetter"/>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58A785D"/>
    <w:multiLevelType w:val="hybridMultilevel"/>
    <w:tmpl w:val="2F20423C"/>
    <w:lvl w:ilvl="0" w:tplc="04050015">
      <w:start w:val="1"/>
      <w:numFmt w:val="upperLetter"/>
      <w:lvlText w:val="%1."/>
      <w:lvlJc w:val="left"/>
      <w:pPr>
        <w:ind w:left="720" w:hanging="360"/>
      </w:pPr>
      <w:rPr>
        <w:rFonts w:hint="default"/>
      </w:rPr>
    </w:lvl>
    <w:lvl w:ilvl="1" w:tplc="A0B4C904">
      <w:start w:val="1"/>
      <w:numFmt w:val="decimal"/>
      <w:lvlText w:val="%2."/>
      <w:lvlJc w:val="left"/>
      <w:pPr>
        <w:ind w:left="567" w:hanging="56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6A024C"/>
    <w:multiLevelType w:val="hybridMultilevel"/>
    <w:tmpl w:val="A49699AC"/>
    <w:lvl w:ilvl="0" w:tplc="7DC0903E">
      <w:start w:val="1"/>
      <w:numFmt w:val="lowerLetter"/>
      <w:lvlText w:val="%1."/>
      <w:lvlJc w:val="left"/>
      <w:pPr>
        <w:ind w:left="907" w:hanging="340"/>
      </w:pPr>
      <w:rPr>
        <w:rFonts w:hint="default"/>
      </w:rPr>
    </w:lvl>
    <w:lvl w:ilvl="1" w:tplc="B27E13AA">
      <w:start w:val="1"/>
      <w:numFmt w:val="decimal"/>
      <w:lvlText w:val="%2."/>
      <w:lvlJc w:val="left"/>
      <w:pPr>
        <w:ind w:left="567" w:hanging="56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47"/>
  </w:num>
  <w:num w:numId="5">
    <w:abstractNumId w:val="58"/>
  </w:num>
  <w:num w:numId="6">
    <w:abstractNumId w:val="23"/>
  </w:num>
  <w:num w:numId="7">
    <w:abstractNumId w:val="5"/>
  </w:num>
  <w:num w:numId="8">
    <w:abstractNumId w:val="20"/>
  </w:num>
  <w:num w:numId="9">
    <w:abstractNumId w:val="10"/>
  </w:num>
  <w:num w:numId="10">
    <w:abstractNumId w:val="4"/>
  </w:num>
  <w:num w:numId="11">
    <w:abstractNumId w:val="22"/>
  </w:num>
  <w:num w:numId="12">
    <w:abstractNumId w:val="16"/>
  </w:num>
  <w:num w:numId="13">
    <w:abstractNumId w:val="8"/>
  </w:num>
  <w:num w:numId="14">
    <w:abstractNumId w:val="57"/>
  </w:num>
  <w:num w:numId="15">
    <w:abstractNumId w:val="6"/>
  </w:num>
  <w:num w:numId="16">
    <w:abstractNumId w:val="17"/>
  </w:num>
  <w:num w:numId="17">
    <w:abstractNumId w:val="45"/>
  </w:num>
  <w:num w:numId="18">
    <w:abstractNumId w:val="56"/>
  </w:num>
  <w:num w:numId="19">
    <w:abstractNumId w:val="19"/>
  </w:num>
  <w:num w:numId="20">
    <w:abstractNumId w:val="2"/>
  </w:num>
  <w:num w:numId="21">
    <w:abstractNumId w:val="54"/>
  </w:num>
  <w:num w:numId="22">
    <w:abstractNumId w:val="9"/>
  </w:num>
  <w:num w:numId="23">
    <w:abstractNumId w:val="36"/>
  </w:num>
  <w:num w:numId="24">
    <w:abstractNumId w:val="40"/>
  </w:num>
  <w:num w:numId="25">
    <w:abstractNumId w:val="46"/>
  </w:num>
  <w:num w:numId="26">
    <w:abstractNumId w:val="3"/>
  </w:num>
  <w:num w:numId="27">
    <w:abstractNumId w:val="55"/>
  </w:num>
  <w:num w:numId="28">
    <w:abstractNumId w:val="44"/>
  </w:num>
  <w:num w:numId="29">
    <w:abstractNumId w:val="49"/>
  </w:num>
  <w:num w:numId="30">
    <w:abstractNumId w:val="15"/>
  </w:num>
  <w:num w:numId="31">
    <w:abstractNumId w:val="52"/>
  </w:num>
  <w:num w:numId="32">
    <w:abstractNumId w:val="50"/>
  </w:num>
  <w:num w:numId="33">
    <w:abstractNumId w:val="12"/>
  </w:num>
  <w:num w:numId="34">
    <w:abstractNumId w:val="42"/>
  </w:num>
  <w:num w:numId="35">
    <w:abstractNumId w:val="48"/>
  </w:num>
  <w:num w:numId="36">
    <w:abstractNumId w:val="26"/>
  </w:num>
  <w:num w:numId="37">
    <w:abstractNumId w:val="41"/>
  </w:num>
  <w:num w:numId="38">
    <w:abstractNumId w:val="18"/>
  </w:num>
  <w:num w:numId="39">
    <w:abstractNumId w:val="39"/>
  </w:num>
  <w:num w:numId="40">
    <w:abstractNumId w:val="33"/>
  </w:num>
  <w:num w:numId="41">
    <w:abstractNumId w:val="13"/>
  </w:num>
  <w:num w:numId="42">
    <w:abstractNumId w:val="31"/>
  </w:num>
  <w:num w:numId="43">
    <w:abstractNumId w:val="34"/>
  </w:num>
  <w:num w:numId="44">
    <w:abstractNumId w:val="1"/>
  </w:num>
  <w:num w:numId="45">
    <w:abstractNumId w:val="43"/>
  </w:num>
  <w:num w:numId="46">
    <w:abstractNumId w:val="30"/>
  </w:num>
  <w:num w:numId="47">
    <w:abstractNumId w:val="14"/>
  </w:num>
  <w:num w:numId="48">
    <w:abstractNumId w:val="38"/>
  </w:num>
  <w:num w:numId="49">
    <w:abstractNumId w:val="24"/>
  </w:num>
  <w:num w:numId="50">
    <w:abstractNumId w:val="53"/>
  </w:num>
  <w:num w:numId="51">
    <w:abstractNumId w:val="51"/>
  </w:num>
  <w:num w:numId="52">
    <w:abstractNumId w:val="11"/>
  </w:num>
  <w:num w:numId="53">
    <w:abstractNumId w:val="29"/>
  </w:num>
  <w:num w:numId="54">
    <w:abstractNumId w:val="37"/>
  </w:num>
  <w:num w:numId="55">
    <w:abstractNumId w:val="32"/>
  </w:num>
  <w:num w:numId="56">
    <w:abstractNumId w:val="25"/>
  </w:num>
  <w:num w:numId="57">
    <w:abstractNumId w:val="21"/>
  </w:num>
  <w:num w:numId="58">
    <w:abstractNumId w:val="35"/>
  </w:num>
  <w:num w:numId="5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1"/>
    <w:rsid w:val="00006FFC"/>
    <w:rsid w:val="000326A0"/>
    <w:rsid w:val="00045562"/>
    <w:rsid w:val="00051923"/>
    <w:rsid w:val="00052F91"/>
    <w:rsid w:val="00066AB4"/>
    <w:rsid w:val="00071DCD"/>
    <w:rsid w:val="00083FDC"/>
    <w:rsid w:val="00084AD6"/>
    <w:rsid w:val="000A337B"/>
    <w:rsid w:val="000B2766"/>
    <w:rsid w:val="000C187A"/>
    <w:rsid w:val="000C4B52"/>
    <w:rsid w:val="000D1653"/>
    <w:rsid w:val="001200D8"/>
    <w:rsid w:val="00127872"/>
    <w:rsid w:val="00127BFE"/>
    <w:rsid w:val="001308EF"/>
    <w:rsid w:val="00131419"/>
    <w:rsid w:val="00131850"/>
    <w:rsid w:val="00140048"/>
    <w:rsid w:val="00140427"/>
    <w:rsid w:val="001418DE"/>
    <w:rsid w:val="00145671"/>
    <w:rsid w:val="00145B53"/>
    <w:rsid w:val="0014667E"/>
    <w:rsid w:val="00171BF6"/>
    <w:rsid w:val="00180F21"/>
    <w:rsid w:val="001866EB"/>
    <w:rsid w:val="00192A10"/>
    <w:rsid w:val="00192B6F"/>
    <w:rsid w:val="001977ED"/>
    <w:rsid w:val="001B5790"/>
    <w:rsid w:val="001C3DA7"/>
    <w:rsid w:val="001C55F3"/>
    <w:rsid w:val="001C647A"/>
    <w:rsid w:val="001D0206"/>
    <w:rsid w:val="001D1D4A"/>
    <w:rsid w:val="001D3EB4"/>
    <w:rsid w:val="001D3EB9"/>
    <w:rsid w:val="00200BD2"/>
    <w:rsid w:val="00203FA8"/>
    <w:rsid w:val="00204B82"/>
    <w:rsid w:val="00214A9C"/>
    <w:rsid w:val="002266A4"/>
    <w:rsid w:val="00232194"/>
    <w:rsid w:val="00233811"/>
    <w:rsid w:val="002371FC"/>
    <w:rsid w:val="002431FB"/>
    <w:rsid w:val="00243CC3"/>
    <w:rsid w:val="002501A9"/>
    <w:rsid w:val="00263E58"/>
    <w:rsid w:val="00271232"/>
    <w:rsid w:val="002737F5"/>
    <w:rsid w:val="0028027D"/>
    <w:rsid w:val="00284F86"/>
    <w:rsid w:val="00296285"/>
    <w:rsid w:val="002A16BE"/>
    <w:rsid w:val="002A2FB1"/>
    <w:rsid w:val="002A48D2"/>
    <w:rsid w:val="002A6D56"/>
    <w:rsid w:val="002B5F7E"/>
    <w:rsid w:val="002B632A"/>
    <w:rsid w:val="002B645D"/>
    <w:rsid w:val="002C65FF"/>
    <w:rsid w:val="002C6A25"/>
    <w:rsid w:val="002D0AB4"/>
    <w:rsid w:val="002D2D75"/>
    <w:rsid w:val="002E0F7E"/>
    <w:rsid w:val="002E2107"/>
    <w:rsid w:val="002E21A3"/>
    <w:rsid w:val="002F1218"/>
    <w:rsid w:val="002F78DE"/>
    <w:rsid w:val="00307CE1"/>
    <w:rsid w:val="00317366"/>
    <w:rsid w:val="0034570A"/>
    <w:rsid w:val="00347B90"/>
    <w:rsid w:val="003506F1"/>
    <w:rsid w:val="00357C08"/>
    <w:rsid w:val="00365915"/>
    <w:rsid w:val="003733FE"/>
    <w:rsid w:val="00375340"/>
    <w:rsid w:val="003935AB"/>
    <w:rsid w:val="003D6B4C"/>
    <w:rsid w:val="003E0FED"/>
    <w:rsid w:val="003E15F4"/>
    <w:rsid w:val="003F08F6"/>
    <w:rsid w:val="003F18FE"/>
    <w:rsid w:val="003F39AE"/>
    <w:rsid w:val="004034AA"/>
    <w:rsid w:val="00403AE0"/>
    <w:rsid w:val="0040436A"/>
    <w:rsid w:val="0040780E"/>
    <w:rsid w:val="004109DB"/>
    <w:rsid w:val="004119CD"/>
    <w:rsid w:val="0042578F"/>
    <w:rsid w:val="00427CBA"/>
    <w:rsid w:val="00432B94"/>
    <w:rsid w:val="00433BC2"/>
    <w:rsid w:val="00435E03"/>
    <w:rsid w:val="00436D24"/>
    <w:rsid w:val="004415CE"/>
    <w:rsid w:val="00444C43"/>
    <w:rsid w:val="00446B5F"/>
    <w:rsid w:val="004629C3"/>
    <w:rsid w:val="004667EF"/>
    <w:rsid w:val="00472548"/>
    <w:rsid w:val="0048169F"/>
    <w:rsid w:val="00495050"/>
    <w:rsid w:val="004A2124"/>
    <w:rsid w:val="004C45E5"/>
    <w:rsid w:val="004D3375"/>
    <w:rsid w:val="004E1C80"/>
    <w:rsid w:val="005020CC"/>
    <w:rsid w:val="00503297"/>
    <w:rsid w:val="00504944"/>
    <w:rsid w:val="00510424"/>
    <w:rsid w:val="005173A5"/>
    <w:rsid w:val="005235A2"/>
    <w:rsid w:val="00527009"/>
    <w:rsid w:val="00536C3C"/>
    <w:rsid w:val="00550274"/>
    <w:rsid w:val="0055205C"/>
    <w:rsid w:val="005714DC"/>
    <w:rsid w:val="00574029"/>
    <w:rsid w:val="00576E54"/>
    <w:rsid w:val="00582339"/>
    <w:rsid w:val="0059047A"/>
    <w:rsid w:val="00594C07"/>
    <w:rsid w:val="005B1F3A"/>
    <w:rsid w:val="005C7F47"/>
    <w:rsid w:val="005D70AA"/>
    <w:rsid w:val="005E0E6D"/>
    <w:rsid w:val="00601836"/>
    <w:rsid w:val="00617176"/>
    <w:rsid w:val="00621185"/>
    <w:rsid w:val="00625709"/>
    <w:rsid w:val="00630A9A"/>
    <w:rsid w:val="0063150B"/>
    <w:rsid w:val="00632686"/>
    <w:rsid w:val="0063440F"/>
    <w:rsid w:val="006376F0"/>
    <w:rsid w:val="00641394"/>
    <w:rsid w:val="0064280B"/>
    <w:rsid w:val="0065142D"/>
    <w:rsid w:val="0065453A"/>
    <w:rsid w:val="00655F6A"/>
    <w:rsid w:val="0067123C"/>
    <w:rsid w:val="00671797"/>
    <w:rsid w:val="00674F71"/>
    <w:rsid w:val="00686D4D"/>
    <w:rsid w:val="006871BB"/>
    <w:rsid w:val="00693923"/>
    <w:rsid w:val="006B3F82"/>
    <w:rsid w:val="006B5A90"/>
    <w:rsid w:val="006B7868"/>
    <w:rsid w:val="006C2AEC"/>
    <w:rsid w:val="006D4CFE"/>
    <w:rsid w:val="006F0C84"/>
    <w:rsid w:val="006F16F2"/>
    <w:rsid w:val="006F2832"/>
    <w:rsid w:val="006F4186"/>
    <w:rsid w:val="00700760"/>
    <w:rsid w:val="00716FE7"/>
    <w:rsid w:val="00717263"/>
    <w:rsid w:val="007178C5"/>
    <w:rsid w:val="00720B6E"/>
    <w:rsid w:val="00721D33"/>
    <w:rsid w:val="007252DE"/>
    <w:rsid w:val="00740544"/>
    <w:rsid w:val="0074310E"/>
    <w:rsid w:val="00744625"/>
    <w:rsid w:val="00766EF8"/>
    <w:rsid w:val="00776463"/>
    <w:rsid w:val="00781446"/>
    <w:rsid w:val="00784379"/>
    <w:rsid w:val="007A3CB7"/>
    <w:rsid w:val="007A5136"/>
    <w:rsid w:val="007B3094"/>
    <w:rsid w:val="007B36D7"/>
    <w:rsid w:val="007C77FC"/>
    <w:rsid w:val="007D45E3"/>
    <w:rsid w:val="007E2EEC"/>
    <w:rsid w:val="008053B1"/>
    <w:rsid w:val="00805E7F"/>
    <w:rsid w:val="00813BAD"/>
    <w:rsid w:val="00815DD6"/>
    <w:rsid w:val="00816CB2"/>
    <w:rsid w:val="00831064"/>
    <w:rsid w:val="00832208"/>
    <w:rsid w:val="0083431B"/>
    <w:rsid w:val="00837058"/>
    <w:rsid w:val="008468B6"/>
    <w:rsid w:val="008515FF"/>
    <w:rsid w:val="00852E4E"/>
    <w:rsid w:val="00856FB9"/>
    <w:rsid w:val="00860371"/>
    <w:rsid w:val="00862964"/>
    <w:rsid w:val="00884FF0"/>
    <w:rsid w:val="00886644"/>
    <w:rsid w:val="00887C4A"/>
    <w:rsid w:val="00896CEF"/>
    <w:rsid w:val="00896FC2"/>
    <w:rsid w:val="008A0BA4"/>
    <w:rsid w:val="008A3A81"/>
    <w:rsid w:val="008B2F68"/>
    <w:rsid w:val="008B72A9"/>
    <w:rsid w:val="008C4109"/>
    <w:rsid w:val="008C4CE4"/>
    <w:rsid w:val="008C5E83"/>
    <w:rsid w:val="008D0D4A"/>
    <w:rsid w:val="008D377B"/>
    <w:rsid w:val="008E0570"/>
    <w:rsid w:val="008E0A4E"/>
    <w:rsid w:val="008E3DD4"/>
    <w:rsid w:val="008E5C32"/>
    <w:rsid w:val="008F200E"/>
    <w:rsid w:val="008F22D1"/>
    <w:rsid w:val="008F24D9"/>
    <w:rsid w:val="008F645C"/>
    <w:rsid w:val="008F6A98"/>
    <w:rsid w:val="008F7060"/>
    <w:rsid w:val="0090497C"/>
    <w:rsid w:val="00914CE2"/>
    <w:rsid w:val="00921435"/>
    <w:rsid w:val="0092282D"/>
    <w:rsid w:val="00924ACE"/>
    <w:rsid w:val="00925698"/>
    <w:rsid w:val="00945A7E"/>
    <w:rsid w:val="009462F2"/>
    <w:rsid w:val="00953B60"/>
    <w:rsid w:val="0096517B"/>
    <w:rsid w:val="00965F30"/>
    <w:rsid w:val="00975E18"/>
    <w:rsid w:val="009766D5"/>
    <w:rsid w:val="00995BB3"/>
    <w:rsid w:val="009B461B"/>
    <w:rsid w:val="009B5ABF"/>
    <w:rsid w:val="009C114E"/>
    <w:rsid w:val="009C6336"/>
    <w:rsid w:val="009C6E14"/>
    <w:rsid w:val="009D26FA"/>
    <w:rsid w:val="009D7E2D"/>
    <w:rsid w:val="009F115B"/>
    <w:rsid w:val="009F5D44"/>
    <w:rsid w:val="00A0125C"/>
    <w:rsid w:val="00A04933"/>
    <w:rsid w:val="00A16B74"/>
    <w:rsid w:val="00A258F4"/>
    <w:rsid w:val="00A34C16"/>
    <w:rsid w:val="00A43B4B"/>
    <w:rsid w:val="00A54E7B"/>
    <w:rsid w:val="00A74F1F"/>
    <w:rsid w:val="00A76CD5"/>
    <w:rsid w:val="00A82B09"/>
    <w:rsid w:val="00A94BC8"/>
    <w:rsid w:val="00AA7BCC"/>
    <w:rsid w:val="00AB2AF9"/>
    <w:rsid w:val="00AB5AC3"/>
    <w:rsid w:val="00AC2C64"/>
    <w:rsid w:val="00AD10B4"/>
    <w:rsid w:val="00AD23DD"/>
    <w:rsid w:val="00AD2B4B"/>
    <w:rsid w:val="00AE292B"/>
    <w:rsid w:val="00AE2EB3"/>
    <w:rsid w:val="00AF6677"/>
    <w:rsid w:val="00AF6BE7"/>
    <w:rsid w:val="00B11F35"/>
    <w:rsid w:val="00B3052E"/>
    <w:rsid w:val="00B308FB"/>
    <w:rsid w:val="00B3443F"/>
    <w:rsid w:val="00B40182"/>
    <w:rsid w:val="00B608EA"/>
    <w:rsid w:val="00B618C2"/>
    <w:rsid w:val="00B63E78"/>
    <w:rsid w:val="00B64B40"/>
    <w:rsid w:val="00B66571"/>
    <w:rsid w:val="00B73357"/>
    <w:rsid w:val="00B73B40"/>
    <w:rsid w:val="00B76FA1"/>
    <w:rsid w:val="00B84865"/>
    <w:rsid w:val="00B96816"/>
    <w:rsid w:val="00BA3CEF"/>
    <w:rsid w:val="00BB11B5"/>
    <w:rsid w:val="00BB1D5D"/>
    <w:rsid w:val="00BC0A61"/>
    <w:rsid w:val="00BC0D5C"/>
    <w:rsid w:val="00BC2D63"/>
    <w:rsid w:val="00BD0C63"/>
    <w:rsid w:val="00BD1B7B"/>
    <w:rsid w:val="00BE1A44"/>
    <w:rsid w:val="00BE1B6D"/>
    <w:rsid w:val="00BE67FB"/>
    <w:rsid w:val="00BE77B1"/>
    <w:rsid w:val="00BF305A"/>
    <w:rsid w:val="00BF4D5E"/>
    <w:rsid w:val="00C067F1"/>
    <w:rsid w:val="00C14659"/>
    <w:rsid w:val="00C15464"/>
    <w:rsid w:val="00C27F39"/>
    <w:rsid w:val="00C34291"/>
    <w:rsid w:val="00C4395C"/>
    <w:rsid w:val="00C56D44"/>
    <w:rsid w:val="00C65CB6"/>
    <w:rsid w:val="00C70C7D"/>
    <w:rsid w:val="00C72098"/>
    <w:rsid w:val="00C80B30"/>
    <w:rsid w:val="00C86861"/>
    <w:rsid w:val="00C868F4"/>
    <w:rsid w:val="00C87FB8"/>
    <w:rsid w:val="00CA1444"/>
    <w:rsid w:val="00CB1110"/>
    <w:rsid w:val="00CB2027"/>
    <w:rsid w:val="00CC5978"/>
    <w:rsid w:val="00CC67A3"/>
    <w:rsid w:val="00CD60BF"/>
    <w:rsid w:val="00CE6511"/>
    <w:rsid w:val="00CF47AC"/>
    <w:rsid w:val="00CF637F"/>
    <w:rsid w:val="00D04DFC"/>
    <w:rsid w:val="00D0772A"/>
    <w:rsid w:val="00D1126F"/>
    <w:rsid w:val="00D1469D"/>
    <w:rsid w:val="00D21E54"/>
    <w:rsid w:val="00D308B9"/>
    <w:rsid w:val="00D37280"/>
    <w:rsid w:val="00D41951"/>
    <w:rsid w:val="00D47C20"/>
    <w:rsid w:val="00D52024"/>
    <w:rsid w:val="00D53C5B"/>
    <w:rsid w:val="00D60907"/>
    <w:rsid w:val="00D6153D"/>
    <w:rsid w:val="00D72AFD"/>
    <w:rsid w:val="00D81578"/>
    <w:rsid w:val="00D9515E"/>
    <w:rsid w:val="00D95816"/>
    <w:rsid w:val="00DA0D24"/>
    <w:rsid w:val="00DA7C06"/>
    <w:rsid w:val="00DB7702"/>
    <w:rsid w:val="00DC11B4"/>
    <w:rsid w:val="00DC793E"/>
    <w:rsid w:val="00DD2CB4"/>
    <w:rsid w:val="00DF50AA"/>
    <w:rsid w:val="00E10AE0"/>
    <w:rsid w:val="00E159D2"/>
    <w:rsid w:val="00E21D46"/>
    <w:rsid w:val="00E30D03"/>
    <w:rsid w:val="00E41A11"/>
    <w:rsid w:val="00E43F9C"/>
    <w:rsid w:val="00E46E97"/>
    <w:rsid w:val="00E51DCE"/>
    <w:rsid w:val="00E75AC3"/>
    <w:rsid w:val="00E86C78"/>
    <w:rsid w:val="00E92C5A"/>
    <w:rsid w:val="00E9303E"/>
    <w:rsid w:val="00E94A81"/>
    <w:rsid w:val="00E977D1"/>
    <w:rsid w:val="00EB5CA6"/>
    <w:rsid w:val="00ED3FA9"/>
    <w:rsid w:val="00ED4D73"/>
    <w:rsid w:val="00ED6EC6"/>
    <w:rsid w:val="00EF07B0"/>
    <w:rsid w:val="00EF3C80"/>
    <w:rsid w:val="00F11ABD"/>
    <w:rsid w:val="00F12DFF"/>
    <w:rsid w:val="00F16180"/>
    <w:rsid w:val="00F242D2"/>
    <w:rsid w:val="00F37DF3"/>
    <w:rsid w:val="00F5591A"/>
    <w:rsid w:val="00F6130E"/>
    <w:rsid w:val="00F63440"/>
    <w:rsid w:val="00F72562"/>
    <w:rsid w:val="00F94440"/>
    <w:rsid w:val="00F960A5"/>
    <w:rsid w:val="00F96120"/>
    <w:rsid w:val="00FA1E3C"/>
    <w:rsid w:val="00FA3EE6"/>
    <w:rsid w:val="00FC0166"/>
    <w:rsid w:val="00FC3C52"/>
    <w:rsid w:val="00FC4A67"/>
    <w:rsid w:val="00FD0372"/>
    <w:rsid w:val="00FD4756"/>
    <w:rsid w:val="00FE41F7"/>
    <w:rsid w:val="00FF6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D78A08-74FF-44A3-809E-25973AB3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4379"/>
    <w:pPr>
      <w:keepNext/>
      <w:overflowPunct w:val="0"/>
      <w:autoSpaceDE w:val="0"/>
      <w:autoSpaceDN w:val="0"/>
      <w:adjustRightInd w:val="0"/>
      <w:spacing w:before="240" w:after="60"/>
      <w:textAlignment w:val="baseline"/>
      <w:outlineLvl w:val="0"/>
    </w:pPr>
    <w:rPr>
      <w:b/>
      <w:kern w:val="28"/>
      <w:szCs w:val="20"/>
    </w:rPr>
  </w:style>
  <w:style w:type="paragraph" w:styleId="Nadpis2">
    <w:name w:val="heading 2"/>
    <w:basedOn w:val="Normln"/>
    <w:next w:val="Normln"/>
    <w:link w:val="Nadpis2Char"/>
    <w:uiPriority w:val="9"/>
    <w:unhideWhenUsed/>
    <w:qFormat/>
    <w:rsid w:val="00784379"/>
    <w:pPr>
      <w:keepNext/>
      <w:keepLines/>
      <w:spacing w:before="200"/>
      <w:outlineLvl w:val="1"/>
    </w:pPr>
    <w:rPr>
      <w:rFonts w:eastAsiaTheme="majorEastAsia" w:cstheme="majorBidi"/>
      <w:bCs/>
      <w:szCs w:val="26"/>
      <w:u w:val="single"/>
    </w:rPr>
  </w:style>
  <w:style w:type="paragraph" w:styleId="Nadpis3">
    <w:name w:val="heading 3"/>
    <w:basedOn w:val="Normln"/>
    <w:next w:val="Normln"/>
    <w:link w:val="Nadpis3Char"/>
    <w:uiPriority w:val="9"/>
    <w:unhideWhenUsed/>
    <w:qFormat/>
    <w:rsid w:val="00BE1B6D"/>
    <w:pPr>
      <w:keepNext/>
      <w:keepLines/>
      <w:spacing w:before="40"/>
      <w:outlineLvl w:val="2"/>
    </w:pPr>
    <w:rPr>
      <w:rFonts w:eastAsiaTheme="majorEastAsia" w:cstheme="majorBidi"/>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4379"/>
    <w:rPr>
      <w:rFonts w:ascii="Times New Roman" w:eastAsia="Times New Roman" w:hAnsi="Times New Roman" w:cs="Times New Roman"/>
      <w:b/>
      <w:kern w:val="28"/>
      <w:sz w:val="24"/>
      <w:szCs w:val="20"/>
      <w:lang w:eastAsia="cs-CZ"/>
    </w:rPr>
  </w:style>
  <w:style w:type="character" w:customStyle="1" w:styleId="Nadpis2Char">
    <w:name w:val="Nadpis 2 Char"/>
    <w:basedOn w:val="Standardnpsmoodstavce"/>
    <w:link w:val="Nadpis2"/>
    <w:uiPriority w:val="9"/>
    <w:rsid w:val="00784379"/>
    <w:rPr>
      <w:rFonts w:ascii="Times New Roman" w:eastAsiaTheme="majorEastAsia" w:hAnsi="Times New Roman" w:cstheme="majorBidi"/>
      <w:bCs/>
      <w:sz w:val="24"/>
      <w:szCs w:val="26"/>
      <w:u w:val="single"/>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1"/>
      </w:numPr>
      <w:jc w:val="both"/>
    </w:pPr>
  </w:style>
  <w:style w:type="paragraph" w:customStyle="1" w:styleId="Paragrafaut">
    <w:name w:val="Paragraf aut"/>
    <w:basedOn w:val="Normln"/>
    <w:rsid w:val="008A3A81"/>
    <w:pPr>
      <w:keepNext/>
      <w:numPr>
        <w:numId w:val="2"/>
      </w:numPr>
      <w:spacing w:before="240"/>
      <w:jc w:val="center"/>
      <w:outlineLvl w:val="4"/>
    </w:pPr>
    <w:rPr>
      <w:szCs w:val="20"/>
    </w:rPr>
  </w:style>
  <w:style w:type="paragraph" w:customStyle="1" w:styleId="Odstavecaut">
    <w:name w:val="Odstavec aut"/>
    <w:basedOn w:val="Normln"/>
    <w:rsid w:val="008A3A81"/>
    <w:pPr>
      <w:numPr>
        <w:ilvl w:val="1"/>
        <w:numId w:val="2"/>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3"/>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 w:type="character" w:styleId="Hypertextovodkaz">
    <w:name w:val="Hyperlink"/>
    <w:uiPriority w:val="99"/>
    <w:rsid w:val="0063150B"/>
    <w:rPr>
      <w:color w:val="0000FF"/>
      <w:u w:val="single"/>
    </w:rPr>
  </w:style>
  <w:style w:type="paragraph" w:styleId="Textbubliny">
    <w:name w:val="Balloon Text"/>
    <w:basedOn w:val="Normln"/>
    <w:link w:val="TextbublinyChar"/>
    <w:uiPriority w:val="99"/>
    <w:semiHidden/>
    <w:unhideWhenUsed/>
    <w:rsid w:val="00CE65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6511"/>
    <w:rPr>
      <w:rFonts w:ascii="Segoe UI" w:eastAsia="Times New Roman" w:hAnsi="Segoe UI" w:cs="Segoe UI"/>
      <w:sz w:val="18"/>
      <w:szCs w:val="18"/>
      <w:lang w:eastAsia="cs-CZ"/>
    </w:rPr>
  </w:style>
  <w:style w:type="paragraph" w:styleId="Zhlav">
    <w:name w:val="header"/>
    <w:basedOn w:val="Normln"/>
    <w:link w:val="ZhlavChar"/>
    <w:uiPriority w:val="99"/>
    <w:unhideWhenUsed/>
    <w:rsid w:val="00A04933"/>
    <w:pPr>
      <w:tabs>
        <w:tab w:val="center" w:pos="4536"/>
        <w:tab w:val="right" w:pos="9072"/>
      </w:tabs>
    </w:pPr>
  </w:style>
  <w:style w:type="character" w:customStyle="1" w:styleId="ZhlavChar">
    <w:name w:val="Záhlaví Char"/>
    <w:basedOn w:val="Standardnpsmoodstavce"/>
    <w:link w:val="Zhlav"/>
    <w:uiPriority w:val="99"/>
    <w:rsid w:val="00A0493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4933"/>
    <w:pPr>
      <w:tabs>
        <w:tab w:val="center" w:pos="4536"/>
        <w:tab w:val="right" w:pos="9072"/>
      </w:tabs>
    </w:pPr>
  </w:style>
  <w:style w:type="character" w:customStyle="1" w:styleId="ZpatChar">
    <w:name w:val="Zápatí Char"/>
    <w:basedOn w:val="Standardnpsmoodstavce"/>
    <w:link w:val="Zpat"/>
    <w:uiPriority w:val="99"/>
    <w:rsid w:val="00A0493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784379"/>
    <w:pPr>
      <w:keepLines/>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rPr>
  </w:style>
  <w:style w:type="paragraph" w:styleId="Obsah1">
    <w:name w:val="toc 1"/>
    <w:basedOn w:val="Normln"/>
    <w:next w:val="Normln"/>
    <w:autoRedefine/>
    <w:uiPriority w:val="39"/>
    <w:unhideWhenUsed/>
    <w:rsid w:val="0059047A"/>
    <w:pPr>
      <w:tabs>
        <w:tab w:val="left" w:pos="660"/>
        <w:tab w:val="right" w:leader="dot" w:pos="9062"/>
      </w:tabs>
      <w:spacing w:after="100" w:line="276" w:lineRule="auto"/>
    </w:pPr>
    <w:rPr>
      <w:b/>
      <w:bCs/>
      <w:noProof/>
    </w:rPr>
  </w:style>
  <w:style w:type="paragraph" w:styleId="Obsah2">
    <w:name w:val="toc 2"/>
    <w:basedOn w:val="Normln"/>
    <w:next w:val="Normln"/>
    <w:autoRedefine/>
    <w:uiPriority w:val="39"/>
    <w:unhideWhenUsed/>
    <w:rsid w:val="001D0206"/>
    <w:pPr>
      <w:spacing w:after="100"/>
      <w:ind w:left="240"/>
    </w:pPr>
  </w:style>
  <w:style w:type="character" w:customStyle="1" w:styleId="Nadpis3Char">
    <w:name w:val="Nadpis 3 Char"/>
    <w:basedOn w:val="Standardnpsmoodstavce"/>
    <w:link w:val="Nadpis3"/>
    <w:uiPriority w:val="9"/>
    <w:rsid w:val="00BE1B6D"/>
    <w:rPr>
      <w:rFonts w:ascii="Times New Roman" w:eastAsiaTheme="majorEastAsia" w:hAnsi="Times New Roman" w:cstheme="majorBidi"/>
      <w:sz w:val="24"/>
      <w:szCs w:val="24"/>
      <w:lang w:eastAsia="cs-CZ"/>
    </w:rPr>
  </w:style>
  <w:style w:type="paragraph" w:styleId="Obsah3">
    <w:name w:val="toc 3"/>
    <w:basedOn w:val="Normln"/>
    <w:next w:val="Normln"/>
    <w:autoRedefine/>
    <w:uiPriority w:val="39"/>
    <w:unhideWhenUsed/>
    <w:rsid w:val="00D4195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0488">
      <w:bodyDiv w:val="1"/>
      <w:marLeft w:val="0"/>
      <w:marRight w:val="0"/>
      <w:marTop w:val="0"/>
      <w:marBottom w:val="0"/>
      <w:divBdr>
        <w:top w:val="none" w:sz="0" w:space="0" w:color="auto"/>
        <w:left w:val="none" w:sz="0" w:space="0" w:color="auto"/>
        <w:bottom w:val="none" w:sz="0" w:space="0" w:color="auto"/>
        <w:right w:val="none" w:sz="0" w:space="0" w:color="auto"/>
      </w:divBdr>
    </w:div>
    <w:div w:id="503323465">
      <w:bodyDiv w:val="1"/>
      <w:marLeft w:val="0"/>
      <w:marRight w:val="0"/>
      <w:marTop w:val="0"/>
      <w:marBottom w:val="0"/>
      <w:divBdr>
        <w:top w:val="none" w:sz="0" w:space="0" w:color="auto"/>
        <w:left w:val="none" w:sz="0" w:space="0" w:color="auto"/>
        <w:bottom w:val="none" w:sz="0" w:space="0" w:color="auto"/>
        <w:right w:val="none" w:sz="0" w:space="0" w:color="auto"/>
      </w:divBdr>
    </w:div>
    <w:div w:id="859588250">
      <w:bodyDiv w:val="1"/>
      <w:marLeft w:val="0"/>
      <w:marRight w:val="0"/>
      <w:marTop w:val="0"/>
      <w:marBottom w:val="0"/>
      <w:divBdr>
        <w:top w:val="none" w:sz="0" w:space="0" w:color="auto"/>
        <w:left w:val="none" w:sz="0" w:space="0" w:color="auto"/>
        <w:bottom w:val="none" w:sz="0" w:space="0" w:color="auto"/>
        <w:right w:val="none" w:sz="0" w:space="0" w:color="auto"/>
      </w:divBdr>
    </w:div>
    <w:div w:id="19056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s8s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6DD7849AE58443970D563E5EE4F26D" ma:contentTypeVersion="18" ma:contentTypeDescription="Vytvoří nový dokument" ma:contentTypeScope="" ma:versionID="dc88fc88921c01ea846064c8ecda0e5c">
  <xsd:schema xmlns:xsd="http://www.w3.org/2001/XMLSchema" xmlns:xs="http://www.w3.org/2001/XMLSchema" xmlns:p="http://schemas.microsoft.com/office/2006/metadata/properties" xmlns:ns3="9fad1f37-5757-4e02-b795-df2e034b0381" xmlns:ns4="c9274d2e-f6a5-46c2-8c3b-0d4c189010a6" targetNamespace="http://schemas.microsoft.com/office/2006/metadata/properties" ma:root="true" ma:fieldsID="0e62800099534b9f64723c56f9f8d8f7" ns3:_="" ns4:_="">
    <xsd:import namespace="9fad1f37-5757-4e02-b795-df2e034b0381"/>
    <xsd:import namespace="c9274d2e-f6a5-46c2-8c3b-0d4c189010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1f37-5757-4e02-b795-df2e034b0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74d2e-f6a5-46c2-8c3b-0d4c189010a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ad1f37-5757-4e02-b795-df2e034b03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5E8C-810C-42FC-83CE-CC659BA0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1f37-5757-4e02-b795-df2e034b0381"/>
    <ds:schemaRef ds:uri="c9274d2e-f6a5-46c2-8c3b-0d4c1890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692BB-AA81-442C-A6E1-4FB32111AD7D}">
  <ds:schemaRefs>
    <ds:schemaRef ds:uri="http://schemas.microsoft.com/sharepoint/v3/contenttype/forms"/>
  </ds:schemaRefs>
</ds:datastoreItem>
</file>

<file path=customXml/itemProps3.xml><?xml version="1.0" encoding="utf-8"?>
<ds:datastoreItem xmlns:ds="http://schemas.openxmlformats.org/officeDocument/2006/customXml" ds:itemID="{BB79BCBB-8038-48EF-A28A-EFF9FE1B31C2}">
  <ds:schemaRefs>
    <ds:schemaRef ds:uri="http://schemas.microsoft.com/office/2006/documentManagement/types"/>
    <ds:schemaRef ds:uri="http://purl.org/dc/elements/1.1/"/>
    <ds:schemaRef ds:uri="http://schemas.microsoft.com/office/2006/metadata/properties"/>
    <ds:schemaRef ds:uri="c9274d2e-f6a5-46c2-8c3b-0d4c189010a6"/>
    <ds:schemaRef ds:uri="http://purl.org/dc/terms/"/>
    <ds:schemaRef ds:uri="http://schemas.openxmlformats.org/package/2006/metadata/core-properties"/>
    <ds:schemaRef ds:uri="http://purl.org/dc/dcmitype/"/>
    <ds:schemaRef ds:uri="http://schemas.microsoft.com/office/infopath/2007/PartnerControls"/>
    <ds:schemaRef ds:uri="9fad1f37-5757-4e02-b795-df2e034b0381"/>
    <ds:schemaRef ds:uri="http://www.w3.org/XML/1998/namespace"/>
  </ds:schemaRefs>
</ds:datastoreItem>
</file>

<file path=customXml/itemProps4.xml><?xml version="1.0" encoding="utf-8"?>
<ds:datastoreItem xmlns:ds="http://schemas.openxmlformats.org/officeDocument/2006/customXml" ds:itemID="{03715787-AB92-4660-970F-F7EC6D27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11391</Words>
  <Characters>67213</Characters>
  <Application>Microsoft Office Word</Application>
  <DocSecurity>0</DocSecurity>
  <Lines>560</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Mgr. Vít Dvořák</cp:lastModifiedBy>
  <cp:revision>13</cp:revision>
  <cp:lastPrinted>2024-11-13T15:44:00Z</cp:lastPrinted>
  <dcterms:created xsi:type="dcterms:W3CDTF">2024-09-09T13:47:00Z</dcterms:created>
  <dcterms:modified xsi:type="dcterms:W3CDTF">2024-11-13T15:45:00Z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0x010100326DD7849AE58443970D563E5EE4F26D</vt:lpwstr>
  </property>
</Properties>
</file>