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25AE" w14:textId="77777777" w:rsidR="005D2B79" w:rsidRDefault="00B76F2A" w:rsidP="001503BB">
      <w:pPr>
        <w:pStyle w:val="Nzev"/>
        <w:jc w:val="center"/>
      </w:pPr>
      <w:bookmarkStart w:id="0" w:name="_GoBack"/>
      <w:bookmarkEnd w:id="0"/>
      <w:r>
        <w:t>ŠKOLNÍ VZDĚLÁVACÍ PROGRAM</w:t>
      </w:r>
    </w:p>
    <w:p w14:paraId="19AA6C37" w14:textId="77777777" w:rsidR="005D2B79" w:rsidRDefault="00B76F2A" w:rsidP="001503BB">
      <w:pPr>
        <w:pStyle w:val="Nzev"/>
        <w:jc w:val="center"/>
      </w:pPr>
      <w:r>
        <w:t>PRO ZÁJMOVÉ VZDĚLÁVÁNÍ</w:t>
      </w:r>
    </w:p>
    <w:p w14:paraId="3A0631F4" w14:textId="77777777" w:rsidR="005D2B79" w:rsidRPr="001503BB" w:rsidRDefault="00B76F2A" w:rsidP="001503BB">
      <w:pPr>
        <w:pStyle w:val="Podtitul"/>
        <w:spacing w:line="360" w:lineRule="auto"/>
        <w:jc w:val="center"/>
        <w:rPr>
          <w:szCs w:val="22"/>
        </w:rPr>
      </w:pPr>
      <w:r w:rsidRPr="001503BB">
        <w:rPr>
          <w:szCs w:val="22"/>
        </w:rPr>
        <w:t>ŠKOLNÍ DRUŽINA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28027397"/>
        <w:docPartObj>
          <w:docPartGallery w:val="Table of Contents"/>
          <w:docPartUnique/>
        </w:docPartObj>
      </w:sdtPr>
      <w:sdtEndPr/>
      <w:sdtContent>
        <w:p w14:paraId="1AB72B6B" w14:textId="77777777" w:rsidR="00C37E81" w:rsidRDefault="00C37E81" w:rsidP="009E629D">
          <w:pPr>
            <w:pStyle w:val="Nadpisobsahu"/>
            <w:spacing w:line="360" w:lineRule="auto"/>
            <w:jc w:val="both"/>
          </w:pPr>
          <w:r>
            <w:t>Obsah</w:t>
          </w:r>
        </w:p>
        <w:p w14:paraId="0009702E" w14:textId="77777777" w:rsidR="00CB42A0" w:rsidRDefault="00C37E81">
          <w:pPr>
            <w:pStyle w:val="Obsah1"/>
            <w:tabs>
              <w:tab w:val="right" w:leader="dot" w:pos="9062"/>
            </w:tabs>
            <w:rPr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7633484" w:history="1">
            <w:r w:rsidR="00CB42A0" w:rsidRPr="00C767FE">
              <w:rPr>
                <w:rStyle w:val="Hypertextovodkaz"/>
                <w:noProof/>
              </w:rPr>
              <w:t>1. Identifikační údaje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_Toc477633484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2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0521530E" w14:textId="77777777" w:rsidR="00CB42A0" w:rsidRDefault="00311411">
          <w:pPr>
            <w:pStyle w:val="Obsah1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85" w:history="1">
            <w:r w:rsidR="00CB42A0" w:rsidRPr="00C767FE">
              <w:rPr>
                <w:rStyle w:val="Hypertextovodkaz"/>
                <w:noProof/>
              </w:rPr>
              <w:t>2. Charakteristika ŠD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_Toc477633485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3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6A7BF85B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86" w:history="1">
            <w:r w:rsidR="00CB42A0" w:rsidRPr="00C767FE">
              <w:rPr>
                <w:rStyle w:val="Hypertextovodkaz"/>
                <w:noProof/>
              </w:rPr>
              <w:t>2.1 Materiální podmínky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_Toc477633486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3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30F3B25D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87" w:history="1">
            <w:r w:rsidR="00CB42A0" w:rsidRPr="00C767FE">
              <w:rPr>
                <w:rStyle w:val="Hypertextovodkaz"/>
                <w:noProof/>
              </w:rPr>
              <w:t>2.2 Personální podmínky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_Toc477633487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3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100E725B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88" w:history="1">
            <w:r w:rsidR="00CB42A0" w:rsidRPr="00C767FE">
              <w:rPr>
                <w:rStyle w:val="Hypertextovodkaz"/>
                <w:noProof/>
              </w:rPr>
              <w:t>2.3 Bezpečnostní a hygienické podmínky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_Toc477633488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3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1545B500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89" w:history="1">
            <w:r w:rsidR="00CB42A0" w:rsidRPr="00C767FE">
              <w:rPr>
                <w:rStyle w:val="Hypertextovodkaz"/>
                <w:noProof/>
              </w:rPr>
              <w:t>2.4 Ekonomické podmínky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_Toc477633489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4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2E3D6D5C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0" w:history="1">
            <w:r w:rsidR="00CB42A0" w:rsidRPr="00C767FE">
              <w:rPr>
                <w:rStyle w:val="Hypertextovodkaz"/>
                <w:noProof/>
              </w:rPr>
              <w:t>2.5 Podmínky pro vzdělávání žáků se speciální vzdělávacími potřebami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_Toc477633490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5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05992A48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1" w:history="1">
            <w:r w:rsidR="00CB42A0" w:rsidRPr="00C767FE">
              <w:rPr>
                <w:rStyle w:val="Hypertextovodkaz"/>
                <w:noProof/>
              </w:rPr>
              <w:t>2.6 Podmínky pro přijetí žáka do ŠD a odhlášení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_Toc477633491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5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5FF7C70C" w14:textId="77777777" w:rsidR="00CB42A0" w:rsidRDefault="00311411">
          <w:pPr>
            <w:pStyle w:val="Obsah1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2" w:history="1">
            <w:r w:rsidR="00CB42A0" w:rsidRPr="00C767FE">
              <w:rPr>
                <w:rStyle w:val="Hypertextovodkaz"/>
                <w:noProof/>
              </w:rPr>
              <w:t>3. Cíle ŠVP školní družiny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_Toc477633492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5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3F9C0EB8" w14:textId="77777777" w:rsidR="00CB42A0" w:rsidRDefault="00311411">
          <w:pPr>
            <w:pStyle w:val="Obsah1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3" w:history="1">
            <w:r w:rsidR="00CB42A0" w:rsidRPr="00C767FE">
              <w:rPr>
                <w:rStyle w:val="Hypertextovodkaz"/>
                <w:noProof/>
              </w:rPr>
              <w:t>5. Obsahy, formy a časový plán vzdělávání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_Toc477633493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6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60ED903E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4" w:history="1">
            <w:r w:rsidR="00CB42A0" w:rsidRPr="00C767FE">
              <w:rPr>
                <w:rStyle w:val="Hypertextovodkaz"/>
                <w:noProof/>
              </w:rPr>
              <w:t>5.1 Obsahy vzdělávání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_Toc477633494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6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14C38DD7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5" w:history="1">
            <w:r w:rsidR="00CB42A0" w:rsidRPr="00C767FE">
              <w:rPr>
                <w:rStyle w:val="Hypertextovodkaz"/>
                <w:noProof/>
              </w:rPr>
              <w:t>5.2 Formy vzdělávání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_Toc477633495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6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2D25397D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6" w:history="1">
            <w:r w:rsidR="00CB42A0" w:rsidRPr="00C767FE">
              <w:rPr>
                <w:rStyle w:val="Hypertextovodkaz"/>
                <w:noProof/>
              </w:rPr>
              <w:t>5.2 Časový plán vzdělávání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_Toc477633496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7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081B35B9" w14:textId="77777777" w:rsidR="00CB42A0" w:rsidRDefault="00311411">
          <w:pPr>
            <w:pStyle w:val="Obsah2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7" w:history="1">
            <w:r w:rsidR="00CB42A0" w:rsidRPr="00C767FE">
              <w:rPr>
                <w:rStyle w:val="Hypertextovodkaz"/>
                <w:noProof/>
              </w:rPr>
              <w:t>5.3 Celoroční rozvržení činnosti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_Toc477633497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7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16E8AE5C" w14:textId="77777777" w:rsidR="00CB42A0" w:rsidRDefault="00311411">
          <w:pPr>
            <w:pStyle w:val="Obsah1"/>
            <w:tabs>
              <w:tab w:val="right" w:leader="dot" w:pos="9062"/>
            </w:tabs>
            <w:rPr>
              <w:noProof/>
              <w:lang w:eastAsia="cs-CZ"/>
            </w:rPr>
          </w:pPr>
          <w:hyperlink w:anchor="_Toc477633498" w:history="1">
            <w:r w:rsidR="00CB42A0" w:rsidRPr="00C767FE">
              <w:rPr>
                <w:rStyle w:val="Hypertextovodkaz"/>
                <w:noProof/>
              </w:rPr>
              <w:t>6. Klíčové kompetence</w:t>
            </w:r>
            <w:r w:rsidR="00CB42A0">
              <w:rPr>
                <w:noProof/>
                <w:webHidden/>
              </w:rPr>
              <w:tab/>
            </w:r>
            <w:r w:rsidR="00CB42A0">
              <w:rPr>
                <w:noProof/>
                <w:webHidden/>
              </w:rPr>
              <w:fldChar w:fldCharType="begin"/>
            </w:r>
            <w:r w:rsidR="00CB42A0">
              <w:rPr>
                <w:noProof/>
                <w:webHidden/>
              </w:rPr>
              <w:instrText xml:space="preserve"> PAGEREF _Toc477633498 \h </w:instrText>
            </w:r>
            <w:r w:rsidR="00CB42A0">
              <w:rPr>
                <w:noProof/>
                <w:webHidden/>
              </w:rPr>
            </w:r>
            <w:r w:rsidR="00CB42A0">
              <w:rPr>
                <w:noProof/>
                <w:webHidden/>
              </w:rPr>
              <w:fldChar w:fldCharType="separate"/>
            </w:r>
            <w:r w:rsidR="00CB42A0">
              <w:rPr>
                <w:noProof/>
                <w:webHidden/>
              </w:rPr>
              <w:t>8</w:t>
            </w:r>
            <w:r w:rsidR="00CB42A0">
              <w:rPr>
                <w:noProof/>
                <w:webHidden/>
              </w:rPr>
              <w:fldChar w:fldCharType="end"/>
            </w:r>
          </w:hyperlink>
        </w:p>
        <w:p w14:paraId="7775C314" w14:textId="77777777" w:rsidR="00C37E81" w:rsidRDefault="00C37E81" w:rsidP="009E629D">
          <w:pPr>
            <w:spacing w:line="360" w:lineRule="auto"/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7BC9D74A" w14:textId="77777777" w:rsidR="00C37E81" w:rsidRDefault="00C37E81" w:rsidP="009E629D">
      <w:pPr>
        <w:spacing w:line="360" w:lineRule="auto"/>
        <w:jc w:val="both"/>
      </w:pPr>
    </w:p>
    <w:p w14:paraId="095529FF" w14:textId="77777777" w:rsidR="00CB42A0" w:rsidRDefault="00CB42A0" w:rsidP="009E629D">
      <w:pPr>
        <w:spacing w:line="360" w:lineRule="auto"/>
        <w:jc w:val="both"/>
      </w:pPr>
      <w:r>
        <w:t xml:space="preserve">        </w:t>
      </w:r>
    </w:p>
    <w:p w14:paraId="2338D5B5" w14:textId="77777777" w:rsidR="005D2B79" w:rsidRPr="00CB42A0" w:rsidRDefault="005D2B79" w:rsidP="009E629D">
      <w:pPr>
        <w:spacing w:line="360" w:lineRule="auto"/>
        <w:jc w:val="both"/>
        <w:rPr>
          <w:sz w:val="24"/>
        </w:rPr>
      </w:pPr>
    </w:p>
    <w:p w14:paraId="566B51D3" w14:textId="77777777" w:rsidR="00C37E81" w:rsidRDefault="00C37E81" w:rsidP="009E629D">
      <w:pPr>
        <w:spacing w:line="360" w:lineRule="auto"/>
        <w:jc w:val="both"/>
      </w:pPr>
      <w:r>
        <w:br w:type="page"/>
      </w:r>
    </w:p>
    <w:p w14:paraId="6E2EFA05" w14:textId="77777777" w:rsidR="005D2B79" w:rsidRDefault="001A558E" w:rsidP="009E629D">
      <w:pPr>
        <w:pStyle w:val="Nadpis1"/>
        <w:spacing w:line="360" w:lineRule="auto"/>
        <w:jc w:val="both"/>
      </w:pPr>
      <w:bookmarkStart w:id="1" w:name="_Toc477633484"/>
      <w:r>
        <w:lastRenderedPageBreak/>
        <w:t xml:space="preserve">1. </w:t>
      </w:r>
      <w:r w:rsidR="00B76F2A">
        <w:t>Identifikační údaje</w:t>
      </w:r>
      <w:bookmarkEnd w:id="1"/>
    </w:p>
    <w:p w14:paraId="1B3A8103" w14:textId="77777777" w:rsidR="005D2B79" w:rsidRPr="001503BB" w:rsidRDefault="00B76F2A" w:rsidP="009E629D">
      <w:pPr>
        <w:rPr>
          <w:b/>
        </w:rPr>
      </w:pPr>
      <w:r w:rsidRPr="001503BB">
        <w:rPr>
          <w:b/>
        </w:rPr>
        <w:t>Název školy</w:t>
      </w:r>
    </w:p>
    <w:p w14:paraId="2E7418D9" w14:textId="77777777" w:rsidR="005D2B79" w:rsidRDefault="00B76F2A" w:rsidP="001503BB">
      <w:pPr>
        <w:ind w:firstLine="708"/>
      </w:pPr>
      <w:r>
        <w:t>Základní škola, Žebrák, Hradní 67</w:t>
      </w:r>
    </w:p>
    <w:p w14:paraId="36E9FE9F" w14:textId="77777777" w:rsidR="005D2B79" w:rsidRPr="001503BB" w:rsidRDefault="00B76F2A" w:rsidP="009E629D">
      <w:pPr>
        <w:rPr>
          <w:b/>
        </w:rPr>
      </w:pPr>
      <w:r w:rsidRPr="001503BB">
        <w:rPr>
          <w:b/>
        </w:rPr>
        <w:t>Adresa</w:t>
      </w:r>
    </w:p>
    <w:p w14:paraId="49D9DFAB" w14:textId="77777777" w:rsidR="005D2B79" w:rsidRDefault="00B76F2A" w:rsidP="001503BB">
      <w:pPr>
        <w:ind w:firstLine="708"/>
      </w:pPr>
      <w:r>
        <w:t>Hradní 67, 267 53 ŽEBRÁK</w:t>
      </w:r>
    </w:p>
    <w:p w14:paraId="46668F05" w14:textId="77777777" w:rsidR="005D2B79" w:rsidRDefault="00B76F2A" w:rsidP="009E629D">
      <w:pPr>
        <w:rPr>
          <w:b/>
        </w:rPr>
      </w:pPr>
      <w:r w:rsidRPr="001503BB">
        <w:rPr>
          <w:b/>
        </w:rPr>
        <w:t>IZO</w:t>
      </w:r>
    </w:p>
    <w:p w14:paraId="67897BDF" w14:textId="77777777" w:rsidR="00E05CD9" w:rsidRPr="00E05CD9" w:rsidRDefault="00E05CD9" w:rsidP="00D710E8">
      <w:pPr>
        <w:ind w:firstLine="708"/>
        <w:rPr>
          <w:sz w:val="24"/>
        </w:rPr>
      </w:pPr>
      <w:r>
        <w:t>110 450 493 (Základní škola)</w:t>
      </w:r>
    </w:p>
    <w:p w14:paraId="2061F7AD" w14:textId="77777777" w:rsidR="00D710E8" w:rsidRDefault="00D710E8" w:rsidP="00D710E8">
      <w:pPr>
        <w:ind w:firstLine="708"/>
        <w:rPr>
          <w:b/>
        </w:rPr>
      </w:pPr>
      <w:r>
        <w:t>110 450 507 (Školní družina</w:t>
      </w:r>
      <w:r w:rsidR="00E05CD9">
        <w:t>)</w:t>
      </w:r>
    </w:p>
    <w:p w14:paraId="69675D45" w14:textId="77777777" w:rsidR="005D2B79" w:rsidRDefault="00B76F2A" w:rsidP="009E629D">
      <w:pPr>
        <w:rPr>
          <w:b/>
        </w:rPr>
      </w:pPr>
      <w:r w:rsidRPr="001503BB">
        <w:rPr>
          <w:b/>
        </w:rPr>
        <w:t>IČO</w:t>
      </w:r>
    </w:p>
    <w:p w14:paraId="3D720D76" w14:textId="77777777" w:rsidR="00D710E8" w:rsidRPr="008C0972" w:rsidRDefault="00D710E8" w:rsidP="00D710E8">
      <w:pPr>
        <w:ind w:firstLine="708"/>
      </w:pPr>
      <w:r>
        <w:t>70 10 70 76</w:t>
      </w:r>
    </w:p>
    <w:p w14:paraId="5B7B4933" w14:textId="77777777" w:rsidR="005D2B79" w:rsidRDefault="00B76F2A" w:rsidP="009E629D">
      <w:pPr>
        <w:rPr>
          <w:b/>
        </w:rPr>
      </w:pPr>
      <w:r w:rsidRPr="001503BB">
        <w:rPr>
          <w:b/>
        </w:rPr>
        <w:t>REDIZO</w:t>
      </w:r>
    </w:p>
    <w:p w14:paraId="23B4017F" w14:textId="77777777" w:rsidR="001503BB" w:rsidRPr="008C0972" w:rsidRDefault="00D710E8" w:rsidP="00D710E8">
      <w:pPr>
        <w:ind w:firstLine="708"/>
      </w:pPr>
      <w:r>
        <w:t>600 021 564</w:t>
      </w:r>
    </w:p>
    <w:p w14:paraId="4BAA220E" w14:textId="77777777" w:rsidR="005D2B79" w:rsidRPr="001503BB" w:rsidRDefault="00B76F2A" w:rsidP="009E629D">
      <w:pPr>
        <w:rPr>
          <w:b/>
        </w:rPr>
      </w:pPr>
      <w:r w:rsidRPr="001503BB">
        <w:rPr>
          <w:b/>
        </w:rPr>
        <w:t>Ředitelka školy</w:t>
      </w:r>
    </w:p>
    <w:p w14:paraId="58E94069" w14:textId="229F00CC" w:rsidR="005D2B79" w:rsidRPr="000C3508" w:rsidRDefault="000C3508" w:rsidP="001503BB">
      <w:pPr>
        <w:ind w:firstLine="708"/>
      </w:pPr>
      <w:r w:rsidRPr="000C3508">
        <w:t>Mgr. Jana Křikavová</w:t>
      </w:r>
    </w:p>
    <w:p w14:paraId="0758E75F" w14:textId="77777777" w:rsidR="005D2B79" w:rsidRPr="001503BB" w:rsidRDefault="00B76F2A" w:rsidP="009E629D">
      <w:pPr>
        <w:rPr>
          <w:b/>
        </w:rPr>
      </w:pPr>
      <w:r w:rsidRPr="001503BB">
        <w:rPr>
          <w:b/>
        </w:rPr>
        <w:t>Zástupkyně školy</w:t>
      </w:r>
    </w:p>
    <w:p w14:paraId="78B0D836" w14:textId="77777777" w:rsidR="005D2B79" w:rsidRDefault="00B76F2A" w:rsidP="001503BB">
      <w:pPr>
        <w:ind w:firstLine="708"/>
      </w:pPr>
      <w:r>
        <w:t>Mgr. Renáta Holečková</w:t>
      </w:r>
    </w:p>
    <w:p w14:paraId="3363925E" w14:textId="77777777" w:rsidR="005D2B79" w:rsidRPr="001503BB" w:rsidRDefault="001503BB" w:rsidP="009E629D">
      <w:pPr>
        <w:rPr>
          <w:b/>
        </w:rPr>
      </w:pPr>
      <w:r>
        <w:rPr>
          <w:b/>
        </w:rPr>
        <w:t>Telefon/ fax</w:t>
      </w:r>
      <w:r w:rsidR="00B76F2A" w:rsidRPr="001503BB">
        <w:rPr>
          <w:b/>
        </w:rPr>
        <w:t>:</w:t>
      </w:r>
    </w:p>
    <w:p w14:paraId="0DF2F8A4" w14:textId="77777777" w:rsidR="005D2B79" w:rsidRDefault="00B76F2A" w:rsidP="001503BB">
      <w:pPr>
        <w:ind w:firstLine="708"/>
      </w:pPr>
      <w:r>
        <w:t>311 533</w:t>
      </w:r>
      <w:r w:rsidR="001503BB">
        <w:t> </w:t>
      </w:r>
      <w:r>
        <w:t>638</w:t>
      </w:r>
    </w:p>
    <w:p w14:paraId="3D3972E9" w14:textId="77777777" w:rsidR="001503BB" w:rsidRPr="001503BB" w:rsidRDefault="001503BB" w:rsidP="001503BB">
      <w:pPr>
        <w:rPr>
          <w:b/>
        </w:rPr>
      </w:pPr>
      <w:r>
        <w:rPr>
          <w:b/>
        </w:rPr>
        <w:t>Emailová adresa</w:t>
      </w:r>
    </w:p>
    <w:p w14:paraId="5FFA2B7C" w14:textId="77777777" w:rsidR="001503BB" w:rsidRPr="001503BB" w:rsidRDefault="00311411" w:rsidP="001503BB">
      <w:pPr>
        <w:ind w:firstLine="708"/>
        <w:rPr>
          <w:color w:val="0000FF"/>
          <w:u w:val="single"/>
        </w:rPr>
      </w:pPr>
      <w:hyperlink r:id="rId9" w:history="1">
        <w:r w:rsidR="00B76F2A">
          <w:rPr>
            <w:rStyle w:val="Hypertextovodkaz"/>
          </w:rPr>
          <w:t>spskola@tiscali.cz</w:t>
        </w:r>
      </w:hyperlink>
    </w:p>
    <w:p w14:paraId="1B6321E5" w14:textId="77777777" w:rsidR="001503BB" w:rsidRPr="001503BB" w:rsidRDefault="001503BB" w:rsidP="001503BB">
      <w:pPr>
        <w:rPr>
          <w:b/>
        </w:rPr>
      </w:pPr>
      <w:r>
        <w:rPr>
          <w:b/>
        </w:rPr>
        <w:t>Webová adresa</w:t>
      </w:r>
    </w:p>
    <w:p w14:paraId="45180C9B" w14:textId="77777777" w:rsidR="005D2B79" w:rsidRDefault="00311411" w:rsidP="001503BB">
      <w:pPr>
        <w:ind w:firstLine="708"/>
      </w:pPr>
      <w:hyperlink r:id="rId10" w:history="1">
        <w:r w:rsidR="00B76F2A">
          <w:rPr>
            <w:rStyle w:val="Hypertextovodkaz"/>
          </w:rPr>
          <w:t>www.zszebrak.cz</w:t>
        </w:r>
      </w:hyperlink>
    </w:p>
    <w:p w14:paraId="46A87BE9" w14:textId="77777777" w:rsidR="005D2B79" w:rsidRPr="001503BB" w:rsidRDefault="00B76F2A" w:rsidP="009E629D">
      <w:pPr>
        <w:rPr>
          <w:b/>
        </w:rPr>
      </w:pPr>
      <w:r w:rsidRPr="001503BB">
        <w:rPr>
          <w:b/>
        </w:rPr>
        <w:t>Zřizovatel</w:t>
      </w:r>
    </w:p>
    <w:p w14:paraId="48A67F2C" w14:textId="77777777" w:rsidR="005D2B79" w:rsidRDefault="00B76F2A" w:rsidP="001503BB">
      <w:pPr>
        <w:ind w:firstLine="708"/>
      </w:pPr>
      <w:r>
        <w:t>Středočeský kraj</w:t>
      </w:r>
    </w:p>
    <w:p w14:paraId="3669998B" w14:textId="77777777" w:rsidR="008C0972" w:rsidRDefault="008C0972">
      <w:r>
        <w:br w:type="page"/>
      </w:r>
    </w:p>
    <w:p w14:paraId="0C344C2E" w14:textId="77777777" w:rsidR="005D2B79" w:rsidRDefault="001A558E" w:rsidP="009E629D">
      <w:pPr>
        <w:pStyle w:val="Nadpis1"/>
        <w:spacing w:line="360" w:lineRule="auto"/>
        <w:jc w:val="both"/>
      </w:pPr>
      <w:bookmarkStart w:id="2" w:name="_Toc477633485"/>
      <w:r>
        <w:lastRenderedPageBreak/>
        <w:t xml:space="preserve">2. </w:t>
      </w:r>
      <w:r w:rsidR="00B76F2A">
        <w:t>Charakteristika ŠD</w:t>
      </w:r>
      <w:bookmarkEnd w:id="2"/>
    </w:p>
    <w:p w14:paraId="4D5B3CA7" w14:textId="47C99F23" w:rsidR="005D2B79" w:rsidRPr="000C3508" w:rsidRDefault="00B76F2A" w:rsidP="009E629D">
      <w:pPr>
        <w:spacing w:line="360" w:lineRule="auto"/>
        <w:jc w:val="both"/>
      </w:pPr>
      <w:r>
        <w:t xml:space="preserve">ŠD je součástí základní školy a </w:t>
      </w:r>
      <w:r w:rsidR="00814242" w:rsidRPr="000C3508">
        <w:t xml:space="preserve">hlavní místnost se </w:t>
      </w:r>
      <w:r w:rsidRPr="000C3508">
        <w:t>nachází ve druhém patře budovy</w:t>
      </w:r>
      <w:r w:rsidR="00814242" w:rsidRPr="000C3508">
        <w:t>, ale využívá i jiné prostory</w:t>
      </w:r>
      <w:r w:rsidR="000C3508">
        <w:t xml:space="preserve"> školy</w:t>
      </w:r>
      <w:r w:rsidRPr="000C3508">
        <w:t>.</w:t>
      </w:r>
    </w:p>
    <w:p w14:paraId="4032B87F" w14:textId="77777777" w:rsidR="005D2B79" w:rsidRDefault="00B76F2A" w:rsidP="009E629D">
      <w:pPr>
        <w:spacing w:line="360" w:lineRule="auto"/>
        <w:jc w:val="both"/>
      </w:pPr>
      <w:r>
        <w:t>Do činností ŠD jsou začleněni žáci s různým typem postižení a se speciálně vzdělávacími potřebami vyžadující zvláštní pozornost, zvýšenou motivaci.  Snažíme se respektovat individualitu každého žáka, vytváříme přiměřené prostředí pro jeho vývoj</w:t>
      </w:r>
      <w:r w:rsidR="0080299D">
        <w:t>.</w:t>
      </w:r>
    </w:p>
    <w:p w14:paraId="74DCB434" w14:textId="77777777" w:rsidR="005D2B79" w:rsidRDefault="00B76F2A" w:rsidP="009E629D">
      <w:pPr>
        <w:spacing w:line="360" w:lineRule="auto"/>
        <w:jc w:val="both"/>
      </w:pPr>
      <w:r>
        <w:t>Velká část žáků, se také dopravuje školním mikrobusem ve dvou svozových okruzích. Režim a činnosti ŠD jsou vzhledem k tomu svou náplní i časově přizpůsobeny.</w:t>
      </w:r>
    </w:p>
    <w:p w14:paraId="51FA2773" w14:textId="09DA3E5E" w:rsidR="00E646F5" w:rsidRDefault="00E646F5" w:rsidP="00E646F5">
      <w:pPr>
        <w:spacing w:line="360" w:lineRule="auto"/>
        <w:jc w:val="both"/>
      </w:pPr>
      <w:r>
        <w:t>Žáci školní družiny jsou rozděleni do oddělení, která se naplňují do maximálního počtu</w:t>
      </w:r>
      <w:r w:rsidRPr="000C3508">
        <w:t xml:space="preserve"> </w:t>
      </w:r>
      <w:r w:rsidR="0088724D" w:rsidRPr="000C3508">
        <w:t>14</w:t>
      </w:r>
      <w:r w:rsidRPr="0088724D">
        <w:t xml:space="preserve"> </w:t>
      </w:r>
      <w:r>
        <w:t xml:space="preserve">žáků. </w:t>
      </w:r>
    </w:p>
    <w:p w14:paraId="04C84AA9" w14:textId="48C873A3" w:rsidR="00E646F5" w:rsidRDefault="00E646F5" w:rsidP="00E646F5">
      <w:pPr>
        <w:spacing w:line="360" w:lineRule="auto"/>
        <w:jc w:val="both"/>
      </w:pPr>
      <w:r>
        <w:t xml:space="preserve">Podle počtu žáků na škole se zřizují </w:t>
      </w:r>
      <w:r w:rsidR="0088724D" w:rsidRPr="000C3508">
        <w:t>2 ranních oddělení a 3 odpoledních oddělení</w:t>
      </w:r>
      <w:r w:rsidRPr="000C3508">
        <w:t xml:space="preserve"> ŠD.     </w:t>
      </w:r>
    </w:p>
    <w:p w14:paraId="12E4EDBE" w14:textId="77777777" w:rsidR="005D2B79" w:rsidRDefault="001A558E" w:rsidP="009E629D">
      <w:pPr>
        <w:pStyle w:val="Nadpis2"/>
        <w:spacing w:line="360" w:lineRule="auto"/>
        <w:jc w:val="both"/>
      </w:pPr>
      <w:bookmarkStart w:id="3" w:name="_Toc477633486"/>
      <w:r>
        <w:t>2.</w:t>
      </w:r>
      <w:r w:rsidR="00E669AE">
        <w:t>1</w:t>
      </w:r>
      <w:r>
        <w:t xml:space="preserve"> </w:t>
      </w:r>
      <w:r w:rsidR="00B76F2A">
        <w:t>Materiální podmínky</w:t>
      </w:r>
      <w:bookmarkEnd w:id="3"/>
    </w:p>
    <w:p w14:paraId="73815C46" w14:textId="7797CC39" w:rsidR="003C3D0A" w:rsidRDefault="009E629D" w:rsidP="009E629D">
      <w:pPr>
        <w:spacing w:line="360" w:lineRule="auto"/>
        <w:jc w:val="both"/>
      </w:pPr>
      <w:r>
        <w:t xml:space="preserve">Ke svým činnostem využívá ŠD </w:t>
      </w:r>
      <w:r w:rsidR="000C3508" w:rsidRPr="000C3508">
        <w:t>především větší hernu ve druhém patře</w:t>
      </w:r>
      <w:r w:rsidR="000C3508">
        <w:t>.</w:t>
      </w:r>
      <w:r w:rsidR="00F632C9" w:rsidRPr="000C3508">
        <w:t xml:space="preserve"> </w:t>
      </w:r>
      <w:r w:rsidR="00F632C9">
        <w:t>V případě rozdělování na více oddělení, využívají se další prostory</w:t>
      </w:r>
      <w:r>
        <w:t xml:space="preserve"> školy</w:t>
      </w:r>
      <w:r w:rsidR="00F632C9">
        <w:t xml:space="preserve"> jako</w:t>
      </w:r>
      <w:r>
        <w:t xml:space="preserve"> tělocvičn</w:t>
      </w:r>
      <w:r w:rsidR="00F632C9">
        <w:t>a</w:t>
      </w:r>
      <w:r>
        <w:t>, počítačov</w:t>
      </w:r>
      <w:r w:rsidR="00F632C9">
        <w:t>á</w:t>
      </w:r>
      <w:r>
        <w:t xml:space="preserve"> učebn</w:t>
      </w:r>
      <w:r w:rsidR="00F632C9">
        <w:t>a</w:t>
      </w:r>
      <w:r>
        <w:t xml:space="preserve"> a případě potřeby, ostatní učebny v budově školy.</w:t>
      </w:r>
      <w:r w:rsidR="00F632C9">
        <w:t xml:space="preserve"> </w:t>
      </w:r>
      <w:r w:rsidR="000C3508">
        <w:t>V případě pěkného počasí upřednostňujeme pobyt na školním dvoře s herními prvky.</w:t>
      </w:r>
    </w:p>
    <w:p w14:paraId="44BDE9DB" w14:textId="77777777" w:rsidR="00F632C9" w:rsidRDefault="00F632C9" w:rsidP="00F632C9">
      <w:pPr>
        <w:pStyle w:val="Nadpis2"/>
        <w:spacing w:line="360" w:lineRule="auto"/>
        <w:jc w:val="both"/>
      </w:pPr>
      <w:bookmarkStart w:id="4" w:name="_Toc477633487"/>
      <w:r>
        <w:t>2.</w:t>
      </w:r>
      <w:r w:rsidR="00E669AE">
        <w:t>2</w:t>
      </w:r>
      <w:r>
        <w:t xml:space="preserve"> Personální podmínky</w:t>
      </w:r>
      <w:bookmarkEnd w:id="4"/>
    </w:p>
    <w:p w14:paraId="44C15D49" w14:textId="5A17505B" w:rsidR="00F632C9" w:rsidRDefault="00F632C9" w:rsidP="00F632C9">
      <w:pPr>
        <w:spacing w:line="360" w:lineRule="auto"/>
        <w:jc w:val="both"/>
      </w:pPr>
      <w:r>
        <w:t xml:space="preserve">Činnost ŠD zajišťuje vedoucí vychovatel. </w:t>
      </w:r>
      <w:r w:rsidR="000C3508">
        <w:t>Všichni vychovatelé jsou seznámeni s v</w:t>
      </w:r>
      <w:r>
        <w:t>nitřním řádem ŠD a jsou poučen</w:t>
      </w:r>
      <w:r w:rsidR="000C3508">
        <w:t>i</w:t>
      </w:r>
      <w:r>
        <w:t xml:space="preserve"> o bezpečnosti a náplni práce vychovatel</w:t>
      </w:r>
      <w:r w:rsidR="000C3508">
        <w:t>e</w:t>
      </w:r>
      <w:r>
        <w:t>.</w:t>
      </w:r>
    </w:p>
    <w:p w14:paraId="4924947B" w14:textId="505E3382" w:rsidR="00F632C9" w:rsidRPr="000C3508" w:rsidRDefault="00F632C9" w:rsidP="00F632C9">
      <w:pPr>
        <w:spacing w:line="360" w:lineRule="auto"/>
        <w:jc w:val="both"/>
      </w:pPr>
      <w:r>
        <w:t xml:space="preserve">Počet pedagogických pracovníků </w:t>
      </w:r>
      <w:r w:rsidR="000C3508">
        <w:t xml:space="preserve">ve ŠD </w:t>
      </w:r>
      <w:r>
        <w:t>se v různých částech dne liší podle počtu dětí ve ŠD</w:t>
      </w:r>
      <w:r w:rsidR="0088724D">
        <w:t xml:space="preserve"> </w:t>
      </w:r>
      <w:r w:rsidR="000C3508">
        <w:t xml:space="preserve"> </w:t>
      </w:r>
      <w:r w:rsidR="00592ABC">
        <w:t>- dle ro</w:t>
      </w:r>
      <w:r w:rsidR="00592ABC">
        <w:t>z</w:t>
      </w:r>
      <w:r w:rsidR="00592ABC">
        <w:t>vrhu odpolední výuky.</w:t>
      </w:r>
    </w:p>
    <w:p w14:paraId="1B612028" w14:textId="77777777" w:rsidR="00F632C9" w:rsidRDefault="00F632C9" w:rsidP="00F632C9">
      <w:pPr>
        <w:spacing w:line="360" w:lineRule="auto"/>
        <w:jc w:val="both"/>
      </w:pPr>
      <w:r w:rsidRPr="00F632C9">
        <w:t>Své odborné zaměření prohlubují v rámci dalšího vzdělávání pedagogických pracovníků v odborných kurzech, akreditovaných MŠMT, samostudiem a vzájemnou výměnou zkušeností.</w:t>
      </w:r>
    </w:p>
    <w:p w14:paraId="781B6077" w14:textId="77777777" w:rsidR="00F632C9" w:rsidRDefault="00F632C9" w:rsidP="00F632C9">
      <w:pPr>
        <w:pStyle w:val="Nadpis2"/>
        <w:spacing w:line="360" w:lineRule="auto"/>
        <w:jc w:val="both"/>
      </w:pPr>
      <w:bookmarkStart w:id="5" w:name="_Toc477633488"/>
      <w:r>
        <w:t>2.</w:t>
      </w:r>
      <w:r w:rsidR="00E669AE">
        <w:t>3</w:t>
      </w:r>
      <w:r>
        <w:t xml:space="preserve"> Bezpečnostní a hygienické podmínky</w:t>
      </w:r>
      <w:bookmarkEnd w:id="5"/>
    </w:p>
    <w:p w14:paraId="4D50AF70" w14:textId="77777777" w:rsidR="00F632C9" w:rsidRDefault="00F632C9" w:rsidP="00F632C9">
      <w:pPr>
        <w:spacing w:line="360" w:lineRule="auto"/>
        <w:jc w:val="both"/>
      </w:pPr>
      <w:r w:rsidRPr="007734B0">
        <w:t>Školní družina je součástí základní školy, proto obecné podmínky BOZP jsou uvedeny v Organizačním řádu školy</w:t>
      </w:r>
      <w:r>
        <w:t>.</w:t>
      </w:r>
      <w:r w:rsidRPr="007734B0">
        <w:t xml:space="preserve"> </w:t>
      </w:r>
    </w:p>
    <w:p w14:paraId="2B673F6B" w14:textId="77777777" w:rsidR="00F632C9" w:rsidRDefault="00F632C9" w:rsidP="00F632C9">
      <w:pPr>
        <w:spacing w:line="360" w:lineRule="auto"/>
        <w:jc w:val="both"/>
      </w:pPr>
      <w:r w:rsidRPr="007734B0">
        <w:lastRenderedPageBreak/>
        <w:t>Specifické podmínky školní družiny pak podrobně řeší Řád školní družiny, který je součástí Organiza</w:t>
      </w:r>
      <w:r w:rsidRPr="007734B0">
        <w:t>č</w:t>
      </w:r>
      <w:r w:rsidRPr="007734B0">
        <w:t>ního řádu školy</w:t>
      </w:r>
      <w:r>
        <w:t>.</w:t>
      </w:r>
    </w:p>
    <w:p w14:paraId="32F8BCA5" w14:textId="77777777" w:rsidR="00F632C9" w:rsidRDefault="00F632C9" w:rsidP="00F632C9">
      <w:pPr>
        <w:spacing w:line="360" w:lineRule="auto"/>
        <w:jc w:val="both"/>
      </w:pPr>
      <w:r w:rsidRPr="007734B0">
        <w:t>Vychovatelky se pravidelně účastní školení BOZP. Během školního roku pak pravidelně seznamují žáky s těmito podmínkami.</w:t>
      </w:r>
    </w:p>
    <w:p w14:paraId="0B69D871" w14:textId="77777777" w:rsidR="00F632C9" w:rsidRDefault="00F632C9" w:rsidP="00F632C9">
      <w:pPr>
        <w:spacing w:line="360" w:lineRule="auto"/>
        <w:jc w:val="both"/>
      </w:pPr>
      <w:r w:rsidRPr="007734B0">
        <w:t>Žáci jsou poučeni o pravidlech, bezpečnosti a chování při mimoškolních akcích</w:t>
      </w:r>
      <w:r>
        <w:t>.</w:t>
      </w:r>
    </w:p>
    <w:p w14:paraId="76A11A00" w14:textId="77777777" w:rsidR="00F632C9" w:rsidRDefault="00F632C9" w:rsidP="00F632C9">
      <w:pPr>
        <w:spacing w:line="360" w:lineRule="auto"/>
        <w:jc w:val="both"/>
      </w:pPr>
      <w:r>
        <w:t>Délka pobytu žáka ve školní družině se řídí údaji v písemné přihlášce do ŠD, popř. platnou omluve</w:t>
      </w:r>
      <w:r>
        <w:t>n</w:t>
      </w:r>
      <w:r>
        <w:t>kou od zákonných zástupců.</w:t>
      </w:r>
    </w:p>
    <w:p w14:paraId="1D6F5F9F" w14:textId="77777777" w:rsidR="00F632C9" w:rsidRDefault="00F632C9" w:rsidP="00F632C9">
      <w:pPr>
        <w:spacing w:line="360" w:lineRule="auto"/>
        <w:jc w:val="both"/>
      </w:pPr>
      <w:r>
        <w:t>O nepřítomnosti žáka ve škole informuje učitelka vychovatelku při předávání žáků.</w:t>
      </w:r>
    </w:p>
    <w:p w14:paraId="54B426B6" w14:textId="77777777" w:rsidR="00F632C9" w:rsidRDefault="00F632C9" w:rsidP="00F632C9">
      <w:pPr>
        <w:spacing w:line="360" w:lineRule="auto"/>
        <w:jc w:val="both"/>
      </w:pPr>
      <w:r>
        <w:t>Vyučující si žáka ze školní družiny vyzvedává osobně (vyučování, rehabilitace…) a po jejich skončení opět předá vychovatelce.</w:t>
      </w:r>
    </w:p>
    <w:p w14:paraId="1E3DE6B1" w14:textId="77777777" w:rsidR="009E629D" w:rsidRDefault="00F632C9" w:rsidP="009E629D">
      <w:pPr>
        <w:spacing w:line="360" w:lineRule="auto"/>
        <w:jc w:val="both"/>
      </w:pPr>
      <w:r>
        <w:t>Nevolnost, popř. úraz hlásí žák navštěvující ŠD neprodleně vychovatelce.</w:t>
      </w:r>
    </w:p>
    <w:p w14:paraId="47C7CE38" w14:textId="77777777" w:rsidR="005D2B79" w:rsidRDefault="001A558E" w:rsidP="009E629D">
      <w:pPr>
        <w:pStyle w:val="Nadpis2"/>
        <w:spacing w:line="360" w:lineRule="auto"/>
        <w:jc w:val="both"/>
      </w:pPr>
      <w:bookmarkStart w:id="6" w:name="_Toc477633489"/>
      <w:r>
        <w:t>2.</w:t>
      </w:r>
      <w:r w:rsidR="00E669AE">
        <w:t>4</w:t>
      </w:r>
      <w:r>
        <w:t xml:space="preserve"> </w:t>
      </w:r>
      <w:r w:rsidR="00B76F2A">
        <w:t>Ekonomické podmínky</w:t>
      </w:r>
      <w:bookmarkEnd w:id="6"/>
    </w:p>
    <w:p w14:paraId="573F23D7" w14:textId="77777777" w:rsidR="005D2B79" w:rsidRDefault="003C3D0A" w:rsidP="009E629D">
      <w:pPr>
        <w:spacing w:line="360" w:lineRule="auto"/>
        <w:jc w:val="both"/>
      </w:pPr>
      <w:r>
        <w:rPr>
          <w:sz w:val="23"/>
          <w:szCs w:val="23"/>
        </w:rPr>
        <w:t xml:space="preserve">Podle </w:t>
      </w:r>
      <w:r w:rsidR="00797E75">
        <w:rPr>
          <w:sz w:val="23"/>
          <w:szCs w:val="23"/>
        </w:rPr>
        <w:t>zákona</w:t>
      </w:r>
      <w:r>
        <w:rPr>
          <w:sz w:val="23"/>
          <w:szCs w:val="23"/>
        </w:rPr>
        <w:t xml:space="preserve"> je stanoven příspěvek na provoz ŠD. </w:t>
      </w:r>
      <w:r w:rsidR="00B76F2A">
        <w:t>Výše úplaty za zájmové vzdělávání ve ŠD je 200,- Kč</w:t>
      </w:r>
      <w:r>
        <w:t xml:space="preserve"> na</w:t>
      </w:r>
      <w:r w:rsidR="00B76F2A">
        <w:t xml:space="preserve"> pololet</w:t>
      </w:r>
      <w:r>
        <w:t>í</w:t>
      </w:r>
      <w:r w:rsidR="00B76F2A">
        <w:t>. Částku vybírá vedoucí vychovatel ve družině 1x ročně. Úplata se vybírá v měsíci září.</w:t>
      </w:r>
    </w:p>
    <w:p w14:paraId="2C4EE5B8" w14:textId="77777777" w:rsidR="005D2B79" w:rsidRPr="00773603" w:rsidRDefault="00B76F2A" w:rsidP="00773603">
      <w:r w:rsidRPr="00773603">
        <w:t>Žádosti o snížení nebo prominutí platby podávají zákonní zástupci písemně ředitelce školy dle novel</w:t>
      </w:r>
      <w:r w:rsidRPr="00773603">
        <w:t>i</w:t>
      </w:r>
      <w:r w:rsidRPr="00773603">
        <w:t>zace §11 odstavec 3 o zájmovém vzdělávání v ŠD a školních klubech.</w:t>
      </w:r>
    </w:p>
    <w:p w14:paraId="69CF8BEC" w14:textId="77777777" w:rsidR="0080299D" w:rsidRDefault="001A558E" w:rsidP="009E629D">
      <w:pPr>
        <w:pStyle w:val="Nadpis2"/>
        <w:spacing w:line="360" w:lineRule="auto"/>
        <w:jc w:val="both"/>
      </w:pPr>
      <w:bookmarkStart w:id="7" w:name="_Toc477633490"/>
      <w:r>
        <w:t>2.</w:t>
      </w:r>
      <w:r w:rsidR="00E669AE">
        <w:t>5</w:t>
      </w:r>
      <w:r>
        <w:t xml:space="preserve"> </w:t>
      </w:r>
      <w:r w:rsidR="0080299D">
        <w:t>Podmínky pro vzdělávání žáků se speciální vzdělávacími potřebami</w:t>
      </w:r>
      <w:bookmarkEnd w:id="7"/>
    </w:p>
    <w:p w14:paraId="5A37D2E5" w14:textId="7FB88FB6" w:rsidR="0080299D" w:rsidRDefault="0080299D" w:rsidP="0080299D">
      <w:pPr>
        <w:spacing w:line="360" w:lineRule="auto"/>
        <w:jc w:val="both"/>
      </w:pPr>
      <w:r>
        <w:t>Do činností ŠD jsou začleněni žáci s různým typem postižení a se speciálně vzdělávacími potřebami vyžadující zvláštní pozornost, zvýšenou motivaci.  Snažíme se respektovat individualitu každého žáka, vytváříme přiměřené prostředí pro jeho vývoj</w:t>
      </w:r>
      <w:r w:rsidR="00152A1A">
        <w:t>.</w:t>
      </w:r>
    </w:p>
    <w:p w14:paraId="2AA28631" w14:textId="77777777" w:rsidR="005D2B79" w:rsidRDefault="001A558E" w:rsidP="009E629D">
      <w:pPr>
        <w:pStyle w:val="Nadpis2"/>
        <w:spacing w:line="360" w:lineRule="auto"/>
        <w:jc w:val="both"/>
      </w:pPr>
      <w:bookmarkStart w:id="8" w:name="_Toc477633491"/>
      <w:r>
        <w:t>2.</w:t>
      </w:r>
      <w:r w:rsidR="00E669AE">
        <w:t>6</w:t>
      </w:r>
      <w:r>
        <w:t xml:space="preserve"> </w:t>
      </w:r>
      <w:r w:rsidR="00B76F2A">
        <w:t>Podmínky pro přijetí žáka do ŠD a odhlášení</w:t>
      </w:r>
      <w:bookmarkEnd w:id="8"/>
    </w:p>
    <w:p w14:paraId="3802C7F7" w14:textId="77777777" w:rsidR="00497BF2" w:rsidRDefault="00497BF2" w:rsidP="00497BF2">
      <w:pPr>
        <w:spacing w:line="360" w:lineRule="auto"/>
        <w:jc w:val="both"/>
      </w:pPr>
      <w:r>
        <w:t>Rodiče nebo zákonní zástupci musí odevzdat vychovatelce řádně vyplněnou písemnou přihlášku do ŠD.</w:t>
      </w:r>
    </w:p>
    <w:p w14:paraId="5DBE111E" w14:textId="77777777" w:rsidR="005D2B79" w:rsidRDefault="00B76F2A" w:rsidP="009E629D">
      <w:pPr>
        <w:spacing w:line="360" w:lineRule="auto"/>
        <w:jc w:val="both"/>
      </w:pPr>
      <w:r>
        <w:t>O zařazení do ŠD rozhoduje ředitelka školy na základě těchto kritérií:</w:t>
      </w:r>
    </w:p>
    <w:p w14:paraId="5FA38330" w14:textId="77777777" w:rsidR="005D2B79" w:rsidRDefault="00B76F2A" w:rsidP="009E629D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Posouzení zdravotního stavu a jeho schopnost zvládnout pobyt ve větším kolektivu, hlučném a rušivém prostředí</w:t>
      </w:r>
    </w:p>
    <w:p w14:paraId="1EECB9BB" w14:textId="77777777" w:rsidR="005D2B79" w:rsidRDefault="00B76F2A" w:rsidP="009E629D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lastRenderedPageBreak/>
        <w:t>Posouzení míry bezpečnostního rizika vzhledem k postižení</w:t>
      </w:r>
    </w:p>
    <w:p w14:paraId="7A9E06FC" w14:textId="666E4382" w:rsidR="005D2B79" w:rsidRDefault="00B76F2A" w:rsidP="009E629D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Využívání dopravy školním autobusem (aby mohla být zajištěna péče do doby odjezdu)</w:t>
      </w:r>
    </w:p>
    <w:p w14:paraId="1B7ED966" w14:textId="255FD308" w:rsidR="009E629D" w:rsidRDefault="009E629D" w:rsidP="009E629D">
      <w:pPr>
        <w:spacing w:line="360" w:lineRule="auto"/>
        <w:jc w:val="both"/>
      </w:pPr>
      <w:r>
        <w:t>Odhlášení žáka provád</w:t>
      </w:r>
      <w:r w:rsidR="00152A1A">
        <w:t>ějí</w:t>
      </w:r>
      <w:r>
        <w:t xml:space="preserve"> rodiče (zákonní zástupci) písemným sdělením do písemné přihlášky do ŠD</w:t>
      </w:r>
      <w:r w:rsidR="00B76F2A">
        <w:t>.</w:t>
      </w:r>
    </w:p>
    <w:p w14:paraId="6C66EE9A" w14:textId="77777777" w:rsidR="009E629D" w:rsidRDefault="001A558E" w:rsidP="00946CDE">
      <w:pPr>
        <w:pStyle w:val="Nadpis1"/>
        <w:spacing w:line="360" w:lineRule="auto"/>
        <w:jc w:val="both"/>
      </w:pPr>
      <w:bookmarkStart w:id="9" w:name="_Toc477633492"/>
      <w:r>
        <w:t xml:space="preserve">3. </w:t>
      </w:r>
      <w:r w:rsidR="009E629D">
        <w:t>Cíle ŠVP školní družiny</w:t>
      </w:r>
      <w:bookmarkEnd w:id="9"/>
    </w:p>
    <w:p w14:paraId="43DC6DE6" w14:textId="77777777" w:rsidR="009E629D" w:rsidRDefault="004B38DE" w:rsidP="009E629D">
      <w:pPr>
        <w:spacing w:line="360" w:lineRule="auto"/>
        <w:jc w:val="both"/>
      </w:pPr>
      <w:r w:rsidRPr="004B38DE">
        <w:t xml:space="preserve">Školní vzdělávací program pro zájmové vzdělávání – ŠD </w:t>
      </w:r>
      <w:r>
        <w:t>n</w:t>
      </w:r>
      <w:r w:rsidRPr="004B38DE">
        <w:t>aplňuje svými specifickými prostředky obe</w:t>
      </w:r>
      <w:r w:rsidRPr="004B38DE">
        <w:t>c</w:t>
      </w:r>
      <w:r w:rsidRPr="004B38DE">
        <w:t>né cíle vzdělávání dané školským zákone</w:t>
      </w:r>
      <w:r>
        <w:t>m.</w:t>
      </w:r>
    </w:p>
    <w:p w14:paraId="7A70F661" w14:textId="77777777" w:rsidR="004B38DE" w:rsidRDefault="004B38DE" w:rsidP="009E629D">
      <w:pPr>
        <w:spacing w:line="360" w:lineRule="auto"/>
        <w:jc w:val="both"/>
      </w:pPr>
      <w:r w:rsidRPr="004B38DE">
        <w:t xml:space="preserve">Hlavními cíli zájmového vzdělávání – ŠD je </w:t>
      </w:r>
    </w:p>
    <w:p w14:paraId="5AA8E1AB" w14:textId="77053F5D" w:rsidR="004B38DE" w:rsidRPr="00592ABC" w:rsidRDefault="00A53293" w:rsidP="004B38DE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592ABC">
        <w:t xml:space="preserve">vést žáky </w:t>
      </w:r>
      <w:r w:rsidR="004B38DE" w:rsidRPr="00592ABC">
        <w:t>ke smysluplnému využívání volného času</w:t>
      </w:r>
      <w:r w:rsidR="0088724D" w:rsidRPr="00592ABC">
        <w:t>, nalezení vhodného způsobu relaxace a regenerace</w:t>
      </w:r>
    </w:p>
    <w:p w14:paraId="1BE655D5" w14:textId="77777777" w:rsidR="004B38DE" w:rsidRDefault="004B38DE" w:rsidP="004B38DE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k odpovídajícímu výběru vhodných aktivit pro naplňování volného času a k rozvoji své oso</w:t>
      </w:r>
      <w:r>
        <w:t>b</w:t>
      </w:r>
      <w:r>
        <w:t>nosti</w:t>
      </w:r>
    </w:p>
    <w:p w14:paraId="6E7797C1" w14:textId="77777777" w:rsidR="004B38DE" w:rsidRDefault="004B38DE" w:rsidP="004B38DE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ke spolupráci v týmu, respektování práce své a práce ostatních</w:t>
      </w:r>
    </w:p>
    <w:p w14:paraId="7D05BCF9" w14:textId="18C981DC" w:rsidR="004B38DE" w:rsidRPr="00592ABC" w:rsidRDefault="004B38DE" w:rsidP="004B38DE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k utváření a rozvíjení základní manuální zručnosti, vytváření a upevňování pracovních návyků a dovedností</w:t>
      </w:r>
      <w:r w:rsidR="006236C9">
        <w:t xml:space="preserve">, </w:t>
      </w:r>
      <w:r w:rsidR="006236C9" w:rsidRPr="00592ABC">
        <w:t>rozvoji samostatnosti, sebeobsluhy</w:t>
      </w:r>
    </w:p>
    <w:p w14:paraId="602F9205" w14:textId="77777777" w:rsidR="00A53293" w:rsidRDefault="00A53293" w:rsidP="00A53293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 xml:space="preserve">pomáhat </w:t>
      </w:r>
      <w:r w:rsidRPr="00A53293">
        <w:t>překonávat bariery kulturní, tělesné a jazykové</w:t>
      </w:r>
    </w:p>
    <w:p w14:paraId="1C01A382" w14:textId="77777777" w:rsidR="00A53293" w:rsidRDefault="00A53293" w:rsidP="00A53293">
      <w:pPr>
        <w:pStyle w:val="Odstavecseseznamem"/>
        <w:numPr>
          <w:ilvl w:val="0"/>
          <w:numId w:val="2"/>
        </w:numPr>
        <w:spacing w:line="360" w:lineRule="auto"/>
        <w:jc w:val="both"/>
      </w:pPr>
      <w:r w:rsidRPr="00A53293">
        <w:t>vhodnými aktivitami napomáhat škole v plnění průřezových témat</w:t>
      </w:r>
      <w:r>
        <w:t xml:space="preserve"> ŠVP</w:t>
      </w:r>
    </w:p>
    <w:p w14:paraId="05EA75F7" w14:textId="77777777" w:rsidR="009E629D" w:rsidRDefault="001A558E" w:rsidP="009E629D">
      <w:pPr>
        <w:pStyle w:val="Nadpis1"/>
        <w:spacing w:line="360" w:lineRule="auto"/>
        <w:jc w:val="both"/>
      </w:pPr>
      <w:bookmarkStart w:id="10" w:name="_Toc477633493"/>
      <w:r>
        <w:t xml:space="preserve">5. </w:t>
      </w:r>
      <w:r w:rsidR="009E629D">
        <w:t>Obsahy, formy a časový plán vzdělávání</w:t>
      </w:r>
      <w:bookmarkEnd w:id="10"/>
    </w:p>
    <w:p w14:paraId="0EBC4001" w14:textId="062F992B" w:rsidR="003C3D0A" w:rsidRPr="003C3D0A" w:rsidRDefault="003C3D0A" w:rsidP="003C3D0A">
      <w:r w:rsidRPr="003C3D0A">
        <w:t>V naší školní družině probíhá výchovně vzdělávací činnost v souladu s vyhláškou č.74/2005 sb</w:t>
      </w:r>
      <w:r>
        <w:t>.</w:t>
      </w:r>
      <w:r w:rsidRPr="003C3D0A">
        <w:t xml:space="preserve"> o z</w:t>
      </w:r>
      <w:r w:rsidRPr="003C3D0A">
        <w:t>á</w:t>
      </w:r>
      <w:r w:rsidRPr="003C3D0A">
        <w:t>jmovém vzdělávání především formou pravidelné výchovné, vzdělávací a zájmové činnosti podle t</w:t>
      </w:r>
      <w:r w:rsidRPr="003C3D0A">
        <w:t>o</w:t>
      </w:r>
      <w:r w:rsidRPr="003C3D0A">
        <w:t>hoto vzdělávacímu programu. Do denního režimu zahrnujeme také spontánní aktivity a příležitostné, výchovné, vzdělávací</w:t>
      </w:r>
      <w:r w:rsidR="00152A1A">
        <w:t>,</w:t>
      </w:r>
      <w:r w:rsidRPr="003C3D0A">
        <w:t xml:space="preserve"> zájmové a tematické rekreační činnosti.</w:t>
      </w:r>
    </w:p>
    <w:p w14:paraId="66F00D79" w14:textId="77777777" w:rsidR="00E669AE" w:rsidRDefault="001A558E" w:rsidP="009E629D">
      <w:pPr>
        <w:pStyle w:val="Nadpis2"/>
        <w:spacing w:line="360" w:lineRule="auto"/>
        <w:jc w:val="both"/>
      </w:pPr>
      <w:bookmarkStart w:id="11" w:name="_Toc477633494"/>
      <w:r>
        <w:t xml:space="preserve">5.1 </w:t>
      </w:r>
      <w:r w:rsidR="009E629D">
        <w:t xml:space="preserve">Obsahy </w:t>
      </w:r>
      <w:r w:rsidR="00E669AE">
        <w:t>vzdělávání</w:t>
      </w:r>
      <w:bookmarkEnd w:id="11"/>
      <w:r w:rsidR="009E629D">
        <w:t xml:space="preserve"> </w:t>
      </w:r>
    </w:p>
    <w:p w14:paraId="2241D41E" w14:textId="77777777" w:rsidR="00E669AE" w:rsidRPr="00E669AE" w:rsidRDefault="00E669AE" w:rsidP="00E669AE">
      <w:r w:rsidRPr="00E669AE">
        <w:t>Zájmové vzdělávání školní družiny navazuje na Školní vzdělávací program</w:t>
      </w:r>
      <w:r>
        <w:t>y</w:t>
      </w:r>
      <w:r w:rsidRPr="00E669AE">
        <w:t xml:space="preserve"> ZŠ</w:t>
      </w:r>
      <w:r>
        <w:t xml:space="preserve"> </w:t>
      </w:r>
      <w:r w:rsidRPr="00E669AE">
        <w:t>a rozvíjí převážně oblast</w:t>
      </w:r>
      <w:r>
        <w:t xml:space="preserve"> </w:t>
      </w:r>
      <w:r w:rsidRPr="00E669AE">
        <w:rPr>
          <w:i/>
        </w:rPr>
        <w:t>člověk a svět práce</w:t>
      </w:r>
      <w:r>
        <w:t xml:space="preserve">, </w:t>
      </w:r>
      <w:r w:rsidRPr="00E669AE">
        <w:rPr>
          <w:i/>
        </w:rPr>
        <w:t>člověk a jeho svět, Informační a komunikační technologie</w:t>
      </w:r>
      <w:r>
        <w:t xml:space="preserve"> a </w:t>
      </w:r>
      <w:r w:rsidRPr="00E669AE">
        <w:rPr>
          <w:i/>
        </w:rPr>
        <w:t>Umění a kultura</w:t>
      </w:r>
      <w:r>
        <w:t>.</w:t>
      </w:r>
    </w:p>
    <w:p w14:paraId="527351B9" w14:textId="77777777" w:rsidR="00E669AE" w:rsidRDefault="00E669AE" w:rsidP="00E669AE">
      <w:r w:rsidRPr="00E669AE">
        <w:t>Školní družinu navštěvují žáci různého věku, proto nejsou jednotlivé činnosti určeny pro žáky ko</w:t>
      </w:r>
      <w:r w:rsidRPr="00E669AE">
        <w:t>n</w:t>
      </w:r>
      <w:r w:rsidRPr="00E669AE">
        <w:t>krétních ročníků.</w:t>
      </w:r>
    </w:p>
    <w:p w14:paraId="2D130358" w14:textId="11864EA0" w:rsidR="004124E8" w:rsidRDefault="004124E8" w:rsidP="00E669AE">
      <w:r w:rsidRPr="004124E8">
        <w:t xml:space="preserve">Rozpracování </w:t>
      </w:r>
      <w:r w:rsidR="004A72CB">
        <w:t xml:space="preserve">navržených </w:t>
      </w:r>
      <w:r w:rsidRPr="004124E8">
        <w:t>jednotlivých tematických celků</w:t>
      </w:r>
      <w:r w:rsidR="00467902">
        <w:t xml:space="preserve"> je</w:t>
      </w:r>
      <w:r w:rsidRPr="004124E8">
        <w:t xml:space="preserve"> uveden</w:t>
      </w:r>
      <w:r w:rsidR="00467902">
        <w:t>o</w:t>
      </w:r>
      <w:r w:rsidRPr="004124E8">
        <w:t xml:space="preserve"> v</w:t>
      </w:r>
      <w:r>
        <w:t> tematickém plánu, který je každý rok aktualizován.</w:t>
      </w:r>
    </w:p>
    <w:p w14:paraId="2A94ADDF" w14:textId="5334BB0C" w:rsidR="004A72CB" w:rsidRDefault="00EE6520" w:rsidP="004A72CB">
      <w:pPr>
        <w:pStyle w:val="Nadpis2"/>
      </w:pPr>
      <w:r>
        <w:lastRenderedPageBreak/>
        <w:t>O</w:t>
      </w:r>
      <w:r w:rsidR="004A72CB">
        <w:t>kruhy pro celoroční činnost</w:t>
      </w:r>
      <w:r>
        <w:t xml:space="preserve"> podle denního režimu</w:t>
      </w:r>
    </w:p>
    <w:p w14:paraId="24DF1682" w14:textId="77777777" w:rsidR="004A72CB" w:rsidRPr="002610EE" w:rsidRDefault="004A72CB" w:rsidP="004A72CB">
      <w:pPr>
        <w:pStyle w:val="Odstavecseseznamem"/>
        <w:spacing w:line="360" w:lineRule="auto"/>
        <w:ind w:left="1068"/>
        <w:jc w:val="both"/>
        <w:rPr>
          <w:sz w:val="23"/>
          <w:szCs w:val="23"/>
        </w:rPr>
      </w:pPr>
      <w:r w:rsidRPr="002610EE">
        <w:rPr>
          <w:b/>
          <w:bCs/>
          <w:sz w:val="23"/>
          <w:szCs w:val="23"/>
        </w:rPr>
        <w:t xml:space="preserve">Téma: </w:t>
      </w:r>
      <w:r w:rsidRPr="004A72CB">
        <w:rPr>
          <w:b/>
          <w:bCs/>
          <w:sz w:val="23"/>
          <w:szCs w:val="23"/>
        </w:rPr>
        <w:t>Před zvoněním</w:t>
      </w:r>
    </w:p>
    <w:p w14:paraId="1D6F528B" w14:textId="77777777" w:rsidR="004A72CB" w:rsidRPr="002610EE" w:rsidRDefault="004A72CB" w:rsidP="004A72CB">
      <w:pPr>
        <w:pStyle w:val="Odstavecseseznamem"/>
        <w:spacing w:line="360" w:lineRule="auto"/>
        <w:ind w:left="1068"/>
        <w:jc w:val="both"/>
        <w:rPr>
          <w:sz w:val="23"/>
          <w:szCs w:val="23"/>
        </w:rPr>
      </w:pPr>
      <w:r w:rsidRPr="002610EE">
        <w:rPr>
          <w:b/>
          <w:sz w:val="23"/>
          <w:szCs w:val="23"/>
        </w:rPr>
        <w:t>Průřezové téma</w:t>
      </w:r>
      <w:r w:rsidRPr="002610EE">
        <w:rPr>
          <w:sz w:val="23"/>
          <w:szCs w:val="23"/>
        </w:rPr>
        <w:t>: Osobnostní a sociální výchova</w:t>
      </w:r>
    </w:p>
    <w:p w14:paraId="52BE65C1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Cíl:</w:t>
      </w:r>
      <w:r>
        <w:t xml:space="preserve"> Vytvářet příjemné a klidné prostředí v ranních hodinách s ohledem na indiciální p</w:t>
      </w:r>
      <w:r>
        <w:t>o</w:t>
      </w:r>
      <w:r>
        <w:t>třeby žáků, podporovat u žáků zdravý životní styl, odcházet z ranní družiny v pohodové a klidné náladě do vyučování</w:t>
      </w:r>
    </w:p>
    <w:p w14:paraId="6D526CFC" w14:textId="0E2744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Obsah</w:t>
      </w:r>
      <w:r>
        <w:t xml:space="preserve">: </w:t>
      </w:r>
      <w:r w:rsidR="00881591" w:rsidRPr="00592ABC">
        <w:t>snídaně dle potřeby,</w:t>
      </w:r>
      <w:r w:rsidRPr="00592ABC">
        <w:t xml:space="preserve"> volný výběr stolních a stavebnicových her, </w:t>
      </w:r>
      <w:r w:rsidR="00EE6520" w:rsidRPr="00592ABC">
        <w:t>spontánní</w:t>
      </w:r>
      <w:r w:rsidRPr="00592ABC">
        <w:t xml:space="preserve"> tvořivé činnosti, </w:t>
      </w:r>
      <w:r w:rsidR="00EE6520" w:rsidRPr="00592ABC">
        <w:t>námětová hra</w:t>
      </w:r>
      <w:r w:rsidR="00EE6520">
        <w:t xml:space="preserve">, </w:t>
      </w:r>
      <w:r>
        <w:t>komunitní a komunikační kruh, aktivní osvojování hygienických a stravovacích návyků, individuální rozhovory s dětmi</w:t>
      </w:r>
    </w:p>
    <w:p w14:paraId="46DD1312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</w:p>
    <w:p w14:paraId="2A316345" w14:textId="24164ABC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Téma</w:t>
      </w:r>
      <w:r>
        <w:t xml:space="preserve">: </w:t>
      </w:r>
      <w:r w:rsidR="00881591" w:rsidRPr="00592ABC">
        <w:rPr>
          <w:b/>
          <w:bCs/>
        </w:rPr>
        <w:t>Mezi zvoněním</w:t>
      </w:r>
    </w:p>
    <w:p w14:paraId="43BA1DB7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4A72CB">
        <w:rPr>
          <w:b/>
          <w:bCs/>
        </w:rPr>
        <w:t>Průřezové téma</w:t>
      </w:r>
      <w:r>
        <w:t>: Osobnostní a sociální výchova</w:t>
      </w:r>
    </w:p>
    <w:p w14:paraId="5612D28A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Cíl</w:t>
      </w:r>
      <w:r>
        <w:t>: Rozvíjet pohybové dovednosti žáků, seznamovat je s novými netradičními sporty a sportovními pomůckami, seznámení s relaxačními technikami a podporovat jejich využití při naplnění volného času, využití sportu a pohybových aktivit v místnosti</w:t>
      </w:r>
    </w:p>
    <w:p w14:paraId="2B23E8E7" w14:textId="086298DE" w:rsidR="004A72CB" w:rsidRPr="00592ABC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Obsah</w:t>
      </w:r>
      <w:r>
        <w:t>: Pohybové hry s tradičními a netradičními pomůckami, relaxační hry</w:t>
      </w:r>
      <w:r w:rsidR="00881591">
        <w:t xml:space="preserve">, </w:t>
      </w:r>
      <w:r w:rsidR="00881591" w:rsidRPr="00592ABC">
        <w:t>spontánní činnost</w:t>
      </w:r>
    </w:p>
    <w:p w14:paraId="7CEAD0EB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</w:p>
    <w:p w14:paraId="575DBB82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Téma</w:t>
      </w:r>
      <w:r>
        <w:t xml:space="preserve">: </w:t>
      </w:r>
      <w:r w:rsidRPr="00881591">
        <w:rPr>
          <w:b/>
          <w:bCs/>
        </w:rPr>
        <w:t>Odpolední relaxace a odpočinek</w:t>
      </w:r>
    </w:p>
    <w:p w14:paraId="41EF590C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881591">
        <w:rPr>
          <w:b/>
          <w:bCs/>
        </w:rPr>
        <w:t>Průřezové téma</w:t>
      </w:r>
      <w:r>
        <w:t>: Osobnostní a sociální výchova</w:t>
      </w:r>
    </w:p>
    <w:p w14:paraId="1637EDA4" w14:textId="77777777" w:rsidR="004A72CB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Cíl</w:t>
      </w:r>
      <w:r>
        <w:t>: Podporovat a zlepšovat vztahy mezi žáky z jednotlivých oddělení, vést žáky k sam</w:t>
      </w:r>
      <w:r>
        <w:t>o</w:t>
      </w:r>
      <w:r>
        <w:t>statnosti, pořádku, k dodržování pitného režimu, vést žáky k vzájemné toleranci, učit žáky účelně trávit volný čas, rozvíjet individuální schopnosti žáků</w:t>
      </w:r>
    </w:p>
    <w:p w14:paraId="7AA45C9B" w14:textId="790655EA" w:rsidR="004A72CB" w:rsidRPr="00592ABC" w:rsidRDefault="004A72CB" w:rsidP="004A72CB">
      <w:pPr>
        <w:pStyle w:val="Odstavecseseznamem"/>
        <w:spacing w:line="360" w:lineRule="auto"/>
        <w:ind w:left="1068"/>
        <w:jc w:val="both"/>
      </w:pPr>
      <w:r w:rsidRPr="002610EE">
        <w:rPr>
          <w:b/>
        </w:rPr>
        <w:t>Obsah</w:t>
      </w:r>
      <w:r>
        <w:t xml:space="preserve">: Vyprávění, komunikativní a komunitní kruh, společenské hry, volné kreslení, </w:t>
      </w:r>
      <w:r>
        <w:br/>
        <w:t>četba knih a časopisů, poslech CD, hry, PC výukové programy</w:t>
      </w:r>
      <w:r w:rsidR="00881591" w:rsidRPr="00592ABC">
        <w:t>, pobyt na školním dvoře, hřišti</w:t>
      </w:r>
    </w:p>
    <w:p w14:paraId="493E3680" w14:textId="77777777" w:rsidR="004A72CB" w:rsidRPr="00E669AE" w:rsidRDefault="004A72CB" w:rsidP="00E669AE"/>
    <w:p w14:paraId="4D741857" w14:textId="77777777" w:rsidR="009E629D" w:rsidRPr="009E629D" w:rsidRDefault="00E669AE" w:rsidP="009E629D">
      <w:pPr>
        <w:pStyle w:val="Nadpis2"/>
        <w:spacing w:line="360" w:lineRule="auto"/>
        <w:jc w:val="both"/>
      </w:pPr>
      <w:bookmarkStart w:id="12" w:name="_Toc477633495"/>
      <w:r>
        <w:t>5.2 F</w:t>
      </w:r>
      <w:r w:rsidR="009E629D">
        <w:t xml:space="preserve">ormy </w:t>
      </w:r>
      <w:r>
        <w:t>vzdělávání</w:t>
      </w:r>
      <w:bookmarkEnd w:id="12"/>
    </w:p>
    <w:p w14:paraId="79D6A57B" w14:textId="3F086D32" w:rsidR="00A22951" w:rsidRPr="00A22951" w:rsidRDefault="00A22951" w:rsidP="00A22951">
      <w:pPr>
        <w:spacing w:line="360" w:lineRule="auto"/>
        <w:ind w:left="708"/>
        <w:jc w:val="both"/>
      </w:pPr>
      <w:r w:rsidRPr="00A22951">
        <w:rPr>
          <w:b/>
        </w:rPr>
        <w:t>Pravidelné činnosti</w:t>
      </w:r>
      <w:r>
        <w:t xml:space="preserve"> - </w:t>
      </w:r>
      <w:r w:rsidR="00467902">
        <w:t>p</w:t>
      </w:r>
      <w:r w:rsidRPr="00A22951">
        <w:t>atří sem zejména výtvarné a kreativní činnosti, sportovní aktivity, lit</w:t>
      </w:r>
      <w:r w:rsidRPr="00A22951">
        <w:t>e</w:t>
      </w:r>
      <w:r w:rsidRPr="00A22951">
        <w:t>rární a hudební činnosti, besedy, vycházky, kreativní dílny, zájmové útvary pořádané školní družinou.</w:t>
      </w:r>
    </w:p>
    <w:p w14:paraId="3A9764C2" w14:textId="68C324A1" w:rsidR="00A22951" w:rsidRPr="00A22951" w:rsidRDefault="00A22951" w:rsidP="00A22951">
      <w:pPr>
        <w:spacing w:line="360" w:lineRule="auto"/>
        <w:ind w:left="708"/>
        <w:jc w:val="both"/>
      </w:pPr>
      <w:r w:rsidRPr="00A22951">
        <w:rPr>
          <w:b/>
        </w:rPr>
        <w:lastRenderedPageBreak/>
        <w:t>Příležitostné akce</w:t>
      </w:r>
      <w:r>
        <w:t xml:space="preserve"> - </w:t>
      </w:r>
      <w:r w:rsidRPr="00A22951">
        <w:t>Jde především o akce, které svým rozsahem překračují rámec jednoho oddělení, jsou zpravidla určeny pro celou</w:t>
      </w:r>
      <w:r w:rsidR="006236C9">
        <w:t xml:space="preserve"> družinu</w:t>
      </w:r>
      <w:r w:rsidRPr="00A22951">
        <w:t>.</w:t>
      </w:r>
    </w:p>
    <w:p w14:paraId="5D0130BB" w14:textId="0950A085" w:rsidR="00A22951" w:rsidRPr="00A22951" w:rsidRDefault="00A22951" w:rsidP="00A22951">
      <w:pPr>
        <w:spacing w:line="360" w:lineRule="auto"/>
        <w:ind w:left="708"/>
        <w:jc w:val="both"/>
      </w:pPr>
      <w:r w:rsidRPr="00A22951">
        <w:rPr>
          <w:b/>
        </w:rPr>
        <w:t>Odpočinkové činnosti</w:t>
      </w:r>
      <w:r>
        <w:t xml:space="preserve"> - </w:t>
      </w:r>
      <w:r w:rsidRPr="00A22951">
        <w:t xml:space="preserve">Jsou činnosti klidové </w:t>
      </w:r>
      <w:r>
        <w:t>(</w:t>
      </w:r>
      <w:r w:rsidRPr="00A22951">
        <w:t>posl</w:t>
      </w:r>
      <w:r>
        <w:t xml:space="preserve">echové, individuální hry, </w:t>
      </w:r>
      <w:r w:rsidRPr="00A22951">
        <w:t>hry společen</w:t>
      </w:r>
      <w:r>
        <w:t>ské, hry</w:t>
      </w:r>
      <w:r w:rsidRPr="00A22951">
        <w:t xml:space="preserve"> v</w:t>
      </w:r>
      <w:r w:rsidR="006236C9">
        <w:t> </w:t>
      </w:r>
      <w:r w:rsidRPr="00A22951">
        <w:t>tělocvičně</w:t>
      </w:r>
      <w:r w:rsidR="006236C9">
        <w:t xml:space="preserve">, </w:t>
      </w:r>
      <w:r w:rsidR="006236C9" w:rsidRPr="00592ABC">
        <w:t>pobyt v terapeutické místnosti</w:t>
      </w:r>
      <w:r w:rsidR="006236C9">
        <w:t>)</w:t>
      </w:r>
      <w:r w:rsidRPr="00A22951">
        <w:t>.</w:t>
      </w:r>
    </w:p>
    <w:p w14:paraId="11B75000" w14:textId="77777777" w:rsidR="00E646F5" w:rsidRDefault="00A22951" w:rsidP="00A22951">
      <w:pPr>
        <w:spacing w:line="360" w:lineRule="auto"/>
        <w:ind w:left="708"/>
        <w:jc w:val="both"/>
      </w:pPr>
      <w:r w:rsidRPr="00A22951">
        <w:rPr>
          <w:b/>
        </w:rPr>
        <w:t>Spontánní aktivity</w:t>
      </w:r>
      <w:r>
        <w:t xml:space="preserve"> - </w:t>
      </w:r>
      <w:r w:rsidRPr="00A22951">
        <w:t xml:space="preserve">Zahrnují spontánní hry hlavně při ranní a </w:t>
      </w:r>
      <w:r>
        <w:t>odpolední</w:t>
      </w:r>
      <w:r w:rsidRPr="00A22951">
        <w:t xml:space="preserve"> družině, </w:t>
      </w:r>
      <w:r>
        <w:t>j</w:t>
      </w:r>
      <w:r w:rsidRPr="00A22951">
        <w:t>sou př</w:t>
      </w:r>
      <w:r w:rsidRPr="00A22951">
        <w:t>e</w:t>
      </w:r>
      <w:r w:rsidRPr="00A22951">
        <w:t>chodem mezi individuální a řízenou činností</w:t>
      </w:r>
    </w:p>
    <w:p w14:paraId="42349B02" w14:textId="77777777" w:rsidR="00E669AE" w:rsidRDefault="00E669AE" w:rsidP="00E669AE">
      <w:pPr>
        <w:spacing w:line="360" w:lineRule="auto"/>
        <w:ind w:left="708"/>
        <w:jc w:val="both"/>
      </w:pPr>
      <w:r w:rsidRPr="00E669AE">
        <w:rPr>
          <w:b/>
        </w:rPr>
        <w:t>Hra</w:t>
      </w:r>
      <w:r>
        <w:t xml:space="preserve"> - Je základním principem práce ve školní družině. Pomáhá upevňovat vztahy ve skupině, zapojit i méně přizpůsobivé děti. Dobře zvolená hra uvolní atmosféru, navodí příjemné pr</w:t>
      </w:r>
      <w:r>
        <w:t>o</w:t>
      </w:r>
      <w:r>
        <w:t>středí. Zážitky ve hře kromě fyzického výkonu zahrnují i sebereflexi, reflexi sociálních vztahů, apod.</w:t>
      </w:r>
    </w:p>
    <w:p w14:paraId="57B79F74" w14:textId="343D0882" w:rsidR="009E629D" w:rsidRDefault="00E646F5" w:rsidP="00E646F5">
      <w:pPr>
        <w:pStyle w:val="Nadpis2"/>
      </w:pPr>
      <w:bookmarkStart w:id="13" w:name="_Toc477633496"/>
      <w:r>
        <w:t>5.</w:t>
      </w:r>
      <w:r w:rsidR="006236C9">
        <w:t>3</w:t>
      </w:r>
      <w:r>
        <w:t xml:space="preserve"> Časový plán vzdělávání</w:t>
      </w:r>
      <w:bookmarkEnd w:id="13"/>
    </w:p>
    <w:p w14:paraId="7D1CA9E6" w14:textId="77777777" w:rsidR="00467902" w:rsidRDefault="00467902" w:rsidP="00E646F5"/>
    <w:p w14:paraId="3A6D002E" w14:textId="77023A0E" w:rsidR="00E646F5" w:rsidRPr="00467902" w:rsidRDefault="00A53293" w:rsidP="00E646F5">
      <w:r w:rsidRPr="00A53293">
        <w:t>ŠD poskytuje zájmové vzdělávání žákům po dobu povinné školní docházky</w:t>
      </w:r>
      <w:r w:rsidRPr="00467902">
        <w:t xml:space="preserve">. </w:t>
      </w:r>
      <w:r w:rsidR="00467902" w:rsidRPr="00467902">
        <w:t>Tematické okruhy jsou rozpracované do tematických měsíčních plánů.</w:t>
      </w:r>
    </w:p>
    <w:p w14:paraId="28C8A31A" w14:textId="27C9380E" w:rsidR="002610EE" w:rsidRDefault="00E646F5" w:rsidP="00467902">
      <w:r w:rsidRPr="00E646F5">
        <w:t>Vychovatelky vybírají z nabízených aktivit odpovídající činnosti pro žáky svých oddělení</w:t>
      </w:r>
      <w:r w:rsidR="00467902">
        <w:t>.</w:t>
      </w:r>
    </w:p>
    <w:p w14:paraId="3425DFCF" w14:textId="77777777" w:rsidR="001503BB" w:rsidRDefault="001A558E" w:rsidP="004B38DE">
      <w:pPr>
        <w:pStyle w:val="Nadpis1"/>
      </w:pPr>
      <w:bookmarkStart w:id="14" w:name="_Toc477633498"/>
      <w:r>
        <w:t xml:space="preserve">6. </w:t>
      </w:r>
      <w:r w:rsidR="001503BB">
        <w:t>Klíčové kompetence</w:t>
      </w:r>
      <w:bookmarkEnd w:id="14"/>
    </w:p>
    <w:p w14:paraId="2C07C6FE" w14:textId="01753A28" w:rsidR="004B38DE" w:rsidRDefault="004B38DE" w:rsidP="004B38DE">
      <w:pPr>
        <w:spacing w:line="360" w:lineRule="auto"/>
        <w:jc w:val="both"/>
      </w:pPr>
      <w:r>
        <w:t>Dlouhodobý proces, souhrn vědomostí, dovedností, schopností a postojů, které děti získávají v pr</w:t>
      </w:r>
      <w:r>
        <w:t>ů</w:t>
      </w:r>
      <w:r>
        <w:t>běhu několikaleté docházky do školní družiny. Budou se prolínat všemi činnostmi zájmového vzděl</w:t>
      </w:r>
      <w:r>
        <w:t>á</w:t>
      </w:r>
      <w:r>
        <w:t xml:space="preserve">vání. </w:t>
      </w:r>
      <w:r w:rsidRPr="004B38DE">
        <w:t>V</w:t>
      </w:r>
      <w:r>
        <w:t xml:space="preserve"> jeho</w:t>
      </w:r>
      <w:r w:rsidRPr="004B38DE">
        <w:t xml:space="preserve"> průběhu </w:t>
      </w:r>
      <w:r w:rsidR="004654DD" w:rsidRPr="00592ABC">
        <w:t>využíváme tyto strategie</w:t>
      </w:r>
      <w:r>
        <w:t>:</w:t>
      </w:r>
    </w:p>
    <w:p w14:paraId="4169B9FE" w14:textId="77777777" w:rsidR="004B38DE" w:rsidRPr="004B38DE" w:rsidRDefault="004B38DE" w:rsidP="004B38DE">
      <w:pPr>
        <w:spacing w:line="360" w:lineRule="auto"/>
        <w:ind w:left="708"/>
        <w:jc w:val="both"/>
        <w:rPr>
          <w:b/>
        </w:rPr>
      </w:pPr>
      <w:r w:rsidRPr="004B38DE">
        <w:rPr>
          <w:b/>
        </w:rPr>
        <w:t>Kompetence k učení</w:t>
      </w:r>
    </w:p>
    <w:p w14:paraId="10111633" w14:textId="77777777" w:rsidR="004B38DE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jasně stanovujeme cíle každé činnosti</w:t>
      </w:r>
    </w:p>
    <w:p w14:paraId="7A8D5C98" w14:textId="77777777" w:rsidR="004B38DE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nabízíme možnosti k získávání informací z různých pramenů a zdrojů</w:t>
      </w:r>
    </w:p>
    <w:p w14:paraId="1C262AA8" w14:textId="0C605B36" w:rsidR="004B38DE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podporujeme žáky k vybírání a využívání vhodných postupů, hledání odpovědi, hledání cest a způsobů řešení</w:t>
      </w:r>
    </w:p>
    <w:p w14:paraId="7F3F372F" w14:textId="3BE5088D" w:rsidR="004B38DE" w:rsidRPr="00592ABC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poskytujeme prostor k samostatnému plánování a organizaci vlastního učení</w:t>
      </w:r>
      <w:r w:rsidR="006236C9">
        <w:t xml:space="preserve">, </w:t>
      </w:r>
      <w:r w:rsidR="006236C9" w:rsidRPr="00592ABC">
        <w:t>v případě p</w:t>
      </w:r>
      <w:r w:rsidR="006236C9" w:rsidRPr="00592ABC">
        <w:t>o</w:t>
      </w:r>
      <w:r w:rsidR="006236C9" w:rsidRPr="00592ABC">
        <w:t>třeby řešíme přípravu na vyučování</w:t>
      </w:r>
      <w:r w:rsidR="00247124" w:rsidRPr="00592ABC">
        <w:t xml:space="preserve"> – je i jako forma činností</w:t>
      </w:r>
    </w:p>
    <w:p w14:paraId="37350335" w14:textId="77777777" w:rsidR="004B38DE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vedeme žáky k hodnocení svých výkonů, reflexi vlastního pokroku</w:t>
      </w:r>
    </w:p>
    <w:p w14:paraId="07C8C8EC" w14:textId="6797D465" w:rsidR="004B38DE" w:rsidRDefault="004B38D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>
        <w:t>vybízíme k prezentaci výsledků</w:t>
      </w:r>
    </w:p>
    <w:p w14:paraId="46BC2638" w14:textId="24D91B93" w:rsidR="00A5419E" w:rsidRPr="00592ABC" w:rsidRDefault="00A5419E" w:rsidP="004B38DE">
      <w:pPr>
        <w:pStyle w:val="Odstavecseseznamem"/>
        <w:numPr>
          <w:ilvl w:val="0"/>
          <w:numId w:val="4"/>
        </w:numPr>
        <w:spacing w:line="360" w:lineRule="auto"/>
        <w:ind w:left="708"/>
        <w:jc w:val="both"/>
      </w:pPr>
      <w:r w:rsidRPr="00592ABC">
        <w:lastRenderedPageBreak/>
        <w:t>u žáků s těžším typem postižení zachováváme pravidelný režim (časově, prostorově, metodou i formou), podporujeme koncentraci pozornosti</w:t>
      </w:r>
    </w:p>
    <w:p w14:paraId="3CD0AFD8" w14:textId="77777777" w:rsidR="004B38DE" w:rsidRPr="004B38DE" w:rsidRDefault="004B38DE" w:rsidP="004B38DE">
      <w:pPr>
        <w:spacing w:line="360" w:lineRule="auto"/>
        <w:jc w:val="both"/>
        <w:rPr>
          <w:b/>
        </w:rPr>
      </w:pPr>
      <w:r>
        <w:tab/>
      </w:r>
      <w:r w:rsidRPr="004B38DE">
        <w:rPr>
          <w:b/>
        </w:rPr>
        <w:t>Kompetence k řešení problémů</w:t>
      </w:r>
    </w:p>
    <w:p w14:paraId="2CF6CE75" w14:textId="2128C4EE" w:rsidR="004B38DE" w:rsidRDefault="004B38DE" w:rsidP="004B38DE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umožňujeme identifikovat problém, přemýšlet o nesrovnalostech a jejich příčinách</w:t>
      </w:r>
    </w:p>
    <w:p w14:paraId="3417B049" w14:textId="6804D997" w:rsidR="00A5419E" w:rsidRDefault="00A5419E" w:rsidP="00A5419E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poskytujeme prostor pro originální řešení a individuální postupy</w:t>
      </w:r>
    </w:p>
    <w:p w14:paraId="135B21F1" w14:textId="6491ECC9" w:rsidR="004B38DE" w:rsidRDefault="004B38DE" w:rsidP="00A5419E">
      <w:pPr>
        <w:pStyle w:val="Odstavecseseznamem"/>
        <w:numPr>
          <w:ilvl w:val="0"/>
          <w:numId w:val="6"/>
        </w:numPr>
        <w:spacing w:line="360" w:lineRule="auto"/>
        <w:jc w:val="both"/>
      </w:pPr>
      <w:r>
        <w:t>vybízíme k vyhledávání informací vhodných k řešení problému</w:t>
      </w:r>
      <w:r w:rsidR="00A5419E">
        <w:t>, směřujeme žáky k využívání získaných znalostí při hledání různých variant řešení, plánování</w:t>
      </w:r>
    </w:p>
    <w:p w14:paraId="5EFD9ED2" w14:textId="1D1C5E75" w:rsidR="004654DD" w:rsidRPr="00592ABC" w:rsidRDefault="004654DD" w:rsidP="004B38D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592ABC">
        <w:t>v opakujících se situacích nacvičujeme vhodné strategie</w:t>
      </w:r>
    </w:p>
    <w:p w14:paraId="646077DB" w14:textId="7506FC75" w:rsidR="00A5419E" w:rsidRPr="00A5419E" w:rsidRDefault="00A5419E" w:rsidP="004B38DE">
      <w:pPr>
        <w:pStyle w:val="Odstavecseseznamem"/>
        <w:numPr>
          <w:ilvl w:val="0"/>
          <w:numId w:val="6"/>
        </w:numPr>
        <w:spacing w:line="360" w:lineRule="auto"/>
        <w:jc w:val="both"/>
        <w:rPr>
          <w:color w:val="FF0000"/>
        </w:rPr>
      </w:pPr>
      <w:r w:rsidRPr="00592ABC">
        <w:t>vedeme žáky k vyhledání pomoci, prosba a poděkování</w:t>
      </w:r>
    </w:p>
    <w:p w14:paraId="5A9D2B36" w14:textId="77777777" w:rsidR="004B38DE" w:rsidRPr="004B38DE" w:rsidRDefault="004B38DE" w:rsidP="004B38DE">
      <w:pPr>
        <w:spacing w:line="360" w:lineRule="auto"/>
        <w:ind w:left="-12"/>
        <w:jc w:val="both"/>
        <w:rPr>
          <w:b/>
        </w:rPr>
      </w:pPr>
      <w:r>
        <w:tab/>
      </w:r>
      <w:r>
        <w:tab/>
      </w:r>
      <w:r w:rsidRPr="004B38DE">
        <w:rPr>
          <w:b/>
        </w:rPr>
        <w:t>Kompetence komunikativní</w:t>
      </w:r>
    </w:p>
    <w:p w14:paraId="0CC34C66" w14:textId="6FD419BE" w:rsidR="00A5419E" w:rsidRPr="00592ABC" w:rsidRDefault="004A72CB" w:rsidP="004B38D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592ABC">
        <w:t>fixujeme základní společenské návyky (pozdrav, rozloučení, oslovení, prosba, poděkování)</w:t>
      </w:r>
    </w:p>
    <w:p w14:paraId="5A8F9972" w14:textId="28101A07" w:rsidR="004B38DE" w:rsidRPr="00592ABC" w:rsidRDefault="004B38DE" w:rsidP="004B38D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592ABC">
        <w:t xml:space="preserve">dáváme prostor k vyjádření vlastních </w:t>
      </w:r>
      <w:r w:rsidR="004654DD" w:rsidRPr="00592ABC">
        <w:t xml:space="preserve">potřeb, </w:t>
      </w:r>
      <w:r w:rsidRPr="00592ABC">
        <w:t>pocitů při prožitcích</w:t>
      </w:r>
      <w:r w:rsidR="004654DD" w:rsidRPr="00592ABC">
        <w:t>, využíváme zacvičené k</w:t>
      </w:r>
      <w:r w:rsidR="004654DD" w:rsidRPr="00592ABC">
        <w:t>o</w:t>
      </w:r>
      <w:r w:rsidR="004654DD" w:rsidRPr="00592ABC">
        <w:t>munikační prostředky</w:t>
      </w:r>
    </w:p>
    <w:p w14:paraId="2F7FFC9E" w14:textId="77777777" w:rsidR="004B38DE" w:rsidRDefault="004B38DE" w:rsidP="004B38DE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vytváříme příležitosti k zapojení se do diskuze, argumentaci a prezentaci svých názorů</w:t>
      </w:r>
    </w:p>
    <w:p w14:paraId="5C0B0E37" w14:textId="77777777" w:rsidR="004B38DE" w:rsidRDefault="004B38DE" w:rsidP="004B38DE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dbáme na dodržování zásady naslouchat druhým, respektovat jejich myšlenky</w:t>
      </w:r>
    </w:p>
    <w:p w14:paraId="2F2D4580" w14:textId="77777777" w:rsidR="004B38DE" w:rsidRPr="00DC7125" w:rsidRDefault="004B38DE" w:rsidP="004B38DE">
      <w:pPr>
        <w:spacing w:line="360" w:lineRule="auto"/>
        <w:ind w:left="348"/>
        <w:jc w:val="both"/>
        <w:rPr>
          <w:b/>
        </w:rPr>
      </w:pPr>
      <w:r w:rsidRPr="00DC7125">
        <w:rPr>
          <w:b/>
        </w:rPr>
        <w:tab/>
        <w:t>Kompetence sociální a personální</w:t>
      </w:r>
    </w:p>
    <w:p w14:paraId="283C454F" w14:textId="1F0682C9" w:rsidR="004A72CB" w:rsidRPr="00592ABC" w:rsidRDefault="004A72CB" w:rsidP="00E5268D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592ABC">
        <w:t>vedeme k respektování dohodnutých pravidel chování, rozvíjíme pozitivní vztahy mezi se spolužáky</w:t>
      </w:r>
    </w:p>
    <w:p w14:paraId="76CFFA17" w14:textId="36EC7474" w:rsidR="00E5268D" w:rsidRDefault="004B38DE" w:rsidP="00E5268D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podporujeme práci v týmu, chápání a respektování postojů a názorů druhých, utváření př</w:t>
      </w:r>
      <w:r>
        <w:t>í</w:t>
      </w:r>
      <w:r>
        <w:t>jemné atmosféry v</w:t>
      </w:r>
      <w:r w:rsidR="00E5268D">
        <w:t> </w:t>
      </w:r>
      <w:r>
        <w:t>týmu</w:t>
      </w:r>
    </w:p>
    <w:p w14:paraId="23BA4635" w14:textId="3C7ED057" w:rsidR="004B38DE" w:rsidRDefault="004B38DE" w:rsidP="00E5268D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 xml:space="preserve">vybízíme </w:t>
      </w:r>
      <w:r w:rsidR="00E5268D">
        <w:t>žáky k přijímání</w:t>
      </w:r>
      <w:r>
        <w:t xml:space="preserve"> kompromisů, </w:t>
      </w:r>
      <w:r w:rsidR="00E5268D">
        <w:t>respektování dohodnutých</w:t>
      </w:r>
      <w:r>
        <w:t xml:space="preserve"> pravidel</w:t>
      </w:r>
    </w:p>
    <w:p w14:paraId="3C2430DA" w14:textId="6EDF719A" w:rsidR="00E5268D" w:rsidRDefault="004B38DE" w:rsidP="00E5268D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 xml:space="preserve">dáváme prostor k hodnocení své práce i práce druhých, podporujeme pocit zodpovědnosti </w:t>
      </w:r>
      <w:r w:rsidR="00247124">
        <w:t>z</w:t>
      </w:r>
      <w:r>
        <w:t xml:space="preserve">a </w:t>
      </w:r>
      <w:r w:rsidR="00E5268D">
        <w:t>v</w:t>
      </w:r>
      <w:r>
        <w:t>ýsledky své i celého týmu</w:t>
      </w:r>
    </w:p>
    <w:p w14:paraId="137AA2C5" w14:textId="77777777" w:rsidR="00DC7125" w:rsidRPr="00DC7125" w:rsidRDefault="00DC7125" w:rsidP="004B38DE">
      <w:pPr>
        <w:spacing w:line="360" w:lineRule="auto"/>
        <w:ind w:left="348"/>
        <w:jc w:val="both"/>
        <w:rPr>
          <w:b/>
        </w:rPr>
      </w:pPr>
      <w:r w:rsidRPr="00DC7125">
        <w:rPr>
          <w:b/>
        </w:rPr>
        <w:tab/>
      </w:r>
      <w:r w:rsidR="004B38DE" w:rsidRPr="00DC7125">
        <w:rPr>
          <w:b/>
        </w:rPr>
        <w:t>Kompetence občanské</w:t>
      </w:r>
    </w:p>
    <w:p w14:paraId="6F377041" w14:textId="77777777" w:rsidR="00DC7125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 xml:space="preserve">seznamujeme </w:t>
      </w:r>
      <w:r w:rsidR="00DC7125">
        <w:t>žáky s právy</w:t>
      </w:r>
      <w:r>
        <w:t xml:space="preserve"> a povinnostmi dítěte; posilujeme právní vědomí dětí při práci </w:t>
      </w:r>
    </w:p>
    <w:p w14:paraId="3CDA5E62" w14:textId="1CBC6CFE" w:rsidR="00DC7125" w:rsidRPr="00592ABC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spoluvytváříme hodnotový systém žáků, vedeme je k porozumění pravidlům, řádům, spol</w:t>
      </w:r>
      <w:r>
        <w:t>e</w:t>
      </w:r>
      <w:r>
        <w:t>čenským normám a k jejich respektování</w:t>
      </w:r>
      <w:r w:rsidR="00247124">
        <w:t xml:space="preserve">, </w:t>
      </w:r>
      <w:r w:rsidR="00247124" w:rsidRPr="00592ABC">
        <w:t>fixujeme vzorce správného chování</w:t>
      </w:r>
    </w:p>
    <w:p w14:paraId="20639751" w14:textId="77777777" w:rsidR="004B38DE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 xml:space="preserve">zařazujeme výukové programy, ve kterých se žáci učí chápat ekologické souvislosti </w:t>
      </w:r>
    </w:p>
    <w:p w14:paraId="27B0BD5E" w14:textId="77777777" w:rsidR="004B38DE" w:rsidRPr="00DC7125" w:rsidRDefault="00DC7125" w:rsidP="00DC7125">
      <w:pPr>
        <w:spacing w:line="360" w:lineRule="auto"/>
        <w:ind w:left="348"/>
        <w:jc w:val="both"/>
        <w:rPr>
          <w:b/>
        </w:rPr>
      </w:pPr>
      <w:r w:rsidRPr="00DC7125">
        <w:rPr>
          <w:b/>
        </w:rPr>
        <w:lastRenderedPageBreak/>
        <w:tab/>
      </w:r>
      <w:r w:rsidR="004B38DE" w:rsidRPr="00DC7125">
        <w:rPr>
          <w:b/>
        </w:rPr>
        <w:t>Kompetence pracovní</w:t>
      </w:r>
    </w:p>
    <w:p w14:paraId="425D88CE" w14:textId="209BDD20" w:rsidR="004B38DE" w:rsidRPr="00592ABC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592ABC">
        <w:t>p</w:t>
      </w:r>
      <w:r w:rsidR="00247124" w:rsidRPr="00592ABC">
        <w:t>rocvičujeme a fixujeme základní sebeobslužné návyky a postupy v každodenních činno</w:t>
      </w:r>
      <w:r w:rsidR="00247124" w:rsidRPr="00592ABC">
        <w:t>s</w:t>
      </w:r>
      <w:r w:rsidR="00247124" w:rsidRPr="00592ABC">
        <w:t>tech, vytváříme stereotypy ve využívání zásad bezpečnosti</w:t>
      </w:r>
    </w:p>
    <w:p w14:paraId="19560F85" w14:textId="1512B127" w:rsidR="004B38DE" w:rsidRPr="00592ABC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rozvíjíme schopnost plánování a organizace pracovního postupu</w:t>
      </w:r>
      <w:r w:rsidR="00247124">
        <w:t xml:space="preserve">, </w:t>
      </w:r>
      <w:r w:rsidR="00247124" w:rsidRPr="00592ABC">
        <w:t>vedeme k dokončení či</w:t>
      </w:r>
      <w:r w:rsidR="00247124" w:rsidRPr="00592ABC">
        <w:t>n</w:t>
      </w:r>
      <w:r w:rsidR="00247124" w:rsidRPr="00592ABC">
        <w:t>nosti</w:t>
      </w:r>
    </w:p>
    <w:p w14:paraId="159E1C23" w14:textId="77777777" w:rsidR="004B38DE" w:rsidRDefault="004B38DE" w:rsidP="00DC7125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 xml:space="preserve">motivujeme k uplatňování znalostí a </w:t>
      </w:r>
      <w:r w:rsidR="00DC7125">
        <w:t>dovedností při</w:t>
      </w:r>
      <w:r>
        <w:t xml:space="preserve"> svém dalším rozvoji, přípravě na budo</w:t>
      </w:r>
      <w:r>
        <w:t>u</w:t>
      </w:r>
      <w:r>
        <w:t>cí povolání</w:t>
      </w:r>
    </w:p>
    <w:p w14:paraId="35B6488C" w14:textId="65BD68A5" w:rsidR="008C0972" w:rsidRPr="00592ABC" w:rsidRDefault="00247124" w:rsidP="008C0972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592ABC">
        <w:t>kompenzujeme jednostrannou zátěž při vyučování vlastním výběrem činnosti, učíme odmí</w:t>
      </w:r>
      <w:r w:rsidRPr="00592ABC">
        <w:t>t</w:t>
      </w:r>
      <w:r w:rsidRPr="00592ABC">
        <w:t>nout nevhodnou nabídku k trávení volného času</w:t>
      </w:r>
    </w:p>
    <w:sectPr w:rsidR="008C0972" w:rsidRPr="00592ABC" w:rsidSect="001503B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1F4B9" w14:textId="77777777" w:rsidR="00311411" w:rsidRDefault="00311411">
      <w:pPr>
        <w:spacing w:after="0" w:line="240" w:lineRule="auto"/>
      </w:pPr>
      <w:r>
        <w:separator/>
      </w:r>
    </w:p>
  </w:endnote>
  <w:endnote w:type="continuationSeparator" w:id="0">
    <w:p w14:paraId="2E0E8237" w14:textId="77777777" w:rsidR="00311411" w:rsidRDefault="0031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895692920"/>
      <w:docPartObj>
        <w:docPartGallery w:val="Page Numbers (Bottom of Page)"/>
        <w:docPartUnique/>
      </w:docPartObj>
    </w:sdtPr>
    <w:sdtEndPr/>
    <w:sdtContent>
      <w:p w14:paraId="347EC14A" w14:textId="77777777" w:rsidR="00B76F2A" w:rsidRPr="001F7940" w:rsidRDefault="00B76F2A" w:rsidP="001503BB">
        <w:pPr>
          <w:pStyle w:val="Zpat"/>
          <w:jc w:val="center"/>
          <w:rPr>
            <w:i/>
          </w:rPr>
        </w:pPr>
        <w:r w:rsidRPr="001F7940">
          <w:rPr>
            <w:i/>
            <w:noProof/>
            <w:lang w:eastAsia="cs-CZ"/>
          </w:rPr>
          <mc:AlternateContent>
            <mc:Choice Requires="wps">
              <w:drawing>
                <wp:inline distT="0" distB="0" distL="0" distR="0" wp14:anchorId="2F7EF3D4" wp14:editId="345CE987">
                  <wp:extent cx="5467350" cy="45085"/>
                  <wp:effectExtent l="9525" t="9525" r="0" b="254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250AC2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f2OgIAAE0EAAAOAAAAZHJzL2Uyb0RvYy54bWysVM1O3DAQvlfqO1i+l+zSXX5WZBEC0Vai&#10;LRJt745jJxaOxx17k4VX4Vk40Qfr2IkW+nOqmoPl8fx9881MTk63nWW9wmDAlXy+N+NMOQm1cU3J&#10;v365fHPEWYjC1cKCUyW/U4Gfrl+/Ohn8Su1DC7ZWyCiIC6vBl7yN0a+KIshWdSLsgVeOlBqwE5FE&#10;bIoaxUDRO1vsz2YHxQBYewSpQqDXi1HJ1zm+1krGz1oHFZktOWGL+cR8Vuks1idi1aDwrZETDPEP&#10;KDphHCXdhboQUbANmj9CdUYiBNBxT0JXgNZGqlwDVTOf/VbNTSu8yrUQOcHvaAr/L6z81F8jM3XJ&#10;DxbUKic6atLZJgLxbeTt0yODCsW9kmzOWa2CJO5u+h8P0ZKqhxoQevf0mHgcfFhRuBt/jYmJ4K9A&#10;3gbm4LwVrlFniDC0StSEfp7si18ckhDIlVXDR6gJhCAQmdKtxo5pa/y35JhCE21sm3t4t+uh2kYm&#10;6XF5/HYxO1xyJkm3WM6OljmXWKUwydljiO8UdCxdSq4tDAQQ44WSJk1xziD6qxATxmf77CtivDTW&#10;Tr42vge8zw66ObeYy8amoivrRZq4/E0AdibVX20v8zfZTiYp/ZRy4itRNFJdQX1HdCGMM007SJc2&#10;4WEDzXPJw/eNQMWZ/eCI8uP5YpEWIAuL5eE+CfhSU73UCCcpVMkjZ+P1PI5Ls/FompYyjZ1wkGZF&#10;m8xVauGIagJLM5spnPYrLcVLOVs9/wXWPwEAAP//AwBQSwMEFAAGAAgAAAAhABpo5/zaAAAAAwEA&#10;AA8AAABkcnMvZG93bnJldi54bWxMj0FLw0AQhe+C/2EZwZvdpIVY02yKFEQvClbxvM1ON8HsbNjd&#10;Nml/vaMXe3nweMN731TryfXiiCF2nhTkswwEUuNNR1bB58fT3RJETJqM7j2hghNGWNfXV5UujR/p&#10;HY/bZAWXUCy1gjaloZQyNi06HWd+QOJs74PTiW2w0gQ9crnr5TzLCul0R7zQ6gE3LTbf24NTYDfF&#10;6S1b2NGHl3wxf344v6avs1K3N9PjCkTCKf0fwy8+o0PNTDt/IBNFr4AfSX/K2bLI2e4U3Ocg60pe&#10;stc/AAAA//8DAFBLAQItABQABgAIAAAAIQC2gziS/gAAAOEBAAATAAAAAAAAAAAAAAAAAAAAAABb&#10;Q29udGVudF9UeXBlc10ueG1sUEsBAi0AFAAGAAgAAAAhADj9If/WAAAAlAEAAAsAAAAAAAAAAAAA&#10;AAAALwEAAF9yZWxzLy5yZWxzUEsBAi0AFAAGAAgAAAAhAB0aV/Y6AgAATQQAAA4AAAAAAAAAAAAA&#10;AAAALgIAAGRycy9lMm9Eb2MueG1sUEsBAi0AFAAGAAgAAAAhABpo5/zaAAAAAwEAAA8AAAAAAAAA&#10;AAAAAAAAlAQAAGRycy9kb3ducmV2LnhtbFBLBQYAAAAABAAEAPMAAACb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DCA08A0" w14:textId="77777777" w:rsidR="00B76F2A" w:rsidRPr="001F7940" w:rsidRDefault="00B76F2A" w:rsidP="001503BB">
        <w:pPr>
          <w:pStyle w:val="Zpat"/>
          <w:jc w:val="center"/>
          <w:rPr>
            <w:i/>
          </w:rPr>
        </w:pPr>
        <w:r w:rsidRPr="001F7940">
          <w:rPr>
            <w:i/>
          </w:rPr>
          <w:t xml:space="preserve">Stránka </w:t>
        </w:r>
        <w:r w:rsidRPr="001F7940">
          <w:rPr>
            <w:b/>
            <w:i/>
          </w:rPr>
          <w:fldChar w:fldCharType="begin"/>
        </w:r>
        <w:r w:rsidRPr="001F7940">
          <w:rPr>
            <w:b/>
            <w:i/>
          </w:rPr>
          <w:instrText>PAGE  \* Arabic  \* MERGEFORMAT</w:instrText>
        </w:r>
        <w:r w:rsidRPr="001F7940">
          <w:rPr>
            <w:b/>
            <w:i/>
          </w:rPr>
          <w:fldChar w:fldCharType="separate"/>
        </w:r>
        <w:r w:rsidR="00F544A8">
          <w:rPr>
            <w:b/>
            <w:i/>
            <w:noProof/>
          </w:rPr>
          <w:t>9</w:t>
        </w:r>
        <w:r w:rsidRPr="001F7940">
          <w:rPr>
            <w:b/>
            <w:i/>
          </w:rPr>
          <w:fldChar w:fldCharType="end"/>
        </w:r>
        <w:r w:rsidRPr="001F7940">
          <w:rPr>
            <w:i/>
          </w:rPr>
          <w:t xml:space="preserve"> z </w:t>
        </w:r>
        <w:r w:rsidRPr="001F7940">
          <w:rPr>
            <w:b/>
            <w:i/>
          </w:rPr>
          <w:fldChar w:fldCharType="begin"/>
        </w:r>
        <w:r w:rsidRPr="001F7940">
          <w:rPr>
            <w:b/>
            <w:i/>
          </w:rPr>
          <w:instrText>NUMPAGES  \* Arabic  \* MERGEFORMAT</w:instrText>
        </w:r>
        <w:r w:rsidRPr="001F7940">
          <w:rPr>
            <w:b/>
            <w:i/>
          </w:rPr>
          <w:fldChar w:fldCharType="separate"/>
        </w:r>
        <w:r w:rsidR="00F544A8">
          <w:rPr>
            <w:b/>
            <w:i/>
            <w:noProof/>
          </w:rPr>
          <w:t>9</w:t>
        </w:r>
        <w:r w:rsidRPr="001F7940">
          <w:rPr>
            <w:b/>
            <w:i/>
          </w:rPr>
          <w:fldChar w:fldCharType="end"/>
        </w:r>
      </w:p>
    </w:sdtContent>
  </w:sdt>
  <w:p w14:paraId="4AB9CCAC" w14:textId="77777777" w:rsidR="00B76F2A" w:rsidRDefault="00B76F2A" w:rsidP="001503BB">
    <w:pPr>
      <w:pStyle w:val="Zpat"/>
    </w:pPr>
  </w:p>
  <w:p w14:paraId="54EDC7B6" w14:textId="77777777" w:rsidR="00B76F2A" w:rsidRDefault="00B76F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C885B" w14:textId="77777777" w:rsidR="00311411" w:rsidRDefault="003114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768C5D" w14:textId="77777777" w:rsidR="00311411" w:rsidRDefault="0031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FF7D" w14:textId="77777777" w:rsidR="00B76F2A" w:rsidRDefault="00B76F2A" w:rsidP="001503BB">
    <w:pPr>
      <w:pStyle w:val="Zhlav"/>
      <w:jc w:val="center"/>
      <w:rPr>
        <w:b/>
        <w:i/>
        <w:sz w:val="32"/>
      </w:rPr>
    </w:pPr>
    <w:r w:rsidRPr="006D5F0A">
      <w:rPr>
        <w:b/>
        <w:i/>
        <w:sz w:val="32"/>
      </w:rPr>
      <w:t>Základní škola, Žebrák, Hradní 67</w:t>
    </w:r>
  </w:p>
  <w:p w14:paraId="2AF23810" w14:textId="77777777" w:rsidR="00B76F2A" w:rsidRPr="001503BB" w:rsidRDefault="00B76F2A" w:rsidP="001503BB">
    <w:pPr>
      <w:jc w:val="center"/>
      <w:rPr>
        <w:i/>
      </w:rPr>
    </w:pPr>
    <w:r>
      <w:rPr>
        <w:i/>
      </w:rPr>
      <w:t>Školní vzdělávací program pro zájmové vzdělávání</w:t>
    </w:r>
  </w:p>
  <w:p w14:paraId="295D9149" w14:textId="77777777" w:rsidR="00B76F2A" w:rsidRDefault="00B76F2A" w:rsidP="001503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2906D" w14:textId="77777777" w:rsidR="00B76F2A" w:rsidRDefault="00B76F2A" w:rsidP="001503BB">
    <w:pPr>
      <w:pStyle w:val="Zhlav"/>
      <w:jc w:val="center"/>
      <w:rPr>
        <w:b/>
        <w:i/>
        <w:sz w:val="32"/>
      </w:rPr>
    </w:pPr>
    <w:r w:rsidRPr="006D5F0A">
      <w:rPr>
        <w:b/>
        <w:i/>
        <w:sz w:val="32"/>
      </w:rPr>
      <w:t>Základní škola, Žebrák, Hradní 67</w:t>
    </w:r>
  </w:p>
  <w:p w14:paraId="4BAB600B" w14:textId="77777777" w:rsidR="00B76F2A" w:rsidRDefault="00B76F2A" w:rsidP="001503BB">
    <w:pPr>
      <w:pStyle w:val="Zhlav"/>
      <w:tabs>
        <w:tab w:val="clear" w:pos="4536"/>
        <w:tab w:val="clear" w:pos="9072"/>
        <w:tab w:val="left" w:pos="3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8AE"/>
    <w:multiLevelType w:val="hybridMultilevel"/>
    <w:tmpl w:val="ED0EC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24B0"/>
    <w:multiLevelType w:val="hybridMultilevel"/>
    <w:tmpl w:val="3C562584"/>
    <w:lvl w:ilvl="0" w:tplc="BA6C6B1A">
      <w:start w:val="1"/>
      <w:numFmt w:val="bullet"/>
      <w:lvlText w:val="-"/>
      <w:lvlJc w:val="left"/>
      <w:pPr>
        <w:ind w:left="141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9A1BD4"/>
    <w:multiLevelType w:val="hybridMultilevel"/>
    <w:tmpl w:val="B21C8876"/>
    <w:lvl w:ilvl="0" w:tplc="04050017">
      <w:start w:val="1"/>
      <w:numFmt w:val="lowerLetter"/>
      <w:lvlText w:val="%1)"/>
      <w:lvlJc w:val="left"/>
      <w:pPr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1CBB5B8E"/>
    <w:multiLevelType w:val="hybridMultilevel"/>
    <w:tmpl w:val="37226748"/>
    <w:lvl w:ilvl="0" w:tplc="BA6C6B1A">
      <w:start w:val="1"/>
      <w:numFmt w:val="bullet"/>
      <w:lvlText w:val="-"/>
      <w:lvlJc w:val="left"/>
      <w:pPr>
        <w:ind w:left="804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>
    <w:nsid w:val="412A2413"/>
    <w:multiLevelType w:val="hybridMultilevel"/>
    <w:tmpl w:val="E00CB7EA"/>
    <w:lvl w:ilvl="0" w:tplc="04050017">
      <w:start w:val="1"/>
      <w:numFmt w:val="lowerLetter"/>
      <w:lvlText w:val="%1)"/>
      <w:lvlJc w:val="left"/>
      <w:pPr>
        <w:ind w:left="6162" w:hanging="360"/>
      </w:pPr>
    </w:lvl>
    <w:lvl w:ilvl="1" w:tplc="1A06CD7C">
      <w:start w:val="2"/>
      <w:numFmt w:val="bullet"/>
      <w:lvlText w:val="-"/>
      <w:lvlJc w:val="left"/>
      <w:pPr>
        <w:ind w:left="6882" w:hanging="360"/>
      </w:pPr>
      <w:rPr>
        <w:rFonts w:ascii="Calibri" w:eastAsiaTheme="minorEastAsia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7602" w:hanging="180"/>
      </w:pPr>
    </w:lvl>
    <w:lvl w:ilvl="3" w:tplc="0405000F" w:tentative="1">
      <w:start w:val="1"/>
      <w:numFmt w:val="decimal"/>
      <w:lvlText w:val="%4."/>
      <w:lvlJc w:val="left"/>
      <w:pPr>
        <w:ind w:left="8322" w:hanging="360"/>
      </w:pPr>
    </w:lvl>
    <w:lvl w:ilvl="4" w:tplc="04050019" w:tentative="1">
      <w:start w:val="1"/>
      <w:numFmt w:val="lowerLetter"/>
      <w:lvlText w:val="%5."/>
      <w:lvlJc w:val="left"/>
      <w:pPr>
        <w:ind w:left="9042" w:hanging="360"/>
      </w:pPr>
    </w:lvl>
    <w:lvl w:ilvl="5" w:tplc="0405001B" w:tentative="1">
      <w:start w:val="1"/>
      <w:numFmt w:val="lowerRoman"/>
      <w:lvlText w:val="%6."/>
      <w:lvlJc w:val="right"/>
      <w:pPr>
        <w:ind w:left="9762" w:hanging="180"/>
      </w:pPr>
    </w:lvl>
    <w:lvl w:ilvl="6" w:tplc="0405000F" w:tentative="1">
      <w:start w:val="1"/>
      <w:numFmt w:val="decimal"/>
      <w:lvlText w:val="%7."/>
      <w:lvlJc w:val="left"/>
      <w:pPr>
        <w:ind w:left="10482" w:hanging="360"/>
      </w:pPr>
    </w:lvl>
    <w:lvl w:ilvl="7" w:tplc="04050019" w:tentative="1">
      <w:start w:val="1"/>
      <w:numFmt w:val="lowerLetter"/>
      <w:lvlText w:val="%8."/>
      <w:lvlJc w:val="left"/>
      <w:pPr>
        <w:ind w:left="11202" w:hanging="360"/>
      </w:pPr>
    </w:lvl>
    <w:lvl w:ilvl="8" w:tplc="0405001B" w:tentative="1">
      <w:start w:val="1"/>
      <w:numFmt w:val="lowerRoman"/>
      <w:lvlText w:val="%9."/>
      <w:lvlJc w:val="right"/>
      <w:pPr>
        <w:ind w:left="11922" w:hanging="180"/>
      </w:pPr>
    </w:lvl>
  </w:abstractNum>
  <w:abstractNum w:abstractNumId="5">
    <w:nsid w:val="49021FB3"/>
    <w:multiLevelType w:val="hybridMultilevel"/>
    <w:tmpl w:val="AA5C124E"/>
    <w:lvl w:ilvl="0" w:tplc="BA6C6B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B0B058C"/>
    <w:multiLevelType w:val="hybridMultilevel"/>
    <w:tmpl w:val="65F2809E"/>
    <w:lvl w:ilvl="0" w:tplc="01FA1948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5FFD3AE4"/>
    <w:multiLevelType w:val="hybridMultilevel"/>
    <w:tmpl w:val="DB4CA3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02F2CCE"/>
    <w:multiLevelType w:val="hybridMultilevel"/>
    <w:tmpl w:val="C03AFACE"/>
    <w:lvl w:ilvl="0" w:tplc="BA6C6B1A">
      <w:start w:val="1"/>
      <w:numFmt w:val="bullet"/>
      <w:lvlText w:val="-"/>
      <w:lvlJc w:val="left"/>
      <w:pPr>
        <w:ind w:left="804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9">
    <w:nsid w:val="65FE1A03"/>
    <w:multiLevelType w:val="hybridMultilevel"/>
    <w:tmpl w:val="43A2075C"/>
    <w:lvl w:ilvl="0" w:tplc="BA6C6B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4A00146"/>
    <w:multiLevelType w:val="multilevel"/>
    <w:tmpl w:val="04F6CB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5051F5F"/>
    <w:multiLevelType w:val="hybridMultilevel"/>
    <w:tmpl w:val="2CC4C86A"/>
    <w:lvl w:ilvl="0" w:tplc="6FE650C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>
    <w:nsid w:val="79003ED2"/>
    <w:multiLevelType w:val="hybridMultilevel"/>
    <w:tmpl w:val="83D89A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8512D8"/>
    <w:multiLevelType w:val="hybridMultilevel"/>
    <w:tmpl w:val="1FBA8682"/>
    <w:lvl w:ilvl="0" w:tplc="BA6C6B1A">
      <w:start w:val="1"/>
      <w:numFmt w:val="bullet"/>
      <w:lvlText w:val="-"/>
      <w:lvlJc w:val="left"/>
      <w:pPr>
        <w:ind w:left="141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9"/>
    <w:rsid w:val="00003076"/>
    <w:rsid w:val="000B59E1"/>
    <w:rsid w:val="000C3508"/>
    <w:rsid w:val="0011159E"/>
    <w:rsid w:val="001503BB"/>
    <w:rsid w:val="00152A1A"/>
    <w:rsid w:val="001A558E"/>
    <w:rsid w:val="00247124"/>
    <w:rsid w:val="002610EE"/>
    <w:rsid w:val="00311411"/>
    <w:rsid w:val="00340C7A"/>
    <w:rsid w:val="00374949"/>
    <w:rsid w:val="003C3D0A"/>
    <w:rsid w:val="003F4982"/>
    <w:rsid w:val="004124E8"/>
    <w:rsid w:val="004654DD"/>
    <w:rsid w:val="00467902"/>
    <w:rsid w:val="00497BF2"/>
    <w:rsid w:val="004A2CD4"/>
    <w:rsid w:val="004A72CB"/>
    <w:rsid w:val="004B38DE"/>
    <w:rsid w:val="00592ABC"/>
    <w:rsid w:val="005A45C8"/>
    <w:rsid w:val="005D2B79"/>
    <w:rsid w:val="006236C9"/>
    <w:rsid w:val="00734967"/>
    <w:rsid w:val="007734B0"/>
    <w:rsid w:val="00773603"/>
    <w:rsid w:val="00773DC7"/>
    <w:rsid w:val="00797E75"/>
    <w:rsid w:val="0080299D"/>
    <w:rsid w:val="00814242"/>
    <w:rsid w:val="00881591"/>
    <w:rsid w:val="0088724D"/>
    <w:rsid w:val="008C0972"/>
    <w:rsid w:val="00946CDE"/>
    <w:rsid w:val="009914AE"/>
    <w:rsid w:val="009E629D"/>
    <w:rsid w:val="00A024B5"/>
    <w:rsid w:val="00A22951"/>
    <w:rsid w:val="00A53293"/>
    <w:rsid w:val="00A5419E"/>
    <w:rsid w:val="00A97637"/>
    <w:rsid w:val="00B76F2A"/>
    <w:rsid w:val="00B87CFD"/>
    <w:rsid w:val="00BF7F74"/>
    <w:rsid w:val="00C37E81"/>
    <w:rsid w:val="00CB42A0"/>
    <w:rsid w:val="00CE1E19"/>
    <w:rsid w:val="00CE33ED"/>
    <w:rsid w:val="00CF488B"/>
    <w:rsid w:val="00D710E8"/>
    <w:rsid w:val="00DC7125"/>
    <w:rsid w:val="00E05CD9"/>
    <w:rsid w:val="00E5268D"/>
    <w:rsid w:val="00E646F5"/>
    <w:rsid w:val="00E669AE"/>
    <w:rsid w:val="00ED4B42"/>
    <w:rsid w:val="00EE6520"/>
    <w:rsid w:val="00F340E4"/>
    <w:rsid w:val="00F544A8"/>
    <w:rsid w:val="00F632C9"/>
    <w:rsid w:val="00FB78A6"/>
    <w:rsid w:val="00F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6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E81"/>
  </w:style>
  <w:style w:type="paragraph" w:styleId="Nadpis1">
    <w:name w:val="heading 1"/>
    <w:basedOn w:val="Normln"/>
    <w:next w:val="Normln"/>
    <w:link w:val="Nadpis1Char"/>
    <w:uiPriority w:val="9"/>
    <w:qFormat/>
    <w:rsid w:val="00C3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7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37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7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7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7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3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37E81"/>
    <w:pPr>
      <w:outlineLvl w:val="9"/>
    </w:pPr>
  </w:style>
  <w:style w:type="paragraph" w:styleId="Obsah1">
    <w:name w:val="toc 1"/>
    <w:basedOn w:val="Normln"/>
    <w:next w:val="Normln"/>
    <w:autoRedefine/>
    <w:uiPriority w:val="39"/>
    <w:pPr>
      <w:suppressAutoHyphens/>
      <w:spacing w:after="100"/>
    </w:pPr>
  </w:style>
  <w:style w:type="paragraph" w:styleId="Obsah2">
    <w:name w:val="toc 2"/>
    <w:basedOn w:val="Normln"/>
    <w:next w:val="Normln"/>
    <w:autoRedefine/>
    <w:uiPriority w:val="39"/>
    <w:pPr>
      <w:suppressAutoHyphens/>
      <w:spacing w:after="100"/>
      <w:ind w:left="220"/>
    </w:pPr>
  </w:style>
  <w:style w:type="paragraph" w:styleId="Textbubliny">
    <w:name w:val="Balloon Text"/>
    <w:basedOn w:val="Normln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7E8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37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E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7E8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C37E81"/>
    <w:rPr>
      <w:b/>
      <w:bCs/>
    </w:rPr>
  </w:style>
  <w:style w:type="character" w:styleId="Zvraznn">
    <w:name w:val="Emphasis"/>
    <w:basedOn w:val="Standardnpsmoodstavce"/>
    <w:uiPriority w:val="20"/>
    <w:qFormat/>
    <w:rsid w:val="00C37E81"/>
    <w:rPr>
      <w:i/>
      <w:iCs/>
    </w:rPr>
  </w:style>
  <w:style w:type="paragraph" w:styleId="Bezmezer">
    <w:name w:val="No Spacing"/>
    <w:uiPriority w:val="1"/>
    <w:qFormat/>
    <w:rsid w:val="00C37E8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37E8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37E81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E81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C37E8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C37E81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37E81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37E81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37E81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15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3BB"/>
  </w:style>
  <w:style w:type="paragraph" w:styleId="Zpat">
    <w:name w:val="footer"/>
    <w:basedOn w:val="Normln"/>
    <w:link w:val="ZpatChar"/>
    <w:uiPriority w:val="99"/>
    <w:unhideWhenUsed/>
    <w:rsid w:val="0015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E81"/>
  </w:style>
  <w:style w:type="paragraph" w:styleId="Nadpis1">
    <w:name w:val="heading 1"/>
    <w:basedOn w:val="Normln"/>
    <w:next w:val="Normln"/>
    <w:link w:val="Nadpis1Char"/>
    <w:uiPriority w:val="9"/>
    <w:qFormat/>
    <w:rsid w:val="00C3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7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37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7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7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7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3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37E81"/>
    <w:pPr>
      <w:outlineLvl w:val="9"/>
    </w:pPr>
  </w:style>
  <w:style w:type="paragraph" w:styleId="Obsah1">
    <w:name w:val="toc 1"/>
    <w:basedOn w:val="Normln"/>
    <w:next w:val="Normln"/>
    <w:autoRedefine/>
    <w:uiPriority w:val="39"/>
    <w:pPr>
      <w:suppressAutoHyphens/>
      <w:spacing w:after="100"/>
    </w:pPr>
  </w:style>
  <w:style w:type="paragraph" w:styleId="Obsah2">
    <w:name w:val="toc 2"/>
    <w:basedOn w:val="Normln"/>
    <w:next w:val="Normln"/>
    <w:autoRedefine/>
    <w:uiPriority w:val="39"/>
    <w:pPr>
      <w:suppressAutoHyphens/>
      <w:spacing w:after="100"/>
      <w:ind w:left="220"/>
    </w:pPr>
  </w:style>
  <w:style w:type="paragraph" w:styleId="Textbubliny">
    <w:name w:val="Balloon Text"/>
    <w:basedOn w:val="Normln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7E8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37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E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7E8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C37E81"/>
    <w:rPr>
      <w:b/>
      <w:bCs/>
    </w:rPr>
  </w:style>
  <w:style w:type="character" w:styleId="Zvraznn">
    <w:name w:val="Emphasis"/>
    <w:basedOn w:val="Standardnpsmoodstavce"/>
    <w:uiPriority w:val="20"/>
    <w:qFormat/>
    <w:rsid w:val="00C37E81"/>
    <w:rPr>
      <w:i/>
      <w:iCs/>
    </w:rPr>
  </w:style>
  <w:style w:type="paragraph" w:styleId="Bezmezer">
    <w:name w:val="No Spacing"/>
    <w:uiPriority w:val="1"/>
    <w:qFormat/>
    <w:rsid w:val="00C37E8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37E8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37E81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E81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C37E8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C37E81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37E81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37E81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37E81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15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3BB"/>
  </w:style>
  <w:style w:type="paragraph" w:styleId="Zpat">
    <w:name w:val="footer"/>
    <w:basedOn w:val="Normln"/>
    <w:link w:val="ZpatChar"/>
    <w:uiPriority w:val="99"/>
    <w:unhideWhenUsed/>
    <w:rsid w:val="0015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szebra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skola@tiscal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45AF-30D8-4C86-9702-1F32AAF0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1865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Raboch</dc:creator>
  <cp:lastModifiedBy>reditelka</cp:lastModifiedBy>
  <cp:revision>2</cp:revision>
  <dcterms:created xsi:type="dcterms:W3CDTF">2021-08-27T05:02:00Z</dcterms:created>
  <dcterms:modified xsi:type="dcterms:W3CDTF">2021-08-27T05:02:00Z</dcterms:modified>
</cp:coreProperties>
</file>