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1B39" w:rsidRPr="004947EA" w:rsidRDefault="00AE7B73" w:rsidP="004F5E1B">
      <w:r>
        <w:t xml:space="preserve"> </w:t>
      </w:r>
      <w:r w:rsidR="009D1B39" w:rsidRPr="004947EA">
        <w:object w:dxaOrig="4441" w:dyaOrig="40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56.25pt" o:ole="">
            <v:imagedata r:id="rId8" o:title=""/>
          </v:shape>
          <o:OLEObject Type="Embed" ProgID="MSPhotoEd.3" ShapeID="_x0000_i1025" DrawAspect="Content" ObjectID="_1664789093" r:id="rId9"/>
        </w:object>
      </w:r>
      <w:r w:rsidR="000B381D">
        <w:t xml:space="preserve">             </w:t>
      </w:r>
    </w:p>
    <w:p w:rsidR="009D1B39" w:rsidRPr="004947EA" w:rsidRDefault="009D1B39" w:rsidP="009D1B39">
      <w:pPr>
        <w:ind w:firstLine="708"/>
        <w:rPr>
          <w:rFonts w:ascii="Calibri" w:hAnsi="Calibri"/>
        </w:rPr>
      </w:pPr>
    </w:p>
    <w:p w:rsidR="009D1B39" w:rsidRPr="004947EA" w:rsidRDefault="009D1B39" w:rsidP="000C7173">
      <w:pPr>
        <w:ind w:firstLine="708"/>
        <w:jc w:val="center"/>
        <w:rPr>
          <w:rFonts w:ascii="Calibri" w:hAnsi="Calibri"/>
        </w:rPr>
      </w:pPr>
    </w:p>
    <w:p w:rsidR="009D1B39" w:rsidRPr="00272E9A" w:rsidRDefault="009D1B39" w:rsidP="000C7173">
      <w:pPr>
        <w:ind w:firstLine="708"/>
        <w:jc w:val="center"/>
        <w:rPr>
          <w:rFonts w:ascii="Calibri" w:hAnsi="Calibri"/>
          <w:b/>
          <w:color w:val="244061" w:themeColor="accent1" w:themeShade="80"/>
          <w:sz w:val="48"/>
          <w:szCs w:val="48"/>
        </w:rPr>
      </w:pPr>
      <w:r w:rsidRPr="00272E9A">
        <w:rPr>
          <w:rFonts w:ascii="Calibri" w:hAnsi="Calibri"/>
          <w:b/>
          <w:color w:val="244061" w:themeColor="accent1" w:themeShade="80"/>
          <w:sz w:val="48"/>
          <w:szCs w:val="48"/>
        </w:rPr>
        <w:t>Základní škola a Mateřská škola</w:t>
      </w:r>
    </w:p>
    <w:p w:rsidR="000C7173" w:rsidRPr="00272E9A" w:rsidRDefault="000C7173" w:rsidP="000C7173">
      <w:pPr>
        <w:ind w:firstLine="708"/>
        <w:jc w:val="center"/>
        <w:rPr>
          <w:rFonts w:ascii="Calibri" w:hAnsi="Calibri"/>
          <w:b/>
          <w:color w:val="244061" w:themeColor="accent1" w:themeShade="80"/>
          <w:sz w:val="48"/>
          <w:szCs w:val="48"/>
        </w:rPr>
      </w:pPr>
      <w:r w:rsidRPr="00272E9A">
        <w:rPr>
          <w:rFonts w:ascii="Calibri" w:hAnsi="Calibri"/>
          <w:b/>
          <w:color w:val="244061" w:themeColor="accent1" w:themeShade="80"/>
          <w:sz w:val="48"/>
          <w:szCs w:val="48"/>
        </w:rPr>
        <w:t>při Thomayerově nemocnici,</w:t>
      </w:r>
    </w:p>
    <w:p w:rsidR="000C7173" w:rsidRPr="00272E9A" w:rsidRDefault="000C7173" w:rsidP="000C7173">
      <w:pPr>
        <w:pStyle w:val="Nadpis8"/>
        <w:rPr>
          <w:rFonts w:ascii="Calibri" w:hAnsi="Calibri"/>
          <w:color w:val="244061" w:themeColor="accent1" w:themeShade="80"/>
          <w:sz w:val="48"/>
          <w:szCs w:val="48"/>
        </w:rPr>
      </w:pPr>
      <w:r w:rsidRPr="00272E9A">
        <w:rPr>
          <w:rFonts w:ascii="Calibri" w:hAnsi="Calibri"/>
          <w:color w:val="244061" w:themeColor="accent1" w:themeShade="80"/>
          <w:sz w:val="48"/>
          <w:szCs w:val="48"/>
        </w:rPr>
        <w:t>Praha 4, Vídeňská 800</w:t>
      </w:r>
    </w:p>
    <w:p w:rsidR="000C7173" w:rsidRPr="00272E9A" w:rsidRDefault="000C7173" w:rsidP="000C7173">
      <w:pPr>
        <w:rPr>
          <w:rFonts w:ascii="Calibri" w:hAnsi="Calibri"/>
          <w:b/>
          <w:color w:val="244061" w:themeColor="accent1" w:themeShade="80"/>
          <w:sz w:val="48"/>
          <w:szCs w:val="48"/>
        </w:rPr>
      </w:pPr>
    </w:p>
    <w:p w:rsidR="000C7173" w:rsidRPr="00272E9A" w:rsidRDefault="000C7173" w:rsidP="000C7173">
      <w:pPr>
        <w:rPr>
          <w:rFonts w:ascii="Calibri" w:hAnsi="Calibri"/>
          <w:b/>
          <w:color w:val="244061" w:themeColor="accent1" w:themeShade="80"/>
          <w:sz w:val="48"/>
          <w:szCs w:val="48"/>
        </w:rPr>
      </w:pPr>
    </w:p>
    <w:p w:rsidR="000C7173" w:rsidRPr="00272E9A" w:rsidRDefault="000C7173" w:rsidP="000C7173">
      <w:pPr>
        <w:rPr>
          <w:rFonts w:ascii="Calibri" w:hAnsi="Calibri"/>
          <w:b/>
          <w:color w:val="244061" w:themeColor="accent1" w:themeShade="80"/>
          <w:sz w:val="48"/>
          <w:szCs w:val="48"/>
        </w:rPr>
      </w:pPr>
    </w:p>
    <w:p w:rsidR="000C7173" w:rsidRPr="00272E9A" w:rsidRDefault="000C7173" w:rsidP="000C7173">
      <w:pPr>
        <w:jc w:val="center"/>
        <w:rPr>
          <w:rFonts w:ascii="Calibri" w:hAnsi="Calibri"/>
          <w:b/>
          <w:color w:val="244061" w:themeColor="accent1" w:themeShade="80"/>
          <w:sz w:val="48"/>
          <w:szCs w:val="48"/>
        </w:rPr>
      </w:pPr>
    </w:p>
    <w:p w:rsidR="000C7173" w:rsidRPr="00272E9A" w:rsidRDefault="000C7173" w:rsidP="000C7173">
      <w:pPr>
        <w:jc w:val="center"/>
        <w:rPr>
          <w:rFonts w:ascii="Calibri" w:hAnsi="Calibri"/>
          <w:b/>
          <w:color w:val="244061" w:themeColor="accent1" w:themeShade="80"/>
          <w:sz w:val="48"/>
          <w:szCs w:val="48"/>
        </w:rPr>
      </w:pPr>
      <w:r w:rsidRPr="00272E9A">
        <w:rPr>
          <w:rFonts w:ascii="Calibri" w:hAnsi="Calibri"/>
          <w:b/>
          <w:color w:val="244061" w:themeColor="accent1" w:themeShade="80"/>
          <w:sz w:val="48"/>
          <w:szCs w:val="48"/>
        </w:rPr>
        <w:t>Výroční zpráva školy</w:t>
      </w:r>
    </w:p>
    <w:p w:rsidR="000C7173" w:rsidRPr="00272E9A" w:rsidRDefault="000C7173" w:rsidP="000C7173">
      <w:pPr>
        <w:jc w:val="center"/>
        <w:rPr>
          <w:rFonts w:ascii="Calibri" w:hAnsi="Calibri"/>
          <w:b/>
          <w:color w:val="244061" w:themeColor="accent1" w:themeShade="80"/>
          <w:sz w:val="48"/>
          <w:szCs w:val="48"/>
        </w:rPr>
      </w:pPr>
      <w:r w:rsidRPr="00272E9A">
        <w:rPr>
          <w:rFonts w:ascii="Calibri" w:hAnsi="Calibri"/>
          <w:b/>
          <w:color w:val="244061" w:themeColor="accent1" w:themeShade="80"/>
          <w:sz w:val="48"/>
          <w:szCs w:val="48"/>
        </w:rPr>
        <w:t>za školní rok</w:t>
      </w:r>
    </w:p>
    <w:p w:rsidR="000C7173" w:rsidRPr="00272E9A" w:rsidRDefault="00272E9A" w:rsidP="000C7173">
      <w:pPr>
        <w:jc w:val="center"/>
        <w:rPr>
          <w:rFonts w:ascii="Calibri" w:hAnsi="Calibri"/>
          <w:b/>
          <w:color w:val="244061" w:themeColor="accent1" w:themeShade="80"/>
          <w:sz w:val="48"/>
          <w:szCs w:val="48"/>
        </w:rPr>
      </w:pPr>
      <w:r w:rsidRPr="00272E9A">
        <w:rPr>
          <w:rFonts w:ascii="Calibri" w:hAnsi="Calibri"/>
          <w:b/>
          <w:color w:val="244061" w:themeColor="accent1" w:themeShade="80"/>
          <w:sz w:val="48"/>
          <w:szCs w:val="48"/>
        </w:rPr>
        <w:t>2</w:t>
      </w:r>
      <w:r w:rsidR="00E95A1C">
        <w:rPr>
          <w:rFonts w:ascii="Calibri" w:hAnsi="Calibri"/>
          <w:b/>
          <w:color w:val="244061" w:themeColor="accent1" w:themeShade="80"/>
          <w:sz w:val="48"/>
          <w:szCs w:val="48"/>
        </w:rPr>
        <w:t>01</w:t>
      </w:r>
      <w:r w:rsidR="00557C17">
        <w:rPr>
          <w:rFonts w:ascii="Calibri" w:hAnsi="Calibri"/>
          <w:b/>
          <w:color w:val="244061" w:themeColor="accent1" w:themeShade="80"/>
          <w:sz w:val="48"/>
          <w:szCs w:val="48"/>
        </w:rPr>
        <w:t>9/20</w:t>
      </w:r>
    </w:p>
    <w:p w:rsidR="000C7173" w:rsidRPr="004F5E1B" w:rsidRDefault="002C4E5B" w:rsidP="000C7173">
      <w:pPr>
        <w:rPr>
          <w:rFonts w:ascii="Calibri" w:hAnsi="Calibri"/>
          <w:b/>
          <w:color w:val="EEECE1" w:themeColor="background2"/>
          <w:sz w:val="48"/>
          <w:szCs w:val="48"/>
        </w:rPr>
      </w:pPr>
      <w:r w:rsidRPr="004F5E1B">
        <w:rPr>
          <w:rFonts w:ascii="Calibri" w:hAnsi="Calibri"/>
          <w:b/>
          <w:noProof/>
          <w:color w:val="EEECE1" w:themeColor="background2"/>
        </w:rPr>
        <w:drawing>
          <wp:anchor distT="0" distB="0" distL="114300" distR="114300" simplePos="0" relativeHeight="251653120" behindDoc="1" locked="0" layoutInCell="1" allowOverlap="1" wp14:anchorId="027DC08B" wp14:editId="2D50565C">
            <wp:simplePos x="0" y="0"/>
            <wp:positionH relativeFrom="column">
              <wp:align>center</wp:align>
            </wp:positionH>
            <wp:positionV relativeFrom="paragraph">
              <wp:posOffset>162560</wp:posOffset>
            </wp:positionV>
            <wp:extent cx="974090" cy="1878965"/>
            <wp:effectExtent l="0" t="0" r="0" b="6985"/>
            <wp:wrapSquare wrapText="bothSides"/>
            <wp:docPr id="3" name="obrázek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74090" cy="1878965"/>
                    </a:xfrm>
                    <a:prstGeom prst="rect">
                      <a:avLst/>
                    </a:prstGeom>
                    <a:noFill/>
                  </pic:spPr>
                </pic:pic>
              </a:graphicData>
            </a:graphic>
          </wp:anchor>
        </w:drawing>
      </w:r>
    </w:p>
    <w:p w:rsidR="000C7173" w:rsidRPr="004F5E1B" w:rsidRDefault="000C7173" w:rsidP="000C7173">
      <w:pPr>
        <w:rPr>
          <w:rFonts w:ascii="Calibri" w:hAnsi="Calibri"/>
          <w:b/>
          <w:color w:val="EEECE1" w:themeColor="background2"/>
          <w:sz w:val="36"/>
        </w:rPr>
      </w:pPr>
    </w:p>
    <w:p w:rsidR="000C7173" w:rsidRPr="004F5E1B" w:rsidRDefault="000C7173" w:rsidP="000C7173">
      <w:pPr>
        <w:rPr>
          <w:rFonts w:ascii="Calibri" w:hAnsi="Calibri"/>
          <w:b/>
          <w:color w:val="EEECE1" w:themeColor="background2"/>
          <w:sz w:val="36"/>
        </w:rPr>
      </w:pPr>
    </w:p>
    <w:p w:rsidR="000C7173" w:rsidRPr="002C4E5B" w:rsidRDefault="000C7173" w:rsidP="000C7173">
      <w:pPr>
        <w:rPr>
          <w:rFonts w:ascii="Calibri" w:hAnsi="Calibri"/>
          <w:color w:val="0070C0"/>
          <w:sz w:val="36"/>
        </w:rPr>
      </w:pPr>
    </w:p>
    <w:p w:rsidR="000C7173" w:rsidRPr="002C4E5B" w:rsidRDefault="000C7173" w:rsidP="000C7173">
      <w:pPr>
        <w:rPr>
          <w:rFonts w:ascii="Calibri" w:hAnsi="Calibri"/>
          <w:sz w:val="36"/>
        </w:rPr>
      </w:pPr>
    </w:p>
    <w:p w:rsidR="000C7173" w:rsidRPr="002C4E5B" w:rsidRDefault="000C7173" w:rsidP="000C7173">
      <w:pPr>
        <w:rPr>
          <w:rFonts w:ascii="Calibri" w:hAnsi="Calibri"/>
          <w:sz w:val="36"/>
        </w:rPr>
      </w:pPr>
    </w:p>
    <w:p w:rsidR="000C7173" w:rsidRPr="002C4E5B" w:rsidRDefault="000C7173" w:rsidP="000C7173">
      <w:pPr>
        <w:rPr>
          <w:rFonts w:ascii="Calibri" w:hAnsi="Calibri"/>
          <w:sz w:val="36"/>
        </w:rPr>
      </w:pPr>
    </w:p>
    <w:p w:rsidR="000C7173" w:rsidRPr="002C4E5B" w:rsidRDefault="000C7173" w:rsidP="000C7173">
      <w:pPr>
        <w:rPr>
          <w:rFonts w:ascii="Calibri" w:hAnsi="Calibri"/>
          <w:sz w:val="36"/>
        </w:rPr>
      </w:pPr>
    </w:p>
    <w:p w:rsidR="000C7173" w:rsidRPr="002C4E5B" w:rsidRDefault="000C7173" w:rsidP="000C7173">
      <w:pPr>
        <w:rPr>
          <w:rFonts w:ascii="Calibri" w:hAnsi="Calibri"/>
          <w:sz w:val="36"/>
        </w:rPr>
      </w:pPr>
    </w:p>
    <w:p w:rsidR="000C7173" w:rsidRPr="002C4E5B" w:rsidRDefault="000C7173" w:rsidP="000C7173">
      <w:pPr>
        <w:rPr>
          <w:rFonts w:ascii="Calibri" w:hAnsi="Calibri"/>
          <w:sz w:val="36"/>
        </w:rPr>
      </w:pPr>
    </w:p>
    <w:p w:rsidR="00F30E03" w:rsidRDefault="00F30E03" w:rsidP="000C7173">
      <w:pPr>
        <w:pStyle w:val="Nadpis1"/>
        <w:tabs>
          <w:tab w:val="left" w:pos="6096"/>
        </w:tabs>
        <w:ind w:firstLine="0"/>
        <w:rPr>
          <w:rFonts w:ascii="Calibri" w:hAnsi="Calibri"/>
          <w:b w:val="0"/>
          <w:sz w:val="36"/>
        </w:rPr>
      </w:pPr>
    </w:p>
    <w:p w:rsidR="00E91030" w:rsidRDefault="00E91030" w:rsidP="00E91030"/>
    <w:p w:rsidR="00E91030" w:rsidRDefault="00E91030" w:rsidP="00E91030"/>
    <w:p w:rsidR="00E91030" w:rsidRPr="00E91030" w:rsidRDefault="00E91030" w:rsidP="00E91030"/>
    <w:p w:rsidR="00272E9A" w:rsidRPr="00272E9A" w:rsidRDefault="00272E9A" w:rsidP="00272E9A"/>
    <w:p w:rsidR="000C7173" w:rsidRPr="002C42D9" w:rsidRDefault="00595EB6" w:rsidP="000C7173">
      <w:pPr>
        <w:pStyle w:val="Nadpis1"/>
        <w:tabs>
          <w:tab w:val="left" w:pos="6096"/>
        </w:tabs>
        <w:ind w:firstLine="0"/>
        <w:rPr>
          <w:rFonts w:ascii="Calibri" w:hAnsi="Calibri"/>
          <w:szCs w:val="28"/>
        </w:rPr>
      </w:pPr>
      <w:r w:rsidRPr="002C42D9">
        <w:rPr>
          <w:rFonts w:ascii="Calibri" w:hAnsi="Calibri"/>
          <w:szCs w:val="28"/>
        </w:rPr>
        <w:lastRenderedPageBreak/>
        <w:tab/>
      </w:r>
    </w:p>
    <w:p w:rsidR="00E908AF" w:rsidRPr="002C42D9" w:rsidRDefault="00370E1A" w:rsidP="009077D6">
      <w:pPr>
        <w:rPr>
          <w:rFonts w:ascii="Calibri" w:hAnsi="Calibri"/>
          <w:b/>
          <w:sz w:val="28"/>
          <w:szCs w:val="28"/>
        </w:rPr>
      </w:pPr>
      <w:r w:rsidRPr="002C42D9">
        <w:rPr>
          <w:rFonts w:ascii="Calibri" w:hAnsi="Calibri"/>
          <w:b/>
          <w:sz w:val="28"/>
          <w:szCs w:val="28"/>
        </w:rPr>
        <w:t>I. Základní údaje o škole</w:t>
      </w:r>
    </w:p>
    <w:p w:rsidR="00E908AF" w:rsidRPr="004F5E1B" w:rsidRDefault="00E908AF" w:rsidP="009077D6">
      <w:pPr>
        <w:rPr>
          <w:rFonts w:asciiTheme="majorHAnsi" w:hAnsiTheme="majorHAnsi"/>
          <w:sz w:val="22"/>
          <w:szCs w:val="22"/>
        </w:rPr>
      </w:pPr>
    </w:p>
    <w:p w:rsidR="004F5E1B" w:rsidRPr="004F5E1B" w:rsidRDefault="00730CD0" w:rsidP="004F5E1B">
      <w:pPr>
        <w:rPr>
          <w:rFonts w:ascii="Calibri" w:hAnsi="Calibri"/>
          <w:b/>
          <w:sz w:val="24"/>
          <w:szCs w:val="24"/>
        </w:rPr>
      </w:pPr>
      <w:r>
        <w:rPr>
          <w:rFonts w:ascii="Calibri" w:hAnsi="Calibri"/>
          <w:b/>
          <w:sz w:val="24"/>
          <w:szCs w:val="24"/>
        </w:rPr>
        <w:t xml:space="preserve">1. Přesný název právnické osoby </w:t>
      </w:r>
      <w:r w:rsidR="004F5E1B">
        <w:rPr>
          <w:rFonts w:ascii="Calibri" w:hAnsi="Calibri"/>
          <w:b/>
          <w:sz w:val="24"/>
          <w:szCs w:val="24"/>
        </w:rPr>
        <w:t xml:space="preserve">dle </w:t>
      </w:r>
      <w:r>
        <w:rPr>
          <w:rFonts w:ascii="Calibri" w:hAnsi="Calibri"/>
          <w:b/>
          <w:sz w:val="24"/>
          <w:szCs w:val="24"/>
        </w:rPr>
        <w:t>zřizovací listin</w:t>
      </w:r>
      <w:r w:rsidR="00224D07">
        <w:rPr>
          <w:rFonts w:ascii="Calibri" w:hAnsi="Calibri"/>
          <w:b/>
          <w:sz w:val="24"/>
          <w:szCs w:val="24"/>
        </w:rPr>
        <w:t>y ve znění platném k 31. 8. 201</w:t>
      </w:r>
      <w:r w:rsidR="00557C17">
        <w:rPr>
          <w:rFonts w:ascii="Calibri" w:hAnsi="Calibri"/>
          <w:b/>
          <w:sz w:val="24"/>
          <w:szCs w:val="24"/>
        </w:rPr>
        <w:t>9</w:t>
      </w:r>
      <w:r>
        <w:rPr>
          <w:rFonts w:ascii="Calibri" w:hAnsi="Calibri"/>
          <w:b/>
          <w:sz w:val="24"/>
          <w:szCs w:val="24"/>
        </w:rPr>
        <w:t>:</w:t>
      </w:r>
    </w:p>
    <w:p w:rsidR="009077D6" w:rsidRPr="004F5E1B" w:rsidRDefault="009077D6" w:rsidP="004F5E1B">
      <w:pPr>
        <w:rPr>
          <w:rFonts w:asciiTheme="majorHAnsi" w:hAnsiTheme="majorHAnsi" w:cs="Calibri"/>
          <w:b/>
          <w:sz w:val="24"/>
          <w:szCs w:val="24"/>
        </w:rPr>
      </w:pPr>
      <w:r w:rsidRPr="004F5E1B">
        <w:rPr>
          <w:rFonts w:asciiTheme="majorHAnsi" w:hAnsiTheme="majorHAnsi" w:cs="Calibri"/>
          <w:b/>
          <w:sz w:val="24"/>
          <w:szCs w:val="24"/>
        </w:rPr>
        <w:t xml:space="preserve">Základní škola a Mateřská škola při </w:t>
      </w:r>
      <w:r w:rsidR="00DD7909" w:rsidRPr="004F5E1B">
        <w:rPr>
          <w:rFonts w:asciiTheme="majorHAnsi" w:hAnsiTheme="majorHAnsi" w:cs="Calibri"/>
          <w:b/>
          <w:sz w:val="24"/>
          <w:szCs w:val="24"/>
        </w:rPr>
        <w:t xml:space="preserve">Thomayerově </w:t>
      </w:r>
      <w:r w:rsidR="00816BA6">
        <w:rPr>
          <w:rFonts w:asciiTheme="majorHAnsi" w:hAnsiTheme="majorHAnsi" w:cs="Calibri"/>
          <w:b/>
          <w:sz w:val="24"/>
          <w:szCs w:val="24"/>
        </w:rPr>
        <w:t>nemocnici, Praha 4, Ví</w:t>
      </w:r>
      <w:r w:rsidRPr="004F5E1B">
        <w:rPr>
          <w:rFonts w:asciiTheme="majorHAnsi" w:hAnsiTheme="majorHAnsi" w:cs="Calibri"/>
          <w:b/>
          <w:sz w:val="24"/>
          <w:szCs w:val="24"/>
        </w:rPr>
        <w:t>deňská 800</w:t>
      </w:r>
    </w:p>
    <w:p w:rsidR="009077D6" w:rsidRPr="004F5E1B" w:rsidRDefault="009077D6" w:rsidP="004F5E1B">
      <w:pPr>
        <w:rPr>
          <w:rFonts w:asciiTheme="majorHAnsi" w:hAnsiTheme="majorHAnsi" w:cs="Calibri"/>
          <w:b/>
          <w:sz w:val="24"/>
          <w:szCs w:val="24"/>
        </w:rPr>
      </w:pPr>
    </w:p>
    <w:p w:rsidR="00595EB6" w:rsidRPr="004F5E1B" w:rsidRDefault="00730CD0" w:rsidP="004F5E1B">
      <w:pPr>
        <w:rPr>
          <w:rFonts w:asciiTheme="majorHAnsi" w:hAnsiTheme="majorHAnsi" w:cs="Calibri"/>
          <w:b/>
          <w:i/>
          <w:sz w:val="24"/>
          <w:szCs w:val="24"/>
        </w:rPr>
      </w:pPr>
      <w:r>
        <w:rPr>
          <w:rFonts w:asciiTheme="majorHAnsi" w:hAnsiTheme="majorHAnsi" w:cs="Calibri"/>
          <w:b/>
          <w:sz w:val="24"/>
          <w:szCs w:val="24"/>
        </w:rPr>
        <w:t xml:space="preserve">2. </w:t>
      </w:r>
      <w:r w:rsidR="00595EB6" w:rsidRPr="004F5E1B">
        <w:rPr>
          <w:rFonts w:asciiTheme="majorHAnsi" w:hAnsiTheme="majorHAnsi" w:cs="Calibri"/>
          <w:b/>
          <w:sz w:val="24"/>
          <w:szCs w:val="24"/>
        </w:rPr>
        <w:t>Ředitel a statutární zástupce ředitele</w:t>
      </w:r>
      <w:r w:rsidR="00665DF7" w:rsidRPr="004F5E1B">
        <w:rPr>
          <w:rFonts w:asciiTheme="majorHAnsi" w:hAnsiTheme="majorHAnsi" w:cs="Calibri"/>
          <w:b/>
          <w:sz w:val="24"/>
          <w:szCs w:val="24"/>
        </w:rPr>
        <w:t>:</w:t>
      </w:r>
    </w:p>
    <w:p w:rsidR="00595EB6" w:rsidRPr="004F5E1B" w:rsidRDefault="00595EB6" w:rsidP="004F5E1B">
      <w:pPr>
        <w:rPr>
          <w:rFonts w:asciiTheme="majorHAnsi" w:hAnsiTheme="majorHAnsi" w:cs="Calibri"/>
          <w:b/>
          <w:sz w:val="24"/>
          <w:szCs w:val="24"/>
        </w:rPr>
      </w:pPr>
      <w:r w:rsidRPr="004F5E1B">
        <w:rPr>
          <w:rFonts w:asciiTheme="majorHAnsi" w:hAnsiTheme="majorHAnsi" w:cs="Calibri"/>
          <w:b/>
          <w:bCs/>
          <w:sz w:val="24"/>
          <w:szCs w:val="24"/>
        </w:rPr>
        <w:t>ředitel:</w:t>
      </w:r>
      <w:r w:rsidR="00FF26B6" w:rsidRPr="004F5E1B">
        <w:rPr>
          <w:rFonts w:asciiTheme="majorHAnsi" w:hAnsiTheme="majorHAnsi" w:cs="Calibri"/>
          <w:b/>
          <w:bCs/>
          <w:sz w:val="24"/>
          <w:szCs w:val="24"/>
        </w:rPr>
        <w:t xml:space="preserve">   </w:t>
      </w:r>
      <w:r w:rsidRPr="004F5E1B">
        <w:rPr>
          <w:rFonts w:asciiTheme="majorHAnsi" w:hAnsiTheme="majorHAnsi" w:cs="Calibri"/>
          <w:b/>
          <w:sz w:val="24"/>
          <w:szCs w:val="24"/>
        </w:rPr>
        <w:t xml:space="preserve"> PaedDr. Iva Křivánková</w:t>
      </w:r>
    </w:p>
    <w:p w:rsidR="00595EB6" w:rsidRPr="004F5E1B" w:rsidRDefault="00730CD0" w:rsidP="004F5E1B">
      <w:pPr>
        <w:rPr>
          <w:rFonts w:asciiTheme="majorHAnsi" w:hAnsiTheme="majorHAnsi" w:cs="Calibri"/>
          <w:b/>
          <w:i/>
          <w:sz w:val="24"/>
          <w:szCs w:val="24"/>
        </w:rPr>
      </w:pPr>
      <w:r>
        <w:rPr>
          <w:rFonts w:asciiTheme="majorHAnsi" w:hAnsiTheme="majorHAnsi" w:cs="Calibri"/>
          <w:b/>
          <w:bCs/>
          <w:sz w:val="24"/>
          <w:szCs w:val="24"/>
        </w:rPr>
        <w:t xml:space="preserve">e - </w:t>
      </w:r>
      <w:r w:rsidR="00595EB6" w:rsidRPr="004F5E1B">
        <w:rPr>
          <w:rFonts w:asciiTheme="majorHAnsi" w:hAnsiTheme="majorHAnsi" w:cs="Calibri"/>
          <w:b/>
          <w:bCs/>
          <w:sz w:val="24"/>
          <w:szCs w:val="24"/>
        </w:rPr>
        <w:t>mail:</w:t>
      </w:r>
      <w:r w:rsidR="00995236" w:rsidRPr="004F5E1B">
        <w:rPr>
          <w:rFonts w:asciiTheme="majorHAnsi" w:hAnsiTheme="majorHAnsi" w:cs="Calibri"/>
          <w:b/>
          <w:sz w:val="24"/>
          <w:szCs w:val="24"/>
        </w:rPr>
        <w:t xml:space="preserve">   </w:t>
      </w:r>
      <w:r w:rsidR="00595EB6" w:rsidRPr="004F5E1B">
        <w:rPr>
          <w:rFonts w:asciiTheme="majorHAnsi" w:hAnsiTheme="majorHAnsi" w:cs="Calibri"/>
          <w:b/>
          <w:sz w:val="24"/>
          <w:szCs w:val="24"/>
        </w:rPr>
        <w:t>iva.krivank</w:t>
      </w:r>
      <w:bookmarkStart w:id="0" w:name="_Hlt148760729"/>
      <w:r w:rsidR="00595EB6" w:rsidRPr="004F5E1B">
        <w:rPr>
          <w:rFonts w:asciiTheme="majorHAnsi" w:hAnsiTheme="majorHAnsi" w:cs="Calibri"/>
          <w:b/>
          <w:sz w:val="24"/>
          <w:szCs w:val="24"/>
        </w:rPr>
        <w:t>o</w:t>
      </w:r>
      <w:bookmarkEnd w:id="0"/>
      <w:r w:rsidR="00427ABB" w:rsidRPr="004F5E1B">
        <w:rPr>
          <w:rFonts w:asciiTheme="majorHAnsi" w:hAnsiTheme="majorHAnsi" w:cs="Calibri"/>
          <w:b/>
          <w:sz w:val="24"/>
          <w:szCs w:val="24"/>
        </w:rPr>
        <w:t>va@</w:t>
      </w:r>
      <w:r w:rsidR="00595EB6" w:rsidRPr="004F5E1B">
        <w:rPr>
          <w:rFonts w:asciiTheme="majorHAnsi" w:hAnsiTheme="majorHAnsi" w:cs="Calibri"/>
          <w:b/>
          <w:sz w:val="24"/>
          <w:szCs w:val="24"/>
        </w:rPr>
        <w:t>ftn.</w:t>
      </w:r>
      <w:r w:rsidR="002D7551">
        <w:rPr>
          <w:rFonts w:asciiTheme="majorHAnsi" w:hAnsiTheme="majorHAnsi" w:cs="Calibri"/>
          <w:b/>
          <w:sz w:val="24"/>
          <w:szCs w:val="24"/>
        </w:rPr>
        <w:t>cz</w:t>
      </w:r>
    </w:p>
    <w:p w:rsidR="00595EB6" w:rsidRPr="004F5E1B" w:rsidRDefault="00595EB6" w:rsidP="004F5E1B">
      <w:pPr>
        <w:rPr>
          <w:rFonts w:asciiTheme="majorHAnsi" w:hAnsiTheme="majorHAnsi" w:cs="Calibri"/>
          <w:b/>
          <w:sz w:val="24"/>
          <w:szCs w:val="24"/>
        </w:rPr>
      </w:pPr>
      <w:r w:rsidRPr="004F5E1B">
        <w:rPr>
          <w:rFonts w:asciiTheme="majorHAnsi" w:hAnsiTheme="majorHAnsi" w:cs="Calibri"/>
          <w:b/>
          <w:bCs/>
          <w:sz w:val="24"/>
          <w:szCs w:val="24"/>
        </w:rPr>
        <w:t>tel.:</w:t>
      </w:r>
      <w:r w:rsidR="00995236" w:rsidRPr="004F5E1B">
        <w:rPr>
          <w:rFonts w:asciiTheme="majorHAnsi" w:hAnsiTheme="majorHAnsi" w:cs="Calibri"/>
          <w:b/>
          <w:sz w:val="24"/>
          <w:szCs w:val="24"/>
        </w:rPr>
        <w:t xml:space="preserve">          </w:t>
      </w:r>
      <w:r w:rsidRPr="004F5E1B">
        <w:rPr>
          <w:rFonts w:asciiTheme="majorHAnsi" w:hAnsiTheme="majorHAnsi" w:cs="Calibri"/>
          <w:b/>
          <w:sz w:val="24"/>
          <w:szCs w:val="24"/>
        </w:rPr>
        <w:t>261082374</w:t>
      </w:r>
    </w:p>
    <w:p w:rsidR="00595EB6" w:rsidRPr="004F5E1B" w:rsidRDefault="00595EB6" w:rsidP="004F5E1B">
      <w:pPr>
        <w:rPr>
          <w:rFonts w:asciiTheme="majorHAnsi" w:hAnsiTheme="majorHAnsi" w:cs="Calibri"/>
          <w:b/>
          <w:sz w:val="24"/>
          <w:szCs w:val="24"/>
        </w:rPr>
      </w:pPr>
    </w:p>
    <w:p w:rsidR="00B36A70" w:rsidRDefault="00595EB6" w:rsidP="004F5E1B">
      <w:pPr>
        <w:rPr>
          <w:rFonts w:asciiTheme="majorHAnsi" w:hAnsiTheme="majorHAnsi" w:cs="Calibri"/>
          <w:b/>
          <w:sz w:val="24"/>
          <w:szCs w:val="24"/>
        </w:rPr>
      </w:pPr>
      <w:r w:rsidRPr="004F5E1B">
        <w:rPr>
          <w:rFonts w:asciiTheme="majorHAnsi" w:hAnsiTheme="majorHAnsi" w:cs="Calibri"/>
          <w:b/>
          <w:bCs/>
          <w:sz w:val="24"/>
          <w:szCs w:val="24"/>
        </w:rPr>
        <w:t>statutární zástupce:</w:t>
      </w:r>
      <w:r w:rsidRPr="004F5E1B">
        <w:rPr>
          <w:rFonts w:asciiTheme="majorHAnsi" w:hAnsiTheme="majorHAnsi" w:cs="Calibri"/>
          <w:b/>
          <w:sz w:val="24"/>
          <w:szCs w:val="24"/>
        </w:rPr>
        <w:t xml:space="preserve"> Mgr. </w:t>
      </w:r>
      <w:r w:rsidR="007A61E5">
        <w:rPr>
          <w:rFonts w:asciiTheme="majorHAnsi" w:hAnsiTheme="majorHAnsi" w:cs="Calibri"/>
          <w:b/>
          <w:sz w:val="24"/>
          <w:szCs w:val="24"/>
        </w:rPr>
        <w:t>Ivana Petráčko</w:t>
      </w:r>
      <w:r w:rsidR="00B36A70">
        <w:rPr>
          <w:rFonts w:asciiTheme="majorHAnsi" w:hAnsiTheme="majorHAnsi" w:cs="Calibri"/>
          <w:b/>
          <w:sz w:val="24"/>
          <w:szCs w:val="24"/>
        </w:rPr>
        <w:t>vá</w:t>
      </w:r>
    </w:p>
    <w:p w:rsidR="00B36A70" w:rsidRPr="004F5E1B" w:rsidRDefault="00B36A70" w:rsidP="004F5E1B">
      <w:pPr>
        <w:rPr>
          <w:rFonts w:asciiTheme="majorHAnsi" w:hAnsiTheme="majorHAnsi" w:cs="Calibri"/>
          <w:b/>
          <w:i/>
          <w:sz w:val="24"/>
          <w:szCs w:val="24"/>
        </w:rPr>
      </w:pPr>
      <w:r>
        <w:rPr>
          <w:rFonts w:asciiTheme="majorHAnsi" w:hAnsiTheme="majorHAnsi" w:cs="Calibri"/>
          <w:b/>
          <w:sz w:val="24"/>
          <w:szCs w:val="24"/>
        </w:rPr>
        <w:t xml:space="preserve">                                      ivana.petrackova@ftn.cz</w:t>
      </w:r>
    </w:p>
    <w:p w:rsidR="00595EB6" w:rsidRPr="004F5E1B" w:rsidRDefault="00595EB6" w:rsidP="004F5E1B">
      <w:pPr>
        <w:rPr>
          <w:rFonts w:asciiTheme="majorHAnsi" w:hAnsiTheme="majorHAnsi" w:cs="Calibri"/>
          <w:b/>
          <w:sz w:val="24"/>
          <w:szCs w:val="24"/>
        </w:rPr>
      </w:pPr>
      <w:r w:rsidRPr="004F5E1B">
        <w:rPr>
          <w:rFonts w:asciiTheme="majorHAnsi" w:hAnsiTheme="majorHAnsi" w:cs="Calibri"/>
          <w:b/>
          <w:bCs/>
          <w:sz w:val="24"/>
          <w:szCs w:val="24"/>
        </w:rPr>
        <w:t>tel.:</w:t>
      </w:r>
      <w:r w:rsidR="00995236" w:rsidRPr="004F5E1B">
        <w:rPr>
          <w:rFonts w:asciiTheme="majorHAnsi" w:hAnsiTheme="majorHAnsi" w:cs="Calibri"/>
          <w:b/>
          <w:sz w:val="24"/>
          <w:szCs w:val="24"/>
        </w:rPr>
        <w:t xml:space="preserve">                               </w:t>
      </w:r>
      <w:r w:rsidRPr="004F5E1B">
        <w:rPr>
          <w:rFonts w:asciiTheme="majorHAnsi" w:hAnsiTheme="majorHAnsi" w:cs="Calibri"/>
          <w:b/>
          <w:sz w:val="24"/>
          <w:szCs w:val="24"/>
        </w:rPr>
        <w:t>241 721 621, 261 082 323</w:t>
      </w:r>
    </w:p>
    <w:p w:rsidR="00427ABB" w:rsidRPr="004F5E1B" w:rsidRDefault="00595EB6" w:rsidP="004F5E1B">
      <w:pPr>
        <w:rPr>
          <w:rFonts w:asciiTheme="majorHAnsi" w:hAnsiTheme="majorHAnsi" w:cs="Calibri"/>
          <w:b/>
          <w:snapToGrid w:val="0"/>
          <w:sz w:val="24"/>
          <w:szCs w:val="24"/>
        </w:rPr>
      </w:pPr>
      <w:r w:rsidRPr="004F5E1B">
        <w:rPr>
          <w:rFonts w:asciiTheme="majorHAnsi" w:hAnsiTheme="majorHAnsi" w:cs="Calibri"/>
          <w:b/>
          <w:snapToGrid w:val="0"/>
          <w:sz w:val="24"/>
          <w:szCs w:val="24"/>
        </w:rPr>
        <w:tab/>
      </w:r>
    </w:p>
    <w:p w:rsidR="00E45849" w:rsidRPr="00B36A70" w:rsidRDefault="00730CD0" w:rsidP="00427ABB">
      <w:pPr>
        <w:rPr>
          <w:rFonts w:asciiTheme="majorHAnsi" w:hAnsiTheme="majorHAnsi" w:cs="Calibri"/>
          <w:b/>
          <w:snapToGrid w:val="0"/>
          <w:sz w:val="24"/>
          <w:szCs w:val="24"/>
        </w:rPr>
      </w:pPr>
      <w:r>
        <w:rPr>
          <w:rFonts w:asciiTheme="majorHAnsi" w:hAnsiTheme="majorHAnsi" w:cs="Calibri"/>
          <w:b/>
          <w:snapToGrid w:val="0"/>
          <w:sz w:val="24"/>
          <w:szCs w:val="24"/>
        </w:rPr>
        <w:t>3. W</w:t>
      </w:r>
      <w:r w:rsidR="00B36A70" w:rsidRPr="00B36A70">
        <w:rPr>
          <w:rFonts w:asciiTheme="majorHAnsi" w:hAnsiTheme="majorHAnsi" w:cs="Calibri"/>
          <w:b/>
          <w:snapToGrid w:val="0"/>
          <w:sz w:val="24"/>
          <w:szCs w:val="24"/>
        </w:rPr>
        <w:t xml:space="preserve">ebové stránky: </w:t>
      </w:r>
      <w:r w:rsidR="00272E9A">
        <w:rPr>
          <w:rFonts w:asciiTheme="majorHAnsi" w:hAnsiTheme="majorHAnsi" w:cs="Calibri"/>
          <w:b/>
          <w:snapToGrid w:val="0"/>
          <w:sz w:val="24"/>
          <w:szCs w:val="24"/>
        </w:rPr>
        <w:t>www.</w:t>
      </w:r>
      <w:r w:rsidR="00B36A70" w:rsidRPr="00B36A70">
        <w:rPr>
          <w:rFonts w:asciiTheme="majorHAnsi" w:hAnsiTheme="majorHAnsi" w:cs="Calibri"/>
          <w:b/>
          <w:snapToGrid w:val="0"/>
          <w:sz w:val="24"/>
          <w:szCs w:val="24"/>
        </w:rPr>
        <w:t>skolaftn.cz</w:t>
      </w:r>
    </w:p>
    <w:p w:rsidR="00E45849" w:rsidRPr="004F5E1B" w:rsidRDefault="00E45849" w:rsidP="00427ABB">
      <w:pPr>
        <w:rPr>
          <w:rFonts w:asciiTheme="majorHAnsi" w:hAnsiTheme="majorHAnsi" w:cs="Calibri"/>
          <w:snapToGrid w:val="0"/>
          <w:sz w:val="24"/>
          <w:szCs w:val="24"/>
        </w:rPr>
      </w:pPr>
    </w:p>
    <w:p w:rsidR="00E45849" w:rsidRPr="00CE4A77" w:rsidRDefault="00730CD0" w:rsidP="00427ABB">
      <w:pPr>
        <w:rPr>
          <w:rFonts w:asciiTheme="majorHAnsi" w:hAnsiTheme="majorHAnsi" w:cs="Calibri"/>
          <w:b/>
          <w:snapToGrid w:val="0"/>
          <w:sz w:val="24"/>
          <w:szCs w:val="24"/>
        </w:rPr>
      </w:pPr>
      <w:r>
        <w:rPr>
          <w:rFonts w:asciiTheme="majorHAnsi" w:hAnsiTheme="majorHAnsi" w:cs="Calibri"/>
          <w:b/>
          <w:snapToGrid w:val="0"/>
          <w:sz w:val="24"/>
          <w:szCs w:val="24"/>
        </w:rPr>
        <w:t>4. Školy a školská zařízení:</w:t>
      </w:r>
    </w:p>
    <w:p w:rsidR="00E45849" w:rsidRPr="00CE4A77" w:rsidRDefault="00CE4A77" w:rsidP="00427ABB">
      <w:pPr>
        <w:rPr>
          <w:rFonts w:asciiTheme="majorHAnsi" w:hAnsiTheme="majorHAnsi" w:cs="Calibri"/>
          <w:b/>
          <w:snapToGrid w:val="0"/>
          <w:sz w:val="24"/>
          <w:szCs w:val="24"/>
        </w:rPr>
      </w:pPr>
      <w:r w:rsidRPr="00CE4A77">
        <w:rPr>
          <w:rFonts w:asciiTheme="majorHAnsi" w:hAnsiTheme="majorHAnsi" w:cs="Calibri"/>
          <w:b/>
          <w:snapToGrid w:val="0"/>
          <w:sz w:val="24"/>
          <w:szCs w:val="24"/>
        </w:rPr>
        <w:t xml:space="preserve">Mateřská škola </w:t>
      </w:r>
    </w:p>
    <w:p w:rsidR="00CE4A77" w:rsidRDefault="00CE4A77" w:rsidP="00427ABB">
      <w:pPr>
        <w:rPr>
          <w:rFonts w:asciiTheme="majorHAnsi" w:hAnsiTheme="majorHAnsi" w:cs="Calibri"/>
          <w:b/>
          <w:snapToGrid w:val="0"/>
          <w:sz w:val="24"/>
          <w:szCs w:val="24"/>
        </w:rPr>
      </w:pPr>
      <w:r w:rsidRPr="00CE4A77">
        <w:rPr>
          <w:rFonts w:asciiTheme="majorHAnsi" w:hAnsiTheme="majorHAnsi" w:cs="Calibri"/>
          <w:b/>
          <w:snapToGrid w:val="0"/>
          <w:sz w:val="24"/>
          <w:szCs w:val="24"/>
        </w:rPr>
        <w:t>kapacita: 200, cílová: 250</w:t>
      </w:r>
    </w:p>
    <w:p w:rsidR="00730CD0" w:rsidRPr="00CE4A77" w:rsidRDefault="00730CD0" w:rsidP="00730CD0">
      <w:pPr>
        <w:rPr>
          <w:rFonts w:asciiTheme="majorHAnsi" w:hAnsiTheme="majorHAnsi" w:cs="Calibri"/>
          <w:b/>
          <w:snapToGrid w:val="0"/>
          <w:sz w:val="24"/>
          <w:szCs w:val="24"/>
        </w:rPr>
      </w:pPr>
      <w:r w:rsidRPr="00CE4A77">
        <w:rPr>
          <w:rFonts w:asciiTheme="majorHAnsi" w:hAnsiTheme="majorHAnsi" w:cs="Calibri"/>
          <w:b/>
          <w:snapToGrid w:val="0"/>
          <w:sz w:val="24"/>
          <w:szCs w:val="24"/>
        </w:rPr>
        <w:t>Základní škola</w:t>
      </w:r>
    </w:p>
    <w:p w:rsidR="00730CD0" w:rsidRPr="00CE4A77" w:rsidRDefault="00730CD0" w:rsidP="00730CD0">
      <w:pPr>
        <w:rPr>
          <w:rFonts w:asciiTheme="majorHAnsi" w:hAnsiTheme="majorHAnsi" w:cs="Calibri"/>
          <w:b/>
          <w:snapToGrid w:val="0"/>
          <w:sz w:val="24"/>
          <w:szCs w:val="24"/>
        </w:rPr>
      </w:pPr>
      <w:r w:rsidRPr="00CE4A77">
        <w:rPr>
          <w:rFonts w:asciiTheme="majorHAnsi" w:hAnsiTheme="majorHAnsi" w:cs="Calibri"/>
          <w:b/>
          <w:snapToGrid w:val="0"/>
          <w:sz w:val="24"/>
          <w:szCs w:val="24"/>
        </w:rPr>
        <w:t>kapacita: 133, cílová: 133</w:t>
      </w:r>
    </w:p>
    <w:p w:rsidR="00730CD0" w:rsidRDefault="00730CD0" w:rsidP="00427ABB">
      <w:pPr>
        <w:rPr>
          <w:rFonts w:asciiTheme="majorHAnsi" w:hAnsiTheme="majorHAnsi" w:cs="Calibri"/>
          <w:b/>
          <w:snapToGrid w:val="0"/>
          <w:sz w:val="24"/>
          <w:szCs w:val="24"/>
        </w:rPr>
      </w:pPr>
      <w:r>
        <w:rPr>
          <w:rFonts w:asciiTheme="majorHAnsi" w:hAnsiTheme="majorHAnsi" w:cs="Calibri"/>
          <w:b/>
          <w:snapToGrid w:val="0"/>
          <w:sz w:val="24"/>
          <w:szCs w:val="24"/>
        </w:rPr>
        <w:t>Školní družina</w:t>
      </w:r>
      <w:r w:rsidR="00557C17" w:rsidRPr="00557C17">
        <w:rPr>
          <w:rFonts w:asciiTheme="majorHAnsi" w:hAnsiTheme="majorHAnsi" w:cs="Calibri"/>
          <w:b/>
          <w:snapToGrid w:val="0"/>
          <w:color w:val="FF0000"/>
          <w:sz w:val="24"/>
          <w:szCs w:val="24"/>
        </w:rPr>
        <w:t xml:space="preserve"> </w:t>
      </w:r>
      <w:r w:rsidR="00557C17" w:rsidRPr="00AB6FF7">
        <w:rPr>
          <w:rFonts w:asciiTheme="majorHAnsi" w:hAnsiTheme="majorHAnsi" w:cs="Calibri"/>
          <w:b/>
          <w:snapToGrid w:val="0"/>
          <w:sz w:val="24"/>
          <w:szCs w:val="24"/>
        </w:rPr>
        <w:t>do 30. 9. 2019</w:t>
      </w:r>
    </w:p>
    <w:p w:rsidR="00730CD0" w:rsidRPr="00CE4A77" w:rsidRDefault="00730CD0" w:rsidP="00730CD0">
      <w:pPr>
        <w:rPr>
          <w:rFonts w:asciiTheme="majorHAnsi" w:hAnsiTheme="majorHAnsi" w:cs="Calibri"/>
          <w:b/>
          <w:snapToGrid w:val="0"/>
          <w:sz w:val="24"/>
          <w:szCs w:val="24"/>
        </w:rPr>
      </w:pPr>
      <w:r>
        <w:rPr>
          <w:rFonts w:asciiTheme="majorHAnsi" w:hAnsiTheme="majorHAnsi" w:cs="Calibri"/>
          <w:b/>
          <w:snapToGrid w:val="0"/>
          <w:sz w:val="24"/>
          <w:szCs w:val="24"/>
        </w:rPr>
        <w:t>kapacita: 8, cílová: 8</w:t>
      </w:r>
    </w:p>
    <w:p w:rsidR="00730CD0" w:rsidRPr="00AB6FF7" w:rsidRDefault="00557C17" w:rsidP="00427ABB">
      <w:pPr>
        <w:rPr>
          <w:rFonts w:asciiTheme="majorHAnsi" w:hAnsiTheme="majorHAnsi" w:cs="Calibri"/>
          <w:b/>
          <w:snapToGrid w:val="0"/>
          <w:sz w:val="24"/>
          <w:szCs w:val="24"/>
        </w:rPr>
      </w:pPr>
      <w:r w:rsidRPr="00AB6FF7">
        <w:rPr>
          <w:rFonts w:asciiTheme="majorHAnsi" w:hAnsiTheme="majorHAnsi" w:cs="Calibri"/>
          <w:b/>
          <w:snapToGrid w:val="0"/>
          <w:sz w:val="24"/>
          <w:szCs w:val="24"/>
        </w:rPr>
        <w:t>Školní klub od 1. 10. 2019</w:t>
      </w:r>
    </w:p>
    <w:p w:rsidR="00AB6FF7" w:rsidRDefault="00AB6FF7" w:rsidP="00427ABB">
      <w:pPr>
        <w:rPr>
          <w:rFonts w:asciiTheme="majorHAnsi" w:hAnsiTheme="majorHAnsi" w:cs="Calibri"/>
          <w:b/>
          <w:snapToGrid w:val="0"/>
          <w:sz w:val="24"/>
          <w:szCs w:val="24"/>
        </w:rPr>
      </w:pPr>
      <w:r w:rsidRPr="00AB6FF7">
        <w:rPr>
          <w:rFonts w:asciiTheme="majorHAnsi" w:hAnsiTheme="majorHAnsi" w:cs="Calibri"/>
          <w:b/>
          <w:snapToGrid w:val="0"/>
          <w:sz w:val="24"/>
          <w:szCs w:val="24"/>
        </w:rPr>
        <w:t>kapacita: 25, cílová: 25</w:t>
      </w:r>
    </w:p>
    <w:p w:rsidR="00C042BF" w:rsidRPr="00AB6FF7" w:rsidRDefault="00C042BF" w:rsidP="00427ABB">
      <w:pPr>
        <w:rPr>
          <w:rFonts w:asciiTheme="majorHAnsi" w:hAnsiTheme="majorHAnsi" w:cs="Calibri"/>
          <w:b/>
          <w:snapToGrid w:val="0"/>
          <w:sz w:val="24"/>
          <w:szCs w:val="24"/>
        </w:rPr>
      </w:pPr>
    </w:p>
    <w:p w:rsidR="000718FE" w:rsidRDefault="000718FE" w:rsidP="00427ABB">
      <w:pPr>
        <w:rPr>
          <w:rFonts w:asciiTheme="majorHAnsi" w:hAnsiTheme="majorHAnsi" w:cs="Calibri"/>
          <w:b/>
          <w:snapToGrid w:val="0"/>
          <w:sz w:val="24"/>
          <w:szCs w:val="24"/>
        </w:rPr>
      </w:pPr>
      <w:r>
        <w:rPr>
          <w:rFonts w:asciiTheme="majorHAnsi" w:hAnsiTheme="majorHAnsi" w:cs="Calibri"/>
          <w:b/>
          <w:snapToGrid w:val="0"/>
          <w:sz w:val="24"/>
          <w:szCs w:val="24"/>
        </w:rPr>
        <w:t>5. Obory vzdělávání a vzdělávací programy:</w:t>
      </w:r>
    </w:p>
    <w:p w:rsidR="000718FE" w:rsidRDefault="000718FE" w:rsidP="00427ABB">
      <w:pPr>
        <w:rPr>
          <w:rFonts w:asciiTheme="majorHAnsi" w:hAnsiTheme="majorHAnsi" w:cs="Calibri"/>
          <w:b/>
          <w:snapToGrid w:val="0"/>
          <w:sz w:val="24"/>
          <w:szCs w:val="24"/>
        </w:rPr>
      </w:pPr>
      <w:r>
        <w:rPr>
          <w:rFonts w:asciiTheme="majorHAnsi" w:hAnsiTheme="majorHAnsi" w:cs="Calibri"/>
          <w:b/>
          <w:snapToGrid w:val="0"/>
          <w:sz w:val="24"/>
          <w:szCs w:val="24"/>
        </w:rPr>
        <w:t>79-01-C/01 Základní škola</w:t>
      </w:r>
    </w:p>
    <w:p w:rsidR="00730CD0" w:rsidRPr="00CE4A77" w:rsidRDefault="00730CD0" w:rsidP="00427ABB">
      <w:pPr>
        <w:rPr>
          <w:rFonts w:asciiTheme="majorHAnsi" w:hAnsiTheme="majorHAnsi" w:cs="Calibri"/>
          <w:b/>
          <w:snapToGrid w:val="0"/>
          <w:sz w:val="24"/>
          <w:szCs w:val="24"/>
        </w:rPr>
      </w:pPr>
    </w:p>
    <w:p w:rsidR="00CE4A77" w:rsidRPr="00CE4A77" w:rsidRDefault="000718FE" w:rsidP="00427ABB">
      <w:pPr>
        <w:rPr>
          <w:rFonts w:asciiTheme="majorHAnsi" w:hAnsiTheme="majorHAnsi" w:cs="Calibri"/>
          <w:b/>
          <w:snapToGrid w:val="0"/>
          <w:sz w:val="24"/>
          <w:szCs w:val="24"/>
        </w:rPr>
      </w:pPr>
      <w:r>
        <w:rPr>
          <w:rFonts w:asciiTheme="majorHAnsi" w:hAnsiTheme="majorHAnsi" w:cs="Calibri"/>
          <w:b/>
          <w:snapToGrid w:val="0"/>
          <w:sz w:val="24"/>
          <w:szCs w:val="24"/>
        </w:rPr>
        <w:t xml:space="preserve">6. </w:t>
      </w:r>
      <w:r w:rsidR="00730CD0">
        <w:rPr>
          <w:rFonts w:asciiTheme="majorHAnsi" w:hAnsiTheme="majorHAnsi" w:cs="Calibri"/>
          <w:b/>
          <w:snapToGrid w:val="0"/>
          <w:sz w:val="24"/>
          <w:szCs w:val="24"/>
        </w:rPr>
        <w:t>M</w:t>
      </w:r>
      <w:r w:rsidR="00CE4A77" w:rsidRPr="00CE4A77">
        <w:rPr>
          <w:rFonts w:asciiTheme="majorHAnsi" w:hAnsiTheme="majorHAnsi" w:cs="Calibri"/>
          <w:b/>
          <w:snapToGrid w:val="0"/>
          <w:sz w:val="24"/>
          <w:szCs w:val="24"/>
        </w:rPr>
        <w:t xml:space="preserve">ísta poskytovaného vzdělávání: </w:t>
      </w:r>
    </w:p>
    <w:p w:rsidR="00CE4A77" w:rsidRPr="00CE4A77" w:rsidRDefault="000718FE" w:rsidP="00427ABB">
      <w:pPr>
        <w:rPr>
          <w:rFonts w:asciiTheme="majorHAnsi" w:hAnsiTheme="majorHAnsi" w:cs="Calibri"/>
          <w:b/>
          <w:snapToGrid w:val="0"/>
          <w:sz w:val="24"/>
          <w:szCs w:val="24"/>
        </w:rPr>
      </w:pPr>
      <w:r>
        <w:rPr>
          <w:rFonts w:asciiTheme="majorHAnsi" w:hAnsiTheme="majorHAnsi" w:cs="Calibri"/>
          <w:b/>
          <w:snapToGrid w:val="0"/>
          <w:sz w:val="24"/>
          <w:szCs w:val="24"/>
        </w:rPr>
        <w:t xml:space="preserve">- </w:t>
      </w:r>
      <w:r w:rsidR="00CE4A77" w:rsidRPr="00CE4A77">
        <w:rPr>
          <w:rFonts w:asciiTheme="majorHAnsi" w:hAnsiTheme="majorHAnsi" w:cs="Calibri"/>
          <w:b/>
          <w:snapToGrid w:val="0"/>
          <w:sz w:val="24"/>
          <w:szCs w:val="24"/>
        </w:rPr>
        <w:t>Vídeňská 800, 146 00 Praha 4 – Krč</w:t>
      </w:r>
    </w:p>
    <w:p w:rsidR="00E45849" w:rsidRPr="000718FE" w:rsidRDefault="000718FE" w:rsidP="00427ABB">
      <w:pPr>
        <w:rPr>
          <w:rFonts w:asciiTheme="majorHAnsi" w:hAnsiTheme="majorHAnsi" w:cs="Calibri"/>
          <w:b/>
          <w:snapToGrid w:val="0"/>
          <w:sz w:val="24"/>
          <w:szCs w:val="24"/>
        </w:rPr>
      </w:pPr>
      <w:r>
        <w:rPr>
          <w:rFonts w:asciiTheme="majorHAnsi" w:hAnsiTheme="majorHAnsi" w:cs="Calibri"/>
          <w:b/>
          <w:snapToGrid w:val="0"/>
          <w:sz w:val="24"/>
          <w:szCs w:val="24"/>
        </w:rPr>
        <w:t xml:space="preserve">- </w:t>
      </w:r>
      <w:r w:rsidR="00CE4A77" w:rsidRPr="00CE4A77">
        <w:rPr>
          <w:rFonts w:asciiTheme="majorHAnsi" w:hAnsiTheme="majorHAnsi" w:cs="Calibri"/>
          <w:b/>
          <w:snapToGrid w:val="0"/>
          <w:sz w:val="24"/>
          <w:szCs w:val="24"/>
        </w:rPr>
        <w:t xml:space="preserve"> Kukučínova 1151, 142 00 Praha 4</w:t>
      </w:r>
    </w:p>
    <w:p w:rsidR="00E45849" w:rsidRPr="00CE4A77" w:rsidRDefault="003760A2" w:rsidP="00427ABB">
      <w:pPr>
        <w:rPr>
          <w:rFonts w:ascii="Calibri" w:hAnsi="Calibri" w:cs="Calibri"/>
          <w:b/>
          <w:snapToGrid w:val="0"/>
          <w:sz w:val="24"/>
          <w:szCs w:val="24"/>
        </w:rPr>
      </w:pPr>
      <w:r>
        <w:rPr>
          <w:rFonts w:ascii="Calibri" w:hAnsi="Calibri" w:cs="Calibri"/>
          <w:b/>
          <w:snapToGrid w:val="0"/>
          <w:sz w:val="24"/>
          <w:szCs w:val="24"/>
        </w:rPr>
        <w:t>(vlastník objektů</w:t>
      </w:r>
      <w:r w:rsidR="002D7551" w:rsidRPr="00336D11">
        <w:rPr>
          <w:rFonts w:ascii="Calibri" w:hAnsi="Calibri" w:cs="Calibri"/>
          <w:b/>
          <w:snapToGrid w:val="0"/>
          <w:sz w:val="24"/>
          <w:szCs w:val="24"/>
        </w:rPr>
        <w:t>:</w:t>
      </w:r>
      <w:r w:rsidRPr="00336D11">
        <w:rPr>
          <w:rFonts w:ascii="Calibri" w:hAnsi="Calibri" w:cs="Calibri"/>
          <w:b/>
          <w:snapToGrid w:val="0"/>
          <w:sz w:val="24"/>
          <w:szCs w:val="24"/>
        </w:rPr>
        <w:t xml:space="preserve"> </w:t>
      </w:r>
      <w:r>
        <w:rPr>
          <w:rFonts w:ascii="Calibri" w:hAnsi="Calibri" w:cs="Calibri"/>
          <w:b/>
          <w:snapToGrid w:val="0"/>
          <w:sz w:val="24"/>
          <w:szCs w:val="24"/>
        </w:rPr>
        <w:t>Thomayerova nemocnice)</w:t>
      </w:r>
    </w:p>
    <w:p w:rsidR="00E45849" w:rsidRPr="00CE4A77" w:rsidRDefault="00E45849" w:rsidP="00427ABB">
      <w:pPr>
        <w:rPr>
          <w:rFonts w:ascii="Calibri" w:hAnsi="Calibri" w:cs="Calibri"/>
          <w:b/>
          <w:snapToGrid w:val="0"/>
          <w:sz w:val="24"/>
          <w:szCs w:val="24"/>
        </w:rPr>
      </w:pPr>
    </w:p>
    <w:p w:rsidR="00E45849" w:rsidRPr="00CE4A77" w:rsidRDefault="00E45849" w:rsidP="00427ABB">
      <w:pPr>
        <w:rPr>
          <w:rFonts w:ascii="Calibri" w:hAnsi="Calibri" w:cs="Calibri"/>
          <w:b/>
          <w:snapToGrid w:val="0"/>
          <w:sz w:val="24"/>
          <w:szCs w:val="24"/>
        </w:rPr>
      </w:pPr>
    </w:p>
    <w:p w:rsidR="00E45849" w:rsidRDefault="00E45849" w:rsidP="00427ABB">
      <w:pPr>
        <w:rPr>
          <w:rFonts w:ascii="Calibri" w:hAnsi="Calibri" w:cs="Calibri"/>
          <w:b/>
          <w:snapToGrid w:val="0"/>
          <w:sz w:val="24"/>
          <w:szCs w:val="24"/>
        </w:rPr>
      </w:pPr>
    </w:p>
    <w:p w:rsidR="000718FE" w:rsidRDefault="000718FE" w:rsidP="00427ABB">
      <w:pPr>
        <w:rPr>
          <w:rFonts w:ascii="Calibri" w:hAnsi="Calibri" w:cs="Calibri"/>
          <w:b/>
          <w:snapToGrid w:val="0"/>
          <w:sz w:val="24"/>
          <w:szCs w:val="24"/>
        </w:rPr>
      </w:pPr>
    </w:p>
    <w:p w:rsidR="000718FE" w:rsidRDefault="000718FE" w:rsidP="00427ABB">
      <w:pPr>
        <w:rPr>
          <w:rFonts w:ascii="Calibri" w:hAnsi="Calibri" w:cs="Calibri"/>
          <w:b/>
          <w:snapToGrid w:val="0"/>
          <w:sz w:val="24"/>
          <w:szCs w:val="24"/>
        </w:rPr>
      </w:pPr>
    </w:p>
    <w:p w:rsidR="000718FE" w:rsidRDefault="000718FE" w:rsidP="00427ABB">
      <w:pPr>
        <w:rPr>
          <w:rFonts w:ascii="Calibri" w:hAnsi="Calibri" w:cs="Calibri"/>
          <w:b/>
          <w:snapToGrid w:val="0"/>
          <w:sz w:val="24"/>
          <w:szCs w:val="24"/>
        </w:rPr>
      </w:pPr>
    </w:p>
    <w:p w:rsidR="000718FE" w:rsidRDefault="000718FE" w:rsidP="00427ABB">
      <w:pPr>
        <w:rPr>
          <w:rFonts w:ascii="Calibri" w:hAnsi="Calibri" w:cs="Calibri"/>
          <w:b/>
          <w:snapToGrid w:val="0"/>
          <w:sz w:val="24"/>
          <w:szCs w:val="24"/>
        </w:rPr>
      </w:pPr>
    </w:p>
    <w:p w:rsidR="000718FE" w:rsidRDefault="000718FE" w:rsidP="00427ABB">
      <w:pPr>
        <w:rPr>
          <w:rFonts w:ascii="Calibri" w:hAnsi="Calibri" w:cs="Calibri"/>
          <w:b/>
          <w:snapToGrid w:val="0"/>
          <w:sz w:val="24"/>
          <w:szCs w:val="24"/>
        </w:rPr>
      </w:pPr>
    </w:p>
    <w:p w:rsidR="000718FE" w:rsidRDefault="000718FE" w:rsidP="00427ABB">
      <w:pPr>
        <w:rPr>
          <w:rFonts w:ascii="Calibri" w:hAnsi="Calibri" w:cs="Calibri"/>
          <w:b/>
          <w:snapToGrid w:val="0"/>
          <w:sz w:val="24"/>
          <w:szCs w:val="24"/>
        </w:rPr>
      </w:pPr>
    </w:p>
    <w:p w:rsidR="000718FE" w:rsidRDefault="000718FE" w:rsidP="00427ABB">
      <w:pPr>
        <w:rPr>
          <w:rFonts w:ascii="Calibri" w:hAnsi="Calibri" w:cs="Calibri"/>
          <w:b/>
          <w:snapToGrid w:val="0"/>
          <w:sz w:val="24"/>
          <w:szCs w:val="24"/>
        </w:rPr>
      </w:pPr>
    </w:p>
    <w:p w:rsidR="000718FE" w:rsidRDefault="000718FE" w:rsidP="00427ABB">
      <w:pPr>
        <w:rPr>
          <w:rFonts w:ascii="Calibri" w:hAnsi="Calibri" w:cs="Calibri"/>
          <w:b/>
          <w:snapToGrid w:val="0"/>
          <w:sz w:val="24"/>
          <w:szCs w:val="24"/>
        </w:rPr>
      </w:pPr>
    </w:p>
    <w:p w:rsidR="002D7551" w:rsidRPr="00CE4A77" w:rsidRDefault="002D7551" w:rsidP="00427ABB">
      <w:pPr>
        <w:rPr>
          <w:rFonts w:ascii="Calibri" w:hAnsi="Calibri" w:cs="Calibri"/>
          <w:b/>
          <w:snapToGrid w:val="0"/>
          <w:sz w:val="24"/>
          <w:szCs w:val="24"/>
        </w:rPr>
      </w:pPr>
    </w:p>
    <w:p w:rsidR="00C042BF" w:rsidRDefault="00C042BF" w:rsidP="000718FE">
      <w:pPr>
        <w:rPr>
          <w:rFonts w:ascii="Calibri" w:hAnsi="Calibri" w:cs="Calibri"/>
          <w:snapToGrid w:val="0"/>
          <w:sz w:val="24"/>
          <w:szCs w:val="24"/>
        </w:rPr>
      </w:pPr>
    </w:p>
    <w:p w:rsidR="000718FE" w:rsidRPr="000718FE" w:rsidRDefault="00D13603" w:rsidP="000718FE">
      <w:pPr>
        <w:rPr>
          <w:rFonts w:ascii="Calibri" w:hAnsi="Calibri" w:cs="Calibri"/>
          <w:b/>
          <w:snapToGrid w:val="0"/>
          <w:sz w:val="24"/>
          <w:szCs w:val="24"/>
          <w:u w:val="single"/>
        </w:rPr>
      </w:pPr>
      <w:r w:rsidRPr="00E651DF">
        <w:rPr>
          <w:rFonts w:ascii="Calibri" w:hAnsi="Calibri" w:cs="Calibri"/>
          <w:snapToGrid w:val="0"/>
          <w:sz w:val="24"/>
          <w:szCs w:val="24"/>
        </w:rPr>
        <w:lastRenderedPageBreak/>
        <w:t xml:space="preserve"> </w:t>
      </w:r>
      <w:r w:rsidR="000718FE" w:rsidRPr="000718FE">
        <w:rPr>
          <w:rFonts w:ascii="Calibri" w:hAnsi="Calibri" w:cs="Calibri"/>
          <w:b/>
          <w:snapToGrid w:val="0"/>
          <w:sz w:val="24"/>
          <w:szCs w:val="24"/>
          <w:u w:val="single"/>
        </w:rPr>
        <w:t xml:space="preserve">7. Stručná charakteristika materiálně technického vybavení </w:t>
      </w:r>
      <w:r w:rsidR="000718FE">
        <w:rPr>
          <w:rFonts w:ascii="Calibri" w:hAnsi="Calibri" w:cs="Calibri"/>
          <w:b/>
          <w:snapToGrid w:val="0"/>
          <w:sz w:val="24"/>
          <w:szCs w:val="24"/>
          <w:u w:val="single"/>
        </w:rPr>
        <w:t>právnické osoby</w:t>
      </w:r>
    </w:p>
    <w:p w:rsidR="000718FE" w:rsidRPr="00D17005" w:rsidRDefault="000718FE" w:rsidP="00D17005">
      <w:pPr>
        <w:rPr>
          <w:rFonts w:asciiTheme="majorHAnsi" w:hAnsiTheme="majorHAnsi"/>
          <w:snapToGrid w:val="0"/>
          <w:sz w:val="24"/>
          <w:szCs w:val="24"/>
        </w:rPr>
      </w:pPr>
    </w:p>
    <w:p w:rsidR="000718FE" w:rsidRPr="00D17005" w:rsidRDefault="000718FE" w:rsidP="00D17005">
      <w:pPr>
        <w:rPr>
          <w:rFonts w:asciiTheme="majorHAnsi" w:hAnsiTheme="majorHAnsi"/>
          <w:snapToGrid w:val="0"/>
          <w:sz w:val="24"/>
          <w:szCs w:val="24"/>
        </w:rPr>
      </w:pPr>
      <w:r w:rsidRPr="00D17005">
        <w:rPr>
          <w:rFonts w:asciiTheme="majorHAnsi" w:hAnsiTheme="majorHAnsi"/>
          <w:snapToGrid w:val="0"/>
          <w:sz w:val="24"/>
          <w:szCs w:val="24"/>
        </w:rPr>
        <w:t>Výchova a výuka hospitalizovaných dětí probíhá na všech dětských odděleních nemocnice (dětská chirurgie, interna, TBC, infekce, neurologie a psychiatrie) a na odloučeném pracovišti MŠ Kukučínova.</w:t>
      </w:r>
    </w:p>
    <w:p w:rsidR="000718FE" w:rsidRPr="00D17005" w:rsidRDefault="000718FE" w:rsidP="00D17005">
      <w:pPr>
        <w:rPr>
          <w:rFonts w:asciiTheme="majorHAnsi" w:hAnsiTheme="majorHAnsi"/>
          <w:snapToGrid w:val="0"/>
          <w:sz w:val="24"/>
          <w:szCs w:val="24"/>
        </w:rPr>
      </w:pPr>
      <w:r w:rsidRPr="00D17005">
        <w:rPr>
          <w:rFonts w:asciiTheme="majorHAnsi" w:hAnsiTheme="majorHAnsi"/>
          <w:snapToGrid w:val="0"/>
          <w:sz w:val="24"/>
          <w:szCs w:val="24"/>
        </w:rPr>
        <w:t>Na oddělení dětské psychiatrie a neurologie jsou pro děti předškolní i školní účelně vybavené třídy klasického typu. Na ostatních odděleních pracují učitelé s dětmi na pokojích nebo v hernách. Často je dítě z důvodu nemoci nebo zranění upoutáno na lůžko, výchovně - vzdělávací proces pak probíhá individuálně u lůžka. V areálu nemocnice je k dispozici zahrada, využívají ji především děti z dětské psychiatrie a neurologie.</w:t>
      </w:r>
    </w:p>
    <w:p w:rsidR="000718FE" w:rsidRPr="00D17005" w:rsidRDefault="000718FE" w:rsidP="00D17005">
      <w:pPr>
        <w:rPr>
          <w:rFonts w:asciiTheme="majorHAnsi" w:hAnsiTheme="majorHAnsi"/>
          <w:snapToGrid w:val="0"/>
          <w:sz w:val="24"/>
          <w:szCs w:val="24"/>
        </w:rPr>
      </w:pPr>
      <w:r w:rsidRPr="00D17005">
        <w:rPr>
          <w:rFonts w:asciiTheme="majorHAnsi" w:hAnsiTheme="majorHAnsi"/>
          <w:snapToGrid w:val="0"/>
          <w:sz w:val="24"/>
          <w:szCs w:val="24"/>
        </w:rPr>
        <w:t xml:space="preserve">Škola má velmi dobré materiální zázemí pro školní i mimoškolní činnosti. Sborovna, ředitelna i třídy jsou vybaveny kopírkami, které jsou pro naši práci nezbytné.  Dětem se kopírují výukové a další materiály pro školní práci i pro naplnění volného času v odpoledních hodinách. Škola je vybavena počítači s připojením na internet. Počítače byly umístěny do tříd na oddělení dětské psychiatrie. Pro dětské pacienty tohoto oddělení, kteří jsou často ze sociálně znevýhodněného rodinného prostředí, je možnost práce na počítači zvlášť přínosná. Pořízeny byly též programy s výchovně - vzdělávací tématikou. Pro ležící pacienty využívají učitelé notebooky, které jsou pro svou snadnou přenosnost velmi vhodné, nově byly pořízeny také tablety. Vzhledem k různorodosti používaných učebnic na kmenových školách je nutná široká škála učebnic a pracovních sešitů. </w:t>
      </w:r>
    </w:p>
    <w:p w:rsidR="000718FE" w:rsidRPr="00D17005" w:rsidRDefault="000718FE" w:rsidP="00D17005">
      <w:pPr>
        <w:rPr>
          <w:rFonts w:asciiTheme="majorHAnsi" w:hAnsiTheme="majorHAnsi"/>
          <w:snapToGrid w:val="0"/>
          <w:sz w:val="24"/>
          <w:szCs w:val="24"/>
        </w:rPr>
      </w:pPr>
      <w:r w:rsidRPr="00D17005">
        <w:rPr>
          <w:rFonts w:asciiTheme="majorHAnsi" w:hAnsiTheme="majorHAnsi"/>
          <w:snapToGrid w:val="0"/>
          <w:sz w:val="24"/>
          <w:szCs w:val="24"/>
        </w:rPr>
        <w:t xml:space="preserve"> Pro další vzdělávání učitelů a mimoškolní činnost žáků odebírá škola řadu odborných časopisů. Díky sponzorům, které se podařilo škole získat, bylo možné uskutečnit pro hospitalizované děti řadu akcí zdarma a zakoupit dárky k různým příležitostem v průběhu roku.</w:t>
      </w:r>
    </w:p>
    <w:p w:rsidR="000718FE" w:rsidRPr="00D17005" w:rsidRDefault="000718FE" w:rsidP="00D17005">
      <w:pPr>
        <w:rPr>
          <w:rFonts w:asciiTheme="majorHAnsi" w:hAnsiTheme="majorHAnsi"/>
          <w:sz w:val="24"/>
          <w:szCs w:val="24"/>
        </w:rPr>
      </w:pPr>
      <w:r w:rsidRPr="00D17005">
        <w:rPr>
          <w:rFonts w:asciiTheme="majorHAnsi" w:hAnsiTheme="majorHAnsi"/>
          <w:sz w:val="24"/>
          <w:szCs w:val="24"/>
        </w:rPr>
        <w:t>Pro práci s nemocnými dětmi je nezbytná úzká spolupráce s lékaři, zdravotními sestrami, psychologem a sociální pracovnicí. Na oddělení dětské psychiatrie se pravidelně jedenkrát týdně</w:t>
      </w:r>
      <w:r w:rsidRPr="00D17005">
        <w:rPr>
          <w:rFonts w:asciiTheme="majorHAnsi" w:hAnsiTheme="majorHAnsi"/>
          <w:i/>
          <w:sz w:val="24"/>
          <w:szCs w:val="24"/>
        </w:rPr>
        <w:t xml:space="preserve"> </w:t>
      </w:r>
      <w:r w:rsidRPr="00D17005">
        <w:rPr>
          <w:rFonts w:asciiTheme="majorHAnsi" w:hAnsiTheme="majorHAnsi"/>
          <w:sz w:val="24"/>
          <w:szCs w:val="24"/>
        </w:rPr>
        <w:t>konají společné semináře lékařů a ostatního zdravotnického personálu s učiteli. Na těchto seminářích se konzultují především výchovně - vzdělávací problémy dětí.</w:t>
      </w:r>
    </w:p>
    <w:p w:rsidR="00801E04" w:rsidRDefault="000718FE" w:rsidP="00801E04">
      <w:pPr>
        <w:rPr>
          <w:rFonts w:ascii="Calibri" w:hAnsi="Calibri" w:cs="Calibri"/>
          <w:snapToGrid w:val="0"/>
          <w:sz w:val="24"/>
          <w:szCs w:val="24"/>
        </w:rPr>
      </w:pPr>
      <w:r w:rsidRPr="00D17005">
        <w:rPr>
          <w:rFonts w:asciiTheme="majorHAnsi" w:hAnsiTheme="majorHAnsi"/>
          <w:snapToGrid w:val="0"/>
          <w:sz w:val="24"/>
          <w:szCs w:val="24"/>
        </w:rPr>
        <w:t xml:space="preserve">S historií, umístěním, personálním obsazením, náplní práce školy a dalšími skutečnostmi se mohou kmenové školy žáků, rodiče a další zájemci seznámit na webových stránkách školy – </w:t>
      </w:r>
      <w:hyperlink r:id="rId11" w:history="1">
        <w:r w:rsidRPr="00D17005">
          <w:rPr>
            <w:rStyle w:val="Hypertextovodkaz"/>
            <w:rFonts w:asciiTheme="majorHAnsi" w:hAnsiTheme="majorHAnsi" w:cs="Calibri"/>
            <w:snapToGrid w:val="0"/>
            <w:color w:val="auto"/>
            <w:sz w:val="24"/>
            <w:szCs w:val="24"/>
          </w:rPr>
          <w:t>www.skolaftn.cz</w:t>
        </w:r>
      </w:hyperlink>
      <w:r w:rsidRPr="00D17005">
        <w:rPr>
          <w:rFonts w:asciiTheme="majorHAnsi" w:hAnsiTheme="majorHAnsi"/>
          <w:snapToGrid w:val="0"/>
          <w:sz w:val="24"/>
          <w:szCs w:val="24"/>
        </w:rPr>
        <w:t>.</w:t>
      </w:r>
      <w:r w:rsidR="00801E04" w:rsidRPr="00801E04">
        <w:rPr>
          <w:rFonts w:ascii="Calibri" w:hAnsi="Calibri" w:cs="Calibri"/>
          <w:snapToGrid w:val="0"/>
          <w:sz w:val="24"/>
          <w:szCs w:val="24"/>
        </w:rPr>
        <w:t xml:space="preserve"> </w:t>
      </w:r>
    </w:p>
    <w:p w:rsidR="00660092" w:rsidRDefault="00660092" w:rsidP="00660092">
      <w:pPr>
        <w:jc w:val="center"/>
        <w:rPr>
          <w:rFonts w:asciiTheme="majorHAnsi" w:hAnsiTheme="majorHAnsi"/>
          <w:snapToGrid w:val="0"/>
          <w:sz w:val="24"/>
          <w:szCs w:val="24"/>
        </w:rPr>
      </w:pPr>
    </w:p>
    <w:p w:rsidR="00B22F4F" w:rsidRDefault="00660092" w:rsidP="00660092">
      <w:pPr>
        <w:jc w:val="center"/>
        <w:rPr>
          <w:rFonts w:asciiTheme="majorHAnsi" w:hAnsiTheme="majorHAnsi"/>
          <w:snapToGrid w:val="0"/>
          <w:sz w:val="24"/>
          <w:szCs w:val="24"/>
        </w:rPr>
      </w:pPr>
      <w:r w:rsidRPr="00660092">
        <w:rPr>
          <w:noProof/>
        </w:rPr>
        <w:drawing>
          <wp:inline distT="0" distB="0" distL="0" distR="0" wp14:anchorId="7C503220" wp14:editId="3167860B">
            <wp:extent cx="3182400" cy="2163600"/>
            <wp:effectExtent l="0" t="0" r="0" b="0"/>
            <wp:docPr id="14"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182400" cy="2163600"/>
                    </a:xfrm>
                    <a:prstGeom prst="rect">
                      <a:avLst/>
                    </a:prstGeom>
                    <a:ln>
                      <a:noFill/>
                    </a:ln>
                    <a:effectLst>
                      <a:softEdge rad="112500"/>
                    </a:effectLst>
                  </pic:spPr>
                </pic:pic>
              </a:graphicData>
            </a:graphic>
          </wp:inline>
        </w:drawing>
      </w:r>
    </w:p>
    <w:p w:rsidR="00660092" w:rsidRDefault="00660092" w:rsidP="00660092">
      <w:pPr>
        <w:jc w:val="center"/>
        <w:rPr>
          <w:rFonts w:asciiTheme="majorHAnsi" w:hAnsiTheme="majorHAnsi"/>
          <w:snapToGrid w:val="0"/>
          <w:sz w:val="24"/>
          <w:szCs w:val="24"/>
        </w:rPr>
      </w:pPr>
    </w:p>
    <w:p w:rsidR="00660092" w:rsidRPr="00801E04" w:rsidRDefault="00660092" w:rsidP="00660092">
      <w:pPr>
        <w:jc w:val="center"/>
        <w:rPr>
          <w:rFonts w:asciiTheme="majorHAnsi" w:hAnsiTheme="majorHAnsi"/>
          <w:snapToGrid w:val="0"/>
          <w:sz w:val="24"/>
          <w:szCs w:val="24"/>
        </w:rPr>
      </w:pPr>
    </w:p>
    <w:p w:rsidR="00801E04" w:rsidRPr="00801E04" w:rsidRDefault="00801E04" w:rsidP="00801E04">
      <w:pPr>
        <w:jc w:val="center"/>
        <w:rPr>
          <w:rFonts w:asciiTheme="majorHAnsi" w:hAnsiTheme="majorHAnsi"/>
          <w:snapToGrid w:val="0"/>
          <w:sz w:val="24"/>
          <w:szCs w:val="24"/>
        </w:rPr>
      </w:pPr>
    </w:p>
    <w:p w:rsidR="00A04E17" w:rsidRPr="00D17005" w:rsidRDefault="00A04E17" w:rsidP="00D17005">
      <w:pPr>
        <w:rPr>
          <w:rFonts w:asciiTheme="majorHAnsi" w:hAnsiTheme="majorHAnsi"/>
          <w:sz w:val="24"/>
          <w:szCs w:val="24"/>
        </w:rPr>
      </w:pPr>
      <w:r w:rsidRPr="00D17005">
        <w:rPr>
          <w:rFonts w:asciiTheme="majorHAnsi" w:hAnsiTheme="majorHAnsi"/>
          <w:noProof/>
          <w:sz w:val="24"/>
          <w:szCs w:val="24"/>
        </w:rPr>
        <w:lastRenderedPageBreak/>
        <w:t xml:space="preserve">Na jaře roku </w:t>
      </w:r>
      <w:r w:rsidRPr="00D17005">
        <w:rPr>
          <w:rFonts w:asciiTheme="majorHAnsi" w:hAnsiTheme="majorHAnsi"/>
          <w:sz w:val="24"/>
          <w:szCs w:val="24"/>
        </w:rPr>
        <w:t xml:space="preserve">2018 rozhodla Rada HMP o přidělení 2 000 000,- na zřízení dvou venkovních učeben. Učebny byly předány v únoru 2019, vybavení obou </w:t>
      </w:r>
      <w:r w:rsidR="00557C17">
        <w:rPr>
          <w:rFonts w:asciiTheme="majorHAnsi" w:hAnsiTheme="majorHAnsi"/>
          <w:sz w:val="24"/>
          <w:szCs w:val="24"/>
        </w:rPr>
        <w:t>proběhlo na podzim</w:t>
      </w:r>
      <w:r w:rsidRPr="00D17005">
        <w:rPr>
          <w:rFonts w:asciiTheme="majorHAnsi" w:hAnsiTheme="majorHAnsi"/>
          <w:sz w:val="24"/>
          <w:szCs w:val="24"/>
        </w:rPr>
        <w:t xml:space="preserve"> 2019.</w:t>
      </w:r>
    </w:p>
    <w:p w:rsidR="00A04E17" w:rsidRPr="00D17005" w:rsidRDefault="00A04E17" w:rsidP="00D17005">
      <w:pPr>
        <w:rPr>
          <w:rStyle w:val="smaller-text1"/>
          <w:rFonts w:asciiTheme="majorHAnsi" w:hAnsiTheme="majorHAnsi"/>
          <w:sz w:val="24"/>
          <w:szCs w:val="24"/>
        </w:rPr>
      </w:pPr>
    </w:p>
    <w:p w:rsidR="00A04E17" w:rsidRPr="00D17005" w:rsidRDefault="00A04E17" w:rsidP="00D17005">
      <w:pPr>
        <w:rPr>
          <w:rStyle w:val="smaller-text1"/>
          <w:rFonts w:asciiTheme="majorHAnsi" w:hAnsiTheme="majorHAnsi"/>
          <w:sz w:val="24"/>
          <w:szCs w:val="24"/>
        </w:rPr>
      </w:pPr>
      <w:r w:rsidRPr="00D17005">
        <w:rPr>
          <w:rStyle w:val="smaller-text1"/>
          <w:rFonts w:asciiTheme="majorHAnsi" w:hAnsiTheme="majorHAnsi"/>
          <w:sz w:val="24"/>
          <w:szCs w:val="24"/>
        </w:rPr>
        <w:t>Venko</w:t>
      </w:r>
      <w:r w:rsidR="00B22F4F">
        <w:rPr>
          <w:rStyle w:val="smaller-text1"/>
          <w:rFonts w:asciiTheme="majorHAnsi" w:hAnsiTheme="majorHAnsi"/>
          <w:sz w:val="24"/>
          <w:szCs w:val="24"/>
        </w:rPr>
        <w:t xml:space="preserve">vní učebny mateřské školy jsou </w:t>
      </w:r>
      <w:r w:rsidRPr="00D17005">
        <w:rPr>
          <w:rStyle w:val="smaller-text1"/>
          <w:rFonts w:asciiTheme="majorHAnsi" w:hAnsiTheme="majorHAnsi"/>
          <w:sz w:val="24"/>
          <w:szCs w:val="24"/>
        </w:rPr>
        <w:t>umístěny na adrese Vídeňská 800 a dále Kukučínova 1151/1.</w:t>
      </w:r>
    </w:p>
    <w:p w:rsidR="00A04E17" w:rsidRPr="00D17005" w:rsidRDefault="00A04E17" w:rsidP="00D17005">
      <w:pPr>
        <w:rPr>
          <w:rStyle w:val="smaller-text1"/>
          <w:rFonts w:asciiTheme="majorHAnsi" w:hAnsiTheme="majorHAnsi"/>
          <w:sz w:val="24"/>
          <w:szCs w:val="24"/>
        </w:rPr>
      </w:pPr>
      <w:r w:rsidRPr="00D17005">
        <w:rPr>
          <w:rStyle w:val="smaller-text1"/>
          <w:rFonts w:asciiTheme="majorHAnsi" w:hAnsiTheme="majorHAnsi"/>
          <w:sz w:val="24"/>
          <w:szCs w:val="24"/>
        </w:rPr>
        <w:t>Učebnu Vídeňská 800 využíva</w:t>
      </w:r>
      <w:r w:rsidR="00557C17">
        <w:rPr>
          <w:rStyle w:val="smaller-text1"/>
          <w:rFonts w:asciiTheme="majorHAnsi" w:hAnsiTheme="majorHAnsi"/>
          <w:sz w:val="24"/>
          <w:szCs w:val="24"/>
        </w:rPr>
        <w:t xml:space="preserve">jí </w:t>
      </w:r>
      <w:r w:rsidRPr="00D17005">
        <w:rPr>
          <w:rStyle w:val="smaller-text1"/>
          <w:rFonts w:asciiTheme="majorHAnsi" w:hAnsiTheme="majorHAnsi"/>
          <w:sz w:val="24"/>
          <w:szCs w:val="24"/>
        </w:rPr>
        <w:t>pedagogové převážně pro hospitalizované děti v Thomayerově nemocnici (hlavně z dětské psychiatrie a dětské neurologie), učebna na adrese Kukučínova</w:t>
      </w:r>
      <w:r w:rsidR="00557C17">
        <w:rPr>
          <w:rStyle w:val="smaller-text1"/>
          <w:rFonts w:asciiTheme="majorHAnsi" w:hAnsiTheme="majorHAnsi"/>
          <w:sz w:val="24"/>
          <w:szCs w:val="24"/>
        </w:rPr>
        <w:t xml:space="preserve"> je </w:t>
      </w:r>
      <w:r w:rsidRPr="00D17005">
        <w:rPr>
          <w:rStyle w:val="smaller-text1"/>
          <w:rFonts w:asciiTheme="majorHAnsi" w:hAnsiTheme="majorHAnsi"/>
          <w:sz w:val="24"/>
          <w:szCs w:val="24"/>
        </w:rPr>
        <w:t>určena pro děti zaměstnanců Thomayerovy nemocnice, které do MŠ dochází.  V souladu se školním vzdělávacím programem bude využití rozmanité – při řízených i volných činnostech.</w:t>
      </w:r>
    </w:p>
    <w:p w:rsidR="00D17005" w:rsidRDefault="00A04E17" w:rsidP="00D17005">
      <w:pPr>
        <w:rPr>
          <w:rFonts w:asciiTheme="majorHAnsi" w:hAnsiTheme="majorHAnsi"/>
          <w:sz w:val="24"/>
          <w:szCs w:val="24"/>
        </w:rPr>
      </w:pPr>
      <w:r w:rsidRPr="00D17005">
        <w:rPr>
          <w:rStyle w:val="smaller-text1"/>
          <w:rFonts w:asciiTheme="majorHAnsi" w:hAnsiTheme="majorHAnsi"/>
          <w:sz w:val="24"/>
          <w:szCs w:val="24"/>
        </w:rPr>
        <w:t>Venkovní učebna umož</w:t>
      </w:r>
      <w:r w:rsidR="00557C17">
        <w:rPr>
          <w:rStyle w:val="smaller-text1"/>
          <w:rFonts w:asciiTheme="majorHAnsi" w:hAnsiTheme="majorHAnsi"/>
          <w:sz w:val="24"/>
          <w:szCs w:val="24"/>
        </w:rPr>
        <w:t>ňuje</w:t>
      </w:r>
      <w:r w:rsidRPr="00D17005">
        <w:rPr>
          <w:rStyle w:val="smaller-text1"/>
          <w:rFonts w:asciiTheme="majorHAnsi" w:hAnsiTheme="majorHAnsi"/>
          <w:sz w:val="24"/>
          <w:szCs w:val="24"/>
        </w:rPr>
        <w:t xml:space="preserve"> dětem co nejdelší pobyt venku, zaji</w:t>
      </w:r>
      <w:r w:rsidR="00557C17">
        <w:rPr>
          <w:rStyle w:val="smaller-text1"/>
          <w:rFonts w:asciiTheme="majorHAnsi" w:hAnsiTheme="majorHAnsi"/>
          <w:sz w:val="24"/>
          <w:szCs w:val="24"/>
        </w:rPr>
        <w:t xml:space="preserve">šťuje </w:t>
      </w:r>
      <w:r w:rsidRPr="00D17005">
        <w:rPr>
          <w:rStyle w:val="smaller-text1"/>
          <w:rFonts w:asciiTheme="majorHAnsi" w:hAnsiTheme="majorHAnsi"/>
          <w:sz w:val="24"/>
          <w:szCs w:val="24"/>
        </w:rPr>
        <w:t xml:space="preserve">úkryt před nepřízní počasí, </w:t>
      </w:r>
      <w:r w:rsidR="00557C17">
        <w:rPr>
          <w:rStyle w:val="smaller-text1"/>
          <w:rFonts w:asciiTheme="majorHAnsi" w:hAnsiTheme="majorHAnsi"/>
          <w:sz w:val="24"/>
          <w:szCs w:val="24"/>
        </w:rPr>
        <w:t>poskytuje</w:t>
      </w:r>
      <w:r w:rsidRPr="00D17005">
        <w:rPr>
          <w:rStyle w:val="smaller-text1"/>
          <w:rFonts w:asciiTheme="majorHAnsi" w:hAnsiTheme="majorHAnsi"/>
          <w:sz w:val="24"/>
          <w:szCs w:val="24"/>
        </w:rPr>
        <w:t xml:space="preserve"> stín při horkých slunečních dnech. Učebna </w:t>
      </w:r>
      <w:r w:rsidR="00557C17">
        <w:rPr>
          <w:rStyle w:val="smaller-text1"/>
          <w:rFonts w:asciiTheme="majorHAnsi" w:hAnsiTheme="majorHAnsi"/>
          <w:sz w:val="24"/>
          <w:szCs w:val="24"/>
        </w:rPr>
        <w:t xml:space="preserve">je </w:t>
      </w:r>
      <w:r w:rsidRPr="00D17005">
        <w:rPr>
          <w:rStyle w:val="smaller-text1"/>
          <w:rFonts w:asciiTheme="majorHAnsi" w:hAnsiTheme="majorHAnsi"/>
          <w:sz w:val="24"/>
          <w:szCs w:val="24"/>
        </w:rPr>
        <w:t>místem, kde děti m</w:t>
      </w:r>
      <w:r w:rsidR="00557C17">
        <w:rPr>
          <w:rStyle w:val="smaller-text1"/>
          <w:rFonts w:asciiTheme="majorHAnsi" w:hAnsiTheme="majorHAnsi"/>
          <w:sz w:val="24"/>
          <w:szCs w:val="24"/>
        </w:rPr>
        <w:t>ají</w:t>
      </w:r>
      <w:r w:rsidRPr="00D17005">
        <w:rPr>
          <w:rStyle w:val="smaller-text1"/>
          <w:rFonts w:asciiTheme="majorHAnsi" w:hAnsiTheme="majorHAnsi"/>
          <w:sz w:val="24"/>
          <w:szCs w:val="24"/>
        </w:rPr>
        <w:t xml:space="preserve"> možnost relaxovat, hrát si, aktivně tvořit a setkávat se při různých akcích. Možnost výuky a hry venku pos</w:t>
      </w:r>
      <w:r w:rsidR="00557C17">
        <w:rPr>
          <w:rStyle w:val="smaller-text1"/>
          <w:rFonts w:asciiTheme="majorHAnsi" w:hAnsiTheme="majorHAnsi"/>
          <w:sz w:val="24"/>
          <w:szCs w:val="24"/>
        </w:rPr>
        <w:t>i</w:t>
      </w:r>
      <w:r w:rsidRPr="00D17005">
        <w:rPr>
          <w:rStyle w:val="smaller-text1"/>
          <w:rFonts w:asciiTheme="majorHAnsi" w:hAnsiTheme="majorHAnsi"/>
          <w:sz w:val="24"/>
          <w:szCs w:val="24"/>
        </w:rPr>
        <w:t>l</w:t>
      </w:r>
      <w:r w:rsidR="00557C17">
        <w:rPr>
          <w:rStyle w:val="smaller-text1"/>
          <w:rFonts w:asciiTheme="majorHAnsi" w:hAnsiTheme="majorHAnsi"/>
          <w:sz w:val="24"/>
          <w:szCs w:val="24"/>
        </w:rPr>
        <w:t xml:space="preserve">uje </w:t>
      </w:r>
      <w:r w:rsidRPr="00D17005">
        <w:rPr>
          <w:rStyle w:val="smaller-text1"/>
          <w:rFonts w:asciiTheme="majorHAnsi" w:hAnsiTheme="majorHAnsi"/>
          <w:sz w:val="24"/>
          <w:szCs w:val="24"/>
        </w:rPr>
        <w:t>sounáležitost dětí s přírodou, nabí</w:t>
      </w:r>
      <w:r w:rsidR="00557C17">
        <w:rPr>
          <w:rStyle w:val="smaller-text1"/>
          <w:rFonts w:asciiTheme="majorHAnsi" w:hAnsiTheme="majorHAnsi"/>
          <w:sz w:val="24"/>
          <w:szCs w:val="24"/>
        </w:rPr>
        <w:t>zí</w:t>
      </w:r>
      <w:r w:rsidRPr="00D17005">
        <w:rPr>
          <w:rStyle w:val="smaller-text1"/>
          <w:rFonts w:asciiTheme="majorHAnsi" w:hAnsiTheme="majorHAnsi"/>
          <w:sz w:val="24"/>
          <w:szCs w:val="24"/>
        </w:rPr>
        <w:t xml:space="preserve"> jim možnost hraní a tvoření z přírodních a jiných materiálů. </w:t>
      </w:r>
      <w:r w:rsidR="00D17005" w:rsidRPr="00D17005">
        <w:rPr>
          <w:rFonts w:asciiTheme="majorHAnsi" w:hAnsiTheme="majorHAnsi"/>
          <w:sz w:val="24"/>
          <w:szCs w:val="24"/>
        </w:rPr>
        <w:t xml:space="preserve"> </w:t>
      </w:r>
      <w:r w:rsidR="00557C17">
        <w:rPr>
          <w:rFonts w:asciiTheme="majorHAnsi" w:hAnsiTheme="majorHAnsi"/>
          <w:sz w:val="24"/>
          <w:szCs w:val="24"/>
        </w:rPr>
        <w:t>Využití venkovních učeben se osvědčilo v době nouzového stavu na jaře 2020.</w:t>
      </w:r>
    </w:p>
    <w:p w:rsidR="00C71AEC" w:rsidRDefault="00660092" w:rsidP="00784055">
      <w:pPr>
        <w:jc w:val="right"/>
        <w:rPr>
          <w:rFonts w:asciiTheme="majorHAnsi" w:hAnsiTheme="majorHAnsi"/>
          <w:noProof/>
          <w:sz w:val="24"/>
          <w:szCs w:val="24"/>
        </w:rPr>
      </w:pPr>
      <w:r w:rsidRPr="00FA7509">
        <w:rPr>
          <w:noProof/>
        </w:rPr>
        <w:drawing>
          <wp:anchor distT="0" distB="0" distL="114300" distR="114300" simplePos="0" relativeHeight="251657728" behindDoc="1" locked="0" layoutInCell="1" allowOverlap="1" wp14:anchorId="1CFC82D2">
            <wp:simplePos x="0" y="0"/>
            <wp:positionH relativeFrom="column">
              <wp:posOffset>90170</wp:posOffset>
            </wp:positionH>
            <wp:positionV relativeFrom="paragraph">
              <wp:posOffset>1819275</wp:posOffset>
            </wp:positionV>
            <wp:extent cx="3283200" cy="2188800"/>
            <wp:effectExtent l="0" t="0" r="0" b="0"/>
            <wp:wrapNone/>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83200" cy="21888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C71AEC">
        <w:rPr>
          <w:noProof/>
          <w:color w:val="0000FF"/>
        </w:rPr>
        <w:drawing>
          <wp:anchor distT="0" distB="0" distL="114300" distR="114300" simplePos="0" relativeHeight="251660288" behindDoc="1" locked="0" layoutInCell="1" allowOverlap="1" wp14:anchorId="5D84282A">
            <wp:simplePos x="0" y="0"/>
            <wp:positionH relativeFrom="column">
              <wp:posOffset>2499995</wp:posOffset>
            </wp:positionH>
            <wp:positionV relativeFrom="paragraph">
              <wp:posOffset>0</wp:posOffset>
            </wp:positionV>
            <wp:extent cx="3257550" cy="2170430"/>
            <wp:effectExtent l="0" t="0" r="0" b="0"/>
            <wp:wrapNone/>
            <wp:docPr id="6" name="Obrázek 6" descr="01 dhm verejnost didakticka venkovni herna">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1 dhm verejnost didakticka venkovni herna">
                      <a:hlinkClick r:id="rId14" tgtFrame="&quot;_blank&quo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57550" cy="217043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C71AEC" w:rsidRDefault="00C71AEC" w:rsidP="00D17005">
      <w:pPr>
        <w:rPr>
          <w:rFonts w:asciiTheme="majorHAnsi" w:hAnsiTheme="majorHAnsi"/>
          <w:noProof/>
          <w:sz w:val="24"/>
          <w:szCs w:val="24"/>
        </w:rPr>
      </w:pPr>
    </w:p>
    <w:p w:rsidR="00C71AEC" w:rsidRDefault="00C71AEC" w:rsidP="00D17005">
      <w:pPr>
        <w:rPr>
          <w:rFonts w:asciiTheme="majorHAnsi" w:hAnsiTheme="majorHAnsi"/>
          <w:noProof/>
          <w:sz w:val="24"/>
          <w:szCs w:val="24"/>
        </w:rPr>
      </w:pPr>
    </w:p>
    <w:p w:rsidR="00C71AEC" w:rsidRDefault="00C71AEC" w:rsidP="00D17005">
      <w:pPr>
        <w:rPr>
          <w:rFonts w:asciiTheme="majorHAnsi" w:hAnsiTheme="majorHAnsi"/>
          <w:noProof/>
          <w:sz w:val="24"/>
          <w:szCs w:val="24"/>
        </w:rPr>
      </w:pPr>
    </w:p>
    <w:p w:rsidR="00C71AEC" w:rsidRDefault="00C71AEC" w:rsidP="00D17005">
      <w:pPr>
        <w:rPr>
          <w:rFonts w:asciiTheme="majorHAnsi" w:hAnsiTheme="majorHAnsi"/>
          <w:noProof/>
          <w:sz w:val="24"/>
          <w:szCs w:val="24"/>
        </w:rPr>
      </w:pPr>
    </w:p>
    <w:p w:rsidR="00C71AEC" w:rsidRDefault="00C71AEC" w:rsidP="00D17005">
      <w:pPr>
        <w:rPr>
          <w:rFonts w:asciiTheme="majorHAnsi" w:hAnsiTheme="majorHAnsi"/>
          <w:noProof/>
          <w:sz w:val="24"/>
          <w:szCs w:val="24"/>
        </w:rPr>
      </w:pPr>
    </w:p>
    <w:p w:rsidR="00660092" w:rsidRDefault="00660092" w:rsidP="00784055">
      <w:pPr>
        <w:jc w:val="right"/>
        <w:rPr>
          <w:rFonts w:asciiTheme="majorHAnsi" w:hAnsiTheme="majorHAnsi"/>
          <w:noProof/>
          <w:sz w:val="24"/>
          <w:szCs w:val="24"/>
        </w:rPr>
      </w:pPr>
    </w:p>
    <w:p w:rsidR="00660092" w:rsidRDefault="00660092" w:rsidP="00784055">
      <w:pPr>
        <w:jc w:val="right"/>
        <w:rPr>
          <w:rFonts w:asciiTheme="majorHAnsi" w:hAnsiTheme="majorHAnsi"/>
          <w:noProof/>
          <w:sz w:val="24"/>
          <w:szCs w:val="24"/>
        </w:rPr>
      </w:pPr>
    </w:p>
    <w:p w:rsidR="00660092" w:rsidRDefault="00660092" w:rsidP="00784055">
      <w:pPr>
        <w:jc w:val="right"/>
        <w:rPr>
          <w:rFonts w:asciiTheme="majorHAnsi" w:hAnsiTheme="majorHAnsi"/>
          <w:noProof/>
          <w:sz w:val="24"/>
          <w:szCs w:val="24"/>
        </w:rPr>
      </w:pPr>
    </w:p>
    <w:p w:rsidR="00660092" w:rsidRDefault="00660092" w:rsidP="00784055">
      <w:pPr>
        <w:jc w:val="right"/>
        <w:rPr>
          <w:rFonts w:asciiTheme="majorHAnsi" w:hAnsiTheme="majorHAnsi"/>
          <w:noProof/>
          <w:sz w:val="24"/>
          <w:szCs w:val="24"/>
        </w:rPr>
      </w:pPr>
    </w:p>
    <w:p w:rsidR="00C71AEC" w:rsidRDefault="00C71AEC" w:rsidP="00784055">
      <w:pPr>
        <w:jc w:val="right"/>
        <w:rPr>
          <w:rFonts w:asciiTheme="majorHAnsi" w:hAnsiTheme="majorHAnsi"/>
          <w:noProof/>
          <w:sz w:val="24"/>
          <w:szCs w:val="24"/>
        </w:rPr>
      </w:pPr>
    </w:p>
    <w:p w:rsidR="00C71AEC" w:rsidRDefault="00C71AEC" w:rsidP="00D17005">
      <w:pPr>
        <w:rPr>
          <w:rFonts w:asciiTheme="majorHAnsi" w:hAnsiTheme="majorHAnsi"/>
          <w:noProof/>
          <w:sz w:val="24"/>
          <w:szCs w:val="24"/>
        </w:rPr>
      </w:pPr>
    </w:p>
    <w:p w:rsidR="00660092" w:rsidRDefault="00660092" w:rsidP="00D17005">
      <w:pPr>
        <w:rPr>
          <w:rFonts w:asciiTheme="majorHAnsi" w:hAnsiTheme="majorHAnsi"/>
          <w:noProof/>
          <w:sz w:val="24"/>
          <w:szCs w:val="24"/>
        </w:rPr>
      </w:pPr>
    </w:p>
    <w:p w:rsidR="00660092" w:rsidRDefault="00660092" w:rsidP="00D17005">
      <w:pPr>
        <w:rPr>
          <w:rFonts w:asciiTheme="majorHAnsi" w:hAnsiTheme="majorHAnsi"/>
          <w:noProof/>
          <w:sz w:val="24"/>
          <w:szCs w:val="24"/>
        </w:rPr>
      </w:pPr>
    </w:p>
    <w:p w:rsidR="00660092" w:rsidRDefault="00660092" w:rsidP="00D17005">
      <w:pPr>
        <w:rPr>
          <w:rFonts w:asciiTheme="majorHAnsi" w:hAnsiTheme="majorHAnsi"/>
          <w:noProof/>
          <w:sz w:val="24"/>
          <w:szCs w:val="24"/>
        </w:rPr>
      </w:pPr>
    </w:p>
    <w:p w:rsidR="00660092" w:rsidRDefault="00660092" w:rsidP="00D17005">
      <w:pPr>
        <w:rPr>
          <w:rFonts w:asciiTheme="majorHAnsi" w:hAnsiTheme="majorHAnsi"/>
          <w:noProof/>
          <w:sz w:val="24"/>
          <w:szCs w:val="24"/>
        </w:rPr>
      </w:pPr>
    </w:p>
    <w:p w:rsidR="00660092" w:rsidRDefault="00660092" w:rsidP="00D17005">
      <w:pPr>
        <w:rPr>
          <w:rFonts w:asciiTheme="majorHAnsi" w:hAnsiTheme="majorHAnsi"/>
          <w:noProof/>
          <w:sz w:val="24"/>
          <w:szCs w:val="24"/>
        </w:rPr>
      </w:pPr>
    </w:p>
    <w:p w:rsidR="00660092" w:rsidRDefault="00660092" w:rsidP="00D17005">
      <w:pPr>
        <w:rPr>
          <w:rFonts w:asciiTheme="majorHAnsi" w:hAnsiTheme="majorHAnsi"/>
          <w:noProof/>
          <w:sz w:val="24"/>
          <w:szCs w:val="24"/>
        </w:rPr>
      </w:pPr>
    </w:p>
    <w:p w:rsidR="00660092" w:rsidRDefault="00660092" w:rsidP="00D17005">
      <w:pPr>
        <w:rPr>
          <w:rFonts w:asciiTheme="majorHAnsi" w:hAnsiTheme="majorHAnsi"/>
          <w:noProof/>
          <w:sz w:val="24"/>
          <w:szCs w:val="24"/>
        </w:rPr>
      </w:pPr>
    </w:p>
    <w:p w:rsidR="00660092" w:rsidRDefault="00660092" w:rsidP="00D17005">
      <w:pPr>
        <w:rPr>
          <w:rFonts w:asciiTheme="majorHAnsi" w:hAnsiTheme="majorHAnsi"/>
          <w:noProof/>
          <w:sz w:val="24"/>
          <w:szCs w:val="24"/>
        </w:rPr>
      </w:pPr>
    </w:p>
    <w:p w:rsidR="00147520" w:rsidRDefault="00660092" w:rsidP="00C05967">
      <w:pPr>
        <w:jc w:val="right"/>
        <w:rPr>
          <w:rFonts w:asciiTheme="majorHAnsi" w:hAnsiTheme="majorHAnsi"/>
          <w:noProof/>
          <w:sz w:val="24"/>
          <w:szCs w:val="24"/>
        </w:rPr>
      </w:pPr>
      <w:r>
        <w:rPr>
          <w:rFonts w:ascii="Verdana" w:hAnsi="Verdana" w:cs="Arial"/>
          <w:i/>
          <w:iCs/>
          <w:noProof/>
          <w:color w:val="333333"/>
          <w:sz w:val="18"/>
          <w:szCs w:val="18"/>
        </w:rPr>
        <w:drawing>
          <wp:inline distT="0" distB="0" distL="0" distR="0" wp14:anchorId="7C96A57E" wp14:editId="3A57D573">
            <wp:extent cx="3283200" cy="2188800"/>
            <wp:effectExtent l="0" t="0" r="0" b="0"/>
            <wp:docPr id="9" name="Obrázek 9" descr="Úvodní 4_sezonní.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Úvodní 4_sezonní.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83200" cy="2188800"/>
                    </a:xfrm>
                    <a:prstGeom prst="rect">
                      <a:avLst/>
                    </a:prstGeom>
                    <a:ln>
                      <a:noFill/>
                    </a:ln>
                    <a:effectLst>
                      <a:softEdge rad="112500"/>
                    </a:effectLst>
                  </pic:spPr>
                </pic:pic>
              </a:graphicData>
            </a:graphic>
          </wp:inline>
        </w:drawing>
      </w:r>
    </w:p>
    <w:p w:rsidR="00147520" w:rsidRPr="001F15AE" w:rsidRDefault="00147520" w:rsidP="00147520">
      <w:pPr>
        <w:jc w:val="center"/>
        <w:rPr>
          <w:rFonts w:cstheme="minorHAnsi"/>
          <w:i/>
          <w:sz w:val="16"/>
          <w:szCs w:val="16"/>
        </w:rPr>
      </w:pPr>
    </w:p>
    <w:p w:rsidR="00A545C3" w:rsidRDefault="00147520" w:rsidP="00147520">
      <w:pPr>
        <w:rPr>
          <w:rFonts w:asciiTheme="majorHAnsi" w:hAnsiTheme="majorHAnsi" w:cstheme="minorHAnsi"/>
          <w:iCs/>
          <w:sz w:val="24"/>
          <w:szCs w:val="24"/>
        </w:rPr>
      </w:pPr>
      <w:r w:rsidRPr="009355A9">
        <w:rPr>
          <w:rFonts w:asciiTheme="majorHAnsi" w:hAnsiTheme="majorHAnsi"/>
          <w:sz w:val="24"/>
          <w:szCs w:val="24"/>
        </w:rPr>
        <w:t>Škola požádala Státní fond životního pro</w:t>
      </w:r>
      <w:r w:rsidR="009355A9" w:rsidRPr="009355A9">
        <w:rPr>
          <w:rFonts w:asciiTheme="majorHAnsi" w:hAnsiTheme="majorHAnsi"/>
          <w:sz w:val="24"/>
          <w:szCs w:val="24"/>
        </w:rPr>
        <w:t>středí ČR</w:t>
      </w:r>
      <w:r w:rsidR="009355A9">
        <w:rPr>
          <w:rFonts w:asciiTheme="majorHAnsi" w:hAnsiTheme="majorHAnsi"/>
          <w:sz w:val="24"/>
          <w:szCs w:val="24"/>
        </w:rPr>
        <w:t xml:space="preserve"> </w:t>
      </w:r>
      <w:r w:rsidR="009355A9" w:rsidRPr="009355A9">
        <w:rPr>
          <w:rFonts w:asciiTheme="majorHAnsi" w:hAnsiTheme="majorHAnsi"/>
          <w:sz w:val="24"/>
          <w:szCs w:val="24"/>
        </w:rPr>
        <w:t>o dotaci na</w:t>
      </w:r>
      <w:r w:rsidR="009355A9">
        <w:rPr>
          <w:rFonts w:asciiTheme="majorHAnsi" w:hAnsiTheme="majorHAnsi"/>
          <w:sz w:val="24"/>
          <w:szCs w:val="24"/>
        </w:rPr>
        <w:t xml:space="preserve"> projekt </w:t>
      </w:r>
      <w:r w:rsidR="009355A9" w:rsidRPr="00A545C3">
        <w:rPr>
          <w:rFonts w:asciiTheme="majorHAnsi" w:hAnsiTheme="majorHAnsi"/>
          <w:b/>
          <w:bCs/>
          <w:sz w:val="24"/>
          <w:szCs w:val="24"/>
        </w:rPr>
        <w:t>„</w:t>
      </w:r>
      <w:r w:rsidR="009355A9" w:rsidRPr="00A545C3">
        <w:rPr>
          <w:rFonts w:asciiTheme="majorHAnsi" w:hAnsiTheme="majorHAnsi" w:cstheme="minorHAnsi"/>
          <w:b/>
          <w:bCs/>
          <w:iCs/>
          <w:sz w:val="24"/>
          <w:szCs w:val="24"/>
        </w:rPr>
        <w:t>Ámosova zahrada pro</w:t>
      </w:r>
      <w:r w:rsidR="009355A9" w:rsidRPr="009355A9">
        <w:rPr>
          <w:rFonts w:asciiTheme="majorHAnsi" w:hAnsiTheme="majorHAnsi" w:cstheme="minorHAnsi"/>
          <w:iCs/>
          <w:sz w:val="24"/>
          <w:szCs w:val="24"/>
        </w:rPr>
        <w:t xml:space="preserve"> </w:t>
      </w:r>
      <w:r w:rsidR="009355A9" w:rsidRPr="00A545C3">
        <w:rPr>
          <w:rFonts w:asciiTheme="majorHAnsi" w:hAnsiTheme="majorHAnsi" w:cstheme="minorHAnsi"/>
          <w:b/>
          <w:bCs/>
          <w:iCs/>
          <w:sz w:val="24"/>
          <w:szCs w:val="24"/>
        </w:rPr>
        <w:t>děti v nemocnici“</w:t>
      </w:r>
      <w:r w:rsidR="00A545C3">
        <w:rPr>
          <w:rFonts w:asciiTheme="majorHAnsi" w:hAnsiTheme="majorHAnsi" w:cstheme="minorHAnsi"/>
          <w:iCs/>
          <w:sz w:val="24"/>
          <w:szCs w:val="24"/>
        </w:rPr>
        <w:t xml:space="preserve">. </w:t>
      </w:r>
    </w:p>
    <w:p w:rsidR="00147520" w:rsidRPr="009355A9" w:rsidRDefault="00A545C3" w:rsidP="00147520">
      <w:pPr>
        <w:rPr>
          <w:rFonts w:asciiTheme="majorHAnsi" w:hAnsiTheme="majorHAnsi"/>
          <w:sz w:val="24"/>
          <w:szCs w:val="24"/>
        </w:rPr>
      </w:pPr>
      <w:r>
        <w:rPr>
          <w:rFonts w:asciiTheme="majorHAnsi" w:hAnsiTheme="majorHAnsi" w:cstheme="minorHAnsi"/>
          <w:iCs/>
          <w:sz w:val="24"/>
          <w:szCs w:val="24"/>
        </w:rPr>
        <w:t>Tento projekt byl schválen, období realizace je naplánováno na roky 2020 - 2022.</w:t>
      </w:r>
    </w:p>
    <w:p w:rsidR="009355A9" w:rsidRDefault="00147520" w:rsidP="009355A9">
      <w:pPr>
        <w:jc w:val="both"/>
        <w:rPr>
          <w:rFonts w:cstheme="minorHAnsi"/>
          <w:b/>
        </w:rPr>
      </w:pPr>
      <w:r w:rsidRPr="009355A9">
        <w:rPr>
          <w:rFonts w:asciiTheme="majorHAnsi" w:hAnsiTheme="majorHAnsi" w:cs="Segoe UI"/>
          <w:sz w:val="24"/>
          <w:szCs w:val="24"/>
        </w:rPr>
        <w:t xml:space="preserve">Školní zahradu chceme pomocí nových přírodních a herních prvků upravit tak, aby vznikla různorodá nabídka pohybových podnětů a podnětů vedoucích k rozvoji environmentálního </w:t>
      </w:r>
      <w:r w:rsidR="00C05967">
        <w:rPr>
          <w:rFonts w:asciiTheme="majorHAnsi" w:hAnsiTheme="majorHAnsi" w:cs="Segoe UI"/>
          <w:sz w:val="24"/>
          <w:szCs w:val="24"/>
        </w:rPr>
        <w:t xml:space="preserve"> </w:t>
      </w:r>
      <w:r w:rsidRPr="009355A9">
        <w:rPr>
          <w:rFonts w:asciiTheme="majorHAnsi" w:hAnsiTheme="majorHAnsi" w:cs="Segoe UI"/>
          <w:sz w:val="24"/>
          <w:szCs w:val="24"/>
        </w:rPr>
        <w:t>vzdělávání a</w:t>
      </w:r>
      <w:r w:rsidR="00C05967">
        <w:rPr>
          <w:rFonts w:asciiTheme="majorHAnsi" w:hAnsiTheme="majorHAnsi" w:cs="Segoe UI"/>
          <w:sz w:val="24"/>
          <w:szCs w:val="24"/>
        </w:rPr>
        <w:t xml:space="preserve"> </w:t>
      </w:r>
      <w:r w:rsidRPr="009355A9">
        <w:rPr>
          <w:rFonts w:asciiTheme="majorHAnsi" w:hAnsiTheme="majorHAnsi" w:cs="Segoe UI"/>
          <w:sz w:val="24"/>
          <w:szCs w:val="24"/>
        </w:rPr>
        <w:t>výchovy dětí v naší školce. Budování vztahu k přírodě probíhá ve všech ročnících. Cílem je, aby žáci pochopili důležitost tohoto tématu a starost o životní prostředí brali jako přirozenou součást svého života. Pochopení a osvojení si těchto principů chceme zajistit prostřednictvím pozorování, jednání a výchovy děti z naší MŠ</w:t>
      </w:r>
      <w:r w:rsidR="00A545C3">
        <w:rPr>
          <w:rFonts w:asciiTheme="majorHAnsi" w:hAnsiTheme="majorHAnsi" w:cs="Segoe UI"/>
          <w:sz w:val="24"/>
          <w:szCs w:val="24"/>
        </w:rPr>
        <w:t>.</w:t>
      </w:r>
    </w:p>
    <w:p w:rsidR="00A545C3" w:rsidRPr="009355A9" w:rsidRDefault="00147520" w:rsidP="009355A9">
      <w:pPr>
        <w:jc w:val="both"/>
        <w:rPr>
          <w:rFonts w:asciiTheme="majorHAnsi" w:hAnsiTheme="majorHAnsi" w:cstheme="minorHAnsi"/>
          <w:b/>
          <w:sz w:val="24"/>
          <w:szCs w:val="24"/>
        </w:rPr>
      </w:pPr>
      <w:r w:rsidRPr="009355A9">
        <w:rPr>
          <w:rFonts w:asciiTheme="majorHAnsi" w:hAnsiTheme="majorHAnsi" w:cstheme="minorHAnsi"/>
          <w:b/>
          <w:sz w:val="24"/>
          <w:szCs w:val="24"/>
        </w:rPr>
        <w:t xml:space="preserve">Zamýšlené prvky: </w:t>
      </w:r>
    </w:p>
    <w:p w:rsidR="00147520" w:rsidRPr="009355A9" w:rsidRDefault="00147520" w:rsidP="009355A9">
      <w:pPr>
        <w:pStyle w:val="Odstavecseseznamem"/>
        <w:numPr>
          <w:ilvl w:val="1"/>
          <w:numId w:val="21"/>
        </w:numPr>
        <w:spacing w:after="200" w:line="276" w:lineRule="auto"/>
        <w:jc w:val="both"/>
        <w:rPr>
          <w:rFonts w:asciiTheme="majorHAnsi" w:hAnsiTheme="majorHAnsi" w:cstheme="minorHAnsi"/>
          <w:i/>
          <w:sz w:val="24"/>
          <w:szCs w:val="24"/>
        </w:rPr>
      </w:pPr>
      <w:r w:rsidRPr="009355A9">
        <w:rPr>
          <w:rFonts w:asciiTheme="majorHAnsi" w:hAnsiTheme="majorHAnsi" w:cstheme="minorHAnsi"/>
          <w:iCs/>
          <w:sz w:val="24"/>
          <w:szCs w:val="24"/>
          <w:u w:val="single"/>
        </w:rPr>
        <w:t>hmatový chodník:</w:t>
      </w:r>
      <w:r w:rsidRPr="009355A9">
        <w:rPr>
          <w:rFonts w:asciiTheme="majorHAnsi" w:hAnsiTheme="majorHAnsi" w:cstheme="minorHAnsi"/>
          <w:i/>
          <w:sz w:val="24"/>
          <w:szCs w:val="24"/>
        </w:rPr>
        <w:t xml:space="preserve"> </w:t>
      </w:r>
      <w:r w:rsidRPr="009355A9">
        <w:rPr>
          <w:rFonts w:asciiTheme="majorHAnsi" w:hAnsiTheme="majorHAnsi" w:cstheme="minorHAnsi"/>
          <w:sz w:val="24"/>
          <w:szCs w:val="24"/>
        </w:rPr>
        <w:t>jednoduchý chodník, na němž se střídají různé povrchy, zpravidla přírodní; je určen především pro vnímání různých povrchů a přírodních materiálů bosými chodidly, děti rozvíjí jemnou i hrubou motoriku a koordinaci, zdokonalují vnímání pohybu těla a zároveň tak dochází k přirozené reflexní masáži, která přináší dětem psychickou pohodu a příjemnou relaxaci</w:t>
      </w:r>
    </w:p>
    <w:p w:rsidR="00147520" w:rsidRPr="009355A9" w:rsidRDefault="00147520" w:rsidP="009355A9">
      <w:pPr>
        <w:pStyle w:val="Odstavecseseznamem"/>
        <w:numPr>
          <w:ilvl w:val="1"/>
          <w:numId w:val="21"/>
        </w:numPr>
        <w:spacing w:after="200" w:line="276" w:lineRule="auto"/>
        <w:jc w:val="both"/>
        <w:rPr>
          <w:rFonts w:asciiTheme="majorHAnsi" w:hAnsiTheme="majorHAnsi" w:cstheme="minorHAnsi"/>
          <w:i/>
          <w:sz w:val="24"/>
          <w:szCs w:val="24"/>
        </w:rPr>
      </w:pPr>
      <w:r w:rsidRPr="009355A9">
        <w:rPr>
          <w:rFonts w:asciiTheme="majorHAnsi" w:hAnsiTheme="majorHAnsi" w:cstheme="minorHAnsi"/>
          <w:iCs/>
          <w:sz w:val="24"/>
          <w:szCs w:val="24"/>
          <w:u w:val="single"/>
        </w:rPr>
        <w:t>vrbové stavby:</w:t>
      </w:r>
      <w:r w:rsidR="00C05967" w:rsidRPr="00C05967">
        <w:rPr>
          <w:rFonts w:asciiTheme="majorHAnsi" w:hAnsiTheme="majorHAnsi" w:cstheme="minorHAnsi"/>
          <w:iCs/>
          <w:sz w:val="24"/>
          <w:szCs w:val="24"/>
        </w:rPr>
        <w:t xml:space="preserve"> </w:t>
      </w:r>
      <w:r w:rsidRPr="009355A9">
        <w:rPr>
          <w:rFonts w:asciiTheme="majorHAnsi" w:hAnsiTheme="majorHAnsi" w:cstheme="minorHAnsi"/>
          <w:sz w:val="24"/>
          <w:szCs w:val="24"/>
        </w:rPr>
        <w:t>struktury vzájemně propletených organických materiálů, vertikálních a horizontálních prutů; vrbové stavby posilují u dětí pocit pospolitosti a sounáležitosti se světem, podporují sociální vazby mezi dětmi, včetně možnosti nastavení společných pravidel soužití a vytváření prostoru k seberealizaci; individuální činnost a hra uvnitř vrbové stavby přináší dítěti pocit klidu, jistoty a pohody</w:t>
      </w:r>
    </w:p>
    <w:p w:rsidR="00147520" w:rsidRPr="009355A9" w:rsidRDefault="00147520" w:rsidP="009355A9">
      <w:pPr>
        <w:pStyle w:val="Odstavecseseznamem"/>
        <w:numPr>
          <w:ilvl w:val="1"/>
          <w:numId w:val="21"/>
        </w:numPr>
        <w:spacing w:after="200" w:line="276" w:lineRule="auto"/>
        <w:jc w:val="both"/>
        <w:rPr>
          <w:rFonts w:asciiTheme="majorHAnsi" w:hAnsiTheme="majorHAnsi" w:cstheme="minorHAnsi"/>
          <w:i/>
          <w:sz w:val="24"/>
          <w:szCs w:val="24"/>
        </w:rPr>
      </w:pPr>
      <w:r w:rsidRPr="009355A9">
        <w:rPr>
          <w:rFonts w:asciiTheme="majorHAnsi" w:hAnsiTheme="majorHAnsi" w:cstheme="minorHAnsi"/>
          <w:iCs/>
          <w:sz w:val="24"/>
          <w:szCs w:val="24"/>
          <w:u w:val="single"/>
        </w:rPr>
        <w:t>poznávání přírodnin:</w:t>
      </w:r>
      <w:r w:rsidRPr="009355A9">
        <w:rPr>
          <w:rFonts w:asciiTheme="majorHAnsi" w:hAnsiTheme="majorHAnsi" w:cstheme="minorHAnsi"/>
          <w:i/>
          <w:sz w:val="24"/>
          <w:szCs w:val="24"/>
        </w:rPr>
        <w:t xml:space="preserve"> </w:t>
      </w:r>
      <w:r w:rsidRPr="009355A9">
        <w:rPr>
          <w:rFonts w:asciiTheme="majorHAnsi" w:hAnsiTheme="majorHAnsi" w:cstheme="minorHAnsi"/>
          <w:sz w:val="24"/>
          <w:szCs w:val="24"/>
        </w:rPr>
        <w:t xml:space="preserve">didaktický set obsahující dvě bedny slouží </w:t>
      </w:r>
      <w:r w:rsidRPr="009355A9">
        <w:rPr>
          <w:rFonts w:asciiTheme="majorHAnsi" w:hAnsiTheme="majorHAnsi"/>
          <w:sz w:val="24"/>
          <w:szCs w:val="24"/>
        </w:rPr>
        <w:t>k ukládání přírodnin a pomůcek za účelem jejich poznávání a zkoumání. Děti přiřazují k přírodninám obrázky, které mají na mozaice víka druhé bedny</w:t>
      </w:r>
      <w:r w:rsidRPr="009355A9">
        <w:rPr>
          <w:rFonts w:asciiTheme="majorHAnsi" w:hAnsiTheme="majorHAnsi" w:cstheme="minorHAnsi"/>
          <w:sz w:val="24"/>
          <w:szCs w:val="24"/>
        </w:rPr>
        <w:t>, pozorují změny textury a barvy přírodnin v časovém horizontu způsobené povětrnostními podmínkami</w:t>
      </w:r>
    </w:p>
    <w:p w:rsidR="009355A9" w:rsidRPr="009355A9" w:rsidRDefault="009355A9" w:rsidP="009355A9">
      <w:pPr>
        <w:pStyle w:val="Odstavecseseznamem"/>
        <w:numPr>
          <w:ilvl w:val="1"/>
          <w:numId w:val="21"/>
        </w:numPr>
        <w:spacing w:after="200" w:line="276" w:lineRule="auto"/>
        <w:jc w:val="both"/>
        <w:rPr>
          <w:rFonts w:asciiTheme="majorHAnsi" w:hAnsiTheme="majorHAnsi" w:cstheme="minorHAnsi"/>
          <w:sz w:val="24"/>
          <w:szCs w:val="24"/>
        </w:rPr>
      </w:pPr>
      <w:r w:rsidRPr="009355A9">
        <w:rPr>
          <w:rFonts w:asciiTheme="majorHAnsi" w:hAnsiTheme="majorHAnsi" w:cstheme="minorHAnsi"/>
          <w:iCs/>
          <w:sz w:val="24"/>
          <w:szCs w:val="24"/>
          <w:u w:val="single"/>
        </w:rPr>
        <w:t>informační panely, xylofon:</w:t>
      </w:r>
      <w:r w:rsidRPr="009355A9">
        <w:rPr>
          <w:rFonts w:asciiTheme="majorHAnsi" w:hAnsiTheme="majorHAnsi" w:cstheme="minorHAnsi"/>
          <w:i/>
          <w:sz w:val="24"/>
          <w:szCs w:val="24"/>
        </w:rPr>
        <w:t xml:space="preserve"> </w:t>
      </w:r>
      <w:r w:rsidRPr="009355A9">
        <w:rPr>
          <w:rFonts w:asciiTheme="majorHAnsi" w:hAnsiTheme="majorHAnsi" w:cstheme="minorHAnsi"/>
          <w:sz w:val="24"/>
          <w:szCs w:val="24"/>
        </w:rPr>
        <w:t>výukové tabule</w:t>
      </w:r>
      <w:r w:rsidR="000D2047">
        <w:rPr>
          <w:rFonts w:asciiTheme="majorHAnsi" w:hAnsiTheme="majorHAnsi" w:cstheme="minorHAnsi"/>
          <w:sz w:val="24"/>
          <w:szCs w:val="24"/>
        </w:rPr>
        <w:t>,</w:t>
      </w:r>
      <w:r w:rsidRPr="009355A9">
        <w:rPr>
          <w:rFonts w:asciiTheme="majorHAnsi" w:hAnsiTheme="majorHAnsi" w:cstheme="minorHAnsi"/>
          <w:sz w:val="24"/>
          <w:szCs w:val="24"/>
        </w:rPr>
        <w:t xml:space="preserve"> sloužící např. k poznávání zástupců rostlinné a živočišné říše, znázorňují rozdílnost stromů, odlišnosti dle korun stromů a listů, děti přiřazují stromům jejich charakteristické znaky – kůru, listy, plody (souvisí s poznáváním dřevin – kůly různých dřevin); u tabulí s živočišnou říší děti poznávají zvířata podle charakteristických rysů, prostředí atd.; součástí prvku je dřevěný xylofon, díky němuž děti mohou také zkoumat rozdílné fonetické vlastnosti dřeva</w:t>
      </w:r>
    </w:p>
    <w:p w:rsidR="009355A9" w:rsidRPr="009355A9" w:rsidRDefault="009355A9" w:rsidP="009355A9">
      <w:pPr>
        <w:pStyle w:val="Odstavecseseznamem"/>
        <w:numPr>
          <w:ilvl w:val="1"/>
          <w:numId w:val="21"/>
        </w:numPr>
        <w:spacing w:after="200" w:line="276" w:lineRule="auto"/>
        <w:jc w:val="both"/>
        <w:rPr>
          <w:rFonts w:asciiTheme="majorHAnsi" w:hAnsiTheme="majorHAnsi" w:cstheme="minorHAnsi"/>
          <w:sz w:val="24"/>
          <w:szCs w:val="24"/>
        </w:rPr>
      </w:pPr>
      <w:r w:rsidRPr="009355A9">
        <w:rPr>
          <w:rFonts w:asciiTheme="majorHAnsi" w:hAnsiTheme="majorHAnsi" w:cstheme="minorHAnsi"/>
          <w:iCs/>
          <w:sz w:val="24"/>
          <w:szCs w:val="24"/>
          <w:u w:val="single"/>
        </w:rPr>
        <w:t>stůl:</w:t>
      </w:r>
      <w:r w:rsidRPr="009355A9">
        <w:rPr>
          <w:rFonts w:asciiTheme="majorHAnsi" w:hAnsiTheme="majorHAnsi" w:cstheme="minorHAnsi"/>
          <w:i/>
          <w:sz w:val="24"/>
          <w:szCs w:val="24"/>
        </w:rPr>
        <w:t xml:space="preserve"> </w:t>
      </w:r>
      <w:r w:rsidRPr="009355A9">
        <w:rPr>
          <w:rFonts w:asciiTheme="majorHAnsi" w:hAnsiTheme="majorHAnsi" w:cstheme="minorHAnsi"/>
          <w:sz w:val="24"/>
          <w:szCs w:val="24"/>
        </w:rPr>
        <w:t>důležitý prvek pro dětské potřeby nejrůznějšího charakteru, zejména rozvíjení kreativity, estetického cítění, spolupráce i sounáležitosti; vytváří dětem ideální venkovní zázemí pro společné i individuální aktivity jako je zkoumání a poznávání vlastností přírodních materiálů</w:t>
      </w:r>
    </w:p>
    <w:p w:rsidR="009355A9" w:rsidRPr="009355A9" w:rsidRDefault="009355A9" w:rsidP="009355A9">
      <w:pPr>
        <w:pStyle w:val="Odstavecseseznamem"/>
        <w:numPr>
          <w:ilvl w:val="1"/>
          <w:numId w:val="21"/>
        </w:numPr>
        <w:spacing w:after="200" w:line="276" w:lineRule="auto"/>
        <w:jc w:val="both"/>
        <w:rPr>
          <w:rFonts w:asciiTheme="majorHAnsi" w:hAnsiTheme="majorHAnsi" w:cstheme="minorHAnsi"/>
          <w:i/>
          <w:sz w:val="24"/>
          <w:szCs w:val="24"/>
        </w:rPr>
      </w:pPr>
      <w:r w:rsidRPr="009355A9">
        <w:rPr>
          <w:rFonts w:asciiTheme="majorHAnsi" w:hAnsiTheme="majorHAnsi" w:cstheme="minorHAnsi"/>
          <w:iCs/>
          <w:sz w:val="24"/>
          <w:szCs w:val="24"/>
          <w:u w:val="single"/>
        </w:rPr>
        <w:t>výsadba stromů a rostlin:</w:t>
      </w:r>
      <w:r w:rsidRPr="009355A9">
        <w:rPr>
          <w:rFonts w:asciiTheme="majorHAnsi" w:hAnsiTheme="majorHAnsi" w:cstheme="minorHAnsi"/>
          <w:i/>
          <w:sz w:val="24"/>
          <w:szCs w:val="24"/>
        </w:rPr>
        <w:t xml:space="preserve"> </w:t>
      </w:r>
      <w:r w:rsidRPr="009355A9">
        <w:rPr>
          <w:rFonts w:asciiTheme="majorHAnsi" w:hAnsiTheme="majorHAnsi"/>
          <w:sz w:val="24"/>
          <w:szCs w:val="24"/>
        </w:rPr>
        <w:t xml:space="preserve">výsadbou dřevin a rostlin a péčí o ně se společně vynaloženým úsilím u dětí rozvíjí vztah k místu a jeho okolí. V důsledku měnících se ročních období mají děti možnost pozorovat změny na vysazených dřevinách. Vnímají jejich rozmanitost, odstíny barev, tvar, kmen, velikost, sledují rozdíly i shody mezi nimi. Pěstitelskými činnostmi si děti osvojují jednoduché pracovní návyky, učí se používat různé pracovní nástroje a dodržovat bezpečnost práce. Výsadbou nových druhů dřevin a rostlin bude zvýšena biodiverzita v současné době poměrně jednotvárného jehličnatého porostu naší zahrady.  </w:t>
      </w:r>
    </w:p>
    <w:p w:rsidR="009355A9" w:rsidRPr="009355A9" w:rsidRDefault="009355A9" w:rsidP="009355A9">
      <w:pPr>
        <w:pStyle w:val="Odstavecseseznamem"/>
        <w:numPr>
          <w:ilvl w:val="1"/>
          <w:numId w:val="21"/>
        </w:numPr>
        <w:spacing w:after="200" w:line="276" w:lineRule="auto"/>
        <w:jc w:val="both"/>
        <w:rPr>
          <w:rFonts w:asciiTheme="majorHAnsi" w:hAnsiTheme="majorHAnsi" w:cstheme="minorHAnsi"/>
          <w:i/>
          <w:sz w:val="24"/>
          <w:szCs w:val="24"/>
        </w:rPr>
      </w:pPr>
      <w:r w:rsidRPr="009355A9">
        <w:rPr>
          <w:rFonts w:asciiTheme="majorHAnsi" w:hAnsiTheme="majorHAnsi" w:cstheme="minorHAnsi"/>
          <w:iCs/>
          <w:sz w:val="24"/>
          <w:szCs w:val="24"/>
          <w:u w:val="single"/>
        </w:rPr>
        <w:lastRenderedPageBreak/>
        <w:t>lavičky:</w:t>
      </w:r>
      <w:r w:rsidRPr="009355A9">
        <w:rPr>
          <w:rFonts w:asciiTheme="majorHAnsi" w:hAnsiTheme="majorHAnsi" w:cstheme="minorHAnsi"/>
          <w:i/>
          <w:sz w:val="24"/>
          <w:szCs w:val="24"/>
        </w:rPr>
        <w:t xml:space="preserve"> </w:t>
      </w:r>
      <w:r w:rsidRPr="009355A9">
        <w:rPr>
          <w:rFonts w:asciiTheme="majorHAnsi" w:hAnsiTheme="majorHAnsi" w:cstheme="minorHAnsi"/>
          <w:sz w:val="24"/>
          <w:szCs w:val="24"/>
        </w:rPr>
        <w:t>stabilní dřevěné lavičky děti využívají na sezení i přelézání, také jako komunitní prostor nebo místo setkání, využijí je též rodiče, kteří se na chvíli zastaví na zahradě při návštěvě dětí</w:t>
      </w:r>
    </w:p>
    <w:p w:rsidR="009355A9" w:rsidRPr="009355A9" w:rsidRDefault="009355A9" w:rsidP="00147520">
      <w:pPr>
        <w:pStyle w:val="Odstavecseseznamem"/>
        <w:numPr>
          <w:ilvl w:val="1"/>
          <w:numId w:val="21"/>
        </w:numPr>
        <w:spacing w:after="120" w:line="276" w:lineRule="auto"/>
        <w:jc w:val="both"/>
        <w:rPr>
          <w:rFonts w:asciiTheme="majorHAnsi" w:hAnsiTheme="majorHAnsi" w:cstheme="minorHAnsi"/>
          <w:i/>
          <w:sz w:val="24"/>
          <w:szCs w:val="24"/>
        </w:rPr>
      </w:pPr>
      <w:r w:rsidRPr="009355A9">
        <w:rPr>
          <w:rFonts w:asciiTheme="majorHAnsi" w:hAnsiTheme="majorHAnsi" w:cstheme="minorHAnsi"/>
          <w:iCs/>
          <w:sz w:val="24"/>
          <w:szCs w:val="24"/>
          <w:u w:val="single"/>
        </w:rPr>
        <w:t>zahradní náčiní a pomůcky v zahradě:</w:t>
      </w:r>
      <w:r w:rsidRPr="009355A9">
        <w:rPr>
          <w:rFonts w:asciiTheme="majorHAnsi" w:hAnsiTheme="majorHAnsi" w:cstheme="minorHAnsi"/>
          <w:i/>
          <w:sz w:val="24"/>
          <w:szCs w:val="24"/>
        </w:rPr>
        <w:t xml:space="preserve"> </w:t>
      </w:r>
      <w:r w:rsidRPr="009355A9">
        <w:rPr>
          <w:rFonts w:asciiTheme="majorHAnsi" w:hAnsiTheme="majorHAnsi" w:cstheme="minorHAnsi"/>
          <w:sz w:val="24"/>
          <w:szCs w:val="24"/>
        </w:rPr>
        <w:t>jsou doplňujícím vybavením, které děti využijí při venkovních aktivitách</w:t>
      </w:r>
    </w:p>
    <w:p w:rsidR="00147520" w:rsidRPr="00A545C3" w:rsidRDefault="00147520" w:rsidP="00147520">
      <w:pPr>
        <w:pStyle w:val="Odstavecseseznamem"/>
        <w:numPr>
          <w:ilvl w:val="1"/>
          <w:numId w:val="21"/>
        </w:numPr>
        <w:spacing w:after="120" w:line="276" w:lineRule="auto"/>
        <w:jc w:val="both"/>
        <w:rPr>
          <w:rFonts w:asciiTheme="majorHAnsi" w:hAnsiTheme="majorHAnsi" w:cstheme="minorHAnsi"/>
          <w:i/>
          <w:sz w:val="24"/>
          <w:szCs w:val="24"/>
        </w:rPr>
      </w:pPr>
      <w:r w:rsidRPr="009355A9">
        <w:rPr>
          <w:rFonts w:asciiTheme="majorHAnsi" w:hAnsiTheme="majorHAnsi" w:cstheme="minorHAnsi"/>
          <w:iCs/>
          <w:sz w:val="24"/>
          <w:szCs w:val="24"/>
          <w:u w:val="single"/>
        </w:rPr>
        <w:t>zastínění:</w:t>
      </w:r>
      <w:r w:rsidRPr="009355A9">
        <w:rPr>
          <w:rFonts w:asciiTheme="majorHAnsi" w:hAnsiTheme="majorHAnsi" w:cstheme="minorHAnsi"/>
          <w:i/>
          <w:sz w:val="24"/>
          <w:szCs w:val="24"/>
        </w:rPr>
        <w:t xml:space="preserve"> </w:t>
      </w:r>
      <w:r w:rsidRPr="009355A9">
        <w:rPr>
          <w:rFonts w:asciiTheme="majorHAnsi" w:hAnsiTheme="majorHAnsi" w:cstheme="minorHAnsi"/>
          <w:sz w:val="24"/>
          <w:szCs w:val="24"/>
        </w:rPr>
        <w:t xml:space="preserve">plocha 3,5 m x 3,5 m poskytne dětem zejména v úmorných letních vedrech při </w:t>
      </w:r>
      <w:r w:rsidRPr="00A545C3">
        <w:rPr>
          <w:rFonts w:asciiTheme="majorHAnsi" w:hAnsiTheme="majorHAnsi" w:cstheme="minorHAnsi"/>
          <w:sz w:val="24"/>
          <w:szCs w:val="24"/>
        </w:rPr>
        <w:t>venkovních aktivitách tolik vyhledávaný stín</w:t>
      </w:r>
    </w:p>
    <w:p w:rsidR="00147520" w:rsidRPr="00A545C3" w:rsidRDefault="00147520" w:rsidP="00147520">
      <w:pPr>
        <w:jc w:val="both"/>
        <w:rPr>
          <w:rFonts w:asciiTheme="majorHAnsi" w:hAnsiTheme="majorHAnsi" w:cstheme="minorHAnsi"/>
          <w:sz w:val="24"/>
          <w:szCs w:val="24"/>
        </w:rPr>
      </w:pPr>
      <w:r w:rsidRPr="00A545C3">
        <w:rPr>
          <w:rFonts w:asciiTheme="majorHAnsi" w:hAnsiTheme="majorHAnsi" w:cstheme="minorHAnsi"/>
          <w:sz w:val="24"/>
          <w:szCs w:val="24"/>
        </w:rPr>
        <w:t xml:space="preserve">Vybudování přírodní zahrady v rozsahu uvedeném v projektu bude hrazeno z dotačního programu a spolufinancováno z prostředků žadatele. V případě potřeby je ze strany zřizovatele přislíbena na základě žádosti finanční podpora, která zajistí úspěšnou a bezproblémovou realizaci projektu. </w:t>
      </w:r>
    </w:p>
    <w:p w:rsidR="00147520" w:rsidRPr="00BB2FC7" w:rsidRDefault="00147520" w:rsidP="00A545C3">
      <w:pPr>
        <w:jc w:val="both"/>
      </w:pPr>
      <w:r w:rsidRPr="00A545C3">
        <w:rPr>
          <w:rFonts w:asciiTheme="majorHAnsi" w:hAnsiTheme="majorHAnsi" w:cstheme="minorHAnsi"/>
          <w:sz w:val="24"/>
          <w:szCs w:val="24"/>
        </w:rPr>
        <w:t xml:space="preserve">Údržba přírodních prvků by vzhledem k navrženému řešení měla být nenáročná až bezúdržbová. </w:t>
      </w:r>
    </w:p>
    <w:p w:rsidR="00147520" w:rsidRPr="00BB2FC7" w:rsidRDefault="00147520" w:rsidP="00147520">
      <w:pPr>
        <w:pStyle w:val="Bezmezer"/>
      </w:pPr>
    </w:p>
    <w:p w:rsidR="00147520" w:rsidRPr="00A545C3" w:rsidRDefault="00147520" w:rsidP="00147520">
      <w:pPr>
        <w:tabs>
          <w:tab w:val="left" w:pos="3585"/>
        </w:tabs>
        <w:jc w:val="both"/>
        <w:rPr>
          <w:rFonts w:asciiTheme="majorHAnsi" w:hAnsiTheme="majorHAnsi" w:cstheme="minorHAnsi"/>
          <w:sz w:val="24"/>
          <w:szCs w:val="24"/>
        </w:rPr>
      </w:pPr>
      <w:r w:rsidRPr="00A545C3">
        <w:rPr>
          <w:rFonts w:asciiTheme="majorHAnsi" w:hAnsiTheme="majorHAnsi" w:cstheme="minorHAnsi"/>
          <w:sz w:val="24"/>
          <w:szCs w:val="24"/>
        </w:rPr>
        <w:t>Instalované prvky se při celoročním využívání prostoru zahrady stanou stěžejní pomůckou při naplnění našeho Školního vzdělávacího plánu „Rok v mateřské škole v nemocnici“. Tematické celky tohoto programu jsou například: Léto končí, Zima, Jaro je tady aj. Tyto celky vybízejí k vytvoření nových herních a vzdělávacích prvků, které bychom v rámci projektu umístili v naší zahradě a využili je v jednotlivých ročních obdobích. Prostřednictvím situací, plánovaných činností a prožitku se děti seznamují s prostředím nemocnice, jsou psychicky podporovány v neznámém prostředí, učí se navazovat nové sociální vazby, osvojují si pravidla komunikace. Experimentováním a praktickou činností se zapojením všech smyslů se rozvíjí poznatky o živé a neživé přírodě, rozvíjí se jejich hrubá i jemná motorika, řečové schopnosti. Děti chápou změny kolem sebe, jejich příčiny a souvislosti, osvojují si zdravé životní návyky, učí se odpovědnosti za vlastní chování a způsob života, projevují empatii k druhým, elementární spolupráci ve skupině. Všechny činnosti jsou přizpůsobeny charakteru jednotlivých oddělení a zdravotnímu stavu dětí.</w:t>
      </w:r>
    </w:p>
    <w:p w:rsidR="00147520" w:rsidRDefault="00147520" w:rsidP="00660092">
      <w:pPr>
        <w:jc w:val="right"/>
        <w:rPr>
          <w:rFonts w:asciiTheme="majorHAnsi" w:hAnsiTheme="majorHAnsi"/>
          <w:noProof/>
          <w:sz w:val="24"/>
          <w:szCs w:val="24"/>
        </w:rPr>
      </w:pPr>
    </w:p>
    <w:p w:rsidR="00147520" w:rsidRPr="00D17005" w:rsidRDefault="00147520" w:rsidP="00660092">
      <w:pPr>
        <w:jc w:val="right"/>
        <w:rPr>
          <w:rFonts w:asciiTheme="majorHAnsi" w:hAnsiTheme="majorHAnsi"/>
          <w:noProof/>
          <w:sz w:val="24"/>
          <w:szCs w:val="24"/>
        </w:rPr>
      </w:pPr>
    </w:p>
    <w:p w:rsidR="00A7440D" w:rsidRPr="00CE22E5" w:rsidRDefault="00A7440D" w:rsidP="00A7440D">
      <w:pPr>
        <w:rPr>
          <w:rFonts w:ascii="Calibri" w:hAnsi="Calibri" w:cs="Calibri"/>
          <w:b/>
          <w:sz w:val="24"/>
          <w:szCs w:val="24"/>
        </w:rPr>
      </w:pPr>
      <w:r w:rsidRPr="00CE22E5">
        <w:rPr>
          <w:rFonts w:ascii="Calibri" w:hAnsi="Calibri" w:cs="Calibri"/>
          <w:b/>
          <w:sz w:val="24"/>
          <w:szCs w:val="24"/>
        </w:rPr>
        <w:t>MATEŘSKÁ ŠKOLA</w:t>
      </w:r>
    </w:p>
    <w:p w:rsidR="00A7440D" w:rsidRPr="00E651DF" w:rsidRDefault="00A7440D" w:rsidP="00A7440D">
      <w:pPr>
        <w:rPr>
          <w:rFonts w:ascii="Calibri" w:hAnsi="Calibri" w:cs="Calibri"/>
          <w:sz w:val="24"/>
          <w:szCs w:val="24"/>
        </w:rPr>
      </w:pPr>
      <w:r w:rsidRPr="00E651DF">
        <w:rPr>
          <w:rFonts w:ascii="Calibri" w:hAnsi="Calibri" w:cs="Calibri"/>
          <w:sz w:val="24"/>
          <w:szCs w:val="24"/>
        </w:rPr>
        <w:t>Při své činnosti vycházejí učitelky z Rámcového programu pro předškolní vzdělávání. Tento program se stal výchozím dokumentem pro tvorbu programu školního. Mateřskou školu tvoří tří</w:t>
      </w:r>
      <w:r>
        <w:rPr>
          <w:rFonts w:ascii="Calibri" w:hAnsi="Calibri" w:cs="Calibri"/>
          <w:sz w:val="24"/>
          <w:szCs w:val="24"/>
        </w:rPr>
        <w:t xml:space="preserve">dy pro děti hospitalizované v </w:t>
      </w:r>
      <w:r w:rsidRPr="00E651DF">
        <w:rPr>
          <w:rFonts w:ascii="Calibri" w:hAnsi="Calibri" w:cs="Calibri"/>
          <w:sz w:val="24"/>
          <w:szCs w:val="24"/>
        </w:rPr>
        <w:t>TN a třídy pro děti zaměstnanců nemocnic</w:t>
      </w:r>
      <w:r w:rsidR="00CF1003">
        <w:rPr>
          <w:rFonts w:ascii="Calibri" w:hAnsi="Calibri" w:cs="Calibri"/>
          <w:sz w:val="24"/>
          <w:szCs w:val="24"/>
        </w:rPr>
        <w:t>e. Obě části mají svá specifika</w:t>
      </w:r>
      <w:r w:rsidRPr="00E651DF">
        <w:rPr>
          <w:rFonts w:ascii="Calibri" w:hAnsi="Calibri" w:cs="Calibri"/>
          <w:sz w:val="24"/>
          <w:szCs w:val="24"/>
        </w:rPr>
        <w:t xml:space="preserve"> a tomu</w:t>
      </w:r>
      <w:r>
        <w:rPr>
          <w:rFonts w:ascii="Calibri" w:hAnsi="Calibri" w:cs="Calibri"/>
          <w:sz w:val="24"/>
          <w:szCs w:val="24"/>
        </w:rPr>
        <w:t xml:space="preserve"> jsou </w:t>
      </w:r>
      <w:r w:rsidRPr="00E651DF">
        <w:rPr>
          <w:rFonts w:ascii="Calibri" w:hAnsi="Calibri" w:cs="Calibri"/>
          <w:sz w:val="24"/>
          <w:szCs w:val="24"/>
        </w:rPr>
        <w:t>přizpůsoben</w:t>
      </w:r>
      <w:r>
        <w:rPr>
          <w:rFonts w:ascii="Calibri" w:hAnsi="Calibri" w:cs="Calibri"/>
          <w:sz w:val="24"/>
          <w:szCs w:val="24"/>
        </w:rPr>
        <w:t>y i výchovné</w:t>
      </w:r>
      <w:r w:rsidRPr="00E651DF">
        <w:rPr>
          <w:rFonts w:ascii="Calibri" w:hAnsi="Calibri" w:cs="Calibri"/>
          <w:sz w:val="24"/>
          <w:szCs w:val="24"/>
        </w:rPr>
        <w:t xml:space="preserve"> program</w:t>
      </w:r>
      <w:r>
        <w:rPr>
          <w:rFonts w:ascii="Calibri" w:hAnsi="Calibri" w:cs="Calibri"/>
          <w:sz w:val="24"/>
          <w:szCs w:val="24"/>
        </w:rPr>
        <w:t>y (Človíčkův rok, Rok v mateřské škole při nemocnici</w:t>
      </w:r>
      <w:r w:rsidR="00CE22E5">
        <w:rPr>
          <w:rFonts w:ascii="Calibri" w:hAnsi="Calibri" w:cs="Calibri"/>
          <w:sz w:val="24"/>
          <w:szCs w:val="24"/>
        </w:rPr>
        <w:t>).</w:t>
      </w:r>
    </w:p>
    <w:p w:rsidR="00557C17" w:rsidRDefault="00557C17" w:rsidP="00A7440D">
      <w:pPr>
        <w:rPr>
          <w:rFonts w:ascii="Calibri" w:hAnsi="Calibri" w:cs="Calibri"/>
          <w:b/>
          <w:sz w:val="24"/>
          <w:szCs w:val="24"/>
          <w:u w:val="single"/>
        </w:rPr>
      </w:pPr>
    </w:p>
    <w:p w:rsidR="00557C17" w:rsidRPr="00E16B01" w:rsidRDefault="00A7440D" w:rsidP="00A7440D">
      <w:pPr>
        <w:rPr>
          <w:rFonts w:ascii="Calibri" w:hAnsi="Calibri" w:cs="Calibri"/>
          <w:b/>
          <w:sz w:val="24"/>
          <w:szCs w:val="24"/>
          <w:u w:val="single"/>
        </w:rPr>
      </w:pPr>
      <w:r w:rsidRPr="00E651DF">
        <w:rPr>
          <w:rFonts w:ascii="Calibri" w:hAnsi="Calibri" w:cs="Calibri"/>
          <w:b/>
          <w:sz w:val="24"/>
          <w:szCs w:val="24"/>
          <w:u w:val="single"/>
        </w:rPr>
        <w:t>Třídy pro děti hospitalizované</w:t>
      </w:r>
    </w:p>
    <w:p w:rsidR="00D5550B" w:rsidRDefault="00A7440D" w:rsidP="00CA2760">
      <w:pPr>
        <w:rPr>
          <w:rFonts w:ascii="Calibri" w:hAnsi="Calibri" w:cs="Calibri"/>
          <w:sz w:val="24"/>
          <w:szCs w:val="24"/>
        </w:rPr>
      </w:pPr>
      <w:r w:rsidRPr="00E651DF">
        <w:rPr>
          <w:rFonts w:ascii="Calibri" w:hAnsi="Calibri" w:cs="Calibri"/>
          <w:sz w:val="24"/>
          <w:szCs w:val="24"/>
        </w:rPr>
        <w:t>Při sestavování výchovných programů podřizujeme výchovně - vzdělávací činnost zájmu hospitalizovaných dětí. Hlavním úkolem je maximálně usnadnit a zpříjemnit dětem pobyt v nemocničním prostředí. Nezbytná je úzká spolupráce s logopedy, psychology a ostatním zdravotnickým personálem. Denně konzultujeme zdravotní stav dětí a jejich možnosti zapojení do výchovně-vzdělávacího programu. Veškerou činnost přizpůsobujeme momentálnímu zdravotnímu i psychickému stavu dítěte. S hospitalizovanými dětmi pracují učitelky vzdělané v oboru speciální pedagogika.</w:t>
      </w:r>
    </w:p>
    <w:p w:rsidR="007F5194" w:rsidRDefault="007F5194" w:rsidP="00CA2760">
      <w:pPr>
        <w:rPr>
          <w:rFonts w:ascii="Calibri" w:hAnsi="Calibri" w:cs="Calibri"/>
          <w:sz w:val="24"/>
          <w:szCs w:val="24"/>
        </w:rPr>
      </w:pPr>
    </w:p>
    <w:p w:rsidR="007F5194" w:rsidRDefault="007F5194" w:rsidP="00CA2760">
      <w:pPr>
        <w:rPr>
          <w:rFonts w:ascii="Calibri" w:hAnsi="Calibri" w:cs="Calibri"/>
          <w:sz w:val="24"/>
          <w:szCs w:val="24"/>
        </w:rPr>
      </w:pPr>
    </w:p>
    <w:p w:rsidR="00A7440D" w:rsidRPr="00E651DF" w:rsidRDefault="00A7440D" w:rsidP="00A7440D">
      <w:pPr>
        <w:pStyle w:val="Zkladntextodsazen"/>
        <w:ind w:left="0"/>
        <w:rPr>
          <w:rFonts w:ascii="Calibri" w:hAnsi="Calibri" w:cs="Calibri"/>
          <w:b/>
          <w:sz w:val="24"/>
          <w:szCs w:val="24"/>
          <w:u w:val="single"/>
        </w:rPr>
      </w:pPr>
      <w:r w:rsidRPr="00E651DF">
        <w:rPr>
          <w:rFonts w:ascii="Calibri" w:hAnsi="Calibri" w:cs="Calibri"/>
          <w:b/>
          <w:sz w:val="24"/>
          <w:szCs w:val="24"/>
          <w:u w:val="single"/>
        </w:rPr>
        <w:lastRenderedPageBreak/>
        <w:t>Třídy pro děti zaměstnanců nemocnice</w:t>
      </w:r>
    </w:p>
    <w:p w:rsidR="00A7440D" w:rsidRPr="00E16B01" w:rsidRDefault="005362F4" w:rsidP="00E16B01">
      <w:pPr>
        <w:autoSpaceDE w:val="0"/>
        <w:autoSpaceDN w:val="0"/>
        <w:adjustRightInd w:val="0"/>
        <w:rPr>
          <w:rFonts w:cs="TTE58C29D8t00"/>
          <w:sz w:val="24"/>
          <w:szCs w:val="24"/>
        </w:rPr>
      </w:pPr>
      <w:r w:rsidRPr="00AF2212">
        <w:rPr>
          <w:rFonts w:cs="TTE58C29D8t00"/>
          <w:sz w:val="24"/>
          <w:szCs w:val="24"/>
        </w:rPr>
        <w:t xml:space="preserve"> </w:t>
      </w:r>
      <w:r w:rsidRPr="004959F0">
        <w:rPr>
          <w:rFonts w:asciiTheme="majorHAnsi" w:hAnsiTheme="majorHAnsi"/>
          <w:sz w:val="24"/>
          <w:szCs w:val="24"/>
        </w:rPr>
        <w:t>Do těchto tříd mateřské školy jsou přijímány děti zaměstnanců Thomayerovy nemocnice.</w:t>
      </w:r>
    </w:p>
    <w:p w:rsidR="00A7440D" w:rsidRPr="004959F0" w:rsidRDefault="005362F4" w:rsidP="004959F0">
      <w:pPr>
        <w:pStyle w:val="Bezmezer"/>
        <w:rPr>
          <w:rFonts w:asciiTheme="majorHAnsi" w:hAnsiTheme="majorHAnsi" w:cs="Calibri"/>
          <w:sz w:val="24"/>
          <w:szCs w:val="24"/>
        </w:rPr>
      </w:pPr>
      <w:r w:rsidRPr="004959F0">
        <w:rPr>
          <w:rFonts w:asciiTheme="majorHAnsi" w:hAnsiTheme="majorHAnsi" w:cs="Calibri"/>
          <w:sz w:val="24"/>
          <w:szCs w:val="24"/>
        </w:rPr>
        <w:t xml:space="preserve">Provoz zde </w:t>
      </w:r>
      <w:r w:rsidR="00A7440D" w:rsidRPr="004959F0">
        <w:rPr>
          <w:rFonts w:asciiTheme="majorHAnsi" w:hAnsiTheme="majorHAnsi" w:cs="Calibri"/>
          <w:sz w:val="24"/>
          <w:szCs w:val="24"/>
        </w:rPr>
        <w:t>je přizpůsoben potřebám rodičů pracujících v Thomayerově nemocnici, mateřská škola je v provozu již od šesti hodin ráno.</w:t>
      </w:r>
    </w:p>
    <w:p w:rsidR="005362F4" w:rsidRPr="004959F0" w:rsidRDefault="00A7440D" w:rsidP="004959F0">
      <w:pPr>
        <w:pStyle w:val="Bezmezer"/>
        <w:rPr>
          <w:rFonts w:asciiTheme="majorHAnsi" w:hAnsiTheme="majorHAnsi"/>
          <w:color w:val="000000"/>
          <w:sz w:val="24"/>
          <w:szCs w:val="24"/>
        </w:rPr>
      </w:pPr>
      <w:r w:rsidRPr="004959F0">
        <w:rPr>
          <w:rFonts w:asciiTheme="majorHAnsi" w:hAnsiTheme="majorHAnsi" w:cs="Calibri"/>
          <w:sz w:val="24"/>
          <w:szCs w:val="24"/>
        </w:rPr>
        <w:t>Děti jsou podle věku rozděleny do dvou tříd, péči o ně zajišťují čtyři učitelky.</w:t>
      </w:r>
      <w:r w:rsidR="005362F4" w:rsidRPr="004959F0">
        <w:rPr>
          <w:rFonts w:asciiTheme="majorHAnsi" w:hAnsiTheme="majorHAnsi"/>
          <w:color w:val="000000"/>
          <w:sz w:val="24"/>
          <w:szCs w:val="24"/>
        </w:rPr>
        <w:t xml:space="preserve"> Ve školce se zpívá, tančí, maluje, hraje se tu divadlo, vznikají krásné obrázky. Děti tvoří a pracují s netradičními materiály, pravidelně se dětem čte, chodí se na vycházky, na dětská hřiště a využívá se školní zahrada. Samozřejmostí je oslava Vánoc i ostatních svátků, besídky pro rodiče, každoroční karneval i fotografování</w:t>
      </w:r>
      <w:r w:rsidR="002C1D4F">
        <w:rPr>
          <w:rFonts w:asciiTheme="majorHAnsi" w:hAnsiTheme="majorHAnsi"/>
          <w:color w:val="000000"/>
          <w:sz w:val="24"/>
          <w:szCs w:val="24"/>
        </w:rPr>
        <w:t xml:space="preserve"> -</w:t>
      </w:r>
      <w:r w:rsidR="005362F4" w:rsidRPr="004959F0">
        <w:rPr>
          <w:rFonts w:asciiTheme="majorHAnsi" w:hAnsiTheme="majorHAnsi"/>
          <w:color w:val="000000"/>
          <w:sz w:val="24"/>
          <w:szCs w:val="24"/>
        </w:rPr>
        <w:t xml:space="preserve"> vánoční jednotlivců a společné na konci školního roku. Děti jsou také vedeny k šetrnému a ekologickému přístupu k přírodě a životnímu prostředí, jsou vedeny,</w:t>
      </w:r>
      <w:r w:rsidR="00C22729" w:rsidRPr="00C22729">
        <w:rPr>
          <w:rFonts w:ascii="Verdana" w:hAnsi="Verdana"/>
          <w:noProof/>
          <w:color w:val="000000"/>
          <w:sz w:val="17"/>
          <w:szCs w:val="17"/>
        </w:rPr>
        <w:t xml:space="preserve"> </w:t>
      </w:r>
      <w:r w:rsidR="005362F4" w:rsidRPr="004959F0">
        <w:rPr>
          <w:rFonts w:asciiTheme="majorHAnsi" w:hAnsiTheme="majorHAnsi"/>
          <w:color w:val="000000"/>
          <w:sz w:val="24"/>
          <w:szCs w:val="24"/>
        </w:rPr>
        <w:t>aby třídily odpad. Všechny tyto činnosti se podílí na emočním rozvoji dítěte, učí morálním hodnotám, napomáhají ve výchově, rozvíjí jazyk, paměť a představivost, učí myšlení, formují návyky a podporují získ</w:t>
      </w:r>
      <w:r w:rsidR="002C1D4F">
        <w:rPr>
          <w:rFonts w:asciiTheme="majorHAnsi" w:hAnsiTheme="majorHAnsi"/>
          <w:color w:val="000000"/>
          <w:sz w:val="24"/>
          <w:szCs w:val="24"/>
        </w:rPr>
        <w:t>ávání vědomostí. Důraz je kladen</w:t>
      </w:r>
      <w:r w:rsidR="005362F4" w:rsidRPr="004959F0">
        <w:rPr>
          <w:rFonts w:asciiTheme="majorHAnsi" w:hAnsiTheme="majorHAnsi"/>
          <w:color w:val="000000"/>
          <w:sz w:val="24"/>
          <w:szCs w:val="24"/>
        </w:rPr>
        <w:t xml:space="preserve"> na aktivní, tvůrčí přístup dítěte, který má přednost před pasivním přijímáním.</w:t>
      </w:r>
    </w:p>
    <w:p w:rsidR="005362F4" w:rsidRPr="004959F0" w:rsidRDefault="005362F4" w:rsidP="004959F0">
      <w:pPr>
        <w:pStyle w:val="Bezmezer"/>
        <w:rPr>
          <w:rFonts w:asciiTheme="majorHAnsi" w:hAnsiTheme="majorHAnsi"/>
          <w:color w:val="000000"/>
          <w:sz w:val="24"/>
          <w:szCs w:val="24"/>
        </w:rPr>
      </w:pPr>
      <w:r w:rsidRPr="004959F0">
        <w:rPr>
          <w:rFonts w:asciiTheme="majorHAnsi" w:hAnsiTheme="majorHAnsi"/>
          <w:color w:val="000000"/>
          <w:sz w:val="24"/>
          <w:szCs w:val="24"/>
        </w:rPr>
        <w:t xml:space="preserve">V rámci možností jsou pořádány akce, kterých se zúčastňují děti z „Kukučínky“ spolu s dětmi hospitalizovanými. Jsou to například divadelní představení, oslava dne dětí, vítání jara, společná hra na zahradě… Nenásilnou formou se tak děti zdravé učí žít s těmi, co takové štěstí neměly. Tato integrace je přirozená a přináší pozitivní výsledky. </w:t>
      </w:r>
    </w:p>
    <w:p w:rsidR="00A7440D" w:rsidRPr="004959F0" w:rsidRDefault="00A7440D" w:rsidP="004959F0">
      <w:pPr>
        <w:pStyle w:val="Bezmezer"/>
        <w:rPr>
          <w:rFonts w:asciiTheme="majorHAnsi" w:hAnsiTheme="majorHAnsi" w:cs="Calibri"/>
          <w:sz w:val="24"/>
          <w:szCs w:val="24"/>
        </w:rPr>
      </w:pPr>
      <w:r w:rsidRPr="004959F0">
        <w:rPr>
          <w:rFonts w:asciiTheme="majorHAnsi" w:hAnsiTheme="majorHAnsi" w:cs="Calibri"/>
          <w:sz w:val="24"/>
          <w:szCs w:val="24"/>
        </w:rPr>
        <w:t>U malých dětí dbáme především na vytvoření přátelského klima</w:t>
      </w:r>
      <w:r w:rsidR="001201DE">
        <w:rPr>
          <w:rFonts w:asciiTheme="majorHAnsi" w:hAnsiTheme="majorHAnsi" w:cs="Calibri"/>
          <w:sz w:val="24"/>
          <w:szCs w:val="24"/>
        </w:rPr>
        <w:t>tu</w:t>
      </w:r>
      <w:r w:rsidRPr="004959F0">
        <w:rPr>
          <w:rFonts w:asciiTheme="majorHAnsi" w:hAnsiTheme="majorHAnsi" w:cs="Calibri"/>
          <w:sz w:val="24"/>
          <w:szCs w:val="24"/>
        </w:rPr>
        <w:t xml:space="preserve"> a bezproblémové adaptace.</w:t>
      </w:r>
    </w:p>
    <w:p w:rsidR="00A7440D" w:rsidRPr="004959F0" w:rsidRDefault="00A7440D" w:rsidP="004959F0">
      <w:pPr>
        <w:pStyle w:val="Bezmezer"/>
        <w:rPr>
          <w:rFonts w:asciiTheme="majorHAnsi" w:hAnsiTheme="majorHAnsi" w:cs="Calibri"/>
          <w:sz w:val="24"/>
          <w:szCs w:val="24"/>
        </w:rPr>
      </w:pPr>
      <w:r w:rsidRPr="004959F0">
        <w:rPr>
          <w:rFonts w:asciiTheme="majorHAnsi" w:hAnsiTheme="majorHAnsi" w:cs="Calibri"/>
          <w:sz w:val="24"/>
          <w:szCs w:val="24"/>
        </w:rPr>
        <w:t xml:space="preserve">Pro předškolní děti a děti s odkladem školní docházky byl vypracován plán péče a systematické přípravy na školu, který nenásilným a hravým způsobem připravuje děti na vstup do školy. Úkoly plní děti velmi ochotně a rády ve vhodných chvílích během dne. </w:t>
      </w:r>
    </w:p>
    <w:p w:rsidR="00A7440D" w:rsidRDefault="00A7440D" w:rsidP="004959F0">
      <w:pPr>
        <w:pStyle w:val="Bezmezer"/>
        <w:rPr>
          <w:rFonts w:asciiTheme="majorHAnsi" w:hAnsiTheme="majorHAnsi" w:cs="Calibri"/>
          <w:sz w:val="24"/>
          <w:szCs w:val="24"/>
        </w:rPr>
      </w:pPr>
      <w:r w:rsidRPr="004959F0">
        <w:rPr>
          <w:rFonts w:asciiTheme="majorHAnsi" w:hAnsiTheme="majorHAnsi" w:cs="Calibri"/>
          <w:sz w:val="24"/>
          <w:szCs w:val="24"/>
        </w:rPr>
        <w:t>Činnost během celého školního roku probíhala podle školního program</w:t>
      </w:r>
      <w:r w:rsidR="005362F4" w:rsidRPr="004959F0">
        <w:rPr>
          <w:rFonts w:asciiTheme="majorHAnsi" w:hAnsiTheme="majorHAnsi" w:cs="Calibri"/>
          <w:sz w:val="24"/>
          <w:szCs w:val="24"/>
        </w:rPr>
        <w:t>u „Človíčkův rok“.</w:t>
      </w:r>
    </w:p>
    <w:p w:rsidR="00D5550B" w:rsidRDefault="00D5550B" w:rsidP="004959F0">
      <w:pPr>
        <w:pStyle w:val="Bezmezer"/>
        <w:rPr>
          <w:rFonts w:asciiTheme="majorHAnsi" w:hAnsiTheme="majorHAnsi" w:cs="Calibri"/>
          <w:sz w:val="24"/>
          <w:szCs w:val="24"/>
        </w:rPr>
      </w:pPr>
    </w:p>
    <w:p w:rsidR="00660092" w:rsidRDefault="00660092" w:rsidP="00A545C3">
      <w:pPr>
        <w:pStyle w:val="Zkladntextodsazen"/>
        <w:ind w:left="0" w:firstLine="708"/>
        <w:rPr>
          <w:rFonts w:ascii="Calibri" w:hAnsi="Calibri" w:cs="Calibri"/>
          <w:sz w:val="24"/>
          <w:szCs w:val="24"/>
          <w:u w:val="single"/>
        </w:rPr>
      </w:pPr>
    </w:p>
    <w:p w:rsidR="00EC4227" w:rsidRDefault="00EC4227" w:rsidP="00253EB1">
      <w:pPr>
        <w:pStyle w:val="Zkladntextodsazen"/>
        <w:ind w:left="0" w:firstLine="708"/>
        <w:rPr>
          <w:rFonts w:ascii="Calibri" w:hAnsi="Calibri" w:cs="Calibri"/>
          <w:sz w:val="24"/>
          <w:szCs w:val="24"/>
          <w:u w:val="single"/>
        </w:rPr>
      </w:pPr>
    </w:p>
    <w:p w:rsidR="00CE22E5" w:rsidRPr="00CE22E5" w:rsidRDefault="00CE22E5" w:rsidP="00A7440D">
      <w:pPr>
        <w:pStyle w:val="Zkladntextodsazen"/>
        <w:ind w:left="0"/>
        <w:rPr>
          <w:rFonts w:ascii="Calibri" w:hAnsi="Calibri" w:cs="Calibri"/>
          <w:b/>
          <w:sz w:val="24"/>
          <w:szCs w:val="24"/>
        </w:rPr>
      </w:pPr>
      <w:r>
        <w:rPr>
          <w:rFonts w:ascii="Calibri" w:hAnsi="Calibri" w:cs="Calibri"/>
          <w:b/>
          <w:sz w:val="24"/>
          <w:szCs w:val="24"/>
        </w:rPr>
        <w:t>ZÁKLADNÍ ŠKOLA</w:t>
      </w:r>
    </w:p>
    <w:p w:rsidR="00A7440D" w:rsidRPr="00E651DF" w:rsidRDefault="00A7440D" w:rsidP="00A7440D">
      <w:pPr>
        <w:rPr>
          <w:rFonts w:ascii="Calibri" w:hAnsi="Calibri" w:cs="Calibri"/>
          <w:snapToGrid w:val="0"/>
          <w:sz w:val="24"/>
          <w:szCs w:val="24"/>
        </w:rPr>
      </w:pPr>
      <w:r w:rsidRPr="00E651DF">
        <w:rPr>
          <w:rFonts w:ascii="Calibri" w:hAnsi="Calibri" w:cs="Calibri"/>
          <w:snapToGrid w:val="0"/>
          <w:sz w:val="24"/>
          <w:szCs w:val="24"/>
        </w:rPr>
        <w:t>Škola poskytuje výchovu a vzdělání dětem ve věku povinné školní docházky</w:t>
      </w:r>
      <w:r>
        <w:rPr>
          <w:rFonts w:ascii="Calibri" w:hAnsi="Calibri" w:cs="Calibri"/>
          <w:snapToGrid w:val="0"/>
          <w:sz w:val="24"/>
          <w:szCs w:val="24"/>
        </w:rPr>
        <w:t xml:space="preserve">, které jsou hospitalizovány v </w:t>
      </w:r>
      <w:r w:rsidRPr="00E651DF">
        <w:rPr>
          <w:rFonts w:ascii="Calibri" w:hAnsi="Calibri" w:cs="Calibri"/>
          <w:snapToGrid w:val="0"/>
          <w:sz w:val="24"/>
          <w:szCs w:val="24"/>
        </w:rPr>
        <w:t xml:space="preserve">TN. Dále škola na žádost rodičů a po dohodě s kmenovou školou </w:t>
      </w:r>
      <w:r w:rsidR="002C42D9">
        <w:rPr>
          <w:rFonts w:ascii="Calibri" w:hAnsi="Calibri" w:cs="Calibri"/>
          <w:snapToGrid w:val="0"/>
          <w:sz w:val="24"/>
          <w:szCs w:val="24"/>
        </w:rPr>
        <w:t>může vzdělávat</w:t>
      </w:r>
      <w:r w:rsidRPr="00E651DF">
        <w:rPr>
          <w:rFonts w:ascii="Calibri" w:hAnsi="Calibri" w:cs="Calibri"/>
          <w:snapToGrid w:val="0"/>
          <w:sz w:val="24"/>
          <w:szCs w:val="24"/>
        </w:rPr>
        <w:t xml:space="preserve"> žáky, kteří z vážných důvodů nemohou navštěvovat svoji kmenovou školu. Individuá</w:t>
      </w:r>
      <w:r>
        <w:rPr>
          <w:rFonts w:ascii="Calibri" w:hAnsi="Calibri" w:cs="Calibri"/>
          <w:snapToGrid w:val="0"/>
          <w:sz w:val="24"/>
          <w:szCs w:val="24"/>
        </w:rPr>
        <w:t>lní výuka</w:t>
      </w:r>
      <w:r w:rsidR="002C42D9">
        <w:rPr>
          <w:rFonts w:ascii="Calibri" w:hAnsi="Calibri" w:cs="Calibri"/>
          <w:snapToGrid w:val="0"/>
          <w:sz w:val="24"/>
          <w:szCs w:val="24"/>
        </w:rPr>
        <w:t xml:space="preserve"> pak</w:t>
      </w:r>
      <w:r>
        <w:rPr>
          <w:rFonts w:ascii="Calibri" w:hAnsi="Calibri" w:cs="Calibri"/>
          <w:snapToGrid w:val="0"/>
          <w:sz w:val="24"/>
          <w:szCs w:val="24"/>
        </w:rPr>
        <w:t xml:space="preserve"> probíhá ve škole při </w:t>
      </w:r>
      <w:r w:rsidRPr="00E651DF">
        <w:rPr>
          <w:rFonts w:ascii="Calibri" w:hAnsi="Calibri" w:cs="Calibri"/>
          <w:snapToGrid w:val="0"/>
          <w:sz w:val="24"/>
          <w:szCs w:val="24"/>
        </w:rPr>
        <w:t>TN, výjimečně v domácím prostředí. Vyučováni jsou žáci ze škol základních, ze škol pro žáky se vzdělávacími potřebami a z víceletých gymnázií. V</w:t>
      </w:r>
      <w:r>
        <w:rPr>
          <w:rFonts w:ascii="Calibri" w:hAnsi="Calibri" w:cs="Calibri"/>
          <w:snapToGrid w:val="0"/>
          <w:sz w:val="24"/>
          <w:szCs w:val="24"/>
        </w:rPr>
        <w:t xml:space="preserve">ýuka probíhá na oddělení dětské </w:t>
      </w:r>
      <w:r w:rsidRPr="00E651DF">
        <w:rPr>
          <w:rFonts w:ascii="Calibri" w:hAnsi="Calibri" w:cs="Calibri"/>
          <w:snapToGrid w:val="0"/>
          <w:sz w:val="24"/>
          <w:szCs w:val="24"/>
        </w:rPr>
        <w:t>neurologie, chirurgie, interny, TBC, infekce a na oddělení dětské psychiatrie, kde jsou v provozu 4 třídy klasického typu a jedno oddělení školní</w:t>
      </w:r>
      <w:r w:rsidR="000D2047">
        <w:rPr>
          <w:rFonts w:ascii="Calibri" w:hAnsi="Calibri" w:cs="Calibri"/>
          <w:snapToGrid w:val="0"/>
          <w:sz w:val="24"/>
          <w:szCs w:val="24"/>
        </w:rPr>
        <w:t>ho klubu</w:t>
      </w:r>
      <w:r w:rsidRPr="00E651DF">
        <w:rPr>
          <w:rFonts w:ascii="Calibri" w:hAnsi="Calibri" w:cs="Calibri"/>
          <w:snapToGrid w:val="0"/>
          <w:sz w:val="24"/>
          <w:szCs w:val="24"/>
        </w:rPr>
        <w:t>.</w:t>
      </w:r>
      <w:r w:rsidR="003E66B0" w:rsidRPr="003E66B0">
        <w:rPr>
          <w:rFonts w:ascii="Calibri" w:hAnsi="Calibri" w:cs="Calibri"/>
          <w:snapToGrid w:val="0"/>
          <w:sz w:val="24"/>
          <w:szCs w:val="24"/>
        </w:rPr>
        <w:t xml:space="preserve"> </w:t>
      </w:r>
    </w:p>
    <w:p w:rsidR="00A7440D" w:rsidRPr="00E651DF" w:rsidRDefault="00A7440D" w:rsidP="00A7440D">
      <w:pPr>
        <w:rPr>
          <w:rFonts w:ascii="Calibri" w:hAnsi="Calibri" w:cs="Calibri"/>
          <w:snapToGrid w:val="0"/>
          <w:sz w:val="24"/>
          <w:szCs w:val="24"/>
        </w:rPr>
      </w:pPr>
      <w:r w:rsidRPr="00E651DF">
        <w:rPr>
          <w:rFonts w:ascii="Calibri" w:hAnsi="Calibri" w:cs="Calibri"/>
          <w:snapToGrid w:val="0"/>
          <w:sz w:val="24"/>
          <w:szCs w:val="24"/>
        </w:rPr>
        <w:t>Pedagogové školy vycházejí při výuce z učebních plánů kmenových škol. Kmenové školy probírané učivo svých žáků faxují, mailují nebo zasílají poštou. Učitelé nejprve zjišťují úroveň vědomostí dětských pacientů, nedostatky v učivu často způsobené dlouhodobými absencemi se snaží s dětmi doplnit a pak navázat na učivo nové. Žáci jsou zařazováni do výuky podle aktuálního zdravotního stavu a po předchozí konzultaci s ošetřujícím lékařem. Tomu odpovídá i míra pracovního zatížení dítěte.</w:t>
      </w:r>
    </w:p>
    <w:p w:rsidR="004959F0" w:rsidRPr="00E651DF" w:rsidRDefault="004959F0" w:rsidP="004959F0">
      <w:pPr>
        <w:rPr>
          <w:rFonts w:ascii="Calibri" w:hAnsi="Calibri" w:cs="Calibri"/>
          <w:sz w:val="24"/>
          <w:szCs w:val="24"/>
        </w:rPr>
      </w:pPr>
      <w:r w:rsidRPr="00E651DF">
        <w:rPr>
          <w:rFonts w:ascii="Calibri" w:hAnsi="Calibri" w:cs="Calibri"/>
          <w:sz w:val="24"/>
          <w:szCs w:val="24"/>
        </w:rPr>
        <w:t>Škola vytvořila ŠVP „Škola si nás najde všude“, podle kterého začala vyučovat od 1.</w:t>
      </w:r>
      <w:r>
        <w:rPr>
          <w:rFonts w:ascii="Calibri" w:hAnsi="Calibri" w:cs="Calibri"/>
          <w:sz w:val="24"/>
          <w:szCs w:val="24"/>
        </w:rPr>
        <w:t xml:space="preserve"> </w:t>
      </w:r>
      <w:r w:rsidRPr="00E651DF">
        <w:rPr>
          <w:rFonts w:ascii="Calibri" w:hAnsi="Calibri" w:cs="Calibri"/>
          <w:sz w:val="24"/>
          <w:szCs w:val="24"/>
        </w:rPr>
        <w:t>9.</w:t>
      </w:r>
      <w:r>
        <w:rPr>
          <w:rFonts w:ascii="Calibri" w:hAnsi="Calibri" w:cs="Calibri"/>
          <w:sz w:val="24"/>
          <w:szCs w:val="24"/>
        </w:rPr>
        <w:t xml:space="preserve"> </w:t>
      </w:r>
      <w:r w:rsidRPr="00E651DF">
        <w:rPr>
          <w:rFonts w:ascii="Calibri" w:hAnsi="Calibri" w:cs="Calibri"/>
          <w:sz w:val="24"/>
          <w:szCs w:val="24"/>
        </w:rPr>
        <w:t>2007.</w:t>
      </w:r>
    </w:p>
    <w:p w:rsidR="00336D11" w:rsidRDefault="004959F0" w:rsidP="00A7440D">
      <w:pPr>
        <w:rPr>
          <w:rFonts w:ascii="Calibri" w:hAnsi="Calibri" w:cs="Calibri"/>
          <w:sz w:val="24"/>
          <w:szCs w:val="24"/>
        </w:rPr>
      </w:pPr>
      <w:r w:rsidRPr="00E651DF">
        <w:rPr>
          <w:rFonts w:ascii="Calibri" w:hAnsi="Calibri" w:cs="Calibri"/>
          <w:sz w:val="24"/>
          <w:szCs w:val="24"/>
        </w:rPr>
        <w:t>Při výuce je nutné vycházet a respektovat ŠVP kmenové školy, proto byl ŠVP Škola si nás najde všude vypracován tak, aby vycházel ze základních požadavků na obsah učiva v jednotlivých ročnících. ŠVP byl hodnoce</w:t>
      </w:r>
      <w:r>
        <w:rPr>
          <w:rFonts w:ascii="Calibri" w:hAnsi="Calibri" w:cs="Calibri"/>
          <w:sz w:val="24"/>
          <w:szCs w:val="24"/>
        </w:rPr>
        <w:t>n ČŠI. ŠVP je průběžně inovován.</w:t>
      </w:r>
    </w:p>
    <w:p w:rsidR="002C42D9" w:rsidRDefault="002C42D9" w:rsidP="00A7440D">
      <w:pPr>
        <w:rPr>
          <w:rFonts w:ascii="Calibri" w:hAnsi="Calibri" w:cs="Calibri"/>
          <w:snapToGrid w:val="0"/>
          <w:sz w:val="24"/>
          <w:szCs w:val="24"/>
        </w:rPr>
      </w:pPr>
    </w:p>
    <w:p w:rsidR="00EC4227" w:rsidRDefault="00A7440D" w:rsidP="00A7440D">
      <w:pPr>
        <w:rPr>
          <w:rFonts w:ascii="Calibri" w:hAnsi="Calibri" w:cs="Calibri"/>
          <w:snapToGrid w:val="0"/>
          <w:sz w:val="24"/>
          <w:szCs w:val="24"/>
        </w:rPr>
      </w:pPr>
      <w:r w:rsidRPr="00E651DF">
        <w:rPr>
          <w:rFonts w:ascii="Calibri" w:hAnsi="Calibri" w:cs="Calibri"/>
          <w:snapToGrid w:val="0"/>
          <w:sz w:val="24"/>
          <w:szCs w:val="24"/>
        </w:rPr>
        <w:lastRenderedPageBreak/>
        <w:t xml:space="preserve">Speciální pedagog zabezpečuje funkci </w:t>
      </w:r>
    </w:p>
    <w:p w:rsidR="00EC4227" w:rsidRPr="00AB6FF7" w:rsidRDefault="00A7440D" w:rsidP="00EC4227">
      <w:pPr>
        <w:pStyle w:val="Odstavecseseznamem"/>
        <w:numPr>
          <w:ilvl w:val="0"/>
          <w:numId w:val="20"/>
        </w:numPr>
        <w:rPr>
          <w:rFonts w:ascii="Calibri" w:hAnsi="Calibri" w:cs="Calibri"/>
          <w:snapToGrid w:val="0"/>
          <w:sz w:val="24"/>
          <w:szCs w:val="24"/>
        </w:rPr>
      </w:pPr>
      <w:r w:rsidRPr="00AB6FF7">
        <w:rPr>
          <w:rFonts w:ascii="Calibri" w:hAnsi="Calibri" w:cs="Calibri"/>
          <w:snapToGrid w:val="0"/>
          <w:sz w:val="24"/>
          <w:szCs w:val="24"/>
        </w:rPr>
        <w:t>diagnostickou: provádí speciálně-pedagogickou</w:t>
      </w:r>
      <w:r w:rsidR="00AB6FF7">
        <w:rPr>
          <w:rFonts w:ascii="Calibri" w:hAnsi="Calibri" w:cs="Calibri"/>
          <w:snapToGrid w:val="0"/>
          <w:sz w:val="24"/>
          <w:szCs w:val="24"/>
        </w:rPr>
        <w:t xml:space="preserve"> </w:t>
      </w:r>
      <w:r w:rsidR="00EC4227" w:rsidRPr="00AB6FF7">
        <w:rPr>
          <w:rFonts w:ascii="Calibri" w:hAnsi="Calibri" w:cs="Calibri"/>
          <w:snapToGrid w:val="0"/>
          <w:sz w:val="24"/>
          <w:szCs w:val="24"/>
        </w:rPr>
        <w:t>d</w:t>
      </w:r>
      <w:r w:rsidRPr="00AB6FF7">
        <w:rPr>
          <w:rFonts w:ascii="Calibri" w:hAnsi="Calibri" w:cs="Calibri"/>
          <w:snapToGrid w:val="0"/>
          <w:sz w:val="24"/>
          <w:szCs w:val="24"/>
        </w:rPr>
        <w:t>iagnostiku</w:t>
      </w:r>
    </w:p>
    <w:p w:rsidR="00EC4227" w:rsidRPr="00AB6FF7" w:rsidRDefault="00A7440D" w:rsidP="00EC4227">
      <w:pPr>
        <w:pStyle w:val="Odstavecseseznamem"/>
        <w:numPr>
          <w:ilvl w:val="0"/>
          <w:numId w:val="20"/>
        </w:numPr>
        <w:rPr>
          <w:rFonts w:ascii="Calibri" w:hAnsi="Calibri" w:cs="Calibri"/>
          <w:snapToGrid w:val="0"/>
          <w:sz w:val="24"/>
          <w:szCs w:val="24"/>
        </w:rPr>
      </w:pPr>
      <w:r w:rsidRPr="00AB6FF7">
        <w:rPr>
          <w:rFonts w:ascii="Calibri" w:hAnsi="Calibri" w:cs="Calibri"/>
          <w:snapToGrid w:val="0"/>
          <w:sz w:val="24"/>
          <w:szCs w:val="24"/>
        </w:rPr>
        <w:t>pedagogickou: zajišťuje kontinuitu výchovy</w:t>
      </w:r>
      <w:r w:rsidR="00AB6FF7">
        <w:rPr>
          <w:rFonts w:ascii="Calibri" w:hAnsi="Calibri" w:cs="Calibri"/>
          <w:snapToGrid w:val="0"/>
          <w:sz w:val="24"/>
          <w:szCs w:val="24"/>
        </w:rPr>
        <w:t xml:space="preserve"> </w:t>
      </w:r>
      <w:r w:rsidRPr="00AB6FF7">
        <w:rPr>
          <w:rFonts w:ascii="Calibri" w:hAnsi="Calibri" w:cs="Calibri"/>
          <w:snapToGrid w:val="0"/>
          <w:sz w:val="24"/>
          <w:szCs w:val="24"/>
        </w:rPr>
        <w:t>a vzdělávání</w:t>
      </w:r>
    </w:p>
    <w:p w:rsidR="00A7440D" w:rsidRPr="00AB6FF7" w:rsidRDefault="00A7440D" w:rsidP="00EC4227">
      <w:pPr>
        <w:pStyle w:val="Odstavecseseznamem"/>
        <w:numPr>
          <w:ilvl w:val="0"/>
          <w:numId w:val="20"/>
        </w:numPr>
        <w:rPr>
          <w:rFonts w:ascii="Calibri" w:hAnsi="Calibri" w:cs="Calibri"/>
          <w:snapToGrid w:val="0"/>
          <w:sz w:val="24"/>
          <w:szCs w:val="24"/>
        </w:rPr>
      </w:pPr>
      <w:r w:rsidRPr="00AB6FF7">
        <w:rPr>
          <w:rFonts w:ascii="Calibri" w:hAnsi="Calibri" w:cs="Calibri"/>
          <w:snapToGrid w:val="0"/>
          <w:sz w:val="24"/>
          <w:szCs w:val="24"/>
        </w:rPr>
        <w:t xml:space="preserve">léčebnou: odvádí pozornost od nemoci, čímž </w:t>
      </w:r>
      <w:r w:rsidR="00EC4227" w:rsidRPr="00AB6FF7">
        <w:rPr>
          <w:rFonts w:ascii="Calibri" w:hAnsi="Calibri" w:cs="Calibri"/>
          <w:snapToGrid w:val="0"/>
          <w:sz w:val="24"/>
          <w:szCs w:val="24"/>
        </w:rPr>
        <w:t>je</w:t>
      </w:r>
      <w:r w:rsidRPr="00AB6FF7">
        <w:rPr>
          <w:rFonts w:ascii="Calibri" w:hAnsi="Calibri" w:cs="Calibri"/>
          <w:snapToGrid w:val="0"/>
          <w:sz w:val="24"/>
          <w:szCs w:val="24"/>
        </w:rPr>
        <w:t xml:space="preserve"> pozitivně ovlivňován celkový zdravotní stav dítěte</w:t>
      </w:r>
    </w:p>
    <w:p w:rsidR="00064435" w:rsidRPr="00AB6FF7" w:rsidRDefault="00A7440D" w:rsidP="00AB6FF7">
      <w:pPr>
        <w:pStyle w:val="Odstavecseseznamem"/>
        <w:numPr>
          <w:ilvl w:val="0"/>
          <w:numId w:val="20"/>
        </w:numPr>
        <w:rPr>
          <w:rFonts w:ascii="Calibri" w:hAnsi="Calibri" w:cs="Calibri"/>
          <w:snapToGrid w:val="0"/>
          <w:sz w:val="24"/>
          <w:szCs w:val="24"/>
        </w:rPr>
      </w:pPr>
      <w:r w:rsidRPr="00AB6FF7">
        <w:rPr>
          <w:rFonts w:ascii="Calibri" w:hAnsi="Calibri" w:cs="Calibri"/>
          <w:snapToGrid w:val="0"/>
          <w:sz w:val="24"/>
          <w:szCs w:val="24"/>
        </w:rPr>
        <w:t>psycho</w:t>
      </w:r>
      <w:r w:rsidR="00EC4227" w:rsidRPr="00AB6FF7">
        <w:rPr>
          <w:rFonts w:ascii="Calibri" w:hAnsi="Calibri" w:cs="Calibri"/>
          <w:snapToGrid w:val="0"/>
          <w:sz w:val="24"/>
          <w:szCs w:val="24"/>
        </w:rPr>
        <w:t xml:space="preserve">logickou: usnadňuje adaptaci ve zdravotnickém zařízení, umožňuje </w:t>
      </w:r>
      <w:r w:rsidR="00CF1003" w:rsidRPr="00AB6FF7">
        <w:rPr>
          <w:rFonts w:ascii="Calibri" w:hAnsi="Calibri" w:cs="Calibri"/>
          <w:snapToGrid w:val="0"/>
          <w:sz w:val="24"/>
          <w:szCs w:val="24"/>
        </w:rPr>
        <w:t>z</w:t>
      </w:r>
      <w:r w:rsidRPr="00AB6FF7">
        <w:rPr>
          <w:rFonts w:ascii="Calibri" w:hAnsi="Calibri" w:cs="Calibri"/>
          <w:snapToGrid w:val="0"/>
          <w:sz w:val="24"/>
          <w:szCs w:val="24"/>
        </w:rPr>
        <w:t>prostředkování kontaktu s okolním světem</w:t>
      </w:r>
    </w:p>
    <w:p w:rsidR="00064435" w:rsidRDefault="00064435" w:rsidP="00E16B01">
      <w:pPr>
        <w:tabs>
          <w:tab w:val="left" w:pos="5415"/>
        </w:tabs>
        <w:rPr>
          <w:rFonts w:ascii="Calibri" w:hAnsi="Calibri" w:cs="Calibri"/>
          <w:snapToGrid w:val="0"/>
          <w:sz w:val="24"/>
          <w:szCs w:val="24"/>
        </w:rPr>
      </w:pPr>
    </w:p>
    <w:p w:rsidR="00A7440D" w:rsidRPr="009711CD" w:rsidRDefault="00A7440D" w:rsidP="00A7440D">
      <w:pPr>
        <w:rPr>
          <w:rFonts w:ascii="Calibri" w:hAnsi="Calibri" w:cs="Calibri"/>
          <w:snapToGrid w:val="0"/>
          <w:sz w:val="24"/>
          <w:szCs w:val="24"/>
        </w:rPr>
      </w:pPr>
      <w:r w:rsidRPr="00E651DF">
        <w:rPr>
          <w:rFonts w:ascii="Calibri" w:hAnsi="Calibri" w:cs="Calibri"/>
          <w:b/>
          <w:snapToGrid w:val="0"/>
          <w:sz w:val="24"/>
          <w:szCs w:val="24"/>
        </w:rPr>
        <w:t>ŠKOLNÍ DRUŽINA</w:t>
      </w:r>
      <w:r w:rsidR="004D3700">
        <w:rPr>
          <w:rFonts w:ascii="Calibri" w:hAnsi="Calibri" w:cs="Calibri"/>
          <w:b/>
          <w:snapToGrid w:val="0"/>
          <w:sz w:val="24"/>
          <w:szCs w:val="24"/>
        </w:rPr>
        <w:t>, ŠKOLNÍ KLUB</w:t>
      </w:r>
    </w:p>
    <w:p w:rsidR="00A7440D" w:rsidRPr="00E651DF" w:rsidRDefault="00A7440D" w:rsidP="00A7440D">
      <w:pPr>
        <w:rPr>
          <w:rFonts w:ascii="Calibri" w:hAnsi="Calibri" w:cs="Calibri"/>
          <w:snapToGrid w:val="0"/>
          <w:sz w:val="24"/>
          <w:szCs w:val="24"/>
        </w:rPr>
      </w:pPr>
      <w:r w:rsidRPr="00E651DF">
        <w:rPr>
          <w:rFonts w:ascii="Calibri" w:hAnsi="Calibri" w:cs="Calibri"/>
          <w:snapToGrid w:val="0"/>
          <w:sz w:val="24"/>
          <w:szCs w:val="24"/>
        </w:rPr>
        <w:t>Škola provozuje jedno oddělení školní</w:t>
      </w:r>
      <w:r w:rsidR="004D3700">
        <w:rPr>
          <w:rFonts w:ascii="Calibri" w:hAnsi="Calibri" w:cs="Calibri"/>
          <w:snapToGrid w:val="0"/>
          <w:sz w:val="24"/>
          <w:szCs w:val="24"/>
        </w:rPr>
        <w:t>ho</w:t>
      </w:r>
      <w:r w:rsidRPr="00E651DF">
        <w:rPr>
          <w:rFonts w:ascii="Calibri" w:hAnsi="Calibri" w:cs="Calibri"/>
          <w:snapToGrid w:val="0"/>
          <w:sz w:val="24"/>
          <w:szCs w:val="24"/>
        </w:rPr>
        <w:t xml:space="preserve"> </w:t>
      </w:r>
      <w:r w:rsidR="004D3700">
        <w:rPr>
          <w:rFonts w:ascii="Calibri" w:hAnsi="Calibri" w:cs="Calibri"/>
          <w:snapToGrid w:val="0"/>
          <w:sz w:val="24"/>
          <w:szCs w:val="24"/>
        </w:rPr>
        <w:t>klubu</w:t>
      </w:r>
      <w:r w:rsidRPr="00E651DF">
        <w:rPr>
          <w:rFonts w:ascii="Calibri" w:hAnsi="Calibri" w:cs="Calibri"/>
          <w:snapToGrid w:val="0"/>
          <w:sz w:val="24"/>
          <w:szCs w:val="24"/>
        </w:rPr>
        <w:t xml:space="preserve"> na dětské psychiatrii.</w:t>
      </w:r>
      <w:r w:rsidR="004D3700">
        <w:rPr>
          <w:rFonts w:ascii="Calibri" w:hAnsi="Calibri" w:cs="Calibri"/>
          <w:snapToGrid w:val="0"/>
          <w:sz w:val="24"/>
          <w:szCs w:val="24"/>
        </w:rPr>
        <w:t xml:space="preserve"> Do 30. 9. 2019 zda fungovalo jedno oddělení školní družiny.</w:t>
      </w:r>
    </w:p>
    <w:p w:rsidR="00A7440D" w:rsidRPr="00E651DF" w:rsidRDefault="00A7440D" w:rsidP="00A7440D">
      <w:pPr>
        <w:rPr>
          <w:rFonts w:ascii="Calibri" w:hAnsi="Calibri" w:cs="Calibri"/>
          <w:snapToGrid w:val="0"/>
          <w:sz w:val="24"/>
          <w:szCs w:val="24"/>
        </w:rPr>
      </w:pPr>
      <w:r w:rsidRPr="00E651DF">
        <w:rPr>
          <w:rFonts w:ascii="Calibri" w:hAnsi="Calibri" w:cs="Calibri"/>
          <w:snapToGrid w:val="0"/>
          <w:sz w:val="24"/>
          <w:szCs w:val="24"/>
        </w:rPr>
        <w:t xml:space="preserve">Školní </w:t>
      </w:r>
      <w:r w:rsidR="004D3700">
        <w:rPr>
          <w:rFonts w:ascii="Calibri" w:hAnsi="Calibri" w:cs="Calibri"/>
          <w:snapToGrid w:val="0"/>
          <w:sz w:val="24"/>
          <w:szCs w:val="24"/>
        </w:rPr>
        <w:t>klub</w:t>
      </w:r>
      <w:r w:rsidRPr="00E651DF">
        <w:rPr>
          <w:rFonts w:ascii="Calibri" w:hAnsi="Calibri" w:cs="Calibri"/>
          <w:snapToGrid w:val="0"/>
          <w:sz w:val="24"/>
          <w:szCs w:val="24"/>
        </w:rPr>
        <w:t xml:space="preserve"> se ve své činnosti zaměřuje především na zájmové, sportovně relaxační a výtvarné aktivity a přípravu na vyučování. Pro svou činnost má k dispozici hernu a malou tělocvičnu v prostorách oddělení. Tyto prostory jsou vybaveny ping-</w:t>
      </w:r>
      <w:r w:rsidR="00A56282" w:rsidRPr="00E651DF">
        <w:rPr>
          <w:rFonts w:ascii="Calibri" w:hAnsi="Calibri" w:cs="Calibri"/>
          <w:snapToGrid w:val="0"/>
          <w:sz w:val="24"/>
          <w:szCs w:val="24"/>
        </w:rPr>
        <w:t>pingovým</w:t>
      </w:r>
      <w:r w:rsidRPr="00E651DF">
        <w:rPr>
          <w:rFonts w:ascii="Calibri" w:hAnsi="Calibri" w:cs="Calibri"/>
          <w:snapToGrid w:val="0"/>
          <w:sz w:val="24"/>
          <w:szCs w:val="24"/>
        </w:rPr>
        <w:t xml:space="preserve"> stolem, hračkami, stavebnicemi, společenskými hrami, po</w:t>
      </w:r>
      <w:r>
        <w:rPr>
          <w:rFonts w:ascii="Calibri" w:hAnsi="Calibri" w:cs="Calibri"/>
          <w:snapToGrid w:val="0"/>
          <w:sz w:val="24"/>
          <w:szCs w:val="24"/>
        </w:rPr>
        <w:t>můckami pro výtvarnou výchovu a</w:t>
      </w:r>
      <w:r w:rsidRPr="00E651DF">
        <w:rPr>
          <w:rFonts w:ascii="Calibri" w:hAnsi="Calibri" w:cs="Calibri"/>
          <w:snapToGrid w:val="0"/>
          <w:sz w:val="24"/>
          <w:szCs w:val="24"/>
        </w:rPr>
        <w:t>pod. Dále družina využívá školní prostory – třídy vybavené audio-video technikou a počítači. Ke sportovnímu vyžití slouží i tělocvična a velký park v areálu TN. Pro tělovýchovné aktivity má družina k dispozici řadu sportovních pomůcek a potřeb. Maximum možného času tráví děti venku – na hřišti, v lese, v areálu nemocnice. K nejoblíbenějším aktivitám patří hry, zdravotní cvičení a relaxace v tělocvičně TN, kterou</w:t>
      </w:r>
      <w:r w:rsidR="00C042BF">
        <w:rPr>
          <w:rFonts w:ascii="Calibri" w:hAnsi="Calibri" w:cs="Calibri"/>
          <w:snapToGrid w:val="0"/>
          <w:sz w:val="24"/>
          <w:szCs w:val="24"/>
        </w:rPr>
        <w:t xml:space="preserve"> klub</w:t>
      </w:r>
      <w:r w:rsidRPr="00E651DF">
        <w:rPr>
          <w:rFonts w:ascii="Calibri" w:hAnsi="Calibri" w:cs="Calibri"/>
          <w:snapToGrid w:val="0"/>
          <w:sz w:val="24"/>
          <w:szCs w:val="24"/>
        </w:rPr>
        <w:t xml:space="preserve"> využívá jednou týdně.</w:t>
      </w:r>
    </w:p>
    <w:p w:rsidR="00A7440D" w:rsidRPr="00E651DF" w:rsidRDefault="00A7440D" w:rsidP="00641504">
      <w:pPr>
        <w:jc w:val="center"/>
        <w:rPr>
          <w:rFonts w:ascii="Calibri" w:hAnsi="Calibri" w:cs="Calibri"/>
          <w:snapToGrid w:val="0"/>
          <w:sz w:val="24"/>
          <w:szCs w:val="24"/>
        </w:rPr>
      </w:pPr>
    </w:p>
    <w:p w:rsidR="00641504" w:rsidRDefault="00A7440D" w:rsidP="00E851A1">
      <w:pPr>
        <w:rPr>
          <w:rFonts w:ascii="Calibri" w:hAnsi="Calibri" w:cs="Calibri"/>
          <w:snapToGrid w:val="0"/>
          <w:sz w:val="24"/>
          <w:szCs w:val="24"/>
        </w:rPr>
      </w:pPr>
      <w:r w:rsidRPr="00E651DF">
        <w:rPr>
          <w:rFonts w:ascii="Calibri" w:hAnsi="Calibri" w:cs="Calibri"/>
          <w:snapToGrid w:val="0"/>
          <w:sz w:val="24"/>
          <w:szCs w:val="24"/>
        </w:rPr>
        <w:t>Výběrových akcí se zúčastňují hlavně děti z dětských domovů, děti ze sociálně slabého prostředí, děti týrané a zanedbávané, které nemají možnost</w:t>
      </w:r>
      <w:r w:rsidR="002C1D4F">
        <w:rPr>
          <w:rFonts w:ascii="Calibri" w:hAnsi="Calibri" w:cs="Calibri"/>
          <w:snapToGrid w:val="0"/>
          <w:sz w:val="24"/>
          <w:szCs w:val="24"/>
        </w:rPr>
        <w:t xml:space="preserve">, </w:t>
      </w:r>
      <w:r w:rsidRPr="00E651DF">
        <w:rPr>
          <w:rFonts w:ascii="Calibri" w:hAnsi="Calibri" w:cs="Calibri"/>
          <w:snapToGrid w:val="0"/>
          <w:sz w:val="24"/>
          <w:szCs w:val="24"/>
        </w:rPr>
        <w:t>tak jako ostatn</w:t>
      </w:r>
      <w:r w:rsidR="004959F0">
        <w:rPr>
          <w:rFonts w:ascii="Calibri" w:hAnsi="Calibri" w:cs="Calibri"/>
          <w:snapToGrid w:val="0"/>
          <w:sz w:val="24"/>
          <w:szCs w:val="24"/>
        </w:rPr>
        <w:t>í děti</w:t>
      </w:r>
      <w:r w:rsidR="002C1D4F">
        <w:rPr>
          <w:rFonts w:ascii="Calibri" w:hAnsi="Calibri" w:cs="Calibri"/>
          <w:snapToGrid w:val="0"/>
          <w:sz w:val="24"/>
          <w:szCs w:val="24"/>
        </w:rPr>
        <w:t>,</w:t>
      </w:r>
      <w:r w:rsidR="004959F0">
        <w:rPr>
          <w:rFonts w:ascii="Calibri" w:hAnsi="Calibri" w:cs="Calibri"/>
          <w:snapToGrid w:val="0"/>
          <w:sz w:val="24"/>
          <w:szCs w:val="24"/>
        </w:rPr>
        <w:t xml:space="preserve"> podobné akce navště</w:t>
      </w:r>
      <w:r w:rsidR="00272E9A">
        <w:rPr>
          <w:rFonts w:ascii="Calibri" w:hAnsi="Calibri" w:cs="Calibri"/>
          <w:snapToGrid w:val="0"/>
          <w:sz w:val="24"/>
          <w:szCs w:val="24"/>
        </w:rPr>
        <w:t>vovat</w:t>
      </w:r>
      <w:r w:rsidR="000E4119">
        <w:rPr>
          <w:rFonts w:ascii="Calibri" w:hAnsi="Calibri" w:cs="Calibri"/>
          <w:snapToGrid w:val="0"/>
          <w:sz w:val="24"/>
          <w:szCs w:val="24"/>
        </w:rPr>
        <w:t>.</w:t>
      </w:r>
    </w:p>
    <w:p w:rsidR="00641504" w:rsidRDefault="00641504" w:rsidP="00E851A1">
      <w:pPr>
        <w:rPr>
          <w:rFonts w:ascii="Calibri" w:hAnsi="Calibri" w:cs="Calibri"/>
          <w:snapToGrid w:val="0"/>
          <w:sz w:val="24"/>
          <w:szCs w:val="24"/>
        </w:rPr>
      </w:pPr>
    </w:p>
    <w:p w:rsidR="00253EB1" w:rsidRDefault="00253EB1" w:rsidP="00E851A1">
      <w:pPr>
        <w:rPr>
          <w:rFonts w:ascii="Calibri" w:hAnsi="Calibri" w:cs="Calibri"/>
          <w:snapToGrid w:val="0"/>
          <w:sz w:val="24"/>
          <w:szCs w:val="24"/>
        </w:rPr>
      </w:pPr>
    </w:p>
    <w:p w:rsidR="009E5A96" w:rsidRDefault="009E5A96" w:rsidP="00E851A1">
      <w:pPr>
        <w:rPr>
          <w:rFonts w:ascii="Calibri" w:hAnsi="Calibri" w:cs="Calibri"/>
          <w:sz w:val="24"/>
          <w:szCs w:val="24"/>
        </w:rPr>
      </w:pPr>
    </w:p>
    <w:p w:rsidR="00CE4A77" w:rsidRPr="00CE4A77" w:rsidRDefault="00272E9A" w:rsidP="0049075E">
      <w:pPr>
        <w:jc w:val="both"/>
        <w:rPr>
          <w:rFonts w:asciiTheme="majorHAnsi" w:hAnsiTheme="majorHAnsi"/>
          <w:color w:val="000000"/>
          <w:sz w:val="24"/>
          <w:szCs w:val="24"/>
          <w:u w:val="single"/>
        </w:rPr>
      </w:pPr>
      <w:r>
        <w:rPr>
          <w:rFonts w:asciiTheme="majorHAnsi" w:hAnsiTheme="majorHAnsi"/>
          <w:b/>
          <w:bCs/>
          <w:color w:val="000000"/>
          <w:sz w:val="24"/>
          <w:szCs w:val="24"/>
          <w:u w:val="single"/>
        </w:rPr>
        <w:t>Školská rada</w:t>
      </w:r>
    </w:p>
    <w:p w:rsidR="0049075E" w:rsidRPr="004959F0" w:rsidRDefault="0049075E" w:rsidP="004959F0">
      <w:pPr>
        <w:pStyle w:val="Bezmezer"/>
        <w:rPr>
          <w:rFonts w:asciiTheme="majorHAnsi" w:hAnsiTheme="majorHAnsi"/>
          <w:sz w:val="24"/>
          <w:szCs w:val="24"/>
        </w:rPr>
      </w:pPr>
      <w:r w:rsidRPr="004959F0">
        <w:rPr>
          <w:rFonts w:asciiTheme="majorHAnsi" w:hAnsiTheme="majorHAnsi"/>
          <w:sz w:val="24"/>
          <w:szCs w:val="24"/>
        </w:rPr>
        <w:t>Datum ustanovení: 22. 3. 2006</w:t>
      </w:r>
    </w:p>
    <w:p w:rsidR="0049075E" w:rsidRPr="004959F0" w:rsidRDefault="0049075E" w:rsidP="004959F0">
      <w:pPr>
        <w:pStyle w:val="Bezmezer"/>
        <w:rPr>
          <w:rFonts w:asciiTheme="majorHAnsi" w:hAnsiTheme="majorHAnsi"/>
          <w:sz w:val="24"/>
          <w:szCs w:val="24"/>
        </w:rPr>
      </w:pPr>
      <w:r w:rsidRPr="004959F0">
        <w:rPr>
          <w:rFonts w:asciiTheme="majorHAnsi" w:hAnsiTheme="majorHAnsi"/>
          <w:sz w:val="24"/>
          <w:szCs w:val="24"/>
        </w:rPr>
        <w:t xml:space="preserve">Seznam členů: </w:t>
      </w:r>
    </w:p>
    <w:p w:rsidR="0049075E" w:rsidRPr="004959F0" w:rsidRDefault="0049075E" w:rsidP="004959F0">
      <w:pPr>
        <w:pStyle w:val="Bezmezer"/>
        <w:rPr>
          <w:rFonts w:asciiTheme="majorHAnsi" w:hAnsiTheme="majorHAnsi"/>
          <w:sz w:val="24"/>
          <w:szCs w:val="24"/>
        </w:rPr>
      </w:pPr>
      <w:r w:rsidRPr="004959F0">
        <w:rPr>
          <w:rFonts w:asciiTheme="majorHAnsi" w:hAnsiTheme="majorHAnsi"/>
          <w:sz w:val="24"/>
          <w:szCs w:val="24"/>
        </w:rPr>
        <w:t>Předsedkyně školské rady: Mgr. Lenka Hlavsová</w:t>
      </w:r>
      <w:r w:rsidR="00C37970" w:rsidRPr="004959F0">
        <w:rPr>
          <w:rFonts w:asciiTheme="majorHAnsi" w:hAnsiTheme="majorHAnsi"/>
          <w:sz w:val="24"/>
          <w:szCs w:val="24"/>
        </w:rPr>
        <w:t xml:space="preserve"> </w:t>
      </w:r>
    </w:p>
    <w:p w:rsidR="006455DB" w:rsidRDefault="00DF165E" w:rsidP="004959F0">
      <w:pPr>
        <w:pStyle w:val="Bezmezer"/>
        <w:rPr>
          <w:rFonts w:asciiTheme="majorHAnsi" w:hAnsiTheme="majorHAnsi"/>
          <w:sz w:val="24"/>
          <w:szCs w:val="24"/>
        </w:rPr>
      </w:pPr>
      <w:r>
        <w:rPr>
          <w:rFonts w:asciiTheme="majorHAnsi" w:hAnsiTheme="majorHAnsi"/>
          <w:sz w:val="24"/>
          <w:szCs w:val="24"/>
        </w:rPr>
        <w:t xml:space="preserve">Členové: </w:t>
      </w:r>
      <w:r w:rsidR="00BB1B71">
        <w:rPr>
          <w:rFonts w:asciiTheme="majorHAnsi" w:hAnsiTheme="majorHAnsi"/>
          <w:sz w:val="24"/>
          <w:szCs w:val="24"/>
        </w:rPr>
        <w:t xml:space="preserve"> </w:t>
      </w:r>
      <w:r w:rsidR="006455DB">
        <w:rPr>
          <w:rFonts w:asciiTheme="majorHAnsi" w:hAnsiTheme="majorHAnsi"/>
          <w:sz w:val="24"/>
          <w:szCs w:val="24"/>
        </w:rPr>
        <w:t xml:space="preserve">Aneta </w:t>
      </w:r>
      <w:r w:rsidR="002C42D9">
        <w:rPr>
          <w:rFonts w:asciiTheme="majorHAnsi" w:hAnsiTheme="majorHAnsi"/>
          <w:sz w:val="24"/>
          <w:szCs w:val="24"/>
        </w:rPr>
        <w:t xml:space="preserve">Ečeková Maršálová </w:t>
      </w:r>
    </w:p>
    <w:p w:rsidR="004C10AA" w:rsidRDefault="004C10AA" w:rsidP="004959F0">
      <w:pPr>
        <w:pStyle w:val="Bezmezer"/>
        <w:rPr>
          <w:rFonts w:asciiTheme="majorHAnsi" w:hAnsiTheme="majorHAnsi"/>
          <w:sz w:val="24"/>
          <w:szCs w:val="24"/>
        </w:rPr>
      </w:pPr>
      <w:r>
        <w:rPr>
          <w:rFonts w:asciiTheme="majorHAnsi" w:hAnsiTheme="majorHAnsi"/>
          <w:sz w:val="24"/>
          <w:szCs w:val="24"/>
        </w:rPr>
        <w:t xml:space="preserve">                 JUDr. Helena Chudomelová</w:t>
      </w:r>
    </w:p>
    <w:p w:rsidR="00294B9C" w:rsidRPr="004959F0" w:rsidRDefault="00294B9C" w:rsidP="004959F0">
      <w:pPr>
        <w:pStyle w:val="Bezmezer"/>
        <w:rPr>
          <w:rFonts w:asciiTheme="majorHAnsi" w:hAnsiTheme="majorHAnsi"/>
          <w:sz w:val="24"/>
          <w:szCs w:val="24"/>
        </w:rPr>
      </w:pPr>
      <w:r>
        <w:rPr>
          <w:rFonts w:asciiTheme="majorHAnsi" w:hAnsiTheme="majorHAnsi"/>
          <w:sz w:val="24"/>
          <w:szCs w:val="24"/>
        </w:rPr>
        <w:t xml:space="preserve">                 Mgr. Petr Kříž</w:t>
      </w:r>
    </w:p>
    <w:p w:rsidR="00C37970" w:rsidRPr="004959F0" w:rsidRDefault="00C37970" w:rsidP="004959F0">
      <w:pPr>
        <w:pStyle w:val="Bezmezer"/>
        <w:rPr>
          <w:rFonts w:asciiTheme="majorHAnsi" w:hAnsiTheme="majorHAnsi"/>
          <w:sz w:val="24"/>
          <w:szCs w:val="24"/>
        </w:rPr>
      </w:pPr>
      <w:r w:rsidRPr="004959F0">
        <w:rPr>
          <w:rFonts w:asciiTheme="majorHAnsi" w:hAnsiTheme="majorHAnsi"/>
          <w:sz w:val="24"/>
          <w:szCs w:val="24"/>
        </w:rPr>
        <w:t xml:space="preserve">                </w:t>
      </w:r>
      <w:r w:rsidR="004C10AA">
        <w:rPr>
          <w:rFonts w:asciiTheme="majorHAnsi" w:hAnsiTheme="majorHAnsi"/>
          <w:sz w:val="24"/>
          <w:szCs w:val="24"/>
        </w:rPr>
        <w:t xml:space="preserve"> </w:t>
      </w:r>
      <w:r w:rsidR="005C2483">
        <w:rPr>
          <w:rFonts w:asciiTheme="majorHAnsi" w:hAnsiTheme="majorHAnsi"/>
          <w:sz w:val="24"/>
          <w:szCs w:val="24"/>
        </w:rPr>
        <w:t>Barbora Muknšnáblová</w:t>
      </w:r>
    </w:p>
    <w:p w:rsidR="00C37970" w:rsidRPr="004959F0" w:rsidRDefault="00C37970" w:rsidP="004959F0">
      <w:pPr>
        <w:pStyle w:val="Bezmezer"/>
        <w:rPr>
          <w:rFonts w:asciiTheme="majorHAnsi" w:hAnsiTheme="majorHAnsi"/>
          <w:sz w:val="24"/>
          <w:szCs w:val="24"/>
        </w:rPr>
      </w:pPr>
      <w:r w:rsidRPr="004959F0">
        <w:rPr>
          <w:rFonts w:asciiTheme="majorHAnsi" w:hAnsiTheme="majorHAnsi"/>
          <w:sz w:val="24"/>
          <w:szCs w:val="24"/>
        </w:rPr>
        <w:t xml:space="preserve">              </w:t>
      </w:r>
      <w:r w:rsidR="00B22F4F">
        <w:rPr>
          <w:rFonts w:asciiTheme="majorHAnsi" w:hAnsiTheme="majorHAnsi"/>
          <w:sz w:val="24"/>
          <w:szCs w:val="24"/>
        </w:rPr>
        <w:t xml:space="preserve">   </w:t>
      </w:r>
      <w:r w:rsidR="00E95A1C">
        <w:rPr>
          <w:rFonts w:asciiTheme="majorHAnsi" w:hAnsiTheme="majorHAnsi"/>
          <w:sz w:val="24"/>
          <w:szCs w:val="24"/>
        </w:rPr>
        <w:t>Zdeňka Kuklová</w:t>
      </w:r>
    </w:p>
    <w:p w:rsidR="009711CD" w:rsidRDefault="00A25939" w:rsidP="0049075E">
      <w:pPr>
        <w:spacing w:after="150"/>
        <w:jc w:val="both"/>
        <w:rPr>
          <w:rFonts w:asciiTheme="majorHAnsi" w:hAnsiTheme="majorHAnsi"/>
          <w:color w:val="000000"/>
          <w:sz w:val="24"/>
          <w:szCs w:val="24"/>
        </w:rPr>
      </w:pPr>
      <w:r>
        <w:rPr>
          <w:rFonts w:asciiTheme="majorHAnsi" w:hAnsiTheme="majorHAnsi"/>
          <w:color w:val="000000"/>
          <w:sz w:val="24"/>
          <w:szCs w:val="24"/>
        </w:rPr>
        <w:t xml:space="preserve"> </w:t>
      </w:r>
    </w:p>
    <w:p w:rsidR="009711CD" w:rsidRDefault="009711CD" w:rsidP="0049075E">
      <w:pPr>
        <w:spacing w:after="150"/>
        <w:jc w:val="both"/>
        <w:rPr>
          <w:rFonts w:asciiTheme="majorHAnsi" w:hAnsiTheme="majorHAnsi"/>
          <w:color w:val="000000"/>
          <w:sz w:val="24"/>
          <w:szCs w:val="24"/>
        </w:rPr>
      </w:pPr>
    </w:p>
    <w:p w:rsidR="003A77CF" w:rsidRDefault="003A77CF" w:rsidP="0049075E">
      <w:pPr>
        <w:spacing w:after="150"/>
        <w:jc w:val="both"/>
        <w:rPr>
          <w:rFonts w:asciiTheme="majorHAnsi" w:hAnsiTheme="majorHAnsi"/>
          <w:color w:val="000000"/>
          <w:sz w:val="24"/>
          <w:szCs w:val="24"/>
        </w:rPr>
      </w:pPr>
    </w:p>
    <w:p w:rsidR="003A77CF" w:rsidRDefault="003A77CF" w:rsidP="0049075E">
      <w:pPr>
        <w:spacing w:after="150"/>
        <w:jc w:val="both"/>
        <w:rPr>
          <w:rFonts w:asciiTheme="majorHAnsi" w:hAnsiTheme="majorHAnsi"/>
          <w:color w:val="000000"/>
          <w:sz w:val="24"/>
          <w:szCs w:val="24"/>
        </w:rPr>
      </w:pPr>
    </w:p>
    <w:p w:rsidR="001C60FA" w:rsidRDefault="001C60FA" w:rsidP="0049075E">
      <w:pPr>
        <w:spacing w:after="150"/>
        <w:jc w:val="both"/>
        <w:rPr>
          <w:rFonts w:asciiTheme="majorHAnsi" w:hAnsiTheme="majorHAnsi"/>
          <w:color w:val="000000"/>
          <w:sz w:val="24"/>
          <w:szCs w:val="24"/>
        </w:rPr>
      </w:pPr>
    </w:p>
    <w:p w:rsidR="001C60FA" w:rsidRDefault="001C60FA" w:rsidP="0049075E">
      <w:pPr>
        <w:spacing w:after="150"/>
        <w:jc w:val="both"/>
        <w:rPr>
          <w:rFonts w:asciiTheme="majorHAnsi" w:hAnsiTheme="majorHAnsi"/>
          <w:color w:val="000000"/>
          <w:sz w:val="24"/>
          <w:szCs w:val="24"/>
        </w:rPr>
      </w:pPr>
    </w:p>
    <w:p w:rsidR="00C05967" w:rsidRDefault="00C05967" w:rsidP="0049075E">
      <w:pPr>
        <w:spacing w:after="150"/>
        <w:jc w:val="both"/>
        <w:rPr>
          <w:rFonts w:asciiTheme="majorHAnsi" w:hAnsiTheme="majorHAnsi"/>
          <w:color w:val="000000"/>
          <w:sz w:val="24"/>
          <w:szCs w:val="24"/>
        </w:rPr>
      </w:pPr>
    </w:p>
    <w:p w:rsidR="00EE222D" w:rsidRDefault="00EE222D" w:rsidP="0049075E">
      <w:pPr>
        <w:spacing w:after="150"/>
        <w:jc w:val="both"/>
        <w:rPr>
          <w:rFonts w:asciiTheme="majorHAnsi" w:hAnsiTheme="majorHAnsi"/>
          <w:color w:val="000000"/>
          <w:sz w:val="24"/>
          <w:szCs w:val="24"/>
        </w:rPr>
      </w:pPr>
    </w:p>
    <w:p w:rsidR="005638AA" w:rsidRPr="00370E1A" w:rsidRDefault="001012A0" w:rsidP="005638AA">
      <w:pPr>
        <w:rPr>
          <w:rFonts w:ascii="Calibri" w:hAnsi="Calibri" w:cs="Calibri"/>
          <w:b/>
          <w:snapToGrid w:val="0"/>
          <w:sz w:val="28"/>
          <w:szCs w:val="28"/>
        </w:rPr>
      </w:pPr>
      <w:r w:rsidRPr="00370E1A">
        <w:rPr>
          <w:rFonts w:ascii="Calibri" w:hAnsi="Calibri" w:cs="Calibri"/>
          <w:b/>
          <w:snapToGrid w:val="0"/>
          <w:sz w:val="28"/>
          <w:szCs w:val="28"/>
        </w:rPr>
        <w:lastRenderedPageBreak/>
        <w:t>II. Pracovníci</w:t>
      </w:r>
      <w:r w:rsidR="002C42D9">
        <w:rPr>
          <w:rFonts w:ascii="Calibri" w:hAnsi="Calibri" w:cs="Calibri"/>
          <w:b/>
          <w:snapToGrid w:val="0"/>
          <w:sz w:val="28"/>
          <w:szCs w:val="28"/>
        </w:rPr>
        <w:t xml:space="preserve"> právnické osoby</w:t>
      </w:r>
    </w:p>
    <w:p w:rsidR="00370E1A" w:rsidRDefault="00370E1A" w:rsidP="005638AA">
      <w:pPr>
        <w:rPr>
          <w:rFonts w:ascii="Calibri" w:hAnsi="Calibri" w:cs="Calibri"/>
          <w:b/>
          <w:snapToGrid w:val="0"/>
          <w:sz w:val="24"/>
          <w:szCs w:val="24"/>
        </w:rPr>
      </w:pPr>
    </w:p>
    <w:p w:rsidR="005638AA" w:rsidRDefault="003760A2" w:rsidP="005638AA">
      <w:pPr>
        <w:rPr>
          <w:rFonts w:ascii="Calibri" w:hAnsi="Calibri" w:cs="Calibri"/>
          <w:b/>
          <w:snapToGrid w:val="0"/>
          <w:sz w:val="24"/>
          <w:szCs w:val="24"/>
          <w:u w:val="single"/>
        </w:rPr>
      </w:pPr>
      <w:r>
        <w:rPr>
          <w:rFonts w:ascii="Calibri" w:hAnsi="Calibri" w:cs="Calibri"/>
          <w:b/>
          <w:snapToGrid w:val="0"/>
          <w:sz w:val="24"/>
          <w:szCs w:val="24"/>
        </w:rPr>
        <w:t xml:space="preserve">1. </w:t>
      </w:r>
      <w:r w:rsidR="005638AA" w:rsidRPr="00E651DF">
        <w:rPr>
          <w:rFonts w:ascii="Calibri" w:hAnsi="Calibri" w:cs="Calibri"/>
          <w:b/>
          <w:snapToGrid w:val="0"/>
          <w:sz w:val="24"/>
          <w:szCs w:val="24"/>
          <w:u w:val="single"/>
        </w:rPr>
        <w:t>Pedagogič</w:t>
      </w:r>
      <w:r w:rsidR="005638AA">
        <w:rPr>
          <w:rFonts w:ascii="Calibri" w:hAnsi="Calibri" w:cs="Calibri"/>
          <w:b/>
          <w:snapToGrid w:val="0"/>
          <w:sz w:val="24"/>
          <w:szCs w:val="24"/>
          <w:u w:val="single"/>
        </w:rPr>
        <w:t xml:space="preserve">tí pracovníci </w:t>
      </w:r>
    </w:p>
    <w:p w:rsidR="005638AA" w:rsidRDefault="005638AA" w:rsidP="005638AA">
      <w:pPr>
        <w:rPr>
          <w:rFonts w:ascii="Calibri" w:hAnsi="Calibri" w:cs="Calibri"/>
          <w:b/>
          <w:snapToGrid w:val="0"/>
          <w:sz w:val="24"/>
          <w:szCs w:val="24"/>
          <w:u w:val="single"/>
        </w:rPr>
      </w:pPr>
    </w:p>
    <w:p w:rsidR="005638AA" w:rsidRDefault="004165D3" w:rsidP="004165D3">
      <w:pPr>
        <w:pStyle w:val="Nadpis3"/>
        <w:rPr>
          <w:rFonts w:asciiTheme="majorHAnsi" w:hAnsiTheme="majorHAnsi"/>
          <w:sz w:val="24"/>
          <w:szCs w:val="24"/>
        </w:rPr>
      </w:pPr>
      <w:r>
        <w:rPr>
          <w:rFonts w:asciiTheme="majorHAnsi" w:hAnsiTheme="majorHAnsi"/>
          <w:sz w:val="24"/>
          <w:szCs w:val="24"/>
          <w:u w:val="none"/>
        </w:rPr>
        <w:t xml:space="preserve">a) </w:t>
      </w:r>
      <w:r w:rsidR="005638AA" w:rsidRPr="004165D3">
        <w:rPr>
          <w:rFonts w:asciiTheme="majorHAnsi" w:hAnsiTheme="majorHAnsi"/>
          <w:sz w:val="24"/>
          <w:szCs w:val="24"/>
        </w:rPr>
        <w:t>počty osob</w:t>
      </w:r>
    </w:p>
    <w:p w:rsidR="004165D3" w:rsidRDefault="004165D3" w:rsidP="004165D3"/>
    <w:p w:rsidR="004165D3" w:rsidRPr="004165D3" w:rsidRDefault="004165D3" w:rsidP="004165D3"/>
    <w:tbl>
      <w:tblPr>
        <w:tblStyle w:val="Mkatabulky"/>
        <w:tblW w:w="9362" w:type="dxa"/>
        <w:jc w:val="center"/>
        <w:tblLayout w:type="fixed"/>
        <w:tblLook w:val="04A0" w:firstRow="1" w:lastRow="0" w:firstColumn="1" w:lastColumn="0" w:noHBand="0" w:noVBand="1"/>
      </w:tblPr>
      <w:tblGrid>
        <w:gridCol w:w="3123"/>
        <w:gridCol w:w="779"/>
        <w:gridCol w:w="780"/>
        <w:gridCol w:w="780"/>
        <w:gridCol w:w="780"/>
        <w:gridCol w:w="780"/>
        <w:gridCol w:w="780"/>
        <w:gridCol w:w="780"/>
        <w:gridCol w:w="780"/>
      </w:tblGrid>
      <w:tr w:rsidR="00FA4571" w:rsidTr="00FA4571">
        <w:trPr>
          <w:cantSplit/>
          <w:trHeight w:val="2863"/>
          <w:jc w:val="center"/>
        </w:trPr>
        <w:tc>
          <w:tcPr>
            <w:tcW w:w="3123" w:type="dxa"/>
            <w:textDirection w:val="btLr"/>
          </w:tcPr>
          <w:p w:rsidR="004165D3" w:rsidRPr="004165D3" w:rsidRDefault="004165D3" w:rsidP="00E805E7">
            <w:pPr>
              <w:ind w:left="113" w:right="113"/>
              <w:jc w:val="center"/>
              <w:rPr>
                <w:rFonts w:asciiTheme="majorHAnsi" w:hAnsiTheme="majorHAnsi"/>
              </w:rPr>
            </w:pPr>
          </w:p>
          <w:p w:rsidR="004165D3" w:rsidRPr="004165D3" w:rsidRDefault="004165D3" w:rsidP="00E805E7">
            <w:pPr>
              <w:ind w:left="113" w:right="113"/>
              <w:jc w:val="center"/>
              <w:rPr>
                <w:rFonts w:asciiTheme="majorHAnsi" w:hAnsiTheme="majorHAnsi"/>
              </w:rPr>
            </w:pPr>
          </w:p>
          <w:p w:rsidR="004165D3" w:rsidRPr="004165D3" w:rsidRDefault="004165D3" w:rsidP="00E805E7">
            <w:pPr>
              <w:ind w:left="113" w:right="113"/>
              <w:jc w:val="center"/>
              <w:rPr>
                <w:rFonts w:asciiTheme="majorHAnsi" w:hAnsiTheme="majorHAnsi"/>
              </w:rPr>
            </w:pPr>
          </w:p>
          <w:p w:rsidR="004165D3" w:rsidRPr="004165D3" w:rsidRDefault="004165D3" w:rsidP="00E805E7">
            <w:pPr>
              <w:ind w:left="113" w:right="113"/>
              <w:jc w:val="center"/>
              <w:rPr>
                <w:rFonts w:asciiTheme="majorHAnsi" w:hAnsiTheme="majorHAnsi"/>
              </w:rPr>
            </w:pPr>
          </w:p>
          <w:p w:rsidR="004165D3" w:rsidRPr="004165D3" w:rsidRDefault="004165D3" w:rsidP="00E805E7">
            <w:pPr>
              <w:ind w:left="113" w:right="113"/>
              <w:jc w:val="center"/>
              <w:rPr>
                <w:rFonts w:asciiTheme="majorHAnsi" w:hAnsiTheme="majorHAnsi"/>
              </w:rPr>
            </w:pPr>
            <w:r w:rsidRPr="004165D3">
              <w:rPr>
                <w:rFonts w:asciiTheme="majorHAnsi" w:hAnsiTheme="majorHAnsi"/>
              </w:rPr>
              <w:t>škola</w:t>
            </w:r>
          </w:p>
        </w:tc>
        <w:tc>
          <w:tcPr>
            <w:tcW w:w="779" w:type="dxa"/>
            <w:textDirection w:val="btLr"/>
          </w:tcPr>
          <w:p w:rsidR="004165D3" w:rsidRPr="004165D3" w:rsidRDefault="004165D3" w:rsidP="00E805E7">
            <w:pPr>
              <w:ind w:left="113" w:right="113"/>
              <w:jc w:val="center"/>
              <w:rPr>
                <w:rFonts w:asciiTheme="majorHAnsi" w:hAnsiTheme="majorHAnsi"/>
              </w:rPr>
            </w:pPr>
            <w:r w:rsidRPr="004165D3">
              <w:rPr>
                <w:rFonts w:asciiTheme="majorHAnsi" w:hAnsiTheme="majorHAnsi"/>
              </w:rPr>
              <w:t>ředitel a zástupce ředitele</w:t>
            </w:r>
          </w:p>
          <w:p w:rsidR="004165D3" w:rsidRPr="004165D3" w:rsidRDefault="004165D3" w:rsidP="00E805E7">
            <w:pPr>
              <w:ind w:left="113" w:right="113"/>
              <w:jc w:val="center"/>
              <w:rPr>
                <w:rFonts w:asciiTheme="majorHAnsi" w:hAnsiTheme="majorHAnsi"/>
              </w:rPr>
            </w:pPr>
            <w:r w:rsidRPr="004165D3">
              <w:rPr>
                <w:rFonts w:asciiTheme="majorHAnsi" w:hAnsiTheme="majorHAnsi"/>
              </w:rPr>
              <w:t>fyzické osoby celkem</w:t>
            </w:r>
          </w:p>
        </w:tc>
        <w:tc>
          <w:tcPr>
            <w:tcW w:w="780" w:type="dxa"/>
            <w:textDirection w:val="btLr"/>
          </w:tcPr>
          <w:p w:rsidR="004165D3" w:rsidRDefault="00E805E7" w:rsidP="00E805E7">
            <w:pPr>
              <w:ind w:left="113" w:right="113"/>
              <w:jc w:val="center"/>
              <w:rPr>
                <w:rFonts w:asciiTheme="majorHAnsi" w:hAnsiTheme="majorHAnsi"/>
              </w:rPr>
            </w:pPr>
            <w:r>
              <w:rPr>
                <w:rFonts w:asciiTheme="majorHAnsi" w:hAnsiTheme="majorHAnsi"/>
              </w:rPr>
              <w:t>ředitel a zástupce ředitele</w:t>
            </w:r>
          </w:p>
          <w:p w:rsidR="00E805E7" w:rsidRPr="004165D3" w:rsidRDefault="00E805E7" w:rsidP="00E805E7">
            <w:pPr>
              <w:ind w:left="113" w:right="113"/>
              <w:jc w:val="center"/>
              <w:rPr>
                <w:rFonts w:asciiTheme="majorHAnsi" w:hAnsiTheme="majorHAnsi"/>
              </w:rPr>
            </w:pPr>
            <w:r>
              <w:rPr>
                <w:rFonts w:asciiTheme="majorHAnsi" w:hAnsiTheme="majorHAnsi"/>
              </w:rPr>
              <w:t>Přepočtení na zaměstnance</w:t>
            </w:r>
          </w:p>
        </w:tc>
        <w:tc>
          <w:tcPr>
            <w:tcW w:w="780" w:type="dxa"/>
            <w:textDirection w:val="btLr"/>
          </w:tcPr>
          <w:p w:rsidR="004165D3" w:rsidRDefault="00E805E7" w:rsidP="00E805E7">
            <w:pPr>
              <w:ind w:left="113" w:right="113"/>
              <w:jc w:val="center"/>
              <w:rPr>
                <w:rFonts w:asciiTheme="majorHAnsi" w:hAnsiTheme="majorHAnsi"/>
              </w:rPr>
            </w:pPr>
            <w:r>
              <w:rPr>
                <w:rFonts w:asciiTheme="majorHAnsi" w:hAnsiTheme="majorHAnsi"/>
              </w:rPr>
              <w:t>Interní učitelé</w:t>
            </w:r>
          </w:p>
          <w:p w:rsidR="00E805E7" w:rsidRPr="004165D3" w:rsidRDefault="00E805E7" w:rsidP="00E805E7">
            <w:pPr>
              <w:ind w:left="113" w:right="113"/>
              <w:jc w:val="center"/>
              <w:rPr>
                <w:rFonts w:asciiTheme="majorHAnsi" w:hAnsiTheme="majorHAnsi"/>
              </w:rPr>
            </w:pPr>
            <w:r>
              <w:rPr>
                <w:rFonts w:asciiTheme="majorHAnsi" w:hAnsiTheme="majorHAnsi"/>
              </w:rPr>
              <w:t>fyzické osoby celkem</w:t>
            </w:r>
          </w:p>
        </w:tc>
        <w:tc>
          <w:tcPr>
            <w:tcW w:w="780" w:type="dxa"/>
            <w:textDirection w:val="btLr"/>
          </w:tcPr>
          <w:p w:rsidR="00E805E7" w:rsidRDefault="00E805E7" w:rsidP="00E805E7">
            <w:pPr>
              <w:ind w:left="113" w:right="113"/>
              <w:jc w:val="center"/>
              <w:rPr>
                <w:rFonts w:asciiTheme="majorHAnsi" w:hAnsiTheme="majorHAnsi"/>
              </w:rPr>
            </w:pPr>
            <w:r>
              <w:rPr>
                <w:rFonts w:asciiTheme="majorHAnsi" w:hAnsiTheme="majorHAnsi"/>
              </w:rPr>
              <w:t>Interní učitelé</w:t>
            </w:r>
          </w:p>
          <w:p w:rsidR="004165D3" w:rsidRPr="004165D3" w:rsidRDefault="00E805E7" w:rsidP="00E805E7">
            <w:pPr>
              <w:ind w:left="113" w:right="113"/>
              <w:jc w:val="center"/>
              <w:rPr>
                <w:rFonts w:asciiTheme="majorHAnsi" w:hAnsiTheme="majorHAnsi"/>
              </w:rPr>
            </w:pPr>
            <w:r>
              <w:rPr>
                <w:rFonts w:asciiTheme="majorHAnsi" w:hAnsiTheme="majorHAnsi"/>
              </w:rPr>
              <w:t>přepočtení na plně zaměstnané</w:t>
            </w:r>
          </w:p>
        </w:tc>
        <w:tc>
          <w:tcPr>
            <w:tcW w:w="780" w:type="dxa"/>
            <w:textDirection w:val="btLr"/>
          </w:tcPr>
          <w:p w:rsidR="004165D3" w:rsidRDefault="00E805E7" w:rsidP="00E805E7">
            <w:pPr>
              <w:ind w:left="113" w:right="113"/>
              <w:jc w:val="center"/>
              <w:rPr>
                <w:rFonts w:asciiTheme="majorHAnsi" w:hAnsiTheme="majorHAnsi"/>
              </w:rPr>
            </w:pPr>
            <w:r>
              <w:rPr>
                <w:rFonts w:asciiTheme="majorHAnsi" w:hAnsiTheme="majorHAnsi"/>
              </w:rPr>
              <w:t>externí učitelé</w:t>
            </w:r>
          </w:p>
          <w:p w:rsidR="00E805E7" w:rsidRPr="004165D3" w:rsidRDefault="00E805E7" w:rsidP="00E805E7">
            <w:pPr>
              <w:ind w:left="113" w:right="113"/>
              <w:jc w:val="center"/>
              <w:rPr>
                <w:rFonts w:asciiTheme="majorHAnsi" w:hAnsiTheme="majorHAnsi"/>
              </w:rPr>
            </w:pPr>
            <w:r>
              <w:rPr>
                <w:rFonts w:asciiTheme="majorHAnsi" w:hAnsiTheme="majorHAnsi"/>
              </w:rPr>
              <w:t>fyzické osoby celkem</w:t>
            </w:r>
          </w:p>
        </w:tc>
        <w:tc>
          <w:tcPr>
            <w:tcW w:w="780" w:type="dxa"/>
            <w:textDirection w:val="btLr"/>
          </w:tcPr>
          <w:p w:rsidR="00E805E7" w:rsidRDefault="00E805E7" w:rsidP="00E805E7">
            <w:pPr>
              <w:ind w:left="113" w:right="113"/>
              <w:jc w:val="center"/>
              <w:rPr>
                <w:rFonts w:asciiTheme="majorHAnsi" w:hAnsiTheme="majorHAnsi"/>
              </w:rPr>
            </w:pPr>
            <w:r>
              <w:rPr>
                <w:rFonts w:asciiTheme="majorHAnsi" w:hAnsiTheme="majorHAnsi"/>
              </w:rPr>
              <w:t>externí učitelé</w:t>
            </w:r>
          </w:p>
          <w:p w:rsidR="004165D3" w:rsidRPr="004165D3" w:rsidRDefault="00E805E7" w:rsidP="00E805E7">
            <w:pPr>
              <w:ind w:left="113" w:right="113"/>
              <w:jc w:val="center"/>
              <w:rPr>
                <w:rFonts w:asciiTheme="majorHAnsi" w:hAnsiTheme="majorHAnsi"/>
              </w:rPr>
            </w:pPr>
            <w:r>
              <w:rPr>
                <w:rFonts w:asciiTheme="majorHAnsi" w:hAnsiTheme="majorHAnsi"/>
              </w:rPr>
              <w:t>přepočtení na plně zaměstnané</w:t>
            </w:r>
          </w:p>
        </w:tc>
        <w:tc>
          <w:tcPr>
            <w:tcW w:w="780" w:type="dxa"/>
            <w:textDirection w:val="btLr"/>
          </w:tcPr>
          <w:p w:rsidR="004165D3" w:rsidRDefault="00E805E7" w:rsidP="00FA4571">
            <w:pPr>
              <w:ind w:left="113" w:right="113"/>
              <w:jc w:val="center"/>
              <w:rPr>
                <w:rFonts w:asciiTheme="majorHAnsi" w:hAnsiTheme="majorHAnsi"/>
              </w:rPr>
            </w:pPr>
            <w:r>
              <w:rPr>
                <w:rFonts w:asciiTheme="majorHAnsi" w:hAnsiTheme="majorHAnsi"/>
              </w:rPr>
              <w:t>pedagogičtí pracovníci</w:t>
            </w:r>
          </w:p>
          <w:p w:rsidR="00E805E7" w:rsidRPr="004165D3" w:rsidRDefault="00FA4571" w:rsidP="00E805E7">
            <w:pPr>
              <w:ind w:left="113" w:right="113"/>
              <w:jc w:val="center"/>
              <w:rPr>
                <w:rFonts w:asciiTheme="majorHAnsi" w:hAnsiTheme="majorHAnsi"/>
              </w:rPr>
            </w:pPr>
            <w:r>
              <w:rPr>
                <w:rFonts w:asciiTheme="majorHAnsi" w:hAnsiTheme="majorHAnsi"/>
              </w:rPr>
              <w:t>f</w:t>
            </w:r>
            <w:r w:rsidR="00E805E7">
              <w:rPr>
                <w:rFonts w:asciiTheme="majorHAnsi" w:hAnsiTheme="majorHAnsi"/>
              </w:rPr>
              <w:t>yzické osoby celkem</w:t>
            </w:r>
          </w:p>
        </w:tc>
        <w:tc>
          <w:tcPr>
            <w:tcW w:w="780" w:type="dxa"/>
            <w:textDirection w:val="btLr"/>
          </w:tcPr>
          <w:p w:rsidR="00FA4571" w:rsidRDefault="00FA4571" w:rsidP="00FA4571">
            <w:pPr>
              <w:ind w:left="113" w:right="113"/>
              <w:jc w:val="center"/>
              <w:rPr>
                <w:rFonts w:asciiTheme="majorHAnsi" w:hAnsiTheme="majorHAnsi"/>
              </w:rPr>
            </w:pPr>
            <w:r>
              <w:rPr>
                <w:rFonts w:asciiTheme="majorHAnsi" w:hAnsiTheme="majorHAnsi"/>
              </w:rPr>
              <w:t>pedagogičtí pracovníci</w:t>
            </w:r>
          </w:p>
          <w:p w:rsidR="004165D3" w:rsidRPr="004165D3" w:rsidRDefault="00FA4571" w:rsidP="00E805E7">
            <w:pPr>
              <w:ind w:left="113" w:right="113"/>
              <w:jc w:val="center"/>
              <w:rPr>
                <w:rFonts w:asciiTheme="majorHAnsi" w:hAnsiTheme="majorHAnsi"/>
              </w:rPr>
            </w:pPr>
            <w:r>
              <w:rPr>
                <w:rFonts w:asciiTheme="majorHAnsi" w:hAnsiTheme="majorHAnsi"/>
              </w:rPr>
              <w:t>přepočtení na plně zaměstnané</w:t>
            </w:r>
          </w:p>
          <w:p w:rsidR="004165D3" w:rsidRPr="004165D3" w:rsidRDefault="004165D3" w:rsidP="00E805E7">
            <w:pPr>
              <w:ind w:left="113" w:right="113"/>
              <w:jc w:val="center"/>
              <w:rPr>
                <w:rFonts w:asciiTheme="majorHAnsi" w:hAnsiTheme="majorHAnsi"/>
              </w:rPr>
            </w:pPr>
          </w:p>
          <w:p w:rsidR="004165D3" w:rsidRPr="004165D3" w:rsidRDefault="004165D3" w:rsidP="00E805E7">
            <w:pPr>
              <w:ind w:left="113" w:right="113"/>
              <w:jc w:val="center"/>
              <w:rPr>
                <w:rFonts w:asciiTheme="majorHAnsi" w:hAnsiTheme="majorHAnsi"/>
              </w:rPr>
            </w:pPr>
          </w:p>
          <w:p w:rsidR="004165D3" w:rsidRPr="004165D3" w:rsidRDefault="004165D3" w:rsidP="00E805E7">
            <w:pPr>
              <w:ind w:left="113" w:right="113"/>
              <w:jc w:val="center"/>
              <w:rPr>
                <w:rFonts w:asciiTheme="majorHAnsi" w:hAnsiTheme="majorHAnsi"/>
              </w:rPr>
            </w:pPr>
          </w:p>
          <w:p w:rsidR="004165D3" w:rsidRPr="004165D3" w:rsidRDefault="004165D3" w:rsidP="00E805E7">
            <w:pPr>
              <w:ind w:left="113" w:right="113"/>
              <w:jc w:val="center"/>
              <w:rPr>
                <w:rFonts w:asciiTheme="majorHAnsi" w:hAnsiTheme="majorHAnsi"/>
              </w:rPr>
            </w:pPr>
          </w:p>
          <w:p w:rsidR="004165D3" w:rsidRPr="004165D3" w:rsidRDefault="004165D3" w:rsidP="00E805E7">
            <w:pPr>
              <w:ind w:left="113" w:right="113"/>
              <w:jc w:val="center"/>
              <w:rPr>
                <w:rFonts w:asciiTheme="majorHAnsi" w:hAnsiTheme="majorHAnsi"/>
              </w:rPr>
            </w:pPr>
          </w:p>
          <w:p w:rsidR="004165D3" w:rsidRPr="004165D3" w:rsidRDefault="004165D3" w:rsidP="00E805E7">
            <w:pPr>
              <w:ind w:left="113" w:right="113"/>
              <w:jc w:val="center"/>
              <w:rPr>
                <w:rFonts w:asciiTheme="majorHAnsi" w:hAnsiTheme="majorHAnsi"/>
              </w:rPr>
            </w:pPr>
          </w:p>
          <w:p w:rsidR="004165D3" w:rsidRPr="004165D3" w:rsidRDefault="004165D3" w:rsidP="00E805E7">
            <w:pPr>
              <w:ind w:left="113" w:right="113"/>
              <w:jc w:val="center"/>
              <w:rPr>
                <w:rFonts w:asciiTheme="majorHAnsi" w:hAnsiTheme="majorHAnsi"/>
              </w:rPr>
            </w:pPr>
          </w:p>
          <w:p w:rsidR="004165D3" w:rsidRPr="004165D3" w:rsidRDefault="004165D3" w:rsidP="00E805E7">
            <w:pPr>
              <w:ind w:left="113" w:right="113"/>
              <w:jc w:val="center"/>
              <w:rPr>
                <w:rFonts w:asciiTheme="majorHAnsi" w:hAnsiTheme="majorHAnsi"/>
              </w:rPr>
            </w:pPr>
          </w:p>
          <w:p w:rsidR="004165D3" w:rsidRPr="004165D3" w:rsidRDefault="004165D3" w:rsidP="00E805E7">
            <w:pPr>
              <w:ind w:left="113" w:right="113"/>
              <w:jc w:val="center"/>
              <w:rPr>
                <w:rFonts w:asciiTheme="majorHAnsi" w:hAnsiTheme="majorHAnsi"/>
              </w:rPr>
            </w:pPr>
          </w:p>
          <w:p w:rsidR="004165D3" w:rsidRPr="004165D3" w:rsidRDefault="004165D3" w:rsidP="00E805E7">
            <w:pPr>
              <w:ind w:left="113" w:right="113"/>
              <w:jc w:val="center"/>
              <w:rPr>
                <w:rFonts w:asciiTheme="majorHAnsi" w:hAnsiTheme="majorHAnsi"/>
              </w:rPr>
            </w:pPr>
          </w:p>
          <w:p w:rsidR="004165D3" w:rsidRPr="004165D3" w:rsidRDefault="004165D3" w:rsidP="00E805E7">
            <w:pPr>
              <w:ind w:left="113" w:right="113"/>
              <w:jc w:val="center"/>
              <w:rPr>
                <w:rFonts w:asciiTheme="majorHAnsi" w:hAnsiTheme="majorHAnsi"/>
              </w:rPr>
            </w:pPr>
          </w:p>
          <w:p w:rsidR="004165D3" w:rsidRPr="004165D3" w:rsidRDefault="004165D3" w:rsidP="00E805E7">
            <w:pPr>
              <w:ind w:left="113" w:right="113"/>
              <w:jc w:val="center"/>
              <w:rPr>
                <w:rFonts w:asciiTheme="majorHAnsi" w:hAnsiTheme="majorHAnsi"/>
              </w:rPr>
            </w:pPr>
          </w:p>
        </w:tc>
      </w:tr>
      <w:tr w:rsidR="003A628B" w:rsidTr="00FA4571">
        <w:trPr>
          <w:jc w:val="center"/>
        </w:trPr>
        <w:tc>
          <w:tcPr>
            <w:tcW w:w="3123" w:type="dxa"/>
          </w:tcPr>
          <w:p w:rsidR="004165D3" w:rsidRDefault="004165D3" w:rsidP="00FA4571">
            <w:pPr>
              <w:jc w:val="center"/>
              <w:rPr>
                <w:rFonts w:asciiTheme="majorHAnsi" w:hAnsiTheme="majorHAnsi"/>
                <w:sz w:val="24"/>
                <w:szCs w:val="24"/>
              </w:rPr>
            </w:pPr>
            <w:r>
              <w:rPr>
                <w:rFonts w:asciiTheme="majorHAnsi" w:hAnsiTheme="majorHAnsi"/>
                <w:sz w:val="24"/>
                <w:szCs w:val="24"/>
              </w:rPr>
              <w:t>Mateřská škola</w:t>
            </w:r>
          </w:p>
        </w:tc>
        <w:tc>
          <w:tcPr>
            <w:tcW w:w="779" w:type="dxa"/>
          </w:tcPr>
          <w:p w:rsidR="004165D3" w:rsidRDefault="00FA4571" w:rsidP="00FA4571">
            <w:pPr>
              <w:jc w:val="center"/>
              <w:rPr>
                <w:rFonts w:asciiTheme="majorHAnsi" w:hAnsiTheme="majorHAnsi"/>
                <w:sz w:val="24"/>
                <w:szCs w:val="24"/>
              </w:rPr>
            </w:pPr>
            <w:r>
              <w:rPr>
                <w:rFonts w:asciiTheme="majorHAnsi" w:hAnsiTheme="majorHAnsi"/>
                <w:sz w:val="24"/>
                <w:szCs w:val="24"/>
              </w:rPr>
              <w:t>2</w:t>
            </w:r>
          </w:p>
        </w:tc>
        <w:tc>
          <w:tcPr>
            <w:tcW w:w="780" w:type="dxa"/>
          </w:tcPr>
          <w:p w:rsidR="004165D3" w:rsidRDefault="00FA4571" w:rsidP="00FA4571">
            <w:pPr>
              <w:jc w:val="center"/>
              <w:rPr>
                <w:rFonts w:asciiTheme="majorHAnsi" w:hAnsiTheme="majorHAnsi"/>
                <w:sz w:val="24"/>
                <w:szCs w:val="24"/>
              </w:rPr>
            </w:pPr>
            <w:r>
              <w:rPr>
                <w:rFonts w:asciiTheme="majorHAnsi" w:hAnsiTheme="majorHAnsi"/>
                <w:sz w:val="24"/>
                <w:szCs w:val="24"/>
              </w:rPr>
              <w:t>2</w:t>
            </w:r>
          </w:p>
        </w:tc>
        <w:tc>
          <w:tcPr>
            <w:tcW w:w="780" w:type="dxa"/>
          </w:tcPr>
          <w:p w:rsidR="004165D3" w:rsidRDefault="00FA4571" w:rsidP="00FA4571">
            <w:pPr>
              <w:jc w:val="center"/>
              <w:rPr>
                <w:rFonts w:asciiTheme="majorHAnsi" w:hAnsiTheme="majorHAnsi"/>
                <w:sz w:val="24"/>
                <w:szCs w:val="24"/>
              </w:rPr>
            </w:pPr>
            <w:r>
              <w:rPr>
                <w:rFonts w:asciiTheme="majorHAnsi" w:hAnsiTheme="majorHAnsi"/>
                <w:sz w:val="24"/>
                <w:szCs w:val="24"/>
              </w:rPr>
              <w:t>10</w:t>
            </w:r>
          </w:p>
        </w:tc>
        <w:tc>
          <w:tcPr>
            <w:tcW w:w="780" w:type="dxa"/>
          </w:tcPr>
          <w:p w:rsidR="004165D3" w:rsidRDefault="00FA4571" w:rsidP="00FA4571">
            <w:pPr>
              <w:jc w:val="center"/>
              <w:rPr>
                <w:rFonts w:asciiTheme="majorHAnsi" w:hAnsiTheme="majorHAnsi"/>
                <w:sz w:val="24"/>
                <w:szCs w:val="24"/>
              </w:rPr>
            </w:pPr>
            <w:r>
              <w:rPr>
                <w:rFonts w:asciiTheme="majorHAnsi" w:hAnsiTheme="majorHAnsi"/>
                <w:sz w:val="24"/>
                <w:szCs w:val="24"/>
              </w:rPr>
              <w:t>10</w:t>
            </w:r>
          </w:p>
        </w:tc>
        <w:tc>
          <w:tcPr>
            <w:tcW w:w="780" w:type="dxa"/>
          </w:tcPr>
          <w:p w:rsidR="004165D3" w:rsidRDefault="00FA4571" w:rsidP="00FA4571">
            <w:pPr>
              <w:jc w:val="center"/>
              <w:rPr>
                <w:rFonts w:asciiTheme="majorHAnsi" w:hAnsiTheme="majorHAnsi"/>
                <w:sz w:val="24"/>
                <w:szCs w:val="24"/>
              </w:rPr>
            </w:pPr>
            <w:r>
              <w:rPr>
                <w:rFonts w:asciiTheme="majorHAnsi" w:hAnsiTheme="majorHAnsi"/>
                <w:sz w:val="24"/>
                <w:szCs w:val="24"/>
              </w:rPr>
              <w:t>0</w:t>
            </w:r>
          </w:p>
        </w:tc>
        <w:tc>
          <w:tcPr>
            <w:tcW w:w="780" w:type="dxa"/>
          </w:tcPr>
          <w:p w:rsidR="004165D3" w:rsidRDefault="00FA4571" w:rsidP="00FA4571">
            <w:pPr>
              <w:jc w:val="center"/>
              <w:rPr>
                <w:rFonts w:asciiTheme="majorHAnsi" w:hAnsiTheme="majorHAnsi"/>
                <w:sz w:val="24"/>
                <w:szCs w:val="24"/>
              </w:rPr>
            </w:pPr>
            <w:r>
              <w:rPr>
                <w:rFonts w:asciiTheme="majorHAnsi" w:hAnsiTheme="majorHAnsi"/>
                <w:sz w:val="24"/>
                <w:szCs w:val="24"/>
              </w:rPr>
              <w:t>0</w:t>
            </w:r>
          </w:p>
        </w:tc>
        <w:tc>
          <w:tcPr>
            <w:tcW w:w="780" w:type="dxa"/>
          </w:tcPr>
          <w:p w:rsidR="004165D3" w:rsidRDefault="00FA4571" w:rsidP="00FA4571">
            <w:pPr>
              <w:jc w:val="center"/>
              <w:rPr>
                <w:rFonts w:asciiTheme="majorHAnsi" w:hAnsiTheme="majorHAnsi"/>
                <w:sz w:val="24"/>
                <w:szCs w:val="24"/>
              </w:rPr>
            </w:pPr>
            <w:r>
              <w:rPr>
                <w:rFonts w:asciiTheme="majorHAnsi" w:hAnsiTheme="majorHAnsi"/>
                <w:sz w:val="24"/>
                <w:szCs w:val="24"/>
              </w:rPr>
              <w:t>10</w:t>
            </w:r>
          </w:p>
        </w:tc>
        <w:tc>
          <w:tcPr>
            <w:tcW w:w="780" w:type="dxa"/>
          </w:tcPr>
          <w:p w:rsidR="004165D3" w:rsidRDefault="00FA4571" w:rsidP="00FA4571">
            <w:pPr>
              <w:jc w:val="center"/>
              <w:rPr>
                <w:rFonts w:asciiTheme="majorHAnsi" w:hAnsiTheme="majorHAnsi"/>
                <w:sz w:val="24"/>
                <w:szCs w:val="24"/>
              </w:rPr>
            </w:pPr>
            <w:r>
              <w:rPr>
                <w:rFonts w:asciiTheme="majorHAnsi" w:hAnsiTheme="majorHAnsi"/>
                <w:sz w:val="24"/>
                <w:szCs w:val="24"/>
              </w:rPr>
              <w:t>10</w:t>
            </w:r>
          </w:p>
        </w:tc>
      </w:tr>
      <w:tr w:rsidR="003A628B" w:rsidTr="00FA4571">
        <w:trPr>
          <w:jc w:val="center"/>
        </w:trPr>
        <w:tc>
          <w:tcPr>
            <w:tcW w:w="3123" w:type="dxa"/>
          </w:tcPr>
          <w:p w:rsidR="004165D3" w:rsidRDefault="004165D3" w:rsidP="00FA4571">
            <w:pPr>
              <w:jc w:val="center"/>
              <w:rPr>
                <w:rFonts w:asciiTheme="majorHAnsi" w:hAnsiTheme="majorHAnsi"/>
                <w:sz w:val="24"/>
                <w:szCs w:val="24"/>
              </w:rPr>
            </w:pPr>
            <w:r>
              <w:rPr>
                <w:rFonts w:asciiTheme="majorHAnsi" w:hAnsiTheme="majorHAnsi"/>
                <w:sz w:val="24"/>
                <w:szCs w:val="24"/>
              </w:rPr>
              <w:t>Základní škola</w:t>
            </w:r>
          </w:p>
        </w:tc>
        <w:tc>
          <w:tcPr>
            <w:tcW w:w="779" w:type="dxa"/>
          </w:tcPr>
          <w:p w:rsidR="004165D3" w:rsidRDefault="00FA4571" w:rsidP="00FA4571">
            <w:pPr>
              <w:jc w:val="center"/>
              <w:rPr>
                <w:rFonts w:asciiTheme="majorHAnsi" w:hAnsiTheme="majorHAnsi"/>
                <w:sz w:val="24"/>
                <w:szCs w:val="24"/>
              </w:rPr>
            </w:pPr>
            <w:r>
              <w:rPr>
                <w:rFonts w:asciiTheme="majorHAnsi" w:hAnsiTheme="majorHAnsi"/>
                <w:sz w:val="24"/>
                <w:szCs w:val="24"/>
              </w:rPr>
              <w:t>2</w:t>
            </w:r>
          </w:p>
        </w:tc>
        <w:tc>
          <w:tcPr>
            <w:tcW w:w="780" w:type="dxa"/>
          </w:tcPr>
          <w:p w:rsidR="004165D3" w:rsidRDefault="00FA4571" w:rsidP="00FA4571">
            <w:pPr>
              <w:jc w:val="center"/>
              <w:rPr>
                <w:rFonts w:asciiTheme="majorHAnsi" w:hAnsiTheme="majorHAnsi"/>
                <w:sz w:val="24"/>
                <w:szCs w:val="24"/>
              </w:rPr>
            </w:pPr>
            <w:r>
              <w:rPr>
                <w:rFonts w:asciiTheme="majorHAnsi" w:hAnsiTheme="majorHAnsi"/>
                <w:sz w:val="24"/>
                <w:szCs w:val="24"/>
              </w:rPr>
              <w:t>2</w:t>
            </w:r>
          </w:p>
        </w:tc>
        <w:tc>
          <w:tcPr>
            <w:tcW w:w="780" w:type="dxa"/>
          </w:tcPr>
          <w:p w:rsidR="004165D3" w:rsidRDefault="00FA4571" w:rsidP="00FA4571">
            <w:pPr>
              <w:jc w:val="center"/>
              <w:rPr>
                <w:rFonts w:asciiTheme="majorHAnsi" w:hAnsiTheme="majorHAnsi"/>
                <w:sz w:val="24"/>
                <w:szCs w:val="24"/>
              </w:rPr>
            </w:pPr>
            <w:r>
              <w:rPr>
                <w:rFonts w:asciiTheme="majorHAnsi" w:hAnsiTheme="majorHAnsi"/>
                <w:sz w:val="24"/>
                <w:szCs w:val="24"/>
              </w:rPr>
              <w:t>1</w:t>
            </w:r>
            <w:r w:rsidR="00DF7CF4">
              <w:rPr>
                <w:rFonts w:asciiTheme="majorHAnsi" w:hAnsiTheme="majorHAnsi"/>
                <w:sz w:val="24"/>
                <w:szCs w:val="24"/>
              </w:rPr>
              <w:t>2</w:t>
            </w:r>
          </w:p>
        </w:tc>
        <w:tc>
          <w:tcPr>
            <w:tcW w:w="780" w:type="dxa"/>
          </w:tcPr>
          <w:p w:rsidR="004165D3" w:rsidRDefault="00DF7CF4" w:rsidP="00FA4571">
            <w:pPr>
              <w:jc w:val="center"/>
              <w:rPr>
                <w:rFonts w:asciiTheme="majorHAnsi" w:hAnsiTheme="majorHAnsi"/>
                <w:sz w:val="24"/>
                <w:szCs w:val="24"/>
              </w:rPr>
            </w:pPr>
            <w:r>
              <w:rPr>
                <w:rFonts w:asciiTheme="majorHAnsi" w:hAnsiTheme="majorHAnsi"/>
                <w:sz w:val="24"/>
                <w:szCs w:val="24"/>
              </w:rPr>
              <w:t>11</w:t>
            </w:r>
            <w:r w:rsidR="00FA4571">
              <w:rPr>
                <w:rFonts w:asciiTheme="majorHAnsi" w:hAnsiTheme="majorHAnsi"/>
                <w:sz w:val="24"/>
                <w:szCs w:val="24"/>
              </w:rPr>
              <w:t>,6</w:t>
            </w:r>
          </w:p>
        </w:tc>
        <w:tc>
          <w:tcPr>
            <w:tcW w:w="780" w:type="dxa"/>
          </w:tcPr>
          <w:p w:rsidR="004165D3" w:rsidRDefault="00FA4571" w:rsidP="00FA4571">
            <w:pPr>
              <w:jc w:val="center"/>
              <w:rPr>
                <w:rFonts w:asciiTheme="majorHAnsi" w:hAnsiTheme="majorHAnsi"/>
                <w:sz w:val="24"/>
                <w:szCs w:val="24"/>
              </w:rPr>
            </w:pPr>
            <w:r>
              <w:rPr>
                <w:rFonts w:asciiTheme="majorHAnsi" w:hAnsiTheme="majorHAnsi"/>
                <w:sz w:val="24"/>
                <w:szCs w:val="24"/>
              </w:rPr>
              <w:t>0</w:t>
            </w:r>
          </w:p>
        </w:tc>
        <w:tc>
          <w:tcPr>
            <w:tcW w:w="780" w:type="dxa"/>
          </w:tcPr>
          <w:p w:rsidR="004165D3" w:rsidRDefault="00FA4571" w:rsidP="00FA4571">
            <w:pPr>
              <w:jc w:val="center"/>
              <w:rPr>
                <w:rFonts w:asciiTheme="majorHAnsi" w:hAnsiTheme="majorHAnsi"/>
                <w:sz w:val="24"/>
                <w:szCs w:val="24"/>
              </w:rPr>
            </w:pPr>
            <w:r>
              <w:rPr>
                <w:rFonts w:asciiTheme="majorHAnsi" w:hAnsiTheme="majorHAnsi"/>
                <w:sz w:val="24"/>
                <w:szCs w:val="24"/>
              </w:rPr>
              <w:t>0</w:t>
            </w:r>
          </w:p>
        </w:tc>
        <w:tc>
          <w:tcPr>
            <w:tcW w:w="780" w:type="dxa"/>
          </w:tcPr>
          <w:p w:rsidR="004165D3" w:rsidRDefault="00FA4571" w:rsidP="00FA4571">
            <w:pPr>
              <w:jc w:val="center"/>
              <w:rPr>
                <w:rFonts w:asciiTheme="majorHAnsi" w:hAnsiTheme="majorHAnsi"/>
                <w:sz w:val="24"/>
                <w:szCs w:val="24"/>
              </w:rPr>
            </w:pPr>
            <w:r>
              <w:rPr>
                <w:rFonts w:asciiTheme="majorHAnsi" w:hAnsiTheme="majorHAnsi"/>
                <w:sz w:val="24"/>
                <w:szCs w:val="24"/>
              </w:rPr>
              <w:t>13</w:t>
            </w:r>
          </w:p>
        </w:tc>
        <w:tc>
          <w:tcPr>
            <w:tcW w:w="780" w:type="dxa"/>
          </w:tcPr>
          <w:p w:rsidR="004165D3" w:rsidRDefault="00FA4571" w:rsidP="00FA4571">
            <w:pPr>
              <w:jc w:val="center"/>
              <w:rPr>
                <w:rFonts w:asciiTheme="majorHAnsi" w:hAnsiTheme="majorHAnsi"/>
                <w:sz w:val="24"/>
                <w:szCs w:val="24"/>
              </w:rPr>
            </w:pPr>
            <w:r>
              <w:rPr>
                <w:rFonts w:asciiTheme="majorHAnsi" w:hAnsiTheme="majorHAnsi"/>
                <w:sz w:val="24"/>
                <w:szCs w:val="24"/>
              </w:rPr>
              <w:t>12,6</w:t>
            </w:r>
          </w:p>
        </w:tc>
      </w:tr>
    </w:tbl>
    <w:p w:rsidR="00F30E03" w:rsidRDefault="00F30E03" w:rsidP="005638AA">
      <w:pPr>
        <w:rPr>
          <w:rFonts w:ascii="Calibri" w:hAnsi="Calibri" w:cs="Calibri"/>
          <w:b/>
          <w:snapToGrid w:val="0"/>
          <w:sz w:val="24"/>
          <w:szCs w:val="24"/>
          <w:u w:val="single"/>
        </w:rPr>
      </w:pPr>
    </w:p>
    <w:p w:rsidR="00DD5A55" w:rsidRDefault="00DD5A55" w:rsidP="005638AA">
      <w:pPr>
        <w:rPr>
          <w:rFonts w:ascii="Calibri" w:hAnsi="Calibri" w:cs="Calibri"/>
          <w:b/>
          <w:snapToGrid w:val="0"/>
          <w:sz w:val="24"/>
          <w:szCs w:val="24"/>
          <w:u w:val="single"/>
        </w:rPr>
      </w:pPr>
    </w:p>
    <w:p w:rsidR="005638AA" w:rsidRDefault="00A1618E" w:rsidP="005638AA">
      <w:pPr>
        <w:rPr>
          <w:rFonts w:ascii="Calibri" w:hAnsi="Calibri" w:cs="Calibri"/>
          <w:b/>
          <w:snapToGrid w:val="0"/>
          <w:sz w:val="24"/>
          <w:szCs w:val="24"/>
        </w:rPr>
      </w:pPr>
      <w:r>
        <w:rPr>
          <w:rFonts w:ascii="Calibri" w:hAnsi="Calibri" w:cs="Calibri"/>
          <w:b/>
          <w:snapToGrid w:val="0"/>
          <w:sz w:val="24"/>
          <w:szCs w:val="24"/>
        </w:rPr>
        <w:t>b) k</w:t>
      </w:r>
      <w:r w:rsidR="00FA4571">
        <w:rPr>
          <w:rFonts w:ascii="Calibri" w:hAnsi="Calibri" w:cs="Calibri"/>
          <w:b/>
          <w:snapToGrid w:val="0"/>
          <w:sz w:val="24"/>
          <w:szCs w:val="24"/>
        </w:rPr>
        <w:t>valifikovanost pedagogických pracovníků</w:t>
      </w:r>
      <w:r w:rsidR="005638AA">
        <w:rPr>
          <w:rFonts w:ascii="Calibri" w:hAnsi="Calibri" w:cs="Calibri"/>
          <w:b/>
          <w:snapToGrid w:val="0"/>
          <w:sz w:val="24"/>
          <w:szCs w:val="24"/>
        </w:rPr>
        <w:t xml:space="preserve"> </w:t>
      </w:r>
    </w:p>
    <w:p w:rsidR="005638AA" w:rsidRPr="00B3105F" w:rsidRDefault="005638AA" w:rsidP="005638AA">
      <w:pPr>
        <w:rPr>
          <w:rFonts w:ascii="Calibri" w:hAnsi="Calibri" w:cs="Calibri"/>
          <w:b/>
          <w:snapToGrid w:val="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2835"/>
        <w:gridCol w:w="992"/>
        <w:gridCol w:w="3432"/>
      </w:tblGrid>
      <w:tr w:rsidR="00FA4571" w:rsidRPr="00FA4571" w:rsidTr="009B7AD6">
        <w:trPr>
          <w:trHeight w:val="1147"/>
        </w:trPr>
        <w:tc>
          <w:tcPr>
            <w:tcW w:w="1951" w:type="dxa"/>
            <w:shd w:val="clear" w:color="auto" w:fill="auto"/>
          </w:tcPr>
          <w:p w:rsidR="00FA4571" w:rsidRPr="009B7AD6" w:rsidRDefault="00FA4571" w:rsidP="00FA4571">
            <w:pPr>
              <w:jc w:val="center"/>
              <w:rPr>
                <w:rFonts w:ascii="Calibri" w:hAnsi="Calibri" w:cs="Calibri"/>
                <w:bCs/>
                <w:snapToGrid w:val="0"/>
                <w:sz w:val="24"/>
                <w:szCs w:val="24"/>
              </w:rPr>
            </w:pPr>
          </w:p>
          <w:p w:rsidR="00FA4571" w:rsidRPr="009B7AD6" w:rsidRDefault="00FA4571" w:rsidP="00FA4571">
            <w:pPr>
              <w:jc w:val="center"/>
              <w:rPr>
                <w:rFonts w:ascii="Calibri" w:hAnsi="Calibri" w:cs="Calibri"/>
                <w:bCs/>
                <w:snapToGrid w:val="0"/>
                <w:sz w:val="24"/>
                <w:szCs w:val="24"/>
              </w:rPr>
            </w:pPr>
            <w:r w:rsidRPr="009B7AD6">
              <w:rPr>
                <w:rFonts w:ascii="Calibri" w:hAnsi="Calibri" w:cs="Calibri"/>
                <w:bCs/>
                <w:snapToGrid w:val="0"/>
                <w:sz w:val="24"/>
                <w:szCs w:val="24"/>
              </w:rPr>
              <w:t>škola</w:t>
            </w:r>
          </w:p>
        </w:tc>
        <w:tc>
          <w:tcPr>
            <w:tcW w:w="3827" w:type="dxa"/>
            <w:gridSpan w:val="2"/>
            <w:shd w:val="clear" w:color="auto" w:fill="auto"/>
          </w:tcPr>
          <w:p w:rsidR="00FA4571" w:rsidRPr="009B7AD6" w:rsidRDefault="00FA4571" w:rsidP="00FA4571">
            <w:pPr>
              <w:jc w:val="center"/>
              <w:rPr>
                <w:rFonts w:ascii="Calibri" w:hAnsi="Calibri" w:cs="Calibri"/>
                <w:snapToGrid w:val="0"/>
                <w:sz w:val="24"/>
                <w:szCs w:val="24"/>
              </w:rPr>
            </w:pPr>
          </w:p>
          <w:p w:rsidR="00FA4571" w:rsidRPr="009B7AD6" w:rsidRDefault="00FA4571" w:rsidP="00FA4571">
            <w:pPr>
              <w:jc w:val="center"/>
              <w:rPr>
                <w:rFonts w:ascii="Calibri" w:hAnsi="Calibri" w:cs="Calibri"/>
                <w:snapToGrid w:val="0"/>
                <w:sz w:val="24"/>
                <w:szCs w:val="24"/>
              </w:rPr>
            </w:pPr>
            <w:r w:rsidRPr="009B7AD6">
              <w:rPr>
                <w:rFonts w:ascii="Calibri" w:hAnsi="Calibri" w:cs="Calibri"/>
                <w:snapToGrid w:val="0"/>
                <w:sz w:val="24"/>
                <w:szCs w:val="24"/>
              </w:rPr>
              <w:t>počet pedagogických pracovníků</w:t>
            </w:r>
          </w:p>
          <w:p w:rsidR="00FA4571" w:rsidRPr="009B7AD6" w:rsidRDefault="00FA4571" w:rsidP="005638AA">
            <w:pPr>
              <w:rPr>
                <w:rFonts w:ascii="Calibri" w:hAnsi="Calibri" w:cs="Calibri"/>
                <w:snapToGrid w:val="0"/>
                <w:sz w:val="24"/>
                <w:szCs w:val="24"/>
              </w:rPr>
            </w:pPr>
          </w:p>
          <w:p w:rsidR="00FA4571" w:rsidRPr="009B7AD6" w:rsidRDefault="00FA4571" w:rsidP="005638AA">
            <w:pPr>
              <w:jc w:val="center"/>
              <w:rPr>
                <w:rFonts w:ascii="Calibri" w:hAnsi="Calibri" w:cs="Calibri"/>
                <w:bCs/>
                <w:snapToGrid w:val="0"/>
                <w:sz w:val="24"/>
                <w:szCs w:val="24"/>
              </w:rPr>
            </w:pPr>
          </w:p>
        </w:tc>
        <w:tc>
          <w:tcPr>
            <w:tcW w:w="3432" w:type="dxa"/>
            <w:shd w:val="clear" w:color="auto" w:fill="auto"/>
          </w:tcPr>
          <w:p w:rsidR="00FA4571" w:rsidRPr="009B7AD6" w:rsidRDefault="00FA4571" w:rsidP="005638AA">
            <w:pPr>
              <w:jc w:val="center"/>
              <w:rPr>
                <w:rFonts w:ascii="Calibri" w:hAnsi="Calibri" w:cs="Calibri"/>
                <w:bCs/>
                <w:snapToGrid w:val="0"/>
                <w:sz w:val="24"/>
                <w:szCs w:val="24"/>
              </w:rPr>
            </w:pPr>
          </w:p>
          <w:p w:rsidR="00FA4571" w:rsidRPr="009B7AD6" w:rsidRDefault="00FA4571" w:rsidP="005638AA">
            <w:pPr>
              <w:jc w:val="center"/>
              <w:rPr>
                <w:rFonts w:ascii="Calibri" w:hAnsi="Calibri" w:cs="Calibri"/>
                <w:bCs/>
                <w:snapToGrid w:val="0"/>
                <w:sz w:val="24"/>
                <w:szCs w:val="24"/>
              </w:rPr>
            </w:pPr>
            <w:r w:rsidRPr="009B7AD6">
              <w:rPr>
                <w:rFonts w:ascii="Calibri" w:hAnsi="Calibri" w:cs="Calibri"/>
                <w:bCs/>
                <w:snapToGrid w:val="0"/>
                <w:sz w:val="24"/>
                <w:szCs w:val="24"/>
              </w:rPr>
              <w:t>celkem % z celkového počtu</w:t>
            </w:r>
          </w:p>
          <w:p w:rsidR="00FA4571" w:rsidRPr="009B7AD6" w:rsidRDefault="00FA4571" w:rsidP="005638AA">
            <w:pPr>
              <w:jc w:val="center"/>
              <w:rPr>
                <w:rFonts w:ascii="Calibri" w:hAnsi="Calibri" w:cs="Calibri"/>
                <w:bCs/>
                <w:snapToGrid w:val="0"/>
                <w:sz w:val="24"/>
                <w:szCs w:val="24"/>
              </w:rPr>
            </w:pPr>
            <w:r w:rsidRPr="009B7AD6">
              <w:rPr>
                <w:rFonts w:ascii="Calibri" w:hAnsi="Calibri" w:cs="Calibri"/>
                <w:bCs/>
                <w:snapToGrid w:val="0"/>
                <w:sz w:val="24"/>
                <w:szCs w:val="24"/>
              </w:rPr>
              <w:t>ped. pracovníků</w:t>
            </w:r>
          </w:p>
        </w:tc>
      </w:tr>
      <w:tr w:rsidR="00FA4571" w:rsidRPr="00FA4571" w:rsidTr="009B7AD6">
        <w:tc>
          <w:tcPr>
            <w:tcW w:w="1951" w:type="dxa"/>
            <w:vMerge w:val="restart"/>
            <w:shd w:val="clear" w:color="auto" w:fill="auto"/>
          </w:tcPr>
          <w:p w:rsidR="00FA4571" w:rsidRPr="009B7AD6" w:rsidRDefault="00FA4571" w:rsidP="005638AA">
            <w:pPr>
              <w:jc w:val="center"/>
              <w:rPr>
                <w:rFonts w:ascii="Calibri" w:hAnsi="Calibri" w:cs="Calibri"/>
                <w:bCs/>
                <w:snapToGrid w:val="0"/>
                <w:sz w:val="24"/>
                <w:szCs w:val="24"/>
              </w:rPr>
            </w:pPr>
            <w:r w:rsidRPr="009B7AD6">
              <w:rPr>
                <w:rFonts w:ascii="Calibri" w:hAnsi="Calibri" w:cs="Calibri"/>
                <w:bCs/>
                <w:snapToGrid w:val="0"/>
                <w:sz w:val="24"/>
                <w:szCs w:val="24"/>
              </w:rPr>
              <w:t>MŠ</w:t>
            </w:r>
          </w:p>
          <w:p w:rsidR="00FA4571" w:rsidRPr="009B7AD6" w:rsidRDefault="00FA4571" w:rsidP="005638AA">
            <w:pPr>
              <w:jc w:val="center"/>
              <w:rPr>
                <w:rFonts w:ascii="Calibri" w:hAnsi="Calibri" w:cs="Calibri"/>
                <w:bCs/>
                <w:snapToGrid w:val="0"/>
                <w:sz w:val="24"/>
                <w:szCs w:val="24"/>
              </w:rPr>
            </w:pPr>
          </w:p>
        </w:tc>
        <w:tc>
          <w:tcPr>
            <w:tcW w:w="2835" w:type="dxa"/>
            <w:shd w:val="clear" w:color="auto" w:fill="auto"/>
          </w:tcPr>
          <w:p w:rsidR="00FA4571" w:rsidRPr="009B7AD6" w:rsidRDefault="00FA4571" w:rsidP="005638AA">
            <w:pPr>
              <w:jc w:val="center"/>
              <w:rPr>
                <w:rFonts w:ascii="Calibri" w:hAnsi="Calibri" w:cs="Calibri"/>
                <w:snapToGrid w:val="0"/>
                <w:sz w:val="24"/>
                <w:szCs w:val="24"/>
              </w:rPr>
            </w:pPr>
            <w:r w:rsidRPr="009B7AD6">
              <w:rPr>
                <w:rFonts w:ascii="Calibri" w:hAnsi="Calibri" w:cs="Calibri"/>
                <w:snapToGrid w:val="0"/>
                <w:sz w:val="24"/>
                <w:szCs w:val="24"/>
              </w:rPr>
              <w:t>kvalifikovaných</w:t>
            </w:r>
          </w:p>
        </w:tc>
        <w:tc>
          <w:tcPr>
            <w:tcW w:w="992" w:type="dxa"/>
            <w:shd w:val="clear" w:color="auto" w:fill="auto"/>
          </w:tcPr>
          <w:p w:rsidR="00FA4571" w:rsidRPr="009B7AD6" w:rsidRDefault="005B328F" w:rsidP="005638AA">
            <w:pPr>
              <w:jc w:val="center"/>
              <w:rPr>
                <w:rFonts w:ascii="Calibri" w:hAnsi="Calibri" w:cs="Calibri"/>
                <w:snapToGrid w:val="0"/>
                <w:sz w:val="24"/>
                <w:szCs w:val="24"/>
              </w:rPr>
            </w:pPr>
            <w:r>
              <w:rPr>
                <w:rFonts w:ascii="Calibri" w:hAnsi="Calibri" w:cs="Calibri"/>
                <w:snapToGrid w:val="0"/>
                <w:sz w:val="24"/>
                <w:szCs w:val="24"/>
              </w:rPr>
              <w:t>10</w:t>
            </w:r>
          </w:p>
        </w:tc>
        <w:tc>
          <w:tcPr>
            <w:tcW w:w="3432" w:type="dxa"/>
            <w:shd w:val="clear" w:color="auto" w:fill="auto"/>
          </w:tcPr>
          <w:p w:rsidR="00FA4571" w:rsidRPr="009B7AD6" w:rsidRDefault="0055302B" w:rsidP="005638AA">
            <w:pPr>
              <w:jc w:val="center"/>
              <w:rPr>
                <w:rFonts w:ascii="Calibri" w:hAnsi="Calibri" w:cs="Calibri"/>
                <w:snapToGrid w:val="0"/>
                <w:sz w:val="24"/>
                <w:szCs w:val="24"/>
              </w:rPr>
            </w:pPr>
            <w:r>
              <w:rPr>
                <w:rFonts w:ascii="Calibri" w:hAnsi="Calibri" w:cs="Calibri"/>
                <w:snapToGrid w:val="0"/>
                <w:sz w:val="24"/>
                <w:szCs w:val="24"/>
              </w:rPr>
              <w:t>90</w:t>
            </w:r>
            <w:r w:rsidR="009B7AD6">
              <w:rPr>
                <w:rFonts w:ascii="Calibri" w:hAnsi="Calibri" w:cs="Calibri"/>
                <w:snapToGrid w:val="0"/>
                <w:sz w:val="24"/>
                <w:szCs w:val="24"/>
              </w:rPr>
              <w:t>%</w:t>
            </w:r>
          </w:p>
        </w:tc>
      </w:tr>
      <w:tr w:rsidR="00FA4571" w:rsidRPr="00FA4571" w:rsidTr="009B7AD6">
        <w:tc>
          <w:tcPr>
            <w:tcW w:w="1951" w:type="dxa"/>
            <w:vMerge/>
            <w:shd w:val="clear" w:color="auto" w:fill="FDE4D0"/>
          </w:tcPr>
          <w:p w:rsidR="00FA4571" w:rsidRPr="009B7AD6" w:rsidRDefault="00FA4571" w:rsidP="005638AA">
            <w:pPr>
              <w:jc w:val="center"/>
              <w:rPr>
                <w:rFonts w:ascii="Calibri" w:hAnsi="Calibri" w:cs="Calibri"/>
                <w:bCs/>
                <w:snapToGrid w:val="0"/>
                <w:sz w:val="24"/>
                <w:szCs w:val="24"/>
              </w:rPr>
            </w:pPr>
          </w:p>
        </w:tc>
        <w:tc>
          <w:tcPr>
            <w:tcW w:w="2835" w:type="dxa"/>
            <w:shd w:val="clear" w:color="auto" w:fill="FFFFFF" w:themeFill="background1"/>
          </w:tcPr>
          <w:p w:rsidR="00FA4571" w:rsidRPr="009B7AD6" w:rsidRDefault="00FA4571" w:rsidP="005638AA">
            <w:pPr>
              <w:jc w:val="center"/>
              <w:rPr>
                <w:rFonts w:ascii="Calibri" w:hAnsi="Calibri" w:cs="Calibri"/>
                <w:snapToGrid w:val="0"/>
                <w:sz w:val="24"/>
                <w:szCs w:val="24"/>
              </w:rPr>
            </w:pPr>
            <w:r w:rsidRPr="009B7AD6">
              <w:rPr>
                <w:rFonts w:ascii="Calibri" w:hAnsi="Calibri" w:cs="Calibri"/>
                <w:snapToGrid w:val="0"/>
                <w:sz w:val="24"/>
                <w:szCs w:val="24"/>
              </w:rPr>
              <w:t>nekvalifikovaných</w:t>
            </w:r>
          </w:p>
        </w:tc>
        <w:tc>
          <w:tcPr>
            <w:tcW w:w="992" w:type="dxa"/>
            <w:shd w:val="clear" w:color="auto" w:fill="FFFFFF" w:themeFill="background1"/>
          </w:tcPr>
          <w:p w:rsidR="00FA4571" w:rsidRPr="009B7AD6" w:rsidRDefault="0055302B" w:rsidP="005638AA">
            <w:pPr>
              <w:jc w:val="center"/>
              <w:rPr>
                <w:rFonts w:ascii="Calibri" w:hAnsi="Calibri" w:cs="Calibri"/>
                <w:snapToGrid w:val="0"/>
                <w:sz w:val="24"/>
                <w:szCs w:val="24"/>
              </w:rPr>
            </w:pPr>
            <w:r>
              <w:rPr>
                <w:rFonts w:ascii="Calibri" w:hAnsi="Calibri" w:cs="Calibri"/>
                <w:snapToGrid w:val="0"/>
                <w:sz w:val="24"/>
                <w:szCs w:val="24"/>
              </w:rPr>
              <w:t>1</w:t>
            </w:r>
          </w:p>
        </w:tc>
        <w:tc>
          <w:tcPr>
            <w:tcW w:w="3432" w:type="dxa"/>
            <w:shd w:val="clear" w:color="auto" w:fill="FFFFFF" w:themeFill="background1"/>
          </w:tcPr>
          <w:p w:rsidR="00FA4571" w:rsidRPr="009B7AD6" w:rsidRDefault="0055302B" w:rsidP="005638AA">
            <w:pPr>
              <w:jc w:val="center"/>
              <w:rPr>
                <w:rFonts w:ascii="Calibri" w:hAnsi="Calibri" w:cs="Calibri"/>
                <w:snapToGrid w:val="0"/>
                <w:sz w:val="24"/>
                <w:szCs w:val="24"/>
              </w:rPr>
            </w:pPr>
            <w:r>
              <w:rPr>
                <w:rFonts w:ascii="Calibri" w:hAnsi="Calibri" w:cs="Calibri"/>
                <w:snapToGrid w:val="0"/>
                <w:sz w:val="24"/>
                <w:szCs w:val="24"/>
              </w:rPr>
              <w:t>1</w:t>
            </w:r>
            <w:r w:rsidR="009B7AD6">
              <w:rPr>
                <w:rFonts w:ascii="Calibri" w:hAnsi="Calibri" w:cs="Calibri"/>
                <w:snapToGrid w:val="0"/>
                <w:sz w:val="24"/>
                <w:szCs w:val="24"/>
              </w:rPr>
              <w:t>0%</w:t>
            </w:r>
          </w:p>
        </w:tc>
      </w:tr>
      <w:tr w:rsidR="009B7AD6" w:rsidRPr="00FA4571" w:rsidTr="009B7AD6">
        <w:tc>
          <w:tcPr>
            <w:tcW w:w="1951" w:type="dxa"/>
            <w:vMerge w:val="restart"/>
            <w:shd w:val="clear" w:color="auto" w:fill="FFFFFF" w:themeFill="background1"/>
          </w:tcPr>
          <w:p w:rsidR="009B7AD6" w:rsidRPr="009B7AD6" w:rsidRDefault="009B7AD6" w:rsidP="009B7AD6">
            <w:pPr>
              <w:jc w:val="center"/>
              <w:rPr>
                <w:rFonts w:ascii="Calibri" w:hAnsi="Calibri" w:cs="Calibri"/>
                <w:bCs/>
                <w:snapToGrid w:val="0"/>
                <w:sz w:val="24"/>
                <w:szCs w:val="24"/>
              </w:rPr>
            </w:pPr>
            <w:r w:rsidRPr="009B7AD6">
              <w:rPr>
                <w:rFonts w:asciiTheme="majorHAnsi" w:hAnsiTheme="majorHAnsi"/>
                <w:sz w:val="24"/>
                <w:szCs w:val="24"/>
              </w:rPr>
              <w:t>ZŠ</w:t>
            </w:r>
          </w:p>
        </w:tc>
        <w:tc>
          <w:tcPr>
            <w:tcW w:w="2835" w:type="dxa"/>
            <w:shd w:val="clear" w:color="auto" w:fill="FFFFFF" w:themeFill="background1"/>
          </w:tcPr>
          <w:p w:rsidR="009B7AD6" w:rsidRPr="009B7AD6" w:rsidRDefault="009B7AD6" w:rsidP="001121DE">
            <w:pPr>
              <w:jc w:val="center"/>
              <w:rPr>
                <w:rFonts w:ascii="Calibri" w:hAnsi="Calibri" w:cs="Calibri"/>
                <w:snapToGrid w:val="0"/>
                <w:sz w:val="24"/>
                <w:szCs w:val="24"/>
              </w:rPr>
            </w:pPr>
            <w:r w:rsidRPr="009B7AD6">
              <w:rPr>
                <w:rFonts w:ascii="Calibri" w:hAnsi="Calibri" w:cs="Calibri"/>
                <w:snapToGrid w:val="0"/>
                <w:sz w:val="24"/>
                <w:szCs w:val="24"/>
              </w:rPr>
              <w:t>kvalifikovaných</w:t>
            </w:r>
          </w:p>
        </w:tc>
        <w:tc>
          <w:tcPr>
            <w:tcW w:w="992" w:type="dxa"/>
            <w:shd w:val="clear" w:color="auto" w:fill="FFFFFF" w:themeFill="background1"/>
          </w:tcPr>
          <w:p w:rsidR="009B7AD6" w:rsidRPr="009B7AD6" w:rsidRDefault="009B7AD6" w:rsidP="005638AA">
            <w:pPr>
              <w:jc w:val="center"/>
              <w:rPr>
                <w:rFonts w:ascii="Calibri" w:hAnsi="Calibri" w:cs="Calibri"/>
                <w:snapToGrid w:val="0"/>
                <w:sz w:val="24"/>
                <w:szCs w:val="24"/>
              </w:rPr>
            </w:pPr>
            <w:r>
              <w:rPr>
                <w:rFonts w:ascii="Calibri" w:hAnsi="Calibri" w:cs="Calibri"/>
                <w:snapToGrid w:val="0"/>
                <w:sz w:val="24"/>
                <w:szCs w:val="24"/>
              </w:rPr>
              <w:t>1</w:t>
            </w:r>
            <w:r w:rsidR="00224D07">
              <w:rPr>
                <w:rFonts w:ascii="Calibri" w:hAnsi="Calibri" w:cs="Calibri"/>
                <w:snapToGrid w:val="0"/>
                <w:sz w:val="24"/>
                <w:szCs w:val="24"/>
              </w:rPr>
              <w:t>3</w:t>
            </w:r>
          </w:p>
        </w:tc>
        <w:tc>
          <w:tcPr>
            <w:tcW w:w="3432" w:type="dxa"/>
            <w:shd w:val="clear" w:color="auto" w:fill="FFFFFF" w:themeFill="background1"/>
          </w:tcPr>
          <w:p w:rsidR="009B7AD6" w:rsidRPr="009B7AD6" w:rsidRDefault="00224D07" w:rsidP="005638AA">
            <w:pPr>
              <w:jc w:val="center"/>
              <w:rPr>
                <w:rFonts w:ascii="Calibri" w:hAnsi="Calibri" w:cs="Calibri"/>
                <w:snapToGrid w:val="0"/>
                <w:sz w:val="24"/>
                <w:szCs w:val="24"/>
              </w:rPr>
            </w:pPr>
            <w:r>
              <w:rPr>
                <w:rFonts w:ascii="Calibri" w:hAnsi="Calibri" w:cs="Calibri"/>
                <w:snapToGrid w:val="0"/>
                <w:sz w:val="24"/>
                <w:szCs w:val="24"/>
              </w:rPr>
              <w:t>100%</w:t>
            </w:r>
          </w:p>
        </w:tc>
      </w:tr>
      <w:tr w:rsidR="009B7AD6" w:rsidRPr="00FA4571" w:rsidTr="009B7AD6">
        <w:tc>
          <w:tcPr>
            <w:tcW w:w="1951" w:type="dxa"/>
            <w:vMerge/>
            <w:shd w:val="clear" w:color="auto" w:fill="FFFFFF" w:themeFill="background1"/>
          </w:tcPr>
          <w:p w:rsidR="009B7AD6" w:rsidRPr="009B7AD6" w:rsidRDefault="009B7AD6" w:rsidP="005638AA">
            <w:pPr>
              <w:jc w:val="center"/>
              <w:rPr>
                <w:rFonts w:ascii="Calibri" w:hAnsi="Calibri" w:cs="Calibri"/>
                <w:bCs/>
                <w:snapToGrid w:val="0"/>
                <w:sz w:val="24"/>
                <w:szCs w:val="24"/>
              </w:rPr>
            </w:pPr>
          </w:p>
        </w:tc>
        <w:tc>
          <w:tcPr>
            <w:tcW w:w="2835" w:type="dxa"/>
            <w:shd w:val="clear" w:color="auto" w:fill="FFFFFF" w:themeFill="background1"/>
          </w:tcPr>
          <w:p w:rsidR="009B7AD6" w:rsidRPr="009B7AD6" w:rsidRDefault="009B7AD6" w:rsidP="001121DE">
            <w:pPr>
              <w:jc w:val="center"/>
              <w:rPr>
                <w:rFonts w:ascii="Calibri" w:hAnsi="Calibri" w:cs="Calibri"/>
                <w:snapToGrid w:val="0"/>
                <w:sz w:val="24"/>
                <w:szCs w:val="24"/>
              </w:rPr>
            </w:pPr>
            <w:r w:rsidRPr="009B7AD6">
              <w:rPr>
                <w:rFonts w:ascii="Calibri" w:hAnsi="Calibri" w:cs="Calibri"/>
                <w:snapToGrid w:val="0"/>
                <w:sz w:val="24"/>
                <w:szCs w:val="24"/>
              </w:rPr>
              <w:t>nekvalifikovaných</w:t>
            </w:r>
          </w:p>
        </w:tc>
        <w:tc>
          <w:tcPr>
            <w:tcW w:w="992" w:type="dxa"/>
            <w:shd w:val="clear" w:color="auto" w:fill="FFFFFF" w:themeFill="background1"/>
          </w:tcPr>
          <w:p w:rsidR="009B7AD6" w:rsidRPr="009B7AD6" w:rsidRDefault="00224D07" w:rsidP="005638AA">
            <w:pPr>
              <w:jc w:val="center"/>
              <w:rPr>
                <w:rFonts w:ascii="Calibri" w:hAnsi="Calibri" w:cs="Calibri"/>
                <w:snapToGrid w:val="0"/>
                <w:sz w:val="24"/>
                <w:szCs w:val="24"/>
              </w:rPr>
            </w:pPr>
            <w:r>
              <w:rPr>
                <w:rFonts w:ascii="Calibri" w:hAnsi="Calibri" w:cs="Calibri"/>
                <w:snapToGrid w:val="0"/>
                <w:sz w:val="24"/>
                <w:szCs w:val="24"/>
              </w:rPr>
              <w:t>0</w:t>
            </w:r>
          </w:p>
        </w:tc>
        <w:tc>
          <w:tcPr>
            <w:tcW w:w="3432" w:type="dxa"/>
            <w:shd w:val="clear" w:color="auto" w:fill="FFFFFF" w:themeFill="background1"/>
          </w:tcPr>
          <w:p w:rsidR="009B7AD6" w:rsidRPr="009B7AD6" w:rsidRDefault="00224D07" w:rsidP="005B328F">
            <w:pPr>
              <w:jc w:val="center"/>
              <w:rPr>
                <w:rFonts w:ascii="Calibri" w:hAnsi="Calibri" w:cs="Calibri"/>
                <w:snapToGrid w:val="0"/>
                <w:sz w:val="24"/>
                <w:szCs w:val="24"/>
              </w:rPr>
            </w:pPr>
            <w:r>
              <w:rPr>
                <w:rFonts w:ascii="Calibri" w:hAnsi="Calibri" w:cs="Calibri"/>
                <w:snapToGrid w:val="0"/>
                <w:sz w:val="24"/>
                <w:szCs w:val="24"/>
              </w:rPr>
              <w:t>0</w:t>
            </w:r>
            <w:r w:rsidR="005B328F">
              <w:rPr>
                <w:rFonts w:ascii="Calibri" w:hAnsi="Calibri" w:cs="Calibri"/>
                <w:snapToGrid w:val="0"/>
                <w:sz w:val="24"/>
                <w:szCs w:val="24"/>
              </w:rPr>
              <w:t>%</w:t>
            </w:r>
          </w:p>
        </w:tc>
      </w:tr>
    </w:tbl>
    <w:p w:rsidR="00E95A1C" w:rsidRDefault="00E95A1C" w:rsidP="005638AA">
      <w:pPr>
        <w:rPr>
          <w:rFonts w:ascii="Calibri" w:hAnsi="Calibri" w:cs="Calibri"/>
          <w:snapToGrid w:val="0"/>
          <w:sz w:val="24"/>
          <w:szCs w:val="24"/>
        </w:rPr>
      </w:pPr>
    </w:p>
    <w:p w:rsidR="00E95A1C" w:rsidRDefault="00E95A1C" w:rsidP="005638AA">
      <w:pPr>
        <w:rPr>
          <w:rFonts w:ascii="Calibri" w:hAnsi="Calibri" w:cs="Calibri"/>
          <w:snapToGrid w:val="0"/>
          <w:sz w:val="24"/>
          <w:szCs w:val="24"/>
        </w:rPr>
      </w:pPr>
    </w:p>
    <w:p w:rsidR="005638AA" w:rsidRPr="00215122" w:rsidRDefault="00215122" w:rsidP="005638AA">
      <w:pPr>
        <w:rPr>
          <w:rFonts w:ascii="Calibri" w:hAnsi="Calibri" w:cs="Calibri"/>
          <w:b/>
          <w:snapToGrid w:val="0"/>
          <w:sz w:val="24"/>
          <w:szCs w:val="24"/>
        </w:rPr>
      </w:pPr>
      <w:r w:rsidRPr="00215122">
        <w:rPr>
          <w:rFonts w:ascii="Calibri" w:hAnsi="Calibri" w:cs="Calibri"/>
          <w:b/>
          <w:snapToGrid w:val="0"/>
          <w:sz w:val="24"/>
          <w:szCs w:val="24"/>
        </w:rPr>
        <w:t>c) v</w:t>
      </w:r>
      <w:r w:rsidR="005638AA" w:rsidRPr="00215122">
        <w:rPr>
          <w:rFonts w:ascii="Calibri" w:hAnsi="Calibri" w:cs="Calibri"/>
          <w:b/>
          <w:snapToGrid w:val="0"/>
          <w:sz w:val="24"/>
          <w:szCs w:val="24"/>
        </w:rPr>
        <w:t>ěková struktura</w:t>
      </w:r>
    </w:p>
    <w:p w:rsidR="005638AA" w:rsidRPr="00E651DF" w:rsidRDefault="005638AA" w:rsidP="005638AA">
      <w:pPr>
        <w:rPr>
          <w:rFonts w:ascii="Calibri" w:hAnsi="Calibri" w:cs="Calibri"/>
          <w:b/>
          <w:snapToGrid w:val="0"/>
          <w:sz w:val="24"/>
          <w:szCs w:val="24"/>
          <w:u w:val="single"/>
        </w:rPr>
      </w:pPr>
    </w:p>
    <w:tbl>
      <w:tblPr>
        <w:tblW w:w="92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6"/>
        <w:gridCol w:w="1134"/>
        <w:gridCol w:w="1134"/>
        <w:gridCol w:w="1134"/>
        <w:gridCol w:w="1417"/>
        <w:gridCol w:w="1276"/>
        <w:gridCol w:w="1061"/>
      </w:tblGrid>
      <w:tr w:rsidR="005638AA" w:rsidRPr="00E651DF" w:rsidTr="00733D63">
        <w:trPr>
          <w:jc w:val="center"/>
        </w:trPr>
        <w:tc>
          <w:tcPr>
            <w:tcW w:w="2056" w:type="dxa"/>
            <w:vMerge w:val="restart"/>
            <w:shd w:val="clear" w:color="auto" w:fill="FFFFFF" w:themeFill="background1"/>
          </w:tcPr>
          <w:p w:rsidR="005638AA" w:rsidRPr="00733D63" w:rsidRDefault="005638AA" w:rsidP="005638AA">
            <w:pPr>
              <w:jc w:val="center"/>
              <w:rPr>
                <w:rFonts w:ascii="Calibri" w:hAnsi="Calibri" w:cs="Calibri"/>
                <w:snapToGrid w:val="0"/>
                <w:sz w:val="24"/>
                <w:szCs w:val="24"/>
              </w:rPr>
            </w:pPr>
          </w:p>
          <w:p w:rsidR="005638AA" w:rsidRPr="00733D63" w:rsidRDefault="005638AA" w:rsidP="005638AA">
            <w:pPr>
              <w:jc w:val="center"/>
              <w:rPr>
                <w:rFonts w:ascii="Calibri" w:hAnsi="Calibri" w:cs="Calibri"/>
                <w:snapToGrid w:val="0"/>
                <w:sz w:val="24"/>
                <w:szCs w:val="24"/>
              </w:rPr>
            </w:pPr>
            <w:r w:rsidRPr="00733D63">
              <w:rPr>
                <w:rFonts w:ascii="Calibri" w:hAnsi="Calibri" w:cs="Calibri"/>
                <w:snapToGrid w:val="0"/>
                <w:sz w:val="24"/>
                <w:szCs w:val="24"/>
              </w:rPr>
              <w:t>Počet celkem</w:t>
            </w:r>
          </w:p>
          <w:p w:rsidR="005638AA" w:rsidRPr="00733D63" w:rsidRDefault="005638AA" w:rsidP="005638AA">
            <w:pPr>
              <w:jc w:val="center"/>
              <w:rPr>
                <w:rFonts w:ascii="Calibri" w:hAnsi="Calibri" w:cs="Calibri"/>
                <w:snapToGrid w:val="0"/>
                <w:sz w:val="24"/>
                <w:szCs w:val="24"/>
              </w:rPr>
            </w:pPr>
            <w:r w:rsidRPr="00733D63">
              <w:rPr>
                <w:rFonts w:ascii="Calibri" w:hAnsi="Calibri" w:cs="Calibri"/>
                <w:snapToGrid w:val="0"/>
                <w:sz w:val="24"/>
                <w:szCs w:val="24"/>
              </w:rPr>
              <w:t>ve fyz. osobách</w:t>
            </w:r>
          </w:p>
          <w:p w:rsidR="005638AA" w:rsidRPr="00733D63" w:rsidRDefault="00B22F4F" w:rsidP="005638AA">
            <w:pPr>
              <w:jc w:val="center"/>
              <w:rPr>
                <w:rFonts w:ascii="Calibri" w:hAnsi="Calibri" w:cs="Calibri"/>
                <w:snapToGrid w:val="0"/>
                <w:sz w:val="24"/>
                <w:szCs w:val="24"/>
              </w:rPr>
            </w:pPr>
            <w:r>
              <w:rPr>
                <w:rFonts w:ascii="Calibri" w:hAnsi="Calibri" w:cs="Calibri"/>
                <w:snapToGrid w:val="0"/>
                <w:sz w:val="24"/>
                <w:szCs w:val="24"/>
              </w:rPr>
              <w:t>K 31. 12. 2018</w:t>
            </w:r>
          </w:p>
          <w:p w:rsidR="005638AA" w:rsidRPr="00733D63" w:rsidRDefault="005638AA" w:rsidP="005638AA">
            <w:pPr>
              <w:jc w:val="center"/>
              <w:rPr>
                <w:rFonts w:ascii="Calibri" w:hAnsi="Calibri" w:cs="Calibri"/>
                <w:snapToGrid w:val="0"/>
                <w:sz w:val="24"/>
                <w:szCs w:val="24"/>
              </w:rPr>
            </w:pPr>
          </w:p>
        </w:tc>
        <w:tc>
          <w:tcPr>
            <w:tcW w:w="7156" w:type="dxa"/>
            <w:gridSpan w:val="6"/>
            <w:shd w:val="clear" w:color="auto" w:fill="FFFFFF" w:themeFill="background1"/>
          </w:tcPr>
          <w:p w:rsidR="005638AA" w:rsidRPr="00733D63" w:rsidRDefault="005638AA" w:rsidP="005638AA">
            <w:pPr>
              <w:jc w:val="center"/>
              <w:rPr>
                <w:rFonts w:ascii="Calibri" w:hAnsi="Calibri" w:cs="Calibri"/>
                <w:snapToGrid w:val="0"/>
                <w:sz w:val="24"/>
                <w:szCs w:val="24"/>
              </w:rPr>
            </w:pPr>
            <w:r w:rsidRPr="00733D63">
              <w:rPr>
                <w:rFonts w:ascii="Calibri" w:hAnsi="Calibri" w:cs="Calibri"/>
                <w:snapToGrid w:val="0"/>
                <w:sz w:val="24"/>
                <w:szCs w:val="24"/>
              </w:rPr>
              <w:t>V tom podle věkových kategorií</w:t>
            </w:r>
          </w:p>
        </w:tc>
      </w:tr>
      <w:tr w:rsidR="005638AA" w:rsidRPr="00E651DF" w:rsidTr="00733D63">
        <w:trPr>
          <w:jc w:val="center"/>
        </w:trPr>
        <w:tc>
          <w:tcPr>
            <w:tcW w:w="2056" w:type="dxa"/>
            <w:vMerge/>
            <w:shd w:val="clear" w:color="auto" w:fill="FFFFFF" w:themeFill="background1"/>
          </w:tcPr>
          <w:p w:rsidR="005638AA" w:rsidRPr="00733D63" w:rsidRDefault="005638AA" w:rsidP="005638AA">
            <w:pPr>
              <w:jc w:val="center"/>
              <w:rPr>
                <w:rFonts w:ascii="Calibri" w:hAnsi="Calibri" w:cs="Calibri"/>
                <w:snapToGrid w:val="0"/>
                <w:sz w:val="24"/>
                <w:szCs w:val="24"/>
              </w:rPr>
            </w:pPr>
          </w:p>
        </w:tc>
        <w:tc>
          <w:tcPr>
            <w:tcW w:w="1134" w:type="dxa"/>
            <w:shd w:val="clear" w:color="auto" w:fill="FFFFFF" w:themeFill="background1"/>
          </w:tcPr>
          <w:p w:rsidR="005638AA" w:rsidRPr="00733D63" w:rsidRDefault="005638AA" w:rsidP="005638AA">
            <w:pPr>
              <w:jc w:val="center"/>
              <w:rPr>
                <w:rFonts w:ascii="Calibri" w:hAnsi="Calibri" w:cs="Calibri"/>
                <w:snapToGrid w:val="0"/>
                <w:sz w:val="24"/>
                <w:szCs w:val="24"/>
              </w:rPr>
            </w:pPr>
          </w:p>
          <w:p w:rsidR="005638AA" w:rsidRPr="00733D63" w:rsidRDefault="005638AA" w:rsidP="005638AA">
            <w:pPr>
              <w:jc w:val="center"/>
              <w:rPr>
                <w:rFonts w:ascii="Calibri" w:hAnsi="Calibri" w:cs="Calibri"/>
                <w:snapToGrid w:val="0"/>
                <w:sz w:val="24"/>
                <w:szCs w:val="24"/>
              </w:rPr>
            </w:pPr>
            <w:r w:rsidRPr="00733D63">
              <w:rPr>
                <w:rFonts w:ascii="Calibri" w:hAnsi="Calibri" w:cs="Calibri"/>
                <w:snapToGrid w:val="0"/>
                <w:sz w:val="24"/>
                <w:szCs w:val="24"/>
              </w:rPr>
              <w:t>do 20 let</w:t>
            </w:r>
          </w:p>
        </w:tc>
        <w:tc>
          <w:tcPr>
            <w:tcW w:w="1134" w:type="dxa"/>
            <w:shd w:val="clear" w:color="auto" w:fill="FFFFFF" w:themeFill="background1"/>
          </w:tcPr>
          <w:p w:rsidR="005638AA" w:rsidRPr="00733D63" w:rsidRDefault="005638AA" w:rsidP="005638AA">
            <w:pPr>
              <w:jc w:val="center"/>
              <w:rPr>
                <w:rFonts w:ascii="Calibri" w:hAnsi="Calibri" w:cs="Calibri"/>
                <w:snapToGrid w:val="0"/>
                <w:sz w:val="24"/>
                <w:szCs w:val="24"/>
              </w:rPr>
            </w:pPr>
          </w:p>
          <w:p w:rsidR="005638AA" w:rsidRPr="00733D63" w:rsidRDefault="005638AA" w:rsidP="005638AA">
            <w:pPr>
              <w:jc w:val="center"/>
              <w:rPr>
                <w:rFonts w:ascii="Calibri" w:hAnsi="Calibri" w:cs="Calibri"/>
                <w:snapToGrid w:val="0"/>
                <w:sz w:val="24"/>
                <w:szCs w:val="24"/>
              </w:rPr>
            </w:pPr>
            <w:r w:rsidRPr="00733D63">
              <w:rPr>
                <w:rFonts w:ascii="Calibri" w:hAnsi="Calibri" w:cs="Calibri"/>
                <w:snapToGrid w:val="0"/>
                <w:sz w:val="24"/>
                <w:szCs w:val="24"/>
              </w:rPr>
              <w:t>21 - 30 let</w:t>
            </w:r>
          </w:p>
        </w:tc>
        <w:tc>
          <w:tcPr>
            <w:tcW w:w="1134" w:type="dxa"/>
            <w:shd w:val="clear" w:color="auto" w:fill="FFFFFF" w:themeFill="background1"/>
          </w:tcPr>
          <w:p w:rsidR="005638AA" w:rsidRPr="00733D63" w:rsidRDefault="005638AA" w:rsidP="005638AA">
            <w:pPr>
              <w:jc w:val="center"/>
              <w:rPr>
                <w:rFonts w:ascii="Calibri" w:hAnsi="Calibri" w:cs="Calibri"/>
                <w:snapToGrid w:val="0"/>
                <w:sz w:val="24"/>
                <w:szCs w:val="24"/>
              </w:rPr>
            </w:pPr>
          </w:p>
          <w:p w:rsidR="005638AA" w:rsidRPr="00733D63" w:rsidRDefault="005638AA" w:rsidP="005638AA">
            <w:pPr>
              <w:jc w:val="center"/>
              <w:rPr>
                <w:rFonts w:ascii="Calibri" w:hAnsi="Calibri" w:cs="Calibri"/>
                <w:snapToGrid w:val="0"/>
                <w:sz w:val="24"/>
                <w:szCs w:val="24"/>
              </w:rPr>
            </w:pPr>
            <w:r w:rsidRPr="00733D63">
              <w:rPr>
                <w:rFonts w:ascii="Calibri" w:hAnsi="Calibri" w:cs="Calibri"/>
                <w:snapToGrid w:val="0"/>
                <w:sz w:val="24"/>
                <w:szCs w:val="24"/>
              </w:rPr>
              <w:t>31 - 40 let</w:t>
            </w:r>
          </w:p>
        </w:tc>
        <w:tc>
          <w:tcPr>
            <w:tcW w:w="1417" w:type="dxa"/>
            <w:shd w:val="clear" w:color="auto" w:fill="FFFFFF" w:themeFill="background1"/>
          </w:tcPr>
          <w:p w:rsidR="005638AA" w:rsidRPr="00733D63" w:rsidRDefault="005638AA" w:rsidP="005638AA">
            <w:pPr>
              <w:jc w:val="center"/>
              <w:rPr>
                <w:rFonts w:ascii="Calibri" w:hAnsi="Calibri" w:cs="Calibri"/>
                <w:snapToGrid w:val="0"/>
                <w:sz w:val="24"/>
                <w:szCs w:val="24"/>
              </w:rPr>
            </w:pPr>
          </w:p>
          <w:p w:rsidR="005638AA" w:rsidRPr="00733D63" w:rsidRDefault="005638AA" w:rsidP="005638AA">
            <w:pPr>
              <w:jc w:val="center"/>
              <w:rPr>
                <w:rFonts w:ascii="Calibri" w:hAnsi="Calibri" w:cs="Calibri"/>
                <w:snapToGrid w:val="0"/>
                <w:sz w:val="24"/>
                <w:szCs w:val="24"/>
              </w:rPr>
            </w:pPr>
            <w:r w:rsidRPr="00733D63">
              <w:rPr>
                <w:rFonts w:ascii="Calibri" w:hAnsi="Calibri" w:cs="Calibri"/>
                <w:snapToGrid w:val="0"/>
                <w:sz w:val="24"/>
                <w:szCs w:val="24"/>
              </w:rPr>
              <w:t>41 - 50 let</w:t>
            </w:r>
          </w:p>
        </w:tc>
        <w:tc>
          <w:tcPr>
            <w:tcW w:w="1276" w:type="dxa"/>
            <w:shd w:val="clear" w:color="auto" w:fill="FFFFFF" w:themeFill="background1"/>
          </w:tcPr>
          <w:p w:rsidR="005638AA" w:rsidRPr="00733D63" w:rsidRDefault="005638AA" w:rsidP="005638AA">
            <w:pPr>
              <w:jc w:val="center"/>
              <w:rPr>
                <w:rFonts w:ascii="Calibri" w:hAnsi="Calibri" w:cs="Calibri"/>
                <w:snapToGrid w:val="0"/>
                <w:sz w:val="24"/>
                <w:szCs w:val="24"/>
              </w:rPr>
            </w:pPr>
          </w:p>
          <w:p w:rsidR="005638AA" w:rsidRPr="00733D63" w:rsidRDefault="005638AA" w:rsidP="005638AA">
            <w:pPr>
              <w:jc w:val="center"/>
              <w:rPr>
                <w:rFonts w:ascii="Calibri" w:hAnsi="Calibri" w:cs="Calibri"/>
                <w:snapToGrid w:val="0"/>
                <w:sz w:val="24"/>
                <w:szCs w:val="24"/>
              </w:rPr>
            </w:pPr>
            <w:r w:rsidRPr="00733D63">
              <w:rPr>
                <w:rFonts w:ascii="Calibri" w:hAnsi="Calibri" w:cs="Calibri"/>
                <w:snapToGrid w:val="0"/>
                <w:sz w:val="24"/>
                <w:szCs w:val="24"/>
              </w:rPr>
              <w:t>51 - 60 let</w:t>
            </w:r>
          </w:p>
        </w:tc>
        <w:tc>
          <w:tcPr>
            <w:tcW w:w="1061" w:type="dxa"/>
            <w:shd w:val="clear" w:color="auto" w:fill="FFFFFF" w:themeFill="background1"/>
          </w:tcPr>
          <w:p w:rsidR="005638AA" w:rsidRPr="00733D63" w:rsidRDefault="005638AA" w:rsidP="005638AA">
            <w:pPr>
              <w:jc w:val="center"/>
              <w:rPr>
                <w:rFonts w:ascii="Calibri" w:hAnsi="Calibri" w:cs="Calibri"/>
                <w:snapToGrid w:val="0"/>
                <w:sz w:val="24"/>
                <w:szCs w:val="24"/>
              </w:rPr>
            </w:pPr>
          </w:p>
          <w:p w:rsidR="005638AA" w:rsidRPr="00733D63" w:rsidRDefault="005638AA" w:rsidP="005638AA">
            <w:pPr>
              <w:jc w:val="center"/>
              <w:rPr>
                <w:rFonts w:ascii="Calibri" w:hAnsi="Calibri" w:cs="Calibri"/>
                <w:snapToGrid w:val="0"/>
                <w:sz w:val="24"/>
                <w:szCs w:val="24"/>
              </w:rPr>
            </w:pPr>
            <w:r w:rsidRPr="00733D63">
              <w:rPr>
                <w:rFonts w:ascii="Calibri" w:hAnsi="Calibri" w:cs="Calibri"/>
                <w:snapToGrid w:val="0"/>
                <w:sz w:val="24"/>
                <w:szCs w:val="24"/>
              </w:rPr>
              <w:t>61 a více let</w:t>
            </w:r>
          </w:p>
        </w:tc>
      </w:tr>
      <w:tr w:rsidR="005638AA" w:rsidRPr="00E651DF" w:rsidTr="00733D63">
        <w:trPr>
          <w:jc w:val="center"/>
        </w:trPr>
        <w:tc>
          <w:tcPr>
            <w:tcW w:w="2056" w:type="dxa"/>
            <w:shd w:val="clear" w:color="auto" w:fill="FFFFFF" w:themeFill="background1"/>
          </w:tcPr>
          <w:p w:rsidR="005638AA" w:rsidRPr="00733D63" w:rsidRDefault="005638AA" w:rsidP="005638AA">
            <w:pPr>
              <w:rPr>
                <w:rFonts w:ascii="Calibri" w:hAnsi="Calibri" w:cs="Calibri"/>
                <w:snapToGrid w:val="0"/>
                <w:sz w:val="24"/>
                <w:szCs w:val="24"/>
              </w:rPr>
            </w:pPr>
            <w:r w:rsidRPr="00733D63">
              <w:rPr>
                <w:rFonts w:ascii="Calibri" w:hAnsi="Calibri" w:cs="Calibri"/>
                <w:snapToGrid w:val="0"/>
                <w:sz w:val="24"/>
                <w:szCs w:val="24"/>
              </w:rPr>
              <w:t>MŠ</w:t>
            </w:r>
          </w:p>
        </w:tc>
        <w:tc>
          <w:tcPr>
            <w:tcW w:w="1134" w:type="dxa"/>
            <w:shd w:val="clear" w:color="auto" w:fill="FFFFFF" w:themeFill="background1"/>
          </w:tcPr>
          <w:p w:rsidR="005638AA" w:rsidRPr="00733D63" w:rsidRDefault="008C3F65" w:rsidP="005638AA">
            <w:pPr>
              <w:jc w:val="center"/>
              <w:rPr>
                <w:rFonts w:ascii="Calibri" w:hAnsi="Calibri" w:cs="Calibri"/>
                <w:snapToGrid w:val="0"/>
                <w:sz w:val="24"/>
                <w:szCs w:val="24"/>
              </w:rPr>
            </w:pPr>
            <w:r>
              <w:rPr>
                <w:rFonts w:ascii="Calibri" w:hAnsi="Calibri" w:cs="Calibri"/>
                <w:snapToGrid w:val="0"/>
                <w:sz w:val="24"/>
                <w:szCs w:val="24"/>
              </w:rPr>
              <w:t>0</w:t>
            </w:r>
          </w:p>
        </w:tc>
        <w:tc>
          <w:tcPr>
            <w:tcW w:w="1134" w:type="dxa"/>
            <w:shd w:val="clear" w:color="auto" w:fill="FFFFFF" w:themeFill="background1"/>
          </w:tcPr>
          <w:p w:rsidR="005638AA" w:rsidRPr="00733D63" w:rsidRDefault="008C3F65" w:rsidP="005638AA">
            <w:pPr>
              <w:jc w:val="center"/>
              <w:rPr>
                <w:rFonts w:ascii="Calibri" w:hAnsi="Calibri" w:cs="Calibri"/>
                <w:snapToGrid w:val="0"/>
                <w:sz w:val="24"/>
                <w:szCs w:val="24"/>
              </w:rPr>
            </w:pPr>
            <w:r>
              <w:rPr>
                <w:rFonts w:ascii="Calibri" w:hAnsi="Calibri" w:cs="Calibri"/>
                <w:snapToGrid w:val="0"/>
                <w:sz w:val="24"/>
                <w:szCs w:val="24"/>
              </w:rPr>
              <w:t>0</w:t>
            </w:r>
          </w:p>
        </w:tc>
        <w:tc>
          <w:tcPr>
            <w:tcW w:w="1134" w:type="dxa"/>
            <w:shd w:val="clear" w:color="auto" w:fill="FFFFFF" w:themeFill="background1"/>
          </w:tcPr>
          <w:p w:rsidR="005638AA" w:rsidRPr="00733D63" w:rsidRDefault="008C3F65" w:rsidP="005638AA">
            <w:pPr>
              <w:jc w:val="center"/>
              <w:rPr>
                <w:rFonts w:ascii="Calibri" w:hAnsi="Calibri" w:cs="Calibri"/>
                <w:snapToGrid w:val="0"/>
                <w:sz w:val="24"/>
                <w:szCs w:val="24"/>
              </w:rPr>
            </w:pPr>
            <w:r>
              <w:rPr>
                <w:rFonts w:ascii="Calibri" w:hAnsi="Calibri" w:cs="Calibri"/>
                <w:snapToGrid w:val="0"/>
                <w:sz w:val="24"/>
                <w:szCs w:val="24"/>
              </w:rPr>
              <w:t>0</w:t>
            </w:r>
          </w:p>
        </w:tc>
        <w:tc>
          <w:tcPr>
            <w:tcW w:w="1417" w:type="dxa"/>
            <w:shd w:val="clear" w:color="auto" w:fill="FFFFFF" w:themeFill="background1"/>
          </w:tcPr>
          <w:p w:rsidR="005638AA" w:rsidRPr="00733D63" w:rsidRDefault="00AB6FF7" w:rsidP="005638AA">
            <w:pPr>
              <w:jc w:val="center"/>
              <w:rPr>
                <w:rFonts w:ascii="Calibri" w:hAnsi="Calibri" w:cs="Calibri"/>
                <w:snapToGrid w:val="0"/>
                <w:sz w:val="24"/>
                <w:szCs w:val="24"/>
              </w:rPr>
            </w:pPr>
            <w:r>
              <w:rPr>
                <w:rFonts w:ascii="Calibri" w:hAnsi="Calibri" w:cs="Calibri"/>
                <w:snapToGrid w:val="0"/>
                <w:sz w:val="24"/>
                <w:szCs w:val="24"/>
              </w:rPr>
              <w:t>3</w:t>
            </w:r>
          </w:p>
        </w:tc>
        <w:tc>
          <w:tcPr>
            <w:tcW w:w="1276" w:type="dxa"/>
            <w:shd w:val="clear" w:color="auto" w:fill="FFFFFF" w:themeFill="background1"/>
          </w:tcPr>
          <w:p w:rsidR="005638AA" w:rsidRPr="00733D63" w:rsidRDefault="00AB6FF7" w:rsidP="005638AA">
            <w:pPr>
              <w:jc w:val="center"/>
              <w:rPr>
                <w:rFonts w:ascii="Calibri" w:hAnsi="Calibri" w:cs="Calibri"/>
                <w:snapToGrid w:val="0"/>
                <w:sz w:val="24"/>
                <w:szCs w:val="24"/>
              </w:rPr>
            </w:pPr>
            <w:r>
              <w:rPr>
                <w:rFonts w:ascii="Calibri" w:hAnsi="Calibri" w:cs="Calibri"/>
                <w:snapToGrid w:val="0"/>
                <w:sz w:val="24"/>
                <w:szCs w:val="24"/>
              </w:rPr>
              <w:t>5</w:t>
            </w:r>
          </w:p>
        </w:tc>
        <w:tc>
          <w:tcPr>
            <w:tcW w:w="1061" w:type="dxa"/>
            <w:shd w:val="clear" w:color="auto" w:fill="FFFFFF" w:themeFill="background1"/>
          </w:tcPr>
          <w:p w:rsidR="005638AA" w:rsidRPr="00733D63" w:rsidRDefault="00224D07" w:rsidP="005638AA">
            <w:pPr>
              <w:jc w:val="center"/>
              <w:rPr>
                <w:rFonts w:ascii="Calibri" w:hAnsi="Calibri" w:cs="Calibri"/>
                <w:snapToGrid w:val="0"/>
                <w:sz w:val="24"/>
                <w:szCs w:val="24"/>
              </w:rPr>
            </w:pPr>
            <w:r>
              <w:rPr>
                <w:rFonts w:ascii="Calibri" w:hAnsi="Calibri" w:cs="Calibri"/>
                <w:snapToGrid w:val="0"/>
                <w:sz w:val="24"/>
                <w:szCs w:val="24"/>
              </w:rPr>
              <w:t>2</w:t>
            </w:r>
          </w:p>
        </w:tc>
      </w:tr>
      <w:tr w:rsidR="005638AA" w:rsidRPr="00E651DF" w:rsidTr="00733D63">
        <w:trPr>
          <w:jc w:val="center"/>
        </w:trPr>
        <w:tc>
          <w:tcPr>
            <w:tcW w:w="2056" w:type="dxa"/>
            <w:shd w:val="clear" w:color="auto" w:fill="FFFFFF" w:themeFill="background1"/>
          </w:tcPr>
          <w:p w:rsidR="005638AA" w:rsidRPr="00733D63" w:rsidRDefault="005638AA" w:rsidP="005638AA">
            <w:pPr>
              <w:rPr>
                <w:rFonts w:ascii="Calibri" w:hAnsi="Calibri" w:cs="Calibri"/>
                <w:snapToGrid w:val="0"/>
                <w:sz w:val="24"/>
                <w:szCs w:val="24"/>
              </w:rPr>
            </w:pPr>
            <w:r w:rsidRPr="00733D63">
              <w:rPr>
                <w:rFonts w:ascii="Calibri" w:hAnsi="Calibri" w:cs="Calibri"/>
                <w:snapToGrid w:val="0"/>
                <w:sz w:val="24"/>
                <w:szCs w:val="24"/>
              </w:rPr>
              <w:t>ZŠ</w:t>
            </w:r>
          </w:p>
        </w:tc>
        <w:tc>
          <w:tcPr>
            <w:tcW w:w="1134" w:type="dxa"/>
            <w:shd w:val="clear" w:color="auto" w:fill="FFFFFF" w:themeFill="background1"/>
          </w:tcPr>
          <w:p w:rsidR="005638AA" w:rsidRPr="00733D63" w:rsidRDefault="008C3F65" w:rsidP="005638AA">
            <w:pPr>
              <w:jc w:val="center"/>
              <w:rPr>
                <w:rFonts w:ascii="Calibri" w:hAnsi="Calibri" w:cs="Calibri"/>
                <w:snapToGrid w:val="0"/>
                <w:sz w:val="24"/>
                <w:szCs w:val="24"/>
              </w:rPr>
            </w:pPr>
            <w:r>
              <w:rPr>
                <w:rFonts w:ascii="Calibri" w:hAnsi="Calibri" w:cs="Calibri"/>
                <w:snapToGrid w:val="0"/>
                <w:sz w:val="24"/>
                <w:szCs w:val="24"/>
              </w:rPr>
              <w:t>0</w:t>
            </w:r>
          </w:p>
        </w:tc>
        <w:tc>
          <w:tcPr>
            <w:tcW w:w="1134" w:type="dxa"/>
            <w:shd w:val="clear" w:color="auto" w:fill="FFFFFF" w:themeFill="background1"/>
          </w:tcPr>
          <w:p w:rsidR="005638AA" w:rsidRPr="00733D63" w:rsidRDefault="00E95A1C" w:rsidP="005638AA">
            <w:pPr>
              <w:jc w:val="center"/>
              <w:rPr>
                <w:rFonts w:ascii="Calibri" w:hAnsi="Calibri" w:cs="Calibri"/>
                <w:snapToGrid w:val="0"/>
                <w:sz w:val="24"/>
                <w:szCs w:val="24"/>
              </w:rPr>
            </w:pPr>
            <w:r>
              <w:rPr>
                <w:rFonts w:ascii="Calibri" w:hAnsi="Calibri" w:cs="Calibri"/>
                <w:snapToGrid w:val="0"/>
                <w:sz w:val="24"/>
                <w:szCs w:val="24"/>
              </w:rPr>
              <w:t>0</w:t>
            </w:r>
          </w:p>
        </w:tc>
        <w:tc>
          <w:tcPr>
            <w:tcW w:w="1134" w:type="dxa"/>
            <w:shd w:val="clear" w:color="auto" w:fill="FFFFFF" w:themeFill="background1"/>
          </w:tcPr>
          <w:p w:rsidR="005638AA" w:rsidRPr="00733D63" w:rsidRDefault="00224D07" w:rsidP="005638AA">
            <w:pPr>
              <w:jc w:val="center"/>
              <w:rPr>
                <w:rFonts w:ascii="Calibri" w:hAnsi="Calibri" w:cs="Calibri"/>
                <w:snapToGrid w:val="0"/>
                <w:sz w:val="24"/>
                <w:szCs w:val="24"/>
              </w:rPr>
            </w:pPr>
            <w:r>
              <w:rPr>
                <w:rFonts w:ascii="Calibri" w:hAnsi="Calibri" w:cs="Calibri"/>
                <w:snapToGrid w:val="0"/>
                <w:sz w:val="24"/>
                <w:szCs w:val="24"/>
              </w:rPr>
              <w:t>3</w:t>
            </w:r>
          </w:p>
        </w:tc>
        <w:tc>
          <w:tcPr>
            <w:tcW w:w="1417" w:type="dxa"/>
            <w:shd w:val="clear" w:color="auto" w:fill="FFFFFF" w:themeFill="background1"/>
          </w:tcPr>
          <w:p w:rsidR="005638AA" w:rsidRPr="00733D63" w:rsidRDefault="00224D07" w:rsidP="005638AA">
            <w:pPr>
              <w:jc w:val="center"/>
              <w:rPr>
                <w:rFonts w:ascii="Calibri" w:hAnsi="Calibri" w:cs="Calibri"/>
                <w:snapToGrid w:val="0"/>
                <w:sz w:val="24"/>
                <w:szCs w:val="24"/>
              </w:rPr>
            </w:pPr>
            <w:r>
              <w:rPr>
                <w:rFonts w:ascii="Calibri" w:hAnsi="Calibri" w:cs="Calibri"/>
                <w:snapToGrid w:val="0"/>
                <w:sz w:val="24"/>
                <w:szCs w:val="24"/>
              </w:rPr>
              <w:t>3</w:t>
            </w:r>
          </w:p>
        </w:tc>
        <w:tc>
          <w:tcPr>
            <w:tcW w:w="1276" w:type="dxa"/>
            <w:shd w:val="clear" w:color="auto" w:fill="FFFFFF" w:themeFill="background1"/>
          </w:tcPr>
          <w:p w:rsidR="005638AA" w:rsidRPr="00733D63" w:rsidRDefault="00E95A1C" w:rsidP="005638AA">
            <w:pPr>
              <w:jc w:val="center"/>
              <w:rPr>
                <w:rFonts w:ascii="Calibri" w:hAnsi="Calibri" w:cs="Calibri"/>
                <w:snapToGrid w:val="0"/>
                <w:sz w:val="24"/>
                <w:szCs w:val="24"/>
              </w:rPr>
            </w:pPr>
            <w:r>
              <w:rPr>
                <w:rFonts w:ascii="Calibri" w:hAnsi="Calibri" w:cs="Calibri"/>
                <w:snapToGrid w:val="0"/>
                <w:sz w:val="24"/>
                <w:szCs w:val="24"/>
              </w:rPr>
              <w:t>5</w:t>
            </w:r>
          </w:p>
        </w:tc>
        <w:tc>
          <w:tcPr>
            <w:tcW w:w="1061" w:type="dxa"/>
            <w:shd w:val="clear" w:color="auto" w:fill="FFFFFF" w:themeFill="background1"/>
          </w:tcPr>
          <w:p w:rsidR="005638AA" w:rsidRPr="00733D63" w:rsidRDefault="00224D07" w:rsidP="005638AA">
            <w:pPr>
              <w:jc w:val="center"/>
              <w:rPr>
                <w:rFonts w:ascii="Calibri" w:hAnsi="Calibri" w:cs="Calibri"/>
                <w:snapToGrid w:val="0"/>
                <w:sz w:val="24"/>
                <w:szCs w:val="24"/>
              </w:rPr>
            </w:pPr>
            <w:r>
              <w:rPr>
                <w:rFonts w:ascii="Calibri" w:hAnsi="Calibri" w:cs="Calibri"/>
                <w:snapToGrid w:val="0"/>
                <w:sz w:val="24"/>
                <w:szCs w:val="24"/>
              </w:rPr>
              <w:t>2</w:t>
            </w:r>
          </w:p>
        </w:tc>
      </w:tr>
      <w:tr w:rsidR="005638AA" w:rsidRPr="00E651DF" w:rsidTr="00733D63">
        <w:trPr>
          <w:jc w:val="center"/>
        </w:trPr>
        <w:tc>
          <w:tcPr>
            <w:tcW w:w="2056" w:type="dxa"/>
            <w:shd w:val="clear" w:color="auto" w:fill="FFFFFF" w:themeFill="background1"/>
          </w:tcPr>
          <w:p w:rsidR="005638AA" w:rsidRPr="00733D63" w:rsidRDefault="005638AA" w:rsidP="005638AA">
            <w:pPr>
              <w:rPr>
                <w:rFonts w:ascii="Calibri" w:hAnsi="Calibri" w:cs="Calibri"/>
                <w:snapToGrid w:val="0"/>
                <w:sz w:val="24"/>
                <w:szCs w:val="24"/>
              </w:rPr>
            </w:pPr>
            <w:r w:rsidRPr="00733D63">
              <w:rPr>
                <w:rFonts w:ascii="Calibri" w:hAnsi="Calibri" w:cs="Calibri"/>
                <w:snapToGrid w:val="0"/>
                <w:sz w:val="24"/>
                <w:szCs w:val="24"/>
              </w:rPr>
              <w:t>Celkem</w:t>
            </w:r>
          </w:p>
        </w:tc>
        <w:tc>
          <w:tcPr>
            <w:tcW w:w="1134" w:type="dxa"/>
            <w:shd w:val="clear" w:color="auto" w:fill="FFFFFF" w:themeFill="background1"/>
          </w:tcPr>
          <w:p w:rsidR="005638AA" w:rsidRPr="00733D63" w:rsidRDefault="008C3F65" w:rsidP="005638AA">
            <w:pPr>
              <w:jc w:val="center"/>
              <w:rPr>
                <w:rFonts w:ascii="Calibri" w:hAnsi="Calibri" w:cs="Calibri"/>
                <w:snapToGrid w:val="0"/>
                <w:sz w:val="24"/>
                <w:szCs w:val="24"/>
              </w:rPr>
            </w:pPr>
            <w:r>
              <w:rPr>
                <w:rFonts w:ascii="Calibri" w:hAnsi="Calibri" w:cs="Calibri"/>
                <w:snapToGrid w:val="0"/>
                <w:sz w:val="24"/>
                <w:szCs w:val="24"/>
              </w:rPr>
              <w:t>0</w:t>
            </w:r>
          </w:p>
        </w:tc>
        <w:tc>
          <w:tcPr>
            <w:tcW w:w="1134" w:type="dxa"/>
            <w:shd w:val="clear" w:color="auto" w:fill="FFFFFF" w:themeFill="background1"/>
          </w:tcPr>
          <w:p w:rsidR="005638AA" w:rsidRPr="00733D63" w:rsidRDefault="00E95A1C" w:rsidP="005638AA">
            <w:pPr>
              <w:jc w:val="center"/>
              <w:rPr>
                <w:rFonts w:ascii="Calibri" w:hAnsi="Calibri" w:cs="Calibri"/>
                <w:snapToGrid w:val="0"/>
                <w:sz w:val="24"/>
                <w:szCs w:val="24"/>
              </w:rPr>
            </w:pPr>
            <w:r>
              <w:rPr>
                <w:rFonts w:ascii="Calibri" w:hAnsi="Calibri" w:cs="Calibri"/>
                <w:snapToGrid w:val="0"/>
                <w:sz w:val="24"/>
                <w:szCs w:val="24"/>
              </w:rPr>
              <w:t>0</w:t>
            </w:r>
          </w:p>
        </w:tc>
        <w:tc>
          <w:tcPr>
            <w:tcW w:w="1134" w:type="dxa"/>
            <w:shd w:val="clear" w:color="auto" w:fill="FFFFFF" w:themeFill="background1"/>
          </w:tcPr>
          <w:p w:rsidR="005638AA" w:rsidRPr="00733D63" w:rsidRDefault="00224D07" w:rsidP="005638AA">
            <w:pPr>
              <w:jc w:val="center"/>
              <w:rPr>
                <w:rFonts w:ascii="Calibri" w:hAnsi="Calibri" w:cs="Calibri"/>
                <w:snapToGrid w:val="0"/>
                <w:sz w:val="24"/>
                <w:szCs w:val="24"/>
              </w:rPr>
            </w:pPr>
            <w:r>
              <w:rPr>
                <w:rFonts w:ascii="Calibri" w:hAnsi="Calibri" w:cs="Calibri"/>
                <w:snapToGrid w:val="0"/>
                <w:sz w:val="24"/>
                <w:szCs w:val="24"/>
              </w:rPr>
              <w:t>3</w:t>
            </w:r>
          </w:p>
        </w:tc>
        <w:tc>
          <w:tcPr>
            <w:tcW w:w="1417" w:type="dxa"/>
            <w:shd w:val="clear" w:color="auto" w:fill="FFFFFF" w:themeFill="background1"/>
          </w:tcPr>
          <w:p w:rsidR="005638AA" w:rsidRPr="00733D63" w:rsidRDefault="00AB6FF7" w:rsidP="005638AA">
            <w:pPr>
              <w:jc w:val="center"/>
              <w:rPr>
                <w:rFonts w:ascii="Calibri" w:hAnsi="Calibri" w:cs="Calibri"/>
                <w:snapToGrid w:val="0"/>
                <w:sz w:val="24"/>
                <w:szCs w:val="24"/>
              </w:rPr>
            </w:pPr>
            <w:r>
              <w:rPr>
                <w:rFonts w:ascii="Calibri" w:hAnsi="Calibri" w:cs="Calibri"/>
                <w:snapToGrid w:val="0"/>
                <w:sz w:val="24"/>
                <w:szCs w:val="24"/>
              </w:rPr>
              <w:t>6</w:t>
            </w:r>
          </w:p>
        </w:tc>
        <w:tc>
          <w:tcPr>
            <w:tcW w:w="1276" w:type="dxa"/>
            <w:shd w:val="clear" w:color="auto" w:fill="FFFFFF" w:themeFill="background1"/>
          </w:tcPr>
          <w:p w:rsidR="005638AA" w:rsidRPr="00733D63" w:rsidRDefault="00AB6FF7" w:rsidP="00AB6FF7">
            <w:pPr>
              <w:jc w:val="center"/>
              <w:rPr>
                <w:rFonts w:ascii="Calibri" w:hAnsi="Calibri" w:cs="Calibri"/>
                <w:snapToGrid w:val="0"/>
                <w:sz w:val="24"/>
                <w:szCs w:val="24"/>
              </w:rPr>
            </w:pPr>
            <w:r>
              <w:rPr>
                <w:rFonts w:ascii="Calibri" w:hAnsi="Calibri" w:cs="Calibri"/>
                <w:snapToGrid w:val="0"/>
                <w:sz w:val="24"/>
                <w:szCs w:val="24"/>
              </w:rPr>
              <w:t>10</w:t>
            </w:r>
          </w:p>
        </w:tc>
        <w:tc>
          <w:tcPr>
            <w:tcW w:w="1061" w:type="dxa"/>
            <w:shd w:val="clear" w:color="auto" w:fill="FFFFFF" w:themeFill="background1"/>
          </w:tcPr>
          <w:p w:rsidR="005638AA" w:rsidRPr="00733D63" w:rsidRDefault="00224D07" w:rsidP="005638AA">
            <w:pPr>
              <w:jc w:val="center"/>
              <w:rPr>
                <w:rFonts w:ascii="Calibri" w:hAnsi="Calibri" w:cs="Calibri"/>
                <w:snapToGrid w:val="0"/>
                <w:sz w:val="24"/>
                <w:szCs w:val="24"/>
              </w:rPr>
            </w:pPr>
            <w:r>
              <w:rPr>
                <w:rFonts w:ascii="Calibri" w:hAnsi="Calibri" w:cs="Calibri"/>
                <w:snapToGrid w:val="0"/>
                <w:sz w:val="24"/>
                <w:szCs w:val="24"/>
              </w:rPr>
              <w:t>4</w:t>
            </w:r>
          </w:p>
        </w:tc>
      </w:tr>
    </w:tbl>
    <w:p w:rsidR="009711CD" w:rsidRDefault="009711CD" w:rsidP="00A1618E">
      <w:pPr>
        <w:rPr>
          <w:rFonts w:ascii="Calibri" w:hAnsi="Calibri" w:cs="Calibri"/>
          <w:snapToGrid w:val="0"/>
          <w:sz w:val="24"/>
          <w:szCs w:val="24"/>
        </w:rPr>
      </w:pPr>
    </w:p>
    <w:p w:rsidR="002C42D9" w:rsidRDefault="002C42D9" w:rsidP="005638AA">
      <w:pPr>
        <w:rPr>
          <w:rFonts w:ascii="Calibri" w:hAnsi="Calibri" w:cs="Calibri"/>
          <w:b/>
          <w:sz w:val="24"/>
          <w:szCs w:val="24"/>
        </w:rPr>
      </w:pPr>
    </w:p>
    <w:p w:rsidR="00064435" w:rsidRDefault="00064435" w:rsidP="005638AA">
      <w:pPr>
        <w:rPr>
          <w:rFonts w:ascii="Calibri" w:hAnsi="Calibri" w:cs="Calibri"/>
          <w:b/>
          <w:sz w:val="24"/>
          <w:szCs w:val="24"/>
        </w:rPr>
      </w:pPr>
    </w:p>
    <w:p w:rsidR="00A545C3" w:rsidRDefault="00A545C3" w:rsidP="005638AA">
      <w:pPr>
        <w:rPr>
          <w:rFonts w:ascii="Calibri" w:hAnsi="Calibri" w:cs="Calibri"/>
          <w:b/>
          <w:sz w:val="24"/>
          <w:szCs w:val="24"/>
        </w:rPr>
      </w:pPr>
    </w:p>
    <w:p w:rsidR="005638AA" w:rsidRDefault="00215122" w:rsidP="005638AA">
      <w:pPr>
        <w:rPr>
          <w:rFonts w:ascii="Calibri" w:hAnsi="Calibri" w:cs="Calibri"/>
          <w:b/>
          <w:sz w:val="24"/>
          <w:szCs w:val="24"/>
        </w:rPr>
      </w:pPr>
      <w:r>
        <w:rPr>
          <w:rFonts w:ascii="Calibri" w:hAnsi="Calibri" w:cs="Calibri"/>
          <w:b/>
          <w:sz w:val="24"/>
          <w:szCs w:val="24"/>
        </w:rPr>
        <w:lastRenderedPageBreak/>
        <w:t>d) další vzdělávání pedagogických pracovníků</w:t>
      </w:r>
    </w:p>
    <w:p w:rsidR="00BC131E" w:rsidRDefault="00FC2A81" w:rsidP="005638AA">
      <w:pPr>
        <w:rPr>
          <w:rFonts w:ascii="Calibri" w:hAnsi="Calibri" w:cs="Calibri"/>
          <w:sz w:val="24"/>
          <w:szCs w:val="24"/>
        </w:rPr>
      </w:pPr>
      <w:r>
        <w:rPr>
          <w:rFonts w:ascii="Calibri" w:hAnsi="Calibri" w:cs="Calibri"/>
          <w:sz w:val="24"/>
          <w:szCs w:val="24"/>
        </w:rPr>
        <w:t>Ve školním roce 201</w:t>
      </w:r>
      <w:r w:rsidR="00CF53BD">
        <w:rPr>
          <w:rFonts w:ascii="Calibri" w:hAnsi="Calibri" w:cs="Calibri"/>
          <w:sz w:val="24"/>
          <w:szCs w:val="24"/>
        </w:rPr>
        <w:t>9</w:t>
      </w:r>
      <w:r>
        <w:rPr>
          <w:rFonts w:ascii="Calibri" w:hAnsi="Calibri" w:cs="Calibri"/>
          <w:sz w:val="24"/>
          <w:szCs w:val="24"/>
        </w:rPr>
        <w:t>/ 20</w:t>
      </w:r>
      <w:r w:rsidR="00CF53BD">
        <w:rPr>
          <w:rFonts w:ascii="Calibri" w:hAnsi="Calibri" w:cs="Calibri"/>
          <w:sz w:val="24"/>
          <w:szCs w:val="24"/>
        </w:rPr>
        <w:t>20</w:t>
      </w:r>
      <w:r w:rsidR="00BC131E" w:rsidRPr="00BC131E">
        <w:rPr>
          <w:rFonts w:ascii="Calibri" w:hAnsi="Calibri" w:cs="Calibri"/>
          <w:sz w:val="24"/>
          <w:szCs w:val="24"/>
        </w:rPr>
        <w:t xml:space="preserve"> se nikdo z pracovníků školy nevzdělával v doplňkovém pedagogickém studiu, ve školském managementu ani si nerozšiřoval aprobaci.</w:t>
      </w:r>
    </w:p>
    <w:p w:rsidR="00B22F4F" w:rsidRDefault="00B22F4F" w:rsidP="005638AA">
      <w:pPr>
        <w:rPr>
          <w:rFonts w:ascii="Calibri" w:hAnsi="Calibri" w:cs="Calibri"/>
          <w:sz w:val="24"/>
          <w:szCs w:val="24"/>
        </w:rPr>
      </w:pPr>
    </w:p>
    <w:p w:rsidR="003760A2" w:rsidRDefault="003760A2" w:rsidP="003760A2">
      <w:pPr>
        <w:rPr>
          <w:rFonts w:ascii="Calibri" w:hAnsi="Calibri" w:cs="Calibri"/>
          <w:sz w:val="24"/>
          <w:szCs w:val="24"/>
        </w:rPr>
      </w:pPr>
      <w:r w:rsidRPr="00E651DF">
        <w:rPr>
          <w:rFonts w:ascii="Calibri" w:hAnsi="Calibri" w:cs="Calibri"/>
          <w:sz w:val="24"/>
          <w:szCs w:val="24"/>
        </w:rPr>
        <w:t>Další vzdělávání je chápáno jako celoživotní proces týkající se všech pedagogických pracovníků školy. Probíhá formou studia, samostudia, účastí na seminářích, kurzech, přednáškách, workshopech a podobně.</w:t>
      </w:r>
    </w:p>
    <w:p w:rsidR="003760A2" w:rsidRPr="00E651DF" w:rsidRDefault="003760A2" w:rsidP="003760A2">
      <w:pPr>
        <w:rPr>
          <w:rFonts w:ascii="Calibri" w:hAnsi="Calibri" w:cs="Calibri"/>
          <w:sz w:val="24"/>
          <w:szCs w:val="24"/>
        </w:rPr>
      </w:pPr>
      <w:r w:rsidRPr="00E651DF">
        <w:rPr>
          <w:rFonts w:ascii="Calibri" w:hAnsi="Calibri" w:cs="Calibri"/>
          <w:sz w:val="24"/>
          <w:szCs w:val="24"/>
        </w:rPr>
        <w:t>Pedagogičtí pracovníci se vzdělávají zejména v těchto oblastech:</w:t>
      </w:r>
    </w:p>
    <w:p w:rsidR="003760A2" w:rsidRPr="00E651DF" w:rsidRDefault="003760A2" w:rsidP="003760A2">
      <w:pPr>
        <w:numPr>
          <w:ilvl w:val="0"/>
          <w:numId w:val="4"/>
        </w:numPr>
        <w:rPr>
          <w:rFonts w:ascii="Calibri" w:hAnsi="Calibri" w:cs="Calibri"/>
          <w:sz w:val="24"/>
          <w:szCs w:val="24"/>
        </w:rPr>
      </w:pPr>
      <w:r w:rsidRPr="00E651DF">
        <w:rPr>
          <w:rFonts w:ascii="Calibri" w:hAnsi="Calibri" w:cs="Calibri"/>
          <w:sz w:val="24"/>
          <w:szCs w:val="24"/>
        </w:rPr>
        <w:t>speciální pedagogika (rozšiřující studium, nové směry),</w:t>
      </w:r>
    </w:p>
    <w:p w:rsidR="003760A2" w:rsidRPr="00E651DF" w:rsidRDefault="003760A2" w:rsidP="003760A2">
      <w:pPr>
        <w:numPr>
          <w:ilvl w:val="0"/>
          <w:numId w:val="4"/>
        </w:numPr>
        <w:rPr>
          <w:rFonts w:ascii="Calibri" w:hAnsi="Calibri" w:cs="Calibri"/>
          <w:sz w:val="24"/>
          <w:szCs w:val="24"/>
        </w:rPr>
      </w:pPr>
      <w:r w:rsidRPr="00E651DF">
        <w:rPr>
          <w:rFonts w:ascii="Calibri" w:hAnsi="Calibri" w:cs="Calibri"/>
          <w:sz w:val="24"/>
          <w:szCs w:val="24"/>
        </w:rPr>
        <w:t>rozšiřující studium jazyků (metodika vyučování, prezentace nakladatelství učebnic),</w:t>
      </w:r>
    </w:p>
    <w:p w:rsidR="003760A2" w:rsidRPr="00E651DF" w:rsidRDefault="003760A2" w:rsidP="003760A2">
      <w:pPr>
        <w:numPr>
          <w:ilvl w:val="0"/>
          <w:numId w:val="4"/>
        </w:numPr>
        <w:rPr>
          <w:rFonts w:ascii="Calibri" w:hAnsi="Calibri" w:cs="Calibri"/>
          <w:sz w:val="24"/>
          <w:szCs w:val="24"/>
        </w:rPr>
      </w:pPr>
      <w:r w:rsidRPr="00E651DF">
        <w:rPr>
          <w:rFonts w:ascii="Calibri" w:hAnsi="Calibri" w:cs="Calibri"/>
          <w:sz w:val="24"/>
          <w:szCs w:val="24"/>
        </w:rPr>
        <w:t>nové poznatky a trendy v jednotlivých předmětech,</w:t>
      </w:r>
    </w:p>
    <w:p w:rsidR="003760A2" w:rsidRPr="00E651DF" w:rsidRDefault="003760A2" w:rsidP="003760A2">
      <w:pPr>
        <w:numPr>
          <w:ilvl w:val="0"/>
          <w:numId w:val="4"/>
        </w:numPr>
        <w:rPr>
          <w:rFonts w:ascii="Calibri" w:hAnsi="Calibri" w:cs="Calibri"/>
          <w:sz w:val="24"/>
          <w:szCs w:val="24"/>
        </w:rPr>
      </w:pPr>
      <w:r w:rsidRPr="00E651DF">
        <w:rPr>
          <w:rFonts w:ascii="Calibri" w:hAnsi="Calibri" w:cs="Calibri"/>
          <w:sz w:val="24"/>
          <w:szCs w:val="24"/>
        </w:rPr>
        <w:t>související obory (první pomoc, poznatky z medicíny, relaxace…),</w:t>
      </w:r>
    </w:p>
    <w:p w:rsidR="003760A2" w:rsidRPr="00E651DF" w:rsidRDefault="003760A2" w:rsidP="003760A2">
      <w:pPr>
        <w:numPr>
          <w:ilvl w:val="0"/>
          <w:numId w:val="4"/>
        </w:numPr>
        <w:rPr>
          <w:rFonts w:ascii="Calibri" w:hAnsi="Calibri" w:cs="Calibri"/>
          <w:sz w:val="24"/>
          <w:szCs w:val="24"/>
        </w:rPr>
      </w:pPr>
      <w:r w:rsidRPr="00E651DF">
        <w:rPr>
          <w:rFonts w:ascii="Calibri" w:hAnsi="Calibri" w:cs="Calibri"/>
          <w:sz w:val="24"/>
          <w:szCs w:val="24"/>
        </w:rPr>
        <w:t>prevence sociálně patologických jevů,</w:t>
      </w:r>
    </w:p>
    <w:p w:rsidR="003760A2" w:rsidRPr="00E651DF" w:rsidRDefault="003760A2" w:rsidP="003760A2">
      <w:pPr>
        <w:numPr>
          <w:ilvl w:val="0"/>
          <w:numId w:val="4"/>
        </w:numPr>
        <w:rPr>
          <w:rFonts w:ascii="Calibri" w:hAnsi="Calibri" w:cs="Calibri"/>
          <w:sz w:val="24"/>
          <w:szCs w:val="24"/>
        </w:rPr>
      </w:pPr>
      <w:r w:rsidRPr="00E651DF">
        <w:rPr>
          <w:rFonts w:ascii="Calibri" w:hAnsi="Calibri" w:cs="Calibri"/>
          <w:sz w:val="24"/>
          <w:szCs w:val="24"/>
        </w:rPr>
        <w:t>psychologie a hygiena práce,</w:t>
      </w:r>
    </w:p>
    <w:p w:rsidR="003760A2" w:rsidRPr="004959F0" w:rsidRDefault="003760A2" w:rsidP="003760A2">
      <w:pPr>
        <w:numPr>
          <w:ilvl w:val="0"/>
          <w:numId w:val="4"/>
        </w:numPr>
        <w:rPr>
          <w:rFonts w:ascii="Calibri" w:hAnsi="Calibri" w:cs="Calibri"/>
          <w:sz w:val="24"/>
          <w:szCs w:val="24"/>
        </w:rPr>
      </w:pPr>
      <w:r w:rsidRPr="00E651DF">
        <w:rPr>
          <w:rFonts w:ascii="Calibri" w:hAnsi="Calibri" w:cs="Calibri"/>
          <w:sz w:val="24"/>
          <w:szCs w:val="24"/>
        </w:rPr>
        <w:t>počítačová gramotnost.</w:t>
      </w:r>
    </w:p>
    <w:p w:rsidR="00021171" w:rsidRDefault="003760A2" w:rsidP="003760A2">
      <w:pPr>
        <w:rPr>
          <w:rFonts w:ascii="Calibri" w:hAnsi="Calibri" w:cs="Calibri"/>
          <w:sz w:val="24"/>
          <w:szCs w:val="24"/>
        </w:rPr>
      </w:pPr>
      <w:r w:rsidRPr="00E651DF">
        <w:rPr>
          <w:rFonts w:ascii="Calibri" w:hAnsi="Calibri" w:cs="Calibri"/>
          <w:sz w:val="24"/>
          <w:szCs w:val="24"/>
        </w:rPr>
        <w:t>Pedagogové školy jsou vedením školy pravidelně informováni o nabídce vzdělávacích center, mají možnost si sami vyhledávat vhodné akce. Zaměstnavatel vytváří podmínky pro další vzdělávání. Na pedagogických radách jsou zařazovány příspěvky účastníků jednotlivých vzdělávacích akcí.</w:t>
      </w:r>
    </w:p>
    <w:p w:rsidR="00660092" w:rsidRDefault="00660092" w:rsidP="003760A2">
      <w:pPr>
        <w:rPr>
          <w:rFonts w:ascii="Calibri" w:hAnsi="Calibri" w:cs="Calibri"/>
          <w:sz w:val="24"/>
          <w:szCs w:val="24"/>
        </w:rPr>
      </w:pPr>
    </w:p>
    <w:p w:rsidR="00660092" w:rsidRDefault="00660092" w:rsidP="003760A2">
      <w:pPr>
        <w:rPr>
          <w:rFonts w:ascii="Calibri" w:hAnsi="Calibri" w:cs="Calibri"/>
          <w:sz w:val="24"/>
          <w:szCs w:val="24"/>
        </w:rPr>
      </w:pPr>
      <w:r>
        <w:rPr>
          <w:rFonts w:ascii="Calibri" w:hAnsi="Calibri" w:cs="Calibri"/>
          <w:sz w:val="24"/>
          <w:szCs w:val="24"/>
        </w:rPr>
        <w:t>Pedagogické studium:</w:t>
      </w:r>
    </w:p>
    <w:p w:rsidR="00660092" w:rsidRDefault="00660092" w:rsidP="00660092">
      <w:pPr>
        <w:rPr>
          <w:rFonts w:ascii="Calibri" w:hAnsi="Calibri" w:cs="Calibri"/>
          <w:sz w:val="24"/>
          <w:szCs w:val="24"/>
        </w:rPr>
      </w:pPr>
      <w:r>
        <w:rPr>
          <w:rFonts w:ascii="Calibri" w:hAnsi="Calibri" w:cs="Calibri"/>
          <w:sz w:val="24"/>
          <w:szCs w:val="24"/>
        </w:rPr>
        <w:t>Jedna učitelka mateřské školy (přijatá v lednu 2019 na zástup) začala studovat na Univer</w:t>
      </w:r>
      <w:r w:rsidR="000D2047">
        <w:rPr>
          <w:rFonts w:ascii="Calibri" w:hAnsi="Calibri" w:cs="Calibri"/>
          <w:sz w:val="24"/>
          <w:szCs w:val="24"/>
        </w:rPr>
        <w:t>z</w:t>
      </w:r>
      <w:r>
        <w:rPr>
          <w:rFonts w:ascii="Calibri" w:hAnsi="Calibri" w:cs="Calibri"/>
          <w:sz w:val="24"/>
          <w:szCs w:val="24"/>
        </w:rPr>
        <w:t>itě Jana Amose Komenského studijní obor SPPG vychovatelství, formou kombinovaného studia.</w:t>
      </w:r>
    </w:p>
    <w:p w:rsidR="00660092" w:rsidRDefault="00660092" w:rsidP="00660092">
      <w:pPr>
        <w:jc w:val="center"/>
        <w:rPr>
          <w:rFonts w:ascii="Calibri" w:hAnsi="Calibri" w:cs="Calibri"/>
          <w:sz w:val="24"/>
          <w:szCs w:val="24"/>
        </w:rPr>
      </w:pPr>
    </w:p>
    <w:p w:rsidR="00660092" w:rsidRDefault="00660092" w:rsidP="00660092">
      <w:pPr>
        <w:jc w:val="center"/>
        <w:rPr>
          <w:rFonts w:ascii="Calibri" w:hAnsi="Calibri" w:cs="Calibri"/>
          <w:sz w:val="24"/>
          <w:szCs w:val="24"/>
        </w:rPr>
      </w:pPr>
    </w:p>
    <w:p w:rsidR="00021171" w:rsidRDefault="00021171" w:rsidP="003760A2">
      <w:pPr>
        <w:rPr>
          <w:rFonts w:ascii="Calibri" w:hAnsi="Calibri" w:cs="Calibri"/>
          <w:sz w:val="24"/>
          <w:szCs w:val="24"/>
        </w:rPr>
      </w:pPr>
    </w:p>
    <w:p w:rsidR="00660092" w:rsidRDefault="00660092" w:rsidP="003760A2">
      <w:pPr>
        <w:rPr>
          <w:rFonts w:ascii="Calibri" w:hAnsi="Calibri" w:cs="Calibri"/>
          <w:sz w:val="24"/>
          <w:szCs w:val="24"/>
        </w:rPr>
      </w:pPr>
    </w:p>
    <w:p w:rsidR="00660092" w:rsidRDefault="00660092" w:rsidP="003760A2">
      <w:pPr>
        <w:rPr>
          <w:rFonts w:ascii="Calibri" w:hAnsi="Calibri" w:cs="Calibri"/>
          <w:sz w:val="24"/>
          <w:szCs w:val="24"/>
        </w:rPr>
      </w:pPr>
    </w:p>
    <w:p w:rsidR="00660092" w:rsidRDefault="00660092" w:rsidP="003760A2">
      <w:pPr>
        <w:rPr>
          <w:rFonts w:ascii="Calibri" w:hAnsi="Calibri" w:cs="Calibri"/>
          <w:sz w:val="24"/>
          <w:szCs w:val="24"/>
        </w:rPr>
      </w:pPr>
    </w:p>
    <w:p w:rsidR="00660092" w:rsidRDefault="00660092" w:rsidP="003760A2">
      <w:pPr>
        <w:rPr>
          <w:rFonts w:ascii="Calibri" w:hAnsi="Calibri" w:cs="Calibri"/>
          <w:sz w:val="24"/>
          <w:szCs w:val="24"/>
        </w:rPr>
      </w:pPr>
    </w:p>
    <w:p w:rsidR="00660092" w:rsidRDefault="00660092" w:rsidP="003760A2">
      <w:pPr>
        <w:rPr>
          <w:rFonts w:ascii="Calibri" w:hAnsi="Calibri" w:cs="Calibri"/>
          <w:sz w:val="24"/>
          <w:szCs w:val="24"/>
        </w:rPr>
      </w:pPr>
    </w:p>
    <w:p w:rsidR="00660092" w:rsidRDefault="00660092" w:rsidP="003760A2">
      <w:pPr>
        <w:rPr>
          <w:rFonts w:ascii="Calibri" w:hAnsi="Calibri" w:cs="Calibri"/>
          <w:sz w:val="24"/>
          <w:szCs w:val="24"/>
        </w:rPr>
      </w:pPr>
    </w:p>
    <w:p w:rsidR="00660092" w:rsidRDefault="00660092" w:rsidP="003760A2">
      <w:pPr>
        <w:rPr>
          <w:rFonts w:ascii="Calibri" w:hAnsi="Calibri" w:cs="Calibri"/>
          <w:sz w:val="24"/>
          <w:szCs w:val="24"/>
        </w:rPr>
      </w:pPr>
    </w:p>
    <w:p w:rsidR="00660092" w:rsidRDefault="00660092" w:rsidP="003760A2">
      <w:pPr>
        <w:rPr>
          <w:rFonts w:ascii="Calibri" w:hAnsi="Calibri" w:cs="Calibri"/>
          <w:sz w:val="24"/>
          <w:szCs w:val="24"/>
        </w:rPr>
      </w:pPr>
    </w:p>
    <w:p w:rsidR="00660092" w:rsidRDefault="00660092" w:rsidP="003760A2">
      <w:pPr>
        <w:rPr>
          <w:rFonts w:ascii="Calibri" w:hAnsi="Calibri" w:cs="Calibri"/>
          <w:sz w:val="24"/>
          <w:szCs w:val="24"/>
        </w:rPr>
      </w:pPr>
    </w:p>
    <w:p w:rsidR="00660092" w:rsidRDefault="00660092" w:rsidP="003760A2">
      <w:pPr>
        <w:rPr>
          <w:rFonts w:ascii="Calibri" w:hAnsi="Calibri" w:cs="Calibri"/>
          <w:sz w:val="24"/>
          <w:szCs w:val="24"/>
        </w:rPr>
      </w:pPr>
    </w:p>
    <w:p w:rsidR="00660092" w:rsidRDefault="00660092" w:rsidP="003760A2">
      <w:pPr>
        <w:rPr>
          <w:rFonts w:ascii="Calibri" w:hAnsi="Calibri" w:cs="Calibri"/>
          <w:sz w:val="24"/>
          <w:szCs w:val="24"/>
        </w:rPr>
      </w:pPr>
    </w:p>
    <w:p w:rsidR="00660092" w:rsidRDefault="00660092" w:rsidP="003760A2">
      <w:pPr>
        <w:rPr>
          <w:rFonts w:ascii="Calibri" w:hAnsi="Calibri" w:cs="Calibri"/>
          <w:sz w:val="24"/>
          <w:szCs w:val="24"/>
        </w:rPr>
      </w:pPr>
    </w:p>
    <w:p w:rsidR="00660092" w:rsidRDefault="00660092" w:rsidP="003760A2">
      <w:pPr>
        <w:rPr>
          <w:rFonts w:ascii="Calibri" w:hAnsi="Calibri" w:cs="Calibri"/>
          <w:sz w:val="24"/>
          <w:szCs w:val="24"/>
        </w:rPr>
      </w:pPr>
    </w:p>
    <w:p w:rsidR="00660092" w:rsidRDefault="00660092" w:rsidP="003760A2">
      <w:pPr>
        <w:rPr>
          <w:rFonts w:ascii="Calibri" w:hAnsi="Calibri" w:cs="Calibri"/>
          <w:sz w:val="24"/>
          <w:szCs w:val="24"/>
        </w:rPr>
      </w:pPr>
    </w:p>
    <w:p w:rsidR="00660092" w:rsidRDefault="00660092" w:rsidP="003760A2">
      <w:pPr>
        <w:rPr>
          <w:rFonts w:ascii="Calibri" w:hAnsi="Calibri" w:cs="Calibri"/>
          <w:sz w:val="24"/>
          <w:szCs w:val="24"/>
        </w:rPr>
      </w:pPr>
    </w:p>
    <w:p w:rsidR="00660092" w:rsidRDefault="00660092" w:rsidP="003760A2">
      <w:pPr>
        <w:rPr>
          <w:rFonts w:ascii="Calibri" w:hAnsi="Calibri" w:cs="Calibri"/>
          <w:sz w:val="24"/>
          <w:szCs w:val="24"/>
        </w:rPr>
      </w:pPr>
    </w:p>
    <w:p w:rsidR="00660092" w:rsidRDefault="00660092" w:rsidP="003760A2">
      <w:pPr>
        <w:rPr>
          <w:rFonts w:ascii="Calibri" w:hAnsi="Calibri" w:cs="Calibri"/>
          <w:sz w:val="24"/>
          <w:szCs w:val="24"/>
        </w:rPr>
      </w:pPr>
    </w:p>
    <w:p w:rsidR="00660092" w:rsidRDefault="00660092" w:rsidP="003760A2">
      <w:pPr>
        <w:rPr>
          <w:rFonts w:ascii="Calibri" w:hAnsi="Calibri" w:cs="Calibri"/>
          <w:sz w:val="24"/>
          <w:szCs w:val="24"/>
        </w:rPr>
      </w:pPr>
    </w:p>
    <w:p w:rsidR="00660092" w:rsidRDefault="00660092" w:rsidP="003760A2">
      <w:pPr>
        <w:rPr>
          <w:rFonts w:ascii="Calibri" w:hAnsi="Calibri" w:cs="Calibri"/>
          <w:sz w:val="24"/>
          <w:szCs w:val="24"/>
        </w:rPr>
      </w:pPr>
    </w:p>
    <w:p w:rsidR="00660092" w:rsidRDefault="00660092" w:rsidP="003760A2">
      <w:pPr>
        <w:rPr>
          <w:rFonts w:ascii="Calibri" w:hAnsi="Calibri" w:cs="Calibri"/>
          <w:sz w:val="24"/>
          <w:szCs w:val="24"/>
        </w:rPr>
      </w:pPr>
    </w:p>
    <w:p w:rsidR="00660092" w:rsidRDefault="00660092" w:rsidP="003760A2">
      <w:pPr>
        <w:rPr>
          <w:rFonts w:ascii="Calibri" w:hAnsi="Calibri" w:cs="Calibri"/>
          <w:sz w:val="24"/>
          <w:szCs w:val="24"/>
        </w:rPr>
      </w:pPr>
    </w:p>
    <w:p w:rsidR="00021171" w:rsidRDefault="00021171" w:rsidP="003760A2">
      <w:pPr>
        <w:rPr>
          <w:rFonts w:ascii="Calibri" w:hAnsi="Calibri" w:cs="Calibri"/>
          <w:sz w:val="24"/>
          <w:szCs w:val="24"/>
        </w:rPr>
      </w:pPr>
      <w:r>
        <w:rPr>
          <w:rFonts w:ascii="Calibri" w:hAnsi="Calibri" w:cs="Calibri"/>
          <w:sz w:val="24"/>
          <w:szCs w:val="24"/>
        </w:rPr>
        <w:lastRenderedPageBreak/>
        <w:t>Semináře</w:t>
      </w:r>
    </w:p>
    <w:p w:rsidR="00021171" w:rsidRDefault="00021171" w:rsidP="003760A2">
      <w:pPr>
        <w:rPr>
          <w:rFonts w:ascii="Calibri" w:hAnsi="Calibri" w:cs="Calibri"/>
          <w:sz w:val="24"/>
          <w:szCs w:val="24"/>
        </w:rPr>
      </w:pPr>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819"/>
        <w:gridCol w:w="1060"/>
        <w:gridCol w:w="4335"/>
      </w:tblGrid>
      <w:tr w:rsidR="00326ED4" w:rsidTr="00326ED4">
        <w:tc>
          <w:tcPr>
            <w:tcW w:w="3882"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Zaměření</w:t>
            </w:r>
          </w:p>
        </w:tc>
        <w:tc>
          <w:tcPr>
            <w:tcW w:w="905"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Počet</w:t>
            </w:r>
          </w:p>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účetníků</w:t>
            </w:r>
          </w:p>
        </w:tc>
        <w:tc>
          <w:tcPr>
            <w:tcW w:w="4427" w:type="dxa"/>
            <w:shd w:val="clear" w:color="auto" w:fill="auto"/>
            <w:tcMar>
              <w:top w:w="0" w:type="dxa"/>
              <w:left w:w="10" w:type="dxa"/>
              <w:bottom w:w="0" w:type="dxa"/>
              <w:right w:w="10"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Vzdělávací instituce</w:t>
            </w:r>
          </w:p>
        </w:tc>
      </w:tr>
      <w:tr w:rsidR="00326ED4" w:rsidTr="00326ED4">
        <w:tc>
          <w:tcPr>
            <w:tcW w:w="3882"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Den Dyslexie</w:t>
            </w:r>
          </w:p>
        </w:tc>
        <w:tc>
          <w:tcPr>
            <w:tcW w:w="905"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1</w:t>
            </w:r>
          </w:p>
        </w:tc>
        <w:tc>
          <w:tcPr>
            <w:tcW w:w="4427" w:type="dxa"/>
            <w:shd w:val="clear" w:color="auto" w:fill="auto"/>
            <w:tcMar>
              <w:top w:w="0" w:type="dxa"/>
              <w:left w:w="10" w:type="dxa"/>
              <w:bottom w:w="0" w:type="dxa"/>
              <w:right w:w="10"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DYS</w:t>
            </w:r>
          </w:p>
        </w:tc>
      </w:tr>
      <w:tr w:rsidR="00326ED4" w:rsidTr="00326ED4">
        <w:tc>
          <w:tcPr>
            <w:tcW w:w="3882"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Literárně dramatické projekty, aneb „Hrej si, tu máš knihu!“</w:t>
            </w:r>
          </w:p>
        </w:tc>
        <w:tc>
          <w:tcPr>
            <w:tcW w:w="905"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1</w:t>
            </w:r>
          </w:p>
        </w:tc>
        <w:tc>
          <w:tcPr>
            <w:tcW w:w="4427" w:type="dxa"/>
            <w:shd w:val="clear" w:color="auto" w:fill="auto"/>
            <w:tcMar>
              <w:top w:w="0" w:type="dxa"/>
              <w:left w:w="10" w:type="dxa"/>
              <w:bottom w:w="0" w:type="dxa"/>
              <w:right w:w="10"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Portál</w:t>
            </w:r>
          </w:p>
        </w:tc>
      </w:tr>
      <w:tr w:rsidR="00326ED4" w:rsidTr="00326ED4">
        <w:tc>
          <w:tcPr>
            <w:tcW w:w="3882"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Multioborový seminář k tématu vzácných onemocnění</w:t>
            </w:r>
          </w:p>
        </w:tc>
        <w:tc>
          <w:tcPr>
            <w:tcW w:w="905"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4</w:t>
            </w:r>
          </w:p>
        </w:tc>
        <w:tc>
          <w:tcPr>
            <w:tcW w:w="4427" w:type="dxa"/>
            <w:shd w:val="clear" w:color="auto" w:fill="auto"/>
            <w:tcMar>
              <w:top w:w="0" w:type="dxa"/>
              <w:left w:w="10" w:type="dxa"/>
              <w:bottom w:w="0" w:type="dxa"/>
              <w:right w:w="10"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Somatopedická společnost a ZŠ a MŠ při</w:t>
            </w:r>
          </w:p>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Priessnitzových léčebných lázních Jeseník</w:t>
            </w:r>
          </w:p>
        </w:tc>
      </w:tr>
      <w:tr w:rsidR="00326ED4" w:rsidTr="00326ED4">
        <w:tc>
          <w:tcPr>
            <w:tcW w:w="3882"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Metody práce s dětmi s postižením v MŠ</w:t>
            </w:r>
          </w:p>
        </w:tc>
        <w:tc>
          <w:tcPr>
            <w:tcW w:w="905"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2</w:t>
            </w:r>
          </w:p>
        </w:tc>
        <w:tc>
          <w:tcPr>
            <w:tcW w:w="4427" w:type="dxa"/>
            <w:shd w:val="clear" w:color="auto" w:fill="auto"/>
            <w:tcMar>
              <w:top w:w="0" w:type="dxa"/>
              <w:left w:w="10" w:type="dxa"/>
              <w:bottom w:w="0" w:type="dxa"/>
              <w:right w:w="10"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Portál</w:t>
            </w:r>
          </w:p>
        </w:tc>
      </w:tr>
      <w:tr w:rsidR="00326ED4" w:rsidTr="00326ED4">
        <w:tc>
          <w:tcPr>
            <w:tcW w:w="3882"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Kreativní tvoření ( podzimní svátky, zima…………..)</w:t>
            </w:r>
          </w:p>
        </w:tc>
        <w:tc>
          <w:tcPr>
            <w:tcW w:w="905"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1</w:t>
            </w:r>
          </w:p>
        </w:tc>
        <w:tc>
          <w:tcPr>
            <w:tcW w:w="4427" w:type="dxa"/>
            <w:shd w:val="clear" w:color="auto" w:fill="auto"/>
            <w:tcMar>
              <w:top w:w="0" w:type="dxa"/>
              <w:left w:w="10" w:type="dxa"/>
              <w:bottom w:w="0" w:type="dxa"/>
              <w:right w:w="10"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Portál</w:t>
            </w:r>
          </w:p>
        </w:tc>
      </w:tr>
      <w:tr w:rsidR="00326ED4" w:rsidTr="00326ED4">
        <w:tc>
          <w:tcPr>
            <w:tcW w:w="3882"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Aktuální problémy online bezpečnosti se zaměřením na sociální sítě.</w:t>
            </w:r>
          </w:p>
        </w:tc>
        <w:tc>
          <w:tcPr>
            <w:tcW w:w="905"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2</w:t>
            </w:r>
          </w:p>
        </w:tc>
        <w:tc>
          <w:tcPr>
            <w:tcW w:w="4427" w:type="dxa"/>
            <w:shd w:val="clear" w:color="auto" w:fill="auto"/>
            <w:tcMar>
              <w:top w:w="0" w:type="dxa"/>
              <w:left w:w="10" w:type="dxa"/>
              <w:bottom w:w="0" w:type="dxa"/>
              <w:right w:w="10"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MHMP. Oddělení prevence</w:t>
            </w:r>
          </w:p>
        </w:tc>
      </w:tr>
      <w:tr w:rsidR="00326ED4" w:rsidTr="00326ED4">
        <w:tc>
          <w:tcPr>
            <w:tcW w:w="3882"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Dramatická výchova v mateřské škole</w:t>
            </w:r>
          </w:p>
        </w:tc>
        <w:tc>
          <w:tcPr>
            <w:tcW w:w="905"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1</w:t>
            </w:r>
          </w:p>
        </w:tc>
        <w:tc>
          <w:tcPr>
            <w:tcW w:w="4427" w:type="dxa"/>
            <w:shd w:val="clear" w:color="auto" w:fill="auto"/>
            <w:tcMar>
              <w:top w:w="0" w:type="dxa"/>
              <w:left w:w="10" w:type="dxa"/>
              <w:bottom w:w="0" w:type="dxa"/>
              <w:right w:w="10"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Portál</w:t>
            </w:r>
          </w:p>
        </w:tc>
      </w:tr>
      <w:tr w:rsidR="00326ED4" w:rsidTr="00326ED4">
        <w:tc>
          <w:tcPr>
            <w:tcW w:w="3882"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XX. Hradecké pediatrické dny</w:t>
            </w:r>
          </w:p>
        </w:tc>
        <w:tc>
          <w:tcPr>
            <w:tcW w:w="905"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5</w:t>
            </w:r>
          </w:p>
        </w:tc>
        <w:tc>
          <w:tcPr>
            <w:tcW w:w="4427" w:type="dxa"/>
            <w:shd w:val="clear" w:color="auto" w:fill="auto"/>
            <w:tcMar>
              <w:top w:w="0" w:type="dxa"/>
              <w:left w:w="10" w:type="dxa"/>
              <w:bottom w:w="0" w:type="dxa"/>
              <w:right w:w="10"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Somatopedická společnost</w:t>
            </w:r>
          </w:p>
        </w:tc>
      </w:tr>
      <w:tr w:rsidR="00326ED4" w:rsidTr="00326ED4">
        <w:tc>
          <w:tcPr>
            <w:tcW w:w="3882"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„Emoce předškolního dítěte aneb přehoďte výhybku“</w:t>
            </w:r>
          </w:p>
        </w:tc>
        <w:tc>
          <w:tcPr>
            <w:tcW w:w="905"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1</w:t>
            </w:r>
          </w:p>
        </w:tc>
        <w:tc>
          <w:tcPr>
            <w:tcW w:w="4427" w:type="dxa"/>
            <w:shd w:val="clear" w:color="auto" w:fill="auto"/>
            <w:tcMar>
              <w:top w:w="0" w:type="dxa"/>
              <w:left w:w="10" w:type="dxa"/>
              <w:bottom w:w="0" w:type="dxa"/>
              <w:right w:w="10"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Portál</w:t>
            </w:r>
          </w:p>
        </w:tc>
      </w:tr>
      <w:tr w:rsidR="00326ED4" w:rsidTr="00326ED4">
        <w:tc>
          <w:tcPr>
            <w:tcW w:w="3882"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Finanční gramotnost</w:t>
            </w:r>
          </w:p>
        </w:tc>
        <w:tc>
          <w:tcPr>
            <w:tcW w:w="905"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2</w:t>
            </w:r>
          </w:p>
        </w:tc>
        <w:tc>
          <w:tcPr>
            <w:tcW w:w="4427" w:type="dxa"/>
            <w:shd w:val="clear" w:color="auto" w:fill="auto"/>
            <w:tcMar>
              <w:top w:w="0" w:type="dxa"/>
              <w:left w:w="10" w:type="dxa"/>
              <w:bottom w:w="0" w:type="dxa"/>
              <w:right w:w="10"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AISIS</w:t>
            </w:r>
          </w:p>
        </w:tc>
      </w:tr>
      <w:tr w:rsidR="00326ED4" w:rsidTr="00326ED4">
        <w:tc>
          <w:tcPr>
            <w:tcW w:w="3882"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Terezínské kabarety ve výuce o holocaustu</w:t>
            </w:r>
          </w:p>
        </w:tc>
        <w:tc>
          <w:tcPr>
            <w:tcW w:w="905"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1</w:t>
            </w:r>
          </w:p>
        </w:tc>
        <w:tc>
          <w:tcPr>
            <w:tcW w:w="4427" w:type="dxa"/>
            <w:shd w:val="clear" w:color="auto" w:fill="auto"/>
            <w:tcMar>
              <w:top w:w="0" w:type="dxa"/>
              <w:left w:w="10" w:type="dxa"/>
              <w:bottom w:w="0" w:type="dxa"/>
              <w:right w:w="10"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Institut Terezínské Iniciativy-ITI</w:t>
            </w:r>
          </w:p>
        </w:tc>
      </w:tr>
      <w:tr w:rsidR="00326ED4" w:rsidTr="00326ED4">
        <w:tc>
          <w:tcPr>
            <w:tcW w:w="3882"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Hudba a divadlo jako médium propojující kreativní českou mládež s tématem holocaustu</w:t>
            </w:r>
          </w:p>
        </w:tc>
        <w:tc>
          <w:tcPr>
            <w:tcW w:w="905"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1</w:t>
            </w:r>
          </w:p>
        </w:tc>
        <w:tc>
          <w:tcPr>
            <w:tcW w:w="4427" w:type="dxa"/>
            <w:shd w:val="clear" w:color="auto" w:fill="auto"/>
            <w:tcMar>
              <w:top w:w="0" w:type="dxa"/>
              <w:left w:w="10" w:type="dxa"/>
              <w:bottom w:w="0" w:type="dxa"/>
              <w:right w:w="10"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Židovské museum Praha,</w:t>
            </w:r>
          </w:p>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odd. pro vzdělávání a kulturu</w:t>
            </w:r>
          </w:p>
        </w:tc>
      </w:tr>
      <w:tr w:rsidR="00326ED4" w:rsidTr="00326ED4">
        <w:tc>
          <w:tcPr>
            <w:tcW w:w="3882"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Leadership pro ředitele škol I.</w:t>
            </w:r>
          </w:p>
        </w:tc>
        <w:tc>
          <w:tcPr>
            <w:tcW w:w="905"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1</w:t>
            </w:r>
          </w:p>
        </w:tc>
        <w:tc>
          <w:tcPr>
            <w:tcW w:w="4427" w:type="dxa"/>
            <w:shd w:val="clear" w:color="auto" w:fill="auto"/>
            <w:tcMar>
              <w:top w:w="0" w:type="dxa"/>
              <w:left w:w="10" w:type="dxa"/>
              <w:bottom w:w="0" w:type="dxa"/>
              <w:right w:w="10"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MHMP</w:t>
            </w:r>
          </w:p>
        </w:tc>
      </w:tr>
      <w:tr w:rsidR="00326ED4" w:rsidTr="00326ED4">
        <w:tc>
          <w:tcPr>
            <w:tcW w:w="3882"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Leadership pro ředitele škol II.</w:t>
            </w:r>
          </w:p>
        </w:tc>
        <w:tc>
          <w:tcPr>
            <w:tcW w:w="905"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1</w:t>
            </w:r>
          </w:p>
        </w:tc>
        <w:tc>
          <w:tcPr>
            <w:tcW w:w="4427" w:type="dxa"/>
            <w:shd w:val="clear" w:color="auto" w:fill="auto"/>
            <w:tcMar>
              <w:top w:w="0" w:type="dxa"/>
              <w:left w:w="10" w:type="dxa"/>
              <w:bottom w:w="0" w:type="dxa"/>
              <w:right w:w="10"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MHMP</w:t>
            </w:r>
          </w:p>
        </w:tc>
      </w:tr>
      <w:tr w:rsidR="00326ED4" w:rsidTr="00326ED4">
        <w:tc>
          <w:tcPr>
            <w:tcW w:w="3882"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Hyperaktivní, hypoaktivní a agresivní dítě v mateřské škole</w:t>
            </w:r>
          </w:p>
        </w:tc>
        <w:tc>
          <w:tcPr>
            <w:tcW w:w="905"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2</w:t>
            </w:r>
          </w:p>
        </w:tc>
        <w:tc>
          <w:tcPr>
            <w:tcW w:w="4427" w:type="dxa"/>
            <w:shd w:val="clear" w:color="auto" w:fill="auto"/>
            <w:tcMar>
              <w:top w:w="0" w:type="dxa"/>
              <w:left w:w="10" w:type="dxa"/>
              <w:bottom w:w="0" w:type="dxa"/>
              <w:right w:w="10"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NIDV</w:t>
            </w:r>
          </w:p>
        </w:tc>
      </w:tr>
      <w:tr w:rsidR="00326ED4" w:rsidTr="00326ED4">
        <w:tc>
          <w:tcPr>
            <w:tcW w:w="3882"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Němčina pro praxi – užitečně a zábavně</w:t>
            </w:r>
          </w:p>
        </w:tc>
        <w:tc>
          <w:tcPr>
            <w:tcW w:w="905"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1</w:t>
            </w:r>
          </w:p>
        </w:tc>
        <w:tc>
          <w:tcPr>
            <w:tcW w:w="4427" w:type="dxa"/>
            <w:shd w:val="clear" w:color="auto" w:fill="auto"/>
            <w:tcMar>
              <w:top w:w="0" w:type="dxa"/>
              <w:left w:w="10" w:type="dxa"/>
              <w:bottom w:w="0" w:type="dxa"/>
              <w:right w:w="10"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Nakladatelství Hueber</w:t>
            </w:r>
          </w:p>
        </w:tc>
      </w:tr>
      <w:tr w:rsidR="00326ED4" w:rsidTr="00326ED4">
        <w:tc>
          <w:tcPr>
            <w:tcW w:w="3882"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Třída zpívá í-á, í-á</w:t>
            </w:r>
          </w:p>
        </w:tc>
        <w:tc>
          <w:tcPr>
            <w:tcW w:w="905"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1</w:t>
            </w:r>
          </w:p>
        </w:tc>
        <w:tc>
          <w:tcPr>
            <w:tcW w:w="4427" w:type="dxa"/>
            <w:shd w:val="clear" w:color="auto" w:fill="auto"/>
            <w:tcMar>
              <w:top w:w="0" w:type="dxa"/>
              <w:left w:w="10" w:type="dxa"/>
              <w:bottom w:w="0" w:type="dxa"/>
              <w:right w:w="10"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Portál</w:t>
            </w:r>
          </w:p>
        </w:tc>
      </w:tr>
      <w:tr w:rsidR="00326ED4" w:rsidTr="00326ED4">
        <w:tc>
          <w:tcPr>
            <w:tcW w:w="3882"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Pohybové a psychomotorické hry s dětmi v MŠ, ZŠ a ŠD</w:t>
            </w:r>
          </w:p>
        </w:tc>
        <w:tc>
          <w:tcPr>
            <w:tcW w:w="905"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1</w:t>
            </w:r>
          </w:p>
        </w:tc>
        <w:tc>
          <w:tcPr>
            <w:tcW w:w="4427" w:type="dxa"/>
            <w:shd w:val="clear" w:color="auto" w:fill="auto"/>
            <w:tcMar>
              <w:top w:w="0" w:type="dxa"/>
              <w:left w:w="10" w:type="dxa"/>
              <w:bottom w:w="0" w:type="dxa"/>
              <w:right w:w="10"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Portál</w:t>
            </w:r>
          </w:p>
        </w:tc>
      </w:tr>
      <w:tr w:rsidR="00326ED4" w:rsidTr="00326ED4">
        <w:tc>
          <w:tcPr>
            <w:tcW w:w="3882"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Barevné království</w:t>
            </w:r>
          </w:p>
        </w:tc>
        <w:tc>
          <w:tcPr>
            <w:tcW w:w="905"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1</w:t>
            </w:r>
          </w:p>
        </w:tc>
        <w:tc>
          <w:tcPr>
            <w:tcW w:w="4427" w:type="dxa"/>
            <w:shd w:val="clear" w:color="auto" w:fill="auto"/>
            <w:tcMar>
              <w:top w:w="0" w:type="dxa"/>
              <w:left w:w="10" w:type="dxa"/>
              <w:bottom w:w="0" w:type="dxa"/>
              <w:right w:w="10"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Portál</w:t>
            </w:r>
          </w:p>
        </w:tc>
      </w:tr>
      <w:tr w:rsidR="00326ED4" w:rsidTr="00326ED4">
        <w:tc>
          <w:tcPr>
            <w:tcW w:w="3882"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Židé, dějiny a kultura</w:t>
            </w:r>
          </w:p>
        </w:tc>
        <w:tc>
          <w:tcPr>
            <w:tcW w:w="905"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1</w:t>
            </w:r>
          </w:p>
        </w:tc>
        <w:tc>
          <w:tcPr>
            <w:tcW w:w="4427" w:type="dxa"/>
            <w:shd w:val="clear" w:color="auto" w:fill="auto"/>
            <w:tcMar>
              <w:top w:w="0" w:type="dxa"/>
              <w:left w:w="10" w:type="dxa"/>
              <w:bottom w:w="0" w:type="dxa"/>
              <w:right w:w="10"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Židovské muzeum Praha</w:t>
            </w:r>
          </w:p>
        </w:tc>
      </w:tr>
      <w:tr w:rsidR="00326ED4" w:rsidTr="00326ED4">
        <w:tc>
          <w:tcPr>
            <w:tcW w:w="3882"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Základní informace v pojištění škol</w:t>
            </w:r>
          </w:p>
        </w:tc>
        <w:tc>
          <w:tcPr>
            <w:tcW w:w="905"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1</w:t>
            </w:r>
          </w:p>
        </w:tc>
        <w:tc>
          <w:tcPr>
            <w:tcW w:w="4427" w:type="dxa"/>
            <w:shd w:val="clear" w:color="auto" w:fill="auto"/>
            <w:tcMar>
              <w:top w:w="0" w:type="dxa"/>
              <w:left w:w="10" w:type="dxa"/>
              <w:bottom w:w="0" w:type="dxa"/>
              <w:right w:w="10"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MHMP</w:t>
            </w:r>
          </w:p>
        </w:tc>
      </w:tr>
      <w:tr w:rsidR="00326ED4" w:rsidTr="00326ED4">
        <w:tc>
          <w:tcPr>
            <w:tcW w:w="3882"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Leadership pro ředitele III.</w:t>
            </w:r>
          </w:p>
        </w:tc>
        <w:tc>
          <w:tcPr>
            <w:tcW w:w="905"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1</w:t>
            </w:r>
          </w:p>
        </w:tc>
        <w:tc>
          <w:tcPr>
            <w:tcW w:w="4427" w:type="dxa"/>
            <w:shd w:val="clear" w:color="auto" w:fill="auto"/>
            <w:tcMar>
              <w:top w:w="0" w:type="dxa"/>
              <w:left w:w="10" w:type="dxa"/>
              <w:bottom w:w="0" w:type="dxa"/>
              <w:right w:w="10"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MHMP</w:t>
            </w:r>
          </w:p>
        </w:tc>
      </w:tr>
      <w:tr w:rsidR="00326ED4" w:rsidTr="00326ED4">
        <w:tc>
          <w:tcPr>
            <w:tcW w:w="3882"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Speciální MŠ Drahanská P8, setkání k</w:t>
            </w:r>
            <w:r w:rsidR="000D2047">
              <w:rPr>
                <w:rFonts w:asciiTheme="majorHAnsi" w:hAnsiTheme="majorHAnsi"/>
                <w:iCs/>
                <w:sz w:val="24"/>
                <w:szCs w:val="24"/>
              </w:rPr>
              <w:t> </w:t>
            </w:r>
            <w:r w:rsidRPr="00660092">
              <w:rPr>
                <w:rFonts w:asciiTheme="majorHAnsi" w:hAnsiTheme="majorHAnsi"/>
                <w:iCs/>
                <w:sz w:val="24"/>
                <w:szCs w:val="24"/>
              </w:rPr>
              <w:t>30</w:t>
            </w:r>
            <w:r w:rsidR="000D2047">
              <w:rPr>
                <w:rFonts w:asciiTheme="majorHAnsi" w:hAnsiTheme="majorHAnsi"/>
                <w:iCs/>
                <w:sz w:val="24"/>
                <w:szCs w:val="24"/>
              </w:rPr>
              <w:t>.</w:t>
            </w:r>
            <w:r w:rsidRPr="00660092">
              <w:rPr>
                <w:rFonts w:asciiTheme="majorHAnsi" w:hAnsiTheme="majorHAnsi"/>
                <w:iCs/>
                <w:sz w:val="24"/>
                <w:szCs w:val="24"/>
              </w:rPr>
              <w:t xml:space="preserve"> výročí existence školy</w:t>
            </w:r>
          </w:p>
        </w:tc>
        <w:tc>
          <w:tcPr>
            <w:tcW w:w="905"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1</w:t>
            </w:r>
          </w:p>
        </w:tc>
        <w:tc>
          <w:tcPr>
            <w:tcW w:w="4427" w:type="dxa"/>
            <w:shd w:val="clear" w:color="auto" w:fill="auto"/>
            <w:tcMar>
              <w:top w:w="0" w:type="dxa"/>
              <w:left w:w="10" w:type="dxa"/>
              <w:bottom w:w="0" w:type="dxa"/>
              <w:right w:w="10"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MŠ Drahanská</w:t>
            </w:r>
          </w:p>
        </w:tc>
      </w:tr>
      <w:tr w:rsidR="00326ED4" w:rsidTr="00326ED4">
        <w:tc>
          <w:tcPr>
            <w:tcW w:w="3882"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Historický a literární kontext Hebrejské bible</w:t>
            </w:r>
          </w:p>
        </w:tc>
        <w:tc>
          <w:tcPr>
            <w:tcW w:w="905" w:type="dxa"/>
            <w:shd w:val="clear" w:color="auto" w:fill="auto"/>
            <w:tcMar>
              <w:top w:w="0" w:type="dxa"/>
              <w:left w:w="108" w:type="dxa"/>
              <w:bottom w:w="0" w:type="dxa"/>
              <w:right w:w="108"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1</w:t>
            </w:r>
          </w:p>
        </w:tc>
        <w:tc>
          <w:tcPr>
            <w:tcW w:w="4427" w:type="dxa"/>
            <w:shd w:val="clear" w:color="auto" w:fill="auto"/>
            <w:tcMar>
              <w:top w:w="0" w:type="dxa"/>
              <w:left w:w="10" w:type="dxa"/>
              <w:bottom w:w="0" w:type="dxa"/>
              <w:right w:w="10" w:type="dxa"/>
            </w:tcMar>
          </w:tcPr>
          <w:p w:rsidR="00326ED4" w:rsidRPr="00660092" w:rsidRDefault="00326ED4" w:rsidP="004D3700">
            <w:pPr>
              <w:rPr>
                <w:rFonts w:asciiTheme="majorHAnsi" w:hAnsiTheme="majorHAnsi"/>
                <w:iCs/>
                <w:sz w:val="24"/>
                <w:szCs w:val="24"/>
              </w:rPr>
            </w:pPr>
            <w:r w:rsidRPr="00660092">
              <w:rPr>
                <w:rFonts w:asciiTheme="majorHAnsi" w:hAnsiTheme="majorHAnsi"/>
                <w:iCs/>
                <w:sz w:val="24"/>
                <w:szCs w:val="24"/>
              </w:rPr>
              <w:t>Židovské muzeum Praha</w:t>
            </w:r>
          </w:p>
        </w:tc>
      </w:tr>
    </w:tbl>
    <w:p w:rsidR="00EE222D" w:rsidRPr="00FC2A81" w:rsidRDefault="00EE222D" w:rsidP="003760A2">
      <w:pPr>
        <w:rPr>
          <w:rFonts w:ascii="Calibri" w:hAnsi="Calibri" w:cs="Calibri"/>
          <w:sz w:val="24"/>
          <w:szCs w:val="24"/>
        </w:rPr>
      </w:pPr>
    </w:p>
    <w:p w:rsidR="00F30E03" w:rsidRDefault="00F30E03" w:rsidP="003760A2">
      <w:pPr>
        <w:rPr>
          <w:rFonts w:ascii="Calibri" w:hAnsi="Calibri" w:cs="Calibri"/>
          <w:sz w:val="24"/>
          <w:szCs w:val="24"/>
        </w:rPr>
      </w:pPr>
    </w:p>
    <w:p w:rsidR="003760A2" w:rsidRDefault="003760A2" w:rsidP="003760A2">
      <w:pPr>
        <w:rPr>
          <w:rFonts w:ascii="Calibri" w:hAnsi="Calibri" w:cs="Calibri"/>
          <w:b/>
          <w:sz w:val="24"/>
          <w:szCs w:val="24"/>
        </w:rPr>
      </w:pPr>
      <w:r>
        <w:rPr>
          <w:rFonts w:ascii="Calibri" w:hAnsi="Calibri" w:cs="Calibri"/>
          <w:b/>
          <w:sz w:val="24"/>
          <w:szCs w:val="24"/>
        </w:rPr>
        <w:lastRenderedPageBreak/>
        <w:t xml:space="preserve">2. </w:t>
      </w:r>
      <w:r w:rsidRPr="00215122">
        <w:rPr>
          <w:rFonts w:ascii="Calibri" w:hAnsi="Calibri" w:cs="Calibri"/>
          <w:b/>
          <w:sz w:val="24"/>
          <w:szCs w:val="24"/>
        </w:rPr>
        <w:t>Nepedagogičtí pracovníci školy</w:t>
      </w:r>
    </w:p>
    <w:p w:rsidR="003760A2" w:rsidRDefault="003760A2" w:rsidP="003760A2">
      <w:pPr>
        <w:rPr>
          <w:rFonts w:ascii="Calibri" w:hAnsi="Calibri" w:cs="Calibri"/>
          <w:b/>
          <w:sz w:val="24"/>
          <w:szCs w:val="24"/>
        </w:rPr>
      </w:pPr>
    </w:p>
    <w:p w:rsidR="003760A2" w:rsidRDefault="003760A2" w:rsidP="003760A2">
      <w:pPr>
        <w:rPr>
          <w:rFonts w:ascii="Calibri" w:hAnsi="Calibri" w:cs="Calibri"/>
          <w:b/>
          <w:sz w:val="24"/>
          <w:szCs w:val="24"/>
        </w:rPr>
      </w:pPr>
      <w:r>
        <w:rPr>
          <w:rFonts w:ascii="Calibri" w:hAnsi="Calibri" w:cs="Calibri"/>
          <w:b/>
          <w:sz w:val="24"/>
          <w:szCs w:val="24"/>
        </w:rPr>
        <w:t>a) počty osob</w:t>
      </w:r>
    </w:p>
    <w:p w:rsidR="003760A2" w:rsidRPr="00215122" w:rsidRDefault="003760A2" w:rsidP="003760A2">
      <w:pPr>
        <w:rPr>
          <w:rFonts w:ascii="Calibri" w:hAnsi="Calibri" w:cs="Calibri"/>
          <w:b/>
          <w:sz w:val="24"/>
          <w:szCs w:val="24"/>
        </w:rPr>
      </w:pPr>
    </w:p>
    <w:tbl>
      <w:tblPr>
        <w:tblStyle w:val="Mkatabulky"/>
        <w:tblW w:w="0" w:type="auto"/>
        <w:tblLook w:val="04A0" w:firstRow="1" w:lastRow="0" w:firstColumn="1" w:lastColumn="0" w:noHBand="0" w:noVBand="1"/>
      </w:tblPr>
      <w:tblGrid>
        <w:gridCol w:w="4605"/>
        <w:gridCol w:w="4605"/>
      </w:tblGrid>
      <w:tr w:rsidR="003760A2" w:rsidTr="001012A0">
        <w:tc>
          <w:tcPr>
            <w:tcW w:w="4605" w:type="dxa"/>
          </w:tcPr>
          <w:p w:rsidR="003760A2" w:rsidRDefault="003760A2" w:rsidP="001012A0">
            <w:pPr>
              <w:jc w:val="center"/>
              <w:rPr>
                <w:rFonts w:ascii="Calibri" w:hAnsi="Calibri" w:cs="Calibri"/>
                <w:sz w:val="24"/>
                <w:szCs w:val="24"/>
              </w:rPr>
            </w:pPr>
            <w:r>
              <w:rPr>
                <w:rFonts w:ascii="Calibri" w:hAnsi="Calibri" w:cs="Calibri"/>
                <w:sz w:val="24"/>
                <w:szCs w:val="24"/>
              </w:rPr>
              <w:t>fyzické osoby celkem</w:t>
            </w:r>
          </w:p>
        </w:tc>
        <w:tc>
          <w:tcPr>
            <w:tcW w:w="4605" w:type="dxa"/>
          </w:tcPr>
          <w:p w:rsidR="003760A2" w:rsidRDefault="003760A2" w:rsidP="001012A0">
            <w:pPr>
              <w:jc w:val="center"/>
              <w:rPr>
                <w:rFonts w:ascii="Calibri" w:hAnsi="Calibri" w:cs="Calibri"/>
                <w:sz w:val="24"/>
                <w:szCs w:val="24"/>
              </w:rPr>
            </w:pPr>
            <w:r>
              <w:rPr>
                <w:rFonts w:ascii="Calibri" w:hAnsi="Calibri" w:cs="Calibri"/>
                <w:sz w:val="24"/>
                <w:szCs w:val="24"/>
              </w:rPr>
              <w:t>přepočtení na plně zaměstnané</w:t>
            </w:r>
          </w:p>
        </w:tc>
      </w:tr>
      <w:tr w:rsidR="003760A2" w:rsidTr="001012A0">
        <w:tc>
          <w:tcPr>
            <w:tcW w:w="4605" w:type="dxa"/>
          </w:tcPr>
          <w:p w:rsidR="003760A2" w:rsidRDefault="003760A2" w:rsidP="001012A0">
            <w:pPr>
              <w:jc w:val="center"/>
              <w:rPr>
                <w:rFonts w:ascii="Calibri" w:hAnsi="Calibri" w:cs="Calibri"/>
                <w:sz w:val="24"/>
                <w:szCs w:val="24"/>
              </w:rPr>
            </w:pPr>
            <w:r>
              <w:rPr>
                <w:rFonts w:ascii="Calibri" w:hAnsi="Calibri" w:cs="Calibri"/>
                <w:sz w:val="24"/>
                <w:szCs w:val="24"/>
              </w:rPr>
              <w:t>3</w:t>
            </w:r>
          </w:p>
        </w:tc>
        <w:tc>
          <w:tcPr>
            <w:tcW w:w="4605" w:type="dxa"/>
          </w:tcPr>
          <w:p w:rsidR="003760A2" w:rsidRDefault="003760A2" w:rsidP="001012A0">
            <w:pPr>
              <w:jc w:val="center"/>
              <w:rPr>
                <w:rFonts w:ascii="Calibri" w:hAnsi="Calibri" w:cs="Calibri"/>
                <w:sz w:val="24"/>
                <w:szCs w:val="24"/>
              </w:rPr>
            </w:pPr>
            <w:r>
              <w:rPr>
                <w:rFonts w:ascii="Calibri" w:hAnsi="Calibri" w:cs="Calibri"/>
                <w:sz w:val="24"/>
                <w:szCs w:val="24"/>
              </w:rPr>
              <w:t>1,24</w:t>
            </w:r>
          </w:p>
        </w:tc>
      </w:tr>
    </w:tbl>
    <w:p w:rsidR="005638AA" w:rsidRDefault="005638AA" w:rsidP="005638AA">
      <w:pPr>
        <w:rPr>
          <w:rFonts w:ascii="Calibri" w:hAnsi="Calibri" w:cs="Calibri"/>
          <w:sz w:val="24"/>
          <w:szCs w:val="24"/>
        </w:rPr>
      </w:pPr>
    </w:p>
    <w:p w:rsidR="00E2727F" w:rsidRDefault="00E2727F" w:rsidP="005638AA">
      <w:pPr>
        <w:rPr>
          <w:rFonts w:ascii="Calibri" w:hAnsi="Calibri" w:cs="Calibri"/>
          <w:b/>
          <w:sz w:val="24"/>
          <w:szCs w:val="24"/>
        </w:rPr>
      </w:pPr>
      <w:r>
        <w:rPr>
          <w:rFonts w:ascii="Calibri" w:hAnsi="Calibri" w:cs="Calibri"/>
          <w:b/>
          <w:sz w:val="24"/>
          <w:szCs w:val="24"/>
        </w:rPr>
        <w:t>b) další vzdělávání nepedagogických pracovníků</w:t>
      </w:r>
    </w:p>
    <w:p w:rsidR="00E2727F" w:rsidRDefault="00E2727F" w:rsidP="005638AA">
      <w:pPr>
        <w:rPr>
          <w:rFonts w:ascii="Calibri" w:hAnsi="Calibri" w:cs="Calibri"/>
          <w:b/>
          <w:sz w:val="24"/>
          <w:szCs w:val="24"/>
        </w:rPr>
      </w:pPr>
    </w:p>
    <w:p w:rsidR="00EE222D" w:rsidRDefault="00E2727F" w:rsidP="005638AA">
      <w:pPr>
        <w:rPr>
          <w:rFonts w:ascii="Calibri" w:hAnsi="Calibri" w:cs="Calibri"/>
          <w:sz w:val="24"/>
          <w:szCs w:val="24"/>
        </w:rPr>
      </w:pPr>
      <w:r>
        <w:rPr>
          <w:rFonts w:ascii="Calibri" w:hAnsi="Calibri" w:cs="Calibri"/>
          <w:sz w:val="24"/>
          <w:szCs w:val="24"/>
        </w:rPr>
        <w:t>ve</w:t>
      </w:r>
      <w:r w:rsidR="00FC2A81">
        <w:rPr>
          <w:rFonts w:ascii="Calibri" w:hAnsi="Calibri" w:cs="Calibri"/>
          <w:sz w:val="24"/>
          <w:szCs w:val="24"/>
        </w:rPr>
        <w:t xml:space="preserve"> školním roce 201</w:t>
      </w:r>
      <w:r w:rsidR="00660092">
        <w:rPr>
          <w:rFonts w:ascii="Calibri" w:hAnsi="Calibri" w:cs="Calibri"/>
          <w:sz w:val="24"/>
          <w:szCs w:val="24"/>
        </w:rPr>
        <w:t>9</w:t>
      </w:r>
      <w:r w:rsidR="00C24FCE">
        <w:rPr>
          <w:rFonts w:ascii="Calibri" w:hAnsi="Calibri" w:cs="Calibri"/>
          <w:sz w:val="24"/>
          <w:szCs w:val="24"/>
        </w:rPr>
        <w:t>/ 20</w:t>
      </w:r>
      <w:r w:rsidR="00660092">
        <w:rPr>
          <w:rFonts w:ascii="Calibri" w:hAnsi="Calibri" w:cs="Calibri"/>
          <w:sz w:val="24"/>
          <w:szCs w:val="24"/>
        </w:rPr>
        <w:t>20</w:t>
      </w:r>
      <w:r w:rsidR="00474CCB">
        <w:rPr>
          <w:rFonts w:ascii="Calibri" w:hAnsi="Calibri" w:cs="Calibri"/>
          <w:sz w:val="24"/>
          <w:szCs w:val="24"/>
        </w:rPr>
        <w:t xml:space="preserve"> </w:t>
      </w:r>
      <w:r>
        <w:rPr>
          <w:rFonts w:ascii="Calibri" w:hAnsi="Calibri" w:cs="Calibri"/>
          <w:sz w:val="24"/>
          <w:szCs w:val="24"/>
        </w:rPr>
        <w:t>neprobíhalo</w:t>
      </w:r>
    </w:p>
    <w:p w:rsidR="00C24FCE" w:rsidRDefault="00C24FCE" w:rsidP="005638AA">
      <w:pPr>
        <w:rPr>
          <w:rFonts w:ascii="Calibri" w:hAnsi="Calibri" w:cs="Calibri"/>
          <w:sz w:val="24"/>
          <w:szCs w:val="24"/>
        </w:rPr>
      </w:pPr>
    </w:p>
    <w:p w:rsidR="00C05967" w:rsidRDefault="00C05967" w:rsidP="005638AA">
      <w:pPr>
        <w:rPr>
          <w:rFonts w:ascii="Calibri" w:hAnsi="Calibri" w:cs="Calibri"/>
          <w:sz w:val="24"/>
          <w:szCs w:val="24"/>
        </w:rPr>
      </w:pPr>
    </w:p>
    <w:p w:rsidR="00C05967" w:rsidRDefault="00C05967" w:rsidP="005638AA">
      <w:pPr>
        <w:rPr>
          <w:rFonts w:ascii="Calibri" w:hAnsi="Calibri" w:cs="Calibri"/>
          <w:sz w:val="24"/>
          <w:szCs w:val="24"/>
        </w:rPr>
      </w:pPr>
    </w:p>
    <w:p w:rsidR="00C05967" w:rsidRDefault="00C05967" w:rsidP="005638AA">
      <w:pPr>
        <w:rPr>
          <w:rFonts w:ascii="Calibri" w:hAnsi="Calibri" w:cs="Calibri"/>
          <w:sz w:val="24"/>
          <w:szCs w:val="24"/>
        </w:rPr>
      </w:pPr>
    </w:p>
    <w:p w:rsidR="00C05967" w:rsidRDefault="00C05967" w:rsidP="005638AA">
      <w:pPr>
        <w:rPr>
          <w:rFonts w:ascii="Calibri" w:hAnsi="Calibri" w:cs="Calibri"/>
          <w:sz w:val="24"/>
          <w:szCs w:val="24"/>
        </w:rPr>
      </w:pPr>
    </w:p>
    <w:p w:rsidR="00C05967" w:rsidRDefault="00C05967" w:rsidP="005638AA">
      <w:pPr>
        <w:rPr>
          <w:rFonts w:ascii="Calibri" w:hAnsi="Calibri" w:cs="Calibri"/>
          <w:sz w:val="24"/>
          <w:szCs w:val="24"/>
        </w:rPr>
      </w:pPr>
    </w:p>
    <w:p w:rsidR="00C05967" w:rsidRDefault="00C05967" w:rsidP="005638AA">
      <w:pPr>
        <w:rPr>
          <w:rFonts w:ascii="Calibri" w:hAnsi="Calibri" w:cs="Calibri"/>
          <w:sz w:val="24"/>
          <w:szCs w:val="24"/>
        </w:rPr>
      </w:pPr>
    </w:p>
    <w:p w:rsidR="00C05967" w:rsidRDefault="00C05967" w:rsidP="005638AA">
      <w:pPr>
        <w:rPr>
          <w:rFonts w:ascii="Calibri" w:hAnsi="Calibri" w:cs="Calibri"/>
          <w:sz w:val="24"/>
          <w:szCs w:val="24"/>
        </w:rPr>
      </w:pPr>
    </w:p>
    <w:p w:rsidR="00C05967" w:rsidRDefault="00C05967" w:rsidP="005638AA">
      <w:pPr>
        <w:rPr>
          <w:rFonts w:ascii="Calibri" w:hAnsi="Calibri" w:cs="Calibri"/>
          <w:sz w:val="24"/>
          <w:szCs w:val="24"/>
        </w:rPr>
      </w:pPr>
    </w:p>
    <w:p w:rsidR="00C05967" w:rsidRDefault="00C05967" w:rsidP="005638AA">
      <w:pPr>
        <w:rPr>
          <w:rFonts w:ascii="Calibri" w:hAnsi="Calibri" w:cs="Calibri"/>
          <w:sz w:val="24"/>
          <w:szCs w:val="24"/>
        </w:rPr>
      </w:pPr>
    </w:p>
    <w:p w:rsidR="00C05967" w:rsidRDefault="00C05967" w:rsidP="005638AA">
      <w:pPr>
        <w:rPr>
          <w:rFonts w:ascii="Calibri" w:hAnsi="Calibri" w:cs="Calibri"/>
          <w:sz w:val="24"/>
          <w:szCs w:val="24"/>
        </w:rPr>
      </w:pPr>
    </w:p>
    <w:p w:rsidR="00C05967" w:rsidRDefault="00C05967" w:rsidP="005638AA">
      <w:pPr>
        <w:rPr>
          <w:rFonts w:ascii="Calibri" w:hAnsi="Calibri" w:cs="Calibri"/>
          <w:sz w:val="24"/>
          <w:szCs w:val="24"/>
        </w:rPr>
      </w:pPr>
    </w:p>
    <w:p w:rsidR="00C05967" w:rsidRDefault="00C05967" w:rsidP="005638AA">
      <w:pPr>
        <w:rPr>
          <w:rFonts w:ascii="Calibri" w:hAnsi="Calibri" w:cs="Calibri"/>
          <w:sz w:val="24"/>
          <w:szCs w:val="24"/>
        </w:rPr>
      </w:pPr>
    </w:p>
    <w:p w:rsidR="00C05967" w:rsidRDefault="00C05967" w:rsidP="005638AA">
      <w:pPr>
        <w:rPr>
          <w:rFonts w:ascii="Calibri" w:hAnsi="Calibri" w:cs="Calibri"/>
          <w:sz w:val="24"/>
          <w:szCs w:val="24"/>
        </w:rPr>
      </w:pPr>
    </w:p>
    <w:p w:rsidR="00C05967" w:rsidRDefault="00C05967" w:rsidP="005638AA">
      <w:pPr>
        <w:rPr>
          <w:rFonts w:ascii="Calibri" w:hAnsi="Calibri" w:cs="Calibri"/>
          <w:sz w:val="24"/>
          <w:szCs w:val="24"/>
        </w:rPr>
      </w:pPr>
    </w:p>
    <w:p w:rsidR="00C05967" w:rsidRDefault="00C05967" w:rsidP="005638AA">
      <w:pPr>
        <w:rPr>
          <w:rFonts w:ascii="Calibri" w:hAnsi="Calibri" w:cs="Calibri"/>
          <w:sz w:val="24"/>
          <w:szCs w:val="24"/>
        </w:rPr>
      </w:pPr>
    </w:p>
    <w:p w:rsidR="00C05967" w:rsidRDefault="00C05967" w:rsidP="005638AA">
      <w:pPr>
        <w:rPr>
          <w:rFonts w:ascii="Calibri" w:hAnsi="Calibri" w:cs="Calibri"/>
          <w:sz w:val="24"/>
          <w:szCs w:val="24"/>
        </w:rPr>
      </w:pPr>
    </w:p>
    <w:p w:rsidR="00C05967" w:rsidRDefault="00C05967" w:rsidP="005638AA">
      <w:pPr>
        <w:rPr>
          <w:rFonts w:ascii="Calibri" w:hAnsi="Calibri" w:cs="Calibri"/>
          <w:sz w:val="24"/>
          <w:szCs w:val="24"/>
        </w:rPr>
      </w:pPr>
    </w:p>
    <w:p w:rsidR="00C05967" w:rsidRDefault="00C05967" w:rsidP="005638AA">
      <w:pPr>
        <w:rPr>
          <w:rFonts w:ascii="Calibri" w:hAnsi="Calibri" w:cs="Calibri"/>
          <w:sz w:val="24"/>
          <w:szCs w:val="24"/>
        </w:rPr>
      </w:pPr>
    </w:p>
    <w:p w:rsidR="00C05967" w:rsidRDefault="00C05967" w:rsidP="005638AA">
      <w:pPr>
        <w:rPr>
          <w:rFonts w:ascii="Calibri" w:hAnsi="Calibri" w:cs="Calibri"/>
          <w:sz w:val="24"/>
          <w:szCs w:val="24"/>
        </w:rPr>
      </w:pPr>
    </w:p>
    <w:p w:rsidR="00C05967" w:rsidRDefault="00C05967" w:rsidP="005638AA">
      <w:pPr>
        <w:rPr>
          <w:rFonts w:ascii="Calibri" w:hAnsi="Calibri" w:cs="Calibri"/>
          <w:sz w:val="24"/>
          <w:szCs w:val="24"/>
        </w:rPr>
      </w:pPr>
    </w:p>
    <w:p w:rsidR="00C05967" w:rsidRDefault="00C05967" w:rsidP="005638AA">
      <w:pPr>
        <w:rPr>
          <w:rFonts w:ascii="Calibri" w:hAnsi="Calibri" w:cs="Calibri"/>
          <w:sz w:val="24"/>
          <w:szCs w:val="24"/>
        </w:rPr>
      </w:pPr>
    </w:p>
    <w:p w:rsidR="00C05967" w:rsidRDefault="00C05967" w:rsidP="005638AA">
      <w:pPr>
        <w:rPr>
          <w:rFonts w:ascii="Calibri" w:hAnsi="Calibri" w:cs="Calibri"/>
          <w:sz w:val="24"/>
          <w:szCs w:val="24"/>
        </w:rPr>
      </w:pPr>
    </w:p>
    <w:p w:rsidR="00C05967" w:rsidRDefault="00C05967" w:rsidP="005638AA">
      <w:pPr>
        <w:rPr>
          <w:rFonts w:ascii="Calibri" w:hAnsi="Calibri" w:cs="Calibri"/>
          <w:sz w:val="24"/>
          <w:szCs w:val="24"/>
        </w:rPr>
      </w:pPr>
    </w:p>
    <w:p w:rsidR="00C05967" w:rsidRDefault="00C05967" w:rsidP="005638AA">
      <w:pPr>
        <w:rPr>
          <w:rFonts w:ascii="Calibri" w:hAnsi="Calibri" w:cs="Calibri"/>
          <w:sz w:val="24"/>
          <w:szCs w:val="24"/>
        </w:rPr>
      </w:pPr>
    </w:p>
    <w:p w:rsidR="00C05967" w:rsidRDefault="00C05967" w:rsidP="005638AA">
      <w:pPr>
        <w:rPr>
          <w:rFonts w:ascii="Calibri" w:hAnsi="Calibri" w:cs="Calibri"/>
          <w:sz w:val="24"/>
          <w:szCs w:val="24"/>
        </w:rPr>
      </w:pPr>
    </w:p>
    <w:p w:rsidR="00C05967" w:rsidRDefault="00C05967" w:rsidP="005638AA">
      <w:pPr>
        <w:rPr>
          <w:rFonts w:ascii="Calibri" w:hAnsi="Calibri" w:cs="Calibri"/>
          <w:sz w:val="24"/>
          <w:szCs w:val="24"/>
        </w:rPr>
      </w:pPr>
    </w:p>
    <w:p w:rsidR="00C05967" w:rsidRDefault="00C05967" w:rsidP="005638AA">
      <w:pPr>
        <w:rPr>
          <w:rFonts w:ascii="Calibri" w:hAnsi="Calibri" w:cs="Calibri"/>
          <w:sz w:val="24"/>
          <w:szCs w:val="24"/>
        </w:rPr>
      </w:pPr>
    </w:p>
    <w:p w:rsidR="00C05967" w:rsidRDefault="00C05967" w:rsidP="005638AA">
      <w:pPr>
        <w:rPr>
          <w:rFonts w:ascii="Calibri" w:hAnsi="Calibri" w:cs="Calibri"/>
          <w:sz w:val="24"/>
          <w:szCs w:val="24"/>
        </w:rPr>
      </w:pPr>
    </w:p>
    <w:p w:rsidR="00C05967" w:rsidRDefault="00C05967" w:rsidP="005638AA">
      <w:pPr>
        <w:rPr>
          <w:rFonts w:ascii="Calibri" w:hAnsi="Calibri" w:cs="Calibri"/>
          <w:sz w:val="24"/>
          <w:szCs w:val="24"/>
        </w:rPr>
      </w:pPr>
    </w:p>
    <w:p w:rsidR="00C05967" w:rsidRDefault="00C05967" w:rsidP="005638AA">
      <w:pPr>
        <w:rPr>
          <w:rFonts w:ascii="Calibri" w:hAnsi="Calibri" w:cs="Calibri"/>
          <w:sz w:val="24"/>
          <w:szCs w:val="24"/>
        </w:rPr>
      </w:pPr>
    </w:p>
    <w:p w:rsidR="00C05967" w:rsidRDefault="00C05967" w:rsidP="005638AA">
      <w:pPr>
        <w:rPr>
          <w:rFonts w:ascii="Calibri" w:hAnsi="Calibri" w:cs="Calibri"/>
          <w:sz w:val="24"/>
          <w:szCs w:val="24"/>
        </w:rPr>
      </w:pPr>
    </w:p>
    <w:p w:rsidR="00C05967" w:rsidRDefault="00C05967" w:rsidP="005638AA">
      <w:pPr>
        <w:rPr>
          <w:rFonts w:ascii="Calibri" w:hAnsi="Calibri" w:cs="Calibri"/>
          <w:sz w:val="24"/>
          <w:szCs w:val="24"/>
        </w:rPr>
      </w:pPr>
    </w:p>
    <w:p w:rsidR="00C05967" w:rsidRDefault="00C05967" w:rsidP="005638AA">
      <w:pPr>
        <w:rPr>
          <w:rFonts w:ascii="Calibri" w:hAnsi="Calibri" w:cs="Calibri"/>
          <w:sz w:val="24"/>
          <w:szCs w:val="24"/>
        </w:rPr>
      </w:pPr>
    </w:p>
    <w:p w:rsidR="00C05967" w:rsidRDefault="00C05967" w:rsidP="005638AA">
      <w:pPr>
        <w:rPr>
          <w:rFonts w:ascii="Calibri" w:hAnsi="Calibri" w:cs="Calibri"/>
          <w:sz w:val="24"/>
          <w:szCs w:val="24"/>
        </w:rPr>
      </w:pPr>
    </w:p>
    <w:p w:rsidR="00C05967" w:rsidRDefault="00C05967" w:rsidP="005638AA">
      <w:pPr>
        <w:rPr>
          <w:rFonts w:ascii="Calibri" w:hAnsi="Calibri" w:cs="Calibri"/>
          <w:sz w:val="24"/>
          <w:szCs w:val="24"/>
        </w:rPr>
      </w:pPr>
    </w:p>
    <w:p w:rsidR="00660092" w:rsidRDefault="00660092" w:rsidP="005638AA">
      <w:pPr>
        <w:rPr>
          <w:rFonts w:ascii="Calibri" w:hAnsi="Calibri" w:cs="Calibri"/>
          <w:sz w:val="24"/>
          <w:szCs w:val="24"/>
        </w:rPr>
      </w:pPr>
    </w:p>
    <w:p w:rsidR="005638AA" w:rsidRPr="009711CD" w:rsidRDefault="003760A2" w:rsidP="005638AA">
      <w:pPr>
        <w:rPr>
          <w:rFonts w:ascii="Calibri" w:hAnsi="Calibri" w:cs="Calibri"/>
          <w:sz w:val="24"/>
          <w:szCs w:val="24"/>
        </w:rPr>
      </w:pPr>
      <w:r w:rsidRPr="00370E1A">
        <w:rPr>
          <w:rFonts w:ascii="Calibri" w:hAnsi="Calibri" w:cs="Calibri"/>
          <w:b/>
          <w:sz w:val="28"/>
          <w:szCs w:val="28"/>
        </w:rPr>
        <w:lastRenderedPageBreak/>
        <w:t xml:space="preserve">III. </w:t>
      </w:r>
      <w:r w:rsidR="00E2727F" w:rsidRPr="00370E1A">
        <w:rPr>
          <w:rFonts w:ascii="Calibri" w:hAnsi="Calibri" w:cs="Calibri"/>
          <w:b/>
          <w:sz w:val="28"/>
          <w:szCs w:val="28"/>
        </w:rPr>
        <w:t>Údaje o žácích a výsledcích vzdělávání</w:t>
      </w:r>
    </w:p>
    <w:p w:rsidR="005638AA" w:rsidRDefault="005638AA" w:rsidP="005638AA">
      <w:pPr>
        <w:rPr>
          <w:rFonts w:ascii="Calibri" w:hAnsi="Calibri" w:cs="Calibri"/>
          <w:sz w:val="24"/>
          <w:szCs w:val="24"/>
        </w:rPr>
      </w:pPr>
    </w:p>
    <w:p w:rsidR="00E2727F" w:rsidRDefault="00E2727F" w:rsidP="005638AA">
      <w:pPr>
        <w:rPr>
          <w:rFonts w:ascii="Calibri" w:hAnsi="Calibri" w:cs="Calibri"/>
          <w:b/>
          <w:sz w:val="24"/>
          <w:szCs w:val="24"/>
        </w:rPr>
      </w:pPr>
      <w:r w:rsidRPr="00E2727F">
        <w:rPr>
          <w:rFonts w:ascii="Calibri" w:hAnsi="Calibri" w:cs="Calibri"/>
          <w:b/>
          <w:sz w:val="24"/>
          <w:szCs w:val="24"/>
        </w:rPr>
        <w:t xml:space="preserve">1. </w:t>
      </w:r>
      <w:r w:rsidRPr="00BD7FBE">
        <w:rPr>
          <w:rFonts w:ascii="Calibri" w:hAnsi="Calibri" w:cs="Calibri"/>
          <w:b/>
          <w:sz w:val="24"/>
          <w:szCs w:val="24"/>
          <w:u w:val="single"/>
        </w:rPr>
        <w:t>Počty tříd</w:t>
      </w:r>
    </w:p>
    <w:p w:rsidR="00C3677B" w:rsidRPr="00C3677B" w:rsidRDefault="00C3677B" w:rsidP="005638AA">
      <w:pPr>
        <w:rPr>
          <w:rFonts w:ascii="Calibri" w:hAnsi="Calibri" w:cs="Calibri"/>
          <w:sz w:val="24"/>
          <w:szCs w:val="24"/>
        </w:rPr>
      </w:pPr>
    </w:p>
    <w:tbl>
      <w:tblPr>
        <w:tblStyle w:val="Mkatabulky"/>
        <w:tblW w:w="0" w:type="auto"/>
        <w:tblLook w:val="04A0" w:firstRow="1" w:lastRow="0" w:firstColumn="1" w:lastColumn="0" w:noHBand="0" w:noVBand="1"/>
      </w:tblPr>
      <w:tblGrid>
        <w:gridCol w:w="3070"/>
        <w:gridCol w:w="3070"/>
        <w:gridCol w:w="3070"/>
      </w:tblGrid>
      <w:tr w:rsidR="001012A0" w:rsidRPr="00C3677B" w:rsidTr="001012A0">
        <w:tc>
          <w:tcPr>
            <w:tcW w:w="3070" w:type="dxa"/>
          </w:tcPr>
          <w:p w:rsidR="001012A0" w:rsidRPr="00C3677B" w:rsidRDefault="00C3677B" w:rsidP="00C3677B">
            <w:pPr>
              <w:jc w:val="center"/>
              <w:rPr>
                <w:rFonts w:ascii="Calibri" w:hAnsi="Calibri" w:cs="Calibri"/>
                <w:sz w:val="24"/>
                <w:szCs w:val="24"/>
              </w:rPr>
            </w:pPr>
            <w:r w:rsidRPr="00C3677B">
              <w:rPr>
                <w:rFonts w:ascii="Calibri" w:hAnsi="Calibri" w:cs="Calibri"/>
                <w:sz w:val="24"/>
                <w:szCs w:val="24"/>
              </w:rPr>
              <w:t>škola</w:t>
            </w:r>
          </w:p>
        </w:tc>
        <w:tc>
          <w:tcPr>
            <w:tcW w:w="3070" w:type="dxa"/>
          </w:tcPr>
          <w:p w:rsidR="001012A0" w:rsidRPr="00C3677B" w:rsidRDefault="00C3677B" w:rsidP="00C3677B">
            <w:pPr>
              <w:jc w:val="center"/>
              <w:rPr>
                <w:rFonts w:ascii="Calibri" w:hAnsi="Calibri" w:cs="Calibri"/>
                <w:sz w:val="24"/>
                <w:szCs w:val="24"/>
              </w:rPr>
            </w:pPr>
            <w:r w:rsidRPr="00C3677B">
              <w:rPr>
                <w:rFonts w:ascii="Calibri" w:hAnsi="Calibri" w:cs="Calibri"/>
                <w:sz w:val="24"/>
                <w:szCs w:val="24"/>
              </w:rPr>
              <w:t>počet tříd</w:t>
            </w:r>
          </w:p>
        </w:tc>
        <w:tc>
          <w:tcPr>
            <w:tcW w:w="3070" w:type="dxa"/>
          </w:tcPr>
          <w:p w:rsidR="001012A0" w:rsidRPr="00C3677B" w:rsidRDefault="00C3677B" w:rsidP="00C3677B">
            <w:pPr>
              <w:jc w:val="center"/>
              <w:rPr>
                <w:rFonts w:ascii="Calibri" w:hAnsi="Calibri" w:cs="Calibri"/>
                <w:sz w:val="24"/>
                <w:szCs w:val="24"/>
              </w:rPr>
            </w:pPr>
            <w:r w:rsidRPr="00C3677B">
              <w:rPr>
                <w:rFonts w:ascii="Calibri" w:hAnsi="Calibri" w:cs="Calibri"/>
                <w:sz w:val="24"/>
                <w:szCs w:val="24"/>
              </w:rPr>
              <w:t>počet dětí/ žáků</w:t>
            </w:r>
          </w:p>
        </w:tc>
      </w:tr>
      <w:tr w:rsidR="001012A0" w:rsidRPr="00C3677B" w:rsidTr="001012A0">
        <w:tc>
          <w:tcPr>
            <w:tcW w:w="3070" w:type="dxa"/>
          </w:tcPr>
          <w:p w:rsidR="001012A0" w:rsidRPr="00C3677B" w:rsidRDefault="00C3677B" w:rsidP="00C3677B">
            <w:pPr>
              <w:jc w:val="center"/>
              <w:rPr>
                <w:rFonts w:ascii="Calibri" w:hAnsi="Calibri" w:cs="Calibri"/>
                <w:sz w:val="24"/>
                <w:szCs w:val="24"/>
              </w:rPr>
            </w:pPr>
            <w:r w:rsidRPr="00C3677B">
              <w:rPr>
                <w:rFonts w:ascii="Calibri" w:hAnsi="Calibri" w:cs="Calibri"/>
                <w:sz w:val="24"/>
                <w:szCs w:val="24"/>
              </w:rPr>
              <w:t>MŠ</w:t>
            </w:r>
          </w:p>
        </w:tc>
        <w:tc>
          <w:tcPr>
            <w:tcW w:w="3070" w:type="dxa"/>
          </w:tcPr>
          <w:p w:rsidR="001012A0" w:rsidRPr="00C3677B" w:rsidRDefault="00C3677B" w:rsidP="00C3677B">
            <w:pPr>
              <w:jc w:val="center"/>
              <w:rPr>
                <w:rFonts w:ascii="Calibri" w:hAnsi="Calibri" w:cs="Calibri"/>
                <w:sz w:val="24"/>
                <w:szCs w:val="24"/>
              </w:rPr>
            </w:pPr>
            <w:r w:rsidRPr="00C3677B">
              <w:rPr>
                <w:rFonts w:ascii="Calibri" w:hAnsi="Calibri" w:cs="Calibri"/>
                <w:sz w:val="24"/>
                <w:szCs w:val="24"/>
              </w:rPr>
              <w:t>9</w:t>
            </w:r>
          </w:p>
        </w:tc>
        <w:tc>
          <w:tcPr>
            <w:tcW w:w="3070" w:type="dxa"/>
          </w:tcPr>
          <w:p w:rsidR="001012A0" w:rsidRPr="00C3677B" w:rsidRDefault="00C24FCE" w:rsidP="00C24FCE">
            <w:pPr>
              <w:jc w:val="center"/>
              <w:rPr>
                <w:rFonts w:ascii="Calibri" w:hAnsi="Calibri" w:cs="Calibri"/>
                <w:sz w:val="24"/>
                <w:szCs w:val="24"/>
              </w:rPr>
            </w:pPr>
            <w:r>
              <w:rPr>
                <w:rFonts w:ascii="Calibri" w:hAnsi="Calibri" w:cs="Calibri"/>
                <w:sz w:val="24"/>
                <w:szCs w:val="24"/>
              </w:rPr>
              <w:t>1</w:t>
            </w:r>
            <w:r w:rsidR="001529FB">
              <w:rPr>
                <w:rFonts w:ascii="Calibri" w:hAnsi="Calibri" w:cs="Calibri"/>
                <w:sz w:val="24"/>
                <w:szCs w:val="24"/>
              </w:rPr>
              <w:t>89</w:t>
            </w:r>
          </w:p>
        </w:tc>
      </w:tr>
      <w:tr w:rsidR="001012A0" w:rsidRPr="00C3677B" w:rsidTr="001012A0">
        <w:tc>
          <w:tcPr>
            <w:tcW w:w="3070" w:type="dxa"/>
          </w:tcPr>
          <w:p w:rsidR="001012A0" w:rsidRPr="00C3677B" w:rsidRDefault="00C3677B" w:rsidP="00C3677B">
            <w:pPr>
              <w:jc w:val="center"/>
              <w:rPr>
                <w:rFonts w:ascii="Calibri" w:hAnsi="Calibri" w:cs="Calibri"/>
                <w:sz w:val="24"/>
                <w:szCs w:val="24"/>
              </w:rPr>
            </w:pPr>
            <w:r w:rsidRPr="00C3677B">
              <w:rPr>
                <w:rFonts w:ascii="Calibri" w:hAnsi="Calibri" w:cs="Calibri"/>
                <w:sz w:val="24"/>
                <w:szCs w:val="24"/>
              </w:rPr>
              <w:t>ZŠ</w:t>
            </w:r>
          </w:p>
        </w:tc>
        <w:tc>
          <w:tcPr>
            <w:tcW w:w="3070" w:type="dxa"/>
          </w:tcPr>
          <w:p w:rsidR="001012A0" w:rsidRPr="00C3677B" w:rsidRDefault="00C3677B" w:rsidP="00C3677B">
            <w:pPr>
              <w:jc w:val="center"/>
              <w:rPr>
                <w:rFonts w:ascii="Calibri" w:hAnsi="Calibri" w:cs="Calibri"/>
                <w:sz w:val="24"/>
                <w:szCs w:val="24"/>
              </w:rPr>
            </w:pPr>
            <w:r w:rsidRPr="00C3677B">
              <w:rPr>
                <w:rFonts w:ascii="Calibri" w:hAnsi="Calibri" w:cs="Calibri"/>
                <w:sz w:val="24"/>
                <w:szCs w:val="24"/>
              </w:rPr>
              <w:t>11</w:t>
            </w:r>
          </w:p>
        </w:tc>
        <w:tc>
          <w:tcPr>
            <w:tcW w:w="3070" w:type="dxa"/>
          </w:tcPr>
          <w:p w:rsidR="001012A0" w:rsidRPr="00C3677B" w:rsidRDefault="00C3677B" w:rsidP="00C3677B">
            <w:pPr>
              <w:jc w:val="center"/>
              <w:rPr>
                <w:rFonts w:ascii="Calibri" w:hAnsi="Calibri" w:cs="Calibri"/>
                <w:sz w:val="24"/>
                <w:szCs w:val="24"/>
              </w:rPr>
            </w:pPr>
            <w:r w:rsidRPr="00C3677B">
              <w:rPr>
                <w:rFonts w:ascii="Calibri" w:hAnsi="Calibri" w:cs="Calibri"/>
                <w:sz w:val="24"/>
                <w:szCs w:val="24"/>
              </w:rPr>
              <w:t>133</w:t>
            </w:r>
          </w:p>
        </w:tc>
      </w:tr>
    </w:tbl>
    <w:p w:rsidR="001012A0" w:rsidRDefault="001012A0" w:rsidP="005638AA">
      <w:pPr>
        <w:rPr>
          <w:rFonts w:ascii="Calibri" w:hAnsi="Calibri" w:cs="Calibri"/>
          <w:b/>
          <w:sz w:val="24"/>
          <w:szCs w:val="24"/>
        </w:rPr>
      </w:pPr>
    </w:p>
    <w:p w:rsidR="00C3677B" w:rsidRDefault="00C3677B" w:rsidP="005638AA">
      <w:pPr>
        <w:rPr>
          <w:rFonts w:ascii="Calibri" w:hAnsi="Calibri" w:cs="Calibri"/>
          <w:sz w:val="24"/>
          <w:szCs w:val="24"/>
        </w:rPr>
      </w:pPr>
      <w:r>
        <w:rPr>
          <w:rFonts w:ascii="Calibri" w:hAnsi="Calibri" w:cs="Calibri"/>
          <w:sz w:val="24"/>
          <w:szCs w:val="24"/>
        </w:rPr>
        <w:t>Škola nemá přípravné třídy.</w:t>
      </w:r>
    </w:p>
    <w:p w:rsidR="00EC627E" w:rsidRDefault="00EC627E" w:rsidP="005638AA">
      <w:pPr>
        <w:rPr>
          <w:rFonts w:ascii="Calibri" w:hAnsi="Calibri" w:cs="Calibri"/>
          <w:sz w:val="24"/>
          <w:szCs w:val="24"/>
        </w:rPr>
      </w:pPr>
    </w:p>
    <w:p w:rsidR="00EC627E" w:rsidRDefault="00EC627E" w:rsidP="005638AA">
      <w:pPr>
        <w:rPr>
          <w:rFonts w:ascii="Calibri" w:hAnsi="Calibri" w:cs="Calibri"/>
          <w:sz w:val="24"/>
          <w:szCs w:val="24"/>
        </w:rPr>
      </w:pPr>
    </w:p>
    <w:p w:rsidR="00C3677B" w:rsidRDefault="00C3677B" w:rsidP="005638AA">
      <w:pPr>
        <w:rPr>
          <w:rFonts w:ascii="Calibri" w:hAnsi="Calibri" w:cs="Calibri"/>
          <w:sz w:val="24"/>
          <w:szCs w:val="24"/>
        </w:rPr>
      </w:pPr>
    </w:p>
    <w:p w:rsidR="00C3677B" w:rsidRPr="00BD7FBE" w:rsidRDefault="00C3677B" w:rsidP="005638AA">
      <w:pPr>
        <w:rPr>
          <w:rFonts w:ascii="Calibri" w:hAnsi="Calibri" w:cs="Calibri"/>
          <w:b/>
          <w:sz w:val="24"/>
          <w:szCs w:val="24"/>
          <w:u w:val="single"/>
        </w:rPr>
      </w:pPr>
      <w:r w:rsidRPr="00BD7FBE">
        <w:rPr>
          <w:rFonts w:ascii="Calibri" w:hAnsi="Calibri" w:cs="Calibri"/>
          <w:b/>
          <w:sz w:val="24"/>
          <w:szCs w:val="24"/>
          <w:u w:val="single"/>
        </w:rPr>
        <w:t xml:space="preserve"> Změny v počtu dětí/ žáků v průběhu školního roku.</w:t>
      </w:r>
    </w:p>
    <w:p w:rsidR="00C3677B" w:rsidRDefault="00C3677B" w:rsidP="005638AA">
      <w:pPr>
        <w:rPr>
          <w:rFonts w:ascii="Calibri" w:hAnsi="Calibri" w:cs="Calibri"/>
          <w:sz w:val="24"/>
          <w:szCs w:val="24"/>
        </w:rPr>
      </w:pPr>
    </w:p>
    <w:p w:rsidR="00C3677B" w:rsidRDefault="00C3677B" w:rsidP="005638AA">
      <w:pPr>
        <w:rPr>
          <w:rFonts w:ascii="Calibri" w:hAnsi="Calibri" w:cs="Calibri"/>
          <w:sz w:val="24"/>
          <w:szCs w:val="24"/>
        </w:rPr>
      </w:pPr>
      <w:r>
        <w:rPr>
          <w:rFonts w:ascii="Calibri" w:hAnsi="Calibri" w:cs="Calibri"/>
          <w:sz w:val="24"/>
          <w:szCs w:val="24"/>
        </w:rPr>
        <w:t>Počet dětí/ žáků ve třídách pro hospitalizované d</w:t>
      </w:r>
      <w:r w:rsidR="002A3B57">
        <w:rPr>
          <w:rFonts w:ascii="Calibri" w:hAnsi="Calibri" w:cs="Calibri"/>
          <w:sz w:val="24"/>
          <w:szCs w:val="24"/>
        </w:rPr>
        <w:t xml:space="preserve">ěti se mění během školního roku tak, </w:t>
      </w:r>
      <w:r>
        <w:rPr>
          <w:rFonts w:ascii="Calibri" w:hAnsi="Calibri" w:cs="Calibri"/>
          <w:sz w:val="24"/>
          <w:szCs w:val="24"/>
        </w:rPr>
        <w:t>jak jsou přijímáni k hospitalizaci.</w:t>
      </w:r>
    </w:p>
    <w:p w:rsidR="00C3677B" w:rsidRPr="00C3677B" w:rsidRDefault="00C3677B" w:rsidP="005638AA">
      <w:pPr>
        <w:rPr>
          <w:rFonts w:ascii="Calibri" w:hAnsi="Calibri" w:cs="Calibri"/>
          <w:sz w:val="24"/>
          <w:szCs w:val="24"/>
        </w:rPr>
      </w:pPr>
      <w:r>
        <w:rPr>
          <w:rFonts w:ascii="Calibri" w:hAnsi="Calibri" w:cs="Calibri"/>
          <w:sz w:val="24"/>
          <w:szCs w:val="24"/>
        </w:rPr>
        <w:t>Ve třídách pro děti zaměstnanců Thomayerovy nemocnice se počet dětí mění podle uzavírání/ ukončování pracovních smluv rodičů s ohledem na kapacitu MŠ.</w:t>
      </w:r>
    </w:p>
    <w:p w:rsidR="004959F0" w:rsidRDefault="004959F0" w:rsidP="005638AA">
      <w:pPr>
        <w:rPr>
          <w:rFonts w:ascii="Calibri" w:hAnsi="Calibri" w:cs="Calibri"/>
          <w:b/>
          <w:sz w:val="24"/>
          <w:szCs w:val="24"/>
        </w:rPr>
      </w:pPr>
    </w:p>
    <w:p w:rsidR="00A56282" w:rsidRDefault="00A56282" w:rsidP="005638AA">
      <w:pPr>
        <w:rPr>
          <w:rFonts w:ascii="Calibri" w:hAnsi="Calibri" w:cs="Calibri"/>
          <w:b/>
          <w:sz w:val="24"/>
          <w:szCs w:val="24"/>
        </w:rPr>
      </w:pPr>
    </w:p>
    <w:p w:rsidR="00A56282" w:rsidRDefault="00A56282" w:rsidP="005638AA">
      <w:pPr>
        <w:rPr>
          <w:rFonts w:ascii="Calibri" w:hAnsi="Calibri" w:cs="Calibri"/>
          <w:b/>
          <w:sz w:val="24"/>
          <w:szCs w:val="24"/>
        </w:rPr>
      </w:pPr>
    </w:p>
    <w:p w:rsidR="00E2727F" w:rsidRPr="00E651DF" w:rsidRDefault="00BD7FBE" w:rsidP="00E2727F">
      <w:pPr>
        <w:rPr>
          <w:rFonts w:ascii="Calibri" w:hAnsi="Calibri" w:cs="Calibri"/>
          <w:b/>
          <w:sz w:val="24"/>
          <w:szCs w:val="24"/>
          <w:u w:val="single"/>
        </w:rPr>
      </w:pPr>
      <w:r>
        <w:rPr>
          <w:rFonts w:ascii="Calibri" w:hAnsi="Calibri" w:cs="Calibri"/>
          <w:b/>
          <w:sz w:val="24"/>
          <w:szCs w:val="24"/>
        </w:rPr>
        <w:t xml:space="preserve"> </w:t>
      </w:r>
      <w:r>
        <w:rPr>
          <w:rFonts w:ascii="Calibri" w:hAnsi="Calibri" w:cs="Calibri"/>
          <w:b/>
          <w:sz w:val="24"/>
          <w:szCs w:val="24"/>
          <w:u w:val="single"/>
        </w:rPr>
        <w:t>Rozdělení škol vzdělávajících děti a žáky se speciálními vzdělávacími potřebami</w:t>
      </w:r>
      <w:r w:rsidR="00E2727F" w:rsidRPr="00E651DF">
        <w:rPr>
          <w:rFonts w:ascii="Calibri" w:hAnsi="Calibri" w:cs="Calibri"/>
          <w:b/>
          <w:sz w:val="24"/>
          <w:szCs w:val="24"/>
          <w:u w:val="single"/>
        </w:rPr>
        <w:t xml:space="preserve"> podle typu zdravotního postižení</w:t>
      </w:r>
    </w:p>
    <w:p w:rsidR="00E2727F" w:rsidRPr="00E651DF" w:rsidRDefault="00E2727F" w:rsidP="00E2727F">
      <w:pPr>
        <w:pStyle w:val="Zkladntextodsazen"/>
        <w:ind w:left="0"/>
        <w:rPr>
          <w:rFonts w:ascii="Calibri" w:hAnsi="Calibri" w:cs="Calibri"/>
          <w:sz w:val="24"/>
          <w:szCs w:val="24"/>
        </w:rPr>
      </w:pPr>
    </w:p>
    <w:p w:rsidR="00E2727F" w:rsidRPr="00E651DF" w:rsidRDefault="00E2727F" w:rsidP="00E2727F">
      <w:pPr>
        <w:pStyle w:val="Zkladntextodsazen"/>
        <w:ind w:left="0"/>
        <w:rPr>
          <w:rFonts w:ascii="Calibri" w:hAnsi="Calibri" w:cs="Calibr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7"/>
        <w:gridCol w:w="967"/>
        <w:gridCol w:w="1057"/>
        <w:gridCol w:w="968"/>
        <w:gridCol w:w="938"/>
        <w:gridCol w:w="968"/>
        <w:gridCol w:w="938"/>
        <w:gridCol w:w="968"/>
        <w:gridCol w:w="935"/>
      </w:tblGrid>
      <w:tr w:rsidR="00E2727F" w:rsidRPr="00E651DF" w:rsidTr="00EE5B88">
        <w:tc>
          <w:tcPr>
            <w:tcW w:w="147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r w:rsidRPr="00E651DF">
              <w:rPr>
                <w:rFonts w:ascii="Calibri" w:hAnsi="Calibri" w:cs="Calibri"/>
                <w:sz w:val="24"/>
                <w:szCs w:val="24"/>
              </w:rPr>
              <w:t>Zdravotní postižení celkem</w:t>
            </w:r>
          </w:p>
        </w:tc>
        <w:tc>
          <w:tcPr>
            <w:tcW w:w="20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r w:rsidRPr="00E651DF">
              <w:rPr>
                <w:rFonts w:ascii="Calibri" w:hAnsi="Calibri" w:cs="Calibri"/>
                <w:sz w:val="24"/>
                <w:szCs w:val="24"/>
              </w:rPr>
              <w:t>Celkem</w:t>
            </w:r>
          </w:p>
        </w:tc>
        <w:tc>
          <w:tcPr>
            <w:tcW w:w="192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r w:rsidRPr="00E651DF">
              <w:rPr>
                <w:rFonts w:ascii="Calibri" w:hAnsi="Calibri" w:cs="Calibri"/>
                <w:sz w:val="24"/>
                <w:szCs w:val="24"/>
              </w:rPr>
              <w:t>MŠ</w:t>
            </w:r>
          </w:p>
        </w:tc>
        <w:tc>
          <w:tcPr>
            <w:tcW w:w="192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r w:rsidRPr="00E651DF">
              <w:rPr>
                <w:rFonts w:ascii="Calibri" w:hAnsi="Calibri" w:cs="Calibri"/>
                <w:sz w:val="24"/>
                <w:szCs w:val="24"/>
              </w:rPr>
              <w:t>ZŠ</w:t>
            </w:r>
          </w:p>
        </w:tc>
        <w:tc>
          <w:tcPr>
            <w:tcW w:w="192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r w:rsidRPr="00E651DF">
              <w:rPr>
                <w:rFonts w:ascii="Calibri" w:hAnsi="Calibri" w:cs="Calibri"/>
                <w:sz w:val="24"/>
                <w:szCs w:val="24"/>
              </w:rPr>
              <w:t>SŠ</w:t>
            </w:r>
          </w:p>
        </w:tc>
      </w:tr>
      <w:tr w:rsidR="00E2727F" w:rsidRPr="00E651DF" w:rsidTr="00EE5B88">
        <w:tc>
          <w:tcPr>
            <w:tcW w:w="0" w:type="auto"/>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727F" w:rsidRPr="00E651DF" w:rsidRDefault="00E2727F" w:rsidP="001121DE">
            <w:pPr>
              <w:rPr>
                <w:rFonts w:ascii="Calibri" w:hAnsi="Calibri" w:cs="Calibri"/>
                <w:sz w:val="24"/>
                <w:szCs w:val="24"/>
              </w:rPr>
            </w:pP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r w:rsidRPr="00E651DF">
              <w:rPr>
                <w:rFonts w:ascii="Calibri" w:hAnsi="Calibri" w:cs="Calibri"/>
                <w:sz w:val="24"/>
                <w:szCs w:val="24"/>
              </w:rPr>
              <w:t>školy</w:t>
            </w:r>
          </w:p>
        </w:tc>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r w:rsidRPr="00E651DF">
              <w:rPr>
                <w:rFonts w:ascii="Calibri" w:hAnsi="Calibri" w:cs="Calibri"/>
                <w:sz w:val="24"/>
                <w:szCs w:val="24"/>
              </w:rPr>
              <w:t>děti/žáci</w:t>
            </w: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r w:rsidRPr="00E651DF">
              <w:rPr>
                <w:rFonts w:ascii="Calibri" w:hAnsi="Calibri" w:cs="Calibri"/>
                <w:sz w:val="24"/>
                <w:szCs w:val="24"/>
              </w:rPr>
              <w:t>školy</w:t>
            </w: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r w:rsidRPr="00E651DF">
              <w:rPr>
                <w:rFonts w:ascii="Calibri" w:hAnsi="Calibri" w:cs="Calibri"/>
                <w:sz w:val="24"/>
                <w:szCs w:val="24"/>
              </w:rPr>
              <w:t>děti</w:t>
            </w: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r w:rsidRPr="00E651DF">
              <w:rPr>
                <w:rFonts w:ascii="Calibri" w:hAnsi="Calibri" w:cs="Calibri"/>
                <w:sz w:val="24"/>
                <w:szCs w:val="24"/>
              </w:rPr>
              <w:t>školy</w:t>
            </w: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r w:rsidRPr="00E651DF">
              <w:rPr>
                <w:rFonts w:ascii="Calibri" w:hAnsi="Calibri" w:cs="Calibri"/>
                <w:sz w:val="24"/>
                <w:szCs w:val="24"/>
              </w:rPr>
              <w:t>děti</w:t>
            </w: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r w:rsidRPr="00E651DF">
              <w:rPr>
                <w:rFonts w:ascii="Calibri" w:hAnsi="Calibri" w:cs="Calibri"/>
                <w:sz w:val="24"/>
                <w:szCs w:val="24"/>
              </w:rPr>
              <w:t>školy</w:t>
            </w:r>
          </w:p>
        </w:tc>
        <w:tc>
          <w:tcPr>
            <w:tcW w:w="948"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r w:rsidRPr="00E651DF">
              <w:rPr>
                <w:rFonts w:ascii="Calibri" w:hAnsi="Calibri" w:cs="Calibri"/>
                <w:sz w:val="24"/>
                <w:szCs w:val="24"/>
              </w:rPr>
              <w:t>žáci</w:t>
            </w:r>
          </w:p>
        </w:tc>
      </w:tr>
      <w:tr w:rsidR="00E2727F" w:rsidRPr="00E651DF" w:rsidTr="00EE5B88">
        <w:tc>
          <w:tcPr>
            <w:tcW w:w="0" w:type="auto"/>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727F" w:rsidRPr="00E651DF" w:rsidRDefault="00E2727F" w:rsidP="001121DE">
            <w:pPr>
              <w:rPr>
                <w:rFonts w:ascii="Calibri" w:hAnsi="Calibri" w:cs="Calibri"/>
                <w:sz w:val="24"/>
                <w:szCs w:val="24"/>
              </w:rPr>
            </w:pP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p w:rsidR="00E2727F" w:rsidRPr="00E651DF" w:rsidRDefault="00E2727F" w:rsidP="001121DE">
            <w:pPr>
              <w:pStyle w:val="Zkladntextodsazen"/>
              <w:ind w:left="0"/>
              <w:rPr>
                <w:rFonts w:ascii="Calibri" w:hAnsi="Calibri" w:cs="Calibri"/>
                <w:sz w:val="24"/>
                <w:szCs w:val="24"/>
              </w:rPr>
            </w:pPr>
            <w:r w:rsidRPr="00E651DF">
              <w:rPr>
                <w:rFonts w:ascii="Calibri" w:hAnsi="Calibri" w:cs="Calibri"/>
                <w:sz w:val="24"/>
                <w:szCs w:val="24"/>
              </w:rPr>
              <w:t>2</w:t>
            </w:r>
          </w:p>
        </w:tc>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Default="00E2727F" w:rsidP="001121DE">
            <w:pPr>
              <w:pStyle w:val="Zkladntextodsazen"/>
              <w:ind w:left="0"/>
              <w:rPr>
                <w:rFonts w:ascii="Calibri" w:hAnsi="Calibri" w:cs="Calibri"/>
                <w:sz w:val="24"/>
                <w:szCs w:val="24"/>
              </w:rPr>
            </w:pPr>
          </w:p>
          <w:p w:rsidR="002B6EEA" w:rsidRPr="00E651DF" w:rsidRDefault="002B6EEA" w:rsidP="001529FB">
            <w:pPr>
              <w:pStyle w:val="Zkladntextodsazen"/>
              <w:ind w:left="0"/>
              <w:rPr>
                <w:rFonts w:ascii="Calibri" w:hAnsi="Calibri" w:cs="Calibri"/>
                <w:sz w:val="24"/>
                <w:szCs w:val="24"/>
              </w:rPr>
            </w:pPr>
            <w:r>
              <w:rPr>
                <w:rFonts w:ascii="Calibri" w:hAnsi="Calibri" w:cs="Calibri"/>
                <w:sz w:val="24"/>
                <w:szCs w:val="24"/>
              </w:rPr>
              <w:t>3</w:t>
            </w:r>
            <w:r w:rsidR="001529FB">
              <w:rPr>
                <w:rFonts w:ascii="Calibri" w:hAnsi="Calibri" w:cs="Calibri"/>
                <w:sz w:val="24"/>
                <w:szCs w:val="24"/>
              </w:rPr>
              <w:t>22</w:t>
            </w: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p w:rsidR="00E2727F" w:rsidRPr="00E651DF" w:rsidRDefault="00E2727F" w:rsidP="001121DE">
            <w:pPr>
              <w:pStyle w:val="Zkladntextodsazen"/>
              <w:ind w:left="0"/>
              <w:rPr>
                <w:rFonts w:ascii="Calibri" w:hAnsi="Calibri" w:cs="Calibri"/>
                <w:sz w:val="24"/>
                <w:szCs w:val="24"/>
              </w:rPr>
            </w:pPr>
            <w:r w:rsidRPr="00E651DF">
              <w:rPr>
                <w:rFonts w:ascii="Calibri" w:hAnsi="Calibri" w:cs="Calibri"/>
                <w:sz w:val="24"/>
                <w:szCs w:val="24"/>
              </w:rPr>
              <w:t>1</w:t>
            </w: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p w:rsidR="00474CCB" w:rsidRPr="00E651DF" w:rsidRDefault="00C24FCE" w:rsidP="001121DE">
            <w:pPr>
              <w:pStyle w:val="Zkladntextodsazen"/>
              <w:ind w:left="0"/>
              <w:rPr>
                <w:rFonts w:ascii="Calibri" w:hAnsi="Calibri" w:cs="Calibri"/>
                <w:sz w:val="24"/>
                <w:szCs w:val="24"/>
              </w:rPr>
            </w:pPr>
            <w:r>
              <w:rPr>
                <w:rFonts w:ascii="Calibri" w:hAnsi="Calibri" w:cs="Calibri"/>
                <w:sz w:val="24"/>
                <w:szCs w:val="24"/>
              </w:rPr>
              <w:t>1</w:t>
            </w:r>
            <w:r w:rsidR="001529FB">
              <w:rPr>
                <w:rFonts w:ascii="Calibri" w:hAnsi="Calibri" w:cs="Calibri"/>
                <w:sz w:val="24"/>
                <w:szCs w:val="24"/>
              </w:rPr>
              <w:t>89</w:t>
            </w: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p w:rsidR="00E2727F" w:rsidRPr="00E651DF" w:rsidRDefault="00E2727F" w:rsidP="001121DE">
            <w:pPr>
              <w:pStyle w:val="Zkladntextodsazen"/>
              <w:ind w:left="0"/>
              <w:rPr>
                <w:rFonts w:ascii="Calibri" w:hAnsi="Calibri" w:cs="Calibri"/>
                <w:sz w:val="24"/>
                <w:szCs w:val="24"/>
              </w:rPr>
            </w:pPr>
            <w:r w:rsidRPr="00E651DF">
              <w:rPr>
                <w:rFonts w:ascii="Calibri" w:hAnsi="Calibri" w:cs="Calibri"/>
                <w:sz w:val="24"/>
                <w:szCs w:val="24"/>
              </w:rPr>
              <w:t>1</w:t>
            </w: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p w:rsidR="00E2727F" w:rsidRPr="00E651DF" w:rsidRDefault="00E2727F" w:rsidP="001121DE">
            <w:pPr>
              <w:pStyle w:val="Zkladntextodsazen"/>
              <w:ind w:left="0"/>
              <w:rPr>
                <w:rFonts w:ascii="Calibri" w:hAnsi="Calibri" w:cs="Calibri"/>
                <w:sz w:val="24"/>
                <w:szCs w:val="24"/>
              </w:rPr>
            </w:pPr>
            <w:r w:rsidRPr="00E651DF">
              <w:rPr>
                <w:rFonts w:ascii="Calibri" w:hAnsi="Calibri" w:cs="Calibri"/>
                <w:sz w:val="24"/>
                <w:szCs w:val="24"/>
              </w:rPr>
              <w:t>1</w:t>
            </w:r>
            <w:r>
              <w:rPr>
                <w:rFonts w:ascii="Calibri" w:hAnsi="Calibri" w:cs="Calibri"/>
                <w:sz w:val="24"/>
                <w:szCs w:val="24"/>
              </w:rPr>
              <w:t>33</w:t>
            </w: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r w:rsidRPr="00E651DF">
              <w:rPr>
                <w:rFonts w:ascii="Calibri" w:hAnsi="Calibri" w:cs="Calibri"/>
                <w:sz w:val="24"/>
                <w:szCs w:val="24"/>
              </w:rPr>
              <w:t>-</w:t>
            </w:r>
          </w:p>
        </w:tc>
        <w:tc>
          <w:tcPr>
            <w:tcW w:w="948"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r w:rsidRPr="00E651DF">
              <w:rPr>
                <w:rFonts w:ascii="Calibri" w:hAnsi="Calibri" w:cs="Calibri"/>
                <w:sz w:val="24"/>
                <w:szCs w:val="24"/>
              </w:rPr>
              <w:t>-</w:t>
            </w:r>
          </w:p>
        </w:tc>
      </w:tr>
      <w:tr w:rsidR="00E2727F" w:rsidRPr="00E651DF" w:rsidTr="00EE5B88">
        <w:tc>
          <w:tcPr>
            <w:tcW w:w="1471"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r w:rsidRPr="00E651DF">
              <w:rPr>
                <w:rFonts w:ascii="Calibri" w:hAnsi="Calibri" w:cs="Calibri"/>
                <w:sz w:val="24"/>
                <w:szCs w:val="24"/>
              </w:rPr>
              <w:t>z toho:</w:t>
            </w:r>
          </w:p>
          <w:p w:rsidR="00E2727F" w:rsidRPr="00E651DF" w:rsidRDefault="00E2727F" w:rsidP="001121DE">
            <w:pPr>
              <w:pStyle w:val="Zkladntextodsazen"/>
              <w:ind w:left="0"/>
              <w:rPr>
                <w:rFonts w:ascii="Calibri" w:hAnsi="Calibri" w:cs="Calibri"/>
                <w:sz w:val="24"/>
                <w:szCs w:val="24"/>
              </w:rPr>
            </w:pPr>
            <w:r w:rsidRPr="00E651DF">
              <w:rPr>
                <w:rFonts w:ascii="Calibri" w:hAnsi="Calibri" w:cs="Calibri"/>
                <w:sz w:val="24"/>
                <w:szCs w:val="24"/>
              </w:rPr>
              <w:t>mentální</w:t>
            </w: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48"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r>
      <w:tr w:rsidR="00E2727F" w:rsidRPr="00E651DF" w:rsidTr="00EE5B88">
        <w:tc>
          <w:tcPr>
            <w:tcW w:w="1471"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r w:rsidRPr="00E651DF">
              <w:rPr>
                <w:rFonts w:ascii="Calibri" w:hAnsi="Calibri" w:cs="Calibri"/>
                <w:sz w:val="24"/>
                <w:szCs w:val="24"/>
              </w:rPr>
              <w:t>zrakové</w:t>
            </w:r>
          </w:p>
          <w:p w:rsidR="00E2727F" w:rsidRPr="00E651DF" w:rsidRDefault="00E2727F" w:rsidP="001121DE">
            <w:pPr>
              <w:pStyle w:val="Zkladntextodsazen"/>
              <w:ind w:left="0"/>
              <w:rPr>
                <w:rFonts w:ascii="Calibri" w:hAnsi="Calibri" w:cs="Calibri"/>
                <w:sz w:val="24"/>
                <w:szCs w:val="24"/>
              </w:rPr>
            </w:pP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48"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r>
      <w:tr w:rsidR="00E2727F" w:rsidRPr="00E651DF" w:rsidTr="00EE5B88">
        <w:tc>
          <w:tcPr>
            <w:tcW w:w="1471"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r w:rsidRPr="00E651DF">
              <w:rPr>
                <w:rFonts w:ascii="Calibri" w:hAnsi="Calibri" w:cs="Calibri"/>
                <w:sz w:val="24"/>
                <w:szCs w:val="24"/>
              </w:rPr>
              <w:t>sluchové</w:t>
            </w:r>
          </w:p>
          <w:p w:rsidR="00E2727F" w:rsidRPr="00E651DF" w:rsidRDefault="00E2727F" w:rsidP="001121DE">
            <w:pPr>
              <w:pStyle w:val="Zkladntextodsazen"/>
              <w:ind w:left="0"/>
              <w:rPr>
                <w:rFonts w:ascii="Calibri" w:hAnsi="Calibri" w:cs="Calibri"/>
                <w:sz w:val="24"/>
                <w:szCs w:val="24"/>
              </w:rPr>
            </w:pP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48"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r>
      <w:tr w:rsidR="00E2727F" w:rsidRPr="00E651DF" w:rsidTr="00EE5B88">
        <w:tc>
          <w:tcPr>
            <w:tcW w:w="1471"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r w:rsidRPr="00E651DF">
              <w:rPr>
                <w:rFonts w:ascii="Calibri" w:hAnsi="Calibri" w:cs="Calibri"/>
                <w:sz w:val="24"/>
                <w:szCs w:val="24"/>
              </w:rPr>
              <w:t>vady řeči</w:t>
            </w:r>
          </w:p>
          <w:p w:rsidR="00E2727F" w:rsidRPr="00E651DF" w:rsidRDefault="00E2727F" w:rsidP="001121DE">
            <w:pPr>
              <w:pStyle w:val="Zkladntextodsazen"/>
              <w:ind w:left="0"/>
              <w:rPr>
                <w:rFonts w:ascii="Calibri" w:hAnsi="Calibri" w:cs="Calibri"/>
                <w:sz w:val="24"/>
                <w:szCs w:val="24"/>
              </w:rPr>
            </w:pP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48"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r>
      <w:tr w:rsidR="00E2727F" w:rsidRPr="00E651DF" w:rsidTr="00EE5B88">
        <w:tc>
          <w:tcPr>
            <w:tcW w:w="1471"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r w:rsidRPr="00E651DF">
              <w:rPr>
                <w:rFonts w:ascii="Calibri" w:hAnsi="Calibri" w:cs="Calibri"/>
                <w:sz w:val="24"/>
                <w:szCs w:val="24"/>
              </w:rPr>
              <w:t>tělesné</w:t>
            </w:r>
          </w:p>
          <w:p w:rsidR="00E2727F" w:rsidRPr="00E651DF" w:rsidRDefault="00E2727F" w:rsidP="001121DE">
            <w:pPr>
              <w:pStyle w:val="Zkladntextodsazen"/>
              <w:ind w:left="0"/>
              <w:rPr>
                <w:rFonts w:ascii="Calibri" w:hAnsi="Calibri" w:cs="Calibri"/>
                <w:sz w:val="24"/>
                <w:szCs w:val="24"/>
              </w:rPr>
            </w:pP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48"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r>
      <w:tr w:rsidR="00E2727F" w:rsidRPr="00E651DF" w:rsidTr="00EE5B88">
        <w:tc>
          <w:tcPr>
            <w:tcW w:w="1471"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r w:rsidRPr="00E651DF">
              <w:rPr>
                <w:rFonts w:ascii="Calibri" w:hAnsi="Calibri" w:cs="Calibri"/>
                <w:sz w:val="24"/>
                <w:szCs w:val="24"/>
              </w:rPr>
              <w:t>kombinované</w:t>
            </w:r>
          </w:p>
          <w:p w:rsidR="00E2727F" w:rsidRPr="00E651DF" w:rsidRDefault="00E2727F" w:rsidP="001121DE">
            <w:pPr>
              <w:pStyle w:val="Zkladntextodsazen"/>
              <w:ind w:left="0"/>
              <w:rPr>
                <w:rFonts w:ascii="Calibri" w:hAnsi="Calibri" w:cs="Calibri"/>
                <w:sz w:val="24"/>
                <w:szCs w:val="24"/>
              </w:rPr>
            </w:pPr>
            <w:r w:rsidRPr="00E651DF">
              <w:rPr>
                <w:rFonts w:ascii="Calibri" w:hAnsi="Calibri" w:cs="Calibri"/>
                <w:sz w:val="24"/>
                <w:szCs w:val="24"/>
              </w:rPr>
              <w:t>vady</w:t>
            </w: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48"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r>
      <w:tr w:rsidR="00E2727F" w:rsidRPr="00E651DF" w:rsidTr="00EE5B88">
        <w:tc>
          <w:tcPr>
            <w:tcW w:w="1471"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r w:rsidRPr="00E651DF">
              <w:rPr>
                <w:rFonts w:ascii="Calibri" w:hAnsi="Calibri" w:cs="Calibri"/>
                <w:sz w:val="24"/>
                <w:szCs w:val="24"/>
              </w:rPr>
              <w:t>autismus</w:t>
            </w:r>
          </w:p>
          <w:p w:rsidR="00E2727F" w:rsidRPr="00E651DF" w:rsidRDefault="00E2727F" w:rsidP="001121DE">
            <w:pPr>
              <w:pStyle w:val="Zkladntextodsazen"/>
              <w:ind w:left="0"/>
              <w:rPr>
                <w:rFonts w:ascii="Calibri" w:hAnsi="Calibri" w:cs="Calibri"/>
                <w:sz w:val="24"/>
                <w:szCs w:val="24"/>
              </w:rPr>
            </w:pP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48"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r>
      <w:tr w:rsidR="00E2727F" w:rsidRPr="00E651DF" w:rsidTr="00EE5B88">
        <w:tc>
          <w:tcPr>
            <w:tcW w:w="1471"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r w:rsidRPr="00E651DF">
              <w:rPr>
                <w:rFonts w:ascii="Calibri" w:hAnsi="Calibri" w:cs="Calibri"/>
                <w:sz w:val="24"/>
                <w:szCs w:val="24"/>
              </w:rPr>
              <w:t>výv. poruchy učení</w:t>
            </w: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48"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r>
      <w:tr w:rsidR="00E2727F" w:rsidRPr="00E651DF" w:rsidTr="00EE5B88">
        <w:tc>
          <w:tcPr>
            <w:tcW w:w="1471"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r w:rsidRPr="00E651DF">
              <w:rPr>
                <w:rFonts w:ascii="Calibri" w:hAnsi="Calibri" w:cs="Calibri"/>
                <w:sz w:val="24"/>
                <w:szCs w:val="24"/>
              </w:rPr>
              <w:t>výv.</w:t>
            </w:r>
            <w:r>
              <w:rPr>
                <w:rFonts w:ascii="Calibri" w:hAnsi="Calibri" w:cs="Calibri"/>
                <w:sz w:val="24"/>
                <w:szCs w:val="24"/>
              </w:rPr>
              <w:t xml:space="preserve"> </w:t>
            </w:r>
            <w:r w:rsidRPr="00E651DF">
              <w:rPr>
                <w:rFonts w:ascii="Calibri" w:hAnsi="Calibri" w:cs="Calibri"/>
                <w:sz w:val="24"/>
                <w:szCs w:val="24"/>
              </w:rPr>
              <w:t>poruchy</w:t>
            </w:r>
          </w:p>
          <w:p w:rsidR="00E2727F" w:rsidRPr="00E651DF" w:rsidRDefault="00E2727F" w:rsidP="001121DE">
            <w:pPr>
              <w:pStyle w:val="Zkladntextodsazen"/>
              <w:ind w:left="0"/>
              <w:rPr>
                <w:rFonts w:ascii="Calibri" w:hAnsi="Calibri" w:cs="Calibri"/>
                <w:sz w:val="24"/>
                <w:szCs w:val="24"/>
              </w:rPr>
            </w:pPr>
            <w:r w:rsidRPr="00E651DF">
              <w:rPr>
                <w:rFonts w:ascii="Calibri" w:hAnsi="Calibri" w:cs="Calibri"/>
                <w:sz w:val="24"/>
                <w:szCs w:val="24"/>
              </w:rPr>
              <w:t>chování</w:t>
            </w: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77"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c>
          <w:tcPr>
            <w:tcW w:w="948" w:type="dxa"/>
            <w:tcBorders>
              <w:top w:val="single" w:sz="4" w:space="0" w:color="auto"/>
              <w:left w:val="single" w:sz="4" w:space="0" w:color="auto"/>
              <w:bottom w:val="single" w:sz="4" w:space="0" w:color="auto"/>
              <w:right w:val="single" w:sz="4" w:space="0" w:color="auto"/>
            </w:tcBorders>
            <w:shd w:val="clear" w:color="auto" w:fill="FFFFFF" w:themeFill="background1"/>
          </w:tcPr>
          <w:p w:rsidR="00E2727F" w:rsidRPr="00E651DF" w:rsidRDefault="00E2727F" w:rsidP="001121DE">
            <w:pPr>
              <w:pStyle w:val="Zkladntextodsazen"/>
              <w:ind w:left="0"/>
              <w:rPr>
                <w:rFonts w:ascii="Calibri" w:hAnsi="Calibri" w:cs="Calibri"/>
                <w:sz w:val="24"/>
                <w:szCs w:val="24"/>
              </w:rPr>
            </w:pPr>
          </w:p>
        </w:tc>
      </w:tr>
    </w:tbl>
    <w:p w:rsidR="00A56282" w:rsidRDefault="00A56282" w:rsidP="00E2727F">
      <w:pPr>
        <w:pStyle w:val="Zkladntextodsazen"/>
        <w:ind w:left="0"/>
        <w:rPr>
          <w:rFonts w:ascii="Calibri" w:hAnsi="Calibri" w:cs="Calibri"/>
          <w:b/>
          <w:sz w:val="24"/>
          <w:szCs w:val="24"/>
        </w:rPr>
      </w:pPr>
    </w:p>
    <w:p w:rsidR="00DF165E" w:rsidRDefault="00DF165E" w:rsidP="00E2727F">
      <w:pPr>
        <w:pStyle w:val="Zkladntextodsazen"/>
        <w:ind w:left="0"/>
        <w:rPr>
          <w:rFonts w:ascii="Calibri" w:hAnsi="Calibri" w:cs="Calibri"/>
          <w:b/>
          <w:sz w:val="24"/>
          <w:szCs w:val="24"/>
        </w:rPr>
      </w:pPr>
      <w:r>
        <w:rPr>
          <w:rFonts w:ascii="Calibri" w:hAnsi="Calibri" w:cs="Calibri"/>
          <w:b/>
          <w:sz w:val="24"/>
          <w:szCs w:val="24"/>
        </w:rPr>
        <w:t xml:space="preserve">2. </w:t>
      </w:r>
      <w:r>
        <w:rPr>
          <w:rFonts w:ascii="Calibri" w:hAnsi="Calibri" w:cs="Calibri"/>
          <w:b/>
          <w:sz w:val="24"/>
          <w:szCs w:val="24"/>
          <w:u w:val="single"/>
        </w:rPr>
        <w:t xml:space="preserve">Průměrný počet dětí/ žáků na třídu a učitele </w:t>
      </w:r>
      <w:r>
        <w:rPr>
          <w:rFonts w:ascii="Calibri" w:hAnsi="Calibri" w:cs="Calibri"/>
          <w:b/>
          <w:sz w:val="24"/>
          <w:szCs w:val="24"/>
        </w:rPr>
        <w:t>(stav dle zahajovacích výkazů)</w:t>
      </w:r>
    </w:p>
    <w:p w:rsidR="0093651A" w:rsidRDefault="0093651A" w:rsidP="00E2727F">
      <w:pPr>
        <w:pStyle w:val="Zkladntextodsazen"/>
        <w:ind w:left="0"/>
        <w:rPr>
          <w:rFonts w:ascii="Calibri" w:hAnsi="Calibri" w:cs="Calibri"/>
          <w:b/>
          <w:sz w:val="24"/>
          <w:szCs w:val="24"/>
        </w:rPr>
      </w:pPr>
    </w:p>
    <w:tbl>
      <w:tblPr>
        <w:tblStyle w:val="Mkatabulky"/>
        <w:tblW w:w="0" w:type="auto"/>
        <w:tblLook w:val="04A0" w:firstRow="1" w:lastRow="0" w:firstColumn="1" w:lastColumn="0" w:noHBand="0" w:noVBand="1"/>
      </w:tblPr>
      <w:tblGrid>
        <w:gridCol w:w="3226"/>
        <w:gridCol w:w="3176"/>
        <w:gridCol w:w="2884"/>
      </w:tblGrid>
      <w:tr w:rsidR="0093651A" w:rsidTr="00C24FCE">
        <w:tc>
          <w:tcPr>
            <w:tcW w:w="3226" w:type="dxa"/>
          </w:tcPr>
          <w:p w:rsidR="0093651A" w:rsidRPr="00DF165E" w:rsidRDefault="0093651A" w:rsidP="00DF165E">
            <w:pPr>
              <w:pStyle w:val="Zkladntextodsazen"/>
              <w:ind w:left="0"/>
              <w:jc w:val="center"/>
              <w:rPr>
                <w:rFonts w:ascii="Calibri" w:hAnsi="Calibri" w:cs="Calibri"/>
                <w:sz w:val="18"/>
                <w:szCs w:val="18"/>
              </w:rPr>
            </w:pPr>
            <w:r w:rsidRPr="00DF165E">
              <w:rPr>
                <w:rFonts w:ascii="Calibri" w:hAnsi="Calibri" w:cs="Calibri"/>
                <w:sz w:val="18"/>
                <w:szCs w:val="18"/>
              </w:rPr>
              <w:t>škola</w:t>
            </w:r>
          </w:p>
        </w:tc>
        <w:tc>
          <w:tcPr>
            <w:tcW w:w="3176" w:type="dxa"/>
          </w:tcPr>
          <w:p w:rsidR="0093651A" w:rsidRDefault="0093651A" w:rsidP="00DF165E">
            <w:pPr>
              <w:pStyle w:val="Zkladntextodsazen"/>
              <w:ind w:left="0"/>
              <w:jc w:val="center"/>
              <w:rPr>
                <w:rFonts w:ascii="Calibri" w:hAnsi="Calibri" w:cs="Calibri"/>
                <w:sz w:val="18"/>
                <w:szCs w:val="18"/>
              </w:rPr>
            </w:pPr>
            <w:r>
              <w:rPr>
                <w:rFonts w:ascii="Calibri" w:hAnsi="Calibri" w:cs="Calibri"/>
                <w:sz w:val="18"/>
                <w:szCs w:val="18"/>
              </w:rPr>
              <w:t xml:space="preserve">průměrný počet </w:t>
            </w:r>
          </w:p>
          <w:p w:rsidR="0093651A" w:rsidRPr="00DF165E" w:rsidRDefault="0093651A" w:rsidP="00DF165E">
            <w:pPr>
              <w:pStyle w:val="Zkladntextodsazen"/>
              <w:ind w:left="0"/>
              <w:jc w:val="center"/>
              <w:rPr>
                <w:rFonts w:ascii="Calibri" w:hAnsi="Calibri" w:cs="Calibri"/>
                <w:b/>
                <w:sz w:val="18"/>
                <w:szCs w:val="18"/>
              </w:rPr>
            </w:pPr>
            <w:r>
              <w:rPr>
                <w:rFonts w:ascii="Calibri" w:hAnsi="Calibri" w:cs="Calibri"/>
                <w:sz w:val="18"/>
                <w:szCs w:val="18"/>
              </w:rPr>
              <w:t>dětí/ žáků na třídu</w:t>
            </w:r>
          </w:p>
        </w:tc>
        <w:tc>
          <w:tcPr>
            <w:tcW w:w="2884" w:type="dxa"/>
          </w:tcPr>
          <w:p w:rsidR="0093651A" w:rsidRDefault="0093651A" w:rsidP="00DF165E">
            <w:pPr>
              <w:pStyle w:val="Zkladntextodsazen"/>
              <w:ind w:left="0"/>
              <w:jc w:val="center"/>
              <w:rPr>
                <w:rFonts w:ascii="Calibri" w:hAnsi="Calibri" w:cs="Calibri"/>
                <w:sz w:val="18"/>
                <w:szCs w:val="18"/>
              </w:rPr>
            </w:pPr>
            <w:r>
              <w:rPr>
                <w:rFonts w:ascii="Calibri" w:hAnsi="Calibri" w:cs="Calibri"/>
                <w:sz w:val="18"/>
                <w:szCs w:val="18"/>
              </w:rPr>
              <w:t xml:space="preserve">průměrný počet </w:t>
            </w:r>
          </w:p>
          <w:p w:rsidR="0093651A" w:rsidRDefault="0093651A" w:rsidP="00DF165E">
            <w:pPr>
              <w:pStyle w:val="Zkladntextodsazen"/>
              <w:ind w:left="0"/>
              <w:jc w:val="center"/>
              <w:rPr>
                <w:rFonts w:ascii="Calibri" w:hAnsi="Calibri" w:cs="Calibri"/>
                <w:sz w:val="18"/>
                <w:szCs w:val="18"/>
              </w:rPr>
            </w:pPr>
            <w:r>
              <w:rPr>
                <w:rFonts w:ascii="Calibri" w:hAnsi="Calibri" w:cs="Calibri"/>
                <w:sz w:val="18"/>
                <w:szCs w:val="18"/>
              </w:rPr>
              <w:t>dětí/ žáků na učitele</w:t>
            </w:r>
          </w:p>
        </w:tc>
      </w:tr>
      <w:tr w:rsidR="0093651A" w:rsidTr="00C24FCE">
        <w:tc>
          <w:tcPr>
            <w:tcW w:w="3226" w:type="dxa"/>
          </w:tcPr>
          <w:p w:rsidR="0093651A" w:rsidRPr="00DF165E" w:rsidRDefault="0093651A" w:rsidP="00DF165E">
            <w:pPr>
              <w:pStyle w:val="Zkladntextodsazen"/>
              <w:ind w:left="0"/>
              <w:jc w:val="center"/>
              <w:rPr>
                <w:rFonts w:ascii="Calibri" w:hAnsi="Calibri" w:cs="Calibri"/>
                <w:sz w:val="18"/>
                <w:szCs w:val="18"/>
              </w:rPr>
            </w:pPr>
            <w:r>
              <w:rPr>
                <w:rFonts w:ascii="Calibri" w:hAnsi="Calibri" w:cs="Calibri"/>
                <w:sz w:val="18"/>
                <w:szCs w:val="18"/>
              </w:rPr>
              <w:t>Mateřská škola Kukučínova</w:t>
            </w:r>
          </w:p>
        </w:tc>
        <w:tc>
          <w:tcPr>
            <w:tcW w:w="3176" w:type="dxa"/>
          </w:tcPr>
          <w:p w:rsidR="00660092" w:rsidRDefault="00CF21AC" w:rsidP="00DF165E">
            <w:pPr>
              <w:pStyle w:val="Zkladntextodsazen"/>
              <w:ind w:left="0"/>
              <w:jc w:val="center"/>
              <w:rPr>
                <w:rFonts w:ascii="Calibri" w:hAnsi="Calibri" w:cs="Calibri"/>
                <w:sz w:val="18"/>
                <w:szCs w:val="18"/>
              </w:rPr>
            </w:pPr>
            <w:r>
              <w:rPr>
                <w:rFonts w:ascii="Calibri" w:hAnsi="Calibri" w:cs="Calibri"/>
                <w:sz w:val="18"/>
                <w:szCs w:val="18"/>
              </w:rPr>
              <w:t>21, 15</w:t>
            </w:r>
          </w:p>
          <w:p w:rsidR="00B22F4F" w:rsidRPr="00B22F4F" w:rsidRDefault="00B22F4F" w:rsidP="00DF165E">
            <w:pPr>
              <w:pStyle w:val="Zkladntextodsazen"/>
              <w:ind w:left="0"/>
              <w:jc w:val="center"/>
              <w:rPr>
                <w:rFonts w:ascii="Calibri" w:hAnsi="Calibri" w:cs="Calibri"/>
                <w:sz w:val="18"/>
                <w:szCs w:val="18"/>
              </w:rPr>
            </w:pPr>
            <w:r w:rsidRPr="00B22F4F">
              <w:rPr>
                <w:rFonts w:ascii="Calibri" w:hAnsi="Calibri" w:cs="Calibri"/>
                <w:sz w:val="18"/>
                <w:szCs w:val="18"/>
              </w:rPr>
              <w:t>ve třídách jsou i děti dvouleté</w:t>
            </w:r>
          </w:p>
          <w:p w:rsidR="0093651A" w:rsidRPr="00DF165E" w:rsidRDefault="0093651A" w:rsidP="00DF165E">
            <w:pPr>
              <w:pStyle w:val="Zkladntextodsazen"/>
              <w:ind w:left="0"/>
              <w:jc w:val="center"/>
              <w:rPr>
                <w:rFonts w:ascii="Calibri" w:hAnsi="Calibri" w:cs="Calibri"/>
                <w:b/>
                <w:sz w:val="18"/>
                <w:szCs w:val="18"/>
              </w:rPr>
            </w:pPr>
          </w:p>
        </w:tc>
        <w:tc>
          <w:tcPr>
            <w:tcW w:w="2884" w:type="dxa"/>
          </w:tcPr>
          <w:p w:rsidR="00660092" w:rsidRDefault="00CF21AC" w:rsidP="00B22F4F">
            <w:pPr>
              <w:pStyle w:val="Zkladntextodsazen"/>
              <w:ind w:left="0"/>
              <w:jc w:val="center"/>
              <w:rPr>
                <w:rFonts w:ascii="Calibri" w:hAnsi="Calibri" w:cs="Calibri"/>
                <w:sz w:val="18"/>
                <w:szCs w:val="18"/>
              </w:rPr>
            </w:pPr>
            <w:r>
              <w:rPr>
                <w:rFonts w:ascii="Calibri" w:hAnsi="Calibri" w:cs="Calibri"/>
                <w:sz w:val="18"/>
                <w:szCs w:val="18"/>
              </w:rPr>
              <w:t>21,15</w:t>
            </w:r>
          </w:p>
          <w:p w:rsidR="00B22F4F" w:rsidRPr="00B22F4F" w:rsidRDefault="00B22F4F" w:rsidP="00B22F4F">
            <w:pPr>
              <w:pStyle w:val="Zkladntextodsazen"/>
              <w:ind w:left="0"/>
              <w:jc w:val="center"/>
              <w:rPr>
                <w:rFonts w:ascii="Calibri" w:hAnsi="Calibri" w:cs="Calibri"/>
                <w:sz w:val="18"/>
                <w:szCs w:val="18"/>
              </w:rPr>
            </w:pPr>
            <w:r w:rsidRPr="00B22F4F">
              <w:rPr>
                <w:rFonts w:ascii="Calibri" w:hAnsi="Calibri" w:cs="Calibri"/>
                <w:sz w:val="18"/>
                <w:szCs w:val="18"/>
              </w:rPr>
              <w:t>ve třídách jsou i děti dvoulet</w:t>
            </w:r>
            <w:r>
              <w:rPr>
                <w:rFonts w:ascii="Calibri" w:hAnsi="Calibri" w:cs="Calibri"/>
                <w:sz w:val="18"/>
                <w:szCs w:val="18"/>
              </w:rPr>
              <w:t>é</w:t>
            </w:r>
          </w:p>
        </w:tc>
      </w:tr>
      <w:tr w:rsidR="0093651A" w:rsidTr="00C24FCE">
        <w:tc>
          <w:tcPr>
            <w:tcW w:w="3226" w:type="dxa"/>
          </w:tcPr>
          <w:p w:rsidR="0093651A" w:rsidRPr="004957F5" w:rsidRDefault="0093651A" w:rsidP="00DF165E">
            <w:pPr>
              <w:pStyle w:val="Zkladntextodsazen"/>
              <w:ind w:left="0"/>
              <w:jc w:val="center"/>
              <w:rPr>
                <w:rFonts w:ascii="Calibri" w:hAnsi="Calibri" w:cs="Calibri"/>
                <w:sz w:val="18"/>
                <w:szCs w:val="18"/>
              </w:rPr>
            </w:pPr>
            <w:r w:rsidRPr="004957F5">
              <w:rPr>
                <w:rFonts w:ascii="Calibri" w:hAnsi="Calibri" w:cs="Calibri"/>
                <w:sz w:val="18"/>
                <w:szCs w:val="18"/>
              </w:rPr>
              <w:t>Mateřská škola pro hospitalizované děti</w:t>
            </w:r>
          </w:p>
        </w:tc>
        <w:tc>
          <w:tcPr>
            <w:tcW w:w="3176" w:type="dxa"/>
          </w:tcPr>
          <w:p w:rsidR="0093651A" w:rsidRPr="00C24FCE" w:rsidRDefault="00C24FCE" w:rsidP="00C24FCE">
            <w:pPr>
              <w:pStyle w:val="Zkladntextodsazen"/>
              <w:ind w:left="0"/>
              <w:jc w:val="center"/>
              <w:rPr>
                <w:rFonts w:ascii="Calibri" w:hAnsi="Calibri" w:cs="Calibri"/>
                <w:sz w:val="16"/>
                <w:szCs w:val="16"/>
              </w:rPr>
            </w:pPr>
            <w:r w:rsidRPr="00C24FCE">
              <w:rPr>
                <w:rFonts w:ascii="Calibri" w:hAnsi="Calibri" w:cs="Calibri"/>
                <w:sz w:val="16"/>
                <w:szCs w:val="16"/>
              </w:rPr>
              <w:t>mění se v průběhu šk. roku podle aktuálního počtu hospitalizovaných dětí</w:t>
            </w:r>
          </w:p>
        </w:tc>
        <w:tc>
          <w:tcPr>
            <w:tcW w:w="2884" w:type="dxa"/>
          </w:tcPr>
          <w:p w:rsidR="0093651A" w:rsidRPr="00C24FCE" w:rsidRDefault="00C24FCE" w:rsidP="00DF165E">
            <w:pPr>
              <w:pStyle w:val="Zkladntextodsazen"/>
              <w:ind w:left="0"/>
              <w:jc w:val="center"/>
              <w:rPr>
                <w:rFonts w:ascii="Calibri" w:hAnsi="Calibri" w:cs="Calibri"/>
                <w:b/>
                <w:sz w:val="16"/>
                <w:szCs w:val="16"/>
              </w:rPr>
            </w:pPr>
            <w:r w:rsidRPr="00C24FCE">
              <w:rPr>
                <w:rFonts w:ascii="Calibri" w:hAnsi="Calibri" w:cs="Calibri"/>
                <w:sz w:val="16"/>
                <w:szCs w:val="16"/>
              </w:rPr>
              <w:t>mění se v průběhu šk. roku podle aktuálního počtu hospitalizovaných dětí</w:t>
            </w:r>
          </w:p>
        </w:tc>
      </w:tr>
      <w:tr w:rsidR="00C24FCE" w:rsidTr="00C24FCE">
        <w:tc>
          <w:tcPr>
            <w:tcW w:w="3226" w:type="dxa"/>
          </w:tcPr>
          <w:p w:rsidR="00C24FCE" w:rsidRPr="00DF165E" w:rsidRDefault="00C24FCE" w:rsidP="00DF165E">
            <w:pPr>
              <w:pStyle w:val="Zkladntextodsazen"/>
              <w:ind w:left="0"/>
              <w:jc w:val="center"/>
              <w:rPr>
                <w:rFonts w:ascii="Calibri" w:hAnsi="Calibri" w:cs="Calibri"/>
                <w:b/>
                <w:sz w:val="18"/>
                <w:szCs w:val="18"/>
              </w:rPr>
            </w:pPr>
            <w:r>
              <w:rPr>
                <w:rFonts w:ascii="Calibri" w:hAnsi="Calibri" w:cs="Calibri"/>
                <w:sz w:val="18"/>
                <w:szCs w:val="18"/>
              </w:rPr>
              <w:t xml:space="preserve">Základní </w:t>
            </w:r>
            <w:r w:rsidRPr="004957F5">
              <w:rPr>
                <w:rFonts w:ascii="Calibri" w:hAnsi="Calibri" w:cs="Calibri"/>
                <w:sz w:val="18"/>
                <w:szCs w:val="18"/>
              </w:rPr>
              <w:t xml:space="preserve">škola pro hospitalizované </w:t>
            </w:r>
            <w:r>
              <w:rPr>
                <w:rFonts w:ascii="Calibri" w:hAnsi="Calibri" w:cs="Calibri"/>
                <w:sz w:val="18"/>
                <w:szCs w:val="18"/>
              </w:rPr>
              <w:t>žáky</w:t>
            </w:r>
          </w:p>
        </w:tc>
        <w:tc>
          <w:tcPr>
            <w:tcW w:w="3176" w:type="dxa"/>
          </w:tcPr>
          <w:p w:rsidR="00C24FCE" w:rsidRPr="00C24FCE" w:rsidRDefault="00C24FCE" w:rsidP="00A82C84">
            <w:pPr>
              <w:pStyle w:val="Zkladntextodsazen"/>
              <w:ind w:left="0"/>
              <w:jc w:val="center"/>
              <w:rPr>
                <w:rFonts w:ascii="Calibri" w:hAnsi="Calibri" w:cs="Calibri"/>
                <w:sz w:val="16"/>
                <w:szCs w:val="16"/>
              </w:rPr>
            </w:pPr>
            <w:r w:rsidRPr="00C24FCE">
              <w:rPr>
                <w:rFonts w:ascii="Calibri" w:hAnsi="Calibri" w:cs="Calibri"/>
                <w:sz w:val="16"/>
                <w:szCs w:val="16"/>
              </w:rPr>
              <w:t xml:space="preserve">mění se v průběhu šk. roku podle aktuálního počtu hospitalizovaných </w:t>
            </w:r>
            <w:r>
              <w:rPr>
                <w:rFonts w:ascii="Calibri" w:hAnsi="Calibri" w:cs="Calibri"/>
                <w:sz w:val="16"/>
                <w:szCs w:val="16"/>
              </w:rPr>
              <w:t>žáků</w:t>
            </w:r>
          </w:p>
        </w:tc>
        <w:tc>
          <w:tcPr>
            <w:tcW w:w="2884" w:type="dxa"/>
          </w:tcPr>
          <w:p w:rsidR="00C24FCE" w:rsidRPr="00C24FCE" w:rsidRDefault="00C24FCE" w:rsidP="00A82C84">
            <w:pPr>
              <w:pStyle w:val="Zkladntextodsazen"/>
              <w:ind w:left="0"/>
              <w:jc w:val="center"/>
              <w:rPr>
                <w:rFonts w:ascii="Calibri" w:hAnsi="Calibri" w:cs="Calibri"/>
                <w:sz w:val="16"/>
                <w:szCs w:val="16"/>
              </w:rPr>
            </w:pPr>
            <w:r w:rsidRPr="00C24FCE">
              <w:rPr>
                <w:rFonts w:ascii="Calibri" w:hAnsi="Calibri" w:cs="Calibri"/>
                <w:sz w:val="16"/>
                <w:szCs w:val="16"/>
              </w:rPr>
              <w:t xml:space="preserve">mění se v průběhu šk. roku podle aktuálního počtu hospitalizovaných </w:t>
            </w:r>
            <w:r>
              <w:rPr>
                <w:rFonts w:ascii="Calibri" w:hAnsi="Calibri" w:cs="Calibri"/>
                <w:sz w:val="16"/>
                <w:szCs w:val="16"/>
              </w:rPr>
              <w:t>žáků</w:t>
            </w:r>
          </w:p>
        </w:tc>
      </w:tr>
    </w:tbl>
    <w:p w:rsidR="00DF165E" w:rsidRPr="00DF165E" w:rsidRDefault="00DF165E" w:rsidP="00E2727F">
      <w:pPr>
        <w:pStyle w:val="Zkladntextodsazen"/>
        <w:ind w:left="0"/>
        <w:rPr>
          <w:rFonts w:ascii="Calibri" w:hAnsi="Calibri" w:cs="Calibri"/>
          <w:b/>
          <w:sz w:val="24"/>
          <w:szCs w:val="24"/>
        </w:rPr>
      </w:pPr>
    </w:p>
    <w:p w:rsidR="00A56282" w:rsidRDefault="00A56282" w:rsidP="00E2727F">
      <w:pPr>
        <w:pStyle w:val="Zkladntextodsazen"/>
        <w:ind w:left="0"/>
        <w:rPr>
          <w:rFonts w:ascii="Calibri" w:hAnsi="Calibri" w:cs="Calibri"/>
          <w:b/>
          <w:sz w:val="24"/>
          <w:szCs w:val="24"/>
        </w:rPr>
      </w:pPr>
    </w:p>
    <w:p w:rsidR="00BD7FBE" w:rsidRDefault="004957F5" w:rsidP="00E2727F">
      <w:pPr>
        <w:pStyle w:val="Zkladntextodsazen"/>
        <w:ind w:left="0"/>
        <w:rPr>
          <w:rFonts w:ascii="Calibri" w:hAnsi="Calibri" w:cs="Calibri"/>
          <w:b/>
          <w:sz w:val="24"/>
          <w:szCs w:val="24"/>
          <w:u w:val="single"/>
        </w:rPr>
      </w:pPr>
      <w:r>
        <w:rPr>
          <w:rFonts w:ascii="Calibri" w:hAnsi="Calibri" w:cs="Calibri"/>
          <w:b/>
          <w:sz w:val="24"/>
          <w:szCs w:val="24"/>
        </w:rPr>
        <w:t>3</w:t>
      </w:r>
      <w:r w:rsidR="00BD7FBE">
        <w:rPr>
          <w:rFonts w:ascii="Calibri" w:hAnsi="Calibri" w:cs="Calibri"/>
          <w:b/>
          <w:sz w:val="24"/>
          <w:szCs w:val="24"/>
        </w:rPr>
        <w:t xml:space="preserve">. </w:t>
      </w:r>
      <w:r w:rsidR="00BD7FBE">
        <w:rPr>
          <w:rFonts w:ascii="Calibri" w:hAnsi="Calibri" w:cs="Calibri"/>
          <w:b/>
          <w:sz w:val="24"/>
          <w:szCs w:val="24"/>
          <w:u w:val="single"/>
        </w:rPr>
        <w:t>Děti/ žáci s trvalým bydlištěm v jiném kraji.</w:t>
      </w:r>
    </w:p>
    <w:p w:rsidR="00BD7FBE" w:rsidRDefault="00BD7FBE" w:rsidP="00E2727F">
      <w:pPr>
        <w:pStyle w:val="Zkladntextodsazen"/>
        <w:ind w:left="0"/>
        <w:rPr>
          <w:rFonts w:ascii="Calibri" w:hAnsi="Calibri" w:cs="Calibri"/>
          <w:sz w:val="24"/>
          <w:szCs w:val="24"/>
        </w:rPr>
      </w:pPr>
    </w:p>
    <w:p w:rsidR="00BD7FBE" w:rsidRDefault="00BD7FBE" w:rsidP="00E2727F">
      <w:pPr>
        <w:pStyle w:val="Zkladntextodsazen"/>
        <w:ind w:left="0"/>
        <w:rPr>
          <w:rFonts w:ascii="Calibri" w:hAnsi="Calibri" w:cs="Calibri"/>
          <w:sz w:val="24"/>
          <w:szCs w:val="24"/>
        </w:rPr>
      </w:pPr>
      <w:r>
        <w:rPr>
          <w:rFonts w:ascii="Calibri" w:hAnsi="Calibri" w:cs="Calibri"/>
          <w:sz w:val="24"/>
          <w:szCs w:val="24"/>
        </w:rPr>
        <w:t>Děti/ žáci jsou hospitalizováni v Thomayerově nemocnici, trvalé bydliště mají v různých krajích ČR.</w:t>
      </w:r>
    </w:p>
    <w:p w:rsidR="00BD7FBE" w:rsidRDefault="00BD7FBE" w:rsidP="00E2727F">
      <w:pPr>
        <w:pStyle w:val="Zkladntextodsazen"/>
        <w:ind w:left="0"/>
        <w:rPr>
          <w:rFonts w:ascii="Calibri" w:hAnsi="Calibri" w:cs="Calibri"/>
          <w:sz w:val="24"/>
          <w:szCs w:val="24"/>
        </w:rPr>
      </w:pPr>
    </w:p>
    <w:p w:rsidR="00A56282" w:rsidRDefault="00A56282" w:rsidP="00E2727F">
      <w:pPr>
        <w:pStyle w:val="Zkladntextodsazen"/>
        <w:ind w:left="0"/>
        <w:rPr>
          <w:rFonts w:ascii="Calibri" w:hAnsi="Calibri" w:cs="Calibri"/>
          <w:sz w:val="24"/>
          <w:szCs w:val="24"/>
        </w:rPr>
      </w:pPr>
    </w:p>
    <w:p w:rsidR="00A56282" w:rsidRDefault="00A56282" w:rsidP="00E2727F">
      <w:pPr>
        <w:pStyle w:val="Zkladntextodsazen"/>
        <w:ind w:left="0"/>
        <w:rPr>
          <w:rFonts w:ascii="Calibri" w:hAnsi="Calibri" w:cs="Calibri"/>
          <w:sz w:val="24"/>
          <w:szCs w:val="24"/>
        </w:rPr>
      </w:pPr>
    </w:p>
    <w:p w:rsidR="00BD7FBE" w:rsidRDefault="004957F5" w:rsidP="00E2727F">
      <w:pPr>
        <w:pStyle w:val="Zkladntextodsazen"/>
        <w:ind w:left="0"/>
        <w:rPr>
          <w:rFonts w:ascii="Calibri" w:hAnsi="Calibri" w:cs="Calibri"/>
          <w:b/>
          <w:sz w:val="24"/>
          <w:szCs w:val="24"/>
          <w:u w:val="single"/>
        </w:rPr>
      </w:pPr>
      <w:r>
        <w:rPr>
          <w:rFonts w:ascii="Calibri" w:hAnsi="Calibri" w:cs="Calibri"/>
          <w:b/>
          <w:sz w:val="24"/>
          <w:szCs w:val="24"/>
        </w:rPr>
        <w:t>4</w:t>
      </w:r>
      <w:r w:rsidR="00BD7FBE">
        <w:rPr>
          <w:rFonts w:ascii="Calibri" w:hAnsi="Calibri" w:cs="Calibri"/>
          <w:b/>
          <w:sz w:val="24"/>
          <w:szCs w:val="24"/>
        </w:rPr>
        <w:t xml:space="preserve">. </w:t>
      </w:r>
      <w:r w:rsidR="00BD7FBE">
        <w:rPr>
          <w:rFonts w:ascii="Calibri" w:hAnsi="Calibri" w:cs="Calibri"/>
          <w:b/>
          <w:sz w:val="24"/>
          <w:szCs w:val="24"/>
          <w:u w:val="single"/>
        </w:rPr>
        <w:t>Údaje o výsledcích vzdělávání</w:t>
      </w:r>
    </w:p>
    <w:p w:rsidR="00BD7FBE" w:rsidRDefault="00BD7FBE" w:rsidP="00E2727F">
      <w:pPr>
        <w:pStyle w:val="Zkladntextodsazen"/>
        <w:ind w:left="0"/>
        <w:rPr>
          <w:rFonts w:ascii="Calibri" w:hAnsi="Calibri" w:cs="Calibri"/>
          <w:sz w:val="24"/>
          <w:szCs w:val="24"/>
        </w:rPr>
      </w:pPr>
    </w:p>
    <w:p w:rsidR="00BD7FBE" w:rsidRPr="00BD7FBE" w:rsidRDefault="00BD7FBE" w:rsidP="00E2727F">
      <w:pPr>
        <w:pStyle w:val="Zkladntextodsazen"/>
        <w:ind w:left="0"/>
        <w:rPr>
          <w:rFonts w:ascii="Calibri" w:hAnsi="Calibri" w:cs="Calibri"/>
          <w:sz w:val="24"/>
          <w:szCs w:val="24"/>
        </w:rPr>
      </w:pPr>
      <w:r>
        <w:rPr>
          <w:rFonts w:ascii="Calibri" w:hAnsi="Calibri" w:cs="Calibri"/>
          <w:sz w:val="24"/>
          <w:szCs w:val="24"/>
        </w:rPr>
        <w:t>Žáci ve škole nedostávají vysvědčení, podklady pro klasifikaci předáváme kmenovým školám žáků.</w:t>
      </w:r>
    </w:p>
    <w:p w:rsidR="009711CD" w:rsidRDefault="009711CD" w:rsidP="000D6B4C">
      <w:pPr>
        <w:rPr>
          <w:rFonts w:ascii="Calibri" w:hAnsi="Calibri" w:cs="Calibri"/>
          <w:b/>
          <w:snapToGrid w:val="0"/>
          <w:sz w:val="24"/>
          <w:szCs w:val="24"/>
          <w:u w:val="single"/>
        </w:rPr>
      </w:pPr>
    </w:p>
    <w:p w:rsidR="009711CD" w:rsidRDefault="009711CD" w:rsidP="000D6B4C">
      <w:pPr>
        <w:rPr>
          <w:rFonts w:ascii="Calibri" w:hAnsi="Calibri" w:cs="Calibri"/>
          <w:b/>
          <w:snapToGrid w:val="0"/>
          <w:sz w:val="24"/>
          <w:szCs w:val="24"/>
          <w:u w:val="single"/>
        </w:rPr>
      </w:pPr>
    </w:p>
    <w:p w:rsidR="00BD7FBE" w:rsidRDefault="004957F5" w:rsidP="000D6B4C">
      <w:pPr>
        <w:rPr>
          <w:rFonts w:ascii="Calibri" w:hAnsi="Calibri" w:cs="Calibri"/>
          <w:b/>
          <w:snapToGrid w:val="0"/>
          <w:sz w:val="24"/>
          <w:szCs w:val="24"/>
          <w:u w:val="single"/>
        </w:rPr>
      </w:pPr>
      <w:r>
        <w:rPr>
          <w:rFonts w:ascii="Calibri" w:hAnsi="Calibri" w:cs="Calibri"/>
          <w:b/>
          <w:snapToGrid w:val="0"/>
          <w:sz w:val="24"/>
          <w:szCs w:val="24"/>
        </w:rPr>
        <w:t>5</w:t>
      </w:r>
      <w:r w:rsidR="00BD7FBE">
        <w:rPr>
          <w:rFonts w:ascii="Calibri" w:hAnsi="Calibri" w:cs="Calibri"/>
          <w:b/>
          <w:snapToGrid w:val="0"/>
          <w:sz w:val="24"/>
          <w:szCs w:val="24"/>
        </w:rPr>
        <w:t xml:space="preserve">. </w:t>
      </w:r>
      <w:r w:rsidR="00BD7FBE">
        <w:rPr>
          <w:rFonts w:ascii="Calibri" w:hAnsi="Calibri" w:cs="Calibri"/>
          <w:b/>
          <w:snapToGrid w:val="0"/>
          <w:sz w:val="24"/>
          <w:szCs w:val="24"/>
          <w:u w:val="single"/>
        </w:rPr>
        <w:t>Údaje o dětech/ žácích nově přijatých k</w:t>
      </w:r>
      <w:r w:rsidR="00021171">
        <w:rPr>
          <w:rFonts w:ascii="Calibri" w:hAnsi="Calibri" w:cs="Calibri"/>
          <w:b/>
          <w:snapToGrid w:val="0"/>
          <w:sz w:val="24"/>
          <w:szCs w:val="24"/>
          <w:u w:val="single"/>
        </w:rPr>
        <w:t>e vzdělávání pro školní rok 2019/ 2020</w:t>
      </w:r>
    </w:p>
    <w:p w:rsidR="00BD7FBE" w:rsidRDefault="00BD7FBE" w:rsidP="000D6B4C">
      <w:pPr>
        <w:rPr>
          <w:rFonts w:ascii="Calibri" w:hAnsi="Calibri" w:cs="Calibri"/>
          <w:b/>
          <w:snapToGrid w:val="0"/>
          <w:sz w:val="24"/>
          <w:szCs w:val="24"/>
          <w:u w:val="single"/>
        </w:rPr>
      </w:pPr>
    </w:p>
    <w:p w:rsidR="00BD7FBE" w:rsidRDefault="00BD7FBE" w:rsidP="000D6B4C">
      <w:pPr>
        <w:rPr>
          <w:rFonts w:ascii="Calibri" w:hAnsi="Calibri" w:cs="Calibri"/>
          <w:snapToGrid w:val="0"/>
          <w:sz w:val="24"/>
          <w:szCs w:val="24"/>
        </w:rPr>
      </w:pPr>
      <w:r>
        <w:rPr>
          <w:rFonts w:ascii="Calibri" w:hAnsi="Calibri" w:cs="Calibri"/>
          <w:snapToGrid w:val="0"/>
          <w:sz w:val="24"/>
          <w:szCs w:val="24"/>
        </w:rPr>
        <w:t>MŠ –</w:t>
      </w:r>
      <w:r w:rsidR="00EF064F">
        <w:rPr>
          <w:rFonts w:ascii="Calibri" w:hAnsi="Calibri" w:cs="Calibri"/>
          <w:snapToGrid w:val="0"/>
          <w:sz w:val="24"/>
          <w:szCs w:val="24"/>
        </w:rPr>
        <w:t xml:space="preserve"> </w:t>
      </w:r>
      <w:r>
        <w:rPr>
          <w:rFonts w:ascii="Calibri" w:hAnsi="Calibri" w:cs="Calibri"/>
          <w:snapToGrid w:val="0"/>
          <w:sz w:val="24"/>
          <w:szCs w:val="24"/>
        </w:rPr>
        <w:t>údaje o přijetí k předškolnímu vzdělávání</w:t>
      </w:r>
      <w:r w:rsidR="00AE0A8A">
        <w:rPr>
          <w:rFonts w:ascii="Calibri" w:hAnsi="Calibri" w:cs="Calibri"/>
          <w:snapToGrid w:val="0"/>
          <w:sz w:val="24"/>
          <w:szCs w:val="24"/>
        </w:rPr>
        <w:t xml:space="preserve"> (MŠ Kukučínova)</w:t>
      </w:r>
    </w:p>
    <w:tbl>
      <w:tblPr>
        <w:tblStyle w:val="Mkatabulky"/>
        <w:tblW w:w="0" w:type="auto"/>
        <w:tblLook w:val="0480" w:firstRow="0" w:lastRow="0" w:firstColumn="1" w:lastColumn="0" w:noHBand="0" w:noVBand="1"/>
      </w:tblPr>
      <w:tblGrid>
        <w:gridCol w:w="2302"/>
        <w:gridCol w:w="2302"/>
        <w:gridCol w:w="2303"/>
        <w:gridCol w:w="2303"/>
      </w:tblGrid>
      <w:tr w:rsidR="00BD7FBE" w:rsidTr="00EF064F">
        <w:tc>
          <w:tcPr>
            <w:tcW w:w="2302" w:type="dxa"/>
          </w:tcPr>
          <w:p w:rsidR="00BD7FBE" w:rsidRDefault="00BD7FBE" w:rsidP="000D6B4C">
            <w:pPr>
              <w:rPr>
                <w:rFonts w:ascii="Calibri" w:hAnsi="Calibri" w:cs="Calibri"/>
                <w:snapToGrid w:val="0"/>
                <w:sz w:val="24"/>
                <w:szCs w:val="24"/>
              </w:rPr>
            </w:pPr>
            <w:r>
              <w:rPr>
                <w:rFonts w:ascii="Calibri" w:hAnsi="Calibri" w:cs="Calibri"/>
                <w:snapToGrid w:val="0"/>
                <w:sz w:val="24"/>
                <w:szCs w:val="24"/>
              </w:rPr>
              <w:t>Počet přihlášených</w:t>
            </w:r>
          </w:p>
        </w:tc>
        <w:tc>
          <w:tcPr>
            <w:tcW w:w="2302" w:type="dxa"/>
          </w:tcPr>
          <w:p w:rsidR="00BD7FBE" w:rsidRDefault="00BD7FBE" w:rsidP="000D6B4C">
            <w:pPr>
              <w:rPr>
                <w:rFonts w:ascii="Calibri" w:hAnsi="Calibri" w:cs="Calibri"/>
                <w:snapToGrid w:val="0"/>
                <w:sz w:val="24"/>
                <w:szCs w:val="24"/>
              </w:rPr>
            </w:pPr>
            <w:r>
              <w:rPr>
                <w:rFonts w:ascii="Calibri" w:hAnsi="Calibri" w:cs="Calibri"/>
                <w:snapToGrid w:val="0"/>
                <w:sz w:val="24"/>
                <w:szCs w:val="24"/>
              </w:rPr>
              <w:t>Počet přijatých</w:t>
            </w:r>
          </w:p>
        </w:tc>
        <w:tc>
          <w:tcPr>
            <w:tcW w:w="2303" w:type="dxa"/>
          </w:tcPr>
          <w:p w:rsidR="00BD7FBE" w:rsidRDefault="00EF064F" w:rsidP="000D6B4C">
            <w:pPr>
              <w:rPr>
                <w:rFonts w:ascii="Calibri" w:hAnsi="Calibri" w:cs="Calibri"/>
                <w:snapToGrid w:val="0"/>
                <w:sz w:val="24"/>
                <w:szCs w:val="24"/>
              </w:rPr>
            </w:pPr>
            <w:r>
              <w:rPr>
                <w:rFonts w:ascii="Calibri" w:hAnsi="Calibri" w:cs="Calibri"/>
                <w:snapToGrid w:val="0"/>
                <w:sz w:val="24"/>
                <w:szCs w:val="24"/>
              </w:rPr>
              <w:t>Počet nepřijatých</w:t>
            </w:r>
          </w:p>
        </w:tc>
        <w:tc>
          <w:tcPr>
            <w:tcW w:w="2303" w:type="dxa"/>
          </w:tcPr>
          <w:p w:rsidR="00BD7FBE" w:rsidRDefault="00EF064F" w:rsidP="000D6B4C">
            <w:pPr>
              <w:rPr>
                <w:rFonts w:ascii="Calibri" w:hAnsi="Calibri" w:cs="Calibri"/>
                <w:snapToGrid w:val="0"/>
                <w:sz w:val="24"/>
                <w:szCs w:val="24"/>
              </w:rPr>
            </w:pPr>
            <w:r>
              <w:rPr>
                <w:rFonts w:ascii="Calibri" w:hAnsi="Calibri" w:cs="Calibri"/>
                <w:snapToGrid w:val="0"/>
                <w:sz w:val="24"/>
                <w:szCs w:val="24"/>
              </w:rPr>
              <w:t>Počet nově otevřených tříd</w:t>
            </w:r>
          </w:p>
        </w:tc>
      </w:tr>
      <w:tr w:rsidR="00BD7FBE" w:rsidTr="00EF064F">
        <w:tc>
          <w:tcPr>
            <w:tcW w:w="2302" w:type="dxa"/>
          </w:tcPr>
          <w:p w:rsidR="0093651A" w:rsidRDefault="004B78A2" w:rsidP="00A56282">
            <w:pPr>
              <w:rPr>
                <w:rFonts w:ascii="Calibri" w:hAnsi="Calibri" w:cs="Calibri"/>
                <w:snapToGrid w:val="0"/>
                <w:sz w:val="24"/>
                <w:szCs w:val="24"/>
              </w:rPr>
            </w:pPr>
            <w:r>
              <w:rPr>
                <w:rFonts w:ascii="Calibri" w:hAnsi="Calibri" w:cs="Calibri"/>
                <w:snapToGrid w:val="0"/>
                <w:sz w:val="24"/>
                <w:szCs w:val="24"/>
              </w:rPr>
              <w:t>10</w:t>
            </w:r>
          </w:p>
        </w:tc>
        <w:tc>
          <w:tcPr>
            <w:tcW w:w="2302" w:type="dxa"/>
          </w:tcPr>
          <w:p w:rsidR="001529FB" w:rsidRDefault="004B78A2" w:rsidP="00EF064F">
            <w:pPr>
              <w:jc w:val="center"/>
              <w:rPr>
                <w:rFonts w:ascii="Calibri" w:hAnsi="Calibri" w:cs="Calibri"/>
                <w:snapToGrid w:val="0"/>
                <w:sz w:val="24"/>
                <w:szCs w:val="24"/>
              </w:rPr>
            </w:pPr>
            <w:r>
              <w:rPr>
                <w:rFonts w:ascii="Calibri" w:hAnsi="Calibri" w:cs="Calibri"/>
                <w:snapToGrid w:val="0"/>
                <w:sz w:val="24"/>
                <w:szCs w:val="24"/>
              </w:rPr>
              <w:t>9</w:t>
            </w:r>
          </w:p>
        </w:tc>
        <w:tc>
          <w:tcPr>
            <w:tcW w:w="2303" w:type="dxa"/>
          </w:tcPr>
          <w:p w:rsidR="00BD7FBE" w:rsidRDefault="004B78A2" w:rsidP="00EF064F">
            <w:pPr>
              <w:jc w:val="center"/>
              <w:rPr>
                <w:rFonts w:ascii="Calibri" w:hAnsi="Calibri" w:cs="Calibri"/>
                <w:snapToGrid w:val="0"/>
                <w:sz w:val="24"/>
                <w:szCs w:val="24"/>
              </w:rPr>
            </w:pPr>
            <w:r>
              <w:rPr>
                <w:rFonts w:ascii="Calibri" w:hAnsi="Calibri" w:cs="Calibri"/>
                <w:snapToGrid w:val="0"/>
                <w:sz w:val="24"/>
                <w:szCs w:val="24"/>
              </w:rPr>
              <w:t>1</w:t>
            </w:r>
          </w:p>
        </w:tc>
        <w:tc>
          <w:tcPr>
            <w:tcW w:w="2303" w:type="dxa"/>
          </w:tcPr>
          <w:p w:rsidR="00BD7FBE" w:rsidRDefault="00AE0A8A" w:rsidP="00EF064F">
            <w:pPr>
              <w:jc w:val="center"/>
              <w:rPr>
                <w:rFonts w:ascii="Calibri" w:hAnsi="Calibri" w:cs="Calibri"/>
                <w:snapToGrid w:val="0"/>
                <w:sz w:val="24"/>
                <w:szCs w:val="24"/>
              </w:rPr>
            </w:pPr>
            <w:r>
              <w:rPr>
                <w:rFonts w:ascii="Calibri" w:hAnsi="Calibri" w:cs="Calibri"/>
                <w:snapToGrid w:val="0"/>
                <w:sz w:val="24"/>
                <w:szCs w:val="24"/>
              </w:rPr>
              <w:t>0</w:t>
            </w:r>
          </w:p>
        </w:tc>
      </w:tr>
    </w:tbl>
    <w:p w:rsidR="00B22F4F" w:rsidRDefault="00B22F4F" w:rsidP="000D6B4C">
      <w:pPr>
        <w:rPr>
          <w:rFonts w:ascii="Calibri" w:hAnsi="Calibri" w:cs="Calibri"/>
          <w:snapToGrid w:val="0"/>
          <w:sz w:val="24"/>
          <w:szCs w:val="24"/>
        </w:rPr>
      </w:pPr>
    </w:p>
    <w:p w:rsidR="00EF064F" w:rsidRDefault="00EF064F" w:rsidP="000D6B4C">
      <w:pPr>
        <w:rPr>
          <w:rFonts w:ascii="Calibri" w:hAnsi="Calibri" w:cs="Calibri"/>
          <w:snapToGrid w:val="0"/>
          <w:sz w:val="24"/>
          <w:szCs w:val="24"/>
        </w:rPr>
      </w:pPr>
      <w:r>
        <w:rPr>
          <w:rFonts w:ascii="Calibri" w:hAnsi="Calibri" w:cs="Calibri"/>
          <w:snapToGrid w:val="0"/>
          <w:sz w:val="24"/>
          <w:szCs w:val="24"/>
        </w:rPr>
        <w:t>Hospitalizovaní žáci jsou v MŠ a ZŠ při TN přechodnou dobu, vrací se do svých kmenových škol.</w:t>
      </w:r>
    </w:p>
    <w:p w:rsidR="005F1EA4" w:rsidRDefault="005F1EA4" w:rsidP="005F1EA4">
      <w:pPr>
        <w:rPr>
          <w:rFonts w:ascii="Calibri" w:hAnsi="Calibri" w:cs="Calibri"/>
          <w:snapToGrid w:val="0"/>
          <w:sz w:val="24"/>
          <w:szCs w:val="24"/>
        </w:rPr>
      </w:pPr>
      <w:r>
        <w:rPr>
          <w:rFonts w:ascii="Calibri" w:hAnsi="Calibri" w:cs="Calibri"/>
          <w:snapToGrid w:val="0"/>
          <w:sz w:val="24"/>
          <w:szCs w:val="24"/>
        </w:rPr>
        <w:t>Někteří uchazeči do MŠ Kukučínova byli přijati do MŠ v místě bydliště.</w:t>
      </w:r>
    </w:p>
    <w:p w:rsidR="005F1EA4" w:rsidRDefault="005F1EA4" w:rsidP="000D6B4C">
      <w:pPr>
        <w:rPr>
          <w:rFonts w:ascii="Calibri" w:hAnsi="Calibri" w:cs="Calibri"/>
          <w:snapToGrid w:val="0"/>
          <w:sz w:val="24"/>
          <w:szCs w:val="24"/>
        </w:rPr>
      </w:pPr>
    </w:p>
    <w:p w:rsidR="00F35B82" w:rsidRDefault="00F35B82" w:rsidP="00F35B82">
      <w:pPr>
        <w:rPr>
          <w:rFonts w:asciiTheme="majorHAnsi" w:hAnsiTheme="majorHAnsi"/>
          <w:b/>
          <w:color w:val="000000"/>
          <w:sz w:val="24"/>
          <w:szCs w:val="24"/>
        </w:rPr>
      </w:pPr>
    </w:p>
    <w:p w:rsidR="00F35B82" w:rsidRDefault="00F35B82" w:rsidP="00F35B82">
      <w:pPr>
        <w:rPr>
          <w:rFonts w:ascii="Calibri" w:hAnsi="Calibri" w:cs="Calibri"/>
          <w:b/>
          <w:snapToGrid w:val="0"/>
          <w:sz w:val="24"/>
          <w:szCs w:val="24"/>
          <w:u w:val="single"/>
        </w:rPr>
      </w:pPr>
      <w:r>
        <w:rPr>
          <w:rFonts w:asciiTheme="majorHAnsi" w:hAnsiTheme="majorHAnsi"/>
          <w:b/>
          <w:color w:val="000000"/>
          <w:sz w:val="24"/>
          <w:szCs w:val="24"/>
        </w:rPr>
        <w:t>6.</w:t>
      </w:r>
      <w:r w:rsidRPr="00D95D79">
        <w:rPr>
          <w:rFonts w:ascii="Verdana" w:hAnsi="Verdana"/>
          <w:color w:val="000000"/>
          <w:sz w:val="17"/>
          <w:szCs w:val="17"/>
        </w:rPr>
        <w:t> </w:t>
      </w:r>
      <w:r w:rsidRPr="00D95D79">
        <w:rPr>
          <w:rFonts w:ascii="Calibri" w:hAnsi="Calibri" w:cs="Calibri"/>
          <w:b/>
          <w:snapToGrid w:val="0"/>
          <w:sz w:val="24"/>
          <w:szCs w:val="24"/>
          <w:u w:val="single"/>
        </w:rPr>
        <w:t>Vzdělávání cizinců a příslušníků národnostních menšin</w:t>
      </w:r>
    </w:p>
    <w:p w:rsidR="00F35B82" w:rsidRDefault="00F35B82" w:rsidP="00F35B82">
      <w:pPr>
        <w:rPr>
          <w:rFonts w:ascii="Calibri" w:hAnsi="Calibri" w:cs="Calibri"/>
          <w:b/>
          <w:snapToGrid w:val="0"/>
          <w:sz w:val="24"/>
          <w:szCs w:val="24"/>
          <w:u w:val="single"/>
        </w:rPr>
      </w:pPr>
    </w:p>
    <w:p w:rsidR="00F35B82" w:rsidRPr="00F30E03" w:rsidRDefault="00F35B82" w:rsidP="00F35B82">
      <w:pPr>
        <w:rPr>
          <w:rFonts w:ascii="Calibri" w:hAnsi="Calibri" w:cs="Calibri"/>
          <w:snapToGrid w:val="0"/>
          <w:sz w:val="24"/>
          <w:szCs w:val="24"/>
        </w:rPr>
      </w:pPr>
      <w:r>
        <w:rPr>
          <w:rFonts w:ascii="Calibri" w:hAnsi="Calibri" w:cs="Calibri"/>
          <w:snapToGrid w:val="0"/>
          <w:sz w:val="24"/>
          <w:szCs w:val="24"/>
        </w:rPr>
        <w:t>Ve škole jsou vzděláváni žáci hospitalizovaní v TN, kteří navštěvují ZŠ (SŠ). Po zkontaktování s jejich kmenovou školou je vyučujeme podle jejich individuálního učebního plánu, pokud jim byl vytvořen.</w:t>
      </w:r>
    </w:p>
    <w:p w:rsidR="00F35B82" w:rsidRDefault="00F35B82" w:rsidP="00F35B82">
      <w:pPr>
        <w:rPr>
          <w:rFonts w:ascii="Calibri" w:hAnsi="Calibri" w:cs="Calibri"/>
          <w:b/>
          <w:snapToGrid w:val="0"/>
          <w:sz w:val="24"/>
          <w:szCs w:val="24"/>
        </w:rPr>
      </w:pPr>
    </w:p>
    <w:p w:rsidR="00F35B82" w:rsidRDefault="00F35B82" w:rsidP="00F35B82">
      <w:pPr>
        <w:rPr>
          <w:rFonts w:ascii="Calibri" w:hAnsi="Calibri" w:cs="Calibri"/>
          <w:b/>
          <w:snapToGrid w:val="0"/>
          <w:sz w:val="24"/>
          <w:szCs w:val="24"/>
        </w:rPr>
      </w:pPr>
    </w:p>
    <w:p w:rsidR="00F35B82" w:rsidRDefault="00F35B82" w:rsidP="00F35B82">
      <w:pPr>
        <w:rPr>
          <w:rFonts w:ascii="Calibri" w:hAnsi="Calibri" w:cs="Calibri"/>
          <w:b/>
          <w:snapToGrid w:val="0"/>
          <w:sz w:val="24"/>
          <w:szCs w:val="24"/>
        </w:rPr>
      </w:pPr>
    </w:p>
    <w:p w:rsidR="00F35B82" w:rsidRDefault="00F35B82" w:rsidP="00F35B82">
      <w:pPr>
        <w:rPr>
          <w:rFonts w:ascii="Calibri" w:hAnsi="Calibri" w:cs="Calibri"/>
          <w:b/>
          <w:snapToGrid w:val="0"/>
          <w:sz w:val="24"/>
          <w:szCs w:val="24"/>
        </w:rPr>
      </w:pPr>
    </w:p>
    <w:p w:rsidR="00F35B82" w:rsidRDefault="00F35B82" w:rsidP="00F35B82">
      <w:pPr>
        <w:rPr>
          <w:rFonts w:ascii="Calibri" w:hAnsi="Calibri" w:cs="Calibri"/>
          <w:b/>
          <w:snapToGrid w:val="0"/>
          <w:sz w:val="24"/>
          <w:szCs w:val="24"/>
        </w:rPr>
      </w:pPr>
    </w:p>
    <w:p w:rsidR="00F35B82" w:rsidRDefault="00F35B82" w:rsidP="00F35B82">
      <w:pPr>
        <w:rPr>
          <w:rFonts w:ascii="Calibri" w:hAnsi="Calibri" w:cs="Calibri"/>
          <w:b/>
          <w:snapToGrid w:val="0"/>
          <w:sz w:val="24"/>
          <w:szCs w:val="24"/>
        </w:rPr>
      </w:pPr>
    </w:p>
    <w:p w:rsidR="00F35B82" w:rsidRDefault="00F35B82" w:rsidP="00F35B82">
      <w:pPr>
        <w:rPr>
          <w:rFonts w:ascii="Calibri" w:hAnsi="Calibri" w:cs="Calibri"/>
          <w:b/>
          <w:snapToGrid w:val="0"/>
          <w:sz w:val="24"/>
          <w:szCs w:val="24"/>
          <w:u w:val="single"/>
        </w:rPr>
      </w:pPr>
      <w:r>
        <w:rPr>
          <w:rFonts w:ascii="Calibri" w:hAnsi="Calibri" w:cs="Calibri"/>
          <w:b/>
          <w:snapToGrid w:val="0"/>
          <w:sz w:val="24"/>
          <w:szCs w:val="24"/>
        </w:rPr>
        <w:lastRenderedPageBreak/>
        <w:t xml:space="preserve">7. </w:t>
      </w:r>
      <w:r>
        <w:rPr>
          <w:rFonts w:ascii="Calibri" w:hAnsi="Calibri" w:cs="Calibri"/>
          <w:b/>
          <w:snapToGrid w:val="0"/>
          <w:sz w:val="24"/>
          <w:szCs w:val="24"/>
          <w:u w:val="single"/>
        </w:rPr>
        <w:t>Pedagogická asistence</w:t>
      </w:r>
    </w:p>
    <w:p w:rsidR="00F35B82" w:rsidRDefault="00F35B82" w:rsidP="00F35B82">
      <w:pPr>
        <w:rPr>
          <w:rFonts w:ascii="Calibri" w:hAnsi="Calibri" w:cs="Calibri"/>
          <w:b/>
          <w:snapToGrid w:val="0"/>
          <w:sz w:val="24"/>
          <w:szCs w:val="24"/>
          <w:u w:val="single"/>
        </w:rPr>
      </w:pPr>
    </w:p>
    <w:p w:rsidR="00F35B82" w:rsidRPr="00EF064F" w:rsidRDefault="00F35B82" w:rsidP="00F35B82">
      <w:pPr>
        <w:rPr>
          <w:rFonts w:ascii="Calibri" w:hAnsi="Calibri" w:cs="Calibri"/>
          <w:snapToGrid w:val="0"/>
          <w:sz w:val="24"/>
          <w:szCs w:val="24"/>
        </w:rPr>
      </w:pPr>
      <w:r>
        <w:rPr>
          <w:rFonts w:ascii="Calibri" w:hAnsi="Calibri" w:cs="Calibri"/>
          <w:snapToGrid w:val="0"/>
          <w:sz w:val="24"/>
          <w:szCs w:val="24"/>
        </w:rPr>
        <w:t>Škola nemá pedagogického asistenta. Stává se, že jsou hospitalizováni žáci, kteří pedagogického asistenta mají ve své kmenové škole.</w:t>
      </w:r>
    </w:p>
    <w:p w:rsidR="00F35B82" w:rsidRPr="00D95D79" w:rsidRDefault="00F35B82" w:rsidP="00F35B82">
      <w:pPr>
        <w:rPr>
          <w:rFonts w:ascii="Calibri" w:hAnsi="Calibri" w:cs="Calibri"/>
          <w:snapToGrid w:val="0"/>
          <w:sz w:val="24"/>
          <w:szCs w:val="24"/>
        </w:rPr>
      </w:pPr>
    </w:p>
    <w:p w:rsidR="00F35B82" w:rsidRDefault="00F35B82" w:rsidP="00F35B82">
      <w:pPr>
        <w:rPr>
          <w:rFonts w:ascii="Calibri" w:hAnsi="Calibri" w:cs="Calibri"/>
          <w:b/>
          <w:sz w:val="24"/>
          <w:szCs w:val="24"/>
        </w:rPr>
      </w:pPr>
    </w:p>
    <w:p w:rsidR="00F35B82" w:rsidRDefault="00F35B82" w:rsidP="00F35B82">
      <w:pPr>
        <w:rPr>
          <w:rFonts w:ascii="Calibri" w:hAnsi="Calibri" w:cs="Calibri"/>
          <w:b/>
          <w:sz w:val="24"/>
          <w:szCs w:val="24"/>
        </w:rPr>
      </w:pPr>
    </w:p>
    <w:p w:rsidR="00F35B82" w:rsidRPr="004126B4" w:rsidRDefault="00F35B82" w:rsidP="00F35B82">
      <w:pPr>
        <w:rPr>
          <w:rFonts w:ascii="Calibri" w:hAnsi="Calibri" w:cs="Calibri"/>
          <w:b/>
          <w:sz w:val="24"/>
          <w:szCs w:val="24"/>
          <w:u w:val="single"/>
        </w:rPr>
      </w:pPr>
      <w:r>
        <w:rPr>
          <w:rFonts w:ascii="Calibri" w:hAnsi="Calibri" w:cs="Calibri"/>
          <w:b/>
          <w:sz w:val="24"/>
          <w:szCs w:val="24"/>
        </w:rPr>
        <w:t xml:space="preserve">8. </w:t>
      </w:r>
      <w:r w:rsidRPr="004126B4">
        <w:rPr>
          <w:rFonts w:ascii="Calibri" w:hAnsi="Calibri" w:cs="Calibri"/>
          <w:b/>
          <w:sz w:val="24"/>
          <w:szCs w:val="24"/>
          <w:u w:val="single"/>
        </w:rPr>
        <w:t>Vzdělávání nadaných žáků</w:t>
      </w:r>
    </w:p>
    <w:p w:rsidR="00F35B82" w:rsidRPr="004126B4" w:rsidRDefault="00F35B82" w:rsidP="00F35B82">
      <w:pPr>
        <w:rPr>
          <w:rFonts w:ascii="Calibri" w:hAnsi="Calibri" w:cs="Calibri"/>
          <w:b/>
          <w:sz w:val="24"/>
          <w:szCs w:val="24"/>
        </w:rPr>
      </w:pPr>
    </w:p>
    <w:p w:rsidR="00F35B82" w:rsidRDefault="00F35B82" w:rsidP="00F35B82">
      <w:pPr>
        <w:rPr>
          <w:rFonts w:ascii="Calibri" w:hAnsi="Calibri" w:cs="Calibri"/>
          <w:sz w:val="24"/>
          <w:szCs w:val="24"/>
        </w:rPr>
      </w:pPr>
      <w:r w:rsidRPr="004126B4">
        <w:rPr>
          <w:rFonts w:ascii="Calibri" w:hAnsi="Calibri" w:cs="Calibri"/>
          <w:sz w:val="24"/>
          <w:szCs w:val="24"/>
        </w:rPr>
        <w:t xml:space="preserve">Nadání chápeme jako soubor schopností, které umožňují jedinci dosahování výkonů nad rámec běžného průměru populace. Nadaný žák může disponovat jedním, ale i několika druhy nadání.  </w:t>
      </w:r>
    </w:p>
    <w:p w:rsidR="00F35B82" w:rsidRPr="004126B4" w:rsidRDefault="00F35B82" w:rsidP="00F35B82">
      <w:pPr>
        <w:rPr>
          <w:rFonts w:ascii="Calibri" w:hAnsi="Calibri" w:cs="Calibri"/>
          <w:sz w:val="24"/>
          <w:szCs w:val="24"/>
        </w:rPr>
      </w:pPr>
      <w:r w:rsidRPr="004126B4">
        <w:rPr>
          <w:rFonts w:ascii="Calibri" w:hAnsi="Calibri" w:cs="Calibri"/>
          <w:sz w:val="24"/>
          <w:szCs w:val="24"/>
        </w:rPr>
        <w:t>U hospitalizovaných nadaných žáků doplňujeme, rozšiřujeme a prohlubujeme vzdělávací obsah v daném předmětu. Zadáváme specifické úlohy, respektujeme pracovní tempo a neobvyklé postupy. Snažíme se poskytnout materiály a pomůcky k rozvoji nadání. Vycházíme z individuálního vzdělávacího programu kmenové školy, pokud byl pro mimořádně nadaného žáka zpracován.</w:t>
      </w:r>
    </w:p>
    <w:p w:rsidR="00F35B82" w:rsidRDefault="00F35B82" w:rsidP="00F35B82">
      <w:pPr>
        <w:rPr>
          <w:rFonts w:ascii="Calibri" w:hAnsi="Calibri" w:cs="Calibri"/>
          <w:sz w:val="24"/>
          <w:szCs w:val="24"/>
        </w:rPr>
      </w:pPr>
      <w:r w:rsidRPr="004126B4">
        <w:rPr>
          <w:rFonts w:ascii="Calibri" w:hAnsi="Calibri" w:cs="Calibri"/>
          <w:sz w:val="24"/>
          <w:szCs w:val="24"/>
        </w:rPr>
        <w:t>Ve vhodných situacích mimořádně nadaní žáci pomáhají ostatním spolužákům, čímž posilujeme jejich sociální cítění a empatii.</w:t>
      </w:r>
    </w:p>
    <w:p w:rsidR="00EF064F" w:rsidRDefault="00EF064F" w:rsidP="000D6B4C">
      <w:pPr>
        <w:rPr>
          <w:rFonts w:ascii="Calibri" w:hAnsi="Calibri" w:cs="Calibri"/>
          <w:b/>
          <w:snapToGrid w:val="0"/>
          <w:sz w:val="24"/>
          <w:szCs w:val="24"/>
        </w:rPr>
      </w:pPr>
    </w:p>
    <w:p w:rsidR="00F35B82" w:rsidRDefault="00F35B82" w:rsidP="00EF064F">
      <w:pPr>
        <w:rPr>
          <w:rFonts w:ascii="Calibri" w:hAnsi="Calibri" w:cs="Calibri"/>
          <w:b/>
          <w:sz w:val="24"/>
          <w:szCs w:val="24"/>
        </w:rPr>
      </w:pPr>
    </w:p>
    <w:p w:rsidR="00CF21AC" w:rsidRDefault="00CF21AC" w:rsidP="00EF064F">
      <w:pPr>
        <w:rPr>
          <w:rFonts w:ascii="Calibri" w:hAnsi="Calibri" w:cs="Calibri"/>
          <w:b/>
          <w:sz w:val="24"/>
          <w:szCs w:val="24"/>
        </w:rPr>
      </w:pPr>
    </w:p>
    <w:p w:rsidR="00EF064F" w:rsidRPr="00E651DF" w:rsidRDefault="00F35B82" w:rsidP="00EF064F">
      <w:pPr>
        <w:rPr>
          <w:rFonts w:ascii="Calibri" w:hAnsi="Calibri" w:cs="Calibri"/>
          <w:b/>
          <w:sz w:val="24"/>
          <w:szCs w:val="24"/>
          <w:u w:val="single"/>
        </w:rPr>
      </w:pPr>
      <w:r>
        <w:rPr>
          <w:rFonts w:ascii="Calibri" w:hAnsi="Calibri" w:cs="Calibri"/>
          <w:b/>
          <w:sz w:val="24"/>
          <w:szCs w:val="24"/>
        </w:rPr>
        <w:t>9</w:t>
      </w:r>
      <w:r w:rsidR="008C3F65">
        <w:rPr>
          <w:rFonts w:ascii="Calibri" w:hAnsi="Calibri" w:cs="Calibri"/>
          <w:b/>
          <w:sz w:val="24"/>
          <w:szCs w:val="24"/>
        </w:rPr>
        <w:t xml:space="preserve">. </w:t>
      </w:r>
      <w:r w:rsidR="00EF064F">
        <w:rPr>
          <w:rFonts w:ascii="Calibri" w:hAnsi="Calibri" w:cs="Calibri"/>
          <w:b/>
          <w:sz w:val="24"/>
          <w:szCs w:val="24"/>
        </w:rPr>
        <w:t xml:space="preserve"> </w:t>
      </w:r>
      <w:r w:rsidR="00EF064F" w:rsidRPr="00E651DF">
        <w:rPr>
          <w:rFonts w:ascii="Calibri" w:hAnsi="Calibri" w:cs="Calibri"/>
          <w:b/>
          <w:sz w:val="24"/>
          <w:szCs w:val="24"/>
          <w:u w:val="single"/>
        </w:rPr>
        <w:t>Ověřování výsledků vzdělávání</w:t>
      </w:r>
    </w:p>
    <w:p w:rsidR="00EF064F" w:rsidRPr="00E651DF" w:rsidRDefault="00EF064F" w:rsidP="00EF064F">
      <w:pPr>
        <w:rPr>
          <w:rFonts w:ascii="Calibri" w:hAnsi="Calibri" w:cs="Calibri"/>
          <w:sz w:val="24"/>
          <w:szCs w:val="24"/>
        </w:rPr>
      </w:pPr>
    </w:p>
    <w:p w:rsidR="00EF064F" w:rsidRPr="00E651DF" w:rsidRDefault="00EF064F" w:rsidP="00EF064F">
      <w:pPr>
        <w:rPr>
          <w:rFonts w:ascii="Calibri" w:hAnsi="Calibri" w:cs="Calibri"/>
          <w:sz w:val="24"/>
          <w:szCs w:val="24"/>
        </w:rPr>
      </w:pPr>
      <w:r w:rsidRPr="00E651DF">
        <w:rPr>
          <w:rFonts w:ascii="Calibri" w:hAnsi="Calibri" w:cs="Calibri"/>
          <w:sz w:val="24"/>
          <w:szCs w:val="24"/>
        </w:rPr>
        <w:t>Výsledky vzdělávání jsou po dobu hospitalizace ověřovány ústní a písemnou formou. Kmenové školy žáka žádáme o zprávu, jak se žák po návratu z léčení zapojil do výuky.</w:t>
      </w:r>
    </w:p>
    <w:p w:rsidR="00EF064F" w:rsidRPr="00E651DF" w:rsidRDefault="00EF064F" w:rsidP="00EF064F">
      <w:pPr>
        <w:rPr>
          <w:rFonts w:ascii="Calibri" w:hAnsi="Calibri" w:cs="Calibri"/>
          <w:sz w:val="24"/>
          <w:szCs w:val="24"/>
        </w:rPr>
      </w:pPr>
      <w:r w:rsidRPr="00E651DF">
        <w:rPr>
          <w:rFonts w:ascii="Calibri" w:hAnsi="Calibri" w:cs="Calibri"/>
          <w:sz w:val="24"/>
          <w:szCs w:val="24"/>
        </w:rPr>
        <w:t>Žáky hodnotíme v souladu s § 51 až § 53 Školského zákona.</w:t>
      </w:r>
    </w:p>
    <w:p w:rsidR="00EF064F" w:rsidRPr="00E651DF" w:rsidRDefault="00EF064F" w:rsidP="00EF064F">
      <w:pPr>
        <w:rPr>
          <w:rFonts w:ascii="Calibri" w:hAnsi="Calibri" w:cs="Calibri"/>
          <w:sz w:val="24"/>
          <w:szCs w:val="24"/>
        </w:rPr>
      </w:pPr>
      <w:r w:rsidRPr="00E651DF">
        <w:rPr>
          <w:rFonts w:ascii="Calibri" w:hAnsi="Calibri" w:cs="Calibri"/>
          <w:sz w:val="24"/>
          <w:szCs w:val="24"/>
        </w:rPr>
        <w:t>Cílem hodnocení je poskytnout žákovi zpětnou vazbu, tj. co se naučil, zvládnul, v čem se zlepšil, v čem chybuje a jak postupovat dále.</w:t>
      </w:r>
    </w:p>
    <w:p w:rsidR="00EF064F" w:rsidRPr="00E651DF" w:rsidRDefault="00EF064F" w:rsidP="00EF064F">
      <w:pPr>
        <w:rPr>
          <w:rFonts w:ascii="Calibri" w:hAnsi="Calibri" w:cs="Calibri"/>
          <w:sz w:val="24"/>
          <w:szCs w:val="24"/>
        </w:rPr>
      </w:pPr>
      <w:r w:rsidRPr="00E651DF">
        <w:rPr>
          <w:rFonts w:ascii="Calibri" w:hAnsi="Calibri" w:cs="Calibri"/>
          <w:sz w:val="24"/>
          <w:szCs w:val="24"/>
        </w:rPr>
        <w:t>Hodnocení vede k pozitivnímu vyjádření a má být pro žáky motivující.</w:t>
      </w:r>
    </w:p>
    <w:p w:rsidR="00EF064F" w:rsidRPr="00E651DF" w:rsidRDefault="00EF064F" w:rsidP="00EF064F">
      <w:pPr>
        <w:rPr>
          <w:rFonts w:ascii="Calibri" w:hAnsi="Calibri" w:cs="Calibri"/>
          <w:sz w:val="24"/>
          <w:szCs w:val="24"/>
        </w:rPr>
      </w:pPr>
      <w:r w:rsidRPr="00E651DF">
        <w:rPr>
          <w:rFonts w:ascii="Calibri" w:hAnsi="Calibri" w:cs="Calibri"/>
          <w:sz w:val="24"/>
          <w:szCs w:val="24"/>
        </w:rPr>
        <w:t>Uplatňujeme přiměřenou náročnost a pedagogický takt. V prostředí školy při nemocnici bereme ohled na zdravotní a psychický stav žáka.</w:t>
      </w:r>
    </w:p>
    <w:p w:rsidR="00EF064F" w:rsidRPr="00E651DF" w:rsidRDefault="00EF064F" w:rsidP="00EF064F">
      <w:pPr>
        <w:rPr>
          <w:rFonts w:ascii="Calibri" w:hAnsi="Calibri" w:cs="Calibri"/>
          <w:sz w:val="24"/>
          <w:szCs w:val="24"/>
        </w:rPr>
      </w:pPr>
      <w:r w:rsidRPr="00E651DF">
        <w:rPr>
          <w:rFonts w:ascii="Calibri" w:hAnsi="Calibri" w:cs="Calibri"/>
          <w:sz w:val="24"/>
          <w:szCs w:val="24"/>
        </w:rPr>
        <w:t>Pro celkové hodnocení používáme klasifikaci nebo slovní hodnocení. Lze použít i kombinaci obou hodnocení.</w:t>
      </w:r>
    </w:p>
    <w:p w:rsidR="00EF064F" w:rsidRPr="00E651DF" w:rsidRDefault="00EF064F" w:rsidP="00EF064F">
      <w:pPr>
        <w:rPr>
          <w:rFonts w:ascii="Calibri" w:hAnsi="Calibri" w:cs="Calibri"/>
          <w:sz w:val="24"/>
          <w:szCs w:val="24"/>
        </w:rPr>
      </w:pPr>
      <w:r w:rsidRPr="00E651DF">
        <w:rPr>
          <w:rFonts w:ascii="Calibri" w:hAnsi="Calibri" w:cs="Calibri"/>
          <w:sz w:val="24"/>
          <w:szCs w:val="24"/>
        </w:rPr>
        <w:t>Respektujeme způsob hodnocení v kmenové škole hospitalizovaného žáka.</w:t>
      </w:r>
    </w:p>
    <w:p w:rsidR="00EF064F" w:rsidRPr="00E651DF" w:rsidRDefault="00EF064F" w:rsidP="00EF064F">
      <w:pPr>
        <w:rPr>
          <w:rFonts w:ascii="Calibri" w:hAnsi="Calibri" w:cs="Calibri"/>
          <w:sz w:val="24"/>
          <w:szCs w:val="24"/>
        </w:rPr>
      </w:pPr>
      <w:r w:rsidRPr="00E651DF">
        <w:rPr>
          <w:rFonts w:ascii="Calibri" w:hAnsi="Calibri" w:cs="Calibri"/>
          <w:sz w:val="24"/>
          <w:szCs w:val="24"/>
        </w:rPr>
        <w:t>Do osobního záznamu je po ukončení pobytu zaznamenáno hodnocení žáka. Toto hodnocení je slovní</w:t>
      </w:r>
      <w:r w:rsidR="00660092">
        <w:rPr>
          <w:rFonts w:ascii="Calibri" w:hAnsi="Calibri" w:cs="Calibri"/>
          <w:sz w:val="24"/>
          <w:szCs w:val="24"/>
        </w:rPr>
        <w:t xml:space="preserve">, </w:t>
      </w:r>
      <w:r w:rsidRPr="00E651DF">
        <w:rPr>
          <w:rFonts w:ascii="Calibri" w:hAnsi="Calibri" w:cs="Calibri"/>
          <w:sz w:val="24"/>
          <w:szCs w:val="24"/>
        </w:rPr>
        <w:t>při výuce</w:t>
      </w:r>
      <w:r w:rsidR="00660092">
        <w:rPr>
          <w:rFonts w:ascii="Calibri" w:hAnsi="Calibri" w:cs="Calibri"/>
          <w:sz w:val="24"/>
          <w:szCs w:val="24"/>
        </w:rPr>
        <w:t xml:space="preserve"> </w:t>
      </w:r>
      <w:r w:rsidRPr="00E651DF">
        <w:rPr>
          <w:rFonts w:ascii="Calibri" w:hAnsi="Calibri" w:cs="Calibri"/>
          <w:sz w:val="24"/>
          <w:szCs w:val="24"/>
        </w:rPr>
        <w:t>delší než tři týdny</w:t>
      </w:r>
      <w:r w:rsidR="00660092">
        <w:rPr>
          <w:rFonts w:ascii="Calibri" w:hAnsi="Calibri" w:cs="Calibri"/>
          <w:sz w:val="24"/>
          <w:szCs w:val="24"/>
        </w:rPr>
        <w:t>,</w:t>
      </w:r>
      <w:r w:rsidRPr="00E651DF">
        <w:rPr>
          <w:rFonts w:ascii="Calibri" w:hAnsi="Calibri" w:cs="Calibri"/>
          <w:sz w:val="24"/>
          <w:szCs w:val="24"/>
        </w:rPr>
        <w:t xml:space="preserve"> obsahuje zpravidla i klasifikaci (s přihlédnutím ke zdravotnímu a psychickému stavu dítěte). Kmenové škole odesíláme osobní záznam žáka, který byl vyučován</w:t>
      </w:r>
      <w:r w:rsidR="00CF1003">
        <w:rPr>
          <w:rFonts w:ascii="Calibri" w:hAnsi="Calibri" w:cs="Calibri"/>
          <w:sz w:val="24"/>
          <w:szCs w:val="24"/>
        </w:rPr>
        <w:t xml:space="preserve"> v naší škole dva týdny a více</w:t>
      </w:r>
      <w:r w:rsidRPr="00E651DF">
        <w:rPr>
          <w:rFonts w:ascii="Calibri" w:hAnsi="Calibri" w:cs="Calibri"/>
          <w:sz w:val="24"/>
          <w:szCs w:val="24"/>
        </w:rPr>
        <w:t>. Školy žádáme o zpětnou vazbu.</w:t>
      </w:r>
    </w:p>
    <w:p w:rsidR="00EF064F" w:rsidRPr="00E651DF" w:rsidRDefault="00EF064F" w:rsidP="00EF064F">
      <w:pPr>
        <w:rPr>
          <w:rFonts w:ascii="Calibri" w:hAnsi="Calibri" w:cs="Calibri"/>
          <w:sz w:val="24"/>
          <w:szCs w:val="24"/>
        </w:rPr>
      </w:pPr>
      <w:r w:rsidRPr="00E651DF">
        <w:rPr>
          <w:rFonts w:ascii="Calibri" w:hAnsi="Calibri" w:cs="Calibri"/>
          <w:sz w:val="24"/>
          <w:szCs w:val="24"/>
        </w:rPr>
        <w:t>Kmenové školy písemně informujeme ve čtvrtletích, v pololetí a na konci školního roku</w:t>
      </w:r>
    </w:p>
    <w:p w:rsidR="00EF064F" w:rsidRPr="00E651DF" w:rsidRDefault="00EF064F" w:rsidP="00EF064F">
      <w:pPr>
        <w:rPr>
          <w:rFonts w:ascii="Calibri" w:hAnsi="Calibri" w:cs="Calibri"/>
          <w:sz w:val="24"/>
          <w:szCs w:val="24"/>
        </w:rPr>
      </w:pPr>
      <w:r w:rsidRPr="00E651DF">
        <w:rPr>
          <w:rFonts w:ascii="Calibri" w:hAnsi="Calibri" w:cs="Calibri"/>
          <w:sz w:val="24"/>
          <w:szCs w:val="24"/>
        </w:rPr>
        <w:t>o prospěchu a chování dlouhodobě hospitalizovaných žáků (odesíláme osobní záznam).</w:t>
      </w:r>
    </w:p>
    <w:p w:rsidR="00D95D79" w:rsidRPr="00E651DF" w:rsidRDefault="00EF064F" w:rsidP="00EF064F">
      <w:pPr>
        <w:rPr>
          <w:rFonts w:ascii="Calibri" w:hAnsi="Calibri" w:cs="Calibri"/>
          <w:sz w:val="24"/>
          <w:szCs w:val="24"/>
        </w:rPr>
      </w:pPr>
      <w:r w:rsidRPr="00E651DF">
        <w:rPr>
          <w:rFonts w:ascii="Calibri" w:hAnsi="Calibri" w:cs="Calibri"/>
          <w:sz w:val="24"/>
          <w:szCs w:val="24"/>
        </w:rPr>
        <w:t>Hodnocení je srozumitelné, jednoznačné, věcné, všestranné.</w:t>
      </w:r>
    </w:p>
    <w:p w:rsidR="00EF064F" w:rsidRPr="00E651DF" w:rsidRDefault="00EF064F" w:rsidP="00EF064F">
      <w:pPr>
        <w:rPr>
          <w:rFonts w:ascii="Calibri" w:hAnsi="Calibri" w:cs="Calibri"/>
          <w:sz w:val="24"/>
          <w:szCs w:val="24"/>
        </w:rPr>
      </w:pPr>
      <w:r w:rsidRPr="00E651DF">
        <w:rPr>
          <w:rFonts w:ascii="Calibri" w:hAnsi="Calibri" w:cs="Calibri"/>
          <w:sz w:val="24"/>
          <w:szCs w:val="24"/>
        </w:rPr>
        <w:t>Kritéria pro hodnocení</w:t>
      </w:r>
    </w:p>
    <w:p w:rsidR="00EF064F" w:rsidRPr="00E651DF" w:rsidRDefault="00EF064F" w:rsidP="00EF064F">
      <w:pPr>
        <w:numPr>
          <w:ilvl w:val="0"/>
          <w:numId w:val="2"/>
        </w:numPr>
        <w:rPr>
          <w:rFonts w:ascii="Calibri" w:hAnsi="Calibri" w:cs="Calibri"/>
          <w:sz w:val="24"/>
          <w:szCs w:val="24"/>
        </w:rPr>
      </w:pPr>
      <w:r w:rsidRPr="00E651DF">
        <w:rPr>
          <w:rFonts w:ascii="Calibri" w:hAnsi="Calibri" w:cs="Calibri"/>
          <w:sz w:val="24"/>
          <w:szCs w:val="24"/>
        </w:rPr>
        <w:t>zvládnutí výstupů jednotlivých vyučovacích předmětů v rámci individuálních možností dítěte,</w:t>
      </w:r>
    </w:p>
    <w:p w:rsidR="00EF064F" w:rsidRPr="00E651DF" w:rsidRDefault="00EF064F" w:rsidP="00EF064F">
      <w:pPr>
        <w:numPr>
          <w:ilvl w:val="0"/>
          <w:numId w:val="2"/>
        </w:numPr>
        <w:rPr>
          <w:rFonts w:ascii="Calibri" w:hAnsi="Calibri" w:cs="Calibri"/>
          <w:sz w:val="24"/>
          <w:szCs w:val="24"/>
        </w:rPr>
      </w:pPr>
      <w:r w:rsidRPr="00E651DF">
        <w:rPr>
          <w:rFonts w:ascii="Calibri" w:hAnsi="Calibri" w:cs="Calibri"/>
          <w:sz w:val="24"/>
          <w:szCs w:val="24"/>
        </w:rPr>
        <w:t>schopnost řešit problémové situace,</w:t>
      </w:r>
    </w:p>
    <w:p w:rsidR="00EF064F" w:rsidRPr="00E651DF" w:rsidRDefault="00EF064F" w:rsidP="00EF064F">
      <w:pPr>
        <w:numPr>
          <w:ilvl w:val="0"/>
          <w:numId w:val="2"/>
        </w:numPr>
        <w:rPr>
          <w:rFonts w:ascii="Calibri" w:hAnsi="Calibri" w:cs="Calibri"/>
          <w:sz w:val="24"/>
          <w:szCs w:val="24"/>
        </w:rPr>
      </w:pPr>
      <w:r w:rsidRPr="00E651DF">
        <w:rPr>
          <w:rFonts w:ascii="Calibri" w:hAnsi="Calibri" w:cs="Calibri"/>
          <w:sz w:val="24"/>
          <w:szCs w:val="24"/>
        </w:rPr>
        <w:t>úroveň komunikačních dovedností,</w:t>
      </w:r>
    </w:p>
    <w:p w:rsidR="00EF064F" w:rsidRPr="00E651DF" w:rsidRDefault="00EF064F" w:rsidP="00EF064F">
      <w:pPr>
        <w:numPr>
          <w:ilvl w:val="0"/>
          <w:numId w:val="2"/>
        </w:numPr>
        <w:rPr>
          <w:rFonts w:ascii="Calibri" w:hAnsi="Calibri" w:cs="Calibri"/>
          <w:sz w:val="24"/>
          <w:szCs w:val="24"/>
        </w:rPr>
      </w:pPr>
      <w:r w:rsidRPr="00E651DF">
        <w:rPr>
          <w:rFonts w:ascii="Calibri" w:hAnsi="Calibri" w:cs="Calibri"/>
          <w:sz w:val="24"/>
          <w:szCs w:val="24"/>
        </w:rPr>
        <w:lastRenderedPageBreak/>
        <w:t>schopnost vykonávat činnost smysluplně a řešit problémy tvůrčím způsobem,</w:t>
      </w:r>
    </w:p>
    <w:p w:rsidR="009711CD" w:rsidRPr="00724EC0" w:rsidRDefault="00EF064F" w:rsidP="00724EC0">
      <w:pPr>
        <w:numPr>
          <w:ilvl w:val="0"/>
          <w:numId w:val="2"/>
        </w:numPr>
        <w:rPr>
          <w:rFonts w:ascii="Calibri" w:hAnsi="Calibri" w:cs="Calibri"/>
          <w:sz w:val="24"/>
          <w:szCs w:val="24"/>
        </w:rPr>
      </w:pPr>
      <w:r w:rsidRPr="00E651DF">
        <w:rPr>
          <w:rFonts w:ascii="Calibri" w:hAnsi="Calibri" w:cs="Calibri"/>
          <w:sz w:val="24"/>
          <w:szCs w:val="24"/>
        </w:rPr>
        <w:t>změny v postojích, chování a dovednostech,</w:t>
      </w:r>
    </w:p>
    <w:p w:rsidR="00EF064F" w:rsidRPr="00E651DF" w:rsidRDefault="00EF064F" w:rsidP="00EF064F">
      <w:pPr>
        <w:numPr>
          <w:ilvl w:val="0"/>
          <w:numId w:val="2"/>
        </w:numPr>
        <w:rPr>
          <w:rFonts w:ascii="Calibri" w:hAnsi="Calibri" w:cs="Calibri"/>
          <w:sz w:val="24"/>
          <w:szCs w:val="24"/>
        </w:rPr>
      </w:pPr>
      <w:r w:rsidRPr="00E651DF">
        <w:rPr>
          <w:rFonts w:ascii="Calibri" w:hAnsi="Calibri" w:cs="Calibri"/>
          <w:sz w:val="24"/>
          <w:szCs w:val="24"/>
        </w:rPr>
        <w:t>míra zodpovědnosti a tolerance, kterou žák pociťuje.</w:t>
      </w:r>
    </w:p>
    <w:p w:rsidR="00EF064F" w:rsidRPr="00E651DF" w:rsidRDefault="00EF064F" w:rsidP="00EF064F">
      <w:pPr>
        <w:rPr>
          <w:rFonts w:ascii="Calibri" w:hAnsi="Calibri" w:cs="Calibri"/>
          <w:sz w:val="24"/>
          <w:szCs w:val="24"/>
        </w:rPr>
      </w:pPr>
      <w:r w:rsidRPr="00E651DF">
        <w:rPr>
          <w:rFonts w:ascii="Calibri" w:hAnsi="Calibri" w:cs="Calibri"/>
          <w:sz w:val="24"/>
          <w:szCs w:val="24"/>
        </w:rPr>
        <w:t>Sebehodnocení</w:t>
      </w:r>
    </w:p>
    <w:p w:rsidR="00EF064F" w:rsidRPr="00E651DF" w:rsidRDefault="00EF064F" w:rsidP="00EF064F">
      <w:pPr>
        <w:rPr>
          <w:rFonts w:ascii="Calibri" w:hAnsi="Calibri" w:cs="Calibri"/>
          <w:sz w:val="24"/>
          <w:szCs w:val="24"/>
        </w:rPr>
      </w:pPr>
      <w:r w:rsidRPr="00E651DF">
        <w:rPr>
          <w:rFonts w:ascii="Calibri" w:hAnsi="Calibri" w:cs="Calibri"/>
          <w:sz w:val="24"/>
          <w:szCs w:val="24"/>
        </w:rPr>
        <w:t>Žáci jsou od 1. ročníku vedeni k sebehodnocení v rámci jednotlivých předmětů (na oddělení dětské psychiatrie může být součástí komunity), sebehodnocení probíhá převážně ústně.</w:t>
      </w:r>
    </w:p>
    <w:p w:rsidR="00EF064F" w:rsidRDefault="00EF064F" w:rsidP="00EF064F">
      <w:pPr>
        <w:rPr>
          <w:rFonts w:ascii="Calibri" w:hAnsi="Calibri" w:cs="Calibri"/>
          <w:b/>
          <w:sz w:val="24"/>
          <w:szCs w:val="24"/>
          <w:u w:val="single"/>
        </w:rPr>
      </w:pPr>
    </w:p>
    <w:p w:rsidR="00F35B82" w:rsidRDefault="00F35B82" w:rsidP="00F35B82">
      <w:pPr>
        <w:rPr>
          <w:rFonts w:ascii="Calibri" w:hAnsi="Calibri" w:cs="Calibri"/>
          <w:b/>
          <w:snapToGrid w:val="0"/>
          <w:sz w:val="24"/>
          <w:szCs w:val="24"/>
        </w:rPr>
      </w:pPr>
    </w:p>
    <w:p w:rsidR="00F35B82" w:rsidRDefault="00F35B82" w:rsidP="00F35B82">
      <w:pPr>
        <w:rPr>
          <w:rFonts w:ascii="Calibri" w:hAnsi="Calibri" w:cs="Calibri"/>
          <w:b/>
          <w:snapToGrid w:val="0"/>
          <w:sz w:val="24"/>
          <w:szCs w:val="24"/>
        </w:rPr>
      </w:pPr>
    </w:p>
    <w:p w:rsidR="00F35B82" w:rsidRDefault="00F35B82" w:rsidP="00F35B82">
      <w:pPr>
        <w:rPr>
          <w:rFonts w:ascii="Calibri" w:hAnsi="Calibri" w:cs="Calibri"/>
          <w:b/>
          <w:snapToGrid w:val="0"/>
          <w:sz w:val="24"/>
          <w:szCs w:val="24"/>
          <w:u w:val="single"/>
        </w:rPr>
      </w:pPr>
      <w:r>
        <w:rPr>
          <w:rFonts w:ascii="Calibri" w:hAnsi="Calibri" w:cs="Calibri"/>
          <w:b/>
          <w:snapToGrid w:val="0"/>
          <w:sz w:val="24"/>
          <w:szCs w:val="24"/>
        </w:rPr>
        <w:t xml:space="preserve">10. </w:t>
      </w:r>
      <w:r>
        <w:rPr>
          <w:rFonts w:ascii="Calibri" w:hAnsi="Calibri" w:cs="Calibri"/>
          <w:b/>
          <w:snapToGrid w:val="0"/>
          <w:sz w:val="24"/>
          <w:szCs w:val="24"/>
          <w:u w:val="single"/>
        </w:rPr>
        <w:t>Školní vzdělávací programy</w:t>
      </w:r>
    </w:p>
    <w:p w:rsidR="00F35B82" w:rsidRDefault="00F35B82" w:rsidP="00F35B82">
      <w:pPr>
        <w:rPr>
          <w:rFonts w:ascii="Calibri" w:hAnsi="Calibri" w:cs="Calibri"/>
          <w:b/>
          <w:snapToGrid w:val="0"/>
          <w:sz w:val="24"/>
          <w:szCs w:val="24"/>
          <w:u w:val="single"/>
        </w:rPr>
      </w:pPr>
    </w:p>
    <w:p w:rsidR="00F35B82" w:rsidRPr="00EF064F" w:rsidRDefault="00F35B82" w:rsidP="00F35B82">
      <w:pPr>
        <w:rPr>
          <w:rFonts w:ascii="Calibri" w:hAnsi="Calibri" w:cs="Calibri"/>
          <w:snapToGrid w:val="0"/>
          <w:sz w:val="24"/>
          <w:szCs w:val="24"/>
        </w:rPr>
      </w:pPr>
      <w:r w:rsidRPr="00EF064F">
        <w:rPr>
          <w:rFonts w:ascii="Calibri" w:hAnsi="Calibri" w:cs="Calibri"/>
          <w:snapToGrid w:val="0"/>
          <w:sz w:val="24"/>
          <w:szCs w:val="24"/>
        </w:rPr>
        <w:t>MŠ Kukučínova: Človíčkův rok</w:t>
      </w:r>
    </w:p>
    <w:p w:rsidR="00F35B82" w:rsidRPr="00EF064F" w:rsidRDefault="00F35B82" w:rsidP="00F35B82">
      <w:pPr>
        <w:rPr>
          <w:rFonts w:ascii="Calibri" w:hAnsi="Calibri" w:cs="Calibri"/>
          <w:snapToGrid w:val="0"/>
          <w:sz w:val="24"/>
          <w:szCs w:val="24"/>
        </w:rPr>
      </w:pPr>
      <w:r w:rsidRPr="00EF064F">
        <w:rPr>
          <w:rFonts w:ascii="Calibri" w:hAnsi="Calibri" w:cs="Calibri"/>
          <w:snapToGrid w:val="0"/>
          <w:sz w:val="24"/>
          <w:szCs w:val="24"/>
        </w:rPr>
        <w:t>MŠ pro hospitalizované děti: Rok v mateřské škole při nemocnici</w:t>
      </w:r>
    </w:p>
    <w:p w:rsidR="00F35B82" w:rsidRPr="00EF064F" w:rsidRDefault="00F35B82" w:rsidP="00F35B82">
      <w:pPr>
        <w:rPr>
          <w:rFonts w:ascii="Calibri" w:hAnsi="Calibri" w:cs="Calibri"/>
          <w:snapToGrid w:val="0"/>
          <w:sz w:val="24"/>
          <w:szCs w:val="24"/>
        </w:rPr>
      </w:pPr>
      <w:r w:rsidRPr="00EF064F">
        <w:rPr>
          <w:rFonts w:ascii="Calibri" w:hAnsi="Calibri" w:cs="Calibri"/>
          <w:snapToGrid w:val="0"/>
          <w:sz w:val="24"/>
          <w:szCs w:val="24"/>
        </w:rPr>
        <w:t>ZŠ: Škola si nás najde všude</w:t>
      </w:r>
    </w:p>
    <w:p w:rsidR="00F35B82" w:rsidRDefault="00F35B82" w:rsidP="00F35B82">
      <w:pPr>
        <w:rPr>
          <w:rFonts w:ascii="Calibri" w:hAnsi="Calibri" w:cs="Calibri"/>
          <w:b/>
          <w:snapToGrid w:val="0"/>
          <w:sz w:val="24"/>
          <w:szCs w:val="24"/>
        </w:rPr>
      </w:pPr>
    </w:p>
    <w:p w:rsidR="00CF21AC" w:rsidRDefault="00CF21AC" w:rsidP="00F35B82">
      <w:pPr>
        <w:rPr>
          <w:rFonts w:ascii="Calibri" w:hAnsi="Calibri" w:cs="Calibri"/>
          <w:b/>
          <w:snapToGrid w:val="0"/>
          <w:sz w:val="24"/>
          <w:szCs w:val="24"/>
        </w:rPr>
      </w:pPr>
    </w:p>
    <w:p w:rsidR="00F35B82" w:rsidRDefault="00F35B82" w:rsidP="00F35B82">
      <w:pPr>
        <w:rPr>
          <w:rFonts w:ascii="Calibri" w:hAnsi="Calibri" w:cs="Calibri"/>
          <w:b/>
          <w:snapToGrid w:val="0"/>
          <w:sz w:val="24"/>
          <w:szCs w:val="24"/>
        </w:rPr>
      </w:pPr>
    </w:p>
    <w:p w:rsidR="00F35B82" w:rsidRDefault="00F35B82" w:rsidP="00F35B82">
      <w:pPr>
        <w:rPr>
          <w:rFonts w:ascii="Calibri" w:hAnsi="Calibri" w:cs="Calibri"/>
          <w:b/>
          <w:snapToGrid w:val="0"/>
          <w:sz w:val="24"/>
          <w:szCs w:val="24"/>
          <w:u w:val="single"/>
        </w:rPr>
      </w:pPr>
      <w:r>
        <w:rPr>
          <w:rFonts w:asciiTheme="majorHAnsi" w:hAnsiTheme="majorHAnsi"/>
          <w:b/>
          <w:color w:val="000000"/>
          <w:sz w:val="24"/>
          <w:szCs w:val="24"/>
        </w:rPr>
        <w:t>11.</w:t>
      </w:r>
      <w:r w:rsidRPr="00D95D79">
        <w:rPr>
          <w:rFonts w:ascii="Verdana" w:hAnsi="Verdana"/>
          <w:color w:val="000000"/>
          <w:sz w:val="17"/>
          <w:szCs w:val="17"/>
        </w:rPr>
        <w:t> </w:t>
      </w:r>
      <w:r w:rsidRPr="00D95D79">
        <w:rPr>
          <w:rFonts w:ascii="Calibri" w:hAnsi="Calibri" w:cs="Calibri"/>
          <w:b/>
          <w:snapToGrid w:val="0"/>
          <w:sz w:val="24"/>
          <w:szCs w:val="24"/>
          <w:u w:val="single"/>
        </w:rPr>
        <w:t>Vzdělávání cizinců a příslušníků národnostních menšin</w:t>
      </w:r>
    </w:p>
    <w:p w:rsidR="00F35B82" w:rsidRDefault="00F35B82" w:rsidP="00F35B82">
      <w:pPr>
        <w:rPr>
          <w:rFonts w:ascii="Calibri" w:hAnsi="Calibri" w:cs="Calibri"/>
          <w:b/>
          <w:snapToGrid w:val="0"/>
          <w:sz w:val="24"/>
          <w:szCs w:val="24"/>
          <w:u w:val="single"/>
        </w:rPr>
      </w:pPr>
    </w:p>
    <w:p w:rsidR="00F35B82" w:rsidRDefault="00F35B82" w:rsidP="00F35B82">
      <w:pPr>
        <w:rPr>
          <w:rFonts w:ascii="Calibri" w:hAnsi="Calibri" w:cs="Calibri"/>
          <w:snapToGrid w:val="0"/>
          <w:sz w:val="24"/>
          <w:szCs w:val="24"/>
        </w:rPr>
      </w:pPr>
      <w:r>
        <w:rPr>
          <w:rFonts w:ascii="Calibri" w:hAnsi="Calibri" w:cs="Calibri"/>
          <w:snapToGrid w:val="0"/>
          <w:sz w:val="24"/>
          <w:szCs w:val="24"/>
        </w:rPr>
        <w:t>Ve škole jsou vzděláváni žáci hospitalizovaní v TN, kteří navštěvují ZŠ (SŠ). Po zkontaktování s jejich kmenovou školou je vyučujeme podle jejich individuálního učebního plánu, pokud jim byl vytvořen.</w:t>
      </w:r>
    </w:p>
    <w:p w:rsidR="00CF21AC" w:rsidRDefault="00CF21AC" w:rsidP="00F35B82">
      <w:pPr>
        <w:rPr>
          <w:rFonts w:ascii="Calibri" w:hAnsi="Calibri" w:cs="Calibri"/>
          <w:snapToGrid w:val="0"/>
          <w:sz w:val="24"/>
          <w:szCs w:val="24"/>
        </w:rPr>
      </w:pPr>
    </w:p>
    <w:p w:rsidR="00CF21AC" w:rsidRDefault="00CF21AC" w:rsidP="00F35B82">
      <w:pPr>
        <w:rPr>
          <w:rFonts w:ascii="Calibri" w:hAnsi="Calibri" w:cs="Calibri"/>
          <w:snapToGrid w:val="0"/>
          <w:sz w:val="24"/>
          <w:szCs w:val="24"/>
        </w:rPr>
      </w:pPr>
    </w:p>
    <w:p w:rsidR="00CF21AC" w:rsidRPr="004959F0" w:rsidRDefault="00CF21AC" w:rsidP="00CF21AC">
      <w:pPr>
        <w:numPr>
          <w:ilvl w:val="0"/>
          <w:numId w:val="14"/>
        </w:numPr>
        <w:ind w:left="-6750"/>
        <w:rPr>
          <w:rFonts w:ascii="Verdana" w:hAnsi="Verdana"/>
          <w:color w:val="000000"/>
          <w:sz w:val="17"/>
          <w:szCs w:val="17"/>
        </w:rPr>
      </w:pPr>
      <w:r w:rsidRPr="00CE4A77">
        <w:rPr>
          <w:rFonts w:ascii="Verdana" w:hAnsi="Verdana"/>
          <w:color w:val="000000"/>
          <w:sz w:val="17"/>
          <w:szCs w:val="17"/>
        </w:rPr>
        <w:t>Heinige</w:t>
      </w:r>
      <w:r>
        <w:rPr>
          <w:rFonts w:ascii="Verdana" w:hAnsi="Verdana"/>
          <w:color w:val="000000"/>
          <w:sz w:val="17"/>
          <w:szCs w:val="17"/>
        </w:rPr>
        <w:t xml:space="preserve">                                                                                                       </w:t>
      </w:r>
      <w:r>
        <w:rPr>
          <w:rFonts w:ascii="Calibri" w:hAnsi="Calibri" w:cs="Calibri"/>
          <w:b/>
          <w:snapToGrid w:val="0"/>
          <w:sz w:val="24"/>
          <w:szCs w:val="24"/>
        </w:rPr>
        <w:t>12</w:t>
      </w:r>
      <w:r w:rsidRPr="004959F0">
        <w:rPr>
          <w:rFonts w:ascii="Calibri" w:hAnsi="Calibri" w:cs="Calibri"/>
          <w:b/>
          <w:snapToGrid w:val="0"/>
          <w:sz w:val="24"/>
          <w:szCs w:val="24"/>
        </w:rPr>
        <w:t xml:space="preserve">. </w:t>
      </w:r>
      <w:r w:rsidRPr="004959F0">
        <w:rPr>
          <w:rFonts w:ascii="Calibri" w:hAnsi="Calibri" w:cs="Calibri"/>
          <w:b/>
          <w:snapToGrid w:val="0"/>
          <w:sz w:val="24"/>
          <w:szCs w:val="24"/>
          <w:u w:val="single"/>
        </w:rPr>
        <w:t>Jazykové vzdělávání a jeho podpora</w:t>
      </w:r>
    </w:p>
    <w:p w:rsidR="00CF21AC" w:rsidRPr="00D95D79" w:rsidRDefault="00CF21AC" w:rsidP="00CF21AC">
      <w:pPr>
        <w:rPr>
          <w:rFonts w:ascii="Calibri" w:hAnsi="Calibri" w:cs="Calibri"/>
          <w:sz w:val="24"/>
          <w:szCs w:val="24"/>
        </w:rPr>
      </w:pPr>
    </w:p>
    <w:p w:rsidR="00CF21AC" w:rsidRDefault="00CF21AC" w:rsidP="00CF21AC">
      <w:pPr>
        <w:rPr>
          <w:rFonts w:asciiTheme="majorHAnsi" w:hAnsiTheme="majorHAnsi"/>
          <w:color w:val="000000"/>
          <w:sz w:val="24"/>
          <w:szCs w:val="24"/>
        </w:rPr>
      </w:pPr>
      <w:r>
        <w:rPr>
          <w:rFonts w:asciiTheme="majorHAnsi" w:hAnsiTheme="majorHAnsi"/>
          <w:color w:val="000000"/>
          <w:sz w:val="24"/>
          <w:szCs w:val="24"/>
        </w:rPr>
        <w:t>Ve škole vyučovali čtyři pedagogové cizí jazyky (2 odborná kvalifikace, 2 bez odborné kvalifikace).</w:t>
      </w:r>
    </w:p>
    <w:p w:rsidR="00CF21AC" w:rsidRDefault="00CF21AC" w:rsidP="00CF21AC">
      <w:pPr>
        <w:rPr>
          <w:rFonts w:asciiTheme="majorHAnsi" w:hAnsiTheme="majorHAnsi"/>
          <w:color w:val="000000"/>
          <w:sz w:val="24"/>
          <w:szCs w:val="24"/>
        </w:rPr>
      </w:pPr>
      <w:r>
        <w:rPr>
          <w:rFonts w:asciiTheme="majorHAnsi" w:hAnsiTheme="majorHAnsi"/>
          <w:color w:val="000000"/>
          <w:sz w:val="24"/>
          <w:szCs w:val="24"/>
        </w:rPr>
        <w:t xml:space="preserve">Do ZŠ docházeli rodilí mluvčí anglického jazyka, kteří byli z řad Centra podpůrné péče Thomayerovy nemocnice  </w:t>
      </w:r>
    </w:p>
    <w:p w:rsidR="00CF21AC" w:rsidRDefault="00CF21AC" w:rsidP="00CF21AC">
      <w:pPr>
        <w:rPr>
          <w:rFonts w:asciiTheme="majorHAnsi" w:hAnsiTheme="majorHAnsi"/>
          <w:color w:val="000000"/>
          <w:sz w:val="24"/>
          <w:szCs w:val="24"/>
        </w:rPr>
      </w:pPr>
      <w:r>
        <w:rPr>
          <w:rFonts w:asciiTheme="majorHAnsi" w:hAnsiTheme="majorHAnsi"/>
          <w:color w:val="000000"/>
          <w:sz w:val="24"/>
          <w:szCs w:val="24"/>
        </w:rPr>
        <w:t>Žáci byli vyučováni v předmětech: anglický jazyk, německý jazyk, francouzský jazyk a ruský jazyk (byl respektován ŠVP kmenové školy)</w:t>
      </w:r>
    </w:p>
    <w:p w:rsidR="00CF21AC" w:rsidRDefault="00CF21AC" w:rsidP="00CF21AC">
      <w:pPr>
        <w:rPr>
          <w:rFonts w:asciiTheme="majorHAnsi" w:hAnsiTheme="majorHAnsi"/>
          <w:color w:val="000000"/>
          <w:sz w:val="24"/>
          <w:szCs w:val="24"/>
        </w:rPr>
      </w:pPr>
    </w:p>
    <w:p w:rsidR="00CF21AC" w:rsidRPr="00F30E03" w:rsidRDefault="00CF21AC" w:rsidP="00F35B82">
      <w:pPr>
        <w:rPr>
          <w:rFonts w:ascii="Calibri" w:hAnsi="Calibri" w:cs="Calibri"/>
          <w:snapToGrid w:val="0"/>
          <w:sz w:val="24"/>
          <w:szCs w:val="24"/>
        </w:rPr>
      </w:pPr>
    </w:p>
    <w:p w:rsidR="00CF21AC" w:rsidRPr="00CF21AC" w:rsidRDefault="00F35B82" w:rsidP="00CF21AC">
      <w:pPr>
        <w:numPr>
          <w:ilvl w:val="0"/>
          <w:numId w:val="14"/>
        </w:numPr>
        <w:ind w:left="-6750"/>
        <w:rPr>
          <w:rFonts w:asciiTheme="majorHAnsi" w:hAnsiTheme="majorHAnsi"/>
          <w:color w:val="000000"/>
          <w:sz w:val="24"/>
          <w:szCs w:val="24"/>
        </w:rPr>
      </w:pPr>
      <w:r w:rsidRPr="004959F0">
        <w:rPr>
          <w:rFonts w:ascii="Calibri" w:hAnsi="Calibri" w:cs="Calibri"/>
          <w:snapToGrid w:val="0"/>
          <w:sz w:val="24"/>
          <w:szCs w:val="24"/>
        </w:rPr>
        <w:t>Ve škole jsou vzděláváni žáci hospitaliz</w:t>
      </w:r>
    </w:p>
    <w:p w:rsidR="00A56282" w:rsidRDefault="00CE4A77" w:rsidP="00CF21AC">
      <w:pPr>
        <w:numPr>
          <w:ilvl w:val="0"/>
          <w:numId w:val="14"/>
        </w:numPr>
        <w:ind w:left="-6750"/>
        <w:rPr>
          <w:rFonts w:asciiTheme="majorHAnsi" w:hAnsiTheme="majorHAnsi"/>
          <w:color w:val="000000"/>
          <w:sz w:val="24"/>
          <w:szCs w:val="24"/>
        </w:rPr>
      </w:pPr>
      <w:r w:rsidRPr="00CE4A77">
        <w:rPr>
          <w:rFonts w:ascii="Verdana" w:hAnsi="Verdana"/>
          <w:color w:val="000000"/>
          <w:sz w:val="17"/>
          <w:szCs w:val="17"/>
        </w:rPr>
        <w:t xml:space="preserve">MUDr. Pavel </w:t>
      </w:r>
    </w:p>
    <w:p w:rsidR="00F35B82" w:rsidRPr="00E651DF" w:rsidRDefault="00F35B82" w:rsidP="00F35B82">
      <w:pPr>
        <w:rPr>
          <w:rFonts w:ascii="Calibri" w:hAnsi="Calibri" w:cs="Calibri"/>
          <w:b/>
          <w:sz w:val="24"/>
          <w:szCs w:val="24"/>
          <w:u w:val="single"/>
        </w:rPr>
      </w:pPr>
      <w:r>
        <w:rPr>
          <w:rFonts w:ascii="Calibri" w:hAnsi="Calibri" w:cs="Calibri"/>
          <w:b/>
          <w:sz w:val="24"/>
          <w:szCs w:val="24"/>
        </w:rPr>
        <w:t>1</w:t>
      </w:r>
      <w:r w:rsidR="00CF21AC">
        <w:rPr>
          <w:rFonts w:ascii="Calibri" w:hAnsi="Calibri" w:cs="Calibri"/>
          <w:b/>
          <w:sz w:val="24"/>
          <w:szCs w:val="24"/>
        </w:rPr>
        <w:t>3</w:t>
      </w:r>
      <w:r w:rsidRPr="00D95D79">
        <w:rPr>
          <w:rFonts w:ascii="Calibri" w:hAnsi="Calibri" w:cs="Calibri"/>
          <w:b/>
          <w:sz w:val="24"/>
          <w:szCs w:val="24"/>
        </w:rPr>
        <w:t>.</w:t>
      </w:r>
      <w:r w:rsidR="00CF21AC">
        <w:rPr>
          <w:rFonts w:ascii="Calibri" w:hAnsi="Calibri" w:cs="Calibri"/>
          <w:b/>
          <w:sz w:val="24"/>
          <w:szCs w:val="24"/>
        </w:rPr>
        <w:t xml:space="preserve"> </w:t>
      </w:r>
      <w:r w:rsidRPr="00E651DF">
        <w:rPr>
          <w:rFonts w:ascii="Calibri" w:hAnsi="Calibri" w:cs="Calibri"/>
          <w:b/>
          <w:sz w:val="24"/>
          <w:szCs w:val="24"/>
          <w:u w:val="single"/>
        </w:rPr>
        <w:t>Kurzy na doplnění základního vzdělání nebo základů vzdělání</w:t>
      </w:r>
    </w:p>
    <w:p w:rsidR="00F35B82" w:rsidRPr="00E651DF" w:rsidRDefault="00F35B82" w:rsidP="00F35B82">
      <w:pPr>
        <w:rPr>
          <w:rFonts w:ascii="Calibri" w:hAnsi="Calibri" w:cs="Calibri"/>
          <w:sz w:val="24"/>
          <w:szCs w:val="24"/>
        </w:rPr>
      </w:pPr>
    </w:p>
    <w:p w:rsidR="00F35B82" w:rsidRPr="00847F01" w:rsidRDefault="00F35B82" w:rsidP="00F35B82">
      <w:pPr>
        <w:rPr>
          <w:rFonts w:ascii="Calibri" w:hAnsi="Calibri" w:cs="Calibri"/>
          <w:sz w:val="24"/>
          <w:szCs w:val="24"/>
        </w:rPr>
      </w:pPr>
      <w:r w:rsidRPr="00E651DF">
        <w:rPr>
          <w:rFonts w:ascii="Calibri" w:hAnsi="Calibri" w:cs="Calibri"/>
          <w:sz w:val="24"/>
          <w:szCs w:val="24"/>
        </w:rPr>
        <w:t>Škola nepořádá kurzy na doplnění základního vzdělání nebo základů vzdělání.</w:t>
      </w:r>
    </w:p>
    <w:p w:rsidR="00F35B82" w:rsidRDefault="00F35B82" w:rsidP="00F35B82">
      <w:pPr>
        <w:rPr>
          <w:rFonts w:ascii="Verdana" w:hAnsi="Verdana"/>
          <w:color w:val="000000"/>
          <w:sz w:val="17"/>
          <w:szCs w:val="17"/>
        </w:rPr>
      </w:pPr>
    </w:p>
    <w:p w:rsidR="00A56282" w:rsidRDefault="00A56282" w:rsidP="00815FDB">
      <w:pPr>
        <w:rPr>
          <w:rFonts w:asciiTheme="majorHAnsi" w:hAnsiTheme="majorHAnsi"/>
          <w:color w:val="000000"/>
          <w:sz w:val="24"/>
          <w:szCs w:val="24"/>
        </w:rPr>
      </w:pPr>
    </w:p>
    <w:p w:rsidR="00A56282" w:rsidRDefault="00A56282" w:rsidP="00815FDB">
      <w:pPr>
        <w:rPr>
          <w:rFonts w:asciiTheme="majorHAnsi" w:hAnsiTheme="majorHAnsi"/>
          <w:color w:val="000000"/>
          <w:sz w:val="24"/>
          <w:szCs w:val="24"/>
        </w:rPr>
      </w:pPr>
    </w:p>
    <w:p w:rsidR="00A56282" w:rsidRDefault="00A56282" w:rsidP="00815FDB">
      <w:pPr>
        <w:rPr>
          <w:rFonts w:asciiTheme="majorHAnsi" w:hAnsiTheme="majorHAnsi"/>
          <w:color w:val="000000"/>
          <w:sz w:val="24"/>
          <w:szCs w:val="24"/>
        </w:rPr>
      </w:pPr>
    </w:p>
    <w:p w:rsidR="00A56282" w:rsidRDefault="00A56282" w:rsidP="00815FDB">
      <w:pPr>
        <w:rPr>
          <w:rFonts w:asciiTheme="majorHAnsi" w:hAnsiTheme="majorHAnsi"/>
          <w:color w:val="000000"/>
          <w:sz w:val="24"/>
          <w:szCs w:val="24"/>
        </w:rPr>
      </w:pPr>
    </w:p>
    <w:p w:rsidR="00A56282" w:rsidRDefault="00A56282" w:rsidP="00815FDB">
      <w:pPr>
        <w:rPr>
          <w:rFonts w:asciiTheme="majorHAnsi" w:hAnsiTheme="majorHAnsi"/>
          <w:color w:val="000000"/>
          <w:sz w:val="24"/>
          <w:szCs w:val="24"/>
        </w:rPr>
      </w:pPr>
    </w:p>
    <w:p w:rsidR="00A56282" w:rsidRDefault="00A56282" w:rsidP="00815FDB">
      <w:pPr>
        <w:rPr>
          <w:rFonts w:asciiTheme="majorHAnsi" w:hAnsiTheme="majorHAnsi"/>
          <w:color w:val="000000"/>
          <w:sz w:val="24"/>
          <w:szCs w:val="24"/>
        </w:rPr>
      </w:pPr>
    </w:p>
    <w:p w:rsidR="00A56282" w:rsidRDefault="00A56282" w:rsidP="00815FDB">
      <w:pPr>
        <w:rPr>
          <w:rFonts w:asciiTheme="majorHAnsi" w:hAnsiTheme="majorHAnsi"/>
          <w:color w:val="000000"/>
          <w:sz w:val="24"/>
          <w:szCs w:val="24"/>
        </w:rPr>
      </w:pPr>
    </w:p>
    <w:p w:rsidR="00A56282" w:rsidRDefault="00A56282" w:rsidP="00815FDB">
      <w:pPr>
        <w:rPr>
          <w:rFonts w:asciiTheme="majorHAnsi" w:hAnsiTheme="majorHAnsi"/>
          <w:color w:val="000000"/>
          <w:sz w:val="24"/>
          <w:szCs w:val="24"/>
        </w:rPr>
      </w:pPr>
    </w:p>
    <w:p w:rsidR="00FE695E" w:rsidRDefault="00FE695E" w:rsidP="00815FDB">
      <w:pPr>
        <w:rPr>
          <w:rFonts w:asciiTheme="majorHAnsi" w:hAnsiTheme="majorHAnsi"/>
          <w:b/>
          <w:color w:val="000000"/>
          <w:sz w:val="24"/>
          <w:szCs w:val="24"/>
        </w:rPr>
      </w:pPr>
      <w:r w:rsidRPr="00FE695E">
        <w:rPr>
          <w:rFonts w:asciiTheme="majorHAnsi" w:hAnsiTheme="majorHAnsi"/>
          <w:b/>
          <w:color w:val="000000"/>
          <w:sz w:val="24"/>
          <w:szCs w:val="24"/>
        </w:rPr>
        <w:lastRenderedPageBreak/>
        <w:t>IV.</w:t>
      </w:r>
      <w:r>
        <w:rPr>
          <w:rFonts w:asciiTheme="majorHAnsi" w:hAnsiTheme="majorHAnsi"/>
          <w:b/>
          <w:color w:val="000000"/>
          <w:sz w:val="24"/>
          <w:szCs w:val="24"/>
        </w:rPr>
        <w:t xml:space="preserve"> Aktivity právnické osoby</w:t>
      </w:r>
    </w:p>
    <w:p w:rsidR="00FE695E" w:rsidRPr="00FE695E" w:rsidRDefault="00FE695E" w:rsidP="00815FDB">
      <w:pPr>
        <w:rPr>
          <w:rFonts w:asciiTheme="majorHAnsi" w:hAnsiTheme="majorHAnsi"/>
          <w:b/>
          <w:color w:val="000000"/>
          <w:sz w:val="24"/>
          <w:szCs w:val="24"/>
        </w:rPr>
      </w:pPr>
      <w:r>
        <w:rPr>
          <w:rFonts w:asciiTheme="majorHAnsi" w:hAnsiTheme="majorHAnsi"/>
          <w:b/>
          <w:color w:val="000000"/>
          <w:sz w:val="24"/>
          <w:szCs w:val="24"/>
        </w:rPr>
        <w:t>- Prezentace škol a školských zařízení na veřejnosti</w:t>
      </w:r>
    </w:p>
    <w:p w:rsidR="00FE695E" w:rsidRDefault="00FE695E" w:rsidP="00815FDB">
      <w:pPr>
        <w:rPr>
          <w:rFonts w:ascii="Calibri" w:hAnsi="Calibri" w:cs="Calibri"/>
          <w:b/>
          <w:snapToGrid w:val="0"/>
          <w:sz w:val="24"/>
          <w:szCs w:val="24"/>
        </w:rPr>
      </w:pPr>
    </w:p>
    <w:p w:rsidR="00815FDB" w:rsidRDefault="00815FDB" w:rsidP="00815FDB">
      <w:pPr>
        <w:rPr>
          <w:rFonts w:ascii="Calibri" w:hAnsi="Calibri" w:cs="Calibri"/>
          <w:b/>
          <w:snapToGrid w:val="0"/>
          <w:sz w:val="24"/>
          <w:szCs w:val="24"/>
          <w:u w:val="single"/>
        </w:rPr>
      </w:pPr>
      <w:r w:rsidRPr="00815FDB">
        <w:rPr>
          <w:rFonts w:ascii="Calibri" w:hAnsi="Calibri" w:cs="Calibri"/>
          <w:b/>
          <w:snapToGrid w:val="0"/>
          <w:sz w:val="24"/>
          <w:szCs w:val="24"/>
        </w:rPr>
        <w:t>1.</w:t>
      </w:r>
      <w:r>
        <w:rPr>
          <w:rFonts w:ascii="Calibri" w:hAnsi="Calibri" w:cs="Calibri"/>
          <w:b/>
          <w:snapToGrid w:val="0"/>
          <w:sz w:val="24"/>
          <w:szCs w:val="24"/>
          <w:u w:val="single"/>
        </w:rPr>
        <w:t xml:space="preserve"> Výchovné a kariérní poradenství</w:t>
      </w:r>
    </w:p>
    <w:p w:rsidR="00A7440D" w:rsidRDefault="00A7440D" w:rsidP="00815FDB">
      <w:pPr>
        <w:rPr>
          <w:rFonts w:ascii="Calibri" w:hAnsi="Calibri" w:cs="Calibri"/>
          <w:b/>
          <w:snapToGrid w:val="0"/>
          <w:sz w:val="24"/>
          <w:szCs w:val="24"/>
          <w:u w:val="single"/>
        </w:rPr>
      </w:pPr>
    </w:p>
    <w:p w:rsidR="00A7440D" w:rsidRPr="00A7440D" w:rsidRDefault="00660092" w:rsidP="00815FDB">
      <w:pPr>
        <w:rPr>
          <w:rFonts w:ascii="Calibri" w:hAnsi="Calibri" w:cs="Calibri"/>
          <w:snapToGrid w:val="0"/>
          <w:sz w:val="24"/>
          <w:szCs w:val="24"/>
        </w:rPr>
      </w:pPr>
      <w:r>
        <w:rPr>
          <w:rFonts w:ascii="Calibri" w:hAnsi="Calibri" w:cs="Calibri"/>
          <w:snapToGrid w:val="0"/>
          <w:sz w:val="24"/>
          <w:szCs w:val="24"/>
        </w:rPr>
        <w:t>N</w:t>
      </w:r>
      <w:r w:rsidR="00A7440D" w:rsidRPr="00A7440D">
        <w:rPr>
          <w:rFonts w:ascii="Calibri" w:hAnsi="Calibri" w:cs="Calibri"/>
          <w:snapToGrid w:val="0"/>
          <w:sz w:val="24"/>
          <w:szCs w:val="24"/>
        </w:rPr>
        <w:t>a škole působí výchovný poradce</w:t>
      </w:r>
      <w:r w:rsidR="00033C3B">
        <w:rPr>
          <w:rFonts w:ascii="Calibri" w:hAnsi="Calibri" w:cs="Calibri"/>
          <w:snapToGrid w:val="0"/>
          <w:sz w:val="24"/>
          <w:szCs w:val="24"/>
        </w:rPr>
        <w:t>, tento pedagog má vystudované výchovné poradenství.</w:t>
      </w:r>
      <w:r>
        <w:rPr>
          <w:rFonts w:ascii="Calibri" w:hAnsi="Calibri" w:cs="Calibri"/>
          <w:snapToGrid w:val="0"/>
          <w:sz w:val="24"/>
          <w:szCs w:val="24"/>
        </w:rPr>
        <w:t xml:space="preserve"> </w:t>
      </w:r>
      <w:r w:rsidR="00A7440D" w:rsidRPr="00A7440D">
        <w:rPr>
          <w:rFonts w:ascii="Calibri" w:hAnsi="Calibri" w:cs="Calibri"/>
          <w:snapToGrid w:val="0"/>
          <w:sz w:val="24"/>
          <w:szCs w:val="24"/>
        </w:rPr>
        <w:t>Děti/ žáci mají</w:t>
      </w:r>
      <w:r w:rsidR="00033C3B">
        <w:rPr>
          <w:rFonts w:ascii="Calibri" w:hAnsi="Calibri" w:cs="Calibri"/>
          <w:snapToGrid w:val="0"/>
          <w:sz w:val="24"/>
          <w:szCs w:val="24"/>
        </w:rPr>
        <w:t xml:space="preserve"> také</w:t>
      </w:r>
      <w:r w:rsidR="00A7440D" w:rsidRPr="00A7440D">
        <w:rPr>
          <w:rFonts w:ascii="Calibri" w:hAnsi="Calibri" w:cs="Calibri"/>
          <w:snapToGrid w:val="0"/>
          <w:sz w:val="24"/>
          <w:szCs w:val="24"/>
        </w:rPr>
        <w:t xml:space="preserve"> možnost využívat </w:t>
      </w:r>
      <w:r>
        <w:rPr>
          <w:rFonts w:ascii="Calibri" w:hAnsi="Calibri" w:cs="Calibri"/>
          <w:snapToGrid w:val="0"/>
          <w:sz w:val="24"/>
          <w:szCs w:val="24"/>
        </w:rPr>
        <w:t xml:space="preserve">i </w:t>
      </w:r>
      <w:r w:rsidR="00A7440D">
        <w:rPr>
          <w:rFonts w:ascii="Calibri" w:hAnsi="Calibri" w:cs="Calibri"/>
          <w:snapToGrid w:val="0"/>
          <w:sz w:val="24"/>
          <w:szCs w:val="24"/>
        </w:rPr>
        <w:t>příslušného personálu Thomayerovy nemocnice (sociální pracovnice, psychologové, psychiatři, logopedové…).</w:t>
      </w:r>
    </w:p>
    <w:p w:rsidR="00815FDB" w:rsidRDefault="00815FDB" w:rsidP="00815FDB">
      <w:pPr>
        <w:rPr>
          <w:rFonts w:ascii="Calibri" w:hAnsi="Calibri" w:cs="Calibri"/>
          <w:b/>
          <w:snapToGrid w:val="0"/>
          <w:sz w:val="24"/>
          <w:szCs w:val="24"/>
          <w:u w:val="single"/>
        </w:rPr>
      </w:pPr>
    </w:p>
    <w:p w:rsidR="0097477D" w:rsidRDefault="0097477D" w:rsidP="00815FDB">
      <w:pPr>
        <w:rPr>
          <w:rFonts w:ascii="Calibri" w:hAnsi="Calibri" w:cs="Calibri"/>
          <w:b/>
          <w:snapToGrid w:val="0"/>
          <w:sz w:val="24"/>
          <w:szCs w:val="24"/>
          <w:u w:val="single"/>
        </w:rPr>
      </w:pPr>
    </w:p>
    <w:p w:rsidR="00815FDB" w:rsidRPr="00E651DF" w:rsidRDefault="00FE695E" w:rsidP="00815FDB">
      <w:pPr>
        <w:rPr>
          <w:rFonts w:ascii="Calibri" w:hAnsi="Calibri" w:cs="Calibri"/>
          <w:b/>
          <w:snapToGrid w:val="0"/>
          <w:sz w:val="24"/>
          <w:szCs w:val="24"/>
          <w:u w:val="single"/>
        </w:rPr>
      </w:pPr>
      <w:r>
        <w:rPr>
          <w:rFonts w:ascii="Calibri" w:hAnsi="Calibri" w:cs="Calibri"/>
          <w:b/>
          <w:snapToGrid w:val="0"/>
          <w:sz w:val="24"/>
          <w:szCs w:val="24"/>
        </w:rPr>
        <w:t>2</w:t>
      </w:r>
      <w:r w:rsidR="00A7440D">
        <w:rPr>
          <w:rFonts w:ascii="Calibri" w:hAnsi="Calibri" w:cs="Calibri"/>
          <w:b/>
          <w:snapToGrid w:val="0"/>
          <w:sz w:val="24"/>
          <w:szCs w:val="24"/>
        </w:rPr>
        <w:t xml:space="preserve">. </w:t>
      </w:r>
      <w:r w:rsidR="00815FDB" w:rsidRPr="00E651DF">
        <w:rPr>
          <w:rFonts w:ascii="Calibri" w:hAnsi="Calibri" w:cs="Calibri"/>
          <w:b/>
          <w:snapToGrid w:val="0"/>
          <w:sz w:val="24"/>
          <w:szCs w:val="24"/>
          <w:u w:val="single"/>
        </w:rPr>
        <w:t xml:space="preserve">Prevence </w:t>
      </w:r>
      <w:r>
        <w:rPr>
          <w:rFonts w:ascii="Calibri" w:hAnsi="Calibri" w:cs="Calibri"/>
          <w:b/>
          <w:snapToGrid w:val="0"/>
          <w:sz w:val="24"/>
          <w:szCs w:val="24"/>
          <w:u w:val="single"/>
        </w:rPr>
        <w:t>rizikového chování</w:t>
      </w:r>
    </w:p>
    <w:p w:rsidR="00815FDB" w:rsidRPr="00E651DF" w:rsidRDefault="00815FDB" w:rsidP="00815FDB">
      <w:pPr>
        <w:rPr>
          <w:rFonts w:ascii="Calibri" w:hAnsi="Calibri" w:cs="Calibri"/>
          <w:b/>
          <w:snapToGrid w:val="0"/>
          <w:sz w:val="24"/>
          <w:szCs w:val="24"/>
          <w:u w:val="single"/>
        </w:rPr>
      </w:pPr>
    </w:p>
    <w:p w:rsidR="00815FDB" w:rsidRDefault="00815FDB" w:rsidP="00815FDB">
      <w:pPr>
        <w:rPr>
          <w:rFonts w:ascii="Calibri" w:hAnsi="Calibri" w:cs="Calibri"/>
          <w:snapToGrid w:val="0"/>
          <w:sz w:val="24"/>
          <w:szCs w:val="24"/>
        </w:rPr>
      </w:pPr>
      <w:r w:rsidRPr="00E651DF">
        <w:rPr>
          <w:rFonts w:ascii="Calibri" w:hAnsi="Calibri" w:cs="Calibri"/>
          <w:snapToGrid w:val="0"/>
          <w:sz w:val="24"/>
          <w:szCs w:val="24"/>
        </w:rPr>
        <w:t>Ve škole pracuje jedna učitelka jako preventistka sociálně patologických jevů, účastní se seminářů a školení na toto téma. Žáci jsou s těmito tématy seznamováni v rámci výuky a na oddělení dětské psychiatrie při pravidelných komunitách.</w:t>
      </w:r>
    </w:p>
    <w:p w:rsidR="00B22F4F" w:rsidRDefault="0097477D" w:rsidP="00815FDB">
      <w:pPr>
        <w:rPr>
          <w:rFonts w:ascii="Calibri" w:hAnsi="Calibri" w:cs="Calibri"/>
          <w:snapToGrid w:val="0"/>
          <w:sz w:val="24"/>
          <w:szCs w:val="24"/>
        </w:rPr>
      </w:pPr>
      <w:r>
        <w:rPr>
          <w:rFonts w:ascii="Calibri" w:hAnsi="Calibri" w:cs="Calibri"/>
          <w:snapToGrid w:val="0"/>
          <w:sz w:val="24"/>
          <w:szCs w:val="24"/>
        </w:rPr>
        <w:t xml:space="preserve">Žáci z oddělení dětské psychiatrie se zapojili do </w:t>
      </w:r>
      <w:r w:rsidR="00AE0A8A">
        <w:rPr>
          <w:rFonts w:ascii="Calibri" w:hAnsi="Calibri" w:cs="Calibri"/>
          <w:snapToGrid w:val="0"/>
          <w:sz w:val="24"/>
          <w:szCs w:val="24"/>
        </w:rPr>
        <w:t xml:space="preserve">různých </w:t>
      </w:r>
      <w:r>
        <w:rPr>
          <w:rFonts w:ascii="Calibri" w:hAnsi="Calibri" w:cs="Calibri"/>
          <w:snapToGrid w:val="0"/>
          <w:sz w:val="24"/>
          <w:szCs w:val="24"/>
        </w:rPr>
        <w:t>proje</w:t>
      </w:r>
      <w:r w:rsidR="00AE0A8A">
        <w:rPr>
          <w:rFonts w:ascii="Calibri" w:hAnsi="Calibri" w:cs="Calibri"/>
          <w:snapToGrid w:val="0"/>
          <w:sz w:val="24"/>
          <w:szCs w:val="24"/>
        </w:rPr>
        <w:t>ktů (Krokus apod</w:t>
      </w:r>
      <w:r w:rsidR="00B22F4F">
        <w:rPr>
          <w:rFonts w:ascii="Calibri" w:hAnsi="Calibri" w:cs="Calibri"/>
          <w:snapToGrid w:val="0"/>
          <w:sz w:val="24"/>
          <w:szCs w:val="24"/>
        </w:rPr>
        <w:t>.)</w:t>
      </w:r>
    </w:p>
    <w:p w:rsidR="004A7454" w:rsidRDefault="004A7454" w:rsidP="00815FDB">
      <w:pPr>
        <w:rPr>
          <w:rFonts w:ascii="Calibri" w:hAnsi="Calibri" w:cs="Calibri"/>
          <w:snapToGrid w:val="0"/>
          <w:sz w:val="24"/>
          <w:szCs w:val="24"/>
        </w:rPr>
      </w:pPr>
      <w:r>
        <w:rPr>
          <w:rFonts w:ascii="Calibri" w:hAnsi="Calibri" w:cs="Calibri"/>
          <w:snapToGrid w:val="0"/>
          <w:sz w:val="24"/>
          <w:szCs w:val="24"/>
        </w:rPr>
        <w:t>Pro děti MŠ Kukučínova a pro žáky psychia</w:t>
      </w:r>
      <w:r w:rsidR="00B6549A">
        <w:rPr>
          <w:rFonts w:ascii="Calibri" w:hAnsi="Calibri" w:cs="Calibri"/>
          <w:snapToGrid w:val="0"/>
          <w:sz w:val="24"/>
          <w:szCs w:val="24"/>
        </w:rPr>
        <w:t>trického oddělení jsme zorganizo</w:t>
      </w:r>
      <w:r w:rsidR="00D444BF">
        <w:rPr>
          <w:rFonts w:ascii="Calibri" w:hAnsi="Calibri" w:cs="Calibri"/>
          <w:snapToGrid w:val="0"/>
          <w:sz w:val="24"/>
          <w:szCs w:val="24"/>
        </w:rPr>
        <w:t xml:space="preserve">vali přednášky </w:t>
      </w:r>
      <w:r w:rsidR="00D444BF" w:rsidRPr="00B2276F">
        <w:rPr>
          <w:rFonts w:ascii="Calibri" w:hAnsi="Calibri" w:cs="Calibri"/>
          <w:snapToGrid w:val="0"/>
          <w:sz w:val="24"/>
          <w:szCs w:val="24"/>
        </w:rPr>
        <w:t>P</w:t>
      </w:r>
      <w:r>
        <w:rPr>
          <w:rFonts w:ascii="Calibri" w:hAnsi="Calibri" w:cs="Calibri"/>
          <w:snapToGrid w:val="0"/>
          <w:sz w:val="24"/>
          <w:szCs w:val="24"/>
        </w:rPr>
        <w:t>olicie ČR.</w:t>
      </w:r>
    </w:p>
    <w:p w:rsidR="00815FDB" w:rsidRDefault="00815FDB" w:rsidP="00815FDB">
      <w:pPr>
        <w:rPr>
          <w:rFonts w:ascii="Calibri" w:hAnsi="Calibri" w:cs="Calibri"/>
          <w:snapToGrid w:val="0"/>
          <w:sz w:val="24"/>
          <w:szCs w:val="24"/>
        </w:rPr>
      </w:pPr>
    </w:p>
    <w:p w:rsidR="0097477D" w:rsidRDefault="0097477D" w:rsidP="00815FDB">
      <w:pPr>
        <w:rPr>
          <w:rFonts w:ascii="Calibri" w:hAnsi="Calibri" w:cs="Calibri"/>
          <w:snapToGrid w:val="0"/>
          <w:sz w:val="24"/>
          <w:szCs w:val="24"/>
        </w:rPr>
      </w:pPr>
    </w:p>
    <w:p w:rsidR="00815FDB" w:rsidRPr="00E651DF" w:rsidRDefault="004A7454" w:rsidP="00815FDB">
      <w:pPr>
        <w:rPr>
          <w:rFonts w:ascii="Calibri" w:hAnsi="Calibri" w:cs="Calibri"/>
          <w:b/>
          <w:snapToGrid w:val="0"/>
          <w:sz w:val="24"/>
          <w:szCs w:val="24"/>
          <w:u w:val="single"/>
        </w:rPr>
      </w:pPr>
      <w:r>
        <w:rPr>
          <w:rFonts w:ascii="Calibri" w:hAnsi="Calibri" w:cs="Calibri"/>
          <w:b/>
          <w:snapToGrid w:val="0"/>
          <w:sz w:val="24"/>
          <w:szCs w:val="24"/>
        </w:rPr>
        <w:t>3</w:t>
      </w:r>
      <w:r w:rsidR="00815FDB" w:rsidRPr="000D6B4C">
        <w:rPr>
          <w:rFonts w:ascii="Calibri" w:hAnsi="Calibri" w:cs="Calibri"/>
          <w:b/>
          <w:snapToGrid w:val="0"/>
          <w:sz w:val="24"/>
          <w:szCs w:val="24"/>
        </w:rPr>
        <w:t>.</w:t>
      </w:r>
      <w:r w:rsidR="00815FDB">
        <w:rPr>
          <w:rFonts w:ascii="Calibri" w:hAnsi="Calibri" w:cs="Calibri"/>
          <w:b/>
          <w:snapToGrid w:val="0"/>
          <w:sz w:val="24"/>
          <w:szCs w:val="24"/>
          <w:u w:val="single"/>
        </w:rPr>
        <w:t xml:space="preserve"> Ekologická a e</w:t>
      </w:r>
      <w:r w:rsidR="00815FDB" w:rsidRPr="00E651DF">
        <w:rPr>
          <w:rFonts w:ascii="Calibri" w:hAnsi="Calibri" w:cs="Calibri"/>
          <w:b/>
          <w:snapToGrid w:val="0"/>
          <w:sz w:val="24"/>
          <w:szCs w:val="24"/>
          <w:u w:val="single"/>
        </w:rPr>
        <w:t>nviromentální výchova</w:t>
      </w:r>
    </w:p>
    <w:p w:rsidR="00815FDB" w:rsidRPr="00E651DF" w:rsidRDefault="00815FDB" w:rsidP="00815FDB">
      <w:pPr>
        <w:rPr>
          <w:rFonts w:ascii="Calibri" w:hAnsi="Calibri" w:cs="Calibri"/>
          <w:snapToGrid w:val="0"/>
          <w:sz w:val="24"/>
          <w:szCs w:val="24"/>
        </w:rPr>
      </w:pPr>
    </w:p>
    <w:p w:rsidR="00815FDB" w:rsidRDefault="00815FDB" w:rsidP="00815FDB">
      <w:pPr>
        <w:rPr>
          <w:rFonts w:ascii="Calibri" w:hAnsi="Calibri" w:cs="Calibri"/>
          <w:snapToGrid w:val="0"/>
          <w:sz w:val="24"/>
          <w:szCs w:val="24"/>
        </w:rPr>
      </w:pPr>
      <w:r>
        <w:rPr>
          <w:rFonts w:ascii="Calibri" w:hAnsi="Calibri" w:cs="Calibri"/>
          <w:snapToGrid w:val="0"/>
          <w:sz w:val="24"/>
          <w:szCs w:val="24"/>
        </w:rPr>
        <w:t>Ekologická a e</w:t>
      </w:r>
      <w:r w:rsidRPr="00E651DF">
        <w:rPr>
          <w:rFonts w:ascii="Calibri" w:hAnsi="Calibri" w:cs="Calibri"/>
          <w:snapToGrid w:val="0"/>
          <w:sz w:val="24"/>
          <w:szCs w:val="24"/>
        </w:rPr>
        <w:t>nviromentální výchova se v průřezových tématech vyučuje v předmětech tak, jak je uvedeno ve ŠVP Škola si nás najde všude.</w:t>
      </w:r>
    </w:p>
    <w:p w:rsidR="00C71AEC" w:rsidRDefault="00C71AEC" w:rsidP="00C71AEC">
      <w:pPr>
        <w:pStyle w:val="Normlnweb"/>
        <w:jc w:val="left"/>
        <w:rPr>
          <w:rFonts w:ascii="Calibri" w:hAnsi="Calibri"/>
          <w:b/>
          <w:bCs/>
          <w:color w:val="000000"/>
        </w:rPr>
      </w:pPr>
    </w:p>
    <w:p w:rsidR="00C71AEC" w:rsidRPr="00C71AEC" w:rsidRDefault="00C71AEC" w:rsidP="00C71AEC">
      <w:pPr>
        <w:pStyle w:val="Normlnweb"/>
        <w:ind w:firstLine="0"/>
        <w:jc w:val="left"/>
        <w:rPr>
          <w:rFonts w:ascii="Calibri" w:hAnsi="Calibri"/>
          <w:color w:val="000000"/>
        </w:rPr>
      </w:pPr>
      <w:r w:rsidRPr="00C71AEC">
        <w:rPr>
          <w:rFonts w:ascii="Calibri" w:hAnsi="Calibri"/>
          <w:color w:val="000000"/>
        </w:rPr>
        <w:t>Vítězství v Dřevěné stavbě roku 2020 v kategorii „Dřevěná hřiště – malá“ získala naš</w:t>
      </w:r>
      <w:r w:rsidR="000D2047">
        <w:rPr>
          <w:rFonts w:ascii="Calibri" w:hAnsi="Calibri"/>
          <w:color w:val="000000"/>
        </w:rPr>
        <w:t xml:space="preserve">e </w:t>
      </w:r>
      <w:r w:rsidRPr="00C71AEC">
        <w:rPr>
          <w:rFonts w:ascii="Calibri" w:hAnsi="Calibri"/>
          <w:color w:val="000000"/>
        </w:rPr>
        <w:t>sezónní venkovní učebna</w:t>
      </w:r>
      <w:r w:rsidR="00F9038D">
        <w:rPr>
          <w:rFonts w:ascii="Calibri" w:hAnsi="Calibri"/>
          <w:color w:val="000000"/>
        </w:rPr>
        <w:t>.</w:t>
      </w:r>
    </w:p>
    <w:p w:rsidR="00C71AEC" w:rsidRDefault="00C71AEC" w:rsidP="00C71AEC">
      <w:pPr>
        <w:jc w:val="center"/>
        <w:rPr>
          <w:rFonts w:asciiTheme="majorHAnsi" w:hAnsiTheme="majorHAnsi"/>
          <w:noProof/>
          <w:sz w:val="24"/>
          <w:szCs w:val="24"/>
        </w:rPr>
      </w:pPr>
    </w:p>
    <w:p w:rsidR="00C71AEC" w:rsidRDefault="00033C3B" w:rsidP="00C71AEC">
      <w:pPr>
        <w:rPr>
          <w:rFonts w:asciiTheme="majorHAnsi" w:hAnsiTheme="majorHAnsi"/>
          <w:noProof/>
          <w:sz w:val="24"/>
          <w:szCs w:val="24"/>
        </w:rPr>
      </w:pPr>
      <w:r>
        <w:rPr>
          <w:noProof/>
          <w:sz w:val="24"/>
          <w:szCs w:val="24"/>
        </w:rPr>
        <w:drawing>
          <wp:anchor distT="0" distB="0" distL="114300" distR="114300" simplePos="0" relativeHeight="251654656" behindDoc="0" locked="0" layoutInCell="1" allowOverlap="0" wp14:anchorId="1BBC23BF" wp14:editId="1BB4243D">
            <wp:simplePos x="0" y="0"/>
            <wp:positionH relativeFrom="margin">
              <wp:posOffset>1146175</wp:posOffset>
            </wp:positionH>
            <wp:positionV relativeFrom="line">
              <wp:posOffset>185420</wp:posOffset>
            </wp:positionV>
            <wp:extent cx="3589200" cy="2685600"/>
            <wp:effectExtent l="0" t="0" r="0" b="0"/>
            <wp:wrapSquare wrapText="bothSides"/>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89200" cy="2685600"/>
                    </a:xfrm>
                    <a:prstGeom prst="rect">
                      <a:avLst/>
                    </a:prstGeom>
                    <a:noFill/>
                  </pic:spPr>
                </pic:pic>
              </a:graphicData>
            </a:graphic>
            <wp14:sizeRelH relativeFrom="page">
              <wp14:pctWidth>0</wp14:pctWidth>
            </wp14:sizeRelH>
            <wp14:sizeRelV relativeFrom="page">
              <wp14:pctHeight>0</wp14:pctHeight>
            </wp14:sizeRelV>
          </wp:anchor>
        </w:drawing>
      </w:r>
    </w:p>
    <w:p w:rsidR="00C71AEC" w:rsidRDefault="00C71AEC" w:rsidP="00C71AEC">
      <w:pPr>
        <w:rPr>
          <w:rFonts w:asciiTheme="majorHAnsi" w:hAnsiTheme="majorHAnsi"/>
          <w:noProof/>
          <w:sz w:val="24"/>
          <w:szCs w:val="24"/>
        </w:rPr>
      </w:pPr>
    </w:p>
    <w:p w:rsidR="00C71AEC" w:rsidRDefault="00C71AEC" w:rsidP="00C71AEC">
      <w:pPr>
        <w:rPr>
          <w:rFonts w:asciiTheme="majorHAnsi" w:hAnsiTheme="majorHAnsi"/>
          <w:noProof/>
          <w:sz w:val="24"/>
          <w:szCs w:val="24"/>
        </w:rPr>
      </w:pPr>
    </w:p>
    <w:p w:rsidR="00C71AEC" w:rsidRDefault="00C71AEC" w:rsidP="00C71AEC">
      <w:pPr>
        <w:rPr>
          <w:rFonts w:asciiTheme="majorHAnsi" w:hAnsiTheme="majorHAnsi"/>
          <w:noProof/>
          <w:sz w:val="24"/>
          <w:szCs w:val="24"/>
        </w:rPr>
      </w:pPr>
    </w:p>
    <w:p w:rsidR="00C71AEC" w:rsidRDefault="00C71AEC" w:rsidP="00C71AEC">
      <w:pPr>
        <w:rPr>
          <w:rFonts w:asciiTheme="majorHAnsi" w:hAnsiTheme="majorHAnsi"/>
          <w:noProof/>
          <w:sz w:val="24"/>
          <w:szCs w:val="24"/>
        </w:rPr>
      </w:pPr>
    </w:p>
    <w:p w:rsidR="00C71AEC" w:rsidRDefault="00C71AEC" w:rsidP="00C71AEC">
      <w:pPr>
        <w:rPr>
          <w:rFonts w:asciiTheme="majorHAnsi" w:hAnsiTheme="majorHAnsi"/>
          <w:noProof/>
          <w:sz w:val="24"/>
          <w:szCs w:val="24"/>
        </w:rPr>
      </w:pPr>
    </w:p>
    <w:p w:rsidR="00C71AEC" w:rsidRDefault="00C71AEC" w:rsidP="00C71AEC">
      <w:pPr>
        <w:rPr>
          <w:rFonts w:asciiTheme="majorHAnsi" w:hAnsiTheme="majorHAnsi"/>
          <w:noProof/>
          <w:sz w:val="24"/>
          <w:szCs w:val="24"/>
        </w:rPr>
      </w:pPr>
    </w:p>
    <w:p w:rsidR="00C71AEC" w:rsidRDefault="00C71AEC" w:rsidP="00C71AEC">
      <w:pPr>
        <w:rPr>
          <w:rFonts w:asciiTheme="majorHAnsi" w:hAnsiTheme="majorHAnsi"/>
          <w:noProof/>
          <w:sz w:val="24"/>
          <w:szCs w:val="24"/>
        </w:rPr>
      </w:pPr>
    </w:p>
    <w:p w:rsidR="00C71AEC" w:rsidRDefault="00C71AEC" w:rsidP="00C71AEC">
      <w:pPr>
        <w:rPr>
          <w:rFonts w:asciiTheme="majorHAnsi" w:hAnsiTheme="majorHAnsi"/>
          <w:noProof/>
          <w:sz w:val="24"/>
          <w:szCs w:val="24"/>
        </w:rPr>
      </w:pPr>
    </w:p>
    <w:p w:rsidR="00C71AEC" w:rsidRDefault="00C71AEC" w:rsidP="00C71AEC">
      <w:pPr>
        <w:rPr>
          <w:rFonts w:asciiTheme="majorHAnsi" w:hAnsiTheme="majorHAnsi"/>
          <w:noProof/>
          <w:sz w:val="24"/>
          <w:szCs w:val="24"/>
        </w:rPr>
      </w:pPr>
    </w:p>
    <w:p w:rsidR="00C71AEC" w:rsidRDefault="00C71AEC" w:rsidP="00C71AEC">
      <w:pPr>
        <w:rPr>
          <w:rFonts w:asciiTheme="majorHAnsi" w:hAnsiTheme="majorHAnsi"/>
          <w:noProof/>
          <w:sz w:val="24"/>
          <w:szCs w:val="24"/>
        </w:rPr>
      </w:pPr>
    </w:p>
    <w:p w:rsidR="00C71AEC" w:rsidRDefault="00C71AEC" w:rsidP="00815FDB">
      <w:pPr>
        <w:rPr>
          <w:rFonts w:ascii="Calibri" w:hAnsi="Calibri" w:cs="Calibri"/>
          <w:snapToGrid w:val="0"/>
          <w:sz w:val="24"/>
          <w:szCs w:val="24"/>
        </w:rPr>
      </w:pPr>
    </w:p>
    <w:p w:rsidR="00EE222D" w:rsidRPr="00B3105F" w:rsidRDefault="00EE222D" w:rsidP="00815FDB">
      <w:pPr>
        <w:rPr>
          <w:rFonts w:ascii="Calibri" w:hAnsi="Calibri" w:cs="Calibri"/>
          <w:snapToGrid w:val="0"/>
          <w:sz w:val="24"/>
          <w:szCs w:val="24"/>
        </w:rPr>
      </w:pPr>
    </w:p>
    <w:p w:rsidR="00EE222D" w:rsidRDefault="00EE222D" w:rsidP="00D4129D">
      <w:pPr>
        <w:rPr>
          <w:rFonts w:ascii="Calibri" w:hAnsi="Calibri" w:cs="Calibri"/>
          <w:b/>
          <w:snapToGrid w:val="0"/>
          <w:sz w:val="24"/>
          <w:szCs w:val="24"/>
        </w:rPr>
      </w:pPr>
    </w:p>
    <w:p w:rsidR="00033C3B" w:rsidRDefault="00033C3B" w:rsidP="00D4129D">
      <w:pPr>
        <w:rPr>
          <w:rFonts w:ascii="Calibri" w:hAnsi="Calibri" w:cs="Calibri"/>
          <w:b/>
          <w:snapToGrid w:val="0"/>
          <w:sz w:val="24"/>
          <w:szCs w:val="24"/>
        </w:rPr>
      </w:pPr>
    </w:p>
    <w:p w:rsidR="00033C3B" w:rsidRDefault="00033C3B" w:rsidP="00D4129D">
      <w:pPr>
        <w:rPr>
          <w:rFonts w:ascii="Calibri" w:hAnsi="Calibri" w:cs="Calibri"/>
          <w:b/>
          <w:snapToGrid w:val="0"/>
          <w:sz w:val="24"/>
          <w:szCs w:val="24"/>
        </w:rPr>
      </w:pPr>
    </w:p>
    <w:p w:rsidR="00033C3B" w:rsidRDefault="00033C3B" w:rsidP="00D4129D">
      <w:pPr>
        <w:rPr>
          <w:rFonts w:ascii="Calibri" w:hAnsi="Calibri" w:cs="Calibri"/>
          <w:b/>
          <w:snapToGrid w:val="0"/>
          <w:sz w:val="24"/>
          <w:szCs w:val="24"/>
        </w:rPr>
      </w:pPr>
    </w:p>
    <w:p w:rsidR="00A56282" w:rsidRDefault="00A56282" w:rsidP="00D4129D">
      <w:pPr>
        <w:rPr>
          <w:rFonts w:ascii="Calibri" w:hAnsi="Calibri" w:cs="Calibri"/>
          <w:b/>
          <w:snapToGrid w:val="0"/>
          <w:sz w:val="24"/>
          <w:szCs w:val="24"/>
        </w:rPr>
      </w:pPr>
    </w:p>
    <w:p w:rsidR="00815FDB" w:rsidRPr="00E651DF" w:rsidRDefault="004A7454" w:rsidP="00815FDB">
      <w:pPr>
        <w:rPr>
          <w:rFonts w:ascii="Calibri" w:hAnsi="Calibri" w:cs="Calibri"/>
          <w:b/>
          <w:snapToGrid w:val="0"/>
          <w:sz w:val="24"/>
          <w:szCs w:val="24"/>
          <w:u w:val="single"/>
        </w:rPr>
      </w:pPr>
      <w:r>
        <w:rPr>
          <w:rFonts w:ascii="Calibri" w:hAnsi="Calibri" w:cs="Calibri"/>
          <w:b/>
          <w:snapToGrid w:val="0"/>
          <w:sz w:val="24"/>
          <w:szCs w:val="24"/>
        </w:rPr>
        <w:lastRenderedPageBreak/>
        <w:t>4</w:t>
      </w:r>
      <w:r w:rsidR="00815FDB" w:rsidRPr="000D6B4C">
        <w:rPr>
          <w:rFonts w:ascii="Calibri" w:hAnsi="Calibri" w:cs="Calibri"/>
          <w:b/>
          <w:snapToGrid w:val="0"/>
          <w:sz w:val="24"/>
          <w:szCs w:val="24"/>
        </w:rPr>
        <w:t>.</w:t>
      </w:r>
      <w:r w:rsidR="00815FDB">
        <w:rPr>
          <w:rFonts w:ascii="Calibri" w:hAnsi="Calibri" w:cs="Calibri"/>
          <w:b/>
          <w:snapToGrid w:val="0"/>
          <w:sz w:val="24"/>
          <w:szCs w:val="24"/>
          <w:u w:val="single"/>
        </w:rPr>
        <w:t xml:space="preserve"> </w:t>
      </w:r>
      <w:r w:rsidR="00815FDB" w:rsidRPr="00E651DF">
        <w:rPr>
          <w:rFonts w:ascii="Calibri" w:hAnsi="Calibri" w:cs="Calibri"/>
          <w:b/>
          <w:snapToGrid w:val="0"/>
          <w:sz w:val="24"/>
          <w:szCs w:val="24"/>
          <w:u w:val="single"/>
        </w:rPr>
        <w:t>Multikulturní výchova</w:t>
      </w:r>
    </w:p>
    <w:p w:rsidR="00815FDB" w:rsidRPr="00E651DF" w:rsidRDefault="00815FDB" w:rsidP="00815FDB">
      <w:pPr>
        <w:rPr>
          <w:rFonts w:ascii="Calibri" w:hAnsi="Calibri" w:cs="Calibri"/>
          <w:b/>
          <w:snapToGrid w:val="0"/>
          <w:sz w:val="24"/>
          <w:szCs w:val="24"/>
          <w:u w:val="single"/>
        </w:rPr>
      </w:pPr>
    </w:p>
    <w:p w:rsidR="00677499" w:rsidRDefault="00815FDB" w:rsidP="00EE5B88">
      <w:pPr>
        <w:rPr>
          <w:rFonts w:ascii="Calibri" w:hAnsi="Calibri" w:cs="Calibri"/>
          <w:snapToGrid w:val="0"/>
          <w:sz w:val="24"/>
          <w:szCs w:val="24"/>
        </w:rPr>
      </w:pPr>
      <w:r w:rsidRPr="00E651DF">
        <w:rPr>
          <w:rFonts w:ascii="Calibri" w:hAnsi="Calibri" w:cs="Calibri"/>
          <w:snapToGrid w:val="0"/>
          <w:sz w:val="24"/>
          <w:szCs w:val="24"/>
        </w:rPr>
        <w:t>Multikulturní výchova se v průřezových tématech vyučuje v předmětech tak</w:t>
      </w:r>
      <w:r>
        <w:rPr>
          <w:rFonts w:ascii="Calibri" w:hAnsi="Calibri" w:cs="Calibri"/>
          <w:snapToGrid w:val="0"/>
          <w:sz w:val="24"/>
          <w:szCs w:val="24"/>
        </w:rPr>
        <w:t>,</w:t>
      </w:r>
      <w:r w:rsidRPr="00E651DF">
        <w:rPr>
          <w:rFonts w:ascii="Calibri" w:hAnsi="Calibri" w:cs="Calibri"/>
          <w:snapToGrid w:val="0"/>
          <w:sz w:val="24"/>
          <w:szCs w:val="24"/>
        </w:rPr>
        <w:t xml:space="preserve"> jak je uvedeno ve ŠVP Škola si nás najde všude.</w:t>
      </w:r>
    </w:p>
    <w:p w:rsidR="00B6549A" w:rsidRDefault="00B6549A" w:rsidP="00EE5B88">
      <w:pPr>
        <w:rPr>
          <w:rFonts w:ascii="Calibri" w:hAnsi="Calibri" w:cs="Calibri"/>
          <w:snapToGrid w:val="0"/>
          <w:sz w:val="24"/>
          <w:szCs w:val="24"/>
        </w:rPr>
      </w:pPr>
    </w:p>
    <w:p w:rsidR="00CF21AC" w:rsidRDefault="00CF21AC" w:rsidP="00EE5B88">
      <w:pPr>
        <w:rPr>
          <w:rFonts w:ascii="Calibri" w:hAnsi="Calibri" w:cs="Calibri"/>
          <w:snapToGrid w:val="0"/>
          <w:sz w:val="24"/>
          <w:szCs w:val="24"/>
        </w:rPr>
      </w:pPr>
    </w:p>
    <w:p w:rsidR="00DD292C" w:rsidRDefault="00DD292C" w:rsidP="00EE5B88">
      <w:pPr>
        <w:rPr>
          <w:rFonts w:ascii="Calibri" w:hAnsi="Calibri" w:cs="Calibri"/>
          <w:snapToGrid w:val="0"/>
          <w:sz w:val="24"/>
          <w:szCs w:val="24"/>
        </w:rPr>
      </w:pPr>
    </w:p>
    <w:p w:rsidR="00B6549A" w:rsidRDefault="00B6549A" w:rsidP="00EE5B88">
      <w:pPr>
        <w:rPr>
          <w:rFonts w:ascii="Calibri" w:hAnsi="Calibri" w:cs="Calibri"/>
          <w:b/>
          <w:snapToGrid w:val="0"/>
          <w:sz w:val="24"/>
          <w:szCs w:val="24"/>
          <w:u w:val="single"/>
        </w:rPr>
      </w:pPr>
      <w:r w:rsidRPr="00B6549A">
        <w:rPr>
          <w:rFonts w:ascii="Calibri" w:hAnsi="Calibri" w:cs="Calibri"/>
          <w:b/>
          <w:snapToGrid w:val="0"/>
          <w:sz w:val="24"/>
          <w:szCs w:val="24"/>
          <w:u w:val="single"/>
        </w:rPr>
        <w:t xml:space="preserve">5. Výchova k udržitelnému </w:t>
      </w:r>
      <w:r>
        <w:rPr>
          <w:rFonts w:ascii="Calibri" w:hAnsi="Calibri" w:cs="Calibri"/>
          <w:b/>
          <w:snapToGrid w:val="0"/>
          <w:sz w:val="24"/>
          <w:szCs w:val="24"/>
          <w:u w:val="single"/>
        </w:rPr>
        <w:t>rozvoji</w:t>
      </w:r>
    </w:p>
    <w:p w:rsidR="007D518C" w:rsidRDefault="007D518C" w:rsidP="007D518C">
      <w:pPr>
        <w:pStyle w:val="Normlnweb"/>
        <w:spacing w:after="0"/>
        <w:ind w:firstLine="0"/>
        <w:rPr>
          <w:rFonts w:ascii="Calibri" w:hAnsi="Calibri" w:cs="Calibri"/>
          <w:b/>
          <w:snapToGrid w:val="0"/>
          <w:u w:val="single"/>
        </w:rPr>
      </w:pPr>
    </w:p>
    <w:p w:rsidR="00B6549A" w:rsidRPr="00B6549A" w:rsidRDefault="007D518C" w:rsidP="007D518C">
      <w:pPr>
        <w:pStyle w:val="Normlnweb"/>
        <w:spacing w:after="0"/>
        <w:ind w:firstLine="0"/>
        <w:rPr>
          <w:rFonts w:ascii="Calibri" w:hAnsi="Calibri" w:cs="Calibri"/>
          <w:snapToGrid w:val="0"/>
        </w:rPr>
      </w:pPr>
      <w:r>
        <w:rPr>
          <w:rFonts w:ascii="Calibri" w:hAnsi="Calibri" w:cs="Calibri"/>
          <w:snapToGrid w:val="0"/>
        </w:rPr>
        <w:t xml:space="preserve">Výchova k </w:t>
      </w:r>
      <w:r>
        <w:rPr>
          <w:rFonts w:ascii="Calibri" w:hAnsi="Calibri"/>
          <w:color w:val="000000"/>
        </w:rPr>
        <w:t xml:space="preserve">udržitelnému rozvoji se vyučuje v rámci přírodovědných předmětů s průnikem do výuky vlastivědy a dějepisu. </w:t>
      </w:r>
    </w:p>
    <w:p w:rsidR="00641504" w:rsidRDefault="00641504" w:rsidP="00CE22E5">
      <w:pPr>
        <w:rPr>
          <w:rFonts w:ascii="Verdana" w:hAnsi="Verdana"/>
          <w:color w:val="000000"/>
          <w:sz w:val="22"/>
          <w:szCs w:val="22"/>
        </w:rPr>
      </w:pPr>
    </w:p>
    <w:p w:rsidR="00CF21AC" w:rsidRDefault="00CF21AC" w:rsidP="00CE22E5">
      <w:pPr>
        <w:rPr>
          <w:rFonts w:ascii="Verdana" w:hAnsi="Verdana"/>
          <w:color w:val="000000"/>
          <w:sz w:val="22"/>
          <w:szCs w:val="22"/>
        </w:rPr>
      </w:pPr>
    </w:p>
    <w:p w:rsidR="00641504" w:rsidRDefault="00641504" w:rsidP="00CE22E5">
      <w:pPr>
        <w:rPr>
          <w:rFonts w:ascii="Verdana" w:hAnsi="Verdana"/>
          <w:color w:val="000000"/>
          <w:sz w:val="22"/>
          <w:szCs w:val="22"/>
        </w:rPr>
      </w:pPr>
    </w:p>
    <w:p w:rsidR="00CE22E5" w:rsidRDefault="004A7454" w:rsidP="00CE22E5">
      <w:pPr>
        <w:rPr>
          <w:rFonts w:ascii="Calibri" w:hAnsi="Calibri" w:cs="Calibri"/>
          <w:b/>
          <w:snapToGrid w:val="0"/>
          <w:sz w:val="24"/>
          <w:szCs w:val="24"/>
          <w:u w:val="single"/>
        </w:rPr>
      </w:pPr>
      <w:r>
        <w:rPr>
          <w:rFonts w:ascii="Calibri" w:hAnsi="Calibri" w:cs="Calibri"/>
          <w:b/>
          <w:snapToGrid w:val="0"/>
          <w:sz w:val="24"/>
          <w:szCs w:val="24"/>
        </w:rPr>
        <w:t>6</w:t>
      </w:r>
      <w:r w:rsidR="00CE22E5" w:rsidRPr="000D6B4C">
        <w:rPr>
          <w:rFonts w:ascii="Calibri" w:hAnsi="Calibri" w:cs="Calibri"/>
          <w:b/>
          <w:snapToGrid w:val="0"/>
          <w:sz w:val="24"/>
          <w:szCs w:val="24"/>
        </w:rPr>
        <w:t>.</w:t>
      </w:r>
      <w:r w:rsidR="00CE22E5">
        <w:rPr>
          <w:rFonts w:ascii="Calibri" w:hAnsi="Calibri" w:cs="Calibri"/>
          <w:b/>
          <w:snapToGrid w:val="0"/>
          <w:sz w:val="24"/>
          <w:szCs w:val="24"/>
          <w:u w:val="single"/>
        </w:rPr>
        <w:t xml:space="preserve"> Školy v přírodě, vzdělávací a poznávací zájezdy, sportovní kurzy</w:t>
      </w:r>
    </w:p>
    <w:p w:rsidR="00CE22E5" w:rsidRDefault="00CE22E5" w:rsidP="00CE22E5">
      <w:pPr>
        <w:rPr>
          <w:rFonts w:ascii="Calibri" w:hAnsi="Calibri" w:cs="Calibri"/>
          <w:b/>
          <w:snapToGrid w:val="0"/>
          <w:sz w:val="24"/>
          <w:szCs w:val="24"/>
          <w:u w:val="single"/>
        </w:rPr>
      </w:pPr>
    </w:p>
    <w:p w:rsidR="00CE22E5" w:rsidRPr="000D6B4C" w:rsidRDefault="00CE22E5" w:rsidP="00CE22E5">
      <w:pPr>
        <w:rPr>
          <w:rFonts w:ascii="Calibri" w:hAnsi="Calibri" w:cs="Calibri"/>
          <w:snapToGrid w:val="0"/>
          <w:sz w:val="24"/>
          <w:szCs w:val="24"/>
        </w:rPr>
      </w:pPr>
      <w:r>
        <w:rPr>
          <w:rFonts w:ascii="Calibri" w:hAnsi="Calibri" w:cs="Calibri"/>
          <w:snapToGrid w:val="0"/>
          <w:sz w:val="24"/>
          <w:szCs w:val="24"/>
        </w:rPr>
        <w:t>Výše uvedené aktivity škola vzhledem ke svému charakteru nepořádá</w:t>
      </w:r>
      <w:r w:rsidR="0078763E">
        <w:rPr>
          <w:rFonts w:ascii="Calibri" w:hAnsi="Calibri" w:cs="Calibri"/>
          <w:snapToGrid w:val="0"/>
          <w:sz w:val="24"/>
          <w:szCs w:val="24"/>
        </w:rPr>
        <w:t>.</w:t>
      </w:r>
    </w:p>
    <w:p w:rsidR="007D518C" w:rsidRDefault="007D518C" w:rsidP="00E851A1">
      <w:pPr>
        <w:rPr>
          <w:rFonts w:ascii="Calibri" w:hAnsi="Calibri" w:cs="Calibri"/>
          <w:b/>
          <w:sz w:val="24"/>
          <w:szCs w:val="24"/>
          <w:u w:val="single"/>
        </w:rPr>
      </w:pPr>
    </w:p>
    <w:p w:rsidR="00801E04" w:rsidRDefault="00801E04" w:rsidP="00E851A1">
      <w:pPr>
        <w:rPr>
          <w:rFonts w:ascii="Calibri" w:hAnsi="Calibri" w:cs="Calibri"/>
          <w:b/>
          <w:sz w:val="24"/>
          <w:szCs w:val="24"/>
          <w:u w:val="single"/>
        </w:rPr>
      </w:pPr>
    </w:p>
    <w:p w:rsidR="009C7A21" w:rsidRDefault="009C7A21" w:rsidP="00E851A1">
      <w:pPr>
        <w:rPr>
          <w:rFonts w:ascii="Calibri" w:hAnsi="Calibri" w:cs="Calibri"/>
          <w:b/>
          <w:snapToGrid w:val="0"/>
          <w:sz w:val="24"/>
          <w:szCs w:val="24"/>
        </w:rPr>
      </w:pPr>
    </w:p>
    <w:p w:rsidR="001D74EE" w:rsidRDefault="00B6549A" w:rsidP="00E851A1">
      <w:pPr>
        <w:rPr>
          <w:rFonts w:ascii="Calibri" w:hAnsi="Calibri" w:cs="Calibri"/>
          <w:b/>
          <w:snapToGrid w:val="0"/>
          <w:sz w:val="24"/>
          <w:szCs w:val="24"/>
          <w:u w:val="single"/>
        </w:rPr>
      </w:pPr>
      <w:r>
        <w:rPr>
          <w:rFonts w:ascii="Calibri" w:hAnsi="Calibri" w:cs="Calibri"/>
          <w:b/>
          <w:snapToGrid w:val="0"/>
          <w:sz w:val="24"/>
          <w:szCs w:val="24"/>
        </w:rPr>
        <w:t>7</w:t>
      </w:r>
      <w:r w:rsidR="000D6B4C">
        <w:rPr>
          <w:rFonts w:ascii="Calibri" w:hAnsi="Calibri" w:cs="Calibri"/>
          <w:b/>
          <w:snapToGrid w:val="0"/>
          <w:sz w:val="24"/>
          <w:szCs w:val="24"/>
        </w:rPr>
        <w:t xml:space="preserve">. </w:t>
      </w:r>
      <w:r w:rsidR="000D6B4C">
        <w:rPr>
          <w:rFonts w:ascii="Calibri" w:hAnsi="Calibri" w:cs="Calibri"/>
          <w:b/>
          <w:snapToGrid w:val="0"/>
          <w:sz w:val="24"/>
          <w:szCs w:val="24"/>
          <w:u w:val="single"/>
        </w:rPr>
        <w:t>Mimoškolní aktivity</w:t>
      </w:r>
      <w:r w:rsidR="009C7A21">
        <w:rPr>
          <w:rFonts w:ascii="Calibri" w:hAnsi="Calibri" w:cs="Calibri"/>
          <w:b/>
          <w:snapToGrid w:val="0"/>
          <w:sz w:val="24"/>
          <w:szCs w:val="24"/>
          <w:u w:val="single"/>
        </w:rPr>
        <w:t>, využití školy v domě školních prázdnin</w:t>
      </w:r>
    </w:p>
    <w:p w:rsidR="009C7A21" w:rsidRDefault="009C7A21" w:rsidP="00E851A1">
      <w:pPr>
        <w:rPr>
          <w:rFonts w:ascii="Calibri" w:hAnsi="Calibri" w:cs="Calibri"/>
          <w:b/>
          <w:snapToGrid w:val="0"/>
          <w:sz w:val="24"/>
          <w:szCs w:val="24"/>
          <w:u w:val="single"/>
        </w:rPr>
      </w:pPr>
    </w:p>
    <w:p w:rsidR="006053B0" w:rsidRPr="0097477D" w:rsidRDefault="006053B0" w:rsidP="0097477D">
      <w:pPr>
        <w:pStyle w:val="Bezmezer"/>
        <w:rPr>
          <w:rFonts w:asciiTheme="majorHAnsi" w:hAnsiTheme="majorHAnsi"/>
          <w:sz w:val="24"/>
          <w:szCs w:val="24"/>
        </w:rPr>
      </w:pPr>
      <w:r w:rsidRPr="0097477D">
        <w:rPr>
          <w:rFonts w:asciiTheme="majorHAnsi" w:hAnsiTheme="majorHAnsi"/>
          <w:sz w:val="24"/>
          <w:szCs w:val="24"/>
        </w:rPr>
        <w:t>Volný čas žáků je organizován na oddělení dětské psychiatrie v rámci školní</w:t>
      </w:r>
      <w:r w:rsidR="00615929">
        <w:rPr>
          <w:rFonts w:asciiTheme="majorHAnsi" w:hAnsiTheme="majorHAnsi"/>
          <w:sz w:val="24"/>
          <w:szCs w:val="24"/>
        </w:rPr>
        <w:t>ho klubu</w:t>
      </w:r>
      <w:r w:rsidRPr="0097477D">
        <w:rPr>
          <w:rFonts w:asciiTheme="majorHAnsi" w:hAnsiTheme="majorHAnsi"/>
          <w:sz w:val="24"/>
          <w:szCs w:val="24"/>
        </w:rPr>
        <w:t>. Na lůžkových odděleních je pro volný čas využíváno různého materiálu pro samostatnou šk</w:t>
      </w:r>
      <w:r w:rsidR="00343499" w:rsidRPr="0097477D">
        <w:rPr>
          <w:rFonts w:asciiTheme="majorHAnsi" w:hAnsiTheme="majorHAnsi"/>
          <w:sz w:val="24"/>
          <w:szCs w:val="24"/>
        </w:rPr>
        <w:t>olní práci a zájmovou činnost (k</w:t>
      </w:r>
      <w:r w:rsidRPr="0097477D">
        <w:rPr>
          <w:rFonts w:asciiTheme="majorHAnsi" w:hAnsiTheme="majorHAnsi"/>
          <w:sz w:val="24"/>
          <w:szCs w:val="24"/>
        </w:rPr>
        <w:t>nihy, časopisy</w:t>
      </w:r>
      <w:r w:rsidR="00343499" w:rsidRPr="0097477D">
        <w:rPr>
          <w:rFonts w:asciiTheme="majorHAnsi" w:hAnsiTheme="majorHAnsi"/>
          <w:sz w:val="24"/>
          <w:szCs w:val="24"/>
        </w:rPr>
        <w:t xml:space="preserve">, hry, doplňovací </w:t>
      </w:r>
      <w:r w:rsidR="005D0199" w:rsidRPr="0097477D">
        <w:rPr>
          <w:rFonts w:asciiTheme="majorHAnsi" w:hAnsiTheme="majorHAnsi"/>
          <w:sz w:val="24"/>
          <w:szCs w:val="24"/>
        </w:rPr>
        <w:t>texty a podobně</w:t>
      </w:r>
      <w:r w:rsidR="00343499" w:rsidRPr="0097477D">
        <w:rPr>
          <w:rFonts w:asciiTheme="majorHAnsi" w:hAnsiTheme="majorHAnsi"/>
          <w:sz w:val="24"/>
          <w:szCs w:val="24"/>
        </w:rPr>
        <w:t>).</w:t>
      </w:r>
    </w:p>
    <w:p w:rsidR="006053B0" w:rsidRPr="0097477D" w:rsidRDefault="006053B0" w:rsidP="0097477D">
      <w:pPr>
        <w:pStyle w:val="Bezmezer"/>
        <w:rPr>
          <w:rFonts w:asciiTheme="majorHAnsi" w:hAnsiTheme="majorHAnsi"/>
          <w:sz w:val="24"/>
          <w:szCs w:val="24"/>
        </w:rPr>
      </w:pPr>
      <w:r w:rsidRPr="0097477D">
        <w:rPr>
          <w:rFonts w:asciiTheme="majorHAnsi" w:hAnsiTheme="majorHAnsi"/>
          <w:sz w:val="24"/>
          <w:szCs w:val="24"/>
        </w:rPr>
        <w:t>V průběhu školního roku byly pro děti (hlavně mobilní pacient</w:t>
      </w:r>
      <w:r w:rsidR="00343499" w:rsidRPr="0097477D">
        <w:rPr>
          <w:rFonts w:asciiTheme="majorHAnsi" w:hAnsiTheme="majorHAnsi"/>
          <w:sz w:val="24"/>
          <w:szCs w:val="24"/>
        </w:rPr>
        <w:t>y z oddělení dětské psychiatrie</w:t>
      </w:r>
      <w:r w:rsidRPr="0097477D">
        <w:rPr>
          <w:rFonts w:asciiTheme="majorHAnsi" w:hAnsiTheme="majorHAnsi"/>
          <w:sz w:val="24"/>
          <w:szCs w:val="24"/>
        </w:rPr>
        <w:t>) zorganizovány různé akce.</w:t>
      </w:r>
    </w:p>
    <w:p w:rsidR="00433D6C" w:rsidRPr="0097477D" w:rsidRDefault="00333E26" w:rsidP="0097477D">
      <w:pPr>
        <w:pStyle w:val="Bezmezer"/>
        <w:rPr>
          <w:rFonts w:asciiTheme="majorHAnsi" w:hAnsiTheme="majorHAnsi"/>
          <w:sz w:val="24"/>
          <w:szCs w:val="24"/>
        </w:rPr>
      </w:pPr>
      <w:r w:rsidRPr="0097477D">
        <w:rPr>
          <w:rFonts w:asciiTheme="majorHAnsi" w:hAnsiTheme="majorHAnsi"/>
          <w:sz w:val="24"/>
          <w:szCs w:val="24"/>
        </w:rPr>
        <w:t>Během roku vyučující často s dětmi pořádali výlety do hezkého okolí nemocnice. Akce jsou uvedeny v příloze</w:t>
      </w:r>
      <w:r w:rsidR="0067242F" w:rsidRPr="0097477D">
        <w:rPr>
          <w:rFonts w:asciiTheme="majorHAnsi" w:hAnsiTheme="majorHAnsi"/>
          <w:sz w:val="24"/>
          <w:szCs w:val="24"/>
        </w:rPr>
        <w:t xml:space="preserve"> </w:t>
      </w:r>
      <w:r w:rsidR="002C1D4F">
        <w:rPr>
          <w:rFonts w:asciiTheme="majorHAnsi" w:hAnsiTheme="majorHAnsi"/>
          <w:sz w:val="24"/>
          <w:szCs w:val="24"/>
        </w:rPr>
        <w:t>v</w:t>
      </w:r>
      <w:r w:rsidR="0067242F" w:rsidRPr="0097477D">
        <w:rPr>
          <w:rFonts w:asciiTheme="majorHAnsi" w:hAnsiTheme="majorHAnsi"/>
          <w:sz w:val="24"/>
          <w:szCs w:val="24"/>
        </w:rPr>
        <w:t xml:space="preserve">ýroční zprávy – Činnost </w:t>
      </w:r>
      <w:r w:rsidR="00343499" w:rsidRPr="0097477D">
        <w:rPr>
          <w:rFonts w:asciiTheme="majorHAnsi" w:hAnsiTheme="majorHAnsi"/>
          <w:sz w:val="24"/>
          <w:szCs w:val="24"/>
        </w:rPr>
        <w:t>škol</w:t>
      </w:r>
      <w:r w:rsidRPr="0097477D">
        <w:rPr>
          <w:rFonts w:asciiTheme="majorHAnsi" w:hAnsiTheme="majorHAnsi"/>
          <w:sz w:val="24"/>
          <w:szCs w:val="24"/>
        </w:rPr>
        <w:t xml:space="preserve"> ve školním roce </w:t>
      </w:r>
      <w:r w:rsidR="00C84131" w:rsidRPr="0097477D">
        <w:rPr>
          <w:rFonts w:asciiTheme="majorHAnsi" w:hAnsiTheme="majorHAnsi"/>
          <w:sz w:val="24"/>
          <w:szCs w:val="24"/>
        </w:rPr>
        <w:t>20</w:t>
      </w:r>
      <w:r w:rsidR="00B74711">
        <w:rPr>
          <w:rFonts w:asciiTheme="majorHAnsi" w:hAnsiTheme="majorHAnsi"/>
          <w:sz w:val="24"/>
          <w:szCs w:val="24"/>
        </w:rPr>
        <w:t>1</w:t>
      </w:r>
      <w:r w:rsidR="00CF53BD">
        <w:rPr>
          <w:rFonts w:asciiTheme="majorHAnsi" w:hAnsiTheme="majorHAnsi"/>
          <w:sz w:val="24"/>
          <w:szCs w:val="24"/>
        </w:rPr>
        <w:t>9</w:t>
      </w:r>
      <w:r w:rsidR="00B74711">
        <w:rPr>
          <w:rFonts w:asciiTheme="majorHAnsi" w:hAnsiTheme="majorHAnsi"/>
          <w:sz w:val="24"/>
          <w:szCs w:val="24"/>
        </w:rPr>
        <w:t>/ 20</w:t>
      </w:r>
      <w:r w:rsidR="00CF53BD">
        <w:rPr>
          <w:rFonts w:asciiTheme="majorHAnsi" w:hAnsiTheme="majorHAnsi"/>
          <w:sz w:val="24"/>
          <w:szCs w:val="24"/>
        </w:rPr>
        <w:t>20</w:t>
      </w:r>
    </w:p>
    <w:p w:rsidR="00333E26" w:rsidRPr="0097477D" w:rsidRDefault="00333E26" w:rsidP="0097477D">
      <w:pPr>
        <w:pStyle w:val="Bezmezer"/>
        <w:rPr>
          <w:rFonts w:asciiTheme="majorHAnsi" w:hAnsiTheme="majorHAnsi"/>
          <w:sz w:val="24"/>
          <w:szCs w:val="24"/>
        </w:rPr>
      </w:pPr>
      <w:r w:rsidRPr="0097477D">
        <w:rPr>
          <w:rFonts w:asciiTheme="majorHAnsi" w:hAnsiTheme="majorHAnsi"/>
          <w:sz w:val="24"/>
          <w:szCs w:val="24"/>
        </w:rPr>
        <w:t>Škola uspořádala pro hospitalizované děti mikulášskou a vánoční nadílku, na dárky k MDD zajistila sponzorský dar v podobě občerstvení a sladkostí.</w:t>
      </w:r>
    </w:p>
    <w:p w:rsidR="00333E26" w:rsidRPr="0097477D" w:rsidRDefault="00333E26" w:rsidP="0097477D">
      <w:pPr>
        <w:pStyle w:val="Bezmezer"/>
        <w:rPr>
          <w:rFonts w:asciiTheme="majorHAnsi" w:hAnsiTheme="majorHAnsi"/>
          <w:sz w:val="24"/>
          <w:szCs w:val="24"/>
        </w:rPr>
      </w:pPr>
      <w:r w:rsidRPr="0097477D">
        <w:rPr>
          <w:rFonts w:asciiTheme="majorHAnsi" w:hAnsiTheme="majorHAnsi"/>
          <w:sz w:val="24"/>
          <w:szCs w:val="24"/>
        </w:rPr>
        <w:t xml:space="preserve">Škola </w:t>
      </w:r>
      <w:r w:rsidR="00C84131" w:rsidRPr="0097477D">
        <w:rPr>
          <w:rFonts w:asciiTheme="majorHAnsi" w:hAnsiTheme="majorHAnsi"/>
          <w:sz w:val="24"/>
          <w:szCs w:val="24"/>
        </w:rPr>
        <w:t>spolupracuje s</w:t>
      </w:r>
      <w:r w:rsidR="007C77AD">
        <w:rPr>
          <w:rFonts w:asciiTheme="majorHAnsi" w:hAnsiTheme="majorHAnsi"/>
          <w:sz w:val="24"/>
          <w:szCs w:val="24"/>
        </w:rPr>
        <w:t> Centrem podpůrné péče Thomayerovy nemocnice</w:t>
      </w:r>
      <w:r w:rsidR="00343499" w:rsidRPr="0097477D">
        <w:rPr>
          <w:rFonts w:asciiTheme="majorHAnsi" w:hAnsiTheme="majorHAnsi"/>
          <w:sz w:val="24"/>
          <w:szCs w:val="24"/>
        </w:rPr>
        <w:t>.</w:t>
      </w:r>
    </w:p>
    <w:p w:rsidR="00074151" w:rsidRDefault="00DD7909" w:rsidP="0097477D">
      <w:pPr>
        <w:pStyle w:val="Bezmezer"/>
        <w:rPr>
          <w:rFonts w:asciiTheme="majorHAnsi" w:hAnsiTheme="majorHAnsi"/>
          <w:sz w:val="24"/>
          <w:szCs w:val="24"/>
        </w:rPr>
      </w:pPr>
      <w:r w:rsidRPr="0097477D">
        <w:rPr>
          <w:rFonts w:asciiTheme="majorHAnsi" w:hAnsiTheme="majorHAnsi"/>
          <w:sz w:val="24"/>
          <w:szCs w:val="24"/>
        </w:rPr>
        <w:t xml:space="preserve">Mnohá oddělení </w:t>
      </w:r>
      <w:r w:rsidR="00633A3D" w:rsidRPr="0097477D">
        <w:rPr>
          <w:rFonts w:asciiTheme="majorHAnsi" w:hAnsiTheme="majorHAnsi"/>
          <w:sz w:val="24"/>
          <w:szCs w:val="24"/>
        </w:rPr>
        <w:t>TN vítají spolupráci s naší školou (zajištění výtvarné výzdoby oddělení, hudební vystoupení dětí a další akce).</w:t>
      </w:r>
    </w:p>
    <w:p w:rsidR="00DD292C" w:rsidRDefault="00DD292C" w:rsidP="00801E04">
      <w:pPr>
        <w:pStyle w:val="Bezmezer"/>
        <w:rPr>
          <w:rFonts w:asciiTheme="majorHAnsi" w:hAnsiTheme="majorHAnsi"/>
          <w:sz w:val="24"/>
          <w:szCs w:val="24"/>
        </w:rPr>
      </w:pPr>
    </w:p>
    <w:p w:rsidR="00486FA4" w:rsidRPr="0097477D" w:rsidRDefault="00486FA4" w:rsidP="00486FA4">
      <w:pPr>
        <w:pStyle w:val="Bezmezer"/>
        <w:rPr>
          <w:rFonts w:asciiTheme="majorHAnsi" w:hAnsiTheme="majorHAnsi"/>
          <w:sz w:val="24"/>
          <w:szCs w:val="24"/>
        </w:rPr>
      </w:pPr>
      <w:r w:rsidRPr="0097477D">
        <w:rPr>
          <w:rFonts w:asciiTheme="majorHAnsi" w:hAnsiTheme="majorHAnsi"/>
          <w:sz w:val="24"/>
          <w:szCs w:val="24"/>
        </w:rPr>
        <w:t>O aktivitách školy je veř</w:t>
      </w:r>
      <w:r w:rsidR="00B74711">
        <w:rPr>
          <w:rFonts w:asciiTheme="majorHAnsi" w:hAnsiTheme="majorHAnsi"/>
          <w:sz w:val="24"/>
          <w:szCs w:val="24"/>
        </w:rPr>
        <w:t xml:space="preserve">ejnost pravidelně informována prostřednictvím </w:t>
      </w:r>
      <w:r w:rsidR="001D5009">
        <w:rPr>
          <w:rFonts w:asciiTheme="majorHAnsi" w:hAnsiTheme="majorHAnsi"/>
          <w:sz w:val="24"/>
          <w:szCs w:val="24"/>
        </w:rPr>
        <w:t>TN novin</w:t>
      </w:r>
      <w:r w:rsidR="00615929">
        <w:rPr>
          <w:rFonts w:asciiTheme="majorHAnsi" w:hAnsiTheme="majorHAnsi"/>
          <w:sz w:val="24"/>
          <w:szCs w:val="24"/>
        </w:rPr>
        <w:t>, Intranetu TN</w:t>
      </w:r>
      <w:r w:rsidRPr="0097477D">
        <w:rPr>
          <w:rFonts w:asciiTheme="majorHAnsi" w:hAnsiTheme="majorHAnsi"/>
          <w:sz w:val="24"/>
          <w:szCs w:val="24"/>
        </w:rPr>
        <w:t xml:space="preserve"> a příležitostně jsou uváděny informace i v jiných periodikách a médiích</w:t>
      </w:r>
      <w:r w:rsidR="00615929">
        <w:rPr>
          <w:rFonts w:asciiTheme="majorHAnsi" w:hAnsiTheme="majorHAnsi"/>
          <w:sz w:val="24"/>
          <w:szCs w:val="24"/>
        </w:rPr>
        <w:t xml:space="preserve"> a na nástěnce v areálu nemocnice.</w:t>
      </w:r>
    </w:p>
    <w:p w:rsidR="00486FA4" w:rsidRDefault="00486FA4" w:rsidP="00486FA4">
      <w:pPr>
        <w:pStyle w:val="Bezmezer"/>
        <w:rPr>
          <w:rFonts w:asciiTheme="majorHAnsi" w:hAnsiTheme="majorHAnsi"/>
          <w:sz w:val="24"/>
          <w:szCs w:val="24"/>
        </w:rPr>
      </w:pPr>
      <w:r>
        <w:rPr>
          <w:rFonts w:asciiTheme="majorHAnsi" w:hAnsiTheme="majorHAnsi"/>
          <w:sz w:val="24"/>
          <w:szCs w:val="24"/>
        </w:rPr>
        <w:t>V mateřské škole Kukučínova se děti zapojují do výtvarných soutěží, vznikl zde hudební soubor Kukačky, který vystupuje na různých akcích (zpívání pro seniory, zpívání koled zaměstnancům nemocnice...)</w:t>
      </w:r>
    </w:p>
    <w:p w:rsidR="00486FA4" w:rsidRDefault="00486FA4" w:rsidP="00486FA4">
      <w:pPr>
        <w:pStyle w:val="Bezmezer"/>
        <w:rPr>
          <w:rFonts w:asciiTheme="majorHAnsi" w:hAnsiTheme="majorHAnsi"/>
          <w:sz w:val="24"/>
          <w:szCs w:val="24"/>
        </w:rPr>
      </w:pPr>
      <w:r>
        <w:rPr>
          <w:rFonts w:asciiTheme="majorHAnsi" w:hAnsiTheme="majorHAnsi"/>
          <w:sz w:val="24"/>
          <w:szCs w:val="24"/>
        </w:rPr>
        <w:t>Vzhledem k charakteru škol pro hospitalizované děti se škola nemůže zapojovat do aktivit, které jsou možné na školách běžného typu. Snažíme se však děti a žáky zapojovat do přiměřených činností, tak jak to umožňuj</w:t>
      </w:r>
      <w:r w:rsidR="000D2047">
        <w:rPr>
          <w:rFonts w:asciiTheme="majorHAnsi" w:hAnsiTheme="majorHAnsi"/>
          <w:sz w:val="24"/>
          <w:szCs w:val="24"/>
        </w:rPr>
        <w:t>í</w:t>
      </w:r>
      <w:r>
        <w:rPr>
          <w:rFonts w:asciiTheme="majorHAnsi" w:hAnsiTheme="majorHAnsi"/>
          <w:sz w:val="24"/>
          <w:szCs w:val="24"/>
        </w:rPr>
        <w:t xml:space="preserve"> jejich zdravotní stav a aktuální podmínky.</w:t>
      </w:r>
    </w:p>
    <w:p w:rsidR="00DD292C" w:rsidRDefault="00DD292C" w:rsidP="000622AD">
      <w:pPr>
        <w:pStyle w:val="Bezmezer"/>
        <w:rPr>
          <w:rFonts w:asciiTheme="majorHAnsi" w:hAnsiTheme="majorHAnsi"/>
          <w:sz w:val="24"/>
          <w:szCs w:val="24"/>
        </w:rPr>
      </w:pPr>
    </w:p>
    <w:p w:rsidR="00F20E31" w:rsidRPr="00CF21AC" w:rsidRDefault="00486FA4" w:rsidP="00CF21AC">
      <w:pPr>
        <w:pStyle w:val="Odstavecseseznamem"/>
        <w:numPr>
          <w:ilvl w:val="0"/>
          <w:numId w:val="23"/>
        </w:numPr>
        <w:rPr>
          <w:rFonts w:asciiTheme="majorHAnsi" w:hAnsiTheme="majorHAnsi"/>
          <w:sz w:val="24"/>
          <w:szCs w:val="24"/>
        </w:rPr>
      </w:pPr>
      <w:r w:rsidRPr="00CF21AC">
        <w:rPr>
          <w:rFonts w:asciiTheme="majorHAnsi" w:hAnsiTheme="majorHAnsi"/>
          <w:sz w:val="24"/>
          <w:szCs w:val="24"/>
        </w:rPr>
        <w:t>Škola z</w:t>
      </w:r>
      <w:r w:rsidR="0088622C" w:rsidRPr="00CF21AC">
        <w:rPr>
          <w:rFonts w:asciiTheme="majorHAnsi" w:hAnsiTheme="majorHAnsi"/>
          <w:sz w:val="24"/>
          <w:szCs w:val="24"/>
        </w:rPr>
        <w:t>í</w:t>
      </w:r>
      <w:r w:rsidRPr="00CF21AC">
        <w:rPr>
          <w:rFonts w:asciiTheme="majorHAnsi" w:hAnsiTheme="majorHAnsi"/>
          <w:sz w:val="24"/>
          <w:szCs w:val="24"/>
        </w:rPr>
        <w:t xml:space="preserve">skala </w:t>
      </w:r>
      <w:r w:rsidR="00033C3B" w:rsidRPr="00CF21AC">
        <w:rPr>
          <w:rFonts w:asciiTheme="majorHAnsi" w:hAnsiTheme="majorHAnsi"/>
          <w:sz w:val="24"/>
          <w:szCs w:val="24"/>
        </w:rPr>
        <w:t>opět</w:t>
      </w:r>
      <w:r w:rsidR="00CF53BD" w:rsidRPr="00CF21AC">
        <w:rPr>
          <w:rFonts w:asciiTheme="majorHAnsi" w:hAnsiTheme="majorHAnsi"/>
          <w:sz w:val="24"/>
          <w:szCs w:val="24"/>
        </w:rPr>
        <w:t xml:space="preserve"> </w:t>
      </w:r>
      <w:r w:rsidR="00B74711" w:rsidRPr="00CF21AC">
        <w:rPr>
          <w:rFonts w:asciiTheme="majorHAnsi" w:hAnsiTheme="majorHAnsi"/>
          <w:sz w:val="24"/>
          <w:szCs w:val="24"/>
        </w:rPr>
        <w:t xml:space="preserve">finanční dar </w:t>
      </w:r>
      <w:r w:rsidR="009C7A21" w:rsidRPr="00CF21AC">
        <w:rPr>
          <w:rFonts w:asciiTheme="majorHAnsi" w:hAnsiTheme="majorHAnsi"/>
          <w:sz w:val="24"/>
          <w:szCs w:val="24"/>
        </w:rPr>
        <w:t>od</w:t>
      </w:r>
      <w:r w:rsidRPr="00CF21AC">
        <w:rPr>
          <w:rFonts w:asciiTheme="majorHAnsi" w:hAnsiTheme="majorHAnsi"/>
          <w:sz w:val="24"/>
          <w:szCs w:val="24"/>
        </w:rPr>
        <w:t xml:space="preserve"> </w:t>
      </w:r>
      <w:r w:rsidR="009C7A21" w:rsidRPr="00CF21AC">
        <w:rPr>
          <w:rFonts w:asciiTheme="majorHAnsi" w:hAnsiTheme="majorHAnsi"/>
          <w:b/>
          <w:sz w:val="24"/>
          <w:szCs w:val="24"/>
        </w:rPr>
        <w:t>Nadace Albatros</w:t>
      </w:r>
      <w:r w:rsidR="00B74711" w:rsidRPr="00CF21AC">
        <w:rPr>
          <w:rFonts w:asciiTheme="majorHAnsi" w:hAnsiTheme="majorHAnsi"/>
          <w:b/>
          <w:sz w:val="24"/>
          <w:szCs w:val="24"/>
        </w:rPr>
        <w:t xml:space="preserve"> Media a.s.</w:t>
      </w:r>
      <w:r w:rsidR="00B74711" w:rsidRPr="00CF21AC">
        <w:rPr>
          <w:rFonts w:asciiTheme="majorHAnsi" w:hAnsiTheme="majorHAnsi"/>
          <w:sz w:val="24"/>
          <w:szCs w:val="24"/>
        </w:rPr>
        <w:t xml:space="preserve">, tentokrát </w:t>
      </w:r>
      <w:r w:rsidRPr="00CF21AC">
        <w:rPr>
          <w:rFonts w:asciiTheme="majorHAnsi" w:hAnsiTheme="majorHAnsi"/>
          <w:sz w:val="24"/>
          <w:szCs w:val="24"/>
        </w:rPr>
        <w:t xml:space="preserve">ve výši </w:t>
      </w:r>
    </w:p>
    <w:p w:rsidR="00B74711" w:rsidRDefault="00CF53BD" w:rsidP="00F20E31">
      <w:pPr>
        <w:rPr>
          <w:b/>
          <w:sz w:val="32"/>
          <w:szCs w:val="32"/>
        </w:rPr>
      </w:pPr>
      <w:r>
        <w:rPr>
          <w:rFonts w:asciiTheme="majorHAnsi" w:hAnsiTheme="majorHAnsi"/>
          <w:b/>
          <w:sz w:val="24"/>
          <w:szCs w:val="24"/>
        </w:rPr>
        <w:t xml:space="preserve">77 815 </w:t>
      </w:r>
      <w:r w:rsidR="00486FA4" w:rsidRPr="00064435">
        <w:rPr>
          <w:rFonts w:asciiTheme="majorHAnsi" w:hAnsiTheme="majorHAnsi"/>
          <w:b/>
          <w:sz w:val="24"/>
          <w:szCs w:val="24"/>
        </w:rPr>
        <w:t>Kč</w:t>
      </w:r>
      <w:r w:rsidR="00486FA4">
        <w:rPr>
          <w:rFonts w:asciiTheme="majorHAnsi" w:hAnsiTheme="majorHAnsi"/>
          <w:sz w:val="24"/>
          <w:szCs w:val="24"/>
        </w:rPr>
        <w:t xml:space="preserve"> na podporu vzdělávání hospitalizovaných </w:t>
      </w:r>
      <w:r w:rsidR="00B74711">
        <w:rPr>
          <w:rFonts w:asciiTheme="majorHAnsi" w:hAnsiTheme="majorHAnsi"/>
          <w:sz w:val="24"/>
          <w:szCs w:val="24"/>
        </w:rPr>
        <w:t xml:space="preserve">dětí v Thomayerově nemocnici. </w:t>
      </w:r>
      <w:r w:rsidR="009C7A21" w:rsidRPr="00A82C84">
        <w:rPr>
          <w:rFonts w:asciiTheme="majorHAnsi" w:hAnsiTheme="majorHAnsi"/>
          <w:sz w:val="24"/>
          <w:szCs w:val="24"/>
        </w:rPr>
        <w:t xml:space="preserve"> </w:t>
      </w:r>
    </w:p>
    <w:p w:rsidR="00B74711" w:rsidRPr="00B4402F" w:rsidRDefault="00B74711" w:rsidP="00B74711">
      <w:pPr>
        <w:pStyle w:val="Bezmezer"/>
        <w:rPr>
          <w:b/>
          <w:sz w:val="24"/>
          <w:szCs w:val="24"/>
        </w:rPr>
      </w:pPr>
    </w:p>
    <w:p w:rsidR="00847F01" w:rsidRDefault="00847F01" w:rsidP="009C7A21">
      <w:pPr>
        <w:rPr>
          <w:rFonts w:ascii="Calibri" w:hAnsi="Calibri" w:cs="Calibri"/>
          <w:snapToGrid w:val="0"/>
          <w:sz w:val="24"/>
          <w:szCs w:val="24"/>
        </w:rPr>
      </w:pPr>
    </w:p>
    <w:p w:rsidR="00801E04" w:rsidRPr="00CF21AC" w:rsidRDefault="00801E04" w:rsidP="00CF21AC">
      <w:pPr>
        <w:pStyle w:val="Odstavecseseznamem"/>
        <w:numPr>
          <w:ilvl w:val="0"/>
          <w:numId w:val="23"/>
        </w:numPr>
        <w:rPr>
          <w:rFonts w:ascii="Calibri" w:hAnsi="Calibri" w:cs="Calibri"/>
          <w:snapToGrid w:val="0"/>
          <w:sz w:val="24"/>
          <w:szCs w:val="24"/>
        </w:rPr>
      </w:pPr>
      <w:r w:rsidRPr="00CF21AC">
        <w:rPr>
          <w:rFonts w:ascii="Calibri" w:hAnsi="Calibri" w:cs="Calibri"/>
          <w:snapToGrid w:val="0"/>
          <w:sz w:val="24"/>
          <w:szCs w:val="24"/>
        </w:rPr>
        <w:t xml:space="preserve">Další finanční dar ve výši </w:t>
      </w:r>
      <w:r w:rsidRPr="00CF21AC">
        <w:rPr>
          <w:rFonts w:ascii="Calibri" w:hAnsi="Calibri" w:cs="Calibri"/>
          <w:b/>
          <w:snapToGrid w:val="0"/>
          <w:sz w:val="24"/>
          <w:szCs w:val="24"/>
        </w:rPr>
        <w:t xml:space="preserve">10 000 Kč </w:t>
      </w:r>
      <w:r w:rsidRPr="00CF21AC">
        <w:rPr>
          <w:rFonts w:ascii="Calibri" w:hAnsi="Calibri" w:cs="Calibri"/>
          <w:snapToGrid w:val="0"/>
          <w:sz w:val="24"/>
          <w:szCs w:val="24"/>
        </w:rPr>
        <w:t xml:space="preserve">obdržela škola od firmy </w:t>
      </w:r>
      <w:r w:rsidR="00615929" w:rsidRPr="00CF21AC">
        <w:rPr>
          <w:rFonts w:ascii="Calibri" w:hAnsi="Calibri" w:cs="Calibri"/>
          <w:b/>
          <w:snapToGrid w:val="0"/>
          <w:sz w:val="24"/>
          <w:szCs w:val="24"/>
        </w:rPr>
        <w:t>Otakar Schuster.</w:t>
      </w:r>
    </w:p>
    <w:p w:rsidR="001659FA" w:rsidRDefault="001659FA" w:rsidP="00801E04">
      <w:pPr>
        <w:rPr>
          <w:rFonts w:ascii="Calibri" w:hAnsi="Calibri" w:cs="Calibri"/>
          <w:snapToGrid w:val="0"/>
          <w:sz w:val="24"/>
          <w:szCs w:val="24"/>
        </w:rPr>
      </w:pPr>
    </w:p>
    <w:p w:rsidR="001659FA" w:rsidRDefault="001659FA" w:rsidP="009C7A21">
      <w:pPr>
        <w:rPr>
          <w:rFonts w:ascii="Calibri" w:hAnsi="Calibri" w:cs="Calibri"/>
          <w:snapToGrid w:val="0"/>
          <w:sz w:val="24"/>
          <w:szCs w:val="24"/>
        </w:rPr>
      </w:pPr>
    </w:p>
    <w:p w:rsidR="00EC627E" w:rsidRPr="00CF21AC" w:rsidRDefault="009C7A21" w:rsidP="00CF21AC">
      <w:pPr>
        <w:pStyle w:val="Odstavecseseznamem"/>
        <w:numPr>
          <w:ilvl w:val="0"/>
          <w:numId w:val="23"/>
        </w:numPr>
        <w:rPr>
          <w:rFonts w:ascii="Calibri" w:hAnsi="Calibri" w:cs="Calibri"/>
          <w:sz w:val="24"/>
          <w:szCs w:val="24"/>
        </w:rPr>
      </w:pPr>
      <w:r w:rsidRPr="00CF21AC">
        <w:rPr>
          <w:rFonts w:ascii="Calibri" w:hAnsi="Calibri" w:cs="Calibri"/>
          <w:sz w:val="24"/>
          <w:szCs w:val="24"/>
        </w:rPr>
        <w:t xml:space="preserve">Škola obdržela od </w:t>
      </w:r>
      <w:r w:rsidR="00934FB7" w:rsidRPr="00CF21AC">
        <w:rPr>
          <w:rFonts w:ascii="Calibri" w:hAnsi="Calibri" w:cs="Calibri"/>
          <w:b/>
          <w:sz w:val="24"/>
          <w:szCs w:val="24"/>
        </w:rPr>
        <w:t>The Prague Peak</w:t>
      </w:r>
      <w:r w:rsidR="00934FB7" w:rsidRPr="00CF21AC">
        <w:rPr>
          <w:rFonts w:ascii="Calibri" w:hAnsi="Calibri" w:cs="Calibri"/>
          <w:sz w:val="24"/>
          <w:szCs w:val="24"/>
        </w:rPr>
        <w:t xml:space="preserve"> </w:t>
      </w:r>
      <w:r w:rsidR="00934FB7" w:rsidRPr="00CF21AC">
        <w:rPr>
          <w:rFonts w:ascii="Calibri" w:hAnsi="Calibri" w:cs="Calibri"/>
          <w:b/>
          <w:sz w:val="24"/>
          <w:szCs w:val="24"/>
        </w:rPr>
        <w:t>Education Fund</w:t>
      </w:r>
      <w:r w:rsidRPr="00CF21AC">
        <w:rPr>
          <w:rFonts w:ascii="Calibri" w:hAnsi="Calibri" w:cs="Calibri"/>
          <w:sz w:val="24"/>
          <w:szCs w:val="24"/>
        </w:rPr>
        <w:t xml:space="preserve"> částku</w:t>
      </w:r>
      <w:r w:rsidR="00EC627E" w:rsidRPr="00CF21AC">
        <w:rPr>
          <w:rFonts w:ascii="Calibri" w:hAnsi="Calibri" w:cs="Calibri"/>
          <w:sz w:val="24"/>
          <w:szCs w:val="24"/>
        </w:rPr>
        <w:t xml:space="preserve"> </w:t>
      </w:r>
      <w:r w:rsidR="00615929" w:rsidRPr="00CF21AC">
        <w:rPr>
          <w:rFonts w:ascii="Calibri" w:hAnsi="Calibri" w:cs="Calibri"/>
          <w:b/>
          <w:sz w:val="24"/>
          <w:szCs w:val="24"/>
        </w:rPr>
        <w:t>10</w:t>
      </w:r>
      <w:r w:rsidR="00021CE8" w:rsidRPr="00CF21AC">
        <w:rPr>
          <w:rFonts w:ascii="Calibri" w:hAnsi="Calibri" w:cs="Calibri"/>
          <w:b/>
          <w:sz w:val="24"/>
          <w:szCs w:val="24"/>
        </w:rPr>
        <w:t> 000</w:t>
      </w:r>
      <w:r w:rsidR="00021CE8" w:rsidRPr="00CF21AC">
        <w:rPr>
          <w:rFonts w:ascii="Calibri" w:hAnsi="Calibri" w:cs="Calibri"/>
          <w:sz w:val="24"/>
          <w:szCs w:val="24"/>
        </w:rPr>
        <w:t xml:space="preserve"> </w:t>
      </w:r>
      <w:r w:rsidR="00064435" w:rsidRPr="00CF21AC">
        <w:rPr>
          <w:rFonts w:ascii="Calibri" w:hAnsi="Calibri" w:cs="Calibri"/>
          <w:b/>
          <w:sz w:val="24"/>
          <w:szCs w:val="24"/>
        </w:rPr>
        <w:t>Kč</w:t>
      </w:r>
      <w:r w:rsidR="00064435" w:rsidRPr="00CF21AC">
        <w:rPr>
          <w:rFonts w:ascii="Calibri" w:hAnsi="Calibri" w:cs="Calibri"/>
          <w:sz w:val="24"/>
          <w:szCs w:val="24"/>
        </w:rPr>
        <w:t xml:space="preserve"> </w:t>
      </w:r>
      <w:r w:rsidR="00247E5F" w:rsidRPr="00CF21AC">
        <w:rPr>
          <w:rFonts w:ascii="Calibri" w:hAnsi="Calibri" w:cs="Calibri"/>
          <w:sz w:val="24"/>
          <w:szCs w:val="24"/>
        </w:rPr>
        <w:t xml:space="preserve">určenou na nákup drobných dárků, hraček a sladkostí, na zaplacení výletů, vstupenek a občerstvení na těchto akcích.  </w:t>
      </w:r>
    </w:p>
    <w:p w:rsidR="0050502D" w:rsidRDefault="0050502D" w:rsidP="0050502D">
      <w:pPr>
        <w:tabs>
          <w:tab w:val="left" w:pos="5970"/>
        </w:tabs>
        <w:rPr>
          <w:rFonts w:ascii="Calibri" w:hAnsi="Calibri"/>
        </w:rPr>
      </w:pPr>
    </w:p>
    <w:p w:rsidR="0050502D" w:rsidRPr="00544C98" w:rsidRDefault="0050502D" w:rsidP="00544C98">
      <w:pPr>
        <w:pStyle w:val="Odstavecseseznamem"/>
        <w:numPr>
          <w:ilvl w:val="0"/>
          <w:numId w:val="23"/>
        </w:numPr>
        <w:tabs>
          <w:tab w:val="left" w:pos="5970"/>
        </w:tabs>
        <w:rPr>
          <w:rFonts w:ascii="Calibri" w:hAnsi="Calibri"/>
          <w:sz w:val="24"/>
          <w:szCs w:val="24"/>
        </w:rPr>
      </w:pPr>
      <w:r w:rsidRPr="00544C98">
        <w:rPr>
          <w:rFonts w:ascii="Calibri" w:hAnsi="Calibri"/>
          <w:sz w:val="24"/>
          <w:szCs w:val="24"/>
        </w:rPr>
        <w:t>Rok 2020 byl v celé společnosti ovlivněn opatřeními v souvislosti s covid – 19. S velkými dík</w:t>
      </w:r>
      <w:r w:rsidR="000D2047">
        <w:rPr>
          <w:rFonts w:ascii="Calibri" w:hAnsi="Calibri"/>
          <w:sz w:val="24"/>
          <w:szCs w:val="24"/>
        </w:rPr>
        <w:t>y</w:t>
      </w:r>
      <w:r w:rsidRPr="00544C98">
        <w:rPr>
          <w:rFonts w:ascii="Calibri" w:hAnsi="Calibri"/>
          <w:sz w:val="24"/>
          <w:szCs w:val="24"/>
        </w:rPr>
        <w:t xml:space="preserve"> jsme proto uvítali dar od </w:t>
      </w:r>
      <w:r w:rsidR="00615929" w:rsidRPr="00544C98">
        <w:rPr>
          <w:rFonts w:ascii="Calibri" w:hAnsi="Calibri"/>
          <w:b/>
          <w:bCs/>
          <w:sz w:val="24"/>
          <w:szCs w:val="24"/>
        </w:rPr>
        <w:t xml:space="preserve">The Prageu </w:t>
      </w:r>
      <w:r w:rsidRPr="00544C98">
        <w:rPr>
          <w:rFonts w:ascii="Calibri" w:hAnsi="Calibri"/>
          <w:b/>
          <w:bCs/>
          <w:sz w:val="24"/>
          <w:szCs w:val="24"/>
        </w:rPr>
        <w:t>Peak Education Fund</w:t>
      </w:r>
      <w:r w:rsidRPr="00544C98">
        <w:rPr>
          <w:rFonts w:ascii="Calibri" w:hAnsi="Calibri"/>
          <w:sz w:val="24"/>
          <w:szCs w:val="24"/>
        </w:rPr>
        <w:t xml:space="preserve"> ve výši </w:t>
      </w:r>
      <w:r w:rsidRPr="00544C98">
        <w:rPr>
          <w:rFonts w:ascii="Calibri" w:hAnsi="Calibri"/>
          <w:b/>
          <w:bCs/>
          <w:sz w:val="24"/>
          <w:szCs w:val="24"/>
        </w:rPr>
        <w:t>17 500 Kč</w:t>
      </w:r>
      <w:r w:rsidRPr="00544C98">
        <w:rPr>
          <w:rFonts w:ascii="Calibri" w:hAnsi="Calibri"/>
          <w:sz w:val="24"/>
          <w:szCs w:val="24"/>
        </w:rPr>
        <w:t xml:space="preserve">. Tyto peníze letos nebyly poskytnuty z výtěžku softballového turnaje, tak jak tomu bylo v minulých letech, ale poslali je z vlastní iniciativy kapitáni týmů. </w:t>
      </w:r>
    </w:p>
    <w:p w:rsidR="00CF21AC" w:rsidRPr="00CF21AC" w:rsidRDefault="00CF21AC" w:rsidP="00CF21AC">
      <w:pPr>
        <w:pStyle w:val="Odstavecseseznamem"/>
        <w:rPr>
          <w:rFonts w:ascii="Calibri" w:hAnsi="Calibri"/>
          <w:sz w:val="24"/>
          <w:szCs w:val="24"/>
        </w:rPr>
      </w:pPr>
    </w:p>
    <w:p w:rsidR="00CF21AC" w:rsidRPr="00CF21AC" w:rsidRDefault="00CF21AC" w:rsidP="00CF21AC">
      <w:pPr>
        <w:pStyle w:val="Odstavecseseznamem"/>
        <w:tabs>
          <w:tab w:val="left" w:pos="5970"/>
        </w:tabs>
        <w:rPr>
          <w:rFonts w:ascii="Calibri" w:hAnsi="Calibri"/>
          <w:sz w:val="24"/>
          <w:szCs w:val="24"/>
        </w:rPr>
      </w:pPr>
    </w:p>
    <w:p w:rsidR="0050502D" w:rsidRPr="0050502D" w:rsidRDefault="0050502D" w:rsidP="0050502D">
      <w:pPr>
        <w:tabs>
          <w:tab w:val="left" w:pos="5970"/>
        </w:tabs>
        <w:rPr>
          <w:rFonts w:ascii="Calibri" w:hAnsi="Calibri"/>
          <w:sz w:val="24"/>
          <w:szCs w:val="24"/>
        </w:rPr>
      </w:pPr>
      <w:r w:rsidRPr="0050502D">
        <w:rPr>
          <w:rFonts w:ascii="Calibri" w:hAnsi="Calibri"/>
          <w:sz w:val="24"/>
          <w:szCs w:val="24"/>
        </w:rPr>
        <w:t xml:space="preserve">Tato skutečnost nám v této nelehké a nepředvídatelné době udělala ohromnou radost a byla pro nás pomyslným blýskáním na lepší časy. A tak jsme mohli i letos zpříjemnit o prázdninách pobyt dětem hospitalizovaným v Thomayerově nemocnici. </w:t>
      </w:r>
    </w:p>
    <w:p w:rsidR="0050502D" w:rsidRPr="0050502D" w:rsidRDefault="0050502D" w:rsidP="0050502D">
      <w:pPr>
        <w:tabs>
          <w:tab w:val="left" w:pos="5970"/>
        </w:tabs>
        <w:rPr>
          <w:rFonts w:ascii="Calibri" w:hAnsi="Calibri"/>
          <w:sz w:val="24"/>
          <w:szCs w:val="24"/>
        </w:rPr>
      </w:pPr>
      <w:r w:rsidRPr="0050502D">
        <w:rPr>
          <w:rFonts w:ascii="Calibri" w:hAnsi="Calibri"/>
          <w:sz w:val="24"/>
          <w:szCs w:val="24"/>
        </w:rPr>
        <w:t xml:space="preserve">Oslovili jsme osvědčené lektory a začali plánovat tuto letní aktivitu, které se letos v </w:t>
      </w:r>
      <w:r w:rsidR="00615929">
        <w:rPr>
          <w:rFonts w:ascii="Calibri" w:hAnsi="Calibri"/>
          <w:sz w:val="24"/>
          <w:szCs w:val="24"/>
        </w:rPr>
        <w:t xml:space="preserve">celkem pěti </w:t>
      </w:r>
      <w:r w:rsidRPr="0050502D">
        <w:rPr>
          <w:rFonts w:ascii="Calibri" w:hAnsi="Calibri"/>
          <w:sz w:val="24"/>
          <w:szCs w:val="24"/>
        </w:rPr>
        <w:t>termínech na oddělení dětské psychiatrie a neurologie zúčastnilo 81 dětí. 17 400 Kč jsme použili na dohody pro lektory a za 100 Kč jsme dětem koupili dobroty.</w:t>
      </w:r>
    </w:p>
    <w:p w:rsidR="0050502D" w:rsidRDefault="0050502D" w:rsidP="0050502D">
      <w:pPr>
        <w:tabs>
          <w:tab w:val="left" w:pos="5970"/>
        </w:tabs>
        <w:rPr>
          <w:rFonts w:ascii="Calibri" w:hAnsi="Calibri"/>
          <w:sz w:val="24"/>
          <w:szCs w:val="24"/>
        </w:rPr>
      </w:pPr>
      <w:r w:rsidRPr="0050502D">
        <w:rPr>
          <w:rFonts w:ascii="Calibri" w:hAnsi="Calibri"/>
          <w:sz w:val="24"/>
          <w:szCs w:val="24"/>
        </w:rPr>
        <w:t>Naši aktivitu ocenili nejen děti a jejich rodiče, ale i zdravotníci, kteří lektory každoročně rádi začlení do svých týmů.</w:t>
      </w:r>
    </w:p>
    <w:p w:rsidR="0050502D" w:rsidRPr="0050502D" w:rsidRDefault="0050502D" w:rsidP="0050502D">
      <w:pPr>
        <w:tabs>
          <w:tab w:val="left" w:pos="5970"/>
        </w:tabs>
        <w:rPr>
          <w:rFonts w:ascii="Calibri" w:hAnsi="Calibri"/>
          <w:sz w:val="24"/>
          <w:szCs w:val="24"/>
        </w:rPr>
      </w:pPr>
    </w:p>
    <w:p w:rsidR="0050502D" w:rsidRDefault="0050502D" w:rsidP="009C7A21">
      <w:pPr>
        <w:rPr>
          <w:rFonts w:ascii="Calibri" w:hAnsi="Calibri" w:cs="Calibri"/>
          <w:sz w:val="24"/>
          <w:szCs w:val="24"/>
        </w:rPr>
      </w:pPr>
    </w:p>
    <w:p w:rsidR="00EC627E" w:rsidRDefault="00EC627E" w:rsidP="009C7A21">
      <w:pPr>
        <w:rPr>
          <w:rFonts w:ascii="Calibri" w:hAnsi="Calibri" w:cs="Calibri"/>
          <w:sz w:val="24"/>
          <w:szCs w:val="24"/>
        </w:rPr>
      </w:pPr>
    </w:p>
    <w:p w:rsidR="00EC627E" w:rsidRDefault="0050502D" w:rsidP="00CF21AC">
      <w:pPr>
        <w:jc w:val="center"/>
        <w:rPr>
          <w:rFonts w:ascii="Calibri" w:hAnsi="Calibri" w:cs="Calibri"/>
          <w:sz w:val="24"/>
          <w:szCs w:val="24"/>
        </w:rPr>
      </w:pPr>
      <w:r w:rsidRPr="007A20A3">
        <w:rPr>
          <w:rFonts w:asciiTheme="minorHAnsi" w:hAnsiTheme="minorHAnsi"/>
          <w:i/>
          <w:noProof/>
        </w:rPr>
        <w:drawing>
          <wp:inline distT="0" distB="0" distL="0" distR="0" wp14:anchorId="7101C005" wp14:editId="6B3067F7">
            <wp:extent cx="2534400" cy="3801600"/>
            <wp:effectExtent l="0" t="0" r="0" b="0"/>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34400" cy="3801600"/>
                    </a:xfrm>
                    <a:prstGeom prst="rect">
                      <a:avLst/>
                    </a:prstGeom>
                    <a:ln>
                      <a:noFill/>
                    </a:ln>
                    <a:effectLst>
                      <a:softEdge rad="112500"/>
                    </a:effectLst>
                  </pic:spPr>
                </pic:pic>
              </a:graphicData>
            </a:graphic>
          </wp:inline>
        </w:drawing>
      </w:r>
    </w:p>
    <w:p w:rsidR="00EC627E" w:rsidRDefault="00EC627E" w:rsidP="009C7A21">
      <w:pPr>
        <w:rPr>
          <w:rFonts w:ascii="Calibri" w:hAnsi="Calibri" w:cs="Calibri"/>
          <w:sz w:val="24"/>
          <w:szCs w:val="24"/>
        </w:rPr>
      </w:pPr>
    </w:p>
    <w:p w:rsidR="009E5A96" w:rsidRDefault="005C2483" w:rsidP="00CF21AC">
      <w:pPr>
        <w:pStyle w:val="Bezmezer"/>
        <w:numPr>
          <w:ilvl w:val="0"/>
          <w:numId w:val="24"/>
        </w:numPr>
        <w:rPr>
          <w:rFonts w:asciiTheme="majorHAnsi" w:hAnsiTheme="majorHAnsi"/>
          <w:sz w:val="24"/>
          <w:szCs w:val="24"/>
        </w:rPr>
      </w:pPr>
      <w:r w:rsidRPr="005C2483">
        <w:rPr>
          <w:rFonts w:asciiTheme="majorHAnsi" w:hAnsiTheme="majorHAnsi"/>
          <w:sz w:val="24"/>
          <w:szCs w:val="24"/>
        </w:rPr>
        <w:lastRenderedPageBreak/>
        <w:t>V</w:t>
      </w:r>
      <w:r>
        <w:rPr>
          <w:rFonts w:asciiTheme="majorHAnsi" w:hAnsiTheme="majorHAnsi"/>
          <w:sz w:val="24"/>
          <w:szCs w:val="24"/>
        </w:rPr>
        <w:t> </w:t>
      </w:r>
      <w:r w:rsidRPr="005C2483">
        <w:rPr>
          <w:rFonts w:asciiTheme="majorHAnsi" w:hAnsiTheme="majorHAnsi"/>
          <w:sz w:val="24"/>
          <w:szCs w:val="24"/>
        </w:rPr>
        <w:t>období</w:t>
      </w:r>
      <w:r>
        <w:rPr>
          <w:rFonts w:asciiTheme="majorHAnsi" w:hAnsiTheme="majorHAnsi"/>
          <w:sz w:val="24"/>
          <w:szCs w:val="24"/>
        </w:rPr>
        <w:t xml:space="preserve"> září až listopad 2018 proběhl 10. ročník Grantového programu </w:t>
      </w:r>
      <w:r w:rsidRPr="00064435">
        <w:rPr>
          <w:rFonts w:asciiTheme="majorHAnsi" w:hAnsiTheme="majorHAnsi"/>
          <w:b/>
          <w:sz w:val="24"/>
          <w:szCs w:val="24"/>
        </w:rPr>
        <w:t>Nadace České</w:t>
      </w:r>
      <w:r>
        <w:rPr>
          <w:rFonts w:asciiTheme="majorHAnsi" w:hAnsiTheme="majorHAnsi"/>
          <w:sz w:val="24"/>
          <w:szCs w:val="24"/>
        </w:rPr>
        <w:t xml:space="preserve"> </w:t>
      </w:r>
      <w:r w:rsidRPr="00064435">
        <w:rPr>
          <w:rFonts w:asciiTheme="majorHAnsi" w:hAnsiTheme="majorHAnsi"/>
          <w:b/>
          <w:sz w:val="24"/>
          <w:szCs w:val="24"/>
        </w:rPr>
        <w:t>spořitelny</w:t>
      </w:r>
      <w:r>
        <w:rPr>
          <w:rFonts w:asciiTheme="majorHAnsi" w:hAnsiTheme="majorHAnsi"/>
          <w:sz w:val="24"/>
          <w:szCs w:val="24"/>
        </w:rPr>
        <w:t>. Jedním z vítězů se stala naše škola a získal</w:t>
      </w:r>
      <w:r w:rsidR="001D5009">
        <w:rPr>
          <w:rFonts w:asciiTheme="majorHAnsi" w:hAnsiTheme="majorHAnsi"/>
          <w:sz w:val="24"/>
          <w:szCs w:val="24"/>
        </w:rPr>
        <w:t xml:space="preserve">a finanční dar ve výši </w:t>
      </w:r>
      <w:r w:rsidR="001D5009" w:rsidRPr="00544C98">
        <w:rPr>
          <w:rFonts w:asciiTheme="majorHAnsi" w:hAnsiTheme="majorHAnsi"/>
          <w:b/>
          <w:bCs/>
          <w:sz w:val="24"/>
          <w:szCs w:val="24"/>
        </w:rPr>
        <w:t xml:space="preserve">50 000 </w:t>
      </w:r>
      <w:r w:rsidRPr="00544C98">
        <w:rPr>
          <w:rFonts w:asciiTheme="majorHAnsi" w:hAnsiTheme="majorHAnsi"/>
          <w:b/>
          <w:bCs/>
          <w:sz w:val="24"/>
          <w:szCs w:val="24"/>
        </w:rPr>
        <w:t>Kč</w:t>
      </w:r>
      <w:r>
        <w:rPr>
          <w:rFonts w:asciiTheme="majorHAnsi" w:hAnsiTheme="majorHAnsi"/>
          <w:sz w:val="24"/>
          <w:szCs w:val="24"/>
        </w:rPr>
        <w:t>.</w:t>
      </w:r>
    </w:p>
    <w:p w:rsidR="00382007" w:rsidRPr="00EC627E" w:rsidRDefault="00382007" w:rsidP="00382007">
      <w:pPr>
        <w:jc w:val="both"/>
        <w:rPr>
          <w:rFonts w:asciiTheme="majorHAnsi" w:hAnsiTheme="majorHAnsi"/>
          <w:sz w:val="24"/>
          <w:szCs w:val="24"/>
        </w:rPr>
      </w:pPr>
      <w:r w:rsidRPr="00B74711">
        <w:rPr>
          <w:rFonts w:asciiTheme="majorHAnsi" w:hAnsiTheme="majorHAnsi"/>
          <w:sz w:val="24"/>
          <w:szCs w:val="24"/>
        </w:rPr>
        <w:t xml:space="preserve">Tato částka bude použita na </w:t>
      </w:r>
      <w:r w:rsidRPr="00B74711">
        <w:rPr>
          <w:rFonts w:asciiTheme="majorHAnsi" w:hAnsiTheme="majorHAnsi"/>
          <w:b/>
          <w:sz w:val="24"/>
          <w:szCs w:val="24"/>
        </w:rPr>
        <w:t>„Volnočasové aktivity dětí hospitalizovaných na dětské psychiatrii – věda, hudba, člověk“</w:t>
      </w:r>
      <w:r w:rsidRPr="00B74711">
        <w:rPr>
          <w:rFonts w:asciiTheme="majorHAnsi" w:hAnsiTheme="majorHAnsi"/>
          <w:sz w:val="24"/>
          <w:szCs w:val="24"/>
        </w:rPr>
        <w:t xml:space="preserve"> ve školním roce 2018/2019 a 2019/2020.</w:t>
      </w:r>
    </w:p>
    <w:p w:rsidR="00382007" w:rsidRPr="00382007" w:rsidRDefault="001D5009" w:rsidP="00382007">
      <w:pPr>
        <w:jc w:val="both"/>
        <w:rPr>
          <w:rFonts w:asciiTheme="majorHAnsi" w:hAnsiTheme="majorHAnsi"/>
          <w:sz w:val="24"/>
          <w:szCs w:val="24"/>
        </w:rPr>
      </w:pPr>
      <w:r w:rsidRPr="00B74711">
        <w:rPr>
          <w:rFonts w:asciiTheme="majorHAnsi" w:hAnsiTheme="majorHAnsi"/>
          <w:noProof/>
          <w:sz w:val="24"/>
          <w:szCs w:val="24"/>
        </w:rPr>
        <w:drawing>
          <wp:anchor distT="0" distB="0" distL="114300" distR="114300" simplePos="0" relativeHeight="251656192" behindDoc="1" locked="0" layoutInCell="1" allowOverlap="1" wp14:anchorId="356F5119" wp14:editId="0A86FC09">
            <wp:simplePos x="0" y="0"/>
            <wp:positionH relativeFrom="column">
              <wp:posOffset>3481705</wp:posOffset>
            </wp:positionH>
            <wp:positionV relativeFrom="paragraph">
              <wp:posOffset>356870</wp:posOffset>
            </wp:positionV>
            <wp:extent cx="2771775" cy="2075180"/>
            <wp:effectExtent l="0" t="0" r="0" b="0"/>
            <wp:wrapTight wrapText="bothSides">
              <wp:wrapPolygon edited="0">
                <wp:start x="8610" y="0"/>
                <wp:lineTo x="7274" y="397"/>
                <wp:lineTo x="2821" y="2776"/>
                <wp:lineTo x="2227" y="4164"/>
                <wp:lineTo x="742" y="6345"/>
                <wp:lineTo x="148" y="8526"/>
                <wp:lineTo x="0" y="9518"/>
                <wp:lineTo x="0" y="12889"/>
                <wp:lineTo x="1188" y="16061"/>
                <wp:lineTo x="4157" y="19630"/>
                <wp:lineTo x="8462" y="21415"/>
                <wp:lineTo x="9501" y="21415"/>
                <wp:lineTo x="11876" y="21415"/>
                <wp:lineTo x="13064" y="21415"/>
                <wp:lineTo x="17369" y="19630"/>
                <wp:lineTo x="20338" y="16061"/>
                <wp:lineTo x="21526" y="12889"/>
                <wp:lineTo x="21526" y="9518"/>
                <wp:lineTo x="20932" y="6543"/>
                <wp:lineTo x="19447" y="4362"/>
                <wp:lineTo x="18705" y="2776"/>
                <wp:lineTo x="14400" y="397"/>
                <wp:lineTo x="12915" y="0"/>
                <wp:lineTo x="8610" y="0"/>
              </wp:wrapPolygon>
            </wp:wrapTight>
            <wp:docPr id="2" name="Obrázek 2" descr="Sada základní elektrické obvody">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ada základní elektrické obvody">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71775" cy="2075180"/>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382007" w:rsidRPr="00382007">
        <w:rPr>
          <w:rFonts w:asciiTheme="majorHAnsi" w:hAnsiTheme="majorHAnsi"/>
          <w:sz w:val="24"/>
          <w:szCs w:val="24"/>
        </w:rPr>
        <w:t xml:space="preserve">V aktivitě </w:t>
      </w:r>
      <w:r w:rsidR="00382007" w:rsidRPr="00B74711">
        <w:rPr>
          <w:rFonts w:asciiTheme="majorHAnsi" w:hAnsiTheme="majorHAnsi"/>
          <w:b/>
          <w:sz w:val="24"/>
          <w:szCs w:val="24"/>
        </w:rPr>
        <w:t xml:space="preserve">„Věda“ </w:t>
      </w:r>
      <w:r w:rsidR="00382007" w:rsidRPr="00382007">
        <w:rPr>
          <w:rFonts w:asciiTheme="majorHAnsi" w:hAnsiTheme="majorHAnsi"/>
          <w:sz w:val="24"/>
          <w:szCs w:val="24"/>
        </w:rPr>
        <w:t>se žáci</w:t>
      </w:r>
      <w:r w:rsidR="00B74711">
        <w:rPr>
          <w:rFonts w:asciiTheme="majorHAnsi" w:hAnsiTheme="majorHAnsi"/>
          <w:sz w:val="24"/>
          <w:szCs w:val="24"/>
        </w:rPr>
        <w:t xml:space="preserve"> seznamují</w:t>
      </w:r>
      <w:r w:rsidR="00382007" w:rsidRPr="00382007">
        <w:rPr>
          <w:rFonts w:asciiTheme="majorHAnsi" w:hAnsiTheme="majorHAnsi"/>
          <w:sz w:val="24"/>
          <w:szCs w:val="24"/>
        </w:rPr>
        <w:t xml:space="preserve"> s fyzikou, chemií, přírodovědou pomocí atraktivních demonstrací a pokusů, pro které není ve školním vyučování čas a prostor. „Vědecký kroužek“ je zaměřen na témata: elektřina a chemie, mechanika a akustika, termodynamika, živá příroda.</w:t>
      </w:r>
    </w:p>
    <w:p w:rsidR="00382007" w:rsidRPr="00382007" w:rsidRDefault="00382007" w:rsidP="00382007">
      <w:pPr>
        <w:rPr>
          <w:rFonts w:asciiTheme="majorHAnsi" w:hAnsiTheme="majorHAnsi"/>
          <w:sz w:val="24"/>
          <w:szCs w:val="24"/>
        </w:rPr>
      </w:pPr>
    </w:p>
    <w:p w:rsidR="00382007" w:rsidRDefault="00382007" w:rsidP="00382007">
      <w:pPr>
        <w:jc w:val="center"/>
        <w:rPr>
          <w:rFonts w:asciiTheme="majorHAnsi" w:hAnsiTheme="majorHAnsi"/>
          <w:sz w:val="24"/>
          <w:szCs w:val="24"/>
        </w:rPr>
      </w:pPr>
    </w:p>
    <w:p w:rsidR="00794CAD" w:rsidRDefault="00794CAD" w:rsidP="00382007">
      <w:pPr>
        <w:jc w:val="center"/>
        <w:rPr>
          <w:rFonts w:asciiTheme="majorHAnsi" w:hAnsiTheme="majorHAnsi"/>
          <w:sz w:val="24"/>
          <w:szCs w:val="24"/>
        </w:rPr>
      </w:pPr>
    </w:p>
    <w:p w:rsidR="00794CAD" w:rsidRDefault="00794CAD" w:rsidP="00382007">
      <w:pPr>
        <w:jc w:val="center"/>
        <w:rPr>
          <w:rFonts w:asciiTheme="majorHAnsi" w:hAnsiTheme="majorHAnsi"/>
          <w:sz w:val="24"/>
          <w:szCs w:val="24"/>
        </w:rPr>
      </w:pPr>
    </w:p>
    <w:p w:rsidR="00794CAD" w:rsidRDefault="00794CAD" w:rsidP="00382007">
      <w:pPr>
        <w:jc w:val="center"/>
        <w:rPr>
          <w:rFonts w:asciiTheme="majorHAnsi" w:hAnsiTheme="majorHAnsi"/>
          <w:sz w:val="24"/>
          <w:szCs w:val="24"/>
        </w:rPr>
      </w:pPr>
    </w:p>
    <w:p w:rsidR="00794CAD" w:rsidRDefault="00794CAD" w:rsidP="00382007">
      <w:pPr>
        <w:jc w:val="center"/>
        <w:rPr>
          <w:rFonts w:asciiTheme="majorHAnsi" w:hAnsiTheme="majorHAnsi"/>
          <w:sz w:val="24"/>
          <w:szCs w:val="24"/>
        </w:rPr>
      </w:pPr>
    </w:p>
    <w:p w:rsidR="00794CAD" w:rsidRDefault="00794CAD" w:rsidP="00382007">
      <w:pPr>
        <w:jc w:val="center"/>
        <w:rPr>
          <w:rFonts w:asciiTheme="majorHAnsi" w:hAnsiTheme="majorHAnsi"/>
          <w:sz w:val="24"/>
          <w:szCs w:val="24"/>
        </w:rPr>
      </w:pPr>
    </w:p>
    <w:p w:rsidR="001D5009" w:rsidRDefault="001D5009" w:rsidP="00382007">
      <w:pPr>
        <w:jc w:val="center"/>
        <w:rPr>
          <w:rFonts w:asciiTheme="majorHAnsi" w:hAnsiTheme="majorHAnsi"/>
          <w:sz w:val="24"/>
          <w:szCs w:val="24"/>
        </w:rPr>
      </w:pPr>
    </w:p>
    <w:p w:rsidR="001D5009" w:rsidRPr="00382007" w:rsidRDefault="001D5009" w:rsidP="00382007">
      <w:pPr>
        <w:jc w:val="center"/>
        <w:rPr>
          <w:rFonts w:asciiTheme="majorHAnsi" w:hAnsiTheme="majorHAnsi"/>
          <w:sz w:val="24"/>
          <w:szCs w:val="24"/>
        </w:rPr>
      </w:pPr>
    </w:p>
    <w:p w:rsidR="00382007" w:rsidRPr="00382007" w:rsidRDefault="00382007" w:rsidP="00382007">
      <w:pPr>
        <w:jc w:val="both"/>
        <w:rPr>
          <w:rFonts w:asciiTheme="majorHAnsi" w:hAnsiTheme="majorHAnsi"/>
          <w:sz w:val="24"/>
          <w:szCs w:val="24"/>
        </w:rPr>
      </w:pPr>
      <w:r w:rsidRPr="00382007">
        <w:rPr>
          <w:rFonts w:asciiTheme="majorHAnsi" w:hAnsiTheme="majorHAnsi" w:cs="Arial CE"/>
          <w:noProof/>
          <w:color w:val="0000FF"/>
        </w:rPr>
        <w:drawing>
          <wp:anchor distT="0" distB="0" distL="114300" distR="114300" simplePos="0" relativeHeight="251657216" behindDoc="1" locked="0" layoutInCell="1" allowOverlap="1" wp14:anchorId="5C4B17CB" wp14:editId="47DCB318">
            <wp:simplePos x="0" y="0"/>
            <wp:positionH relativeFrom="column">
              <wp:posOffset>3195955</wp:posOffset>
            </wp:positionH>
            <wp:positionV relativeFrom="paragraph">
              <wp:posOffset>51435</wp:posOffset>
            </wp:positionV>
            <wp:extent cx="2375535" cy="1783080"/>
            <wp:effectExtent l="0" t="0" r="5715" b="7620"/>
            <wp:wrapSquare wrapText="bothSides"/>
            <wp:docPr id="1" name="Obrázek 1" descr="201204220403noty.jpg">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201204220403noty.jpg">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75535" cy="1783080"/>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382007">
        <w:rPr>
          <w:rFonts w:asciiTheme="majorHAnsi" w:hAnsiTheme="majorHAnsi"/>
          <w:sz w:val="24"/>
          <w:szCs w:val="24"/>
        </w:rPr>
        <w:t xml:space="preserve">Aktivita </w:t>
      </w:r>
      <w:r w:rsidRPr="00B74711">
        <w:rPr>
          <w:rFonts w:asciiTheme="majorHAnsi" w:hAnsiTheme="majorHAnsi"/>
          <w:b/>
          <w:sz w:val="24"/>
          <w:szCs w:val="24"/>
        </w:rPr>
        <w:t>„Hudba“</w:t>
      </w:r>
      <w:r w:rsidRPr="00382007">
        <w:rPr>
          <w:rFonts w:asciiTheme="majorHAnsi" w:hAnsiTheme="majorHAnsi"/>
          <w:color w:val="00B0F0"/>
          <w:sz w:val="24"/>
          <w:szCs w:val="24"/>
        </w:rPr>
        <w:t xml:space="preserve"> </w:t>
      </w:r>
      <w:r w:rsidRPr="00382007">
        <w:rPr>
          <w:rFonts w:asciiTheme="majorHAnsi" w:hAnsiTheme="majorHAnsi"/>
          <w:sz w:val="24"/>
          <w:szCs w:val="24"/>
        </w:rPr>
        <w:t>je zaměřena na prohloubení pozitivního vlivu hudby na děti za účelem zlepšení zdravotního i psychického stavu malých pacientů.</w:t>
      </w:r>
    </w:p>
    <w:p w:rsidR="00382007" w:rsidRDefault="00382007" w:rsidP="00382007">
      <w:pPr>
        <w:jc w:val="both"/>
        <w:rPr>
          <w:rFonts w:asciiTheme="majorHAnsi" w:hAnsiTheme="majorHAnsi"/>
          <w:sz w:val="24"/>
          <w:szCs w:val="24"/>
        </w:rPr>
      </w:pPr>
    </w:p>
    <w:p w:rsidR="00B74711" w:rsidRDefault="00B74711" w:rsidP="00382007">
      <w:pPr>
        <w:jc w:val="both"/>
        <w:rPr>
          <w:rFonts w:asciiTheme="majorHAnsi" w:hAnsiTheme="majorHAnsi"/>
          <w:sz w:val="24"/>
          <w:szCs w:val="24"/>
        </w:rPr>
      </w:pPr>
    </w:p>
    <w:p w:rsidR="00B74711" w:rsidRPr="00382007" w:rsidRDefault="00B74711" w:rsidP="00382007">
      <w:pPr>
        <w:jc w:val="both"/>
        <w:rPr>
          <w:rFonts w:asciiTheme="majorHAnsi" w:hAnsiTheme="majorHAnsi"/>
          <w:sz w:val="24"/>
          <w:szCs w:val="24"/>
        </w:rPr>
      </w:pPr>
    </w:p>
    <w:p w:rsidR="00382007" w:rsidRPr="00382007" w:rsidRDefault="00382007" w:rsidP="00382007">
      <w:pPr>
        <w:jc w:val="both"/>
        <w:rPr>
          <w:rFonts w:asciiTheme="majorHAnsi" w:hAnsiTheme="majorHAnsi"/>
          <w:sz w:val="24"/>
          <w:szCs w:val="24"/>
        </w:rPr>
      </w:pPr>
    </w:p>
    <w:p w:rsidR="00382007" w:rsidRPr="00382007" w:rsidRDefault="00382007" w:rsidP="00382007">
      <w:pPr>
        <w:jc w:val="both"/>
        <w:rPr>
          <w:rFonts w:asciiTheme="majorHAnsi" w:hAnsiTheme="majorHAnsi"/>
          <w:sz w:val="24"/>
          <w:szCs w:val="24"/>
        </w:rPr>
      </w:pPr>
      <w:r w:rsidRPr="00382007">
        <w:rPr>
          <w:rFonts w:asciiTheme="majorHAnsi" w:hAnsiTheme="majorHAnsi" w:cs="Arial CE"/>
          <w:noProof/>
          <w:color w:val="0000FF"/>
        </w:rPr>
        <w:drawing>
          <wp:anchor distT="0" distB="0" distL="114300" distR="114300" simplePos="0" relativeHeight="251658240" behindDoc="0" locked="0" layoutInCell="1" allowOverlap="1" wp14:anchorId="78CF6C38" wp14:editId="48778BA4">
            <wp:simplePos x="0" y="0"/>
            <wp:positionH relativeFrom="column">
              <wp:posOffset>-90170</wp:posOffset>
            </wp:positionH>
            <wp:positionV relativeFrom="paragraph">
              <wp:posOffset>51435</wp:posOffset>
            </wp:positionV>
            <wp:extent cx="2519680" cy="1781810"/>
            <wp:effectExtent l="0" t="0" r="0" b="8890"/>
            <wp:wrapSquare wrapText="bothSides"/>
            <wp:docPr id="4" name="Obrázek 4" descr="Jak poznat, že jste poznali někoho z minulého života? | Radostné zprávy">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Jak poznat, že jste poznali někoho z minulého života? | Radostné zprávy">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19680" cy="1781810"/>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382007" w:rsidRDefault="00382007" w:rsidP="00382007">
      <w:pPr>
        <w:jc w:val="both"/>
        <w:rPr>
          <w:rFonts w:asciiTheme="majorHAnsi" w:hAnsiTheme="majorHAnsi"/>
          <w:sz w:val="24"/>
          <w:szCs w:val="24"/>
        </w:rPr>
      </w:pPr>
    </w:p>
    <w:p w:rsidR="001D5009" w:rsidRPr="00382007" w:rsidRDefault="001D5009" w:rsidP="00382007">
      <w:pPr>
        <w:jc w:val="both"/>
        <w:rPr>
          <w:rFonts w:asciiTheme="majorHAnsi" w:hAnsiTheme="majorHAnsi"/>
          <w:sz w:val="24"/>
          <w:szCs w:val="24"/>
        </w:rPr>
      </w:pPr>
    </w:p>
    <w:p w:rsidR="00382007" w:rsidRDefault="00382007" w:rsidP="00382007">
      <w:pPr>
        <w:jc w:val="both"/>
        <w:rPr>
          <w:rFonts w:asciiTheme="majorHAnsi" w:hAnsiTheme="majorHAnsi"/>
          <w:sz w:val="24"/>
          <w:szCs w:val="24"/>
        </w:rPr>
      </w:pPr>
      <w:r w:rsidRPr="00382007">
        <w:rPr>
          <w:rFonts w:asciiTheme="majorHAnsi" w:hAnsiTheme="majorHAnsi"/>
          <w:sz w:val="24"/>
          <w:szCs w:val="24"/>
        </w:rPr>
        <w:t xml:space="preserve">Aktivita </w:t>
      </w:r>
      <w:r w:rsidRPr="00B74711">
        <w:rPr>
          <w:rFonts w:asciiTheme="majorHAnsi" w:hAnsiTheme="majorHAnsi"/>
          <w:b/>
          <w:sz w:val="24"/>
          <w:szCs w:val="24"/>
        </w:rPr>
        <w:t>„Člověk“</w:t>
      </w:r>
      <w:r w:rsidRPr="00382007">
        <w:rPr>
          <w:rFonts w:asciiTheme="majorHAnsi" w:hAnsiTheme="majorHAnsi"/>
          <w:color w:val="00B0F0"/>
          <w:sz w:val="24"/>
          <w:szCs w:val="24"/>
        </w:rPr>
        <w:t xml:space="preserve"> </w:t>
      </w:r>
      <w:r w:rsidR="00B74711">
        <w:rPr>
          <w:rFonts w:asciiTheme="majorHAnsi" w:hAnsiTheme="majorHAnsi"/>
          <w:sz w:val="24"/>
          <w:szCs w:val="24"/>
        </w:rPr>
        <w:t>se zaměřena</w:t>
      </w:r>
      <w:r w:rsidRPr="00382007">
        <w:rPr>
          <w:rFonts w:asciiTheme="majorHAnsi" w:hAnsiTheme="majorHAnsi"/>
          <w:sz w:val="24"/>
          <w:szCs w:val="24"/>
        </w:rPr>
        <w:t xml:space="preserve"> na etickou výchovu. Cílem ETV je na základě prožitkových aktivit nebo senzibilizací příběhem motivovat žáky k vytváření postojů a k vyjasnění hodnot.</w:t>
      </w:r>
    </w:p>
    <w:p w:rsidR="00670A9C" w:rsidRDefault="00670A9C" w:rsidP="00382007">
      <w:pPr>
        <w:jc w:val="both"/>
        <w:rPr>
          <w:rFonts w:asciiTheme="majorHAnsi" w:hAnsiTheme="majorHAnsi"/>
          <w:sz w:val="24"/>
          <w:szCs w:val="24"/>
        </w:rPr>
      </w:pPr>
    </w:p>
    <w:p w:rsidR="00670A9C" w:rsidRPr="00382007" w:rsidRDefault="00670A9C" w:rsidP="00382007">
      <w:pPr>
        <w:jc w:val="both"/>
        <w:rPr>
          <w:rFonts w:asciiTheme="majorHAnsi" w:hAnsiTheme="majorHAnsi"/>
          <w:sz w:val="24"/>
          <w:szCs w:val="24"/>
        </w:rPr>
      </w:pPr>
    </w:p>
    <w:p w:rsidR="00382007" w:rsidRPr="00382007" w:rsidRDefault="00B74711" w:rsidP="00382007">
      <w:pPr>
        <w:jc w:val="both"/>
        <w:rPr>
          <w:rFonts w:asciiTheme="majorHAnsi" w:hAnsiTheme="majorHAnsi"/>
          <w:sz w:val="24"/>
          <w:szCs w:val="24"/>
        </w:rPr>
      </w:pPr>
      <w:r>
        <w:rPr>
          <w:rFonts w:asciiTheme="majorHAnsi" w:hAnsiTheme="majorHAnsi"/>
          <w:sz w:val="24"/>
          <w:szCs w:val="24"/>
        </w:rPr>
        <w:t>Všechny aktivity probíhají</w:t>
      </w:r>
      <w:r w:rsidR="00382007" w:rsidRPr="00382007">
        <w:rPr>
          <w:rFonts w:asciiTheme="majorHAnsi" w:hAnsiTheme="majorHAnsi"/>
          <w:sz w:val="24"/>
          <w:szCs w:val="24"/>
        </w:rPr>
        <w:t xml:space="preserve"> pod vedením plně kvalifikovaných lektorů pro jednotlivé činnosti.</w:t>
      </w:r>
    </w:p>
    <w:p w:rsidR="00021171" w:rsidRDefault="00B74711" w:rsidP="00021171">
      <w:pPr>
        <w:spacing w:after="160" w:line="259" w:lineRule="auto"/>
        <w:rPr>
          <w:rFonts w:asciiTheme="majorHAnsi" w:eastAsia="Calibri" w:hAnsiTheme="majorHAnsi" w:cs="Calibri"/>
          <w:sz w:val="24"/>
        </w:rPr>
      </w:pPr>
      <w:r>
        <w:rPr>
          <w:rFonts w:asciiTheme="majorHAnsi" w:eastAsia="Calibri" w:hAnsiTheme="majorHAnsi" w:cs="Calibri"/>
          <w:sz w:val="24"/>
        </w:rPr>
        <w:t xml:space="preserve"> </w:t>
      </w:r>
      <w:r w:rsidR="00021171" w:rsidRPr="00382007">
        <w:rPr>
          <w:rFonts w:asciiTheme="majorHAnsi" w:eastAsia="Calibri" w:hAnsiTheme="majorHAnsi" w:cs="Calibri"/>
          <w:sz w:val="24"/>
        </w:rPr>
        <w:t>Hospitalizované děti prožily v odpoledních hodinách na oddělení dětské psychiatrie aktivity, které jim pomáhaly ke zklidnění, zažít nové situace, seznámit se s novými vjemy, vědomostmi a prožitky. Toto vše jim zpříjemnilo diagnostický pobyt a vyplnil se jim takto kvalitně volný čas. Z ohlasu zdravotnického personálu vyplývá nadšení i radost dětí, které se těší na další hodiny s lektory. Zazpívaly si známé a naučily se nové písničky, využívaly hudební n</w:t>
      </w:r>
      <w:r w:rsidR="001D5009">
        <w:rPr>
          <w:rFonts w:asciiTheme="majorHAnsi" w:eastAsia="Calibri" w:hAnsiTheme="majorHAnsi" w:cs="Calibri"/>
          <w:sz w:val="24"/>
        </w:rPr>
        <w:t>ástroje. Osvojily si pravidla</w:t>
      </w:r>
      <w:r w:rsidR="00021171" w:rsidRPr="00382007">
        <w:rPr>
          <w:rFonts w:asciiTheme="majorHAnsi" w:eastAsia="Calibri" w:hAnsiTheme="majorHAnsi" w:cs="Calibri"/>
          <w:sz w:val="24"/>
        </w:rPr>
        <w:t xml:space="preserve"> asertivního chování, vzájemné toleranc</w:t>
      </w:r>
      <w:r w:rsidR="001D5009">
        <w:rPr>
          <w:rFonts w:asciiTheme="majorHAnsi" w:eastAsia="Calibri" w:hAnsiTheme="majorHAnsi" w:cs="Calibri"/>
          <w:sz w:val="24"/>
        </w:rPr>
        <w:t>e</w:t>
      </w:r>
      <w:r w:rsidR="00021171" w:rsidRPr="00382007">
        <w:rPr>
          <w:rFonts w:asciiTheme="majorHAnsi" w:eastAsia="Calibri" w:hAnsiTheme="majorHAnsi" w:cs="Calibri"/>
          <w:sz w:val="24"/>
        </w:rPr>
        <w:t xml:space="preserve"> a pomoci. Zábavnou formou pokusů se pokusily proniknout do tajů fyziky, chemie a přírodovědy. </w:t>
      </w:r>
    </w:p>
    <w:p w:rsidR="0050502D" w:rsidRPr="00382007" w:rsidRDefault="0050502D" w:rsidP="00021171">
      <w:pPr>
        <w:spacing w:after="160" w:line="259" w:lineRule="auto"/>
        <w:rPr>
          <w:rFonts w:asciiTheme="majorHAnsi" w:eastAsia="Calibri" w:hAnsiTheme="majorHAnsi" w:cs="Calibri"/>
          <w:sz w:val="24"/>
        </w:rPr>
      </w:pPr>
      <w:r>
        <w:rPr>
          <w:rFonts w:asciiTheme="majorHAnsi" w:eastAsia="Calibri" w:hAnsiTheme="majorHAnsi" w:cs="Calibri"/>
          <w:sz w:val="24"/>
        </w:rPr>
        <w:lastRenderedPageBreak/>
        <w:t xml:space="preserve">Projekt byl k 11. březnu 2020 pozastaven, s Nadací </w:t>
      </w:r>
      <w:r w:rsidR="00615929">
        <w:rPr>
          <w:rFonts w:asciiTheme="majorHAnsi" w:eastAsia="Calibri" w:hAnsiTheme="majorHAnsi" w:cs="Calibri"/>
          <w:sz w:val="24"/>
        </w:rPr>
        <w:t>Č</w:t>
      </w:r>
      <w:r>
        <w:rPr>
          <w:rFonts w:asciiTheme="majorHAnsi" w:eastAsia="Calibri" w:hAnsiTheme="majorHAnsi" w:cs="Calibri"/>
          <w:sz w:val="24"/>
        </w:rPr>
        <w:t xml:space="preserve">eské spořitelny jsme dohodli jeho prodloužení do </w:t>
      </w:r>
      <w:r w:rsidR="00615929">
        <w:rPr>
          <w:rFonts w:asciiTheme="majorHAnsi" w:eastAsia="Calibri" w:hAnsiTheme="majorHAnsi" w:cs="Calibri"/>
          <w:sz w:val="24"/>
        </w:rPr>
        <w:t>31. 1. 2021.</w:t>
      </w:r>
      <w:r>
        <w:rPr>
          <w:rFonts w:asciiTheme="majorHAnsi" w:eastAsia="Calibri" w:hAnsiTheme="majorHAnsi" w:cs="Calibri"/>
          <w:sz w:val="24"/>
        </w:rPr>
        <w:t xml:space="preserve"> Máme v plánu pokračovat </w:t>
      </w:r>
      <w:r w:rsidR="00615929">
        <w:rPr>
          <w:rFonts w:asciiTheme="majorHAnsi" w:eastAsia="Calibri" w:hAnsiTheme="majorHAnsi" w:cs="Calibri"/>
          <w:sz w:val="24"/>
        </w:rPr>
        <w:t xml:space="preserve">od </w:t>
      </w:r>
      <w:r>
        <w:rPr>
          <w:rFonts w:asciiTheme="majorHAnsi" w:eastAsia="Calibri" w:hAnsiTheme="majorHAnsi" w:cs="Calibri"/>
          <w:sz w:val="24"/>
        </w:rPr>
        <w:t>září 2020.</w:t>
      </w:r>
    </w:p>
    <w:p w:rsidR="00615929" w:rsidRDefault="00615929" w:rsidP="00064435">
      <w:pPr>
        <w:spacing w:after="160" w:line="259" w:lineRule="auto"/>
        <w:rPr>
          <w:rFonts w:ascii="Calibri" w:hAnsi="Calibri" w:cs="Calibri"/>
          <w:b/>
          <w:snapToGrid w:val="0"/>
          <w:sz w:val="24"/>
          <w:szCs w:val="24"/>
        </w:rPr>
      </w:pPr>
    </w:p>
    <w:p w:rsidR="00CF21AC" w:rsidRDefault="00CF21AC" w:rsidP="00064435">
      <w:pPr>
        <w:spacing w:after="160" w:line="259" w:lineRule="auto"/>
        <w:rPr>
          <w:rFonts w:ascii="Calibri" w:hAnsi="Calibri" w:cs="Calibri"/>
          <w:b/>
          <w:snapToGrid w:val="0"/>
          <w:sz w:val="24"/>
          <w:szCs w:val="24"/>
        </w:rPr>
      </w:pPr>
    </w:p>
    <w:p w:rsidR="00EA1CAB" w:rsidRPr="00064435" w:rsidRDefault="0078763E" w:rsidP="00064435">
      <w:pPr>
        <w:spacing w:after="160" w:line="259" w:lineRule="auto"/>
        <w:rPr>
          <w:rFonts w:asciiTheme="majorHAnsi" w:eastAsia="Calibri" w:hAnsiTheme="majorHAnsi" w:cs="Calibri"/>
          <w:sz w:val="24"/>
        </w:rPr>
      </w:pPr>
      <w:r w:rsidRPr="00370E1A">
        <w:rPr>
          <w:rFonts w:ascii="Calibri" w:hAnsi="Calibri" w:cs="Calibri"/>
          <w:b/>
          <w:snapToGrid w:val="0"/>
          <w:sz w:val="24"/>
          <w:szCs w:val="24"/>
        </w:rPr>
        <w:t xml:space="preserve">V. </w:t>
      </w:r>
      <w:r w:rsidR="00370E1A" w:rsidRPr="00135703">
        <w:rPr>
          <w:rFonts w:ascii="Calibri" w:hAnsi="Calibri" w:cs="Calibri"/>
          <w:b/>
          <w:snapToGrid w:val="0"/>
          <w:sz w:val="24"/>
          <w:szCs w:val="24"/>
          <w:u w:val="single"/>
        </w:rPr>
        <w:t>Údaje o výsledcích inspekční činnosti ČŠI a výsledcích kontrol</w:t>
      </w:r>
    </w:p>
    <w:p w:rsidR="00370E1A" w:rsidRDefault="00BB1B71" w:rsidP="00E851A1">
      <w:pPr>
        <w:rPr>
          <w:rFonts w:ascii="Calibri" w:hAnsi="Calibri" w:cs="Calibri"/>
          <w:snapToGrid w:val="0"/>
          <w:sz w:val="24"/>
          <w:szCs w:val="24"/>
        </w:rPr>
      </w:pPr>
      <w:r>
        <w:rPr>
          <w:rFonts w:ascii="Calibri" w:hAnsi="Calibri" w:cs="Calibri"/>
          <w:snapToGrid w:val="0"/>
          <w:sz w:val="24"/>
          <w:szCs w:val="24"/>
        </w:rPr>
        <w:t>Ve školním roce 201</w:t>
      </w:r>
      <w:r w:rsidR="00CF53BD">
        <w:rPr>
          <w:rFonts w:ascii="Calibri" w:hAnsi="Calibri" w:cs="Calibri"/>
          <w:snapToGrid w:val="0"/>
          <w:sz w:val="24"/>
          <w:szCs w:val="24"/>
        </w:rPr>
        <w:t>9</w:t>
      </w:r>
      <w:r>
        <w:rPr>
          <w:rFonts w:ascii="Calibri" w:hAnsi="Calibri" w:cs="Calibri"/>
          <w:snapToGrid w:val="0"/>
          <w:sz w:val="24"/>
          <w:szCs w:val="24"/>
        </w:rPr>
        <w:t xml:space="preserve">/ </w:t>
      </w:r>
      <w:r w:rsidR="00CF53BD">
        <w:rPr>
          <w:rFonts w:ascii="Calibri" w:hAnsi="Calibri" w:cs="Calibri"/>
          <w:snapToGrid w:val="0"/>
          <w:sz w:val="24"/>
          <w:szCs w:val="24"/>
        </w:rPr>
        <w:t>20</w:t>
      </w:r>
      <w:r w:rsidR="008444C7">
        <w:rPr>
          <w:rFonts w:ascii="Calibri" w:hAnsi="Calibri" w:cs="Calibri"/>
          <w:snapToGrid w:val="0"/>
          <w:sz w:val="24"/>
          <w:szCs w:val="24"/>
        </w:rPr>
        <w:t xml:space="preserve"> navštívila školu Česká školní inspekce ve dnech 7. 11. – 8. 11. 2019.</w:t>
      </w:r>
    </w:p>
    <w:p w:rsidR="008444C7" w:rsidRDefault="008444C7" w:rsidP="00E851A1">
      <w:pPr>
        <w:rPr>
          <w:rFonts w:ascii="Calibri" w:hAnsi="Calibri" w:cs="Calibri"/>
          <w:snapToGrid w:val="0"/>
          <w:sz w:val="24"/>
          <w:szCs w:val="24"/>
        </w:rPr>
      </w:pPr>
      <w:r>
        <w:rPr>
          <w:rFonts w:ascii="Calibri" w:hAnsi="Calibri" w:cs="Calibri"/>
          <w:snapToGrid w:val="0"/>
          <w:sz w:val="24"/>
          <w:szCs w:val="24"/>
        </w:rPr>
        <w:t>Předmětem inspekční činnosti bylo hodnocení podmínek, průběhu a výsledků vzdělávání poskytovaného základní školou podle § 174 odst. 2 písm. b) a c) zákona č. 561/2004 Sb., o předškolním, základním, středním vyšším odborném a jiném vzdělávání (školský zákon), ve znění pozdějších předpisů.</w:t>
      </w:r>
    </w:p>
    <w:p w:rsidR="007969E2" w:rsidRDefault="007969E2" w:rsidP="00E851A1">
      <w:pPr>
        <w:rPr>
          <w:rFonts w:ascii="Calibri" w:hAnsi="Calibri" w:cs="Calibri"/>
          <w:b/>
          <w:bCs/>
          <w:snapToGrid w:val="0"/>
          <w:sz w:val="24"/>
          <w:szCs w:val="24"/>
        </w:rPr>
      </w:pPr>
    </w:p>
    <w:p w:rsidR="008444C7" w:rsidRDefault="008444C7" w:rsidP="00E851A1">
      <w:pPr>
        <w:rPr>
          <w:rFonts w:ascii="Calibri" w:hAnsi="Calibri" w:cs="Calibri"/>
          <w:b/>
          <w:bCs/>
          <w:snapToGrid w:val="0"/>
          <w:sz w:val="24"/>
          <w:szCs w:val="24"/>
        </w:rPr>
      </w:pPr>
      <w:r w:rsidRPr="008444C7">
        <w:rPr>
          <w:rFonts w:ascii="Calibri" w:hAnsi="Calibri" w:cs="Calibri"/>
          <w:b/>
          <w:bCs/>
          <w:snapToGrid w:val="0"/>
          <w:sz w:val="24"/>
          <w:szCs w:val="24"/>
        </w:rPr>
        <w:t>Závěry</w:t>
      </w:r>
    </w:p>
    <w:p w:rsidR="007969E2" w:rsidRDefault="007969E2" w:rsidP="00E851A1">
      <w:pPr>
        <w:rPr>
          <w:rFonts w:ascii="Calibri" w:hAnsi="Calibri" w:cs="Calibri"/>
          <w:b/>
          <w:bCs/>
          <w:snapToGrid w:val="0"/>
          <w:sz w:val="24"/>
          <w:szCs w:val="24"/>
        </w:rPr>
      </w:pPr>
    </w:p>
    <w:p w:rsidR="008444C7" w:rsidRDefault="008444C7" w:rsidP="00E851A1">
      <w:pPr>
        <w:rPr>
          <w:rFonts w:ascii="Calibri" w:hAnsi="Calibri" w:cs="Calibri"/>
          <w:b/>
          <w:bCs/>
          <w:snapToGrid w:val="0"/>
          <w:sz w:val="24"/>
          <w:szCs w:val="24"/>
        </w:rPr>
      </w:pPr>
      <w:r w:rsidRPr="008444C7">
        <w:rPr>
          <w:rFonts w:ascii="Calibri" w:hAnsi="Calibri" w:cs="Calibri"/>
          <w:b/>
          <w:bCs/>
          <w:snapToGrid w:val="0"/>
          <w:sz w:val="24"/>
          <w:szCs w:val="24"/>
        </w:rPr>
        <w:t>Vývoj školy</w:t>
      </w:r>
    </w:p>
    <w:p w:rsidR="008444C7" w:rsidRDefault="008444C7" w:rsidP="00E851A1">
      <w:pPr>
        <w:rPr>
          <w:rFonts w:ascii="Calibri" w:hAnsi="Calibri" w:cs="Calibri"/>
          <w:snapToGrid w:val="0"/>
          <w:sz w:val="24"/>
          <w:szCs w:val="24"/>
        </w:rPr>
      </w:pPr>
      <w:r w:rsidRPr="008444C7">
        <w:rPr>
          <w:rFonts w:ascii="Calibri" w:hAnsi="Calibri" w:cs="Calibri"/>
          <w:snapToGrid w:val="0"/>
          <w:sz w:val="24"/>
          <w:szCs w:val="24"/>
        </w:rPr>
        <w:t>Škola si udržuje kvalitní úrov</w:t>
      </w:r>
      <w:r>
        <w:rPr>
          <w:rFonts w:ascii="Calibri" w:hAnsi="Calibri" w:cs="Calibri"/>
          <w:snapToGrid w:val="0"/>
          <w:sz w:val="24"/>
          <w:szCs w:val="24"/>
        </w:rPr>
        <w:t xml:space="preserve">eň </w:t>
      </w:r>
      <w:r w:rsidRPr="008444C7">
        <w:rPr>
          <w:rFonts w:ascii="Calibri" w:hAnsi="Calibri" w:cs="Calibri"/>
          <w:snapToGrid w:val="0"/>
          <w:sz w:val="24"/>
          <w:szCs w:val="24"/>
        </w:rPr>
        <w:t>vzdělávání i řízení organizace</w:t>
      </w:r>
      <w:r>
        <w:rPr>
          <w:rFonts w:ascii="Calibri" w:hAnsi="Calibri" w:cs="Calibri"/>
          <w:snapToGrid w:val="0"/>
          <w:sz w:val="24"/>
          <w:szCs w:val="24"/>
        </w:rPr>
        <w:t>. Průběžně se zlepšují materiální podmínky vzděláván</w:t>
      </w:r>
      <w:r w:rsidR="007969E2">
        <w:rPr>
          <w:rFonts w:ascii="Calibri" w:hAnsi="Calibri" w:cs="Calibri"/>
          <w:snapToGrid w:val="0"/>
          <w:sz w:val="24"/>
          <w:szCs w:val="24"/>
        </w:rPr>
        <w:t>í, konsolidoval se odborně kvalifikovaný pedagogický sbor. V roce 2019 ukončila činnost školní družina a činnost zahájil školní klub.</w:t>
      </w:r>
    </w:p>
    <w:p w:rsidR="00AB42E0" w:rsidRDefault="00AB42E0" w:rsidP="00E851A1">
      <w:pPr>
        <w:rPr>
          <w:rFonts w:ascii="Calibri" w:hAnsi="Calibri" w:cs="Calibri"/>
          <w:b/>
          <w:bCs/>
          <w:snapToGrid w:val="0"/>
          <w:sz w:val="24"/>
          <w:szCs w:val="24"/>
        </w:rPr>
      </w:pPr>
    </w:p>
    <w:p w:rsidR="007969E2" w:rsidRDefault="007969E2" w:rsidP="00E851A1">
      <w:pPr>
        <w:rPr>
          <w:rFonts w:ascii="Calibri" w:hAnsi="Calibri" w:cs="Calibri"/>
          <w:b/>
          <w:bCs/>
          <w:snapToGrid w:val="0"/>
          <w:sz w:val="24"/>
          <w:szCs w:val="24"/>
        </w:rPr>
      </w:pPr>
      <w:r>
        <w:rPr>
          <w:rFonts w:ascii="Calibri" w:hAnsi="Calibri" w:cs="Calibri"/>
          <w:b/>
          <w:bCs/>
          <w:snapToGrid w:val="0"/>
          <w:sz w:val="24"/>
          <w:szCs w:val="24"/>
        </w:rPr>
        <w:t>Silné stránky školy</w:t>
      </w:r>
    </w:p>
    <w:p w:rsidR="007969E2" w:rsidRPr="007969E2" w:rsidRDefault="007969E2" w:rsidP="007969E2">
      <w:pPr>
        <w:pStyle w:val="Odstavecseseznamem"/>
        <w:numPr>
          <w:ilvl w:val="0"/>
          <w:numId w:val="2"/>
        </w:numPr>
        <w:rPr>
          <w:rFonts w:ascii="Calibri" w:hAnsi="Calibri" w:cs="Calibri"/>
          <w:b/>
          <w:bCs/>
          <w:snapToGrid w:val="0"/>
          <w:sz w:val="24"/>
          <w:szCs w:val="24"/>
        </w:rPr>
      </w:pPr>
      <w:r>
        <w:rPr>
          <w:rFonts w:ascii="Calibri" w:hAnsi="Calibri" w:cs="Calibri"/>
          <w:snapToGrid w:val="0"/>
          <w:sz w:val="24"/>
          <w:szCs w:val="24"/>
        </w:rPr>
        <w:t>s</w:t>
      </w:r>
      <w:r w:rsidRPr="007969E2">
        <w:rPr>
          <w:rFonts w:ascii="Calibri" w:hAnsi="Calibri" w:cs="Calibri"/>
          <w:snapToGrid w:val="0"/>
          <w:sz w:val="24"/>
          <w:szCs w:val="24"/>
        </w:rPr>
        <w:t>tabilita a profesní odbornost pedagogického sboru se pozitivně promítá do vzdělávacího procesu</w:t>
      </w:r>
    </w:p>
    <w:p w:rsidR="007969E2" w:rsidRPr="007969E2" w:rsidRDefault="007969E2" w:rsidP="007969E2">
      <w:pPr>
        <w:pStyle w:val="Odstavecseseznamem"/>
        <w:numPr>
          <w:ilvl w:val="0"/>
          <w:numId w:val="2"/>
        </w:numPr>
        <w:rPr>
          <w:rFonts w:ascii="Calibri" w:hAnsi="Calibri" w:cs="Calibri"/>
          <w:b/>
          <w:bCs/>
          <w:snapToGrid w:val="0"/>
          <w:sz w:val="24"/>
          <w:szCs w:val="24"/>
        </w:rPr>
      </w:pPr>
      <w:r>
        <w:rPr>
          <w:rFonts w:ascii="Calibri" w:hAnsi="Calibri" w:cs="Calibri"/>
          <w:snapToGrid w:val="0"/>
          <w:sz w:val="24"/>
          <w:szCs w:val="24"/>
        </w:rPr>
        <w:t>kvalita vzdělávání založená na individuálním přístupu ke každému žákovi a dítěti</w:t>
      </w:r>
    </w:p>
    <w:p w:rsidR="007969E2" w:rsidRDefault="007969E2" w:rsidP="007969E2">
      <w:pPr>
        <w:pStyle w:val="Odstavecseseznamem"/>
        <w:numPr>
          <w:ilvl w:val="0"/>
          <w:numId w:val="2"/>
        </w:numPr>
        <w:rPr>
          <w:rFonts w:ascii="Calibri" w:hAnsi="Calibri" w:cs="Calibri"/>
          <w:snapToGrid w:val="0"/>
          <w:sz w:val="24"/>
          <w:szCs w:val="24"/>
        </w:rPr>
      </w:pPr>
      <w:r w:rsidRPr="007969E2">
        <w:rPr>
          <w:rFonts w:ascii="Calibri" w:hAnsi="Calibri" w:cs="Calibri"/>
          <w:snapToGrid w:val="0"/>
          <w:sz w:val="24"/>
          <w:szCs w:val="24"/>
        </w:rPr>
        <w:t>respektování principů diferenciace vzdělávání, zohledňování specifických potřeb dětí a žáků</w:t>
      </w:r>
    </w:p>
    <w:p w:rsidR="007969E2" w:rsidRDefault="007969E2" w:rsidP="007969E2">
      <w:pPr>
        <w:pStyle w:val="Odstavecseseznamem"/>
        <w:numPr>
          <w:ilvl w:val="0"/>
          <w:numId w:val="2"/>
        </w:numPr>
        <w:rPr>
          <w:rFonts w:ascii="Calibri" w:hAnsi="Calibri" w:cs="Calibri"/>
          <w:snapToGrid w:val="0"/>
          <w:sz w:val="24"/>
          <w:szCs w:val="24"/>
        </w:rPr>
      </w:pPr>
      <w:r>
        <w:rPr>
          <w:rFonts w:ascii="Calibri" w:hAnsi="Calibri" w:cs="Calibri"/>
          <w:snapToGrid w:val="0"/>
          <w:sz w:val="24"/>
          <w:szCs w:val="24"/>
        </w:rPr>
        <w:t>účelné využívání metod prožitkového a situačního učení v průběhu předškolního vzdělávání</w:t>
      </w:r>
    </w:p>
    <w:p w:rsidR="007969E2" w:rsidRDefault="007969E2" w:rsidP="007969E2">
      <w:pPr>
        <w:pStyle w:val="Odstavecseseznamem"/>
        <w:numPr>
          <w:ilvl w:val="0"/>
          <w:numId w:val="2"/>
        </w:numPr>
        <w:rPr>
          <w:rFonts w:ascii="Calibri" w:hAnsi="Calibri" w:cs="Calibri"/>
          <w:snapToGrid w:val="0"/>
          <w:sz w:val="24"/>
          <w:szCs w:val="24"/>
        </w:rPr>
      </w:pPr>
      <w:r>
        <w:rPr>
          <w:rFonts w:ascii="Calibri" w:hAnsi="Calibri" w:cs="Calibri"/>
          <w:snapToGrid w:val="0"/>
          <w:sz w:val="24"/>
          <w:szCs w:val="24"/>
        </w:rPr>
        <w:t>empatický přístup učitelů k dětem</w:t>
      </w:r>
    </w:p>
    <w:p w:rsidR="007969E2" w:rsidRPr="007969E2" w:rsidRDefault="007969E2" w:rsidP="007969E2">
      <w:pPr>
        <w:rPr>
          <w:rFonts w:ascii="Calibri" w:hAnsi="Calibri" w:cs="Calibri"/>
          <w:b/>
          <w:bCs/>
          <w:snapToGrid w:val="0"/>
          <w:sz w:val="24"/>
          <w:szCs w:val="24"/>
        </w:rPr>
      </w:pPr>
    </w:p>
    <w:p w:rsidR="007969E2" w:rsidRDefault="007969E2" w:rsidP="007969E2">
      <w:pPr>
        <w:rPr>
          <w:rFonts w:ascii="Calibri" w:hAnsi="Calibri" w:cs="Calibri"/>
          <w:b/>
          <w:bCs/>
          <w:snapToGrid w:val="0"/>
          <w:sz w:val="24"/>
          <w:szCs w:val="24"/>
        </w:rPr>
      </w:pPr>
      <w:r w:rsidRPr="007969E2">
        <w:rPr>
          <w:rFonts w:ascii="Calibri" w:hAnsi="Calibri" w:cs="Calibri"/>
          <w:b/>
          <w:bCs/>
          <w:snapToGrid w:val="0"/>
          <w:sz w:val="24"/>
          <w:szCs w:val="24"/>
        </w:rPr>
        <w:t>Slabé stránky a/nebo příležitosti ke zlepšení</w:t>
      </w:r>
    </w:p>
    <w:p w:rsidR="007969E2" w:rsidRDefault="007969E2" w:rsidP="007969E2">
      <w:pPr>
        <w:pStyle w:val="Odstavecseseznamem"/>
        <w:numPr>
          <w:ilvl w:val="0"/>
          <w:numId w:val="2"/>
        </w:numPr>
        <w:rPr>
          <w:rFonts w:ascii="Calibri" w:hAnsi="Calibri" w:cs="Calibri"/>
          <w:snapToGrid w:val="0"/>
          <w:sz w:val="24"/>
          <w:szCs w:val="24"/>
        </w:rPr>
      </w:pPr>
      <w:r w:rsidRPr="007969E2">
        <w:rPr>
          <w:rFonts w:ascii="Calibri" w:hAnsi="Calibri" w:cs="Calibri"/>
          <w:snapToGrid w:val="0"/>
          <w:sz w:val="24"/>
          <w:szCs w:val="24"/>
        </w:rPr>
        <w:t>menší pozornost je věnována vyvozování konkrétních pedagogických doporučení vycházejících z kontrolní činnosti a následnému vyhodnocování jejich účinnosti v procesu vzdělávání</w:t>
      </w:r>
    </w:p>
    <w:p w:rsidR="007969E2" w:rsidRDefault="007969E2" w:rsidP="007969E2">
      <w:pPr>
        <w:pStyle w:val="Odstavecseseznamem"/>
        <w:numPr>
          <w:ilvl w:val="0"/>
          <w:numId w:val="2"/>
        </w:numPr>
        <w:rPr>
          <w:rFonts w:ascii="Calibri" w:hAnsi="Calibri" w:cs="Calibri"/>
          <w:snapToGrid w:val="0"/>
          <w:sz w:val="24"/>
          <w:szCs w:val="24"/>
        </w:rPr>
      </w:pPr>
      <w:r>
        <w:rPr>
          <w:rFonts w:ascii="Calibri" w:hAnsi="Calibri" w:cs="Calibri"/>
          <w:snapToGrid w:val="0"/>
          <w:sz w:val="24"/>
          <w:szCs w:val="24"/>
        </w:rPr>
        <w:t>záznamy v pedagogické diagnostice nejsou komplexní</w:t>
      </w:r>
      <w:r w:rsidR="00AB42E0">
        <w:rPr>
          <w:rFonts w:ascii="Calibri" w:hAnsi="Calibri" w:cs="Calibri"/>
          <w:snapToGrid w:val="0"/>
          <w:sz w:val="24"/>
          <w:szCs w:val="24"/>
        </w:rPr>
        <w:t>, u většiny dětí neobsahují záměry pro cílenou individuální intervenci</w:t>
      </w:r>
    </w:p>
    <w:p w:rsidR="00AB42E0" w:rsidRDefault="00AB42E0" w:rsidP="00AB42E0">
      <w:pPr>
        <w:pStyle w:val="Odstavecseseznamem"/>
        <w:numPr>
          <w:ilvl w:val="0"/>
          <w:numId w:val="2"/>
        </w:numPr>
        <w:rPr>
          <w:rFonts w:ascii="Calibri" w:hAnsi="Calibri" w:cs="Calibri"/>
          <w:snapToGrid w:val="0"/>
          <w:sz w:val="24"/>
          <w:szCs w:val="24"/>
        </w:rPr>
      </w:pPr>
      <w:r>
        <w:rPr>
          <w:rFonts w:ascii="Calibri" w:hAnsi="Calibri" w:cs="Calibri"/>
          <w:snapToGrid w:val="0"/>
          <w:sz w:val="24"/>
          <w:szCs w:val="24"/>
        </w:rPr>
        <w:t>n</w:t>
      </w:r>
      <w:r w:rsidRPr="00AB42E0">
        <w:rPr>
          <w:rFonts w:ascii="Calibri" w:hAnsi="Calibri" w:cs="Calibri"/>
          <w:snapToGrid w:val="0"/>
          <w:sz w:val="24"/>
          <w:szCs w:val="24"/>
        </w:rPr>
        <w:t>evyužívání didaktické práce se závěry hodin v průběhu základního vzdělávání, nízká míra vedení dětí a žáků k sebehodnocení směřující k uvědomení si vlastních úspěchů či neúspěchů</w:t>
      </w:r>
    </w:p>
    <w:p w:rsidR="00AB42E0" w:rsidRDefault="00AB42E0" w:rsidP="00AB42E0">
      <w:pPr>
        <w:rPr>
          <w:rFonts w:ascii="Calibri" w:hAnsi="Calibri" w:cs="Calibri"/>
          <w:snapToGrid w:val="0"/>
          <w:sz w:val="24"/>
          <w:szCs w:val="24"/>
        </w:rPr>
      </w:pPr>
    </w:p>
    <w:p w:rsidR="00AB42E0" w:rsidRDefault="00AB42E0" w:rsidP="00AB42E0">
      <w:pPr>
        <w:rPr>
          <w:rFonts w:ascii="Calibri" w:hAnsi="Calibri" w:cs="Calibri"/>
          <w:b/>
          <w:bCs/>
          <w:snapToGrid w:val="0"/>
          <w:sz w:val="24"/>
          <w:szCs w:val="24"/>
        </w:rPr>
      </w:pPr>
      <w:r w:rsidRPr="00AB42E0">
        <w:rPr>
          <w:rFonts w:ascii="Calibri" w:hAnsi="Calibri" w:cs="Calibri"/>
          <w:b/>
          <w:bCs/>
          <w:snapToGrid w:val="0"/>
          <w:sz w:val="24"/>
          <w:szCs w:val="24"/>
        </w:rPr>
        <w:t>Doporučení pro zlepšení činnosti školy</w:t>
      </w:r>
    </w:p>
    <w:p w:rsidR="00AB42E0" w:rsidRDefault="00AB42E0" w:rsidP="00AB42E0">
      <w:pPr>
        <w:pStyle w:val="Odstavecseseznamem"/>
        <w:numPr>
          <w:ilvl w:val="0"/>
          <w:numId w:val="2"/>
        </w:numPr>
        <w:rPr>
          <w:rFonts w:ascii="Calibri" w:hAnsi="Calibri" w:cs="Calibri"/>
          <w:snapToGrid w:val="0"/>
          <w:sz w:val="24"/>
          <w:szCs w:val="24"/>
        </w:rPr>
      </w:pPr>
      <w:r>
        <w:rPr>
          <w:rFonts w:ascii="Calibri" w:hAnsi="Calibri" w:cs="Calibri"/>
          <w:snapToGrid w:val="0"/>
          <w:sz w:val="24"/>
          <w:szCs w:val="24"/>
        </w:rPr>
        <w:t>zaměřit se na konkrétní pedagogická doporučení směřující pro zkvalitnění vzdělávání s následným vyhodnocováním účinnosti uplatňovaných postupů</w:t>
      </w:r>
    </w:p>
    <w:p w:rsidR="00AB42E0" w:rsidRDefault="00AB42E0" w:rsidP="00AB42E0">
      <w:pPr>
        <w:pStyle w:val="Odstavecseseznamem"/>
        <w:numPr>
          <w:ilvl w:val="0"/>
          <w:numId w:val="2"/>
        </w:numPr>
        <w:rPr>
          <w:rFonts w:ascii="Calibri" w:hAnsi="Calibri" w:cs="Calibri"/>
          <w:snapToGrid w:val="0"/>
          <w:sz w:val="24"/>
          <w:szCs w:val="24"/>
        </w:rPr>
      </w:pPr>
      <w:r>
        <w:rPr>
          <w:rFonts w:ascii="Calibri" w:hAnsi="Calibri" w:cs="Calibri"/>
          <w:snapToGrid w:val="0"/>
          <w:sz w:val="24"/>
          <w:szCs w:val="24"/>
        </w:rPr>
        <w:t>cíleně vyvozovat erudované záměry a intervenční metody v pedagogické diagnostice</w:t>
      </w:r>
    </w:p>
    <w:p w:rsidR="00CD21FD" w:rsidRDefault="00AB42E0" w:rsidP="00CD21FD">
      <w:pPr>
        <w:pStyle w:val="Odstavecseseznamem"/>
        <w:numPr>
          <w:ilvl w:val="0"/>
          <w:numId w:val="2"/>
        </w:numPr>
        <w:rPr>
          <w:rFonts w:ascii="Calibri" w:hAnsi="Calibri" w:cs="Calibri"/>
          <w:snapToGrid w:val="0"/>
          <w:sz w:val="24"/>
          <w:szCs w:val="24"/>
        </w:rPr>
      </w:pPr>
      <w:r>
        <w:rPr>
          <w:rFonts w:ascii="Calibri" w:hAnsi="Calibri" w:cs="Calibri"/>
          <w:snapToGrid w:val="0"/>
          <w:sz w:val="24"/>
          <w:szCs w:val="24"/>
        </w:rPr>
        <w:t>vést děti k sebehodnocení a vzájemnému hodnocení, které by je účinně směřovalo k uvědomění si</w:t>
      </w:r>
      <w:r w:rsidR="00CD21FD">
        <w:rPr>
          <w:rFonts w:ascii="Calibri" w:hAnsi="Calibri" w:cs="Calibri"/>
          <w:snapToGrid w:val="0"/>
          <w:sz w:val="24"/>
          <w:szCs w:val="24"/>
        </w:rPr>
        <w:t xml:space="preserve"> </w:t>
      </w:r>
      <w:r w:rsidR="00CD21FD" w:rsidRPr="00AB42E0">
        <w:rPr>
          <w:rFonts w:ascii="Calibri" w:hAnsi="Calibri" w:cs="Calibri"/>
          <w:snapToGrid w:val="0"/>
          <w:sz w:val="24"/>
          <w:szCs w:val="24"/>
        </w:rPr>
        <w:t>vlastních úspěchů či neúspěchů</w:t>
      </w:r>
    </w:p>
    <w:p w:rsidR="00AB42E0" w:rsidRPr="00AB42E0" w:rsidRDefault="00CD21FD" w:rsidP="00AB42E0">
      <w:pPr>
        <w:pStyle w:val="Odstavecseseznamem"/>
        <w:numPr>
          <w:ilvl w:val="0"/>
          <w:numId w:val="2"/>
        </w:numPr>
        <w:rPr>
          <w:rFonts w:ascii="Calibri" w:hAnsi="Calibri" w:cs="Calibri"/>
          <w:snapToGrid w:val="0"/>
          <w:sz w:val="24"/>
          <w:szCs w:val="24"/>
        </w:rPr>
      </w:pPr>
      <w:r>
        <w:rPr>
          <w:rFonts w:ascii="Calibri" w:hAnsi="Calibri" w:cs="Calibri"/>
          <w:snapToGrid w:val="0"/>
          <w:sz w:val="24"/>
          <w:szCs w:val="24"/>
        </w:rPr>
        <w:lastRenderedPageBreak/>
        <w:t>didakticky využívat závěry vyučovacích lekcí ke zhodnocení práce žáků, zařazení jejich přiměřené seberflexe</w:t>
      </w:r>
    </w:p>
    <w:p w:rsidR="007969E2" w:rsidRPr="007969E2" w:rsidRDefault="007969E2" w:rsidP="007969E2">
      <w:pPr>
        <w:rPr>
          <w:rFonts w:ascii="Calibri" w:hAnsi="Calibri" w:cs="Calibri"/>
          <w:b/>
          <w:bCs/>
          <w:snapToGrid w:val="0"/>
          <w:sz w:val="24"/>
          <w:szCs w:val="24"/>
        </w:rPr>
      </w:pPr>
    </w:p>
    <w:p w:rsidR="00784055" w:rsidRPr="00784055" w:rsidRDefault="00784055" w:rsidP="00784055">
      <w:pPr>
        <w:rPr>
          <w:rFonts w:ascii="Calibri" w:hAnsi="Calibri" w:cs="Calibri"/>
          <w:snapToGrid w:val="0"/>
          <w:color w:val="000000" w:themeColor="text1"/>
          <w:sz w:val="24"/>
          <w:szCs w:val="24"/>
          <w:u w:val="single"/>
        </w:rPr>
      </w:pPr>
    </w:p>
    <w:p w:rsidR="00076475" w:rsidRDefault="00076475" w:rsidP="00E851A1">
      <w:pPr>
        <w:rPr>
          <w:rFonts w:ascii="Calibri" w:hAnsi="Calibri" w:cs="Calibri"/>
          <w:snapToGrid w:val="0"/>
          <w:sz w:val="24"/>
          <w:szCs w:val="24"/>
        </w:rPr>
      </w:pPr>
    </w:p>
    <w:p w:rsidR="00EE222D" w:rsidRDefault="00EE222D" w:rsidP="00E851A1">
      <w:pPr>
        <w:rPr>
          <w:rFonts w:ascii="Calibri" w:hAnsi="Calibri" w:cs="Calibri"/>
          <w:snapToGrid w:val="0"/>
          <w:sz w:val="24"/>
          <w:szCs w:val="24"/>
        </w:rPr>
      </w:pPr>
    </w:p>
    <w:p w:rsidR="00EE222D" w:rsidRDefault="00EE222D" w:rsidP="00E851A1">
      <w:pPr>
        <w:rPr>
          <w:rFonts w:ascii="Calibri" w:hAnsi="Calibri" w:cs="Calibri"/>
          <w:snapToGrid w:val="0"/>
          <w:sz w:val="24"/>
          <w:szCs w:val="24"/>
        </w:rPr>
      </w:pPr>
    </w:p>
    <w:p w:rsidR="00EE222D" w:rsidRDefault="00EE222D" w:rsidP="00E851A1">
      <w:pPr>
        <w:rPr>
          <w:rFonts w:ascii="Calibri" w:hAnsi="Calibri" w:cs="Calibri"/>
          <w:snapToGrid w:val="0"/>
          <w:sz w:val="24"/>
          <w:szCs w:val="24"/>
        </w:rPr>
      </w:pPr>
    </w:p>
    <w:p w:rsidR="00EE222D" w:rsidRDefault="00EE222D" w:rsidP="00E851A1">
      <w:pPr>
        <w:rPr>
          <w:rFonts w:ascii="Calibri" w:hAnsi="Calibri" w:cs="Calibri"/>
          <w:snapToGrid w:val="0"/>
          <w:sz w:val="24"/>
          <w:szCs w:val="24"/>
        </w:rPr>
      </w:pPr>
    </w:p>
    <w:p w:rsidR="00EE222D" w:rsidRDefault="00EE222D" w:rsidP="00E851A1">
      <w:pPr>
        <w:rPr>
          <w:rFonts w:ascii="Calibri" w:hAnsi="Calibri" w:cs="Calibri"/>
          <w:snapToGrid w:val="0"/>
          <w:sz w:val="24"/>
          <w:szCs w:val="24"/>
        </w:rPr>
      </w:pPr>
    </w:p>
    <w:p w:rsidR="00EE222D" w:rsidRDefault="00EE222D" w:rsidP="00E851A1">
      <w:pPr>
        <w:rPr>
          <w:rFonts w:ascii="Calibri" w:hAnsi="Calibri" w:cs="Calibri"/>
          <w:snapToGrid w:val="0"/>
          <w:sz w:val="24"/>
          <w:szCs w:val="24"/>
        </w:rPr>
      </w:pPr>
    </w:p>
    <w:p w:rsidR="00EE222D" w:rsidRDefault="00EE222D" w:rsidP="00E851A1">
      <w:pPr>
        <w:rPr>
          <w:rFonts w:ascii="Calibri" w:hAnsi="Calibri" w:cs="Calibri"/>
          <w:snapToGrid w:val="0"/>
          <w:sz w:val="24"/>
          <w:szCs w:val="24"/>
        </w:rPr>
      </w:pPr>
    </w:p>
    <w:p w:rsidR="00EE222D" w:rsidRDefault="00EE222D" w:rsidP="00E851A1">
      <w:pPr>
        <w:rPr>
          <w:rFonts w:ascii="Calibri" w:hAnsi="Calibri" w:cs="Calibri"/>
          <w:snapToGrid w:val="0"/>
          <w:sz w:val="24"/>
          <w:szCs w:val="24"/>
        </w:rPr>
      </w:pPr>
    </w:p>
    <w:p w:rsidR="00BB1B71" w:rsidRDefault="00BB1B71" w:rsidP="00E851A1">
      <w:pPr>
        <w:rPr>
          <w:rFonts w:ascii="Calibri" w:hAnsi="Calibri" w:cs="Calibri"/>
          <w:snapToGrid w:val="0"/>
          <w:sz w:val="24"/>
          <w:szCs w:val="24"/>
        </w:rPr>
      </w:pPr>
    </w:p>
    <w:p w:rsidR="00BB1B71" w:rsidRDefault="00BB1B71" w:rsidP="00E851A1">
      <w:pPr>
        <w:rPr>
          <w:rFonts w:ascii="Calibri" w:hAnsi="Calibri" w:cs="Calibri"/>
          <w:snapToGrid w:val="0"/>
          <w:sz w:val="24"/>
          <w:szCs w:val="24"/>
        </w:rPr>
      </w:pPr>
    </w:p>
    <w:p w:rsidR="00BB1B71" w:rsidRDefault="00BB1B71" w:rsidP="00E851A1">
      <w:pPr>
        <w:rPr>
          <w:rFonts w:ascii="Calibri" w:hAnsi="Calibri" w:cs="Calibri"/>
          <w:snapToGrid w:val="0"/>
          <w:sz w:val="24"/>
          <w:szCs w:val="24"/>
        </w:rPr>
      </w:pPr>
    </w:p>
    <w:p w:rsidR="00BB1B71" w:rsidRDefault="00BB1B71" w:rsidP="00E851A1">
      <w:pPr>
        <w:rPr>
          <w:rFonts w:ascii="Calibri" w:hAnsi="Calibri" w:cs="Calibri"/>
          <w:snapToGrid w:val="0"/>
          <w:sz w:val="24"/>
          <w:szCs w:val="24"/>
        </w:rPr>
      </w:pPr>
    </w:p>
    <w:p w:rsidR="00BB1B71" w:rsidRDefault="00BB1B71" w:rsidP="00E851A1">
      <w:pPr>
        <w:rPr>
          <w:rFonts w:ascii="Calibri" w:hAnsi="Calibri" w:cs="Calibri"/>
          <w:snapToGrid w:val="0"/>
          <w:sz w:val="24"/>
          <w:szCs w:val="24"/>
        </w:rPr>
      </w:pPr>
    </w:p>
    <w:p w:rsidR="00BB1B71" w:rsidRDefault="00BB1B71" w:rsidP="00E851A1">
      <w:pPr>
        <w:rPr>
          <w:rFonts w:ascii="Calibri" w:hAnsi="Calibri" w:cs="Calibri"/>
          <w:snapToGrid w:val="0"/>
          <w:sz w:val="24"/>
          <w:szCs w:val="24"/>
        </w:rPr>
      </w:pPr>
    </w:p>
    <w:p w:rsidR="00BB1B71" w:rsidRDefault="00BB1B71" w:rsidP="00E851A1">
      <w:pPr>
        <w:rPr>
          <w:rFonts w:ascii="Calibri" w:hAnsi="Calibri" w:cs="Calibri"/>
          <w:snapToGrid w:val="0"/>
          <w:sz w:val="24"/>
          <w:szCs w:val="24"/>
        </w:rPr>
      </w:pPr>
    </w:p>
    <w:p w:rsidR="00064435" w:rsidRDefault="00064435" w:rsidP="00E851A1">
      <w:pPr>
        <w:rPr>
          <w:rFonts w:ascii="Calibri" w:hAnsi="Calibri" w:cs="Calibri"/>
          <w:snapToGrid w:val="0"/>
          <w:sz w:val="24"/>
          <w:szCs w:val="24"/>
        </w:rPr>
      </w:pPr>
    </w:p>
    <w:p w:rsidR="009A3A6F" w:rsidRDefault="009A3A6F" w:rsidP="00E851A1">
      <w:pPr>
        <w:rPr>
          <w:rFonts w:ascii="Calibri" w:hAnsi="Calibri" w:cs="Calibri"/>
          <w:snapToGrid w:val="0"/>
          <w:sz w:val="24"/>
          <w:szCs w:val="24"/>
        </w:rPr>
      </w:pPr>
    </w:p>
    <w:p w:rsidR="009A3A6F" w:rsidRDefault="009A3A6F" w:rsidP="00E851A1">
      <w:pPr>
        <w:rPr>
          <w:rFonts w:ascii="Calibri" w:hAnsi="Calibri" w:cs="Calibri"/>
          <w:snapToGrid w:val="0"/>
          <w:sz w:val="24"/>
          <w:szCs w:val="24"/>
        </w:rPr>
      </w:pPr>
    </w:p>
    <w:p w:rsidR="009A3A6F" w:rsidRDefault="009A3A6F" w:rsidP="00E851A1">
      <w:pPr>
        <w:rPr>
          <w:rFonts w:ascii="Calibri" w:hAnsi="Calibri" w:cs="Calibri"/>
          <w:snapToGrid w:val="0"/>
          <w:sz w:val="24"/>
          <w:szCs w:val="24"/>
        </w:rPr>
      </w:pPr>
    </w:p>
    <w:p w:rsidR="009A3A6F" w:rsidRDefault="009A3A6F" w:rsidP="00E851A1">
      <w:pPr>
        <w:rPr>
          <w:rFonts w:ascii="Calibri" w:hAnsi="Calibri" w:cs="Calibri"/>
          <w:snapToGrid w:val="0"/>
          <w:sz w:val="24"/>
          <w:szCs w:val="24"/>
        </w:rPr>
      </w:pPr>
    </w:p>
    <w:p w:rsidR="009A3A6F" w:rsidRDefault="009A3A6F" w:rsidP="00E851A1">
      <w:pPr>
        <w:rPr>
          <w:rFonts w:ascii="Calibri" w:hAnsi="Calibri" w:cs="Calibri"/>
          <w:snapToGrid w:val="0"/>
          <w:sz w:val="24"/>
          <w:szCs w:val="24"/>
        </w:rPr>
      </w:pPr>
    </w:p>
    <w:p w:rsidR="009A3A6F" w:rsidRDefault="009A3A6F" w:rsidP="00E851A1">
      <w:pPr>
        <w:rPr>
          <w:rFonts w:ascii="Calibri" w:hAnsi="Calibri" w:cs="Calibri"/>
          <w:snapToGrid w:val="0"/>
          <w:sz w:val="24"/>
          <w:szCs w:val="24"/>
        </w:rPr>
      </w:pPr>
    </w:p>
    <w:p w:rsidR="009A3A6F" w:rsidRDefault="009A3A6F" w:rsidP="00E851A1">
      <w:pPr>
        <w:rPr>
          <w:rFonts w:ascii="Calibri" w:hAnsi="Calibri" w:cs="Calibri"/>
          <w:snapToGrid w:val="0"/>
          <w:sz w:val="24"/>
          <w:szCs w:val="24"/>
        </w:rPr>
      </w:pPr>
    </w:p>
    <w:p w:rsidR="009A3A6F" w:rsidRDefault="009A3A6F" w:rsidP="00E851A1">
      <w:pPr>
        <w:rPr>
          <w:rFonts w:ascii="Calibri" w:hAnsi="Calibri" w:cs="Calibri"/>
          <w:snapToGrid w:val="0"/>
          <w:sz w:val="24"/>
          <w:szCs w:val="24"/>
        </w:rPr>
      </w:pPr>
    </w:p>
    <w:p w:rsidR="009A3A6F" w:rsidRDefault="009A3A6F" w:rsidP="00E851A1">
      <w:pPr>
        <w:rPr>
          <w:rFonts w:ascii="Calibri" w:hAnsi="Calibri" w:cs="Calibri"/>
          <w:snapToGrid w:val="0"/>
          <w:sz w:val="24"/>
          <w:szCs w:val="24"/>
        </w:rPr>
      </w:pPr>
    </w:p>
    <w:p w:rsidR="009A3A6F" w:rsidRDefault="009A3A6F" w:rsidP="00E851A1">
      <w:pPr>
        <w:rPr>
          <w:rFonts w:ascii="Calibri" w:hAnsi="Calibri" w:cs="Calibri"/>
          <w:snapToGrid w:val="0"/>
          <w:sz w:val="24"/>
          <w:szCs w:val="24"/>
        </w:rPr>
      </w:pPr>
    </w:p>
    <w:p w:rsidR="009A3A6F" w:rsidRDefault="009A3A6F" w:rsidP="00E851A1">
      <w:pPr>
        <w:rPr>
          <w:rFonts w:ascii="Calibri" w:hAnsi="Calibri" w:cs="Calibri"/>
          <w:snapToGrid w:val="0"/>
          <w:sz w:val="24"/>
          <w:szCs w:val="24"/>
        </w:rPr>
      </w:pPr>
    </w:p>
    <w:p w:rsidR="009A3A6F" w:rsidRDefault="009A3A6F" w:rsidP="00E851A1">
      <w:pPr>
        <w:rPr>
          <w:rFonts w:ascii="Calibri" w:hAnsi="Calibri" w:cs="Calibri"/>
          <w:snapToGrid w:val="0"/>
          <w:sz w:val="24"/>
          <w:szCs w:val="24"/>
        </w:rPr>
      </w:pPr>
    </w:p>
    <w:p w:rsidR="009A3A6F" w:rsidRDefault="009A3A6F" w:rsidP="00E851A1">
      <w:pPr>
        <w:rPr>
          <w:rFonts w:ascii="Calibri" w:hAnsi="Calibri" w:cs="Calibri"/>
          <w:snapToGrid w:val="0"/>
          <w:sz w:val="24"/>
          <w:szCs w:val="24"/>
        </w:rPr>
      </w:pPr>
    </w:p>
    <w:p w:rsidR="009A3A6F" w:rsidRDefault="009A3A6F" w:rsidP="00E851A1">
      <w:pPr>
        <w:rPr>
          <w:rFonts w:ascii="Calibri" w:hAnsi="Calibri" w:cs="Calibri"/>
          <w:snapToGrid w:val="0"/>
          <w:sz w:val="24"/>
          <w:szCs w:val="24"/>
        </w:rPr>
      </w:pPr>
    </w:p>
    <w:p w:rsidR="009A3A6F" w:rsidRDefault="009A3A6F" w:rsidP="00E851A1">
      <w:pPr>
        <w:rPr>
          <w:rFonts w:ascii="Calibri" w:hAnsi="Calibri" w:cs="Calibri"/>
          <w:snapToGrid w:val="0"/>
          <w:sz w:val="24"/>
          <w:szCs w:val="24"/>
        </w:rPr>
      </w:pPr>
    </w:p>
    <w:p w:rsidR="009A3A6F" w:rsidRDefault="009A3A6F" w:rsidP="00E851A1">
      <w:pPr>
        <w:rPr>
          <w:rFonts w:ascii="Calibri" w:hAnsi="Calibri" w:cs="Calibri"/>
          <w:snapToGrid w:val="0"/>
          <w:sz w:val="24"/>
          <w:szCs w:val="24"/>
        </w:rPr>
      </w:pPr>
    </w:p>
    <w:p w:rsidR="009A3A6F" w:rsidRDefault="009A3A6F" w:rsidP="00E851A1">
      <w:pPr>
        <w:rPr>
          <w:rFonts w:ascii="Calibri" w:hAnsi="Calibri" w:cs="Calibri"/>
          <w:snapToGrid w:val="0"/>
          <w:sz w:val="24"/>
          <w:szCs w:val="24"/>
        </w:rPr>
      </w:pPr>
    </w:p>
    <w:p w:rsidR="009A3A6F" w:rsidRDefault="009A3A6F" w:rsidP="00E851A1">
      <w:pPr>
        <w:rPr>
          <w:rFonts w:ascii="Calibri" w:hAnsi="Calibri" w:cs="Calibri"/>
          <w:snapToGrid w:val="0"/>
          <w:sz w:val="24"/>
          <w:szCs w:val="24"/>
        </w:rPr>
      </w:pPr>
    </w:p>
    <w:p w:rsidR="009A3A6F" w:rsidRDefault="009A3A6F" w:rsidP="00E851A1">
      <w:pPr>
        <w:rPr>
          <w:rFonts w:ascii="Calibri" w:hAnsi="Calibri" w:cs="Calibri"/>
          <w:snapToGrid w:val="0"/>
          <w:sz w:val="24"/>
          <w:szCs w:val="24"/>
        </w:rPr>
      </w:pPr>
    </w:p>
    <w:p w:rsidR="009A3A6F" w:rsidRDefault="009A3A6F" w:rsidP="00E851A1">
      <w:pPr>
        <w:rPr>
          <w:rFonts w:ascii="Calibri" w:hAnsi="Calibri" w:cs="Calibri"/>
          <w:snapToGrid w:val="0"/>
          <w:sz w:val="24"/>
          <w:szCs w:val="24"/>
        </w:rPr>
      </w:pPr>
    </w:p>
    <w:p w:rsidR="009A3A6F" w:rsidRDefault="009A3A6F" w:rsidP="00E851A1">
      <w:pPr>
        <w:rPr>
          <w:rFonts w:ascii="Calibri" w:hAnsi="Calibri" w:cs="Calibri"/>
          <w:snapToGrid w:val="0"/>
          <w:sz w:val="24"/>
          <w:szCs w:val="24"/>
        </w:rPr>
      </w:pPr>
    </w:p>
    <w:p w:rsidR="009A3A6F" w:rsidRDefault="009A3A6F" w:rsidP="00E851A1">
      <w:pPr>
        <w:rPr>
          <w:rFonts w:ascii="Calibri" w:hAnsi="Calibri" w:cs="Calibri"/>
          <w:snapToGrid w:val="0"/>
          <w:sz w:val="24"/>
          <w:szCs w:val="24"/>
        </w:rPr>
      </w:pPr>
    </w:p>
    <w:p w:rsidR="009A3A6F" w:rsidRDefault="009A3A6F" w:rsidP="00E851A1">
      <w:pPr>
        <w:rPr>
          <w:rFonts w:ascii="Calibri" w:hAnsi="Calibri" w:cs="Calibri"/>
          <w:snapToGrid w:val="0"/>
          <w:sz w:val="24"/>
          <w:szCs w:val="24"/>
        </w:rPr>
      </w:pPr>
    </w:p>
    <w:p w:rsidR="009A3A6F" w:rsidRDefault="009A3A6F" w:rsidP="00E851A1">
      <w:pPr>
        <w:rPr>
          <w:rFonts w:ascii="Calibri" w:hAnsi="Calibri" w:cs="Calibri"/>
          <w:snapToGrid w:val="0"/>
          <w:sz w:val="24"/>
          <w:szCs w:val="24"/>
        </w:rPr>
      </w:pPr>
    </w:p>
    <w:p w:rsidR="00EE222D" w:rsidRDefault="00EE222D" w:rsidP="00E851A1">
      <w:pPr>
        <w:rPr>
          <w:rFonts w:ascii="Calibri" w:hAnsi="Calibri" w:cs="Calibri"/>
          <w:snapToGrid w:val="0"/>
          <w:sz w:val="24"/>
          <w:szCs w:val="24"/>
        </w:rPr>
      </w:pPr>
    </w:p>
    <w:p w:rsidR="00021171" w:rsidRDefault="00021171" w:rsidP="00021171">
      <w:pPr>
        <w:jc w:val="center"/>
        <w:rPr>
          <w:rFonts w:ascii="Arial" w:hAnsi="Arial"/>
          <w:b/>
          <w:sz w:val="28"/>
        </w:rPr>
      </w:pPr>
    </w:p>
    <w:p w:rsidR="00021171" w:rsidRDefault="009A3A6F" w:rsidP="009A3A6F">
      <w:pPr>
        <w:rPr>
          <w:rFonts w:ascii="Arial" w:hAnsi="Arial"/>
          <w:b/>
          <w:sz w:val="24"/>
          <w:szCs w:val="24"/>
          <w:u w:val="single"/>
        </w:rPr>
      </w:pPr>
      <w:r>
        <w:rPr>
          <w:rFonts w:ascii="Arial" w:hAnsi="Arial"/>
          <w:b/>
          <w:sz w:val="24"/>
          <w:szCs w:val="24"/>
          <w:u w:val="single"/>
        </w:rPr>
        <w:lastRenderedPageBreak/>
        <w:t xml:space="preserve"> VI. </w:t>
      </w:r>
      <w:r w:rsidR="00021171" w:rsidRPr="00DE229A">
        <w:rPr>
          <w:rFonts w:ascii="Arial" w:hAnsi="Arial"/>
          <w:b/>
          <w:sz w:val="24"/>
          <w:szCs w:val="24"/>
          <w:u w:val="single"/>
        </w:rPr>
        <w:t>Základní údaje o hospodaření školy za kalendářní rok 201</w:t>
      </w:r>
      <w:r w:rsidR="004B78A2">
        <w:rPr>
          <w:rFonts w:ascii="Arial" w:hAnsi="Arial"/>
          <w:b/>
          <w:sz w:val="24"/>
          <w:szCs w:val="24"/>
          <w:u w:val="single"/>
        </w:rPr>
        <w:t>9</w:t>
      </w:r>
    </w:p>
    <w:tbl>
      <w:tblPr>
        <w:tblW w:w="9560" w:type="dxa"/>
        <w:tblInd w:w="70" w:type="dxa"/>
        <w:tblCellMar>
          <w:left w:w="70" w:type="dxa"/>
          <w:right w:w="70" w:type="dxa"/>
        </w:tblCellMar>
        <w:tblLook w:val="04A0" w:firstRow="1" w:lastRow="0" w:firstColumn="1" w:lastColumn="0" w:noHBand="0" w:noVBand="1"/>
      </w:tblPr>
      <w:tblGrid>
        <w:gridCol w:w="1860"/>
        <w:gridCol w:w="1540"/>
        <w:gridCol w:w="1540"/>
        <w:gridCol w:w="1540"/>
        <w:gridCol w:w="1540"/>
        <w:gridCol w:w="1540"/>
      </w:tblGrid>
      <w:tr w:rsidR="004B78A2" w:rsidRPr="004B78A2" w:rsidTr="004B78A2">
        <w:trPr>
          <w:trHeight w:val="300"/>
        </w:trPr>
        <w:tc>
          <w:tcPr>
            <w:tcW w:w="1860" w:type="dxa"/>
            <w:tcBorders>
              <w:top w:val="nil"/>
              <w:left w:val="nil"/>
              <w:bottom w:val="nil"/>
              <w:right w:val="nil"/>
            </w:tcBorders>
            <w:shd w:val="clear" w:color="auto" w:fill="auto"/>
            <w:noWrap/>
            <w:vAlign w:val="bottom"/>
            <w:hideMark/>
          </w:tcPr>
          <w:p w:rsidR="004B78A2" w:rsidRPr="004B78A2" w:rsidRDefault="004B78A2" w:rsidP="004B78A2">
            <w:pPr>
              <w:rPr>
                <w:rFonts w:ascii="Calibri" w:hAnsi="Calibri"/>
                <w:b/>
                <w:bCs/>
                <w:color w:val="000000"/>
                <w:sz w:val="22"/>
                <w:szCs w:val="22"/>
                <w:u w:val="single"/>
              </w:rPr>
            </w:pPr>
            <w:r w:rsidRPr="004B78A2">
              <w:rPr>
                <w:rFonts w:ascii="Calibri" w:hAnsi="Calibri"/>
                <w:b/>
                <w:bCs/>
                <w:color w:val="000000"/>
                <w:sz w:val="22"/>
                <w:szCs w:val="22"/>
                <w:u w:val="single"/>
              </w:rPr>
              <w:t>1. Příjmy</w:t>
            </w:r>
          </w:p>
        </w:tc>
        <w:tc>
          <w:tcPr>
            <w:tcW w:w="1540" w:type="dxa"/>
            <w:tcBorders>
              <w:top w:val="nil"/>
              <w:left w:val="nil"/>
              <w:bottom w:val="nil"/>
              <w:right w:val="nil"/>
            </w:tcBorders>
            <w:shd w:val="clear" w:color="auto" w:fill="auto"/>
            <w:noWrap/>
            <w:vAlign w:val="bottom"/>
            <w:hideMark/>
          </w:tcPr>
          <w:p w:rsidR="004B78A2" w:rsidRPr="004B78A2" w:rsidRDefault="004B78A2" w:rsidP="004B78A2">
            <w:pPr>
              <w:rPr>
                <w:rFonts w:ascii="Calibri" w:hAnsi="Calibri"/>
                <w:b/>
                <w:bCs/>
                <w:color w:val="000000"/>
                <w:sz w:val="22"/>
                <w:szCs w:val="22"/>
                <w:u w:val="single"/>
              </w:rPr>
            </w:pPr>
          </w:p>
        </w:tc>
        <w:tc>
          <w:tcPr>
            <w:tcW w:w="1540" w:type="dxa"/>
            <w:tcBorders>
              <w:top w:val="nil"/>
              <w:left w:val="nil"/>
              <w:bottom w:val="nil"/>
              <w:right w:val="nil"/>
            </w:tcBorders>
            <w:shd w:val="clear" w:color="auto" w:fill="auto"/>
            <w:noWrap/>
            <w:vAlign w:val="bottom"/>
            <w:hideMark/>
          </w:tcPr>
          <w:p w:rsidR="004B78A2" w:rsidRPr="004B78A2" w:rsidRDefault="004B78A2" w:rsidP="004B78A2"/>
        </w:tc>
        <w:tc>
          <w:tcPr>
            <w:tcW w:w="1540" w:type="dxa"/>
            <w:tcBorders>
              <w:top w:val="nil"/>
              <w:left w:val="nil"/>
              <w:bottom w:val="nil"/>
              <w:right w:val="nil"/>
            </w:tcBorders>
            <w:shd w:val="clear" w:color="auto" w:fill="auto"/>
            <w:noWrap/>
            <w:vAlign w:val="bottom"/>
            <w:hideMark/>
          </w:tcPr>
          <w:p w:rsidR="004B78A2" w:rsidRPr="004B78A2" w:rsidRDefault="004B78A2" w:rsidP="004B78A2"/>
        </w:tc>
        <w:tc>
          <w:tcPr>
            <w:tcW w:w="1540" w:type="dxa"/>
            <w:tcBorders>
              <w:top w:val="nil"/>
              <w:left w:val="nil"/>
              <w:bottom w:val="nil"/>
              <w:right w:val="nil"/>
            </w:tcBorders>
            <w:shd w:val="clear" w:color="auto" w:fill="auto"/>
            <w:noWrap/>
            <w:vAlign w:val="bottom"/>
            <w:hideMark/>
          </w:tcPr>
          <w:p w:rsidR="004B78A2" w:rsidRPr="004B78A2" w:rsidRDefault="004B78A2" w:rsidP="004B78A2"/>
        </w:tc>
        <w:tc>
          <w:tcPr>
            <w:tcW w:w="1540" w:type="dxa"/>
            <w:tcBorders>
              <w:top w:val="nil"/>
              <w:left w:val="nil"/>
              <w:bottom w:val="nil"/>
              <w:right w:val="nil"/>
            </w:tcBorders>
            <w:shd w:val="clear" w:color="auto" w:fill="auto"/>
            <w:noWrap/>
            <w:vAlign w:val="bottom"/>
            <w:hideMark/>
          </w:tcPr>
          <w:p w:rsidR="004B78A2" w:rsidRPr="004B78A2" w:rsidRDefault="004B78A2" w:rsidP="004B78A2"/>
        </w:tc>
      </w:tr>
      <w:tr w:rsidR="004B78A2" w:rsidRPr="004B78A2" w:rsidTr="004B78A2">
        <w:trPr>
          <w:trHeight w:val="300"/>
        </w:trPr>
        <w:tc>
          <w:tcPr>
            <w:tcW w:w="1860" w:type="dxa"/>
            <w:tcBorders>
              <w:top w:val="nil"/>
              <w:left w:val="nil"/>
              <w:bottom w:val="nil"/>
              <w:right w:val="nil"/>
            </w:tcBorders>
            <w:shd w:val="clear" w:color="auto" w:fill="auto"/>
            <w:noWrap/>
            <w:vAlign w:val="bottom"/>
            <w:hideMark/>
          </w:tcPr>
          <w:p w:rsidR="004B78A2" w:rsidRPr="004B78A2" w:rsidRDefault="004B78A2" w:rsidP="004B78A2"/>
        </w:tc>
        <w:tc>
          <w:tcPr>
            <w:tcW w:w="1540" w:type="dxa"/>
            <w:tcBorders>
              <w:top w:val="nil"/>
              <w:left w:val="nil"/>
              <w:bottom w:val="nil"/>
              <w:right w:val="nil"/>
            </w:tcBorders>
            <w:shd w:val="clear" w:color="auto" w:fill="auto"/>
            <w:noWrap/>
            <w:vAlign w:val="bottom"/>
          </w:tcPr>
          <w:p w:rsidR="004B78A2" w:rsidRPr="004B78A2" w:rsidRDefault="004B78A2" w:rsidP="004B78A2"/>
        </w:tc>
        <w:tc>
          <w:tcPr>
            <w:tcW w:w="1540" w:type="dxa"/>
            <w:tcBorders>
              <w:top w:val="nil"/>
              <w:left w:val="nil"/>
              <w:bottom w:val="nil"/>
              <w:right w:val="nil"/>
            </w:tcBorders>
            <w:shd w:val="clear" w:color="auto" w:fill="auto"/>
            <w:noWrap/>
            <w:vAlign w:val="bottom"/>
            <w:hideMark/>
          </w:tcPr>
          <w:p w:rsidR="004B78A2" w:rsidRPr="004B78A2" w:rsidRDefault="004B78A2" w:rsidP="004B78A2"/>
        </w:tc>
        <w:tc>
          <w:tcPr>
            <w:tcW w:w="1540" w:type="dxa"/>
            <w:tcBorders>
              <w:top w:val="nil"/>
              <w:left w:val="nil"/>
              <w:bottom w:val="nil"/>
              <w:right w:val="nil"/>
            </w:tcBorders>
            <w:shd w:val="clear" w:color="auto" w:fill="auto"/>
            <w:noWrap/>
            <w:vAlign w:val="bottom"/>
            <w:hideMark/>
          </w:tcPr>
          <w:p w:rsidR="004B78A2" w:rsidRPr="004B78A2" w:rsidRDefault="004B78A2" w:rsidP="004B78A2"/>
        </w:tc>
        <w:tc>
          <w:tcPr>
            <w:tcW w:w="1540" w:type="dxa"/>
            <w:tcBorders>
              <w:top w:val="nil"/>
              <w:left w:val="nil"/>
              <w:bottom w:val="nil"/>
              <w:right w:val="nil"/>
            </w:tcBorders>
            <w:shd w:val="clear" w:color="auto" w:fill="auto"/>
            <w:noWrap/>
            <w:vAlign w:val="bottom"/>
            <w:hideMark/>
          </w:tcPr>
          <w:p w:rsidR="004B78A2" w:rsidRPr="004B78A2" w:rsidRDefault="004B78A2" w:rsidP="004B78A2"/>
        </w:tc>
        <w:tc>
          <w:tcPr>
            <w:tcW w:w="1540" w:type="dxa"/>
            <w:tcBorders>
              <w:top w:val="nil"/>
              <w:left w:val="nil"/>
              <w:bottom w:val="nil"/>
              <w:right w:val="nil"/>
            </w:tcBorders>
            <w:shd w:val="clear" w:color="auto" w:fill="auto"/>
            <w:noWrap/>
            <w:vAlign w:val="bottom"/>
            <w:hideMark/>
          </w:tcPr>
          <w:p w:rsidR="004B78A2" w:rsidRPr="004B78A2" w:rsidRDefault="004B78A2" w:rsidP="004B78A2">
            <w:pPr>
              <w:jc w:val="right"/>
              <w:rPr>
                <w:rFonts w:ascii="Calibri" w:hAnsi="Calibri"/>
                <w:color w:val="000000"/>
                <w:sz w:val="22"/>
                <w:szCs w:val="22"/>
              </w:rPr>
            </w:pPr>
            <w:r w:rsidRPr="004B78A2">
              <w:rPr>
                <w:rFonts w:ascii="Calibri" w:hAnsi="Calibri"/>
                <w:color w:val="000000"/>
                <w:sz w:val="22"/>
                <w:szCs w:val="22"/>
              </w:rPr>
              <w:t>v tis. Kč</w:t>
            </w:r>
          </w:p>
        </w:tc>
      </w:tr>
      <w:tr w:rsidR="004B78A2" w:rsidRPr="004B78A2" w:rsidTr="004B78A2">
        <w:trPr>
          <w:trHeight w:val="300"/>
        </w:trPr>
        <w:tc>
          <w:tcPr>
            <w:tcW w:w="80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78A2" w:rsidRPr="004B78A2" w:rsidRDefault="004B78A2" w:rsidP="004B78A2">
            <w:pPr>
              <w:rPr>
                <w:rFonts w:ascii="Calibri" w:hAnsi="Calibri"/>
                <w:color w:val="000000"/>
                <w:sz w:val="22"/>
                <w:szCs w:val="22"/>
              </w:rPr>
            </w:pPr>
            <w:r w:rsidRPr="004B78A2">
              <w:rPr>
                <w:rFonts w:ascii="Calibri" w:hAnsi="Calibri"/>
                <w:color w:val="000000"/>
                <w:sz w:val="22"/>
                <w:szCs w:val="22"/>
              </w:rPr>
              <w:t>a) Příspěvek na provoz příspěvkovým organizacím</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rsidR="004B78A2" w:rsidRPr="004B78A2" w:rsidRDefault="004B78A2" w:rsidP="004B78A2">
            <w:pPr>
              <w:jc w:val="right"/>
              <w:rPr>
                <w:rFonts w:ascii="Calibri" w:hAnsi="Calibri"/>
                <w:color w:val="000000"/>
                <w:sz w:val="22"/>
                <w:szCs w:val="22"/>
              </w:rPr>
            </w:pPr>
            <w:r w:rsidRPr="004B78A2">
              <w:rPr>
                <w:rFonts w:ascii="Calibri" w:hAnsi="Calibri"/>
                <w:color w:val="000000"/>
                <w:sz w:val="22"/>
                <w:szCs w:val="22"/>
              </w:rPr>
              <w:t>17 377,0</w:t>
            </w:r>
          </w:p>
        </w:tc>
      </w:tr>
      <w:tr w:rsidR="004B78A2" w:rsidRPr="004B78A2" w:rsidTr="004B78A2">
        <w:trPr>
          <w:trHeight w:val="300"/>
        </w:trPr>
        <w:tc>
          <w:tcPr>
            <w:tcW w:w="80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78A2" w:rsidRPr="004B78A2" w:rsidRDefault="004B78A2" w:rsidP="004B78A2">
            <w:pPr>
              <w:rPr>
                <w:rFonts w:ascii="Calibri" w:hAnsi="Calibri"/>
                <w:color w:val="000000"/>
                <w:sz w:val="22"/>
                <w:szCs w:val="22"/>
              </w:rPr>
            </w:pPr>
            <w:r w:rsidRPr="004B78A2">
              <w:rPr>
                <w:rFonts w:ascii="Calibri" w:hAnsi="Calibri"/>
                <w:color w:val="000000"/>
                <w:sz w:val="22"/>
                <w:szCs w:val="22"/>
              </w:rPr>
              <w:t>b) Příspěvek na investice - pouze IF školy</w:t>
            </w:r>
          </w:p>
        </w:tc>
        <w:tc>
          <w:tcPr>
            <w:tcW w:w="1540" w:type="dxa"/>
            <w:tcBorders>
              <w:top w:val="nil"/>
              <w:left w:val="nil"/>
              <w:bottom w:val="single" w:sz="4" w:space="0" w:color="auto"/>
              <w:right w:val="single" w:sz="4" w:space="0" w:color="auto"/>
            </w:tcBorders>
            <w:shd w:val="clear" w:color="auto" w:fill="auto"/>
            <w:noWrap/>
            <w:vAlign w:val="bottom"/>
            <w:hideMark/>
          </w:tcPr>
          <w:p w:rsidR="004B78A2" w:rsidRPr="004B78A2" w:rsidRDefault="004B78A2" w:rsidP="004B78A2">
            <w:pPr>
              <w:jc w:val="right"/>
              <w:rPr>
                <w:rFonts w:ascii="Calibri" w:hAnsi="Calibri"/>
                <w:color w:val="000000"/>
                <w:sz w:val="22"/>
                <w:szCs w:val="22"/>
              </w:rPr>
            </w:pPr>
            <w:r w:rsidRPr="004B78A2">
              <w:rPr>
                <w:rFonts w:ascii="Calibri" w:hAnsi="Calibri"/>
                <w:color w:val="000000"/>
                <w:sz w:val="22"/>
                <w:szCs w:val="22"/>
              </w:rPr>
              <w:t>0,0</w:t>
            </w:r>
          </w:p>
        </w:tc>
      </w:tr>
      <w:tr w:rsidR="004B78A2" w:rsidRPr="004B78A2" w:rsidTr="004B78A2">
        <w:trPr>
          <w:trHeight w:val="300"/>
        </w:trPr>
        <w:tc>
          <w:tcPr>
            <w:tcW w:w="80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78A2" w:rsidRPr="004B78A2" w:rsidRDefault="004B78A2" w:rsidP="004B78A2">
            <w:pPr>
              <w:rPr>
                <w:rFonts w:ascii="Calibri" w:hAnsi="Calibri"/>
                <w:color w:val="000000"/>
                <w:sz w:val="22"/>
                <w:szCs w:val="22"/>
              </w:rPr>
            </w:pPr>
            <w:r w:rsidRPr="004B78A2">
              <w:rPr>
                <w:rFonts w:ascii="Calibri" w:hAnsi="Calibri"/>
                <w:color w:val="000000"/>
                <w:sz w:val="22"/>
                <w:szCs w:val="22"/>
              </w:rPr>
              <w:t>c) Poplatky od zletilých žáků, rodičů nebo jiných zákonných zástupců</w:t>
            </w:r>
          </w:p>
        </w:tc>
        <w:tc>
          <w:tcPr>
            <w:tcW w:w="1540" w:type="dxa"/>
            <w:tcBorders>
              <w:top w:val="nil"/>
              <w:left w:val="nil"/>
              <w:bottom w:val="single" w:sz="4" w:space="0" w:color="auto"/>
              <w:right w:val="single" w:sz="4" w:space="0" w:color="auto"/>
            </w:tcBorders>
            <w:shd w:val="clear" w:color="auto" w:fill="auto"/>
            <w:noWrap/>
            <w:vAlign w:val="bottom"/>
            <w:hideMark/>
          </w:tcPr>
          <w:p w:rsidR="004B78A2" w:rsidRPr="004B78A2" w:rsidRDefault="004B78A2" w:rsidP="004B78A2">
            <w:pPr>
              <w:jc w:val="right"/>
              <w:rPr>
                <w:rFonts w:ascii="Calibri" w:hAnsi="Calibri"/>
                <w:color w:val="000000"/>
                <w:sz w:val="22"/>
                <w:szCs w:val="22"/>
              </w:rPr>
            </w:pPr>
            <w:r w:rsidRPr="004B78A2">
              <w:rPr>
                <w:rFonts w:ascii="Calibri" w:hAnsi="Calibri"/>
                <w:color w:val="000000"/>
                <w:sz w:val="22"/>
                <w:szCs w:val="22"/>
              </w:rPr>
              <w:t>147,5</w:t>
            </w:r>
          </w:p>
        </w:tc>
      </w:tr>
      <w:tr w:rsidR="004B78A2" w:rsidRPr="004B78A2" w:rsidTr="004B78A2">
        <w:trPr>
          <w:trHeight w:val="300"/>
        </w:trPr>
        <w:tc>
          <w:tcPr>
            <w:tcW w:w="80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78A2" w:rsidRPr="004B78A2" w:rsidRDefault="004B78A2" w:rsidP="004B78A2">
            <w:pPr>
              <w:rPr>
                <w:rFonts w:ascii="Calibri" w:hAnsi="Calibri"/>
                <w:color w:val="000000"/>
                <w:sz w:val="22"/>
                <w:szCs w:val="22"/>
              </w:rPr>
            </w:pPr>
            <w:r w:rsidRPr="004B78A2">
              <w:rPr>
                <w:rFonts w:ascii="Calibri" w:hAnsi="Calibri"/>
                <w:color w:val="000000"/>
                <w:sz w:val="22"/>
                <w:szCs w:val="22"/>
              </w:rPr>
              <w:t>d) Příjmy z doplňkové činnosti</w:t>
            </w:r>
          </w:p>
        </w:tc>
        <w:tc>
          <w:tcPr>
            <w:tcW w:w="1540" w:type="dxa"/>
            <w:tcBorders>
              <w:top w:val="nil"/>
              <w:left w:val="nil"/>
              <w:bottom w:val="single" w:sz="4" w:space="0" w:color="auto"/>
              <w:right w:val="single" w:sz="4" w:space="0" w:color="auto"/>
            </w:tcBorders>
            <w:shd w:val="clear" w:color="auto" w:fill="auto"/>
            <w:noWrap/>
            <w:vAlign w:val="bottom"/>
            <w:hideMark/>
          </w:tcPr>
          <w:p w:rsidR="004B78A2" w:rsidRPr="004B78A2" w:rsidRDefault="004B78A2" w:rsidP="004B78A2">
            <w:pPr>
              <w:jc w:val="right"/>
              <w:rPr>
                <w:rFonts w:ascii="Calibri" w:hAnsi="Calibri"/>
                <w:color w:val="000000"/>
                <w:sz w:val="22"/>
                <w:szCs w:val="22"/>
              </w:rPr>
            </w:pPr>
            <w:r w:rsidRPr="004B78A2">
              <w:rPr>
                <w:rFonts w:ascii="Calibri" w:hAnsi="Calibri"/>
                <w:color w:val="000000"/>
                <w:sz w:val="22"/>
                <w:szCs w:val="22"/>
              </w:rPr>
              <w:t>0,0</w:t>
            </w:r>
          </w:p>
        </w:tc>
      </w:tr>
      <w:tr w:rsidR="004B78A2" w:rsidRPr="004B78A2" w:rsidTr="004B78A2">
        <w:trPr>
          <w:trHeight w:val="300"/>
        </w:trPr>
        <w:tc>
          <w:tcPr>
            <w:tcW w:w="80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78A2" w:rsidRPr="004B78A2" w:rsidRDefault="004B78A2" w:rsidP="004B78A2">
            <w:pPr>
              <w:rPr>
                <w:rFonts w:ascii="Calibri" w:hAnsi="Calibri"/>
                <w:color w:val="000000"/>
                <w:sz w:val="22"/>
                <w:szCs w:val="22"/>
              </w:rPr>
            </w:pPr>
            <w:r w:rsidRPr="004B78A2">
              <w:rPr>
                <w:rFonts w:ascii="Calibri" w:hAnsi="Calibri"/>
                <w:color w:val="000000"/>
                <w:sz w:val="22"/>
                <w:szCs w:val="22"/>
              </w:rPr>
              <w:t>e) Ostatní příjmy (použití FHZ+úroky)</w:t>
            </w:r>
          </w:p>
        </w:tc>
        <w:tc>
          <w:tcPr>
            <w:tcW w:w="1540" w:type="dxa"/>
            <w:tcBorders>
              <w:top w:val="nil"/>
              <w:left w:val="nil"/>
              <w:bottom w:val="single" w:sz="4" w:space="0" w:color="auto"/>
              <w:right w:val="single" w:sz="4" w:space="0" w:color="auto"/>
            </w:tcBorders>
            <w:shd w:val="clear" w:color="auto" w:fill="auto"/>
            <w:noWrap/>
            <w:vAlign w:val="bottom"/>
            <w:hideMark/>
          </w:tcPr>
          <w:p w:rsidR="004B78A2" w:rsidRPr="004B78A2" w:rsidRDefault="004B78A2" w:rsidP="004B78A2">
            <w:pPr>
              <w:jc w:val="right"/>
              <w:rPr>
                <w:rFonts w:ascii="Calibri" w:hAnsi="Calibri"/>
                <w:color w:val="000000"/>
                <w:sz w:val="22"/>
                <w:szCs w:val="22"/>
              </w:rPr>
            </w:pPr>
            <w:r w:rsidRPr="004B78A2">
              <w:rPr>
                <w:rFonts w:ascii="Calibri" w:hAnsi="Calibri"/>
                <w:color w:val="000000"/>
                <w:sz w:val="22"/>
                <w:szCs w:val="22"/>
              </w:rPr>
              <w:t>169,3</w:t>
            </w:r>
          </w:p>
        </w:tc>
      </w:tr>
      <w:tr w:rsidR="004B78A2" w:rsidRPr="004B78A2" w:rsidTr="004B78A2">
        <w:trPr>
          <w:trHeight w:val="300"/>
        </w:trPr>
        <w:tc>
          <w:tcPr>
            <w:tcW w:w="8020" w:type="dxa"/>
            <w:gridSpan w:val="5"/>
            <w:tcBorders>
              <w:top w:val="nil"/>
              <w:left w:val="nil"/>
              <w:bottom w:val="nil"/>
              <w:right w:val="nil"/>
            </w:tcBorders>
            <w:shd w:val="clear" w:color="auto" w:fill="auto"/>
            <w:noWrap/>
            <w:vAlign w:val="bottom"/>
            <w:hideMark/>
          </w:tcPr>
          <w:p w:rsidR="004B78A2" w:rsidRPr="004B78A2" w:rsidRDefault="004B78A2" w:rsidP="004B78A2">
            <w:pPr>
              <w:rPr>
                <w:rFonts w:ascii="Calibri" w:hAnsi="Calibri"/>
                <w:b/>
                <w:bCs/>
                <w:color w:val="000000"/>
                <w:sz w:val="22"/>
                <w:szCs w:val="22"/>
              </w:rPr>
            </w:pPr>
            <w:r w:rsidRPr="004B78A2">
              <w:rPr>
                <w:rFonts w:ascii="Calibri" w:hAnsi="Calibri"/>
                <w:b/>
                <w:bCs/>
                <w:color w:val="000000"/>
                <w:sz w:val="22"/>
                <w:szCs w:val="22"/>
              </w:rPr>
              <w:t>Příjmy celkem</w:t>
            </w:r>
          </w:p>
        </w:tc>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4B78A2" w:rsidRPr="004B78A2" w:rsidRDefault="004B78A2" w:rsidP="004B78A2">
            <w:pPr>
              <w:jc w:val="right"/>
              <w:rPr>
                <w:rFonts w:ascii="Calibri" w:hAnsi="Calibri"/>
                <w:b/>
                <w:bCs/>
                <w:color w:val="000000"/>
                <w:sz w:val="22"/>
                <w:szCs w:val="22"/>
              </w:rPr>
            </w:pPr>
            <w:r w:rsidRPr="004B78A2">
              <w:rPr>
                <w:rFonts w:ascii="Calibri" w:hAnsi="Calibri"/>
                <w:b/>
                <w:bCs/>
                <w:color w:val="000000"/>
                <w:sz w:val="22"/>
                <w:szCs w:val="22"/>
              </w:rPr>
              <w:t>17 693,8</w:t>
            </w:r>
          </w:p>
        </w:tc>
      </w:tr>
      <w:tr w:rsidR="004B78A2" w:rsidRPr="004B78A2" w:rsidTr="004B78A2">
        <w:trPr>
          <w:trHeight w:val="300"/>
        </w:trPr>
        <w:tc>
          <w:tcPr>
            <w:tcW w:w="1860" w:type="dxa"/>
            <w:tcBorders>
              <w:top w:val="nil"/>
              <w:left w:val="nil"/>
              <w:bottom w:val="nil"/>
              <w:right w:val="nil"/>
            </w:tcBorders>
            <w:shd w:val="clear" w:color="auto" w:fill="auto"/>
            <w:noWrap/>
            <w:vAlign w:val="bottom"/>
            <w:hideMark/>
          </w:tcPr>
          <w:p w:rsidR="004B78A2" w:rsidRPr="004B78A2" w:rsidRDefault="004B78A2" w:rsidP="004B78A2">
            <w:pPr>
              <w:jc w:val="right"/>
              <w:rPr>
                <w:rFonts w:ascii="Calibri" w:hAnsi="Calibri"/>
                <w:b/>
                <w:bCs/>
                <w:color w:val="000000"/>
                <w:sz w:val="22"/>
                <w:szCs w:val="22"/>
              </w:rPr>
            </w:pPr>
          </w:p>
        </w:tc>
        <w:tc>
          <w:tcPr>
            <w:tcW w:w="1540" w:type="dxa"/>
            <w:tcBorders>
              <w:top w:val="nil"/>
              <w:left w:val="nil"/>
              <w:bottom w:val="nil"/>
              <w:right w:val="nil"/>
            </w:tcBorders>
            <w:shd w:val="clear" w:color="auto" w:fill="auto"/>
            <w:noWrap/>
            <w:vAlign w:val="bottom"/>
            <w:hideMark/>
          </w:tcPr>
          <w:p w:rsidR="004B78A2" w:rsidRPr="004B78A2" w:rsidRDefault="004B78A2" w:rsidP="004B78A2"/>
        </w:tc>
        <w:tc>
          <w:tcPr>
            <w:tcW w:w="1540" w:type="dxa"/>
            <w:tcBorders>
              <w:top w:val="nil"/>
              <w:left w:val="nil"/>
              <w:bottom w:val="nil"/>
              <w:right w:val="nil"/>
            </w:tcBorders>
            <w:shd w:val="clear" w:color="auto" w:fill="auto"/>
            <w:noWrap/>
            <w:vAlign w:val="bottom"/>
            <w:hideMark/>
          </w:tcPr>
          <w:p w:rsidR="004B78A2" w:rsidRPr="004B78A2" w:rsidRDefault="004B78A2" w:rsidP="004B78A2"/>
        </w:tc>
        <w:tc>
          <w:tcPr>
            <w:tcW w:w="1540" w:type="dxa"/>
            <w:tcBorders>
              <w:top w:val="nil"/>
              <w:left w:val="nil"/>
              <w:bottom w:val="nil"/>
              <w:right w:val="nil"/>
            </w:tcBorders>
            <w:shd w:val="clear" w:color="auto" w:fill="auto"/>
            <w:noWrap/>
            <w:vAlign w:val="bottom"/>
            <w:hideMark/>
          </w:tcPr>
          <w:p w:rsidR="004B78A2" w:rsidRPr="004B78A2" w:rsidRDefault="004B78A2" w:rsidP="004B78A2"/>
        </w:tc>
        <w:tc>
          <w:tcPr>
            <w:tcW w:w="1540" w:type="dxa"/>
            <w:tcBorders>
              <w:top w:val="nil"/>
              <w:left w:val="nil"/>
              <w:bottom w:val="nil"/>
              <w:right w:val="nil"/>
            </w:tcBorders>
            <w:shd w:val="clear" w:color="auto" w:fill="auto"/>
            <w:noWrap/>
            <w:vAlign w:val="bottom"/>
            <w:hideMark/>
          </w:tcPr>
          <w:p w:rsidR="004B78A2" w:rsidRPr="004B78A2" w:rsidRDefault="004B78A2" w:rsidP="004B78A2"/>
        </w:tc>
        <w:tc>
          <w:tcPr>
            <w:tcW w:w="1540" w:type="dxa"/>
            <w:tcBorders>
              <w:top w:val="nil"/>
              <w:left w:val="nil"/>
              <w:bottom w:val="nil"/>
              <w:right w:val="nil"/>
            </w:tcBorders>
            <w:shd w:val="clear" w:color="auto" w:fill="auto"/>
            <w:noWrap/>
            <w:vAlign w:val="bottom"/>
            <w:hideMark/>
          </w:tcPr>
          <w:p w:rsidR="004B78A2" w:rsidRPr="004B78A2" w:rsidRDefault="004B78A2" w:rsidP="004B78A2"/>
        </w:tc>
      </w:tr>
      <w:tr w:rsidR="004B78A2" w:rsidRPr="004B78A2" w:rsidTr="004B78A2">
        <w:trPr>
          <w:trHeight w:val="300"/>
        </w:trPr>
        <w:tc>
          <w:tcPr>
            <w:tcW w:w="1860" w:type="dxa"/>
            <w:tcBorders>
              <w:top w:val="nil"/>
              <w:left w:val="nil"/>
              <w:bottom w:val="nil"/>
              <w:right w:val="nil"/>
            </w:tcBorders>
            <w:shd w:val="clear" w:color="auto" w:fill="auto"/>
            <w:noWrap/>
            <w:vAlign w:val="bottom"/>
            <w:hideMark/>
          </w:tcPr>
          <w:p w:rsidR="004B78A2" w:rsidRPr="004B78A2" w:rsidRDefault="004B78A2" w:rsidP="004B78A2">
            <w:pPr>
              <w:rPr>
                <w:rFonts w:ascii="Calibri" w:hAnsi="Calibri"/>
                <w:b/>
                <w:bCs/>
                <w:color w:val="000000"/>
                <w:sz w:val="22"/>
                <w:szCs w:val="22"/>
                <w:u w:val="single"/>
              </w:rPr>
            </w:pPr>
            <w:r w:rsidRPr="004B78A2">
              <w:rPr>
                <w:rFonts w:ascii="Calibri" w:hAnsi="Calibri"/>
                <w:b/>
                <w:bCs/>
                <w:color w:val="000000"/>
                <w:sz w:val="22"/>
                <w:szCs w:val="22"/>
                <w:u w:val="single"/>
              </w:rPr>
              <w:t>2. Výdaje</w:t>
            </w:r>
          </w:p>
        </w:tc>
        <w:tc>
          <w:tcPr>
            <w:tcW w:w="1540" w:type="dxa"/>
            <w:tcBorders>
              <w:top w:val="nil"/>
              <w:left w:val="nil"/>
              <w:bottom w:val="nil"/>
              <w:right w:val="nil"/>
            </w:tcBorders>
            <w:shd w:val="clear" w:color="auto" w:fill="auto"/>
            <w:noWrap/>
            <w:vAlign w:val="bottom"/>
            <w:hideMark/>
          </w:tcPr>
          <w:p w:rsidR="004B78A2" w:rsidRPr="004B78A2" w:rsidRDefault="004B78A2" w:rsidP="004B78A2">
            <w:pPr>
              <w:rPr>
                <w:rFonts w:ascii="Calibri" w:hAnsi="Calibri"/>
                <w:b/>
                <w:bCs/>
                <w:color w:val="000000"/>
                <w:sz w:val="22"/>
                <w:szCs w:val="22"/>
                <w:u w:val="single"/>
              </w:rPr>
            </w:pPr>
          </w:p>
        </w:tc>
        <w:tc>
          <w:tcPr>
            <w:tcW w:w="1540" w:type="dxa"/>
            <w:tcBorders>
              <w:top w:val="nil"/>
              <w:left w:val="nil"/>
              <w:bottom w:val="nil"/>
              <w:right w:val="nil"/>
            </w:tcBorders>
            <w:shd w:val="clear" w:color="auto" w:fill="auto"/>
            <w:noWrap/>
            <w:vAlign w:val="bottom"/>
            <w:hideMark/>
          </w:tcPr>
          <w:p w:rsidR="004B78A2" w:rsidRPr="004B78A2" w:rsidRDefault="004B78A2" w:rsidP="004B78A2"/>
        </w:tc>
        <w:tc>
          <w:tcPr>
            <w:tcW w:w="1540" w:type="dxa"/>
            <w:tcBorders>
              <w:top w:val="nil"/>
              <w:left w:val="nil"/>
              <w:bottom w:val="nil"/>
              <w:right w:val="nil"/>
            </w:tcBorders>
            <w:shd w:val="clear" w:color="auto" w:fill="auto"/>
            <w:noWrap/>
            <w:vAlign w:val="bottom"/>
            <w:hideMark/>
          </w:tcPr>
          <w:p w:rsidR="004B78A2" w:rsidRPr="004B78A2" w:rsidRDefault="004B78A2" w:rsidP="004B78A2"/>
        </w:tc>
        <w:tc>
          <w:tcPr>
            <w:tcW w:w="1540" w:type="dxa"/>
            <w:tcBorders>
              <w:top w:val="nil"/>
              <w:left w:val="nil"/>
              <w:bottom w:val="nil"/>
              <w:right w:val="nil"/>
            </w:tcBorders>
            <w:shd w:val="clear" w:color="auto" w:fill="auto"/>
            <w:noWrap/>
            <w:vAlign w:val="bottom"/>
            <w:hideMark/>
          </w:tcPr>
          <w:p w:rsidR="004B78A2" w:rsidRPr="004B78A2" w:rsidRDefault="004B78A2" w:rsidP="004B78A2"/>
        </w:tc>
        <w:tc>
          <w:tcPr>
            <w:tcW w:w="1540" w:type="dxa"/>
            <w:tcBorders>
              <w:top w:val="nil"/>
              <w:left w:val="nil"/>
              <w:bottom w:val="nil"/>
              <w:right w:val="nil"/>
            </w:tcBorders>
            <w:shd w:val="clear" w:color="auto" w:fill="auto"/>
            <w:noWrap/>
            <w:vAlign w:val="bottom"/>
            <w:hideMark/>
          </w:tcPr>
          <w:p w:rsidR="004B78A2" w:rsidRPr="004B78A2" w:rsidRDefault="004B78A2" w:rsidP="004B78A2"/>
        </w:tc>
      </w:tr>
      <w:tr w:rsidR="004B78A2" w:rsidRPr="004B78A2" w:rsidTr="004B78A2">
        <w:trPr>
          <w:trHeight w:val="300"/>
        </w:trPr>
        <w:tc>
          <w:tcPr>
            <w:tcW w:w="80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78A2" w:rsidRPr="004B78A2" w:rsidRDefault="004B78A2" w:rsidP="004B78A2">
            <w:pPr>
              <w:rPr>
                <w:rFonts w:ascii="Calibri" w:hAnsi="Calibri"/>
                <w:color w:val="000000"/>
                <w:sz w:val="22"/>
                <w:szCs w:val="22"/>
              </w:rPr>
            </w:pPr>
            <w:r w:rsidRPr="004B78A2">
              <w:rPr>
                <w:rFonts w:ascii="Calibri" w:hAnsi="Calibri"/>
                <w:color w:val="000000"/>
                <w:sz w:val="22"/>
                <w:szCs w:val="22"/>
              </w:rPr>
              <w:t>a) investiční výdaje celkem</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rsidR="004B78A2" w:rsidRPr="004B78A2" w:rsidRDefault="004B78A2" w:rsidP="004B78A2">
            <w:pPr>
              <w:jc w:val="right"/>
              <w:rPr>
                <w:rFonts w:ascii="Calibri" w:hAnsi="Calibri"/>
                <w:color w:val="000000"/>
                <w:sz w:val="22"/>
                <w:szCs w:val="22"/>
              </w:rPr>
            </w:pPr>
            <w:r w:rsidRPr="004B78A2">
              <w:rPr>
                <w:rFonts w:ascii="Calibri" w:hAnsi="Calibri"/>
                <w:color w:val="000000"/>
                <w:sz w:val="22"/>
                <w:szCs w:val="22"/>
              </w:rPr>
              <w:t>0,0</w:t>
            </w:r>
          </w:p>
        </w:tc>
      </w:tr>
      <w:tr w:rsidR="004B78A2" w:rsidRPr="004B78A2" w:rsidTr="004B78A2">
        <w:trPr>
          <w:trHeight w:val="300"/>
        </w:trPr>
        <w:tc>
          <w:tcPr>
            <w:tcW w:w="80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78A2" w:rsidRPr="004B78A2" w:rsidRDefault="004B78A2" w:rsidP="004B78A2">
            <w:pPr>
              <w:rPr>
                <w:rFonts w:ascii="Calibri" w:hAnsi="Calibri"/>
                <w:color w:val="000000"/>
                <w:sz w:val="22"/>
                <w:szCs w:val="22"/>
              </w:rPr>
            </w:pPr>
            <w:r w:rsidRPr="004B78A2">
              <w:rPr>
                <w:rFonts w:ascii="Calibri" w:hAnsi="Calibri"/>
                <w:color w:val="000000"/>
                <w:sz w:val="22"/>
                <w:szCs w:val="22"/>
              </w:rPr>
              <w:t>b) neinvestiční výdaje celkem</w:t>
            </w:r>
          </w:p>
        </w:tc>
        <w:tc>
          <w:tcPr>
            <w:tcW w:w="1540" w:type="dxa"/>
            <w:tcBorders>
              <w:top w:val="nil"/>
              <w:left w:val="nil"/>
              <w:bottom w:val="single" w:sz="4" w:space="0" w:color="auto"/>
              <w:right w:val="single" w:sz="4" w:space="0" w:color="auto"/>
            </w:tcBorders>
            <w:shd w:val="clear" w:color="auto" w:fill="auto"/>
            <w:noWrap/>
            <w:vAlign w:val="bottom"/>
            <w:hideMark/>
          </w:tcPr>
          <w:p w:rsidR="004B78A2" w:rsidRPr="004B78A2" w:rsidRDefault="004B78A2" w:rsidP="004B78A2">
            <w:pPr>
              <w:jc w:val="right"/>
              <w:rPr>
                <w:rFonts w:ascii="Calibri" w:hAnsi="Calibri"/>
                <w:color w:val="000000"/>
                <w:sz w:val="22"/>
                <w:szCs w:val="22"/>
              </w:rPr>
            </w:pPr>
            <w:r w:rsidRPr="004B78A2">
              <w:rPr>
                <w:rFonts w:ascii="Calibri" w:hAnsi="Calibri"/>
                <w:color w:val="000000"/>
                <w:sz w:val="22"/>
                <w:szCs w:val="22"/>
              </w:rPr>
              <w:t>17 694,0</w:t>
            </w:r>
          </w:p>
        </w:tc>
      </w:tr>
      <w:tr w:rsidR="004B78A2" w:rsidRPr="004B78A2" w:rsidTr="004B78A2">
        <w:trPr>
          <w:trHeight w:val="300"/>
        </w:trPr>
        <w:tc>
          <w:tcPr>
            <w:tcW w:w="8020" w:type="dxa"/>
            <w:gridSpan w:val="5"/>
            <w:tcBorders>
              <w:top w:val="nil"/>
              <w:left w:val="nil"/>
              <w:bottom w:val="nil"/>
              <w:right w:val="nil"/>
            </w:tcBorders>
            <w:shd w:val="clear" w:color="auto" w:fill="auto"/>
            <w:noWrap/>
            <w:vAlign w:val="bottom"/>
            <w:hideMark/>
          </w:tcPr>
          <w:p w:rsidR="004B78A2" w:rsidRPr="004B78A2" w:rsidRDefault="004B78A2" w:rsidP="004B78A2">
            <w:pPr>
              <w:rPr>
                <w:rFonts w:ascii="Calibri" w:hAnsi="Calibri"/>
                <w:b/>
                <w:bCs/>
                <w:color w:val="000000"/>
                <w:sz w:val="22"/>
                <w:szCs w:val="22"/>
              </w:rPr>
            </w:pPr>
            <w:r w:rsidRPr="004B78A2">
              <w:rPr>
                <w:rFonts w:ascii="Calibri" w:hAnsi="Calibri"/>
                <w:b/>
                <w:bCs/>
                <w:color w:val="000000"/>
                <w:sz w:val="22"/>
                <w:szCs w:val="22"/>
              </w:rPr>
              <w:t>Výdaje celkem</w:t>
            </w:r>
          </w:p>
        </w:tc>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4B78A2" w:rsidRPr="004B78A2" w:rsidRDefault="004B78A2" w:rsidP="004B78A2">
            <w:pPr>
              <w:jc w:val="right"/>
              <w:rPr>
                <w:rFonts w:ascii="Calibri" w:hAnsi="Calibri"/>
                <w:b/>
                <w:bCs/>
                <w:color w:val="000000"/>
                <w:sz w:val="22"/>
                <w:szCs w:val="22"/>
              </w:rPr>
            </w:pPr>
            <w:r w:rsidRPr="004B78A2">
              <w:rPr>
                <w:rFonts w:ascii="Calibri" w:hAnsi="Calibri"/>
                <w:b/>
                <w:bCs/>
                <w:color w:val="000000"/>
                <w:sz w:val="22"/>
                <w:szCs w:val="22"/>
              </w:rPr>
              <w:t>17 694,0</w:t>
            </w:r>
          </w:p>
        </w:tc>
      </w:tr>
      <w:tr w:rsidR="004B78A2" w:rsidRPr="004B78A2" w:rsidTr="004B78A2">
        <w:trPr>
          <w:trHeight w:val="300"/>
        </w:trPr>
        <w:tc>
          <w:tcPr>
            <w:tcW w:w="1860" w:type="dxa"/>
            <w:tcBorders>
              <w:top w:val="nil"/>
              <w:left w:val="nil"/>
              <w:bottom w:val="nil"/>
              <w:right w:val="nil"/>
            </w:tcBorders>
            <w:shd w:val="clear" w:color="auto" w:fill="auto"/>
            <w:noWrap/>
            <w:vAlign w:val="bottom"/>
            <w:hideMark/>
          </w:tcPr>
          <w:p w:rsidR="004B78A2" w:rsidRPr="004B78A2" w:rsidRDefault="004B78A2" w:rsidP="004B78A2">
            <w:pPr>
              <w:jc w:val="right"/>
              <w:rPr>
                <w:rFonts w:ascii="Calibri" w:hAnsi="Calibri"/>
                <w:b/>
                <w:bCs/>
                <w:color w:val="000000"/>
                <w:sz w:val="22"/>
                <w:szCs w:val="22"/>
              </w:rPr>
            </w:pPr>
          </w:p>
        </w:tc>
        <w:tc>
          <w:tcPr>
            <w:tcW w:w="1540" w:type="dxa"/>
            <w:tcBorders>
              <w:top w:val="nil"/>
              <w:left w:val="nil"/>
              <w:bottom w:val="nil"/>
              <w:right w:val="nil"/>
            </w:tcBorders>
            <w:shd w:val="clear" w:color="auto" w:fill="auto"/>
            <w:noWrap/>
            <w:vAlign w:val="bottom"/>
            <w:hideMark/>
          </w:tcPr>
          <w:p w:rsidR="004B78A2" w:rsidRPr="004B78A2" w:rsidRDefault="004B78A2" w:rsidP="004B78A2"/>
        </w:tc>
        <w:tc>
          <w:tcPr>
            <w:tcW w:w="1540" w:type="dxa"/>
            <w:tcBorders>
              <w:top w:val="nil"/>
              <w:left w:val="nil"/>
              <w:bottom w:val="nil"/>
              <w:right w:val="nil"/>
            </w:tcBorders>
            <w:shd w:val="clear" w:color="auto" w:fill="auto"/>
            <w:noWrap/>
            <w:vAlign w:val="bottom"/>
            <w:hideMark/>
          </w:tcPr>
          <w:p w:rsidR="004B78A2" w:rsidRPr="004B78A2" w:rsidRDefault="004B78A2" w:rsidP="004B78A2"/>
        </w:tc>
        <w:tc>
          <w:tcPr>
            <w:tcW w:w="1540" w:type="dxa"/>
            <w:tcBorders>
              <w:top w:val="nil"/>
              <w:left w:val="nil"/>
              <w:bottom w:val="nil"/>
              <w:right w:val="nil"/>
            </w:tcBorders>
            <w:shd w:val="clear" w:color="auto" w:fill="auto"/>
            <w:noWrap/>
            <w:vAlign w:val="bottom"/>
            <w:hideMark/>
          </w:tcPr>
          <w:p w:rsidR="004B78A2" w:rsidRPr="004B78A2" w:rsidRDefault="004B78A2" w:rsidP="004B78A2"/>
        </w:tc>
        <w:tc>
          <w:tcPr>
            <w:tcW w:w="1540" w:type="dxa"/>
            <w:tcBorders>
              <w:top w:val="nil"/>
              <w:left w:val="nil"/>
              <w:bottom w:val="nil"/>
              <w:right w:val="nil"/>
            </w:tcBorders>
            <w:shd w:val="clear" w:color="auto" w:fill="auto"/>
            <w:noWrap/>
            <w:vAlign w:val="bottom"/>
            <w:hideMark/>
          </w:tcPr>
          <w:p w:rsidR="004B78A2" w:rsidRPr="004B78A2" w:rsidRDefault="004B78A2" w:rsidP="004B78A2"/>
        </w:tc>
        <w:tc>
          <w:tcPr>
            <w:tcW w:w="1540" w:type="dxa"/>
            <w:tcBorders>
              <w:top w:val="nil"/>
              <w:left w:val="nil"/>
              <w:bottom w:val="nil"/>
              <w:right w:val="nil"/>
            </w:tcBorders>
            <w:shd w:val="clear" w:color="auto" w:fill="auto"/>
            <w:noWrap/>
            <w:vAlign w:val="bottom"/>
            <w:hideMark/>
          </w:tcPr>
          <w:p w:rsidR="004B78A2" w:rsidRPr="004B78A2" w:rsidRDefault="004B78A2" w:rsidP="004B78A2"/>
        </w:tc>
      </w:tr>
      <w:tr w:rsidR="004B78A2" w:rsidRPr="004B78A2" w:rsidTr="004B78A2">
        <w:trPr>
          <w:trHeight w:val="300"/>
        </w:trPr>
        <w:tc>
          <w:tcPr>
            <w:tcW w:w="3400" w:type="dxa"/>
            <w:gridSpan w:val="2"/>
            <w:tcBorders>
              <w:top w:val="nil"/>
              <w:left w:val="nil"/>
              <w:bottom w:val="nil"/>
              <w:right w:val="nil"/>
            </w:tcBorders>
            <w:shd w:val="clear" w:color="auto" w:fill="auto"/>
            <w:noWrap/>
            <w:vAlign w:val="bottom"/>
            <w:hideMark/>
          </w:tcPr>
          <w:p w:rsidR="004B78A2" w:rsidRPr="004B78A2" w:rsidRDefault="004B78A2" w:rsidP="004B78A2">
            <w:pPr>
              <w:rPr>
                <w:rFonts w:ascii="Calibri" w:hAnsi="Calibri"/>
                <w:b/>
                <w:bCs/>
                <w:color w:val="000000"/>
                <w:sz w:val="22"/>
                <w:szCs w:val="22"/>
              </w:rPr>
            </w:pPr>
            <w:r w:rsidRPr="004B78A2">
              <w:rPr>
                <w:rFonts w:ascii="Calibri" w:hAnsi="Calibri"/>
                <w:b/>
                <w:bCs/>
                <w:color w:val="000000"/>
                <w:sz w:val="22"/>
                <w:szCs w:val="22"/>
              </w:rPr>
              <w:t>2.1.Rozpis neinvnestičních výdajů</w:t>
            </w:r>
          </w:p>
        </w:tc>
        <w:tc>
          <w:tcPr>
            <w:tcW w:w="1540" w:type="dxa"/>
            <w:tcBorders>
              <w:top w:val="nil"/>
              <w:left w:val="nil"/>
              <w:bottom w:val="nil"/>
              <w:right w:val="nil"/>
            </w:tcBorders>
            <w:shd w:val="clear" w:color="auto" w:fill="auto"/>
            <w:noWrap/>
            <w:vAlign w:val="bottom"/>
            <w:hideMark/>
          </w:tcPr>
          <w:p w:rsidR="004B78A2" w:rsidRPr="004B78A2" w:rsidRDefault="004B78A2" w:rsidP="004B78A2">
            <w:pPr>
              <w:rPr>
                <w:rFonts w:ascii="Calibri" w:hAnsi="Calibri"/>
                <w:b/>
                <w:bCs/>
                <w:color w:val="000000"/>
                <w:sz w:val="22"/>
                <w:szCs w:val="22"/>
              </w:rPr>
            </w:pPr>
          </w:p>
        </w:tc>
        <w:tc>
          <w:tcPr>
            <w:tcW w:w="1540" w:type="dxa"/>
            <w:tcBorders>
              <w:top w:val="nil"/>
              <w:left w:val="nil"/>
              <w:bottom w:val="nil"/>
              <w:right w:val="nil"/>
            </w:tcBorders>
            <w:shd w:val="clear" w:color="auto" w:fill="auto"/>
            <w:noWrap/>
            <w:vAlign w:val="bottom"/>
            <w:hideMark/>
          </w:tcPr>
          <w:p w:rsidR="004B78A2" w:rsidRPr="004B78A2" w:rsidRDefault="004B78A2" w:rsidP="004B78A2"/>
        </w:tc>
        <w:tc>
          <w:tcPr>
            <w:tcW w:w="1540" w:type="dxa"/>
            <w:tcBorders>
              <w:top w:val="nil"/>
              <w:left w:val="nil"/>
              <w:bottom w:val="nil"/>
              <w:right w:val="nil"/>
            </w:tcBorders>
            <w:shd w:val="clear" w:color="auto" w:fill="auto"/>
            <w:noWrap/>
            <w:vAlign w:val="bottom"/>
            <w:hideMark/>
          </w:tcPr>
          <w:p w:rsidR="004B78A2" w:rsidRPr="004B78A2" w:rsidRDefault="004B78A2" w:rsidP="004B78A2"/>
        </w:tc>
        <w:tc>
          <w:tcPr>
            <w:tcW w:w="1540" w:type="dxa"/>
            <w:tcBorders>
              <w:top w:val="nil"/>
              <w:left w:val="nil"/>
              <w:bottom w:val="nil"/>
              <w:right w:val="nil"/>
            </w:tcBorders>
            <w:shd w:val="clear" w:color="auto" w:fill="auto"/>
            <w:noWrap/>
            <w:vAlign w:val="bottom"/>
            <w:hideMark/>
          </w:tcPr>
          <w:p w:rsidR="004B78A2" w:rsidRPr="004B78A2" w:rsidRDefault="004B78A2" w:rsidP="004B78A2"/>
        </w:tc>
      </w:tr>
      <w:tr w:rsidR="004B78A2" w:rsidRPr="004B78A2" w:rsidTr="004B78A2">
        <w:trPr>
          <w:trHeight w:val="300"/>
        </w:trPr>
        <w:tc>
          <w:tcPr>
            <w:tcW w:w="80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78A2" w:rsidRPr="004B78A2" w:rsidRDefault="004B78A2" w:rsidP="004B78A2">
            <w:pPr>
              <w:rPr>
                <w:rFonts w:ascii="Calibri" w:hAnsi="Calibri"/>
                <w:color w:val="000000"/>
                <w:sz w:val="22"/>
                <w:szCs w:val="22"/>
              </w:rPr>
            </w:pPr>
            <w:r w:rsidRPr="004B78A2">
              <w:rPr>
                <w:rFonts w:ascii="Calibri" w:hAnsi="Calibri"/>
                <w:color w:val="000000"/>
                <w:sz w:val="22"/>
                <w:szCs w:val="22"/>
              </w:rPr>
              <w:t>1) Výdaje na platy zaměstnanců</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rsidR="004B78A2" w:rsidRPr="004B78A2" w:rsidRDefault="004B78A2" w:rsidP="004B78A2">
            <w:pPr>
              <w:jc w:val="right"/>
              <w:rPr>
                <w:rFonts w:ascii="Calibri" w:hAnsi="Calibri"/>
                <w:color w:val="000000"/>
                <w:sz w:val="22"/>
                <w:szCs w:val="22"/>
              </w:rPr>
            </w:pPr>
            <w:r w:rsidRPr="004B78A2">
              <w:rPr>
                <w:rFonts w:ascii="Calibri" w:hAnsi="Calibri"/>
                <w:color w:val="000000"/>
                <w:sz w:val="22"/>
                <w:szCs w:val="22"/>
              </w:rPr>
              <w:t>11 764,2</w:t>
            </w:r>
          </w:p>
        </w:tc>
      </w:tr>
      <w:tr w:rsidR="004B78A2" w:rsidRPr="004B78A2" w:rsidTr="004B78A2">
        <w:trPr>
          <w:trHeight w:val="300"/>
        </w:trPr>
        <w:tc>
          <w:tcPr>
            <w:tcW w:w="80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78A2" w:rsidRPr="004B78A2" w:rsidRDefault="004B78A2" w:rsidP="004B78A2">
            <w:pPr>
              <w:rPr>
                <w:rFonts w:ascii="Calibri" w:hAnsi="Calibri"/>
                <w:color w:val="000000"/>
                <w:sz w:val="22"/>
                <w:szCs w:val="22"/>
              </w:rPr>
            </w:pPr>
            <w:r w:rsidRPr="004B78A2">
              <w:rPr>
                <w:rFonts w:ascii="Calibri" w:hAnsi="Calibri"/>
                <w:color w:val="000000"/>
                <w:sz w:val="22"/>
                <w:szCs w:val="22"/>
              </w:rPr>
              <w:t>2) Ostatní osobní náklady</w:t>
            </w:r>
          </w:p>
        </w:tc>
        <w:tc>
          <w:tcPr>
            <w:tcW w:w="1540" w:type="dxa"/>
            <w:tcBorders>
              <w:top w:val="nil"/>
              <w:left w:val="nil"/>
              <w:bottom w:val="single" w:sz="4" w:space="0" w:color="auto"/>
              <w:right w:val="single" w:sz="4" w:space="0" w:color="auto"/>
            </w:tcBorders>
            <w:shd w:val="clear" w:color="auto" w:fill="auto"/>
            <w:noWrap/>
            <w:vAlign w:val="bottom"/>
            <w:hideMark/>
          </w:tcPr>
          <w:p w:rsidR="004B78A2" w:rsidRPr="004B78A2" w:rsidRDefault="004B78A2" w:rsidP="004B78A2">
            <w:pPr>
              <w:jc w:val="right"/>
              <w:rPr>
                <w:rFonts w:ascii="Calibri" w:hAnsi="Calibri"/>
                <w:color w:val="000000"/>
                <w:sz w:val="22"/>
                <w:szCs w:val="22"/>
              </w:rPr>
            </w:pPr>
            <w:r w:rsidRPr="004B78A2">
              <w:rPr>
                <w:rFonts w:ascii="Calibri" w:hAnsi="Calibri"/>
                <w:color w:val="000000"/>
                <w:sz w:val="22"/>
                <w:szCs w:val="22"/>
              </w:rPr>
              <w:t>96,5</w:t>
            </w:r>
          </w:p>
        </w:tc>
      </w:tr>
      <w:tr w:rsidR="004B78A2" w:rsidRPr="004B78A2" w:rsidTr="004B78A2">
        <w:trPr>
          <w:trHeight w:val="300"/>
        </w:trPr>
        <w:tc>
          <w:tcPr>
            <w:tcW w:w="80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78A2" w:rsidRPr="004B78A2" w:rsidRDefault="004B78A2" w:rsidP="004B78A2">
            <w:pPr>
              <w:rPr>
                <w:rFonts w:ascii="Calibri" w:hAnsi="Calibri"/>
                <w:color w:val="000000"/>
                <w:sz w:val="22"/>
                <w:szCs w:val="22"/>
              </w:rPr>
            </w:pPr>
            <w:r w:rsidRPr="004B78A2">
              <w:rPr>
                <w:rFonts w:ascii="Calibri" w:hAnsi="Calibri"/>
                <w:color w:val="000000"/>
                <w:sz w:val="22"/>
                <w:szCs w:val="22"/>
              </w:rPr>
              <w:t>3) Odvody (sociální a zdravotní pojištění)</w:t>
            </w:r>
          </w:p>
        </w:tc>
        <w:tc>
          <w:tcPr>
            <w:tcW w:w="1540" w:type="dxa"/>
            <w:tcBorders>
              <w:top w:val="nil"/>
              <w:left w:val="nil"/>
              <w:bottom w:val="single" w:sz="4" w:space="0" w:color="auto"/>
              <w:right w:val="single" w:sz="4" w:space="0" w:color="auto"/>
            </w:tcBorders>
            <w:shd w:val="clear" w:color="auto" w:fill="auto"/>
            <w:noWrap/>
            <w:vAlign w:val="bottom"/>
            <w:hideMark/>
          </w:tcPr>
          <w:p w:rsidR="004B78A2" w:rsidRPr="004B78A2" w:rsidRDefault="004B78A2" w:rsidP="004B78A2">
            <w:pPr>
              <w:jc w:val="right"/>
              <w:rPr>
                <w:rFonts w:ascii="Calibri" w:hAnsi="Calibri"/>
                <w:color w:val="000000"/>
                <w:sz w:val="22"/>
                <w:szCs w:val="22"/>
              </w:rPr>
            </w:pPr>
            <w:r w:rsidRPr="004B78A2">
              <w:rPr>
                <w:rFonts w:ascii="Calibri" w:hAnsi="Calibri"/>
                <w:color w:val="000000"/>
                <w:sz w:val="22"/>
                <w:szCs w:val="22"/>
              </w:rPr>
              <w:t>3 989,7</w:t>
            </w:r>
          </w:p>
        </w:tc>
      </w:tr>
      <w:tr w:rsidR="004B78A2" w:rsidRPr="004B78A2" w:rsidTr="004B78A2">
        <w:trPr>
          <w:trHeight w:val="300"/>
        </w:trPr>
        <w:tc>
          <w:tcPr>
            <w:tcW w:w="80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78A2" w:rsidRPr="004B78A2" w:rsidRDefault="004B78A2" w:rsidP="004B78A2">
            <w:pPr>
              <w:rPr>
                <w:rFonts w:ascii="Calibri" w:hAnsi="Calibri"/>
                <w:color w:val="000000"/>
                <w:sz w:val="22"/>
                <w:szCs w:val="22"/>
              </w:rPr>
            </w:pPr>
            <w:r w:rsidRPr="004B78A2">
              <w:rPr>
                <w:rFonts w:ascii="Calibri" w:hAnsi="Calibri"/>
                <w:color w:val="000000"/>
                <w:sz w:val="22"/>
                <w:szCs w:val="22"/>
              </w:rPr>
              <w:t>4) Odvody do FKSP</w:t>
            </w:r>
          </w:p>
        </w:tc>
        <w:tc>
          <w:tcPr>
            <w:tcW w:w="1540" w:type="dxa"/>
            <w:tcBorders>
              <w:top w:val="nil"/>
              <w:left w:val="nil"/>
              <w:bottom w:val="single" w:sz="4" w:space="0" w:color="auto"/>
              <w:right w:val="single" w:sz="4" w:space="0" w:color="auto"/>
            </w:tcBorders>
            <w:shd w:val="clear" w:color="auto" w:fill="auto"/>
            <w:noWrap/>
            <w:vAlign w:val="bottom"/>
            <w:hideMark/>
          </w:tcPr>
          <w:p w:rsidR="004B78A2" w:rsidRPr="004B78A2" w:rsidRDefault="004B78A2" w:rsidP="004B78A2">
            <w:pPr>
              <w:jc w:val="right"/>
              <w:rPr>
                <w:rFonts w:ascii="Calibri" w:hAnsi="Calibri"/>
                <w:color w:val="000000"/>
                <w:sz w:val="22"/>
                <w:szCs w:val="22"/>
              </w:rPr>
            </w:pPr>
            <w:r w:rsidRPr="004B78A2">
              <w:rPr>
                <w:rFonts w:ascii="Calibri" w:hAnsi="Calibri"/>
                <w:color w:val="000000"/>
                <w:sz w:val="22"/>
                <w:szCs w:val="22"/>
              </w:rPr>
              <w:t>236,1</w:t>
            </w:r>
          </w:p>
        </w:tc>
      </w:tr>
      <w:tr w:rsidR="004B78A2" w:rsidRPr="004B78A2" w:rsidTr="004B78A2">
        <w:trPr>
          <w:trHeight w:val="300"/>
        </w:trPr>
        <w:tc>
          <w:tcPr>
            <w:tcW w:w="80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78A2" w:rsidRPr="004B78A2" w:rsidRDefault="004B78A2" w:rsidP="004B78A2">
            <w:pPr>
              <w:rPr>
                <w:rFonts w:ascii="Calibri" w:hAnsi="Calibri"/>
                <w:color w:val="000000"/>
                <w:sz w:val="22"/>
                <w:szCs w:val="22"/>
              </w:rPr>
            </w:pPr>
            <w:r w:rsidRPr="004B78A2">
              <w:rPr>
                <w:rFonts w:ascii="Calibri" w:hAnsi="Calibri"/>
                <w:color w:val="000000"/>
                <w:sz w:val="22"/>
                <w:szCs w:val="22"/>
              </w:rPr>
              <w:t>5) Výdaje na učebnice, učební pomůcky a učební texty</w:t>
            </w:r>
          </w:p>
        </w:tc>
        <w:tc>
          <w:tcPr>
            <w:tcW w:w="1540" w:type="dxa"/>
            <w:tcBorders>
              <w:top w:val="nil"/>
              <w:left w:val="nil"/>
              <w:bottom w:val="single" w:sz="4" w:space="0" w:color="auto"/>
              <w:right w:val="single" w:sz="4" w:space="0" w:color="auto"/>
            </w:tcBorders>
            <w:shd w:val="clear" w:color="auto" w:fill="auto"/>
            <w:noWrap/>
            <w:vAlign w:val="bottom"/>
            <w:hideMark/>
          </w:tcPr>
          <w:p w:rsidR="004B78A2" w:rsidRPr="004B78A2" w:rsidRDefault="004B78A2" w:rsidP="004B78A2">
            <w:pPr>
              <w:jc w:val="right"/>
              <w:rPr>
                <w:rFonts w:ascii="Calibri" w:hAnsi="Calibri"/>
                <w:color w:val="000000"/>
                <w:sz w:val="22"/>
                <w:szCs w:val="22"/>
              </w:rPr>
            </w:pPr>
            <w:r w:rsidRPr="004B78A2">
              <w:rPr>
                <w:rFonts w:ascii="Calibri" w:hAnsi="Calibri"/>
                <w:color w:val="000000"/>
                <w:sz w:val="22"/>
                <w:szCs w:val="22"/>
              </w:rPr>
              <w:t>296,0</w:t>
            </w:r>
          </w:p>
        </w:tc>
      </w:tr>
      <w:tr w:rsidR="004B78A2" w:rsidRPr="004B78A2" w:rsidTr="004B78A2">
        <w:trPr>
          <w:trHeight w:val="300"/>
        </w:trPr>
        <w:tc>
          <w:tcPr>
            <w:tcW w:w="80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78A2" w:rsidRPr="004B78A2" w:rsidRDefault="004B78A2" w:rsidP="004B78A2">
            <w:pPr>
              <w:rPr>
                <w:rFonts w:ascii="Calibri" w:hAnsi="Calibri"/>
                <w:color w:val="000000"/>
                <w:sz w:val="22"/>
                <w:szCs w:val="22"/>
              </w:rPr>
            </w:pPr>
            <w:r w:rsidRPr="004B78A2">
              <w:rPr>
                <w:rFonts w:ascii="Calibri" w:hAnsi="Calibri"/>
                <w:color w:val="000000"/>
                <w:sz w:val="22"/>
                <w:szCs w:val="22"/>
              </w:rPr>
              <w:t>6) Výdaje na stipendia</w:t>
            </w:r>
          </w:p>
        </w:tc>
        <w:tc>
          <w:tcPr>
            <w:tcW w:w="1540" w:type="dxa"/>
            <w:tcBorders>
              <w:top w:val="nil"/>
              <w:left w:val="nil"/>
              <w:bottom w:val="single" w:sz="4" w:space="0" w:color="auto"/>
              <w:right w:val="single" w:sz="4" w:space="0" w:color="auto"/>
            </w:tcBorders>
            <w:shd w:val="clear" w:color="auto" w:fill="auto"/>
            <w:noWrap/>
            <w:vAlign w:val="bottom"/>
            <w:hideMark/>
          </w:tcPr>
          <w:p w:rsidR="004B78A2" w:rsidRPr="004B78A2" w:rsidRDefault="004B78A2" w:rsidP="004B78A2">
            <w:pPr>
              <w:jc w:val="right"/>
              <w:rPr>
                <w:rFonts w:ascii="Calibri" w:hAnsi="Calibri"/>
                <w:color w:val="000000"/>
                <w:sz w:val="22"/>
                <w:szCs w:val="22"/>
              </w:rPr>
            </w:pPr>
            <w:r w:rsidRPr="004B78A2">
              <w:rPr>
                <w:rFonts w:ascii="Calibri" w:hAnsi="Calibri"/>
                <w:color w:val="000000"/>
                <w:sz w:val="22"/>
                <w:szCs w:val="22"/>
              </w:rPr>
              <w:t>0,0</w:t>
            </w:r>
          </w:p>
        </w:tc>
      </w:tr>
      <w:tr w:rsidR="004B78A2" w:rsidRPr="004B78A2" w:rsidTr="004B78A2">
        <w:trPr>
          <w:trHeight w:val="300"/>
        </w:trPr>
        <w:tc>
          <w:tcPr>
            <w:tcW w:w="80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78A2" w:rsidRPr="004B78A2" w:rsidRDefault="004B78A2" w:rsidP="004B78A2">
            <w:pPr>
              <w:rPr>
                <w:rFonts w:ascii="Calibri" w:hAnsi="Calibri"/>
                <w:color w:val="000000"/>
                <w:sz w:val="22"/>
                <w:szCs w:val="22"/>
              </w:rPr>
            </w:pPr>
            <w:r w:rsidRPr="004B78A2">
              <w:rPr>
                <w:rFonts w:ascii="Calibri" w:hAnsi="Calibri"/>
                <w:color w:val="000000"/>
                <w:sz w:val="22"/>
                <w:szCs w:val="22"/>
              </w:rPr>
              <w:t>7) Nájemné</w:t>
            </w:r>
          </w:p>
        </w:tc>
        <w:tc>
          <w:tcPr>
            <w:tcW w:w="1540" w:type="dxa"/>
            <w:tcBorders>
              <w:top w:val="nil"/>
              <w:left w:val="nil"/>
              <w:bottom w:val="single" w:sz="4" w:space="0" w:color="auto"/>
              <w:right w:val="single" w:sz="4" w:space="0" w:color="auto"/>
            </w:tcBorders>
            <w:shd w:val="clear" w:color="auto" w:fill="auto"/>
            <w:noWrap/>
            <w:vAlign w:val="bottom"/>
            <w:hideMark/>
          </w:tcPr>
          <w:p w:rsidR="004B78A2" w:rsidRPr="004B78A2" w:rsidRDefault="004B78A2" w:rsidP="004B78A2">
            <w:pPr>
              <w:jc w:val="right"/>
              <w:rPr>
                <w:rFonts w:ascii="Calibri" w:hAnsi="Calibri"/>
                <w:color w:val="000000"/>
                <w:sz w:val="22"/>
                <w:szCs w:val="22"/>
              </w:rPr>
            </w:pPr>
            <w:r w:rsidRPr="004B78A2">
              <w:rPr>
                <w:rFonts w:ascii="Calibri" w:hAnsi="Calibri"/>
                <w:color w:val="000000"/>
                <w:sz w:val="22"/>
                <w:szCs w:val="22"/>
              </w:rPr>
              <w:t>0,0</w:t>
            </w:r>
          </w:p>
        </w:tc>
      </w:tr>
      <w:tr w:rsidR="004B78A2" w:rsidRPr="004B78A2" w:rsidTr="004B78A2">
        <w:trPr>
          <w:trHeight w:val="300"/>
        </w:trPr>
        <w:tc>
          <w:tcPr>
            <w:tcW w:w="80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78A2" w:rsidRPr="004B78A2" w:rsidRDefault="004B78A2" w:rsidP="004B78A2">
            <w:pPr>
              <w:rPr>
                <w:rFonts w:ascii="Calibri" w:hAnsi="Calibri"/>
                <w:color w:val="000000"/>
                <w:sz w:val="22"/>
                <w:szCs w:val="22"/>
              </w:rPr>
            </w:pPr>
            <w:r w:rsidRPr="004B78A2">
              <w:rPr>
                <w:rFonts w:ascii="Calibri" w:hAnsi="Calibri"/>
                <w:color w:val="000000"/>
                <w:sz w:val="22"/>
                <w:szCs w:val="22"/>
              </w:rPr>
              <w:t>8) Ostatní provozní náklady</w:t>
            </w:r>
          </w:p>
        </w:tc>
        <w:tc>
          <w:tcPr>
            <w:tcW w:w="1540" w:type="dxa"/>
            <w:tcBorders>
              <w:top w:val="nil"/>
              <w:left w:val="nil"/>
              <w:bottom w:val="single" w:sz="4" w:space="0" w:color="auto"/>
              <w:right w:val="single" w:sz="4" w:space="0" w:color="auto"/>
            </w:tcBorders>
            <w:shd w:val="clear" w:color="auto" w:fill="auto"/>
            <w:noWrap/>
            <w:vAlign w:val="bottom"/>
            <w:hideMark/>
          </w:tcPr>
          <w:p w:rsidR="004B78A2" w:rsidRPr="004B78A2" w:rsidRDefault="004B78A2" w:rsidP="004B78A2">
            <w:pPr>
              <w:jc w:val="right"/>
              <w:rPr>
                <w:rFonts w:ascii="Calibri" w:hAnsi="Calibri"/>
                <w:color w:val="000000"/>
                <w:sz w:val="22"/>
                <w:szCs w:val="22"/>
              </w:rPr>
            </w:pPr>
            <w:r w:rsidRPr="004B78A2">
              <w:rPr>
                <w:rFonts w:ascii="Calibri" w:hAnsi="Calibri"/>
                <w:color w:val="000000"/>
                <w:sz w:val="22"/>
                <w:szCs w:val="22"/>
              </w:rPr>
              <w:t>1 311,5</w:t>
            </w:r>
          </w:p>
        </w:tc>
      </w:tr>
      <w:tr w:rsidR="004B78A2" w:rsidRPr="004B78A2" w:rsidTr="004B78A2">
        <w:trPr>
          <w:trHeight w:val="300"/>
        </w:trPr>
        <w:tc>
          <w:tcPr>
            <w:tcW w:w="6480" w:type="dxa"/>
            <w:gridSpan w:val="4"/>
            <w:tcBorders>
              <w:top w:val="nil"/>
              <w:left w:val="nil"/>
              <w:bottom w:val="nil"/>
              <w:right w:val="nil"/>
            </w:tcBorders>
            <w:shd w:val="clear" w:color="auto" w:fill="auto"/>
            <w:noWrap/>
            <w:vAlign w:val="bottom"/>
            <w:hideMark/>
          </w:tcPr>
          <w:p w:rsidR="004B78A2" w:rsidRPr="004B78A2" w:rsidRDefault="004B78A2" w:rsidP="004B78A2">
            <w:pPr>
              <w:jc w:val="right"/>
              <w:rPr>
                <w:rFonts w:ascii="Calibri" w:hAnsi="Calibri"/>
                <w:color w:val="000000"/>
                <w:sz w:val="22"/>
                <w:szCs w:val="22"/>
              </w:rPr>
            </w:pPr>
          </w:p>
        </w:tc>
        <w:tc>
          <w:tcPr>
            <w:tcW w:w="1540" w:type="dxa"/>
            <w:tcBorders>
              <w:top w:val="nil"/>
              <w:left w:val="nil"/>
              <w:bottom w:val="nil"/>
              <w:right w:val="nil"/>
            </w:tcBorders>
            <w:shd w:val="clear" w:color="auto" w:fill="auto"/>
            <w:noWrap/>
            <w:vAlign w:val="bottom"/>
            <w:hideMark/>
          </w:tcPr>
          <w:p w:rsidR="004B78A2" w:rsidRPr="004B78A2" w:rsidRDefault="004B78A2" w:rsidP="004B78A2">
            <w:pPr>
              <w:jc w:val="right"/>
              <w:rPr>
                <w:rFonts w:ascii="Calibri" w:hAnsi="Calibri"/>
                <w:b/>
                <w:bCs/>
                <w:color w:val="000000"/>
                <w:sz w:val="22"/>
                <w:szCs w:val="22"/>
              </w:rPr>
            </w:pPr>
            <w:r w:rsidRPr="004B78A2">
              <w:rPr>
                <w:rFonts w:ascii="Calibri" w:hAnsi="Calibri"/>
                <w:b/>
                <w:bCs/>
                <w:color w:val="000000"/>
                <w:sz w:val="22"/>
                <w:szCs w:val="22"/>
              </w:rPr>
              <w:t>celkem</w:t>
            </w:r>
          </w:p>
        </w:tc>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4B78A2" w:rsidRPr="004B78A2" w:rsidRDefault="004B78A2" w:rsidP="004B78A2">
            <w:pPr>
              <w:jc w:val="right"/>
              <w:rPr>
                <w:rFonts w:ascii="Calibri" w:hAnsi="Calibri"/>
                <w:b/>
                <w:bCs/>
                <w:color w:val="000000"/>
                <w:sz w:val="22"/>
                <w:szCs w:val="22"/>
              </w:rPr>
            </w:pPr>
            <w:r w:rsidRPr="004B78A2">
              <w:rPr>
                <w:rFonts w:ascii="Calibri" w:hAnsi="Calibri"/>
                <w:b/>
                <w:bCs/>
                <w:color w:val="000000"/>
                <w:sz w:val="22"/>
                <w:szCs w:val="22"/>
              </w:rPr>
              <w:t>17 694,0</w:t>
            </w:r>
          </w:p>
        </w:tc>
      </w:tr>
      <w:tr w:rsidR="004B78A2" w:rsidRPr="004B78A2" w:rsidTr="004B78A2">
        <w:trPr>
          <w:trHeight w:val="300"/>
        </w:trPr>
        <w:tc>
          <w:tcPr>
            <w:tcW w:w="1860" w:type="dxa"/>
            <w:tcBorders>
              <w:top w:val="nil"/>
              <w:left w:val="nil"/>
              <w:bottom w:val="nil"/>
              <w:right w:val="nil"/>
            </w:tcBorders>
            <w:shd w:val="clear" w:color="auto" w:fill="auto"/>
            <w:noWrap/>
            <w:vAlign w:val="bottom"/>
            <w:hideMark/>
          </w:tcPr>
          <w:p w:rsidR="004B78A2" w:rsidRPr="004B78A2" w:rsidRDefault="004B78A2" w:rsidP="004B78A2">
            <w:pPr>
              <w:jc w:val="right"/>
              <w:rPr>
                <w:rFonts w:ascii="Calibri" w:hAnsi="Calibri"/>
                <w:b/>
                <w:bCs/>
                <w:color w:val="000000"/>
                <w:sz w:val="22"/>
                <w:szCs w:val="22"/>
              </w:rPr>
            </w:pPr>
          </w:p>
        </w:tc>
        <w:tc>
          <w:tcPr>
            <w:tcW w:w="1540" w:type="dxa"/>
            <w:tcBorders>
              <w:top w:val="nil"/>
              <w:left w:val="nil"/>
              <w:bottom w:val="nil"/>
              <w:right w:val="nil"/>
            </w:tcBorders>
            <w:shd w:val="clear" w:color="auto" w:fill="auto"/>
            <w:noWrap/>
            <w:vAlign w:val="bottom"/>
            <w:hideMark/>
          </w:tcPr>
          <w:p w:rsidR="004B78A2" w:rsidRPr="004B78A2" w:rsidRDefault="004B78A2" w:rsidP="004B78A2"/>
        </w:tc>
        <w:tc>
          <w:tcPr>
            <w:tcW w:w="1540" w:type="dxa"/>
            <w:tcBorders>
              <w:top w:val="nil"/>
              <w:left w:val="nil"/>
              <w:bottom w:val="nil"/>
              <w:right w:val="nil"/>
            </w:tcBorders>
            <w:shd w:val="clear" w:color="auto" w:fill="auto"/>
            <w:noWrap/>
            <w:vAlign w:val="bottom"/>
            <w:hideMark/>
          </w:tcPr>
          <w:p w:rsidR="004B78A2" w:rsidRPr="004B78A2" w:rsidRDefault="004B78A2" w:rsidP="004B78A2"/>
        </w:tc>
        <w:tc>
          <w:tcPr>
            <w:tcW w:w="1540" w:type="dxa"/>
            <w:tcBorders>
              <w:top w:val="nil"/>
              <w:left w:val="nil"/>
              <w:bottom w:val="nil"/>
              <w:right w:val="nil"/>
            </w:tcBorders>
            <w:shd w:val="clear" w:color="auto" w:fill="auto"/>
            <w:noWrap/>
            <w:vAlign w:val="bottom"/>
            <w:hideMark/>
          </w:tcPr>
          <w:p w:rsidR="004B78A2" w:rsidRPr="004B78A2" w:rsidRDefault="004B78A2" w:rsidP="004B78A2"/>
        </w:tc>
        <w:tc>
          <w:tcPr>
            <w:tcW w:w="1540" w:type="dxa"/>
            <w:tcBorders>
              <w:top w:val="nil"/>
              <w:left w:val="nil"/>
              <w:bottom w:val="nil"/>
              <w:right w:val="nil"/>
            </w:tcBorders>
            <w:shd w:val="clear" w:color="auto" w:fill="auto"/>
            <w:noWrap/>
            <w:vAlign w:val="bottom"/>
            <w:hideMark/>
          </w:tcPr>
          <w:p w:rsidR="004B78A2" w:rsidRPr="004B78A2" w:rsidRDefault="004B78A2" w:rsidP="004B78A2"/>
        </w:tc>
        <w:tc>
          <w:tcPr>
            <w:tcW w:w="1540" w:type="dxa"/>
            <w:tcBorders>
              <w:top w:val="nil"/>
              <w:left w:val="nil"/>
              <w:bottom w:val="nil"/>
              <w:right w:val="nil"/>
            </w:tcBorders>
            <w:shd w:val="clear" w:color="auto" w:fill="auto"/>
            <w:noWrap/>
            <w:vAlign w:val="bottom"/>
            <w:hideMark/>
          </w:tcPr>
          <w:p w:rsidR="004B78A2" w:rsidRPr="004B78A2" w:rsidRDefault="004B78A2" w:rsidP="004B78A2"/>
        </w:tc>
      </w:tr>
      <w:tr w:rsidR="004B78A2" w:rsidRPr="004B78A2" w:rsidTr="004B78A2">
        <w:trPr>
          <w:trHeight w:val="300"/>
        </w:trPr>
        <w:tc>
          <w:tcPr>
            <w:tcW w:w="3400" w:type="dxa"/>
            <w:gridSpan w:val="2"/>
            <w:tcBorders>
              <w:top w:val="nil"/>
              <w:left w:val="nil"/>
              <w:bottom w:val="nil"/>
              <w:right w:val="nil"/>
            </w:tcBorders>
            <w:shd w:val="clear" w:color="auto" w:fill="auto"/>
            <w:noWrap/>
            <w:vAlign w:val="bottom"/>
            <w:hideMark/>
          </w:tcPr>
          <w:p w:rsidR="004B78A2" w:rsidRPr="004B78A2" w:rsidRDefault="004B78A2" w:rsidP="004B78A2">
            <w:pPr>
              <w:rPr>
                <w:rFonts w:ascii="Calibri" w:hAnsi="Calibri"/>
                <w:b/>
                <w:bCs/>
                <w:color w:val="000000"/>
                <w:sz w:val="22"/>
                <w:szCs w:val="22"/>
              </w:rPr>
            </w:pPr>
            <w:r w:rsidRPr="004B78A2">
              <w:rPr>
                <w:rFonts w:ascii="Calibri" w:hAnsi="Calibri"/>
                <w:b/>
                <w:bCs/>
                <w:color w:val="000000"/>
                <w:sz w:val="22"/>
                <w:szCs w:val="22"/>
              </w:rPr>
              <w:t>2.2. Rozpis investičních výdajů</w:t>
            </w:r>
          </w:p>
        </w:tc>
        <w:tc>
          <w:tcPr>
            <w:tcW w:w="1540" w:type="dxa"/>
            <w:tcBorders>
              <w:top w:val="nil"/>
              <w:left w:val="nil"/>
              <w:bottom w:val="nil"/>
              <w:right w:val="nil"/>
            </w:tcBorders>
            <w:shd w:val="clear" w:color="auto" w:fill="auto"/>
            <w:noWrap/>
            <w:vAlign w:val="bottom"/>
            <w:hideMark/>
          </w:tcPr>
          <w:p w:rsidR="004B78A2" w:rsidRPr="004B78A2" w:rsidRDefault="004B78A2" w:rsidP="004B78A2">
            <w:pPr>
              <w:rPr>
                <w:rFonts w:ascii="Calibri" w:hAnsi="Calibri"/>
                <w:b/>
                <w:bCs/>
                <w:color w:val="000000"/>
                <w:sz w:val="22"/>
                <w:szCs w:val="22"/>
              </w:rPr>
            </w:pPr>
          </w:p>
        </w:tc>
        <w:tc>
          <w:tcPr>
            <w:tcW w:w="1540" w:type="dxa"/>
            <w:tcBorders>
              <w:top w:val="nil"/>
              <w:left w:val="nil"/>
              <w:bottom w:val="nil"/>
              <w:right w:val="nil"/>
            </w:tcBorders>
            <w:shd w:val="clear" w:color="auto" w:fill="auto"/>
            <w:noWrap/>
            <w:vAlign w:val="bottom"/>
            <w:hideMark/>
          </w:tcPr>
          <w:p w:rsidR="004B78A2" w:rsidRPr="004B78A2" w:rsidRDefault="004B78A2" w:rsidP="004B78A2"/>
        </w:tc>
        <w:tc>
          <w:tcPr>
            <w:tcW w:w="1540" w:type="dxa"/>
            <w:tcBorders>
              <w:top w:val="nil"/>
              <w:left w:val="nil"/>
              <w:bottom w:val="nil"/>
              <w:right w:val="nil"/>
            </w:tcBorders>
            <w:shd w:val="clear" w:color="auto" w:fill="auto"/>
            <w:noWrap/>
            <w:vAlign w:val="bottom"/>
            <w:hideMark/>
          </w:tcPr>
          <w:p w:rsidR="004B78A2" w:rsidRPr="004B78A2" w:rsidRDefault="004B78A2" w:rsidP="004B78A2"/>
        </w:tc>
        <w:tc>
          <w:tcPr>
            <w:tcW w:w="1540" w:type="dxa"/>
            <w:tcBorders>
              <w:top w:val="nil"/>
              <w:left w:val="nil"/>
              <w:bottom w:val="nil"/>
              <w:right w:val="nil"/>
            </w:tcBorders>
            <w:shd w:val="clear" w:color="auto" w:fill="auto"/>
            <w:noWrap/>
            <w:vAlign w:val="bottom"/>
            <w:hideMark/>
          </w:tcPr>
          <w:p w:rsidR="004B78A2" w:rsidRPr="004B78A2" w:rsidRDefault="004B78A2" w:rsidP="004B78A2"/>
        </w:tc>
      </w:tr>
      <w:tr w:rsidR="004B78A2" w:rsidRPr="004B78A2" w:rsidTr="004B78A2">
        <w:trPr>
          <w:trHeight w:val="300"/>
        </w:trPr>
        <w:tc>
          <w:tcPr>
            <w:tcW w:w="8020" w:type="dxa"/>
            <w:gridSpan w:val="5"/>
            <w:tcBorders>
              <w:top w:val="single" w:sz="4" w:space="0" w:color="auto"/>
              <w:left w:val="single" w:sz="4" w:space="0" w:color="auto"/>
              <w:bottom w:val="single" w:sz="4" w:space="0" w:color="auto"/>
              <w:right w:val="nil"/>
            </w:tcBorders>
            <w:shd w:val="clear" w:color="auto" w:fill="auto"/>
            <w:noWrap/>
            <w:vAlign w:val="bottom"/>
            <w:hideMark/>
          </w:tcPr>
          <w:p w:rsidR="004B78A2" w:rsidRPr="004B78A2" w:rsidRDefault="004B78A2" w:rsidP="004B78A2">
            <w:pPr>
              <w:rPr>
                <w:rFonts w:ascii="Calibri" w:hAnsi="Calibri"/>
                <w:color w:val="000000"/>
                <w:sz w:val="22"/>
                <w:szCs w:val="22"/>
              </w:rPr>
            </w:pPr>
            <w:r w:rsidRPr="004B78A2">
              <w:rPr>
                <w:rFonts w:ascii="Calibri" w:hAnsi="Calibri"/>
                <w:color w:val="000000"/>
                <w:sz w:val="22"/>
                <w:szCs w:val="22"/>
              </w:rPr>
              <w:t> </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78A2" w:rsidRPr="004B78A2" w:rsidRDefault="004B78A2" w:rsidP="004B78A2">
            <w:pPr>
              <w:rPr>
                <w:rFonts w:ascii="Calibri" w:hAnsi="Calibri"/>
                <w:color w:val="000000"/>
                <w:sz w:val="22"/>
                <w:szCs w:val="22"/>
              </w:rPr>
            </w:pPr>
            <w:r w:rsidRPr="004B78A2">
              <w:rPr>
                <w:rFonts w:ascii="Calibri" w:hAnsi="Calibri"/>
                <w:color w:val="000000"/>
                <w:sz w:val="22"/>
                <w:szCs w:val="22"/>
              </w:rPr>
              <w:t> </w:t>
            </w:r>
          </w:p>
        </w:tc>
      </w:tr>
      <w:tr w:rsidR="004B78A2" w:rsidRPr="004B78A2" w:rsidTr="004B78A2">
        <w:trPr>
          <w:trHeight w:val="300"/>
        </w:trPr>
        <w:tc>
          <w:tcPr>
            <w:tcW w:w="802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78A2" w:rsidRPr="004B78A2" w:rsidRDefault="004B78A2" w:rsidP="004B78A2">
            <w:pPr>
              <w:rPr>
                <w:rFonts w:ascii="Calibri" w:hAnsi="Calibri"/>
                <w:color w:val="000000"/>
                <w:sz w:val="22"/>
                <w:szCs w:val="22"/>
              </w:rPr>
            </w:pPr>
            <w:r w:rsidRPr="004B78A2">
              <w:rPr>
                <w:rFonts w:ascii="Calibri" w:hAnsi="Calibri"/>
                <w:color w:val="000000"/>
                <w:sz w:val="22"/>
                <w:szCs w:val="22"/>
              </w:rPr>
              <w:t> </w:t>
            </w:r>
          </w:p>
        </w:tc>
        <w:tc>
          <w:tcPr>
            <w:tcW w:w="1540" w:type="dxa"/>
            <w:tcBorders>
              <w:top w:val="nil"/>
              <w:left w:val="nil"/>
              <w:bottom w:val="single" w:sz="4" w:space="0" w:color="auto"/>
              <w:right w:val="single" w:sz="4" w:space="0" w:color="auto"/>
            </w:tcBorders>
            <w:shd w:val="clear" w:color="auto" w:fill="auto"/>
            <w:noWrap/>
            <w:vAlign w:val="bottom"/>
            <w:hideMark/>
          </w:tcPr>
          <w:p w:rsidR="004B78A2" w:rsidRPr="004B78A2" w:rsidRDefault="004B78A2" w:rsidP="004B78A2">
            <w:pPr>
              <w:rPr>
                <w:rFonts w:ascii="Calibri" w:hAnsi="Calibri"/>
                <w:color w:val="000000"/>
                <w:sz w:val="22"/>
                <w:szCs w:val="22"/>
              </w:rPr>
            </w:pPr>
            <w:r w:rsidRPr="004B78A2">
              <w:rPr>
                <w:rFonts w:ascii="Calibri" w:hAnsi="Calibri"/>
                <w:color w:val="000000"/>
                <w:sz w:val="22"/>
                <w:szCs w:val="22"/>
              </w:rPr>
              <w:t> </w:t>
            </w:r>
          </w:p>
        </w:tc>
      </w:tr>
      <w:tr w:rsidR="004B78A2" w:rsidRPr="004B78A2" w:rsidTr="004B78A2">
        <w:trPr>
          <w:trHeight w:val="300"/>
        </w:trPr>
        <w:tc>
          <w:tcPr>
            <w:tcW w:w="6480" w:type="dxa"/>
            <w:gridSpan w:val="4"/>
            <w:tcBorders>
              <w:top w:val="nil"/>
              <w:left w:val="nil"/>
              <w:bottom w:val="nil"/>
              <w:right w:val="nil"/>
            </w:tcBorders>
            <w:shd w:val="clear" w:color="auto" w:fill="auto"/>
            <w:noWrap/>
            <w:vAlign w:val="bottom"/>
            <w:hideMark/>
          </w:tcPr>
          <w:p w:rsidR="004B78A2" w:rsidRPr="004B78A2" w:rsidRDefault="004B78A2" w:rsidP="004B78A2">
            <w:pPr>
              <w:rPr>
                <w:rFonts w:ascii="Calibri" w:hAnsi="Calibri"/>
                <w:color w:val="000000"/>
                <w:sz w:val="22"/>
                <w:szCs w:val="22"/>
              </w:rPr>
            </w:pPr>
          </w:p>
        </w:tc>
        <w:tc>
          <w:tcPr>
            <w:tcW w:w="1540" w:type="dxa"/>
            <w:tcBorders>
              <w:top w:val="nil"/>
              <w:left w:val="nil"/>
              <w:bottom w:val="nil"/>
              <w:right w:val="nil"/>
            </w:tcBorders>
            <w:shd w:val="clear" w:color="auto" w:fill="auto"/>
            <w:noWrap/>
            <w:vAlign w:val="bottom"/>
            <w:hideMark/>
          </w:tcPr>
          <w:p w:rsidR="004B78A2" w:rsidRPr="004B78A2" w:rsidRDefault="004B78A2" w:rsidP="004B78A2">
            <w:pPr>
              <w:jc w:val="right"/>
              <w:rPr>
                <w:rFonts w:ascii="Calibri" w:hAnsi="Calibri"/>
                <w:b/>
                <w:bCs/>
                <w:color w:val="000000"/>
                <w:sz w:val="22"/>
                <w:szCs w:val="22"/>
              </w:rPr>
            </w:pPr>
            <w:r w:rsidRPr="004B78A2">
              <w:rPr>
                <w:rFonts w:ascii="Calibri" w:hAnsi="Calibri"/>
                <w:b/>
                <w:bCs/>
                <w:color w:val="000000"/>
                <w:sz w:val="22"/>
                <w:szCs w:val="22"/>
              </w:rPr>
              <w:t>celkem</w:t>
            </w:r>
          </w:p>
        </w:tc>
        <w:tc>
          <w:tcPr>
            <w:tcW w:w="1540" w:type="dxa"/>
            <w:tcBorders>
              <w:top w:val="nil"/>
              <w:left w:val="single" w:sz="4" w:space="0" w:color="auto"/>
              <w:bottom w:val="single" w:sz="4" w:space="0" w:color="auto"/>
              <w:right w:val="single" w:sz="4" w:space="0" w:color="auto"/>
            </w:tcBorders>
            <w:shd w:val="clear" w:color="auto" w:fill="auto"/>
            <w:noWrap/>
            <w:vAlign w:val="bottom"/>
            <w:hideMark/>
          </w:tcPr>
          <w:p w:rsidR="004B78A2" w:rsidRPr="004B78A2" w:rsidRDefault="004B78A2" w:rsidP="004B78A2">
            <w:pPr>
              <w:jc w:val="right"/>
              <w:rPr>
                <w:rFonts w:ascii="Calibri" w:hAnsi="Calibri"/>
                <w:b/>
                <w:bCs/>
                <w:color w:val="000000"/>
                <w:sz w:val="22"/>
                <w:szCs w:val="22"/>
              </w:rPr>
            </w:pPr>
            <w:r w:rsidRPr="004B78A2">
              <w:rPr>
                <w:rFonts w:ascii="Calibri" w:hAnsi="Calibri"/>
                <w:b/>
                <w:bCs/>
                <w:color w:val="000000"/>
                <w:sz w:val="22"/>
                <w:szCs w:val="22"/>
              </w:rPr>
              <w:t>0,0</w:t>
            </w:r>
          </w:p>
        </w:tc>
      </w:tr>
      <w:tr w:rsidR="004B78A2" w:rsidRPr="004B78A2" w:rsidTr="004B78A2">
        <w:trPr>
          <w:trHeight w:val="300"/>
        </w:trPr>
        <w:tc>
          <w:tcPr>
            <w:tcW w:w="9560" w:type="dxa"/>
            <w:gridSpan w:val="6"/>
            <w:vMerge w:val="restart"/>
            <w:tcBorders>
              <w:top w:val="nil"/>
              <w:left w:val="nil"/>
              <w:bottom w:val="nil"/>
              <w:right w:val="nil"/>
            </w:tcBorders>
            <w:vAlign w:val="center"/>
          </w:tcPr>
          <w:p w:rsidR="004B78A2" w:rsidRPr="004B78A2" w:rsidRDefault="004B78A2" w:rsidP="004B78A2">
            <w:pPr>
              <w:rPr>
                <w:rFonts w:ascii="Calibri" w:hAnsi="Calibri"/>
                <w:color w:val="000000"/>
                <w:sz w:val="22"/>
                <w:szCs w:val="22"/>
              </w:rPr>
            </w:pPr>
          </w:p>
        </w:tc>
      </w:tr>
      <w:tr w:rsidR="004B78A2" w:rsidRPr="004B78A2" w:rsidTr="004B78A2">
        <w:trPr>
          <w:trHeight w:val="300"/>
        </w:trPr>
        <w:tc>
          <w:tcPr>
            <w:tcW w:w="9560" w:type="dxa"/>
            <w:gridSpan w:val="6"/>
            <w:vMerge/>
            <w:tcBorders>
              <w:top w:val="nil"/>
              <w:left w:val="nil"/>
              <w:bottom w:val="nil"/>
              <w:right w:val="nil"/>
            </w:tcBorders>
            <w:vAlign w:val="center"/>
          </w:tcPr>
          <w:p w:rsidR="004B78A2" w:rsidRPr="004B78A2" w:rsidRDefault="004B78A2" w:rsidP="004B78A2">
            <w:pPr>
              <w:rPr>
                <w:rFonts w:ascii="Calibri" w:hAnsi="Calibri"/>
                <w:color w:val="000000"/>
                <w:sz w:val="22"/>
                <w:szCs w:val="22"/>
              </w:rPr>
            </w:pPr>
          </w:p>
        </w:tc>
      </w:tr>
      <w:tr w:rsidR="004B78A2" w:rsidRPr="004B78A2" w:rsidTr="004B78A2">
        <w:trPr>
          <w:trHeight w:val="300"/>
        </w:trPr>
        <w:tc>
          <w:tcPr>
            <w:tcW w:w="9560" w:type="dxa"/>
            <w:gridSpan w:val="6"/>
            <w:vMerge/>
            <w:tcBorders>
              <w:top w:val="nil"/>
              <w:left w:val="nil"/>
              <w:bottom w:val="nil"/>
              <w:right w:val="nil"/>
            </w:tcBorders>
            <w:vAlign w:val="center"/>
          </w:tcPr>
          <w:p w:rsidR="004B78A2" w:rsidRPr="004B78A2" w:rsidRDefault="004B78A2" w:rsidP="004B78A2">
            <w:pPr>
              <w:rPr>
                <w:rFonts w:ascii="Calibri" w:hAnsi="Calibri"/>
                <w:color w:val="000000"/>
                <w:sz w:val="22"/>
                <w:szCs w:val="22"/>
              </w:rPr>
            </w:pPr>
          </w:p>
        </w:tc>
      </w:tr>
      <w:tr w:rsidR="004B78A2" w:rsidRPr="004B78A2" w:rsidTr="004B78A2">
        <w:trPr>
          <w:trHeight w:val="300"/>
        </w:trPr>
        <w:tc>
          <w:tcPr>
            <w:tcW w:w="1860" w:type="dxa"/>
            <w:tcBorders>
              <w:top w:val="nil"/>
              <w:left w:val="nil"/>
              <w:bottom w:val="nil"/>
              <w:right w:val="nil"/>
            </w:tcBorders>
            <w:shd w:val="clear" w:color="auto" w:fill="auto"/>
            <w:noWrap/>
            <w:vAlign w:val="bottom"/>
            <w:hideMark/>
          </w:tcPr>
          <w:p w:rsidR="004B78A2" w:rsidRPr="004B78A2" w:rsidRDefault="004B78A2" w:rsidP="004B78A2"/>
        </w:tc>
        <w:tc>
          <w:tcPr>
            <w:tcW w:w="1540" w:type="dxa"/>
            <w:tcBorders>
              <w:top w:val="nil"/>
              <w:left w:val="nil"/>
              <w:bottom w:val="nil"/>
              <w:right w:val="nil"/>
            </w:tcBorders>
            <w:shd w:val="clear" w:color="auto" w:fill="auto"/>
            <w:noWrap/>
            <w:vAlign w:val="bottom"/>
            <w:hideMark/>
          </w:tcPr>
          <w:p w:rsidR="004B78A2" w:rsidRPr="004B78A2" w:rsidRDefault="004B78A2" w:rsidP="004B78A2"/>
        </w:tc>
        <w:tc>
          <w:tcPr>
            <w:tcW w:w="1540" w:type="dxa"/>
            <w:tcBorders>
              <w:top w:val="nil"/>
              <w:left w:val="nil"/>
              <w:bottom w:val="nil"/>
              <w:right w:val="nil"/>
            </w:tcBorders>
            <w:shd w:val="clear" w:color="auto" w:fill="auto"/>
            <w:noWrap/>
            <w:vAlign w:val="bottom"/>
            <w:hideMark/>
          </w:tcPr>
          <w:p w:rsidR="004B78A2" w:rsidRPr="004B78A2" w:rsidRDefault="004B78A2" w:rsidP="004B78A2"/>
        </w:tc>
        <w:tc>
          <w:tcPr>
            <w:tcW w:w="1540" w:type="dxa"/>
            <w:tcBorders>
              <w:top w:val="nil"/>
              <w:left w:val="nil"/>
              <w:bottom w:val="nil"/>
              <w:right w:val="nil"/>
            </w:tcBorders>
            <w:shd w:val="clear" w:color="auto" w:fill="auto"/>
            <w:noWrap/>
            <w:vAlign w:val="bottom"/>
          </w:tcPr>
          <w:p w:rsidR="004B78A2" w:rsidRPr="004B78A2" w:rsidRDefault="004B78A2" w:rsidP="004B78A2"/>
        </w:tc>
        <w:tc>
          <w:tcPr>
            <w:tcW w:w="1540" w:type="dxa"/>
            <w:tcBorders>
              <w:top w:val="nil"/>
              <w:left w:val="nil"/>
              <w:bottom w:val="nil"/>
              <w:right w:val="nil"/>
            </w:tcBorders>
            <w:shd w:val="clear" w:color="auto" w:fill="auto"/>
            <w:noWrap/>
            <w:vAlign w:val="bottom"/>
          </w:tcPr>
          <w:p w:rsidR="004B78A2" w:rsidRPr="004B78A2" w:rsidRDefault="004B78A2" w:rsidP="004B78A2"/>
        </w:tc>
        <w:tc>
          <w:tcPr>
            <w:tcW w:w="1540" w:type="dxa"/>
            <w:tcBorders>
              <w:top w:val="nil"/>
              <w:left w:val="nil"/>
              <w:bottom w:val="nil"/>
              <w:right w:val="nil"/>
            </w:tcBorders>
            <w:shd w:val="clear" w:color="auto" w:fill="auto"/>
            <w:noWrap/>
            <w:vAlign w:val="bottom"/>
          </w:tcPr>
          <w:p w:rsidR="004B78A2" w:rsidRPr="004B78A2" w:rsidRDefault="004B78A2" w:rsidP="004B78A2"/>
        </w:tc>
      </w:tr>
      <w:tr w:rsidR="004B78A2" w:rsidRPr="004B78A2" w:rsidTr="004B78A2">
        <w:trPr>
          <w:trHeight w:val="300"/>
        </w:trPr>
        <w:tc>
          <w:tcPr>
            <w:tcW w:w="3400" w:type="dxa"/>
            <w:gridSpan w:val="2"/>
            <w:tcBorders>
              <w:top w:val="nil"/>
              <w:left w:val="nil"/>
              <w:bottom w:val="nil"/>
              <w:right w:val="nil"/>
            </w:tcBorders>
            <w:shd w:val="clear" w:color="auto" w:fill="auto"/>
            <w:noWrap/>
            <w:vAlign w:val="bottom"/>
            <w:hideMark/>
          </w:tcPr>
          <w:p w:rsidR="004B78A2" w:rsidRPr="004B78A2" w:rsidRDefault="004B78A2" w:rsidP="004B78A2">
            <w:pPr>
              <w:rPr>
                <w:rFonts w:ascii="Calibri" w:hAnsi="Calibri"/>
                <w:b/>
                <w:bCs/>
                <w:color w:val="000000"/>
                <w:sz w:val="22"/>
                <w:szCs w:val="22"/>
                <w:u w:val="single"/>
              </w:rPr>
            </w:pPr>
            <w:r w:rsidRPr="004B78A2">
              <w:rPr>
                <w:rFonts w:ascii="Calibri" w:hAnsi="Calibri"/>
                <w:b/>
                <w:bCs/>
                <w:color w:val="000000"/>
                <w:sz w:val="22"/>
                <w:szCs w:val="22"/>
                <w:u w:val="single"/>
              </w:rPr>
              <w:t>4. Fondy hmotné zainteresovanosti</w:t>
            </w:r>
          </w:p>
        </w:tc>
        <w:tc>
          <w:tcPr>
            <w:tcW w:w="1540" w:type="dxa"/>
            <w:tcBorders>
              <w:top w:val="nil"/>
              <w:left w:val="nil"/>
              <w:bottom w:val="nil"/>
              <w:right w:val="nil"/>
            </w:tcBorders>
            <w:shd w:val="clear" w:color="auto" w:fill="auto"/>
            <w:noWrap/>
            <w:vAlign w:val="bottom"/>
            <w:hideMark/>
          </w:tcPr>
          <w:p w:rsidR="004B78A2" w:rsidRPr="004B78A2" w:rsidRDefault="004B78A2" w:rsidP="004B78A2">
            <w:pPr>
              <w:rPr>
                <w:rFonts w:ascii="Calibri" w:hAnsi="Calibri"/>
                <w:b/>
                <w:bCs/>
                <w:color w:val="000000"/>
                <w:sz w:val="22"/>
                <w:szCs w:val="22"/>
                <w:u w:val="single"/>
              </w:rPr>
            </w:pPr>
          </w:p>
        </w:tc>
        <w:tc>
          <w:tcPr>
            <w:tcW w:w="1540" w:type="dxa"/>
            <w:tcBorders>
              <w:top w:val="nil"/>
              <w:left w:val="nil"/>
              <w:bottom w:val="nil"/>
              <w:right w:val="nil"/>
            </w:tcBorders>
            <w:shd w:val="clear" w:color="auto" w:fill="auto"/>
            <w:noWrap/>
            <w:vAlign w:val="bottom"/>
            <w:hideMark/>
          </w:tcPr>
          <w:p w:rsidR="004B78A2" w:rsidRPr="004B78A2" w:rsidRDefault="004B78A2" w:rsidP="004B78A2"/>
        </w:tc>
        <w:tc>
          <w:tcPr>
            <w:tcW w:w="1540" w:type="dxa"/>
            <w:tcBorders>
              <w:top w:val="nil"/>
              <w:left w:val="nil"/>
              <w:bottom w:val="nil"/>
              <w:right w:val="nil"/>
            </w:tcBorders>
            <w:shd w:val="clear" w:color="auto" w:fill="auto"/>
            <w:noWrap/>
            <w:vAlign w:val="bottom"/>
            <w:hideMark/>
          </w:tcPr>
          <w:p w:rsidR="004B78A2" w:rsidRPr="004B78A2" w:rsidRDefault="004B78A2" w:rsidP="004B78A2"/>
        </w:tc>
        <w:tc>
          <w:tcPr>
            <w:tcW w:w="1540" w:type="dxa"/>
            <w:tcBorders>
              <w:top w:val="nil"/>
              <w:left w:val="nil"/>
              <w:bottom w:val="nil"/>
              <w:right w:val="nil"/>
            </w:tcBorders>
            <w:shd w:val="clear" w:color="auto" w:fill="auto"/>
            <w:noWrap/>
            <w:vAlign w:val="bottom"/>
            <w:hideMark/>
          </w:tcPr>
          <w:p w:rsidR="004B78A2" w:rsidRPr="004B78A2" w:rsidRDefault="004B78A2" w:rsidP="004B78A2"/>
        </w:tc>
      </w:tr>
      <w:tr w:rsidR="004B78A2" w:rsidRPr="004B78A2" w:rsidTr="004B78A2">
        <w:trPr>
          <w:trHeight w:val="300"/>
        </w:trPr>
        <w:tc>
          <w:tcPr>
            <w:tcW w:w="1860" w:type="dxa"/>
            <w:tcBorders>
              <w:top w:val="nil"/>
              <w:left w:val="nil"/>
              <w:bottom w:val="nil"/>
              <w:right w:val="nil"/>
            </w:tcBorders>
            <w:shd w:val="clear" w:color="auto" w:fill="auto"/>
            <w:noWrap/>
            <w:vAlign w:val="bottom"/>
            <w:hideMark/>
          </w:tcPr>
          <w:p w:rsidR="004B78A2" w:rsidRPr="004B78A2" w:rsidRDefault="004B78A2" w:rsidP="004B78A2"/>
        </w:tc>
        <w:tc>
          <w:tcPr>
            <w:tcW w:w="1540" w:type="dxa"/>
            <w:tcBorders>
              <w:top w:val="nil"/>
              <w:left w:val="nil"/>
              <w:bottom w:val="nil"/>
              <w:right w:val="nil"/>
            </w:tcBorders>
            <w:shd w:val="clear" w:color="auto" w:fill="auto"/>
            <w:noWrap/>
            <w:vAlign w:val="bottom"/>
            <w:hideMark/>
          </w:tcPr>
          <w:p w:rsidR="004B78A2" w:rsidRPr="004B78A2" w:rsidRDefault="004B78A2" w:rsidP="004B78A2"/>
        </w:tc>
        <w:tc>
          <w:tcPr>
            <w:tcW w:w="1540" w:type="dxa"/>
            <w:tcBorders>
              <w:top w:val="nil"/>
              <w:left w:val="nil"/>
              <w:bottom w:val="nil"/>
              <w:right w:val="nil"/>
            </w:tcBorders>
            <w:shd w:val="clear" w:color="auto" w:fill="auto"/>
            <w:noWrap/>
            <w:vAlign w:val="bottom"/>
            <w:hideMark/>
          </w:tcPr>
          <w:p w:rsidR="004B78A2" w:rsidRPr="004B78A2" w:rsidRDefault="004B78A2" w:rsidP="004B78A2"/>
        </w:tc>
        <w:tc>
          <w:tcPr>
            <w:tcW w:w="1540" w:type="dxa"/>
            <w:tcBorders>
              <w:top w:val="nil"/>
              <w:left w:val="nil"/>
              <w:bottom w:val="nil"/>
              <w:right w:val="nil"/>
            </w:tcBorders>
            <w:shd w:val="clear" w:color="auto" w:fill="auto"/>
            <w:noWrap/>
            <w:vAlign w:val="bottom"/>
            <w:hideMark/>
          </w:tcPr>
          <w:p w:rsidR="004B78A2" w:rsidRPr="004B78A2" w:rsidRDefault="004B78A2" w:rsidP="004B78A2"/>
        </w:tc>
        <w:tc>
          <w:tcPr>
            <w:tcW w:w="1540" w:type="dxa"/>
            <w:tcBorders>
              <w:top w:val="nil"/>
              <w:left w:val="nil"/>
              <w:bottom w:val="nil"/>
              <w:right w:val="nil"/>
            </w:tcBorders>
            <w:shd w:val="clear" w:color="auto" w:fill="auto"/>
            <w:noWrap/>
            <w:vAlign w:val="bottom"/>
            <w:hideMark/>
          </w:tcPr>
          <w:p w:rsidR="004B78A2" w:rsidRPr="004B78A2" w:rsidRDefault="004B78A2" w:rsidP="004B78A2"/>
        </w:tc>
        <w:tc>
          <w:tcPr>
            <w:tcW w:w="1540" w:type="dxa"/>
            <w:tcBorders>
              <w:top w:val="nil"/>
              <w:left w:val="nil"/>
              <w:bottom w:val="nil"/>
              <w:right w:val="nil"/>
            </w:tcBorders>
            <w:shd w:val="clear" w:color="auto" w:fill="auto"/>
            <w:noWrap/>
            <w:vAlign w:val="bottom"/>
            <w:hideMark/>
          </w:tcPr>
          <w:p w:rsidR="004B78A2" w:rsidRPr="004B78A2" w:rsidRDefault="004B78A2" w:rsidP="004B78A2"/>
        </w:tc>
      </w:tr>
      <w:tr w:rsidR="004B78A2" w:rsidRPr="004B78A2" w:rsidTr="004B78A2">
        <w:trPr>
          <w:trHeight w:val="300"/>
        </w:trPr>
        <w:tc>
          <w:tcPr>
            <w:tcW w:w="1860" w:type="dxa"/>
            <w:tcBorders>
              <w:top w:val="nil"/>
              <w:left w:val="nil"/>
              <w:bottom w:val="nil"/>
              <w:right w:val="nil"/>
            </w:tcBorders>
            <w:shd w:val="clear" w:color="auto" w:fill="auto"/>
            <w:noWrap/>
            <w:vAlign w:val="bottom"/>
            <w:hideMark/>
          </w:tcPr>
          <w:p w:rsidR="004B78A2" w:rsidRPr="004B78A2" w:rsidRDefault="004B78A2" w:rsidP="004B78A2"/>
        </w:tc>
        <w:tc>
          <w:tcPr>
            <w:tcW w:w="1540" w:type="dxa"/>
            <w:tcBorders>
              <w:top w:val="nil"/>
              <w:left w:val="nil"/>
              <w:bottom w:val="nil"/>
              <w:right w:val="nil"/>
            </w:tcBorders>
            <w:shd w:val="clear" w:color="auto" w:fill="auto"/>
            <w:noWrap/>
            <w:vAlign w:val="bottom"/>
            <w:hideMark/>
          </w:tcPr>
          <w:p w:rsidR="004B78A2" w:rsidRPr="004B78A2" w:rsidRDefault="004B78A2" w:rsidP="004B78A2"/>
        </w:tc>
        <w:tc>
          <w:tcPr>
            <w:tcW w:w="1540" w:type="dxa"/>
            <w:tcBorders>
              <w:top w:val="nil"/>
              <w:left w:val="nil"/>
              <w:bottom w:val="nil"/>
              <w:right w:val="nil"/>
            </w:tcBorders>
            <w:shd w:val="clear" w:color="auto" w:fill="auto"/>
            <w:noWrap/>
            <w:vAlign w:val="bottom"/>
            <w:hideMark/>
          </w:tcPr>
          <w:p w:rsidR="004B78A2" w:rsidRPr="004B78A2" w:rsidRDefault="004B78A2" w:rsidP="004B78A2"/>
        </w:tc>
        <w:tc>
          <w:tcPr>
            <w:tcW w:w="1540" w:type="dxa"/>
            <w:tcBorders>
              <w:top w:val="nil"/>
              <w:left w:val="nil"/>
              <w:bottom w:val="nil"/>
              <w:right w:val="nil"/>
            </w:tcBorders>
            <w:shd w:val="clear" w:color="auto" w:fill="auto"/>
            <w:noWrap/>
            <w:vAlign w:val="bottom"/>
            <w:hideMark/>
          </w:tcPr>
          <w:p w:rsidR="004B78A2" w:rsidRPr="004B78A2" w:rsidRDefault="004B78A2" w:rsidP="004B78A2"/>
        </w:tc>
        <w:tc>
          <w:tcPr>
            <w:tcW w:w="1540" w:type="dxa"/>
            <w:tcBorders>
              <w:top w:val="nil"/>
              <w:left w:val="nil"/>
              <w:bottom w:val="nil"/>
              <w:right w:val="nil"/>
            </w:tcBorders>
            <w:shd w:val="clear" w:color="auto" w:fill="auto"/>
            <w:noWrap/>
            <w:vAlign w:val="bottom"/>
            <w:hideMark/>
          </w:tcPr>
          <w:p w:rsidR="004B78A2" w:rsidRPr="004B78A2" w:rsidRDefault="004B78A2" w:rsidP="004B78A2"/>
        </w:tc>
        <w:tc>
          <w:tcPr>
            <w:tcW w:w="1540" w:type="dxa"/>
            <w:tcBorders>
              <w:top w:val="nil"/>
              <w:left w:val="nil"/>
              <w:bottom w:val="nil"/>
              <w:right w:val="nil"/>
            </w:tcBorders>
            <w:shd w:val="clear" w:color="auto" w:fill="auto"/>
            <w:noWrap/>
            <w:vAlign w:val="bottom"/>
            <w:hideMark/>
          </w:tcPr>
          <w:p w:rsidR="004B78A2" w:rsidRPr="004B78A2" w:rsidRDefault="004B78A2" w:rsidP="004B78A2">
            <w:pPr>
              <w:jc w:val="right"/>
              <w:rPr>
                <w:rFonts w:ascii="Calibri" w:hAnsi="Calibri"/>
                <w:color w:val="000000"/>
                <w:sz w:val="22"/>
                <w:szCs w:val="22"/>
              </w:rPr>
            </w:pPr>
            <w:r w:rsidRPr="004B78A2">
              <w:rPr>
                <w:rFonts w:ascii="Calibri" w:hAnsi="Calibri"/>
                <w:color w:val="000000"/>
                <w:sz w:val="22"/>
                <w:szCs w:val="22"/>
              </w:rPr>
              <w:t>v Kč</w:t>
            </w:r>
          </w:p>
        </w:tc>
      </w:tr>
      <w:tr w:rsidR="004B78A2" w:rsidRPr="004B78A2" w:rsidTr="004B78A2">
        <w:trPr>
          <w:trHeight w:val="300"/>
        </w:trPr>
        <w:tc>
          <w:tcPr>
            <w:tcW w:w="186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78A2" w:rsidRPr="004B78A2" w:rsidRDefault="004B78A2" w:rsidP="004B78A2">
            <w:pPr>
              <w:jc w:val="center"/>
              <w:rPr>
                <w:rFonts w:ascii="Calibri" w:hAnsi="Calibri"/>
                <w:color w:val="000000"/>
                <w:sz w:val="22"/>
                <w:szCs w:val="22"/>
              </w:rPr>
            </w:pPr>
            <w:r w:rsidRPr="004B78A2">
              <w:rPr>
                <w:rFonts w:ascii="Calibri" w:hAnsi="Calibri"/>
                <w:color w:val="000000"/>
                <w:sz w:val="22"/>
                <w:szCs w:val="22"/>
              </w:rPr>
              <w:t> </w:t>
            </w:r>
          </w:p>
        </w:tc>
        <w:tc>
          <w:tcPr>
            <w:tcW w:w="1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78A2" w:rsidRPr="004B78A2" w:rsidRDefault="004B78A2" w:rsidP="004B78A2">
            <w:pPr>
              <w:jc w:val="center"/>
              <w:rPr>
                <w:rFonts w:ascii="Calibri" w:hAnsi="Calibri"/>
                <w:b/>
                <w:bCs/>
                <w:color w:val="000000"/>
                <w:sz w:val="22"/>
                <w:szCs w:val="22"/>
              </w:rPr>
            </w:pPr>
            <w:r w:rsidRPr="004B78A2">
              <w:rPr>
                <w:rFonts w:ascii="Calibri" w:hAnsi="Calibri"/>
                <w:b/>
                <w:bCs/>
                <w:color w:val="000000"/>
                <w:sz w:val="22"/>
                <w:szCs w:val="22"/>
              </w:rPr>
              <w:t>Stav k 1.1.2019</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rsidR="004B78A2" w:rsidRPr="004B78A2" w:rsidRDefault="004B78A2" w:rsidP="004B78A2">
            <w:pPr>
              <w:jc w:val="center"/>
              <w:rPr>
                <w:rFonts w:ascii="Calibri" w:hAnsi="Calibri"/>
                <w:b/>
                <w:bCs/>
                <w:color w:val="000000"/>
                <w:sz w:val="22"/>
                <w:szCs w:val="22"/>
              </w:rPr>
            </w:pPr>
            <w:r w:rsidRPr="004B78A2">
              <w:rPr>
                <w:rFonts w:ascii="Calibri" w:hAnsi="Calibri"/>
                <w:b/>
                <w:bCs/>
                <w:color w:val="000000"/>
                <w:sz w:val="22"/>
                <w:szCs w:val="22"/>
              </w:rPr>
              <w:t>Příjmy</w:t>
            </w:r>
          </w:p>
        </w:tc>
        <w:tc>
          <w:tcPr>
            <w:tcW w:w="1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78A2" w:rsidRPr="004B78A2" w:rsidRDefault="004B78A2" w:rsidP="004B78A2">
            <w:pPr>
              <w:jc w:val="center"/>
              <w:rPr>
                <w:rFonts w:ascii="Calibri" w:hAnsi="Calibri"/>
                <w:b/>
                <w:bCs/>
                <w:color w:val="000000"/>
                <w:sz w:val="22"/>
                <w:szCs w:val="22"/>
              </w:rPr>
            </w:pPr>
            <w:r w:rsidRPr="004B78A2">
              <w:rPr>
                <w:rFonts w:ascii="Calibri" w:hAnsi="Calibri"/>
                <w:b/>
                <w:bCs/>
                <w:color w:val="000000"/>
                <w:sz w:val="22"/>
                <w:szCs w:val="22"/>
              </w:rPr>
              <w:t>Stav k 31.12.2019</w:t>
            </w:r>
          </w:p>
        </w:tc>
        <w:tc>
          <w:tcPr>
            <w:tcW w:w="1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78A2" w:rsidRPr="004B78A2" w:rsidRDefault="004B78A2" w:rsidP="004B78A2">
            <w:pPr>
              <w:jc w:val="center"/>
              <w:rPr>
                <w:rFonts w:ascii="Calibri" w:hAnsi="Calibri"/>
                <w:b/>
                <w:bCs/>
                <w:color w:val="000000"/>
                <w:sz w:val="22"/>
                <w:szCs w:val="22"/>
              </w:rPr>
            </w:pPr>
            <w:r w:rsidRPr="004B78A2">
              <w:rPr>
                <w:rFonts w:ascii="Calibri" w:hAnsi="Calibri"/>
                <w:b/>
                <w:bCs/>
                <w:color w:val="000000"/>
                <w:sz w:val="22"/>
                <w:szCs w:val="22"/>
              </w:rPr>
              <w:t>Příděl ze zlepšení VH</w:t>
            </w:r>
          </w:p>
        </w:tc>
        <w:tc>
          <w:tcPr>
            <w:tcW w:w="1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B78A2" w:rsidRPr="004B78A2" w:rsidRDefault="004B78A2" w:rsidP="004B78A2">
            <w:pPr>
              <w:jc w:val="center"/>
              <w:rPr>
                <w:rFonts w:ascii="Calibri" w:hAnsi="Calibri"/>
                <w:b/>
                <w:bCs/>
                <w:color w:val="000000"/>
                <w:sz w:val="22"/>
                <w:szCs w:val="22"/>
              </w:rPr>
            </w:pPr>
            <w:r w:rsidRPr="004B78A2">
              <w:rPr>
                <w:rFonts w:ascii="Calibri" w:hAnsi="Calibri"/>
                <w:b/>
                <w:bCs/>
                <w:color w:val="000000"/>
                <w:sz w:val="22"/>
                <w:szCs w:val="22"/>
              </w:rPr>
              <w:t>Stav po přídělu</w:t>
            </w:r>
          </w:p>
        </w:tc>
      </w:tr>
      <w:tr w:rsidR="004B78A2" w:rsidRPr="004B78A2" w:rsidTr="004B78A2">
        <w:trPr>
          <w:trHeight w:val="300"/>
        </w:trPr>
        <w:tc>
          <w:tcPr>
            <w:tcW w:w="1860" w:type="dxa"/>
            <w:vMerge/>
            <w:tcBorders>
              <w:top w:val="single" w:sz="4" w:space="0" w:color="auto"/>
              <w:left w:val="single" w:sz="4" w:space="0" w:color="auto"/>
              <w:bottom w:val="single" w:sz="4" w:space="0" w:color="auto"/>
              <w:right w:val="single" w:sz="4" w:space="0" w:color="auto"/>
            </w:tcBorders>
            <w:vAlign w:val="center"/>
            <w:hideMark/>
          </w:tcPr>
          <w:p w:rsidR="004B78A2" w:rsidRPr="004B78A2" w:rsidRDefault="004B78A2" w:rsidP="004B78A2">
            <w:pPr>
              <w:rPr>
                <w:rFonts w:ascii="Calibri" w:hAnsi="Calibri"/>
                <w:color w:val="000000"/>
                <w:sz w:val="22"/>
                <w:szCs w:val="22"/>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4B78A2" w:rsidRPr="004B78A2" w:rsidRDefault="004B78A2" w:rsidP="004B78A2">
            <w:pPr>
              <w:rPr>
                <w:rFonts w:ascii="Calibri" w:hAnsi="Calibri"/>
                <w:b/>
                <w:bCs/>
                <w:color w:val="000000"/>
                <w:sz w:val="22"/>
                <w:szCs w:val="22"/>
              </w:rPr>
            </w:pPr>
          </w:p>
        </w:tc>
        <w:tc>
          <w:tcPr>
            <w:tcW w:w="1540" w:type="dxa"/>
            <w:tcBorders>
              <w:top w:val="nil"/>
              <w:left w:val="nil"/>
              <w:bottom w:val="single" w:sz="4" w:space="0" w:color="auto"/>
              <w:right w:val="single" w:sz="4" w:space="0" w:color="auto"/>
            </w:tcBorders>
            <w:shd w:val="clear" w:color="auto" w:fill="auto"/>
            <w:noWrap/>
            <w:vAlign w:val="bottom"/>
            <w:hideMark/>
          </w:tcPr>
          <w:p w:rsidR="004B78A2" w:rsidRPr="004B78A2" w:rsidRDefault="004B78A2" w:rsidP="004B78A2">
            <w:pPr>
              <w:jc w:val="center"/>
              <w:rPr>
                <w:rFonts w:ascii="Calibri" w:hAnsi="Calibri"/>
                <w:b/>
                <w:bCs/>
                <w:color w:val="000000"/>
                <w:sz w:val="22"/>
                <w:szCs w:val="22"/>
              </w:rPr>
            </w:pPr>
            <w:r w:rsidRPr="004B78A2">
              <w:rPr>
                <w:rFonts w:ascii="Calibri" w:hAnsi="Calibri"/>
                <w:b/>
                <w:bCs/>
                <w:color w:val="000000"/>
                <w:sz w:val="22"/>
                <w:szCs w:val="22"/>
              </w:rPr>
              <w:t>Výdaje</w:t>
            </w: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4B78A2" w:rsidRPr="004B78A2" w:rsidRDefault="004B78A2" w:rsidP="004B78A2">
            <w:pPr>
              <w:rPr>
                <w:rFonts w:ascii="Calibri" w:hAnsi="Calibri"/>
                <w:b/>
                <w:bCs/>
                <w:color w:val="000000"/>
                <w:sz w:val="22"/>
                <w:szCs w:val="22"/>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4B78A2" w:rsidRPr="004B78A2" w:rsidRDefault="004B78A2" w:rsidP="004B78A2">
            <w:pPr>
              <w:rPr>
                <w:rFonts w:ascii="Calibri" w:hAnsi="Calibri"/>
                <w:b/>
                <w:bCs/>
                <w:color w:val="000000"/>
                <w:sz w:val="22"/>
                <w:szCs w:val="22"/>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4B78A2" w:rsidRPr="004B78A2" w:rsidRDefault="004B78A2" w:rsidP="004B78A2">
            <w:pPr>
              <w:rPr>
                <w:rFonts w:ascii="Calibri" w:hAnsi="Calibri"/>
                <w:b/>
                <w:bCs/>
                <w:color w:val="000000"/>
                <w:sz w:val="22"/>
                <w:szCs w:val="22"/>
              </w:rPr>
            </w:pPr>
          </w:p>
        </w:tc>
      </w:tr>
      <w:tr w:rsidR="004B78A2" w:rsidRPr="004B78A2" w:rsidTr="004B78A2">
        <w:trPr>
          <w:trHeight w:val="300"/>
        </w:trPr>
        <w:tc>
          <w:tcPr>
            <w:tcW w:w="18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B78A2" w:rsidRPr="004B78A2" w:rsidRDefault="004B78A2" w:rsidP="004B78A2">
            <w:pPr>
              <w:jc w:val="center"/>
              <w:rPr>
                <w:rFonts w:ascii="Calibri" w:hAnsi="Calibri"/>
                <w:b/>
                <w:bCs/>
                <w:color w:val="000000"/>
                <w:sz w:val="22"/>
                <w:szCs w:val="22"/>
              </w:rPr>
            </w:pPr>
            <w:r w:rsidRPr="004B78A2">
              <w:rPr>
                <w:rFonts w:ascii="Calibri" w:hAnsi="Calibri"/>
                <w:b/>
                <w:bCs/>
                <w:color w:val="000000"/>
                <w:sz w:val="22"/>
                <w:szCs w:val="22"/>
              </w:rPr>
              <w:t>Rezervní fond (RF)</w:t>
            </w:r>
          </w:p>
        </w:tc>
        <w:tc>
          <w:tcPr>
            <w:tcW w:w="15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B78A2" w:rsidRPr="004B78A2" w:rsidRDefault="004B78A2" w:rsidP="004B78A2">
            <w:pPr>
              <w:jc w:val="center"/>
              <w:rPr>
                <w:rFonts w:ascii="Calibri" w:hAnsi="Calibri"/>
                <w:color w:val="000000"/>
                <w:sz w:val="22"/>
                <w:szCs w:val="22"/>
              </w:rPr>
            </w:pPr>
            <w:r w:rsidRPr="004B78A2">
              <w:rPr>
                <w:rFonts w:ascii="Calibri" w:hAnsi="Calibri"/>
                <w:color w:val="000000"/>
                <w:sz w:val="22"/>
                <w:szCs w:val="22"/>
              </w:rPr>
              <w:t>263 353,91</w:t>
            </w:r>
          </w:p>
        </w:tc>
        <w:tc>
          <w:tcPr>
            <w:tcW w:w="1540" w:type="dxa"/>
            <w:tcBorders>
              <w:top w:val="nil"/>
              <w:left w:val="nil"/>
              <w:bottom w:val="single" w:sz="4" w:space="0" w:color="auto"/>
              <w:right w:val="single" w:sz="4" w:space="0" w:color="auto"/>
            </w:tcBorders>
            <w:shd w:val="clear" w:color="auto" w:fill="auto"/>
            <w:noWrap/>
            <w:vAlign w:val="bottom"/>
            <w:hideMark/>
          </w:tcPr>
          <w:p w:rsidR="004B78A2" w:rsidRPr="004B78A2" w:rsidRDefault="004B78A2" w:rsidP="004B78A2">
            <w:pPr>
              <w:jc w:val="right"/>
              <w:rPr>
                <w:rFonts w:ascii="Calibri" w:hAnsi="Calibri"/>
                <w:color w:val="000000"/>
                <w:sz w:val="22"/>
                <w:szCs w:val="22"/>
              </w:rPr>
            </w:pPr>
            <w:r w:rsidRPr="004B78A2">
              <w:rPr>
                <w:rFonts w:ascii="Calibri" w:hAnsi="Calibri"/>
                <w:color w:val="000000"/>
                <w:sz w:val="22"/>
                <w:szCs w:val="22"/>
              </w:rPr>
              <w:t>150 000,00</w:t>
            </w:r>
          </w:p>
        </w:tc>
        <w:tc>
          <w:tcPr>
            <w:tcW w:w="15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B78A2" w:rsidRPr="004B78A2" w:rsidRDefault="004B78A2" w:rsidP="004B78A2">
            <w:pPr>
              <w:jc w:val="center"/>
              <w:rPr>
                <w:rFonts w:ascii="Calibri" w:hAnsi="Calibri"/>
                <w:color w:val="000000"/>
                <w:sz w:val="22"/>
                <w:szCs w:val="22"/>
              </w:rPr>
            </w:pPr>
            <w:r w:rsidRPr="004B78A2">
              <w:rPr>
                <w:rFonts w:ascii="Calibri" w:hAnsi="Calibri"/>
                <w:color w:val="000000"/>
                <w:sz w:val="22"/>
                <w:szCs w:val="22"/>
              </w:rPr>
              <w:t>245 669,66</w:t>
            </w:r>
          </w:p>
        </w:tc>
        <w:tc>
          <w:tcPr>
            <w:tcW w:w="15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B78A2" w:rsidRPr="004B78A2" w:rsidRDefault="004B78A2" w:rsidP="004B78A2">
            <w:pPr>
              <w:jc w:val="center"/>
              <w:rPr>
                <w:rFonts w:ascii="Calibri" w:hAnsi="Calibri"/>
                <w:color w:val="000000"/>
                <w:sz w:val="22"/>
                <w:szCs w:val="22"/>
              </w:rPr>
            </w:pPr>
            <w:r w:rsidRPr="004B78A2">
              <w:rPr>
                <w:rFonts w:ascii="Calibri" w:hAnsi="Calibri"/>
                <w:color w:val="000000"/>
                <w:sz w:val="22"/>
                <w:szCs w:val="22"/>
              </w:rPr>
              <w:t>-159,41</w:t>
            </w:r>
          </w:p>
        </w:tc>
        <w:tc>
          <w:tcPr>
            <w:tcW w:w="15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B78A2" w:rsidRPr="004B78A2" w:rsidRDefault="004B78A2" w:rsidP="004B78A2">
            <w:pPr>
              <w:jc w:val="center"/>
              <w:rPr>
                <w:rFonts w:ascii="Calibri" w:hAnsi="Calibri"/>
                <w:color w:val="000000"/>
                <w:sz w:val="22"/>
                <w:szCs w:val="22"/>
              </w:rPr>
            </w:pPr>
            <w:r w:rsidRPr="004B78A2">
              <w:rPr>
                <w:rFonts w:ascii="Calibri" w:hAnsi="Calibri"/>
                <w:color w:val="000000"/>
                <w:sz w:val="22"/>
                <w:szCs w:val="22"/>
              </w:rPr>
              <w:t>245 510,25</w:t>
            </w:r>
          </w:p>
        </w:tc>
      </w:tr>
      <w:tr w:rsidR="004B78A2" w:rsidRPr="004B78A2" w:rsidTr="004B78A2">
        <w:trPr>
          <w:trHeight w:val="300"/>
        </w:trPr>
        <w:tc>
          <w:tcPr>
            <w:tcW w:w="1860" w:type="dxa"/>
            <w:vMerge/>
            <w:tcBorders>
              <w:top w:val="nil"/>
              <w:left w:val="single" w:sz="4" w:space="0" w:color="auto"/>
              <w:bottom w:val="single" w:sz="4" w:space="0" w:color="auto"/>
              <w:right w:val="single" w:sz="4" w:space="0" w:color="auto"/>
            </w:tcBorders>
            <w:vAlign w:val="center"/>
            <w:hideMark/>
          </w:tcPr>
          <w:p w:rsidR="004B78A2" w:rsidRPr="004B78A2" w:rsidRDefault="004B78A2" w:rsidP="004B78A2">
            <w:pPr>
              <w:rPr>
                <w:rFonts w:ascii="Calibri" w:hAnsi="Calibri"/>
                <w:b/>
                <w:bCs/>
                <w:color w:val="000000"/>
                <w:sz w:val="22"/>
                <w:szCs w:val="22"/>
              </w:rPr>
            </w:pPr>
          </w:p>
        </w:tc>
        <w:tc>
          <w:tcPr>
            <w:tcW w:w="1540" w:type="dxa"/>
            <w:vMerge/>
            <w:tcBorders>
              <w:top w:val="nil"/>
              <w:left w:val="single" w:sz="4" w:space="0" w:color="auto"/>
              <w:bottom w:val="single" w:sz="4" w:space="0" w:color="auto"/>
              <w:right w:val="single" w:sz="4" w:space="0" w:color="auto"/>
            </w:tcBorders>
            <w:vAlign w:val="center"/>
            <w:hideMark/>
          </w:tcPr>
          <w:p w:rsidR="004B78A2" w:rsidRPr="004B78A2" w:rsidRDefault="004B78A2" w:rsidP="004B78A2">
            <w:pPr>
              <w:rPr>
                <w:rFonts w:ascii="Calibri" w:hAnsi="Calibri"/>
                <w:color w:val="000000"/>
                <w:sz w:val="22"/>
                <w:szCs w:val="22"/>
              </w:rPr>
            </w:pPr>
          </w:p>
        </w:tc>
        <w:tc>
          <w:tcPr>
            <w:tcW w:w="1540" w:type="dxa"/>
            <w:tcBorders>
              <w:top w:val="nil"/>
              <w:left w:val="nil"/>
              <w:bottom w:val="single" w:sz="4" w:space="0" w:color="auto"/>
              <w:right w:val="single" w:sz="4" w:space="0" w:color="auto"/>
            </w:tcBorders>
            <w:shd w:val="clear" w:color="auto" w:fill="auto"/>
            <w:noWrap/>
            <w:vAlign w:val="bottom"/>
            <w:hideMark/>
          </w:tcPr>
          <w:p w:rsidR="004B78A2" w:rsidRPr="004B78A2" w:rsidRDefault="004B78A2" w:rsidP="004B78A2">
            <w:pPr>
              <w:jc w:val="right"/>
              <w:rPr>
                <w:rFonts w:ascii="Calibri" w:hAnsi="Calibri"/>
                <w:color w:val="000000"/>
                <w:sz w:val="22"/>
                <w:szCs w:val="22"/>
              </w:rPr>
            </w:pPr>
            <w:r w:rsidRPr="004B78A2">
              <w:rPr>
                <w:rFonts w:ascii="Calibri" w:hAnsi="Calibri"/>
                <w:color w:val="000000"/>
                <w:sz w:val="22"/>
                <w:szCs w:val="22"/>
              </w:rPr>
              <w:t>167 684,25</w:t>
            </w:r>
          </w:p>
        </w:tc>
        <w:tc>
          <w:tcPr>
            <w:tcW w:w="1540" w:type="dxa"/>
            <w:vMerge/>
            <w:tcBorders>
              <w:top w:val="nil"/>
              <w:left w:val="single" w:sz="4" w:space="0" w:color="auto"/>
              <w:bottom w:val="single" w:sz="4" w:space="0" w:color="auto"/>
              <w:right w:val="single" w:sz="4" w:space="0" w:color="auto"/>
            </w:tcBorders>
            <w:vAlign w:val="center"/>
            <w:hideMark/>
          </w:tcPr>
          <w:p w:rsidR="004B78A2" w:rsidRPr="004B78A2" w:rsidRDefault="004B78A2" w:rsidP="004B78A2">
            <w:pPr>
              <w:rPr>
                <w:rFonts w:ascii="Calibri" w:hAnsi="Calibri"/>
                <w:color w:val="000000"/>
                <w:sz w:val="22"/>
                <w:szCs w:val="22"/>
              </w:rPr>
            </w:pPr>
          </w:p>
        </w:tc>
        <w:tc>
          <w:tcPr>
            <w:tcW w:w="1540" w:type="dxa"/>
            <w:vMerge/>
            <w:tcBorders>
              <w:top w:val="nil"/>
              <w:left w:val="single" w:sz="4" w:space="0" w:color="auto"/>
              <w:bottom w:val="single" w:sz="4" w:space="0" w:color="auto"/>
              <w:right w:val="single" w:sz="4" w:space="0" w:color="auto"/>
            </w:tcBorders>
            <w:vAlign w:val="center"/>
            <w:hideMark/>
          </w:tcPr>
          <w:p w:rsidR="004B78A2" w:rsidRPr="004B78A2" w:rsidRDefault="004B78A2" w:rsidP="004B78A2">
            <w:pPr>
              <w:rPr>
                <w:rFonts w:ascii="Calibri" w:hAnsi="Calibri"/>
                <w:color w:val="000000"/>
                <w:sz w:val="22"/>
                <w:szCs w:val="22"/>
              </w:rPr>
            </w:pPr>
          </w:p>
        </w:tc>
        <w:tc>
          <w:tcPr>
            <w:tcW w:w="1540" w:type="dxa"/>
            <w:vMerge/>
            <w:tcBorders>
              <w:top w:val="nil"/>
              <w:left w:val="single" w:sz="4" w:space="0" w:color="auto"/>
              <w:bottom w:val="single" w:sz="4" w:space="0" w:color="auto"/>
              <w:right w:val="single" w:sz="4" w:space="0" w:color="auto"/>
            </w:tcBorders>
            <w:vAlign w:val="center"/>
            <w:hideMark/>
          </w:tcPr>
          <w:p w:rsidR="004B78A2" w:rsidRPr="004B78A2" w:rsidRDefault="004B78A2" w:rsidP="004B78A2">
            <w:pPr>
              <w:rPr>
                <w:rFonts w:ascii="Calibri" w:hAnsi="Calibri"/>
                <w:color w:val="000000"/>
                <w:sz w:val="22"/>
                <w:szCs w:val="22"/>
              </w:rPr>
            </w:pPr>
          </w:p>
        </w:tc>
      </w:tr>
      <w:tr w:rsidR="004B78A2" w:rsidRPr="004B78A2" w:rsidTr="004B78A2">
        <w:trPr>
          <w:trHeight w:val="300"/>
        </w:trPr>
        <w:tc>
          <w:tcPr>
            <w:tcW w:w="18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B78A2" w:rsidRPr="004B78A2" w:rsidRDefault="004B78A2" w:rsidP="004B78A2">
            <w:pPr>
              <w:jc w:val="center"/>
              <w:rPr>
                <w:rFonts w:ascii="Calibri" w:hAnsi="Calibri"/>
                <w:b/>
                <w:bCs/>
                <w:color w:val="000000"/>
                <w:sz w:val="22"/>
                <w:szCs w:val="22"/>
              </w:rPr>
            </w:pPr>
            <w:r w:rsidRPr="004B78A2">
              <w:rPr>
                <w:rFonts w:ascii="Calibri" w:hAnsi="Calibri"/>
                <w:b/>
                <w:bCs/>
                <w:color w:val="000000"/>
                <w:sz w:val="22"/>
                <w:szCs w:val="22"/>
              </w:rPr>
              <w:t>Fond odměn (FO)</w:t>
            </w:r>
          </w:p>
        </w:tc>
        <w:tc>
          <w:tcPr>
            <w:tcW w:w="15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B78A2" w:rsidRPr="004B78A2" w:rsidRDefault="004B78A2" w:rsidP="004B78A2">
            <w:pPr>
              <w:jc w:val="center"/>
              <w:rPr>
                <w:rFonts w:ascii="Calibri" w:hAnsi="Calibri"/>
                <w:color w:val="000000"/>
                <w:sz w:val="22"/>
                <w:szCs w:val="22"/>
              </w:rPr>
            </w:pPr>
            <w:r w:rsidRPr="004B78A2">
              <w:rPr>
                <w:rFonts w:ascii="Calibri" w:hAnsi="Calibri"/>
                <w:color w:val="000000"/>
                <w:sz w:val="22"/>
                <w:szCs w:val="22"/>
              </w:rPr>
              <w:t>146 000,00</w:t>
            </w:r>
          </w:p>
        </w:tc>
        <w:tc>
          <w:tcPr>
            <w:tcW w:w="1540" w:type="dxa"/>
            <w:tcBorders>
              <w:top w:val="nil"/>
              <w:left w:val="nil"/>
              <w:bottom w:val="single" w:sz="4" w:space="0" w:color="auto"/>
              <w:right w:val="single" w:sz="4" w:space="0" w:color="auto"/>
            </w:tcBorders>
            <w:shd w:val="clear" w:color="auto" w:fill="auto"/>
            <w:noWrap/>
            <w:vAlign w:val="bottom"/>
            <w:hideMark/>
          </w:tcPr>
          <w:p w:rsidR="004B78A2" w:rsidRPr="004B78A2" w:rsidRDefault="004B78A2" w:rsidP="004B78A2">
            <w:pPr>
              <w:jc w:val="right"/>
              <w:rPr>
                <w:rFonts w:ascii="Calibri" w:hAnsi="Calibri"/>
                <w:color w:val="000000"/>
                <w:sz w:val="22"/>
                <w:szCs w:val="22"/>
              </w:rPr>
            </w:pPr>
            <w:r w:rsidRPr="004B78A2">
              <w:rPr>
                <w:rFonts w:ascii="Calibri" w:hAnsi="Calibri"/>
                <w:color w:val="000000"/>
                <w:sz w:val="22"/>
                <w:szCs w:val="22"/>
              </w:rPr>
              <w:t>0,00</w:t>
            </w:r>
          </w:p>
        </w:tc>
        <w:tc>
          <w:tcPr>
            <w:tcW w:w="15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B78A2" w:rsidRPr="004B78A2" w:rsidRDefault="004B78A2" w:rsidP="004B78A2">
            <w:pPr>
              <w:jc w:val="center"/>
              <w:rPr>
                <w:rFonts w:ascii="Calibri" w:hAnsi="Calibri"/>
                <w:color w:val="000000"/>
                <w:sz w:val="22"/>
                <w:szCs w:val="22"/>
              </w:rPr>
            </w:pPr>
            <w:r w:rsidRPr="004B78A2">
              <w:rPr>
                <w:rFonts w:ascii="Calibri" w:hAnsi="Calibri"/>
                <w:color w:val="000000"/>
                <w:sz w:val="22"/>
                <w:szCs w:val="22"/>
              </w:rPr>
              <w:t>146 000,00</w:t>
            </w:r>
          </w:p>
        </w:tc>
        <w:tc>
          <w:tcPr>
            <w:tcW w:w="15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B78A2" w:rsidRPr="004B78A2" w:rsidRDefault="004B78A2" w:rsidP="004B78A2">
            <w:pPr>
              <w:jc w:val="center"/>
              <w:rPr>
                <w:rFonts w:ascii="Calibri" w:hAnsi="Calibri"/>
                <w:color w:val="000000"/>
                <w:sz w:val="22"/>
                <w:szCs w:val="22"/>
              </w:rPr>
            </w:pPr>
            <w:r w:rsidRPr="004B78A2">
              <w:rPr>
                <w:rFonts w:ascii="Calibri" w:hAnsi="Calibri"/>
                <w:color w:val="000000"/>
                <w:sz w:val="22"/>
                <w:szCs w:val="22"/>
              </w:rPr>
              <w:t>0,00</w:t>
            </w:r>
          </w:p>
        </w:tc>
        <w:tc>
          <w:tcPr>
            <w:tcW w:w="15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B78A2" w:rsidRPr="004B78A2" w:rsidRDefault="004B78A2" w:rsidP="004B78A2">
            <w:pPr>
              <w:jc w:val="center"/>
              <w:rPr>
                <w:rFonts w:ascii="Calibri" w:hAnsi="Calibri"/>
                <w:color w:val="000000"/>
                <w:sz w:val="22"/>
                <w:szCs w:val="22"/>
              </w:rPr>
            </w:pPr>
            <w:r w:rsidRPr="004B78A2">
              <w:rPr>
                <w:rFonts w:ascii="Calibri" w:hAnsi="Calibri"/>
                <w:color w:val="000000"/>
                <w:sz w:val="22"/>
                <w:szCs w:val="22"/>
              </w:rPr>
              <w:t>146 000,00</w:t>
            </w:r>
          </w:p>
        </w:tc>
      </w:tr>
      <w:tr w:rsidR="004B78A2" w:rsidRPr="004B78A2" w:rsidTr="004B78A2">
        <w:trPr>
          <w:trHeight w:val="300"/>
        </w:trPr>
        <w:tc>
          <w:tcPr>
            <w:tcW w:w="1860" w:type="dxa"/>
            <w:vMerge/>
            <w:tcBorders>
              <w:top w:val="nil"/>
              <w:left w:val="single" w:sz="4" w:space="0" w:color="auto"/>
              <w:bottom w:val="single" w:sz="4" w:space="0" w:color="auto"/>
              <w:right w:val="single" w:sz="4" w:space="0" w:color="auto"/>
            </w:tcBorders>
            <w:vAlign w:val="center"/>
            <w:hideMark/>
          </w:tcPr>
          <w:p w:rsidR="004B78A2" w:rsidRPr="004B78A2" w:rsidRDefault="004B78A2" w:rsidP="004B78A2">
            <w:pPr>
              <w:rPr>
                <w:rFonts w:ascii="Calibri" w:hAnsi="Calibri"/>
                <w:b/>
                <w:bCs/>
                <w:color w:val="000000"/>
                <w:sz w:val="22"/>
                <w:szCs w:val="22"/>
              </w:rPr>
            </w:pPr>
          </w:p>
        </w:tc>
        <w:tc>
          <w:tcPr>
            <w:tcW w:w="1540" w:type="dxa"/>
            <w:vMerge/>
            <w:tcBorders>
              <w:top w:val="nil"/>
              <w:left w:val="single" w:sz="4" w:space="0" w:color="auto"/>
              <w:bottom w:val="single" w:sz="4" w:space="0" w:color="auto"/>
              <w:right w:val="single" w:sz="4" w:space="0" w:color="auto"/>
            </w:tcBorders>
            <w:vAlign w:val="center"/>
            <w:hideMark/>
          </w:tcPr>
          <w:p w:rsidR="004B78A2" w:rsidRPr="004B78A2" w:rsidRDefault="004B78A2" w:rsidP="004B78A2">
            <w:pPr>
              <w:rPr>
                <w:rFonts w:ascii="Calibri" w:hAnsi="Calibri"/>
                <w:color w:val="000000"/>
                <w:sz w:val="22"/>
                <w:szCs w:val="22"/>
              </w:rPr>
            </w:pPr>
          </w:p>
        </w:tc>
        <w:tc>
          <w:tcPr>
            <w:tcW w:w="1540" w:type="dxa"/>
            <w:tcBorders>
              <w:top w:val="nil"/>
              <w:left w:val="nil"/>
              <w:bottom w:val="single" w:sz="4" w:space="0" w:color="auto"/>
              <w:right w:val="single" w:sz="4" w:space="0" w:color="auto"/>
            </w:tcBorders>
            <w:shd w:val="clear" w:color="auto" w:fill="auto"/>
            <w:noWrap/>
            <w:vAlign w:val="bottom"/>
            <w:hideMark/>
          </w:tcPr>
          <w:p w:rsidR="004B78A2" w:rsidRPr="004B78A2" w:rsidRDefault="004B78A2" w:rsidP="004B78A2">
            <w:pPr>
              <w:jc w:val="right"/>
              <w:rPr>
                <w:rFonts w:ascii="Calibri" w:hAnsi="Calibri"/>
                <w:color w:val="000000"/>
                <w:sz w:val="22"/>
                <w:szCs w:val="22"/>
              </w:rPr>
            </w:pPr>
            <w:r w:rsidRPr="004B78A2">
              <w:rPr>
                <w:rFonts w:ascii="Calibri" w:hAnsi="Calibri"/>
                <w:color w:val="000000"/>
                <w:sz w:val="22"/>
                <w:szCs w:val="22"/>
              </w:rPr>
              <w:t>0,00</w:t>
            </w:r>
          </w:p>
        </w:tc>
        <w:tc>
          <w:tcPr>
            <w:tcW w:w="1540" w:type="dxa"/>
            <w:vMerge/>
            <w:tcBorders>
              <w:top w:val="nil"/>
              <w:left w:val="single" w:sz="4" w:space="0" w:color="auto"/>
              <w:bottom w:val="single" w:sz="4" w:space="0" w:color="auto"/>
              <w:right w:val="single" w:sz="4" w:space="0" w:color="auto"/>
            </w:tcBorders>
            <w:vAlign w:val="center"/>
            <w:hideMark/>
          </w:tcPr>
          <w:p w:rsidR="004B78A2" w:rsidRPr="004B78A2" w:rsidRDefault="004B78A2" w:rsidP="004B78A2">
            <w:pPr>
              <w:rPr>
                <w:rFonts w:ascii="Calibri" w:hAnsi="Calibri"/>
                <w:color w:val="000000"/>
                <w:sz w:val="22"/>
                <w:szCs w:val="22"/>
              </w:rPr>
            </w:pPr>
          </w:p>
        </w:tc>
        <w:tc>
          <w:tcPr>
            <w:tcW w:w="1540" w:type="dxa"/>
            <w:vMerge/>
            <w:tcBorders>
              <w:top w:val="nil"/>
              <w:left w:val="single" w:sz="4" w:space="0" w:color="auto"/>
              <w:bottom w:val="single" w:sz="4" w:space="0" w:color="auto"/>
              <w:right w:val="single" w:sz="4" w:space="0" w:color="auto"/>
            </w:tcBorders>
            <w:vAlign w:val="center"/>
            <w:hideMark/>
          </w:tcPr>
          <w:p w:rsidR="004B78A2" w:rsidRPr="004B78A2" w:rsidRDefault="004B78A2" w:rsidP="004B78A2">
            <w:pPr>
              <w:rPr>
                <w:rFonts w:ascii="Calibri" w:hAnsi="Calibri"/>
                <w:color w:val="000000"/>
                <w:sz w:val="22"/>
                <w:szCs w:val="22"/>
              </w:rPr>
            </w:pPr>
          </w:p>
        </w:tc>
        <w:tc>
          <w:tcPr>
            <w:tcW w:w="1540" w:type="dxa"/>
            <w:vMerge/>
            <w:tcBorders>
              <w:top w:val="nil"/>
              <w:left w:val="single" w:sz="4" w:space="0" w:color="auto"/>
              <w:bottom w:val="single" w:sz="4" w:space="0" w:color="auto"/>
              <w:right w:val="single" w:sz="4" w:space="0" w:color="auto"/>
            </w:tcBorders>
            <w:vAlign w:val="center"/>
            <w:hideMark/>
          </w:tcPr>
          <w:p w:rsidR="004B78A2" w:rsidRPr="004B78A2" w:rsidRDefault="004B78A2" w:rsidP="004B78A2">
            <w:pPr>
              <w:rPr>
                <w:rFonts w:ascii="Calibri" w:hAnsi="Calibri"/>
                <w:color w:val="000000"/>
                <w:sz w:val="22"/>
                <w:szCs w:val="22"/>
              </w:rPr>
            </w:pPr>
          </w:p>
        </w:tc>
      </w:tr>
      <w:tr w:rsidR="004B78A2" w:rsidRPr="004B78A2" w:rsidTr="004B78A2">
        <w:trPr>
          <w:trHeight w:val="300"/>
        </w:trPr>
        <w:tc>
          <w:tcPr>
            <w:tcW w:w="18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B78A2" w:rsidRPr="004B78A2" w:rsidRDefault="004B78A2" w:rsidP="004B78A2">
            <w:pPr>
              <w:jc w:val="center"/>
              <w:rPr>
                <w:rFonts w:ascii="Calibri" w:hAnsi="Calibri"/>
                <w:b/>
                <w:bCs/>
                <w:color w:val="000000"/>
                <w:sz w:val="22"/>
                <w:szCs w:val="22"/>
              </w:rPr>
            </w:pPr>
            <w:r w:rsidRPr="004B78A2">
              <w:rPr>
                <w:rFonts w:ascii="Calibri" w:hAnsi="Calibri"/>
                <w:b/>
                <w:bCs/>
                <w:color w:val="000000"/>
                <w:sz w:val="22"/>
                <w:szCs w:val="22"/>
              </w:rPr>
              <w:t>Investiční fond (IF)</w:t>
            </w:r>
          </w:p>
        </w:tc>
        <w:tc>
          <w:tcPr>
            <w:tcW w:w="15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B78A2" w:rsidRPr="004B78A2" w:rsidRDefault="004B78A2" w:rsidP="004B78A2">
            <w:pPr>
              <w:jc w:val="center"/>
              <w:rPr>
                <w:rFonts w:ascii="Calibri" w:hAnsi="Calibri"/>
                <w:color w:val="000000"/>
                <w:sz w:val="22"/>
                <w:szCs w:val="22"/>
              </w:rPr>
            </w:pPr>
            <w:r w:rsidRPr="004B78A2">
              <w:rPr>
                <w:rFonts w:ascii="Calibri" w:hAnsi="Calibri"/>
                <w:color w:val="000000"/>
                <w:sz w:val="22"/>
                <w:szCs w:val="22"/>
              </w:rPr>
              <w:t>1 910 396,76</w:t>
            </w:r>
          </w:p>
        </w:tc>
        <w:tc>
          <w:tcPr>
            <w:tcW w:w="1540" w:type="dxa"/>
            <w:tcBorders>
              <w:top w:val="nil"/>
              <w:left w:val="nil"/>
              <w:bottom w:val="single" w:sz="4" w:space="0" w:color="auto"/>
              <w:right w:val="single" w:sz="4" w:space="0" w:color="auto"/>
            </w:tcBorders>
            <w:shd w:val="clear" w:color="auto" w:fill="auto"/>
            <w:noWrap/>
            <w:vAlign w:val="bottom"/>
            <w:hideMark/>
          </w:tcPr>
          <w:p w:rsidR="004B78A2" w:rsidRPr="004B78A2" w:rsidRDefault="004B78A2" w:rsidP="004B78A2">
            <w:pPr>
              <w:jc w:val="right"/>
              <w:rPr>
                <w:rFonts w:ascii="Calibri" w:hAnsi="Calibri"/>
                <w:color w:val="000000"/>
                <w:sz w:val="22"/>
                <w:szCs w:val="22"/>
              </w:rPr>
            </w:pPr>
            <w:r w:rsidRPr="004B78A2">
              <w:rPr>
                <w:rFonts w:ascii="Calibri" w:hAnsi="Calibri"/>
                <w:color w:val="000000"/>
                <w:sz w:val="22"/>
                <w:szCs w:val="22"/>
              </w:rPr>
              <w:t>1 386,00</w:t>
            </w:r>
          </w:p>
        </w:tc>
        <w:tc>
          <w:tcPr>
            <w:tcW w:w="15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B78A2" w:rsidRPr="004B78A2" w:rsidRDefault="004B78A2" w:rsidP="004B78A2">
            <w:pPr>
              <w:jc w:val="center"/>
              <w:rPr>
                <w:rFonts w:ascii="Calibri" w:hAnsi="Calibri"/>
                <w:color w:val="000000"/>
                <w:sz w:val="22"/>
                <w:szCs w:val="22"/>
              </w:rPr>
            </w:pPr>
            <w:r w:rsidRPr="004B78A2">
              <w:rPr>
                <w:rFonts w:ascii="Calibri" w:hAnsi="Calibri"/>
                <w:color w:val="000000"/>
                <w:sz w:val="22"/>
                <w:szCs w:val="22"/>
              </w:rPr>
              <w:t>305 751,00</w:t>
            </w:r>
          </w:p>
        </w:tc>
        <w:tc>
          <w:tcPr>
            <w:tcW w:w="15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B78A2" w:rsidRPr="004B78A2" w:rsidRDefault="004B78A2" w:rsidP="004B78A2">
            <w:pPr>
              <w:jc w:val="center"/>
              <w:rPr>
                <w:rFonts w:ascii="Calibri" w:hAnsi="Calibri"/>
                <w:color w:val="000000"/>
                <w:sz w:val="22"/>
                <w:szCs w:val="22"/>
              </w:rPr>
            </w:pPr>
            <w:r w:rsidRPr="004B78A2">
              <w:rPr>
                <w:rFonts w:ascii="Calibri" w:hAnsi="Calibri"/>
                <w:color w:val="000000"/>
                <w:sz w:val="22"/>
                <w:szCs w:val="22"/>
              </w:rPr>
              <w:t>0,00</w:t>
            </w:r>
          </w:p>
        </w:tc>
        <w:tc>
          <w:tcPr>
            <w:tcW w:w="15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B78A2" w:rsidRPr="004B78A2" w:rsidRDefault="004B78A2" w:rsidP="004B78A2">
            <w:pPr>
              <w:jc w:val="center"/>
              <w:rPr>
                <w:rFonts w:ascii="Calibri" w:hAnsi="Calibri"/>
                <w:color w:val="000000"/>
                <w:sz w:val="22"/>
                <w:szCs w:val="22"/>
              </w:rPr>
            </w:pPr>
            <w:r w:rsidRPr="004B78A2">
              <w:rPr>
                <w:rFonts w:ascii="Calibri" w:hAnsi="Calibri"/>
                <w:color w:val="000000"/>
                <w:sz w:val="22"/>
                <w:szCs w:val="22"/>
              </w:rPr>
              <w:t>305 751,00</w:t>
            </w:r>
          </w:p>
        </w:tc>
      </w:tr>
      <w:tr w:rsidR="004B78A2" w:rsidRPr="004B78A2" w:rsidTr="004B78A2">
        <w:trPr>
          <w:trHeight w:val="300"/>
        </w:trPr>
        <w:tc>
          <w:tcPr>
            <w:tcW w:w="1860" w:type="dxa"/>
            <w:vMerge/>
            <w:tcBorders>
              <w:top w:val="nil"/>
              <w:left w:val="single" w:sz="4" w:space="0" w:color="auto"/>
              <w:bottom w:val="single" w:sz="4" w:space="0" w:color="auto"/>
              <w:right w:val="single" w:sz="4" w:space="0" w:color="auto"/>
            </w:tcBorders>
            <w:vAlign w:val="center"/>
            <w:hideMark/>
          </w:tcPr>
          <w:p w:rsidR="004B78A2" w:rsidRPr="004B78A2" w:rsidRDefault="004B78A2" w:rsidP="004B78A2">
            <w:pPr>
              <w:rPr>
                <w:rFonts w:ascii="Calibri" w:hAnsi="Calibri"/>
                <w:b/>
                <w:bCs/>
                <w:color w:val="000000"/>
                <w:sz w:val="22"/>
                <w:szCs w:val="22"/>
              </w:rPr>
            </w:pPr>
          </w:p>
        </w:tc>
        <w:tc>
          <w:tcPr>
            <w:tcW w:w="1540" w:type="dxa"/>
            <w:vMerge/>
            <w:tcBorders>
              <w:top w:val="nil"/>
              <w:left w:val="single" w:sz="4" w:space="0" w:color="auto"/>
              <w:bottom w:val="single" w:sz="4" w:space="0" w:color="auto"/>
              <w:right w:val="single" w:sz="4" w:space="0" w:color="auto"/>
            </w:tcBorders>
            <w:vAlign w:val="center"/>
            <w:hideMark/>
          </w:tcPr>
          <w:p w:rsidR="004B78A2" w:rsidRPr="004B78A2" w:rsidRDefault="004B78A2" w:rsidP="004B78A2">
            <w:pPr>
              <w:rPr>
                <w:rFonts w:ascii="Calibri" w:hAnsi="Calibri"/>
                <w:color w:val="000000"/>
                <w:sz w:val="22"/>
                <w:szCs w:val="22"/>
              </w:rPr>
            </w:pPr>
          </w:p>
        </w:tc>
        <w:tc>
          <w:tcPr>
            <w:tcW w:w="1540" w:type="dxa"/>
            <w:tcBorders>
              <w:top w:val="nil"/>
              <w:left w:val="nil"/>
              <w:bottom w:val="single" w:sz="4" w:space="0" w:color="auto"/>
              <w:right w:val="single" w:sz="4" w:space="0" w:color="auto"/>
            </w:tcBorders>
            <w:shd w:val="clear" w:color="auto" w:fill="auto"/>
            <w:noWrap/>
            <w:vAlign w:val="bottom"/>
            <w:hideMark/>
          </w:tcPr>
          <w:p w:rsidR="004B78A2" w:rsidRPr="004B78A2" w:rsidRDefault="004B78A2" w:rsidP="004B78A2">
            <w:pPr>
              <w:jc w:val="right"/>
              <w:rPr>
                <w:rFonts w:ascii="Calibri" w:hAnsi="Calibri"/>
                <w:color w:val="000000"/>
                <w:sz w:val="22"/>
                <w:szCs w:val="22"/>
              </w:rPr>
            </w:pPr>
            <w:r w:rsidRPr="004B78A2">
              <w:rPr>
                <w:rFonts w:ascii="Calibri" w:hAnsi="Calibri"/>
                <w:color w:val="000000"/>
                <w:sz w:val="22"/>
                <w:szCs w:val="22"/>
              </w:rPr>
              <w:t>1 606 031,76</w:t>
            </w:r>
          </w:p>
        </w:tc>
        <w:tc>
          <w:tcPr>
            <w:tcW w:w="1540" w:type="dxa"/>
            <w:vMerge/>
            <w:tcBorders>
              <w:top w:val="nil"/>
              <w:left w:val="single" w:sz="4" w:space="0" w:color="auto"/>
              <w:bottom w:val="single" w:sz="4" w:space="0" w:color="auto"/>
              <w:right w:val="single" w:sz="4" w:space="0" w:color="auto"/>
            </w:tcBorders>
            <w:vAlign w:val="center"/>
            <w:hideMark/>
          </w:tcPr>
          <w:p w:rsidR="004B78A2" w:rsidRPr="004B78A2" w:rsidRDefault="004B78A2" w:rsidP="004B78A2">
            <w:pPr>
              <w:rPr>
                <w:rFonts w:ascii="Calibri" w:hAnsi="Calibri"/>
                <w:color w:val="000000"/>
                <w:sz w:val="22"/>
                <w:szCs w:val="22"/>
              </w:rPr>
            </w:pPr>
          </w:p>
        </w:tc>
        <w:tc>
          <w:tcPr>
            <w:tcW w:w="1540" w:type="dxa"/>
            <w:vMerge/>
            <w:tcBorders>
              <w:top w:val="nil"/>
              <w:left w:val="single" w:sz="4" w:space="0" w:color="auto"/>
              <w:bottom w:val="single" w:sz="4" w:space="0" w:color="auto"/>
              <w:right w:val="single" w:sz="4" w:space="0" w:color="auto"/>
            </w:tcBorders>
            <w:vAlign w:val="center"/>
            <w:hideMark/>
          </w:tcPr>
          <w:p w:rsidR="004B78A2" w:rsidRPr="004B78A2" w:rsidRDefault="004B78A2" w:rsidP="004B78A2">
            <w:pPr>
              <w:rPr>
                <w:rFonts w:ascii="Calibri" w:hAnsi="Calibri"/>
                <w:color w:val="000000"/>
                <w:sz w:val="22"/>
                <w:szCs w:val="22"/>
              </w:rPr>
            </w:pPr>
          </w:p>
        </w:tc>
        <w:tc>
          <w:tcPr>
            <w:tcW w:w="1540" w:type="dxa"/>
            <w:vMerge/>
            <w:tcBorders>
              <w:top w:val="nil"/>
              <w:left w:val="single" w:sz="4" w:space="0" w:color="auto"/>
              <w:bottom w:val="single" w:sz="4" w:space="0" w:color="auto"/>
              <w:right w:val="single" w:sz="4" w:space="0" w:color="auto"/>
            </w:tcBorders>
            <w:vAlign w:val="center"/>
            <w:hideMark/>
          </w:tcPr>
          <w:p w:rsidR="004B78A2" w:rsidRPr="004B78A2" w:rsidRDefault="004B78A2" w:rsidP="004B78A2">
            <w:pPr>
              <w:rPr>
                <w:rFonts w:ascii="Calibri" w:hAnsi="Calibri"/>
                <w:color w:val="000000"/>
                <w:sz w:val="22"/>
                <w:szCs w:val="22"/>
              </w:rPr>
            </w:pPr>
          </w:p>
        </w:tc>
      </w:tr>
    </w:tbl>
    <w:p w:rsidR="00934FB7" w:rsidRPr="00DE0D4F" w:rsidRDefault="00934FB7" w:rsidP="009A3A6F">
      <w:pPr>
        <w:pStyle w:val="Nzev"/>
        <w:rPr>
          <w:rFonts w:asciiTheme="majorHAnsi" w:hAnsiTheme="majorHAnsi"/>
          <w:b/>
          <w:color w:val="auto"/>
          <w:sz w:val="24"/>
          <w:szCs w:val="24"/>
        </w:rPr>
      </w:pPr>
      <w:r w:rsidRPr="00DE0D4F">
        <w:rPr>
          <w:rFonts w:asciiTheme="majorHAnsi" w:hAnsiTheme="majorHAnsi"/>
          <w:b/>
          <w:color w:val="auto"/>
          <w:sz w:val="24"/>
          <w:szCs w:val="24"/>
        </w:rPr>
        <w:lastRenderedPageBreak/>
        <w:t xml:space="preserve">Komentář k rozboru hospodaření </w:t>
      </w:r>
      <w:r w:rsidR="00021171" w:rsidRPr="00DE0D4F">
        <w:rPr>
          <w:rFonts w:asciiTheme="majorHAnsi" w:hAnsiTheme="majorHAnsi"/>
          <w:b/>
          <w:color w:val="auto"/>
          <w:sz w:val="24"/>
          <w:szCs w:val="24"/>
        </w:rPr>
        <w:t>za rok 201</w:t>
      </w:r>
      <w:r w:rsidR="004A63EA">
        <w:rPr>
          <w:rFonts w:asciiTheme="majorHAnsi" w:hAnsiTheme="majorHAnsi"/>
          <w:b/>
          <w:color w:val="auto"/>
          <w:sz w:val="24"/>
          <w:szCs w:val="24"/>
        </w:rPr>
        <w:t>9</w:t>
      </w:r>
    </w:p>
    <w:p w:rsidR="00934FB7" w:rsidRPr="00DE0D4F" w:rsidRDefault="00934FB7" w:rsidP="00934FB7">
      <w:pPr>
        <w:pStyle w:val="Nzev"/>
        <w:jc w:val="left"/>
        <w:rPr>
          <w:rFonts w:asciiTheme="majorHAnsi" w:hAnsiTheme="majorHAnsi"/>
          <w:color w:val="auto"/>
          <w:sz w:val="24"/>
          <w:szCs w:val="24"/>
        </w:rPr>
      </w:pPr>
    </w:p>
    <w:p w:rsidR="00021171" w:rsidRPr="00DE0D4F" w:rsidRDefault="00021171" w:rsidP="00021171">
      <w:pPr>
        <w:pStyle w:val="Nzev"/>
        <w:rPr>
          <w:rFonts w:asciiTheme="majorHAnsi" w:hAnsiTheme="majorHAnsi"/>
          <w:color w:val="auto"/>
          <w:sz w:val="24"/>
          <w:szCs w:val="24"/>
        </w:rPr>
      </w:pPr>
    </w:p>
    <w:p w:rsidR="00021171" w:rsidRPr="00DE0D4F" w:rsidRDefault="00021171" w:rsidP="00021171">
      <w:pPr>
        <w:pStyle w:val="Nzev"/>
        <w:rPr>
          <w:rFonts w:asciiTheme="majorHAnsi" w:hAnsiTheme="majorHAnsi"/>
          <w:color w:val="auto"/>
          <w:sz w:val="24"/>
          <w:szCs w:val="24"/>
        </w:rPr>
      </w:pPr>
    </w:p>
    <w:p w:rsidR="00021171" w:rsidRPr="00DE0D4F" w:rsidRDefault="00021171" w:rsidP="00021171">
      <w:pPr>
        <w:pStyle w:val="Nzev"/>
        <w:jc w:val="left"/>
        <w:rPr>
          <w:rFonts w:asciiTheme="majorHAnsi" w:hAnsiTheme="majorHAnsi"/>
          <w:color w:val="auto"/>
          <w:sz w:val="24"/>
          <w:szCs w:val="24"/>
        </w:rPr>
      </w:pPr>
      <w:r w:rsidRPr="00DE0D4F">
        <w:rPr>
          <w:rFonts w:asciiTheme="majorHAnsi" w:hAnsiTheme="majorHAnsi"/>
          <w:color w:val="auto"/>
          <w:sz w:val="24"/>
          <w:szCs w:val="24"/>
        </w:rPr>
        <w:t>Zhodnocení výsledků za dané období</w:t>
      </w:r>
    </w:p>
    <w:p w:rsidR="00021171" w:rsidRPr="00DE0D4F" w:rsidRDefault="00021171" w:rsidP="00021171">
      <w:pPr>
        <w:pStyle w:val="Nzev"/>
        <w:jc w:val="left"/>
        <w:rPr>
          <w:rFonts w:asciiTheme="majorHAnsi" w:hAnsiTheme="majorHAnsi"/>
          <w:color w:val="auto"/>
          <w:sz w:val="24"/>
          <w:szCs w:val="24"/>
        </w:rPr>
      </w:pPr>
    </w:p>
    <w:p w:rsidR="00021171" w:rsidRDefault="00021171" w:rsidP="00021171">
      <w:pPr>
        <w:pStyle w:val="Nzev"/>
        <w:jc w:val="left"/>
        <w:rPr>
          <w:rFonts w:asciiTheme="majorHAnsi" w:hAnsiTheme="majorHAnsi"/>
          <w:color w:val="auto"/>
          <w:sz w:val="24"/>
          <w:szCs w:val="24"/>
        </w:rPr>
      </w:pPr>
      <w:r w:rsidRPr="00DE0D4F">
        <w:rPr>
          <w:rFonts w:asciiTheme="majorHAnsi" w:hAnsiTheme="majorHAnsi"/>
          <w:color w:val="auto"/>
          <w:sz w:val="24"/>
          <w:szCs w:val="24"/>
        </w:rPr>
        <w:t>Ke dni 31.</w:t>
      </w:r>
      <w:r w:rsidR="00DE0D4F">
        <w:rPr>
          <w:rFonts w:asciiTheme="majorHAnsi" w:hAnsiTheme="majorHAnsi"/>
          <w:color w:val="auto"/>
          <w:sz w:val="24"/>
          <w:szCs w:val="24"/>
        </w:rPr>
        <w:t xml:space="preserve"> </w:t>
      </w:r>
      <w:r w:rsidRPr="00DE0D4F">
        <w:rPr>
          <w:rFonts w:asciiTheme="majorHAnsi" w:hAnsiTheme="majorHAnsi"/>
          <w:color w:val="auto"/>
          <w:sz w:val="24"/>
          <w:szCs w:val="24"/>
        </w:rPr>
        <w:t>12.</w:t>
      </w:r>
      <w:r w:rsidR="00DE0D4F">
        <w:rPr>
          <w:rFonts w:asciiTheme="majorHAnsi" w:hAnsiTheme="majorHAnsi"/>
          <w:color w:val="auto"/>
          <w:sz w:val="24"/>
          <w:szCs w:val="24"/>
        </w:rPr>
        <w:t xml:space="preserve"> </w:t>
      </w:r>
      <w:r w:rsidRPr="00DE0D4F">
        <w:rPr>
          <w:rFonts w:asciiTheme="majorHAnsi" w:hAnsiTheme="majorHAnsi"/>
          <w:color w:val="auto"/>
          <w:sz w:val="24"/>
          <w:szCs w:val="24"/>
        </w:rPr>
        <w:t>201</w:t>
      </w:r>
      <w:r w:rsidR="004A63EA">
        <w:rPr>
          <w:rFonts w:asciiTheme="majorHAnsi" w:hAnsiTheme="majorHAnsi"/>
          <w:color w:val="auto"/>
          <w:sz w:val="24"/>
          <w:szCs w:val="24"/>
        </w:rPr>
        <w:t>9</w:t>
      </w:r>
      <w:r w:rsidRPr="00DE0D4F">
        <w:rPr>
          <w:rFonts w:asciiTheme="majorHAnsi" w:hAnsiTheme="majorHAnsi"/>
          <w:color w:val="auto"/>
          <w:sz w:val="24"/>
          <w:szCs w:val="24"/>
        </w:rPr>
        <w:t xml:space="preserve"> obdržela škola na svůj běžný účet příspěvky ve výši 1</w:t>
      </w:r>
      <w:r w:rsidR="004A63EA">
        <w:rPr>
          <w:rFonts w:asciiTheme="majorHAnsi" w:hAnsiTheme="majorHAnsi"/>
          <w:color w:val="auto"/>
          <w:sz w:val="24"/>
          <w:szCs w:val="24"/>
        </w:rPr>
        <w:t>7377</w:t>
      </w:r>
      <w:r w:rsidRPr="00DE0D4F">
        <w:rPr>
          <w:rFonts w:asciiTheme="majorHAnsi" w:hAnsiTheme="majorHAnsi"/>
          <w:color w:val="auto"/>
          <w:sz w:val="24"/>
          <w:szCs w:val="24"/>
        </w:rPr>
        <w:t xml:space="preserve">tis.Kč. Z toho z rozpočtu MŠMT – ÚZ 33353 - na přímé výdaje a platy </w:t>
      </w:r>
      <w:r w:rsidR="004A63EA">
        <w:rPr>
          <w:rFonts w:asciiTheme="majorHAnsi" w:hAnsiTheme="majorHAnsi"/>
          <w:color w:val="auto"/>
          <w:sz w:val="24"/>
          <w:szCs w:val="24"/>
        </w:rPr>
        <w:t>15004,3</w:t>
      </w:r>
      <w:r w:rsidRPr="00DE0D4F">
        <w:rPr>
          <w:rFonts w:asciiTheme="majorHAnsi" w:hAnsiTheme="majorHAnsi"/>
          <w:color w:val="auto"/>
          <w:sz w:val="24"/>
          <w:szCs w:val="24"/>
        </w:rPr>
        <w:t>tis. Kč</w:t>
      </w:r>
      <w:r w:rsidR="004A63EA">
        <w:rPr>
          <w:rFonts w:asciiTheme="majorHAnsi" w:hAnsiTheme="majorHAnsi"/>
          <w:color w:val="auto"/>
          <w:sz w:val="24"/>
          <w:szCs w:val="24"/>
        </w:rPr>
        <w:t xml:space="preserve"> a Ú</w:t>
      </w:r>
      <w:r w:rsidRPr="00DE0D4F">
        <w:rPr>
          <w:rFonts w:asciiTheme="majorHAnsi" w:hAnsiTheme="majorHAnsi"/>
          <w:color w:val="auto"/>
          <w:sz w:val="24"/>
          <w:szCs w:val="24"/>
        </w:rPr>
        <w:t>Z</w:t>
      </w:r>
      <w:r w:rsidR="004A63EA">
        <w:rPr>
          <w:rFonts w:asciiTheme="majorHAnsi" w:hAnsiTheme="majorHAnsi"/>
          <w:color w:val="auto"/>
          <w:sz w:val="24"/>
          <w:szCs w:val="24"/>
        </w:rPr>
        <w:t xml:space="preserve"> 33076 na mzdové prostředky – vyrovnání mezikrajových rozdílů 87,7tis. Kč. Z</w:t>
      </w:r>
      <w:r w:rsidRPr="00DE0D4F">
        <w:rPr>
          <w:rFonts w:asciiTheme="majorHAnsi" w:hAnsiTheme="majorHAnsi"/>
          <w:color w:val="auto"/>
          <w:sz w:val="24"/>
          <w:szCs w:val="24"/>
        </w:rPr>
        <w:t> rozpočtu zřizovatele na provozní náklady 1</w:t>
      </w:r>
      <w:r w:rsidR="004A63EA">
        <w:rPr>
          <w:rFonts w:asciiTheme="majorHAnsi" w:hAnsiTheme="majorHAnsi"/>
          <w:color w:val="auto"/>
          <w:sz w:val="24"/>
          <w:szCs w:val="24"/>
        </w:rPr>
        <w:t>185</w:t>
      </w:r>
      <w:r w:rsidRPr="00DE0D4F">
        <w:rPr>
          <w:rFonts w:asciiTheme="majorHAnsi" w:hAnsiTheme="majorHAnsi"/>
          <w:color w:val="auto"/>
          <w:sz w:val="24"/>
          <w:szCs w:val="24"/>
        </w:rPr>
        <w:t>tis.Kč</w:t>
      </w:r>
      <w:r w:rsidR="004A63EA">
        <w:rPr>
          <w:rFonts w:asciiTheme="majorHAnsi" w:hAnsiTheme="majorHAnsi"/>
          <w:color w:val="auto"/>
          <w:sz w:val="24"/>
          <w:szCs w:val="24"/>
        </w:rPr>
        <w:t xml:space="preserve"> a </w:t>
      </w:r>
      <w:r w:rsidRPr="00DE0D4F">
        <w:rPr>
          <w:rFonts w:asciiTheme="majorHAnsi" w:hAnsiTheme="majorHAnsi"/>
          <w:color w:val="auto"/>
          <w:sz w:val="24"/>
          <w:szCs w:val="24"/>
        </w:rPr>
        <w:t>účelovou dotaci</w:t>
      </w:r>
      <w:r w:rsidR="004A63EA">
        <w:rPr>
          <w:rFonts w:asciiTheme="majorHAnsi" w:hAnsiTheme="majorHAnsi"/>
          <w:color w:val="auto"/>
          <w:sz w:val="24"/>
          <w:szCs w:val="24"/>
        </w:rPr>
        <w:t xml:space="preserve"> </w:t>
      </w:r>
      <w:r w:rsidRPr="00DE0D4F">
        <w:rPr>
          <w:rFonts w:asciiTheme="majorHAnsi" w:hAnsiTheme="majorHAnsi"/>
          <w:color w:val="auto"/>
          <w:sz w:val="24"/>
          <w:szCs w:val="24"/>
        </w:rPr>
        <w:t xml:space="preserve">na odměny zaměstnanců </w:t>
      </w:r>
      <w:r w:rsidR="004A63EA">
        <w:rPr>
          <w:rFonts w:asciiTheme="majorHAnsi" w:hAnsiTheme="majorHAnsi"/>
          <w:color w:val="auto"/>
          <w:sz w:val="24"/>
          <w:szCs w:val="24"/>
        </w:rPr>
        <w:t>1100</w:t>
      </w:r>
      <w:r w:rsidRPr="00DE0D4F">
        <w:rPr>
          <w:rFonts w:asciiTheme="majorHAnsi" w:hAnsiTheme="majorHAnsi"/>
          <w:color w:val="auto"/>
          <w:sz w:val="24"/>
          <w:szCs w:val="24"/>
        </w:rPr>
        <w:t>tis. Kč</w:t>
      </w:r>
      <w:r w:rsidR="004A63EA">
        <w:rPr>
          <w:rFonts w:asciiTheme="majorHAnsi" w:hAnsiTheme="majorHAnsi"/>
          <w:color w:val="auto"/>
          <w:sz w:val="24"/>
          <w:szCs w:val="24"/>
        </w:rPr>
        <w:t>.</w:t>
      </w:r>
    </w:p>
    <w:p w:rsidR="004A63EA" w:rsidRPr="004A63EA" w:rsidRDefault="004A63EA" w:rsidP="004A63EA">
      <w:pPr>
        <w:pStyle w:val="Podnadpis"/>
      </w:pPr>
    </w:p>
    <w:p w:rsidR="00021171" w:rsidRPr="00DE0D4F" w:rsidRDefault="00021171" w:rsidP="00021171">
      <w:pPr>
        <w:pStyle w:val="Nzev"/>
        <w:jc w:val="left"/>
        <w:rPr>
          <w:rFonts w:asciiTheme="majorHAnsi" w:hAnsiTheme="majorHAnsi"/>
          <w:color w:val="auto"/>
          <w:sz w:val="24"/>
          <w:szCs w:val="24"/>
        </w:rPr>
      </w:pPr>
      <w:r w:rsidRPr="00DE0D4F">
        <w:rPr>
          <w:rFonts w:asciiTheme="majorHAnsi" w:hAnsiTheme="majorHAnsi"/>
          <w:color w:val="auto"/>
          <w:sz w:val="24"/>
          <w:szCs w:val="24"/>
        </w:rPr>
        <w:t>Provozní náklady byly mírně přečerpány. Účelové prostředky byly plně vyčerpány.</w:t>
      </w:r>
    </w:p>
    <w:p w:rsidR="00021171" w:rsidRPr="00DE0D4F" w:rsidRDefault="00021171" w:rsidP="00021171">
      <w:pPr>
        <w:pStyle w:val="Nzev"/>
        <w:jc w:val="left"/>
        <w:rPr>
          <w:rFonts w:asciiTheme="majorHAnsi" w:hAnsiTheme="majorHAnsi"/>
          <w:color w:val="auto"/>
          <w:sz w:val="24"/>
          <w:szCs w:val="24"/>
        </w:rPr>
      </w:pPr>
      <w:r w:rsidRPr="00DE0D4F">
        <w:rPr>
          <w:rFonts w:asciiTheme="majorHAnsi" w:hAnsiTheme="majorHAnsi"/>
          <w:color w:val="auto"/>
          <w:sz w:val="24"/>
          <w:szCs w:val="24"/>
        </w:rPr>
        <w:t xml:space="preserve">Přímé výdaje byly také zcela vyčerpány, a to jak prostředky na platy, OON, odvody i přímé ONIV, tak účelově přidělené prostředky z rozpočtu MŠMT. </w:t>
      </w:r>
    </w:p>
    <w:p w:rsidR="004A63EA" w:rsidRDefault="004A63EA" w:rsidP="00021171">
      <w:pPr>
        <w:pStyle w:val="Nzev"/>
        <w:jc w:val="left"/>
        <w:rPr>
          <w:rFonts w:asciiTheme="majorHAnsi" w:hAnsiTheme="majorHAnsi"/>
          <w:color w:val="auto"/>
          <w:sz w:val="24"/>
          <w:szCs w:val="24"/>
        </w:rPr>
      </w:pPr>
    </w:p>
    <w:p w:rsidR="00021171" w:rsidRPr="00DE0D4F" w:rsidRDefault="00021171" w:rsidP="00021171">
      <w:pPr>
        <w:pStyle w:val="Nzev"/>
        <w:jc w:val="left"/>
        <w:rPr>
          <w:rFonts w:asciiTheme="majorHAnsi" w:hAnsiTheme="majorHAnsi"/>
          <w:color w:val="auto"/>
          <w:sz w:val="24"/>
          <w:szCs w:val="24"/>
        </w:rPr>
      </w:pPr>
      <w:r w:rsidRPr="00DE0D4F">
        <w:rPr>
          <w:rFonts w:asciiTheme="majorHAnsi" w:hAnsiTheme="majorHAnsi"/>
          <w:color w:val="auto"/>
          <w:sz w:val="24"/>
          <w:szCs w:val="24"/>
        </w:rPr>
        <w:t>Oblast mimorozpočtových zdrojů školy reprezentují úroky z běžných účtů ve výši 1,</w:t>
      </w:r>
      <w:r w:rsidR="004A63EA">
        <w:rPr>
          <w:rFonts w:asciiTheme="majorHAnsi" w:hAnsiTheme="majorHAnsi"/>
          <w:color w:val="auto"/>
          <w:sz w:val="24"/>
          <w:szCs w:val="24"/>
        </w:rPr>
        <w:t>6</w:t>
      </w:r>
      <w:r w:rsidRPr="00DE0D4F">
        <w:rPr>
          <w:rFonts w:asciiTheme="majorHAnsi" w:hAnsiTheme="majorHAnsi"/>
          <w:color w:val="auto"/>
          <w:sz w:val="24"/>
          <w:szCs w:val="24"/>
        </w:rPr>
        <w:t>tis.</w:t>
      </w:r>
      <w:r w:rsidR="004A63EA">
        <w:rPr>
          <w:rFonts w:asciiTheme="majorHAnsi" w:hAnsiTheme="majorHAnsi"/>
          <w:color w:val="auto"/>
          <w:sz w:val="24"/>
          <w:szCs w:val="24"/>
        </w:rPr>
        <w:t xml:space="preserve"> </w:t>
      </w:r>
      <w:r w:rsidRPr="00DE0D4F">
        <w:rPr>
          <w:rFonts w:asciiTheme="majorHAnsi" w:hAnsiTheme="majorHAnsi"/>
          <w:color w:val="auto"/>
          <w:sz w:val="24"/>
          <w:szCs w:val="24"/>
        </w:rPr>
        <w:t>Kč.</w:t>
      </w:r>
    </w:p>
    <w:p w:rsidR="00021171" w:rsidRPr="00DE0D4F" w:rsidRDefault="00021171" w:rsidP="00021171">
      <w:pPr>
        <w:pStyle w:val="Nzev"/>
        <w:jc w:val="left"/>
        <w:rPr>
          <w:rFonts w:asciiTheme="majorHAnsi" w:hAnsiTheme="majorHAnsi"/>
          <w:color w:val="auto"/>
          <w:sz w:val="24"/>
          <w:szCs w:val="24"/>
        </w:rPr>
      </w:pPr>
      <w:r w:rsidRPr="00DE0D4F">
        <w:rPr>
          <w:rFonts w:asciiTheme="majorHAnsi" w:hAnsiTheme="majorHAnsi"/>
          <w:color w:val="auto"/>
          <w:sz w:val="24"/>
          <w:szCs w:val="24"/>
        </w:rPr>
        <w:t>Dále jsou to příjmy ze školného, které platí rodiče dětí navštěvujících mateřskou školu. V roce 201</w:t>
      </w:r>
      <w:r w:rsidR="004A63EA">
        <w:rPr>
          <w:rFonts w:asciiTheme="majorHAnsi" w:hAnsiTheme="majorHAnsi"/>
          <w:color w:val="auto"/>
          <w:sz w:val="24"/>
          <w:szCs w:val="24"/>
        </w:rPr>
        <w:t>9</w:t>
      </w:r>
      <w:r w:rsidRPr="00DE0D4F">
        <w:rPr>
          <w:rFonts w:asciiTheme="majorHAnsi" w:hAnsiTheme="majorHAnsi"/>
          <w:color w:val="auto"/>
          <w:sz w:val="24"/>
          <w:szCs w:val="24"/>
        </w:rPr>
        <w:t xml:space="preserve"> škola čerpala také rezervní fond ve výši </w:t>
      </w:r>
      <w:r w:rsidR="004A63EA">
        <w:rPr>
          <w:rFonts w:asciiTheme="majorHAnsi" w:hAnsiTheme="majorHAnsi"/>
          <w:color w:val="auto"/>
          <w:sz w:val="24"/>
          <w:szCs w:val="24"/>
        </w:rPr>
        <w:t>167,7t</w:t>
      </w:r>
      <w:r w:rsidRPr="00DE0D4F">
        <w:rPr>
          <w:rFonts w:asciiTheme="majorHAnsi" w:hAnsiTheme="majorHAnsi"/>
          <w:color w:val="auto"/>
          <w:sz w:val="24"/>
          <w:szCs w:val="24"/>
        </w:rPr>
        <w:t>is. Kč. Jednalo se pouze o účelově určené finanční dary a pokrytí zhoršeného výsledku hospodaření za rok 201</w:t>
      </w:r>
      <w:r w:rsidR="004A63EA">
        <w:rPr>
          <w:rFonts w:asciiTheme="majorHAnsi" w:hAnsiTheme="majorHAnsi"/>
          <w:color w:val="auto"/>
          <w:sz w:val="24"/>
          <w:szCs w:val="24"/>
        </w:rPr>
        <w:t>8</w:t>
      </w:r>
      <w:r w:rsidRPr="00DE0D4F">
        <w:rPr>
          <w:rFonts w:asciiTheme="majorHAnsi" w:hAnsiTheme="majorHAnsi"/>
          <w:color w:val="auto"/>
          <w:sz w:val="24"/>
          <w:szCs w:val="24"/>
        </w:rPr>
        <w:t xml:space="preserve"> ve výši  </w:t>
      </w:r>
    </w:p>
    <w:p w:rsidR="00021171" w:rsidRPr="00DE0D4F" w:rsidRDefault="004A63EA" w:rsidP="00021171">
      <w:pPr>
        <w:pStyle w:val="Nzev"/>
        <w:jc w:val="left"/>
        <w:rPr>
          <w:rFonts w:asciiTheme="majorHAnsi" w:hAnsiTheme="majorHAnsi"/>
          <w:color w:val="auto"/>
          <w:sz w:val="24"/>
          <w:szCs w:val="24"/>
        </w:rPr>
      </w:pPr>
      <w:r>
        <w:rPr>
          <w:rFonts w:asciiTheme="majorHAnsi" w:hAnsiTheme="majorHAnsi"/>
          <w:color w:val="auto"/>
          <w:sz w:val="24"/>
          <w:szCs w:val="24"/>
        </w:rPr>
        <w:t>28,11</w:t>
      </w:r>
      <w:r w:rsidR="00021171" w:rsidRPr="00DE0D4F">
        <w:rPr>
          <w:rFonts w:asciiTheme="majorHAnsi" w:hAnsiTheme="majorHAnsi"/>
          <w:color w:val="auto"/>
          <w:sz w:val="24"/>
          <w:szCs w:val="24"/>
        </w:rPr>
        <w:t xml:space="preserve"> Kč.</w:t>
      </w:r>
    </w:p>
    <w:p w:rsidR="00021171" w:rsidRPr="00DE0D4F" w:rsidRDefault="00021171" w:rsidP="00021171">
      <w:pPr>
        <w:pStyle w:val="Nzev"/>
        <w:jc w:val="left"/>
        <w:rPr>
          <w:rFonts w:asciiTheme="majorHAnsi" w:hAnsiTheme="majorHAnsi"/>
          <w:color w:val="auto"/>
          <w:sz w:val="24"/>
          <w:szCs w:val="24"/>
        </w:rPr>
      </w:pPr>
      <w:r w:rsidRPr="00DE0D4F">
        <w:rPr>
          <w:rFonts w:asciiTheme="majorHAnsi" w:hAnsiTheme="majorHAnsi"/>
          <w:color w:val="auto"/>
          <w:sz w:val="24"/>
          <w:szCs w:val="24"/>
        </w:rPr>
        <w:t xml:space="preserve"> </w:t>
      </w:r>
    </w:p>
    <w:p w:rsidR="00021171" w:rsidRPr="00DE0D4F" w:rsidRDefault="00021171" w:rsidP="00021171">
      <w:pPr>
        <w:pStyle w:val="Zkladntext"/>
        <w:rPr>
          <w:rFonts w:asciiTheme="majorHAnsi" w:hAnsiTheme="majorHAnsi"/>
          <w:sz w:val="24"/>
          <w:szCs w:val="24"/>
        </w:rPr>
      </w:pPr>
      <w:r w:rsidRPr="00DE0D4F">
        <w:rPr>
          <w:rFonts w:asciiTheme="majorHAnsi" w:hAnsiTheme="majorHAnsi"/>
          <w:sz w:val="24"/>
          <w:szCs w:val="24"/>
        </w:rPr>
        <w:t xml:space="preserve">Limit počtu pracovníků nebyl za sledované období překročen. </w:t>
      </w:r>
    </w:p>
    <w:p w:rsidR="00021171" w:rsidRPr="00DE0D4F" w:rsidRDefault="00021171" w:rsidP="00021171">
      <w:pPr>
        <w:rPr>
          <w:rFonts w:asciiTheme="majorHAnsi" w:hAnsiTheme="majorHAnsi"/>
          <w:sz w:val="24"/>
          <w:szCs w:val="24"/>
        </w:rPr>
      </w:pPr>
    </w:p>
    <w:p w:rsidR="00021171" w:rsidRPr="00DE0D4F" w:rsidRDefault="00021171" w:rsidP="00021171">
      <w:pPr>
        <w:pStyle w:val="Zkladntext"/>
        <w:rPr>
          <w:rFonts w:asciiTheme="majorHAnsi" w:hAnsiTheme="majorHAnsi"/>
          <w:sz w:val="24"/>
          <w:szCs w:val="24"/>
        </w:rPr>
      </w:pPr>
      <w:r w:rsidRPr="00DE0D4F">
        <w:rPr>
          <w:rFonts w:asciiTheme="majorHAnsi" w:hAnsiTheme="majorHAnsi"/>
          <w:sz w:val="24"/>
          <w:szCs w:val="24"/>
        </w:rPr>
        <w:t>Všechny závazné ukazatele rozpočtu byly dodrženy. Škola čerpala přidělené finanční prostředky rovnoměrně a dbala na jejich efektivní využití.</w:t>
      </w:r>
    </w:p>
    <w:p w:rsidR="00021171" w:rsidRPr="00DE0D4F" w:rsidRDefault="00021171" w:rsidP="00021171">
      <w:pPr>
        <w:rPr>
          <w:rFonts w:asciiTheme="majorHAnsi" w:hAnsiTheme="majorHAnsi"/>
          <w:sz w:val="24"/>
          <w:szCs w:val="24"/>
        </w:rPr>
      </w:pPr>
    </w:p>
    <w:p w:rsidR="00021171" w:rsidRPr="00DE0D4F" w:rsidRDefault="00021171" w:rsidP="00021171">
      <w:pPr>
        <w:pStyle w:val="Zkladntext"/>
        <w:rPr>
          <w:rFonts w:asciiTheme="majorHAnsi" w:hAnsiTheme="majorHAnsi"/>
          <w:sz w:val="24"/>
          <w:szCs w:val="24"/>
        </w:rPr>
      </w:pPr>
      <w:r w:rsidRPr="00DE0D4F">
        <w:rPr>
          <w:rFonts w:asciiTheme="majorHAnsi" w:hAnsiTheme="majorHAnsi"/>
          <w:sz w:val="24"/>
          <w:szCs w:val="24"/>
        </w:rPr>
        <w:t>Doplňkovou činnost škola nemá.</w:t>
      </w:r>
    </w:p>
    <w:p w:rsidR="00021171" w:rsidRPr="00DE0D4F" w:rsidRDefault="00021171" w:rsidP="00021171">
      <w:pPr>
        <w:pStyle w:val="Zkladntext"/>
        <w:rPr>
          <w:rFonts w:asciiTheme="majorHAnsi" w:hAnsiTheme="majorHAnsi"/>
          <w:sz w:val="24"/>
          <w:szCs w:val="24"/>
        </w:rPr>
      </w:pPr>
    </w:p>
    <w:p w:rsidR="00021171" w:rsidRPr="00DE0D4F" w:rsidRDefault="00021171" w:rsidP="00021171">
      <w:pPr>
        <w:pStyle w:val="Zkladntext"/>
        <w:rPr>
          <w:rFonts w:asciiTheme="majorHAnsi" w:hAnsiTheme="majorHAnsi"/>
          <w:sz w:val="24"/>
          <w:szCs w:val="24"/>
        </w:rPr>
      </w:pPr>
      <w:r w:rsidRPr="00DE0D4F">
        <w:rPr>
          <w:rFonts w:asciiTheme="majorHAnsi" w:hAnsiTheme="majorHAnsi"/>
          <w:sz w:val="24"/>
          <w:szCs w:val="24"/>
        </w:rPr>
        <w:t>Škola v roce 201</w:t>
      </w:r>
      <w:r w:rsidR="004A63EA">
        <w:rPr>
          <w:rFonts w:asciiTheme="majorHAnsi" w:hAnsiTheme="majorHAnsi"/>
          <w:sz w:val="24"/>
          <w:szCs w:val="24"/>
        </w:rPr>
        <w:t>9</w:t>
      </w:r>
      <w:r w:rsidRPr="00DE0D4F">
        <w:rPr>
          <w:rFonts w:asciiTheme="majorHAnsi" w:hAnsiTheme="majorHAnsi"/>
          <w:sz w:val="24"/>
          <w:szCs w:val="24"/>
        </w:rPr>
        <w:t xml:space="preserve"> hospod</w:t>
      </w:r>
      <w:r w:rsidR="00670A9C">
        <w:rPr>
          <w:rFonts w:asciiTheme="majorHAnsi" w:hAnsiTheme="majorHAnsi"/>
          <w:sz w:val="24"/>
          <w:szCs w:val="24"/>
        </w:rPr>
        <w:t>ařila s téměř vyrovnaným rozpoč</w:t>
      </w:r>
      <w:r w:rsidRPr="00DE0D4F">
        <w:rPr>
          <w:rFonts w:asciiTheme="majorHAnsi" w:hAnsiTheme="majorHAnsi"/>
          <w:sz w:val="24"/>
          <w:szCs w:val="24"/>
        </w:rPr>
        <w:t>t</w:t>
      </w:r>
      <w:r w:rsidR="00670A9C">
        <w:rPr>
          <w:rFonts w:asciiTheme="majorHAnsi" w:hAnsiTheme="majorHAnsi"/>
          <w:sz w:val="24"/>
          <w:szCs w:val="24"/>
        </w:rPr>
        <w:t>em</w:t>
      </w:r>
      <w:r w:rsidRPr="00DE0D4F">
        <w:rPr>
          <w:rFonts w:asciiTheme="majorHAnsi" w:hAnsiTheme="majorHAnsi"/>
          <w:sz w:val="24"/>
          <w:szCs w:val="24"/>
        </w:rPr>
        <w:t xml:space="preserve">. Bylo navrženo pokrýt zhoršený výsledek hospodaření ve výši </w:t>
      </w:r>
      <w:r w:rsidR="004A63EA">
        <w:rPr>
          <w:rFonts w:asciiTheme="majorHAnsi" w:hAnsiTheme="majorHAnsi"/>
          <w:sz w:val="24"/>
          <w:szCs w:val="24"/>
        </w:rPr>
        <w:t>159,41</w:t>
      </w:r>
      <w:r w:rsidRPr="00DE0D4F">
        <w:rPr>
          <w:rFonts w:asciiTheme="majorHAnsi" w:hAnsiTheme="majorHAnsi"/>
          <w:sz w:val="24"/>
          <w:szCs w:val="24"/>
        </w:rPr>
        <w:t xml:space="preserve"> Kč v rámci finančního vypořádání</w:t>
      </w:r>
      <w:r w:rsidR="004A63EA">
        <w:rPr>
          <w:rFonts w:asciiTheme="majorHAnsi" w:hAnsiTheme="majorHAnsi"/>
          <w:sz w:val="24"/>
          <w:szCs w:val="24"/>
        </w:rPr>
        <w:t xml:space="preserve"> </w:t>
      </w:r>
      <w:r w:rsidR="004A63EA" w:rsidRPr="00DE0D4F">
        <w:rPr>
          <w:rFonts w:asciiTheme="majorHAnsi" w:hAnsiTheme="majorHAnsi"/>
          <w:sz w:val="24"/>
          <w:szCs w:val="24"/>
        </w:rPr>
        <w:t>z rezervního fondu</w:t>
      </w:r>
      <w:r w:rsidRPr="00DE0D4F">
        <w:rPr>
          <w:rFonts w:asciiTheme="majorHAnsi" w:hAnsiTheme="majorHAnsi"/>
          <w:sz w:val="24"/>
          <w:szCs w:val="24"/>
        </w:rPr>
        <w:t>.</w:t>
      </w:r>
    </w:p>
    <w:p w:rsidR="00021171" w:rsidRDefault="00021171" w:rsidP="00021171">
      <w:pPr>
        <w:pStyle w:val="Zkladntext"/>
      </w:pPr>
    </w:p>
    <w:p w:rsidR="00021171" w:rsidRDefault="00021171" w:rsidP="00021171">
      <w:pPr>
        <w:pStyle w:val="Zkladntext"/>
      </w:pPr>
    </w:p>
    <w:p w:rsidR="00021171" w:rsidRDefault="00021171" w:rsidP="00021171">
      <w:pPr>
        <w:pStyle w:val="Zkladntext"/>
      </w:pPr>
    </w:p>
    <w:p w:rsidR="00021171" w:rsidRDefault="00021171" w:rsidP="00021171">
      <w:pPr>
        <w:pStyle w:val="Zkladntext"/>
      </w:pPr>
    </w:p>
    <w:p w:rsidR="00021171" w:rsidRDefault="00021171" w:rsidP="00021171">
      <w:pPr>
        <w:pStyle w:val="Zkladntext"/>
      </w:pPr>
    </w:p>
    <w:p w:rsidR="00D4129D" w:rsidRDefault="00D4129D" w:rsidP="00D4129D">
      <w:pPr>
        <w:tabs>
          <w:tab w:val="left" w:pos="7560"/>
        </w:tabs>
        <w:rPr>
          <w:rFonts w:ascii="Calibri" w:hAnsi="Calibri" w:cs="Calibri"/>
          <w:snapToGrid w:val="0"/>
          <w:sz w:val="24"/>
          <w:szCs w:val="24"/>
        </w:rPr>
      </w:pPr>
    </w:p>
    <w:p w:rsidR="00DD5A55" w:rsidRDefault="00DD5A55" w:rsidP="00D4129D">
      <w:pPr>
        <w:tabs>
          <w:tab w:val="left" w:pos="7560"/>
        </w:tabs>
        <w:rPr>
          <w:rFonts w:ascii="Calibri" w:hAnsi="Calibri" w:cs="Calibri"/>
          <w:snapToGrid w:val="0"/>
          <w:sz w:val="24"/>
          <w:szCs w:val="24"/>
        </w:rPr>
      </w:pPr>
    </w:p>
    <w:p w:rsidR="00DD5A55" w:rsidRDefault="00DD5A55" w:rsidP="00D4129D">
      <w:pPr>
        <w:tabs>
          <w:tab w:val="left" w:pos="7560"/>
        </w:tabs>
        <w:rPr>
          <w:rFonts w:ascii="Calibri" w:hAnsi="Calibri" w:cs="Calibri"/>
          <w:snapToGrid w:val="0"/>
          <w:sz w:val="24"/>
          <w:szCs w:val="24"/>
        </w:rPr>
      </w:pPr>
    </w:p>
    <w:p w:rsidR="00DD5A55" w:rsidRDefault="00DD5A55" w:rsidP="00D4129D">
      <w:pPr>
        <w:tabs>
          <w:tab w:val="left" w:pos="7560"/>
        </w:tabs>
        <w:rPr>
          <w:rFonts w:ascii="Calibri" w:hAnsi="Calibri" w:cs="Calibri"/>
          <w:snapToGrid w:val="0"/>
          <w:sz w:val="24"/>
          <w:szCs w:val="24"/>
        </w:rPr>
      </w:pPr>
    </w:p>
    <w:p w:rsidR="00BB1B71" w:rsidRDefault="00BB1B71" w:rsidP="00D4129D">
      <w:pPr>
        <w:tabs>
          <w:tab w:val="left" w:pos="7560"/>
        </w:tabs>
        <w:rPr>
          <w:rFonts w:ascii="Calibri" w:hAnsi="Calibri" w:cs="Calibri"/>
          <w:snapToGrid w:val="0"/>
          <w:sz w:val="24"/>
          <w:szCs w:val="24"/>
        </w:rPr>
      </w:pPr>
    </w:p>
    <w:p w:rsidR="00BB1B71" w:rsidRDefault="00BB1B71" w:rsidP="00D4129D">
      <w:pPr>
        <w:tabs>
          <w:tab w:val="left" w:pos="7560"/>
        </w:tabs>
        <w:rPr>
          <w:rFonts w:ascii="Calibri" w:hAnsi="Calibri" w:cs="Calibri"/>
          <w:snapToGrid w:val="0"/>
          <w:sz w:val="24"/>
          <w:szCs w:val="24"/>
        </w:rPr>
      </w:pPr>
    </w:p>
    <w:p w:rsidR="009A3A6F" w:rsidRDefault="009A3A6F" w:rsidP="00D4129D">
      <w:pPr>
        <w:tabs>
          <w:tab w:val="left" w:pos="7560"/>
        </w:tabs>
        <w:rPr>
          <w:rFonts w:ascii="Calibri" w:hAnsi="Calibri" w:cs="Calibri"/>
          <w:snapToGrid w:val="0"/>
          <w:sz w:val="24"/>
          <w:szCs w:val="24"/>
        </w:rPr>
      </w:pPr>
    </w:p>
    <w:p w:rsidR="00DD5A55" w:rsidRDefault="00DD5A55" w:rsidP="00D4129D">
      <w:pPr>
        <w:tabs>
          <w:tab w:val="left" w:pos="7560"/>
        </w:tabs>
        <w:rPr>
          <w:rFonts w:ascii="Calibri" w:hAnsi="Calibri" w:cs="Calibri"/>
          <w:snapToGrid w:val="0"/>
          <w:sz w:val="24"/>
          <w:szCs w:val="24"/>
        </w:rPr>
      </w:pPr>
    </w:p>
    <w:p w:rsidR="00D4129D" w:rsidRPr="00EE222D" w:rsidRDefault="00D4129D" w:rsidP="00D4129D">
      <w:pPr>
        <w:tabs>
          <w:tab w:val="left" w:pos="7560"/>
        </w:tabs>
        <w:rPr>
          <w:rFonts w:asciiTheme="majorHAnsi" w:hAnsiTheme="majorHAnsi"/>
          <w:snapToGrid w:val="0"/>
          <w:sz w:val="24"/>
          <w:szCs w:val="24"/>
        </w:rPr>
      </w:pPr>
    </w:p>
    <w:p w:rsidR="00EE222D" w:rsidRPr="00EE222D" w:rsidRDefault="00EE222D" w:rsidP="00EE222D">
      <w:pPr>
        <w:pStyle w:val="Nzev"/>
        <w:rPr>
          <w:rFonts w:asciiTheme="majorHAnsi" w:hAnsiTheme="majorHAnsi"/>
          <w:b/>
          <w:color w:val="auto"/>
          <w:sz w:val="24"/>
          <w:szCs w:val="24"/>
        </w:rPr>
      </w:pPr>
      <w:r w:rsidRPr="00EE222D">
        <w:rPr>
          <w:rFonts w:asciiTheme="majorHAnsi" w:hAnsiTheme="majorHAnsi"/>
          <w:b/>
          <w:color w:val="auto"/>
          <w:sz w:val="24"/>
          <w:szCs w:val="24"/>
        </w:rPr>
        <w:lastRenderedPageBreak/>
        <w:t>Rozbor</w:t>
      </w:r>
      <w:r w:rsidR="00DE0D4F">
        <w:rPr>
          <w:rFonts w:asciiTheme="majorHAnsi" w:hAnsiTheme="majorHAnsi"/>
          <w:b/>
          <w:color w:val="auto"/>
          <w:sz w:val="24"/>
          <w:szCs w:val="24"/>
        </w:rPr>
        <w:t xml:space="preserve"> hospodaření za I. pololetí 20</w:t>
      </w:r>
      <w:r w:rsidR="004A63EA">
        <w:rPr>
          <w:rFonts w:asciiTheme="majorHAnsi" w:hAnsiTheme="majorHAnsi"/>
          <w:b/>
          <w:color w:val="auto"/>
          <w:sz w:val="24"/>
          <w:szCs w:val="24"/>
        </w:rPr>
        <w:t>20</w:t>
      </w:r>
    </w:p>
    <w:p w:rsidR="00EE222D" w:rsidRPr="00EE222D" w:rsidRDefault="00EE222D" w:rsidP="00EE222D">
      <w:pPr>
        <w:pStyle w:val="Nzev"/>
        <w:rPr>
          <w:rFonts w:asciiTheme="majorHAnsi" w:hAnsiTheme="majorHAnsi"/>
          <w:color w:val="auto"/>
          <w:sz w:val="24"/>
          <w:szCs w:val="24"/>
        </w:rPr>
      </w:pPr>
    </w:p>
    <w:p w:rsidR="00DD5A55" w:rsidRPr="00DD5A55" w:rsidRDefault="00DD5A55" w:rsidP="00DD5A55">
      <w:pPr>
        <w:pStyle w:val="Nzev"/>
        <w:rPr>
          <w:color w:val="auto"/>
        </w:rPr>
      </w:pPr>
    </w:p>
    <w:p w:rsidR="00DD5A55" w:rsidRPr="00DD5A55" w:rsidRDefault="00DD5A55" w:rsidP="00DD5A55">
      <w:pPr>
        <w:pStyle w:val="Nzev"/>
        <w:rPr>
          <w:color w:val="auto"/>
        </w:rPr>
      </w:pPr>
    </w:p>
    <w:p w:rsidR="00DD5A55" w:rsidRPr="009A3A6F" w:rsidRDefault="00DD5A55" w:rsidP="00DD5A55">
      <w:pPr>
        <w:pStyle w:val="Nzev"/>
        <w:jc w:val="left"/>
        <w:rPr>
          <w:rFonts w:asciiTheme="majorHAnsi" w:hAnsiTheme="majorHAnsi"/>
          <w:b/>
          <w:bCs/>
          <w:color w:val="auto"/>
          <w:sz w:val="24"/>
          <w:szCs w:val="24"/>
        </w:rPr>
      </w:pPr>
      <w:r w:rsidRPr="009A3A6F">
        <w:rPr>
          <w:rFonts w:asciiTheme="majorHAnsi" w:hAnsiTheme="majorHAnsi"/>
          <w:b/>
          <w:bCs/>
          <w:color w:val="auto"/>
          <w:sz w:val="24"/>
          <w:szCs w:val="24"/>
        </w:rPr>
        <w:t>Zhodnocení výsledků za dané období</w:t>
      </w:r>
    </w:p>
    <w:p w:rsidR="00DD5A55" w:rsidRPr="00DD5A55" w:rsidRDefault="00DD5A55" w:rsidP="00DD5A55">
      <w:pPr>
        <w:pStyle w:val="Nzev"/>
        <w:jc w:val="left"/>
        <w:rPr>
          <w:rFonts w:asciiTheme="majorHAnsi" w:hAnsiTheme="majorHAnsi"/>
          <w:color w:val="auto"/>
          <w:sz w:val="24"/>
          <w:szCs w:val="24"/>
        </w:rPr>
      </w:pPr>
    </w:p>
    <w:p w:rsidR="00DD5A55" w:rsidRDefault="00DD5A55" w:rsidP="00DD5A55">
      <w:pPr>
        <w:pStyle w:val="Nzev"/>
        <w:jc w:val="left"/>
        <w:rPr>
          <w:rFonts w:asciiTheme="majorHAnsi" w:hAnsiTheme="majorHAnsi"/>
          <w:color w:val="auto"/>
          <w:sz w:val="24"/>
          <w:szCs w:val="24"/>
        </w:rPr>
      </w:pPr>
      <w:r w:rsidRPr="00DD5A55">
        <w:rPr>
          <w:rFonts w:asciiTheme="majorHAnsi" w:hAnsiTheme="majorHAnsi"/>
          <w:color w:val="auto"/>
          <w:sz w:val="24"/>
          <w:szCs w:val="24"/>
        </w:rPr>
        <w:t>Ke dni 30.</w:t>
      </w:r>
      <w:r>
        <w:rPr>
          <w:rFonts w:asciiTheme="majorHAnsi" w:hAnsiTheme="majorHAnsi"/>
          <w:color w:val="auto"/>
          <w:sz w:val="24"/>
          <w:szCs w:val="24"/>
        </w:rPr>
        <w:t xml:space="preserve"> </w:t>
      </w:r>
      <w:r w:rsidRPr="00DD5A55">
        <w:rPr>
          <w:rFonts w:asciiTheme="majorHAnsi" w:hAnsiTheme="majorHAnsi"/>
          <w:color w:val="auto"/>
          <w:sz w:val="24"/>
          <w:szCs w:val="24"/>
        </w:rPr>
        <w:t>6.</w:t>
      </w:r>
      <w:r>
        <w:rPr>
          <w:rFonts w:asciiTheme="majorHAnsi" w:hAnsiTheme="majorHAnsi"/>
          <w:color w:val="auto"/>
          <w:sz w:val="24"/>
          <w:szCs w:val="24"/>
        </w:rPr>
        <w:t xml:space="preserve"> </w:t>
      </w:r>
      <w:r w:rsidRPr="00DD5A55">
        <w:rPr>
          <w:rFonts w:asciiTheme="majorHAnsi" w:hAnsiTheme="majorHAnsi"/>
          <w:color w:val="auto"/>
          <w:sz w:val="24"/>
          <w:szCs w:val="24"/>
        </w:rPr>
        <w:t>20</w:t>
      </w:r>
      <w:r w:rsidR="004A63EA">
        <w:rPr>
          <w:rFonts w:asciiTheme="majorHAnsi" w:hAnsiTheme="majorHAnsi"/>
          <w:color w:val="auto"/>
          <w:sz w:val="24"/>
          <w:szCs w:val="24"/>
        </w:rPr>
        <w:t>20</w:t>
      </w:r>
      <w:r w:rsidRPr="00DD5A55">
        <w:rPr>
          <w:rFonts w:asciiTheme="majorHAnsi" w:hAnsiTheme="majorHAnsi"/>
          <w:color w:val="auto"/>
          <w:sz w:val="24"/>
          <w:szCs w:val="24"/>
        </w:rPr>
        <w:t xml:space="preserve"> obdržela škola na svůj běžný účet příspěvky ve výši </w:t>
      </w:r>
      <w:r w:rsidR="004A63EA">
        <w:rPr>
          <w:rFonts w:asciiTheme="majorHAnsi" w:hAnsiTheme="majorHAnsi"/>
          <w:color w:val="auto"/>
          <w:sz w:val="24"/>
          <w:szCs w:val="24"/>
        </w:rPr>
        <w:t>12393,1</w:t>
      </w:r>
      <w:r w:rsidRPr="00DD5A55">
        <w:rPr>
          <w:rFonts w:asciiTheme="majorHAnsi" w:hAnsiTheme="majorHAnsi"/>
          <w:color w:val="auto"/>
          <w:sz w:val="24"/>
          <w:szCs w:val="24"/>
        </w:rPr>
        <w:t xml:space="preserve"> tis. Kč. </w:t>
      </w:r>
    </w:p>
    <w:p w:rsidR="00DD5A55" w:rsidRPr="00DD5A55" w:rsidRDefault="00DD5A55" w:rsidP="00DD5A55">
      <w:pPr>
        <w:pStyle w:val="Nzev"/>
        <w:jc w:val="left"/>
        <w:rPr>
          <w:rFonts w:asciiTheme="majorHAnsi" w:hAnsiTheme="majorHAnsi"/>
          <w:color w:val="auto"/>
          <w:sz w:val="24"/>
          <w:szCs w:val="24"/>
        </w:rPr>
      </w:pPr>
      <w:r w:rsidRPr="00DD5A55">
        <w:rPr>
          <w:rFonts w:asciiTheme="majorHAnsi" w:hAnsiTheme="majorHAnsi"/>
          <w:color w:val="auto"/>
          <w:sz w:val="24"/>
          <w:szCs w:val="24"/>
        </w:rPr>
        <w:t xml:space="preserve">Ze státního rozpočtu na </w:t>
      </w:r>
      <w:r w:rsidR="00670A9C">
        <w:rPr>
          <w:rFonts w:asciiTheme="majorHAnsi" w:hAnsiTheme="majorHAnsi"/>
          <w:color w:val="auto"/>
          <w:sz w:val="24"/>
          <w:szCs w:val="24"/>
        </w:rPr>
        <w:t xml:space="preserve">přímé výdaje a platy </w:t>
      </w:r>
      <w:r w:rsidR="004A63EA">
        <w:rPr>
          <w:rFonts w:asciiTheme="majorHAnsi" w:hAnsiTheme="majorHAnsi"/>
          <w:color w:val="auto"/>
          <w:sz w:val="24"/>
          <w:szCs w:val="24"/>
        </w:rPr>
        <w:t>11853071</w:t>
      </w:r>
      <w:r w:rsidRPr="00DD5A55">
        <w:rPr>
          <w:rFonts w:asciiTheme="majorHAnsi" w:hAnsiTheme="majorHAnsi"/>
          <w:color w:val="auto"/>
          <w:sz w:val="24"/>
          <w:szCs w:val="24"/>
        </w:rPr>
        <w:t xml:space="preserve"> Kč </w:t>
      </w:r>
      <w:r w:rsidR="00670A9C">
        <w:rPr>
          <w:rFonts w:asciiTheme="majorHAnsi" w:hAnsiTheme="majorHAnsi"/>
          <w:color w:val="auto"/>
          <w:sz w:val="24"/>
          <w:szCs w:val="24"/>
        </w:rPr>
        <w:t>rozdílů 87 825</w:t>
      </w:r>
      <w:r w:rsidRPr="00DD5A55">
        <w:rPr>
          <w:rFonts w:asciiTheme="majorHAnsi" w:hAnsiTheme="majorHAnsi"/>
          <w:color w:val="auto"/>
          <w:sz w:val="24"/>
          <w:szCs w:val="24"/>
        </w:rPr>
        <w:t xml:space="preserve"> Kč. Z rozpočtu zřizovatele na provozní náklady to bylo </w:t>
      </w:r>
      <w:r w:rsidR="004A63EA">
        <w:rPr>
          <w:rFonts w:asciiTheme="majorHAnsi" w:hAnsiTheme="majorHAnsi"/>
          <w:color w:val="auto"/>
          <w:sz w:val="24"/>
          <w:szCs w:val="24"/>
        </w:rPr>
        <w:t>540</w:t>
      </w:r>
      <w:r w:rsidR="00670A9C">
        <w:rPr>
          <w:rFonts w:asciiTheme="majorHAnsi" w:hAnsiTheme="majorHAnsi"/>
          <w:color w:val="auto"/>
          <w:sz w:val="24"/>
          <w:szCs w:val="24"/>
        </w:rPr>
        <w:t xml:space="preserve"> 000 </w:t>
      </w:r>
      <w:r w:rsidRPr="00DD5A55">
        <w:rPr>
          <w:rFonts w:asciiTheme="majorHAnsi" w:hAnsiTheme="majorHAnsi"/>
          <w:color w:val="auto"/>
          <w:sz w:val="24"/>
          <w:szCs w:val="24"/>
        </w:rPr>
        <w:t xml:space="preserve">Kč. </w:t>
      </w:r>
    </w:p>
    <w:p w:rsidR="00DD5A55" w:rsidRPr="00DD5A55" w:rsidRDefault="00DD5A55" w:rsidP="00DD5A55">
      <w:pPr>
        <w:pStyle w:val="Nzev"/>
        <w:jc w:val="left"/>
        <w:rPr>
          <w:rFonts w:asciiTheme="majorHAnsi" w:hAnsiTheme="majorHAnsi"/>
          <w:color w:val="auto"/>
          <w:sz w:val="24"/>
          <w:szCs w:val="24"/>
        </w:rPr>
      </w:pPr>
    </w:p>
    <w:p w:rsidR="00DD5A55" w:rsidRPr="00DD5A55" w:rsidRDefault="00DD5A55" w:rsidP="00DD5A55">
      <w:pPr>
        <w:pStyle w:val="Nzev"/>
        <w:jc w:val="left"/>
        <w:rPr>
          <w:rFonts w:asciiTheme="majorHAnsi" w:hAnsiTheme="majorHAnsi"/>
          <w:color w:val="auto"/>
          <w:sz w:val="24"/>
          <w:szCs w:val="24"/>
        </w:rPr>
      </w:pPr>
      <w:r w:rsidRPr="00DD5A55">
        <w:rPr>
          <w:rFonts w:asciiTheme="majorHAnsi" w:hAnsiTheme="majorHAnsi"/>
          <w:color w:val="auto"/>
          <w:sz w:val="24"/>
          <w:szCs w:val="24"/>
        </w:rPr>
        <w:t>Provozní náklady jsou vyčerpány z</w:t>
      </w:r>
      <w:r w:rsidR="004A63EA">
        <w:rPr>
          <w:rFonts w:asciiTheme="majorHAnsi" w:hAnsiTheme="majorHAnsi"/>
          <w:color w:val="auto"/>
          <w:sz w:val="24"/>
          <w:szCs w:val="24"/>
        </w:rPr>
        <w:t> 43,88</w:t>
      </w:r>
      <w:r w:rsidR="009A3A6F">
        <w:rPr>
          <w:rFonts w:asciiTheme="majorHAnsi" w:hAnsiTheme="majorHAnsi"/>
          <w:color w:val="auto"/>
          <w:sz w:val="24"/>
          <w:szCs w:val="24"/>
        </w:rPr>
        <w:t xml:space="preserve"> </w:t>
      </w:r>
      <w:r w:rsidRPr="00DD5A55">
        <w:rPr>
          <w:rFonts w:asciiTheme="majorHAnsi" w:hAnsiTheme="majorHAnsi"/>
          <w:color w:val="auto"/>
          <w:sz w:val="24"/>
          <w:szCs w:val="24"/>
        </w:rPr>
        <w:t xml:space="preserve">% ročního příspěvku. Je to způsobeno tím, že do nákladů měsíce června nejsou ještě promítnuty některé náklady, které budou vyfakturovány v průběhu měsíce července.  </w:t>
      </w:r>
    </w:p>
    <w:p w:rsidR="00DD5A55" w:rsidRPr="00DD5A55" w:rsidRDefault="00DD5A55" w:rsidP="00DD5A55">
      <w:pPr>
        <w:pStyle w:val="Nzev"/>
        <w:jc w:val="left"/>
        <w:rPr>
          <w:rFonts w:asciiTheme="majorHAnsi" w:hAnsiTheme="majorHAnsi"/>
          <w:color w:val="auto"/>
          <w:sz w:val="24"/>
          <w:szCs w:val="24"/>
        </w:rPr>
      </w:pPr>
    </w:p>
    <w:p w:rsidR="00DD5A55" w:rsidRPr="00DD5A55" w:rsidRDefault="00DD5A55" w:rsidP="00DD5A55">
      <w:pPr>
        <w:pStyle w:val="Nzev"/>
        <w:jc w:val="left"/>
        <w:rPr>
          <w:rFonts w:asciiTheme="majorHAnsi" w:hAnsiTheme="majorHAnsi"/>
          <w:color w:val="auto"/>
          <w:sz w:val="24"/>
          <w:szCs w:val="24"/>
        </w:rPr>
      </w:pPr>
      <w:r w:rsidRPr="00DD5A55">
        <w:rPr>
          <w:rFonts w:asciiTheme="majorHAnsi" w:hAnsiTheme="majorHAnsi"/>
          <w:color w:val="auto"/>
          <w:sz w:val="24"/>
          <w:szCs w:val="24"/>
        </w:rPr>
        <w:t>Přímé výdaje jsou vyčerpány z</w:t>
      </w:r>
      <w:r w:rsidR="009A3A6F">
        <w:rPr>
          <w:rFonts w:asciiTheme="majorHAnsi" w:hAnsiTheme="majorHAnsi"/>
          <w:color w:val="auto"/>
          <w:sz w:val="24"/>
          <w:szCs w:val="24"/>
        </w:rPr>
        <w:t> 44,95</w:t>
      </w:r>
      <w:r w:rsidRPr="00DD5A55">
        <w:rPr>
          <w:rFonts w:asciiTheme="majorHAnsi" w:hAnsiTheme="majorHAnsi"/>
          <w:color w:val="auto"/>
          <w:sz w:val="24"/>
          <w:szCs w:val="24"/>
        </w:rPr>
        <w:t>% roční dotace. Prostředky na platy z</w:t>
      </w:r>
      <w:r w:rsidR="009A3A6F">
        <w:rPr>
          <w:rFonts w:asciiTheme="majorHAnsi" w:hAnsiTheme="majorHAnsi"/>
          <w:color w:val="auto"/>
          <w:sz w:val="24"/>
          <w:szCs w:val="24"/>
        </w:rPr>
        <w:t> </w:t>
      </w:r>
      <w:r w:rsidRPr="00DD5A55">
        <w:rPr>
          <w:rFonts w:asciiTheme="majorHAnsi" w:hAnsiTheme="majorHAnsi"/>
          <w:color w:val="auto"/>
          <w:sz w:val="24"/>
          <w:szCs w:val="24"/>
        </w:rPr>
        <w:t>4</w:t>
      </w:r>
      <w:r w:rsidR="009A3A6F">
        <w:rPr>
          <w:rFonts w:asciiTheme="majorHAnsi" w:hAnsiTheme="majorHAnsi"/>
          <w:color w:val="auto"/>
          <w:sz w:val="24"/>
          <w:szCs w:val="24"/>
        </w:rPr>
        <w:t xml:space="preserve">5,09 </w:t>
      </w:r>
      <w:r w:rsidRPr="00DD5A55">
        <w:rPr>
          <w:rFonts w:asciiTheme="majorHAnsi" w:hAnsiTheme="majorHAnsi"/>
          <w:color w:val="auto"/>
          <w:sz w:val="24"/>
          <w:szCs w:val="24"/>
        </w:rPr>
        <w:t xml:space="preserve">%. Finanční prostředky na OON, které byly škole přiděleny, byly čerpány ve výši </w:t>
      </w:r>
      <w:r w:rsidR="009A3A6F">
        <w:rPr>
          <w:rFonts w:asciiTheme="majorHAnsi" w:hAnsiTheme="majorHAnsi"/>
          <w:color w:val="auto"/>
          <w:sz w:val="24"/>
          <w:szCs w:val="24"/>
        </w:rPr>
        <w:t>47,14</w:t>
      </w:r>
      <w:r w:rsidRPr="00DD5A55">
        <w:rPr>
          <w:rFonts w:asciiTheme="majorHAnsi" w:hAnsiTheme="majorHAnsi"/>
          <w:color w:val="auto"/>
          <w:sz w:val="24"/>
          <w:szCs w:val="24"/>
        </w:rPr>
        <w:t xml:space="preserve"> %.</w:t>
      </w:r>
    </w:p>
    <w:p w:rsidR="00DD5A55" w:rsidRPr="00DD5A55" w:rsidRDefault="00DD5A55" w:rsidP="00DD5A55">
      <w:pPr>
        <w:pStyle w:val="Nzev"/>
        <w:jc w:val="left"/>
        <w:rPr>
          <w:rFonts w:asciiTheme="majorHAnsi" w:hAnsiTheme="majorHAnsi"/>
          <w:color w:val="auto"/>
          <w:sz w:val="24"/>
          <w:szCs w:val="24"/>
        </w:rPr>
      </w:pPr>
    </w:p>
    <w:p w:rsidR="00DD5A55" w:rsidRPr="00DD5A55" w:rsidRDefault="00DD5A55" w:rsidP="00DD5A55">
      <w:pPr>
        <w:pStyle w:val="Nzev"/>
        <w:jc w:val="left"/>
        <w:rPr>
          <w:rFonts w:asciiTheme="majorHAnsi" w:hAnsiTheme="majorHAnsi"/>
          <w:color w:val="auto"/>
          <w:sz w:val="24"/>
          <w:szCs w:val="24"/>
        </w:rPr>
      </w:pPr>
      <w:r w:rsidRPr="00DD5A55">
        <w:rPr>
          <w:rFonts w:asciiTheme="majorHAnsi" w:hAnsiTheme="majorHAnsi"/>
          <w:color w:val="auto"/>
          <w:sz w:val="24"/>
          <w:szCs w:val="24"/>
        </w:rPr>
        <w:t xml:space="preserve"> Z uvedeného vyplývá, že škola čerpá příspěvek rovnoměrně.</w:t>
      </w:r>
    </w:p>
    <w:p w:rsidR="00DD5A55" w:rsidRPr="00DD5A55" w:rsidRDefault="00DD5A55" w:rsidP="00DD5A55">
      <w:pPr>
        <w:pStyle w:val="Nzev"/>
        <w:jc w:val="left"/>
        <w:rPr>
          <w:rFonts w:asciiTheme="majorHAnsi" w:hAnsiTheme="majorHAnsi"/>
          <w:color w:val="auto"/>
          <w:sz w:val="24"/>
          <w:szCs w:val="24"/>
        </w:rPr>
      </w:pPr>
    </w:p>
    <w:p w:rsidR="00DD5A55" w:rsidRPr="00DD5A55" w:rsidRDefault="00DD5A55" w:rsidP="00DD5A55">
      <w:pPr>
        <w:pStyle w:val="Nzev"/>
        <w:jc w:val="left"/>
        <w:rPr>
          <w:rFonts w:asciiTheme="majorHAnsi" w:hAnsiTheme="majorHAnsi"/>
          <w:color w:val="auto"/>
          <w:sz w:val="24"/>
          <w:szCs w:val="24"/>
        </w:rPr>
      </w:pPr>
      <w:r w:rsidRPr="00DD5A55">
        <w:rPr>
          <w:rFonts w:asciiTheme="majorHAnsi" w:hAnsiTheme="majorHAnsi"/>
          <w:color w:val="auto"/>
          <w:sz w:val="24"/>
          <w:szCs w:val="24"/>
        </w:rPr>
        <w:t>Oblast mimorozpočtových zdrojů školy reprezentuje školné hrazené rodiči dětí MŠ Kukučínova. Ze školného jsou hrazeny náklady spojené s provozem školy, které nám fakturuje Thomayerova nemocnice. Dále sem patří úroky běžných účtů a čerpání účelově určených darů.</w:t>
      </w:r>
    </w:p>
    <w:p w:rsidR="00DD5A55" w:rsidRPr="00DD5A55" w:rsidRDefault="00DD5A55" w:rsidP="00DD5A55">
      <w:pPr>
        <w:pStyle w:val="Nzev"/>
        <w:jc w:val="left"/>
        <w:rPr>
          <w:rFonts w:asciiTheme="majorHAnsi" w:hAnsiTheme="majorHAnsi"/>
          <w:color w:val="auto"/>
          <w:sz w:val="24"/>
          <w:szCs w:val="24"/>
        </w:rPr>
      </w:pPr>
      <w:r w:rsidRPr="00DD5A55">
        <w:rPr>
          <w:rFonts w:asciiTheme="majorHAnsi" w:hAnsiTheme="majorHAnsi"/>
          <w:color w:val="auto"/>
          <w:sz w:val="24"/>
          <w:szCs w:val="24"/>
        </w:rPr>
        <w:t xml:space="preserve"> </w:t>
      </w:r>
    </w:p>
    <w:p w:rsidR="00DD5A55" w:rsidRPr="00DD5A55" w:rsidRDefault="00DD5A55" w:rsidP="00DD5A55">
      <w:pPr>
        <w:pStyle w:val="Zkladntext"/>
        <w:rPr>
          <w:rFonts w:asciiTheme="majorHAnsi" w:hAnsiTheme="majorHAnsi"/>
          <w:sz w:val="24"/>
          <w:szCs w:val="24"/>
        </w:rPr>
      </w:pPr>
      <w:r w:rsidRPr="00DD5A55">
        <w:rPr>
          <w:rFonts w:asciiTheme="majorHAnsi" w:hAnsiTheme="majorHAnsi"/>
          <w:sz w:val="24"/>
          <w:szCs w:val="24"/>
        </w:rPr>
        <w:t xml:space="preserve">Limit počtu pracovníků nebyl za sledované období překročen. </w:t>
      </w:r>
    </w:p>
    <w:p w:rsidR="00DD5A55" w:rsidRPr="00DD5A55" w:rsidRDefault="00DD5A55" w:rsidP="00DD5A55">
      <w:pPr>
        <w:jc w:val="center"/>
        <w:rPr>
          <w:rFonts w:asciiTheme="majorHAnsi" w:hAnsiTheme="majorHAnsi"/>
          <w:sz w:val="24"/>
          <w:szCs w:val="24"/>
          <w:u w:val="single"/>
        </w:rPr>
      </w:pPr>
    </w:p>
    <w:p w:rsidR="00DD5A55" w:rsidRPr="009A3A6F" w:rsidRDefault="00DD5A55" w:rsidP="00DD5A55">
      <w:pPr>
        <w:pStyle w:val="Nadpis1"/>
        <w:ind w:firstLine="0"/>
        <w:rPr>
          <w:rFonts w:asciiTheme="majorHAnsi" w:hAnsiTheme="majorHAnsi"/>
          <w:bCs/>
          <w:sz w:val="24"/>
          <w:szCs w:val="24"/>
        </w:rPr>
      </w:pPr>
      <w:r w:rsidRPr="009A3A6F">
        <w:rPr>
          <w:rFonts w:asciiTheme="majorHAnsi" w:hAnsiTheme="majorHAnsi"/>
          <w:bCs/>
          <w:sz w:val="24"/>
          <w:szCs w:val="24"/>
        </w:rPr>
        <w:t>Očekávaná skutečnost do konce roku 20</w:t>
      </w:r>
      <w:r w:rsidR="009A3A6F" w:rsidRPr="009A3A6F">
        <w:rPr>
          <w:rFonts w:asciiTheme="majorHAnsi" w:hAnsiTheme="majorHAnsi"/>
          <w:bCs/>
          <w:sz w:val="24"/>
          <w:szCs w:val="24"/>
        </w:rPr>
        <w:t>20</w:t>
      </w:r>
    </w:p>
    <w:p w:rsidR="00DD5A55" w:rsidRPr="00DD5A55" w:rsidRDefault="00DD5A55" w:rsidP="00DD5A55"/>
    <w:p w:rsidR="00DD5A55" w:rsidRPr="00DD5A55" w:rsidRDefault="00DD5A55" w:rsidP="00DD5A55">
      <w:pPr>
        <w:pStyle w:val="Zkladntext"/>
        <w:rPr>
          <w:rFonts w:asciiTheme="majorHAnsi" w:hAnsiTheme="majorHAnsi"/>
          <w:sz w:val="24"/>
          <w:szCs w:val="24"/>
        </w:rPr>
      </w:pPr>
      <w:r w:rsidRPr="00DD5A55">
        <w:rPr>
          <w:rFonts w:asciiTheme="majorHAnsi" w:hAnsiTheme="majorHAnsi"/>
          <w:sz w:val="24"/>
          <w:szCs w:val="24"/>
        </w:rPr>
        <w:t xml:space="preserve">Předpokládáme, že závazné ukazatele rozpočtu, jak na přímé náklady a platy, tak na provozní náklady budou dodrženy. </w:t>
      </w:r>
    </w:p>
    <w:p w:rsidR="00DD5A55" w:rsidRPr="00DD5A55" w:rsidRDefault="00DD5A55" w:rsidP="00DD5A55">
      <w:pPr>
        <w:pStyle w:val="Zkladntext"/>
        <w:rPr>
          <w:rFonts w:asciiTheme="majorHAnsi" w:hAnsiTheme="majorHAnsi"/>
          <w:sz w:val="24"/>
          <w:szCs w:val="24"/>
        </w:rPr>
      </w:pPr>
    </w:p>
    <w:p w:rsidR="00DD5A55" w:rsidRPr="00DD5A55" w:rsidRDefault="00DD5A55" w:rsidP="00DD5A55">
      <w:pPr>
        <w:pStyle w:val="Zkladntext"/>
        <w:rPr>
          <w:rFonts w:asciiTheme="majorHAnsi" w:hAnsiTheme="majorHAnsi"/>
          <w:sz w:val="24"/>
          <w:szCs w:val="24"/>
        </w:rPr>
      </w:pPr>
      <w:r w:rsidRPr="00DD5A55">
        <w:rPr>
          <w:rFonts w:asciiTheme="majorHAnsi" w:hAnsiTheme="majorHAnsi"/>
          <w:sz w:val="24"/>
          <w:szCs w:val="24"/>
        </w:rPr>
        <w:t>Škola čerpá přidělené finanční prostředky rovnoměrně a dbá na jejich efektivní využití.</w:t>
      </w:r>
    </w:p>
    <w:p w:rsidR="00DD5A55" w:rsidRPr="00DD5A55" w:rsidRDefault="00DD5A55" w:rsidP="00DD5A55">
      <w:pPr>
        <w:pStyle w:val="Nadpis1"/>
        <w:rPr>
          <w:rFonts w:asciiTheme="majorHAnsi" w:hAnsiTheme="majorHAnsi"/>
          <w:b w:val="0"/>
          <w:sz w:val="24"/>
          <w:szCs w:val="24"/>
        </w:rPr>
      </w:pPr>
    </w:p>
    <w:p w:rsidR="00DD5A55" w:rsidRDefault="00DD5A55" w:rsidP="00DD5A55">
      <w:pPr>
        <w:pStyle w:val="Nadpis1"/>
        <w:rPr>
          <w:rFonts w:asciiTheme="majorHAnsi" w:hAnsiTheme="majorHAnsi"/>
          <w:b w:val="0"/>
          <w:sz w:val="24"/>
          <w:szCs w:val="24"/>
        </w:rPr>
      </w:pPr>
    </w:p>
    <w:p w:rsidR="00DD5A55" w:rsidRDefault="00DD5A55" w:rsidP="00DD5A55">
      <w:pPr>
        <w:pStyle w:val="Zkladntext"/>
        <w:rPr>
          <w:rFonts w:asciiTheme="majorHAnsi" w:hAnsiTheme="majorHAnsi"/>
          <w:b/>
          <w:bCs/>
          <w:snapToGrid/>
          <w:sz w:val="24"/>
          <w:szCs w:val="24"/>
        </w:rPr>
      </w:pPr>
      <w:r w:rsidRPr="009A3A6F">
        <w:rPr>
          <w:rFonts w:asciiTheme="majorHAnsi" w:hAnsiTheme="majorHAnsi"/>
          <w:b/>
          <w:bCs/>
          <w:snapToGrid/>
          <w:sz w:val="24"/>
          <w:szCs w:val="24"/>
        </w:rPr>
        <w:t>Doplňková činnost</w:t>
      </w:r>
    </w:p>
    <w:p w:rsidR="009A3A6F" w:rsidRPr="009A3A6F" w:rsidRDefault="009A3A6F" w:rsidP="00DD5A55">
      <w:pPr>
        <w:pStyle w:val="Zkladntext"/>
        <w:rPr>
          <w:rFonts w:asciiTheme="majorHAnsi" w:hAnsiTheme="majorHAnsi"/>
          <w:b/>
          <w:bCs/>
          <w:snapToGrid/>
          <w:sz w:val="24"/>
          <w:szCs w:val="24"/>
        </w:rPr>
      </w:pPr>
    </w:p>
    <w:p w:rsidR="00DD5A55" w:rsidRPr="00DD5A55" w:rsidRDefault="00DD5A55" w:rsidP="00DD5A55">
      <w:pPr>
        <w:pStyle w:val="Zkladntext"/>
        <w:rPr>
          <w:rFonts w:asciiTheme="majorHAnsi" w:hAnsiTheme="majorHAnsi"/>
          <w:sz w:val="24"/>
          <w:szCs w:val="24"/>
        </w:rPr>
      </w:pPr>
      <w:r w:rsidRPr="00DD5A55">
        <w:rPr>
          <w:rFonts w:asciiTheme="majorHAnsi" w:hAnsiTheme="majorHAnsi"/>
          <w:sz w:val="24"/>
          <w:szCs w:val="24"/>
        </w:rPr>
        <w:t>Doplňkovou činnost škola nemá.</w:t>
      </w:r>
    </w:p>
    <w:p w:rsidR="00DD5A55" w:rsidRPr="00DD5A55" w:rsidRDefault="00DD5A55" w:rsidP="00DD5A55">
      <w:pPr>
        <w:pStyle w:val="Zkladntext"/>
        <w:rPr>
          <w:rFonts w:asciiTheme="majorHAnsi" w:hAnsiTheme="majorHAnsi"/>
          <w:sz w:val="24"/>
          <w:szCs w:val="24"/>
        </w:rPr>
      </w:pPr>
    </w:p>
    <w:p w:rsidR="00EE222D" w:rsidRPr="00DD5A55" w:rsidRDefault="00EE222D" w:rsidP="00EE222D">
      <w:pPr>
        <w:pStyle w:val="Zkladntext"/>
        <w:rPr>
          <w:rFonts w:asciiTheme="majorHAnsi" w:hAnsiTheme="majorHAnsi"/>
          <w:sz w:val="24"/>
          <w:szCs w:val="24"/>
        </w:rPr>
      </w:pPr>
    </w:p>
    <w:p w:rsidR="00EE222D" w:rsidRPr="00DD5A55" w:rsidRDefault="00EE222D" w:rsidP="00EE222D">
      <w:pPr>
        <w:pStyle w:val="Zkladntext"/>
      </w:pPr>
    </w:p>
    <w:p w:rsidR="00EE222D" w:rsidRPr="00DD5A55" w:rsidRDefault="00EE222D" w:rsidP="00EE222D">
      <w:pPr>
        <w:pStyle w:val="Zkladntext"/>
      </w:pPr>
    </w:p>
    <w:p w:rsidR="00D24125" w:rsidRDefault="00D24125" w:rsidP="00D24125">
      <w:pPr>
        <w:tabs>
          <w:tab w:val="left" w:pos="7560"/>
        </w:tabs>
        <w:jc w:val="center"/>
        <w:rPr>
          <w:rFonts w:ascii="Calibri" w:hAnsi="Calibri"/>
          <w:snapToGrid w:val="0"/>
          <w:sz w:val="22"/>
          <w:szCs w:val="22"/>
        </w:rPr>
      </w:pPr>
    </w:p>
    <w:p w:rsidR="00E617A2" w:rsidRDefault="00E617A2" w:rsidP="00D24125">
      <w:pPr>
        <w:tabs>
          <w:tab w:val="left" w:pos="7560"/>
        </w:tabs>
        <w:jc w:val="center"/>
        <w:rPr>
          <w:rFonts w:ascii="Calibri" w:hAnsi="Calibri"/>
          <w:snapToGrid w:val="0"/>
          <w:sz w:val="22"/>
          <w:szCs w:val="22"/>
        </w:rPr>
      </w:pPr>
    </w:p>
    <w:p w:rsidR="00E617A2" w:rsidRDefault="00E617A2" w:rsidP="00D24125">
      <w:pPr>
        <w:tabs>
          <w:tab w:val="left" w:pos="7560"/>
        </w:tabs>
        <w:jc w:val="center"/>
        <w:rPr>
          <w:rFonts w:ascii="Calibri" w:hAnsi="Calibri"/>
          <w:snapToGrid w:val="0"/>
          <w:sz w:val="22"/>
          <w:szCs w:val="22"/>
        </w:rPr>
      </w:pPr>
    </w:p>
    <w:p w:rsidR="00074151" w:rsidRDefault="00074151" w:rsidP="00B2740B">
      <w:pPr>
        <w:pStyle w:val="Zkladntextodsazen"/>
        <w:ind w:left="0"/>
        <w:rPr>
          <w:rFonts w:ascii="Calibri" w:hAnsi="Calibri" w:cs="Calibri"/>
          <w:sz w:val="24"/>
          <w:szCs w:val="24"/>
        </w:rPr>
      </w:pPr>
    </w:p>
    <w:p w:rsidR="002C1CFC" w:rsidRDefault="002C1CFC" w:rsidP="00B2740B">
      <w:pPr>
        <w:pStyle w:val="Zkladntextodsazen"/>
        <w:ind w:left="0"/>
        <w:rPr>
          <w:rFonts w:ascii="Calibri" w:hAnsi="Calibri" w:cs="Calibri"/>
          <w:sz w:val="24"/>
          <w:szCs w:val="24"/>
        </w:rPr>
      </w:pPr>
    </w:p>
    <w:p w:rsidR="00E91030" w:rsidRPr="00E651DF" w:rsidRDefault="00E91030" w:rsidP="00B2740B">
      <w:pPr>
        <w:pStyle w:val="Zkladntextodsazen"/>
        <w:ind w:left="0"/>
        <w:rPr>
          <w:rFonts w:ascii="Calibri" w:hAnsi="Calibri" w:cs="Calibri"/>
          <w:sz w:val="24"/>
          <w:szCs w:val="24"/>
        </w:rPr>
      </w:pPr>
    </w:p>
    <w:p w:rsidR="00D24125" w:rsidRPr="00294B9C" w:rsidRDefault="00D24125" w:rsidP="00D24125">
      <w:pPr>
        <w:pStyle w:val="Zkladntext"/>
        <w:rPr>
          <w:rFonts w:asciiTheme="majorHAnsi" w:hAnsiTheme="majorHAnsi"/>
          <w:b/>
          <w:sz w:val="24"/>
          <w:szCs w:val="24"/>
          <w:u w:val="single"/>
        </w:rPr>
      </w:pPr>
      <w:r w:rsidRPr="00294B9C">
        <w:rPr>
          <w:rFonts w:asciiTheme="majorHAnsi" w:hAnsiTheme="majorHAnsi"/>
          <w:b/>
          <w:sz w:val="24"/>
          <w:szCs w:val="24"/>
        </w:rPr>
        <w:lastRenderedPageBreak/>
        <w:t xml:space="preserve">VII. </w:t>
      </w:r>
      <w:r w:rsidRPr="00294B9C">
        <w:rPr>
          <w:rFonts w:asciiTheme="majorHAnsi" w:hAnsiTheme="majorHAnsi"/>
          <w:b/>
          <w:sz w:val="24"/>
          <w:szCs w:val="24"/>
          <w:u w:val="single"/>
        </w:rPr>
        <w:t>Další informace</w:t>
      </w:r>
    </w:p>
    <w:p w:rsidR="00D24125" w:rsidRDefault="00D24125" w:rsidP="00D24125">
      <w:pPr>
        <w:pStyle w:val="Zkladntext"/>
        <w:rPr>
          <w:rFonts w:asciiTheme="majorHAnsi" w:hAnsiTheme="majorHAnsi"/>
          <w:b/>
          <w:sz w:val="24"/>
          <w:szCs w:val="24"/>
        </w:rPr>
      </w:pPr>
    </w:p>
    <w:p w:rsidR="00221C06" w:rsidRPr="00294B9C" w:rsidRDefault="00221C06" w:rsidP="00D24125">
      <w:pPr>
        <w:pStyle w:val="Zkladntext"/>
        <w:rPr>
          <w:rFonts w:asciiTheme="majorHAnsi" w:hAnsiTheme="majorHAnsi"/>
          <w:b/>
          <w:sz w:val="24"/>
          <w:szCs w:val="24"/>
        </w:rPr>
      </w:pPr>
    </w:p>
    <w:p w:rsidR="00D24125" w:rsidRPr="00294B9C" w:rsidRDefault="00D24125" w:rsidP="00D24125">
      <w:pPr>
        <w:pStyle w:val="Zkladntext"/>
        <w:rPr>
          <w:rFonts w:asciiTheme="majorHAnsi" w:hAnsiTheme="majorHAnsi"/>
          <w:b/>
          <w:sz w:val="24"/>
          <w:szCs w:val="24"/>
        </w:rPr>
      </w:pPr>
      <w:r w:rsidRPr="00294B9C">
        <w:rPr>
          <w:rFonts w:asciiTheme="majorHAnsi" w:hAnsiTheme="majorHAnsi"/>
          <w:b/>
          <w:sz w:val="24"/>
          <w:szCs w:val="24"/>
        </w:rPr>
        <w:t>§ 18 zákona č 106/ 1999 Sb. o svobodném přístupu k informacím</w:t>
      </w:r>
    </w:p>
    <w:p w:rsidR="00D24125" w:rsidRPr="00294B9C" w:rsidRDefault="00D24125" w:rsidP="00D24125">
      <w:pPr>
        <w:pStyle w:val="Zkladntext"/>
        <w:rPr>
          <w:rFonts w:asciiTheme="majorHAnsi" w:hAnsiTheme="majorHAnsi"/>
          <w:b/>
          <w:sz w:val="24"/>
          <w:szCs w:val="24"/>
        </w:rPr>
      </w:pPr>
    </w:p>
    <w:p w:rsidR="00D24125" w:rsidRPr="00294B9C" w:rsidRDefault="00D24125" w:rsidP="00D24125">
      <w:pPr>
        <w:pStyle w:val="Zkladntext"/>
        <w:rPr>
          <w:rFonts w:asciiTheme="majorHAnsi" w:hAnsiTheme="majorHAnsi"/>
          <w:sz w:val="24"/>
          <w:szCs w:val="24"/>
        </w:rPr>
      </w:pPr>
      <w:r w:rsidRPr="00294B9C">
        <w:rPr>
          <w:rFonts w:asciiTheme="majorHAnsi" w:hAnsiTheme="majorHAnsi"/>
          <w:sz w:val="24"/>
          <w:szCs w:val="24"/>
        </w:rPr>
        <w:t xml:space="preserve">Výroční zpráva viz </w:t>
      </w:r>
      <w:hyperlink r:id="rId25" w:history="1">
        <w:r w:rsidRPr="00294B9C">
          <w:rPr>
            <w:rStyle w:val="Hypertextovodkaz"/>
            <w:rFonts w:asciiTheme="majorHAnsi" w:hAnsiTheme="majorHAnsi"/>
            <w:color w:val="auto"/>
            <w:sz w:val="24"/>
            <w:szCs w:val="24"/>
          </w:rPr>
          <w:t>www.skolaftn.cz</w:t>
        </w:r>
      </w:hyperlink>
      <w:r w:rsidRPr="00294B9C">
        <w:rPr>
          <w:rFonts w:asciiTheme="majorHAnsi" w:hAnsiTheme="majorHAnsi"/>
          <w:sz w:val="24"/>
          <w:szCs w:val="24"/>
        </w:rPr>
        <w:t xml:space="preserve"> - </w:t>
      </w:r>
      <w:r w:rsidRPr="00294B9C">
        <w:rPr>
          <w:rStyle w:val="Siln"/>
          <w:rFonts w:asciiTheme="majorHAnsi" w:hAnsiTheme="majorHAnsi"/>
          <w:b w:val="0"/>
          <w:sz w:val="24"/>
          <w:szCs w:val="24"/>
        </w:rPr>
        <w:t xml:space="preserve">Dokumenty - </w:t>
      </w:r>
      <w:r w:rsidRPr="00294B9C">
        <w:rPr>
          <w:rFonts w:asciiTheme="majorHAnsi" w:hAnsiTheme="majorHAnsi"/>
          <w:sz w:val="24"/>
          <w:szCs w:val="24"/>
        </w:rPr>
        <w:t xml:space="preserve">Povinně zveřejňované informace </w:t>
      </w:r>
    </w:p>
    <w:p w:rsidR="00D24125" w:rsidRPr="00294B9C" w:rsidRDefault="00D24125" w:rsidP="00D24125">
      <w:pPr>
        <w:pStyle w:val="Zkladntext"/>
        <w:rPr>
          <w:rFonts w:asciiTheme="majorHAnsi" w:hAnsiTheme="majorHAnsi"/>
          <w:sz w:val="24"/>
          <w:szCs w:val="24"/>
        </w:rPr>
      </w:pPr>
    </w:p>
    <w:p w:rsidR="00074151" w:rsidRDefault="00074151" w:rsidP="00B2740B">
      <w:pPr>
        <w:pStyle w:val="Zkladntextodsazen"/>
        <w:ind w:left="0"/>
        <w:rPr>
          <w:rFonts w:ascii="Calibri" w:hAnsi="Calibri" w:cs="Calibri"/>
          <w:sz w:val="24"/>
          <w:szCs w:val="24"/>
        </w:rPr>
      </w:pPr>
    </w:p>
    <w:p w:rsidR="00E617A2" w:rsidRDefault="00E617A2" w:rsidP="00B2740B">
      <w:pPr>
        <w:pStyle w:val="Zkladntextodsazen"/>
        <w:ind w:left="0"/>
        <w:rPr>
          <w:rFonts w:ascii="Calibri" w:hAnsi="Calibri" w:cs="Calibri"/>
          <w:sz w:val="24"/>
          <w:szCs w:val="24"/>
        </w:rPr>
      </w:pPr>
    </w:p>
    <w:p w:rsidR="00E617A2" w:rsidRDefault="00E617A2" w:rsidP="00B2740B">
      <w:pPr>
        <w:pStyle w:val="Zkladntextodsazen"/>
        <w:ind w:left="0"/>
        <w:rPr>
          <w:rFonts w:ascii="Calibri" w:hAnsi="Calibri" w:cs="Calibri"/>
          <w:sz w:val="24"/>
          <w:szCs w:val="24"/>
        </w:rPr>
      </w:pPr>
    </w:p>
    <w:p w:rsidR="009A3A6F" w:rsidRDefault="009A3A6F" w:rsidP="009A3A6F">
      <w:pPr>
        <w:rPr>
          <w:rFonts w:ascii="Calibri" w:hAnsi="Calibri" w:cs="Calibri"/>
          <w:b/>
          <w:noProof/>
          <w:sz w:val="24"/>
          <w:szCs w:val="24"/>
          <w:u w:val="single"/>
        </w:rPr>
      </w:pPr>
      <w:r>
        <w:rPr>
          <w:rFonts w:ascii="Calibri" w:hAnsi="Calibri" w:cs="Calibri"/>
          <w:b/>
          <w:noProof/>
          <w:sz w:val="24"/>
          <w:szCs w:val="24"/>
        </w:rPr>
        <w:t xml:space="preserve">VIII. </w:t>
      </w:r>
      <w:r w:rsidRPr="009A3A6F">
        <w:rPr>
          <w:rFonts w:ascii="Calibri" w:hAnsi="Calibri" w:cs="Calibri"/>
          <w:b/>
          <w:noProof/>
          <w:sz w:val="24"/>
          <w:szCs w:val="24"/>
          <w:u w:val="single"/>
        </w:rPr>
        <w:t>Stručný popis problematiky související s rozšířenáím nemoci COVID-19 na území České republiky – a z toho vyplývajících změn v organizaci vzdělávání z důvodu uzavření škol.</w:t>
      </w:r>
    </w:p>
    <w:p w:rsidR="00221C06" w:rsidRDefault="00221C06" w:rsidP="009A3A6F">
      <w:pPr>
        <w:rPr>
          <w:rFonts w:ascii="Calibri" w:hAnsi="Calibri" w:cs="Calibri"/>
          <w:b/>
          <w:noProof/>
          <w:sz w:val="24"/>
          <w:szCs w:val="24"/>
          <w:u w:val="single"/>
        </w:rPr>
      </w:pPr>
    </w:p>
    <w:p w:rsidR="00221C06" w:rsidRPr="00D17005" w:rsidRDefault="00221C06" w:rsidP="009A3A6F"/>
    <w:p w:rsidR="009A3A6F" w:rsidRPr="00784055" w:rsidRDefault="009A3A6F" w:rsidP="009A3A6F">
      <w:pPr>
        <w:pStyle w:val="Bezmezer"/>
        <w:rPr>
          <w:rFonts w:asciiTheme="majorHAnsi" w:hAnsiTheme="majorHAnsi"/>
          <w:color w:val="000000" w:themeColor="text1"/>
          <w:sz w:val="24"/>
          <w:szCs w:val="24"/>
        </w:rPr>
      </w:pPr>
      <w:r w:rsidRPr="00784055">
        <w:rPr>
          <w:rFonts w:asciiTheme="majorHAnsi" w:hAnsiTheme="majorHAnsi"/>
          <w:color w:val="000000" w:themeColor="text1"/>
          <w:sz w:val="24"/>
          <w:szCs w:val="24"/>
        </w:rPr>
        <w:t xml:space="preserve">Od 11. března do 7. května 2020 byla základní škola pro hospitalizované žáky uzavřena, obě mateřské školy (Kukučínova – pro děti zaměstnanců i mateřská škola pro hospitalizované děti) však uzavřeny nebyly a provoz pokračoval bez přerušení dále. Bylo nutné se vypořádat s mnohými hygienickými nařízeními a předpisy. </w:t>
      </w:r>
    </w:p>
    <w:p w:rsidR="009A3A6F" w:rsidRPr="00784055" w:rsidRDefault="009A3A6F" w:rsidP="009A3A6F">
      <w:pPr>
        <w:pStyle w:val="Bezmezer"/>
        <w:rPr>
          <w:rFonts w:asciiTheme="majorHAnsi" w:hAnsiTheme="majorHAnsi"/>
          <w:color w:val="000000" w:themeColor="text1"/>
          <w:sz w:val="24"/>
          <w:szCs w:val="24"/>
        </w:rPr>
      </w:pPr>
      <w:r w:rsidRPr="00784055">
        <w:rPr>
          <w:rFonts w:asciiTheme="majorHAnsi" w:hAnsiTheme="majorHAnsi"/>
          <w:color w:val="000000" w:themeColor="text1"/>
          <w:sz w:val="24"/>
          <w:szCs w:val="24"/>
        </w:rPr>
        <w:t>Provoz v MŠ Kukučínova se postupně zredukoval na jednu třídu. V mateřské škole pro hospitalizované děti bylo znát, že je příjem pacientů omezen. Přes všechny obtíže jsme se s novou nezvyklou a stresující situací dokázali vypořádat se ctí. Mnozí sponzoři nám poskytli nezbytné ochranné pomůcky.</w:t>
      </w:r>
    </w:p>
    <w:p w:rsidR="009A3A6F" w:rsidRPr="00784055" w:rsidRDefault="009A3A6F" w:rsidP="009A3A6F">
      <w:pPr>
        <w:pStyle w:val="Bezmezer"/>
        <w:rPr>
          <w:rFonts w:asciiTheme="majorHAnsi" w:hAnsiTheme="majorHAnsi"/>
          <w:color w:val="000000" w:themeColor="text1"/>
          <w:sz w:val="24"/>
          <w:szCs w:val="24"/>
        </w:rPr>
      </w:pPr>
      <w:r w:rsidRPr="00784055">
        <w:rPr>
          <w:rFonts w:asciiTheme="majorHAnsi" w:hAnsiTheme="majorHAnsi"/>
          <w:color w:val="000000" w:themeColor="text1"/>
          <w:sz w:val="24"/>
          <w:szCs w:val="24"/>
        </w:rPr>
        <w:t xml:space="preserve">Učitelé ze základní školy se zapojili do aktivity Centra podpůrné péče – hlídání dětí zaměstnanců TN. Pomáhali dětem nejen s domácími úkoly a přípravou do školy, po splnění zadaných úkolů a vysvětlení nové látky vyráželi s dětmi do přírody. Na hřišti, v lese i na zahradě si děti zahrály spoustu her, zasportovaly si, zasoutěžily a na závěr si vyzkoušely své dovednosti v „bojovce“. Než si děti vyzvedli rodiče, našel se čas na výtvarné tvoření, společenské hry, kvízy i volnou zábavu. </w:t>
      </w:r>
    </w:p>
    <w:p w:rsidR="009A3A6F" w:rsidRPr="00784055" w:rsidRDefault="009A3A6F" w:rsidP="009A3A6F">
      <w:pPr>
        <w:pStyle w:val="Bezmezer"/>
        <w:rPr>
          <w:rFonts w:asciiTheme="majorHAnsi" w:hAnsiTheme="majorHAnsi"/>
          <w:color w:val="000000" w:themeColor="text1"/>
          <w:sz w:val="24"/>
          <w:szCs w:val="24"/>
        </w:rPr>
      </w:pPr>
      <w:r w:rsidRPr="00784055">
        <w:rPr>
          <w:rFonts w:asciiTheme="majorHAnsi" w:hAnsiTheme="majorHAnsi"/>
          <w:color w:val="000000" w:themeColor="text1"/>
          <w:sz w:val="24"/>
          <w:szCs w:val="24"/>
        </w:rPr>
        <w:t>Pedagogové na dětská oddělení TN za hospitalizovanými žáky sice fyzicky nemohli, ale na oddělení dětské psychiatrie se vytvořil pomyslný most a učitelé prostřednictvím sester dětem zadávali a opravovali práci.</w:t>
      </w:r>
    </w:p>
    <w:p w:rsidR="009A3A6F" w:rsidRPr="00784055" w:rsidRDefault="009A3A6F" w:rsidP="009A3A6F">
      <w:pPr>
        <w:pStyle w:val="Bezmezer"/>
        <w:rPr>
          <w:rFonts w:asciiTheme="majorHAnsi" w:hAnsiTheme="majorHAnsi"/>
          <w:color w:val="000000" w:themeColor="text1"/>
          <w:sz w:val="24"/>
          <w:szCs w:val="24"/>
        </w:rPr>
      </w:pPr>
      <w:r w:rsidRPr="00784055">
        <w:rPr>
          <w:rFonts w:asciiTheme="majorHAnsi" w:hAnsiTheme="majorHAnsi"/>
          <w:color w:val="000000" w:themeColor="text1"/>
          <w:sz w:val="24"/>
          <w:szCs w:val="24"/>
        </w:rPr>
        <w:t>Podle aktuálního stavu učitelé využívali možnost home office.</w:t>
      </w:r>
    </w:p>
    <w:p w:rsidR="009A3A6F" w:rsidRDefault="000E2733" w:rsidP="009A3A6F">
      <w:pPr>
        <w:pStyle w:val="Bezmezer"/>
        <w:rPr>
          <w:rFonts w:asciiTheme="majorHAnsi" w:hAnsiTheme="majorHAnsi"/>
          <w:color w:val="000000" w:themeColor="text1"/>
          <w:sz w:val="24"/>
          <w:szCs w:val="24"/>
        </w:rPr>
      </w:pPr>
      <w:r>
        <w:rPr>
          <w:rFonts w:ascii="Calibri" w:hAnsi="Calibri" w:cs="Calibri"/>
          <w:noProof/>
          <w:sz w:val="24"/>
          <w:szCs w:val="24"/>
        </w:rPr>
        <w:drawing>
          <wp:anchor distT="0" distB="0" distL="114300" distR="114300" simplePos="0" relativeHeight="251663360" behindDoc="0" locked="0" layoutInCell="1" allowOverlap="1">
            <wp:simplePos x="0" y="0"/>
            <wp:positionH relativeFrom="column">
              <wp:posOffset>3528695</wp:posOffset>
            </wp:positionH>
            <wp:positionV relativeFrom="paragraph">
              <wp:posOffset>44450</wp:posOffset>
            </wp:positionV>
            <wp:extent cx="2079000" cy="2772000"/>
            <wp:effectExtent l="647700" t="438150" r="816610" b="619125"/>
            <wp:wrapThrough wrapText="bothSides">
              <wp:wrapPolygon edited="0">
                <wp:start x="-391" y="-847"/>
                <wp:lineTo x="-2835" y="452"/>
                <wp:lineTo x="-1363" y="2555"/>
                <wp:lineTo x="-2764" y="3107"/>
                <wp:lineTo x="-1291" y="5210"/>
                <wp:lineTo x="-2693" y="5762"/>
                <wp:lineTo x="-1220" y="7865"/>
                <wp:lineTo x="-2797" y="8486"/>
                <wp:lineTo x="-1324" y="10589"/>
                <wp:lineTo x="-2726" y="11141"/>
                <wp:lineTo x="-1253" y="13244"/>
                <wp:lineTo x="-2830" y="13865"/>
                <wp:lineTo x="-1357" y="15968"/>
                <wp:lineTo x="-2759" y="16520"/>
                <wp:lineTo x="-1286" y="18623"/>
                <wp:lineTo x="-2688" y="19176"/>
                <wp:lineTo x="-737" y="22599"/>
                <wp:lineTo x="525" y="23443"/>
                <wp:lineTo x="6111" y="23757"/>
                <wp:lineTo x="19570" y="23820"/>
                <wp:lineTo x="22133" y="23649"/>
                <wp:lineTo x="22492" y="23842"/>
                <wp:lineTo x="24419" y="23083"/>
                <wp:lineTo x="24410" y="22751"/>
                <wp:lineTo x="25352" y="21542"/>
                <wp:lineTo x="25664" y="13369"/>
                <wp:lineTo x="25133" y="163"/>
                <wp:lineTo x="22701" y="-1394"/>
                <wp:lineTo x="22434" y="-1457"/>
                <wp:lineTo x="15879" y="-1557"/>
                <wp:lineTo x="15410" y="-2546"/>
                <wp:lineTo x="11428" y="-2486"/>
                <wp:lineTo x="9325" y="-1657"/>
                <wp:lineTo x="7853" y="-3760"/>
                <wp:lineTo x="1711" y="-1675"/>
                <wp:lineTo x="-391" y="-847"/>
              </wp:wrapPolygon>
            </wp:wrapThrough>
            <wp:docPr id="15" name="Obrázek 15" descr="Obsah obrázku interiér, budova, stůl, hračk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3768.JPG"/>
                    <pic:cNvPicPr/>
                  </pic:nvPicPr>
                  <pic:blipFill>
                    <a:blip r:embed="rId26" cstate="print">
                      <a:extLst>
                        <a:ext uri="{28A0092B-C50C-407E-A947-70E740481C1C}">
                          <a14:useLocalDpi xmlns:a14="http://schemas.microsoft.com/office/drawing/2010/main" val="0"/>
                        </a:ext>
                      </a:extLst>
                    </a:blip>
                    <a:stretch>
                      <a:fillRect/>
                    </a:stretch>
                  </pic:blipFill>
                  <pic:spPr>
                    <a:xfrm rot="1663022">
                      <a:off x="0" y="0"/>
                      <a:ext cx="2079000" cy="2772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9A3A6F" w:rsidRPr="00784055">
        <w:rPr>
          <w:rFonts w:asciiTheme="majorHAnsi" w:hAnsiTheme="majorHAnsi"/>
          <w:color w:val="000000" w:themeColor="text1"/>
          <w:sz w:val="24"/>
          <w:szCs w:val="24"/>
        </w:rPr>
        <w:t xml:space="preserve">Od 11. května začala pravidelná výuka i na základní škole. </w:t>
      </w:r>
    </w:p>
    <w:p w:rsidR="009A3A6F" w:rsidRPr="00784055" w:rsidRDefault="009A3A6F" w:rsidP="009A3A6F">
      <w:pPr>
        <w:pStyle w:val="Bezmezer"/>
        <w:rPr>
          <w:rFonts w:asciiTheme="majorHAnsi" w:hAnsiTheme="majorHAnsi"/>
          <w:color w:val="000000" w:themeColor="text1"/>
          <w:sz w:val="24"/>
          <w:szCs w:val="24"/>
        </w:rPr>
      </w:pPr>
      <w:r>
        <w:rPr>
          <w:rFonts w:asciiTheme="majorHAnsi" w:hAnsiTheme="majorHAnsi"/>
          <w:color w:val="000000" w:themeColor="text1"/>
          <w:sz w:val="24"/>
          <w:szCs w:val="24"/>
        </w:rPr>
        <w:t>V době nouzového stavu neprobíhala plánovaná školení a semináře, školní i mimoškolní akce se zrušily, případně se pořádaly v omezené míře a za zvláštního režimu podle daných hygienických opatření a nařízení.</w:t>
      </w:r>
    </w:p>
    <w:p w:rsidR="00E617A2" w:rsidRDefault="00E617A2" w:rsidP="00B2740B">
      <w:pPr>
        <w:pStyle w:val="Zkladntextodsazen"/>
        <w:ind w:left="0"/>
        <w:rPr>
          <w:rFonts w:ascii="Calibri" w:hAnsi="Calibri" w:cs="Calibri"/>
          <w:sz w:val="24"/>
          <w:szCs w:val="24"/>
        </w:rPr>
      </w:pPr>
    </w:p>
    <w:p w:rsidR="000E2733" w:rsidRDefault="000E2733" w:rsidP="00B2740B">
      <w:pPr>
        <w:pStyle w:val="Zkladntextodsazen"/>
        <w:ind w:left="0"/>
        <w:rPr>
          <w:rFonts w:ascii="Calibri" w:hAnsi="Calibri" w:cs="Calibri"/>
          <w:sz w:val="24"/>
          <w:szCs w:val="24"/>
        </w:rPr>
      </w:pPr>
    </w:p>
    <w:p w:rsidR="000E2733" w:rsidRDefault="000E2733" w:rsidP="00B2740B">
      <w:pPr>
        <w:pStyle w:val="Zkladntextodsazen"/>
        <w:ind w:left="0"/>
        <w:rPr>
          <w:rFonts w:ascii="Calibri" w:hAnsi="Calibri" w:cs="Calibri"/>
          <w:sz w:val="24"/>
          <w:szCs w:val="24"/>
        </w:rPr>
      </w:pPr>
    </w:p>
    <w:p w:rsidR="000E2733" w:rsidRDefault="000E2733" w:rsidP="00B2740B">
      <w:pPr>
        <w:pStyle w:val="Zkladntextodsazen"/>
        <w:ind w:left="0"/>
        <w:rPr>
          <w:rFonts w:ascii="Calibri" w:hAnsi="Calibri" w:cs="Calibri"/>
          <w:sz w:val="24"/>
          <w:szCs w:val="24"/>
        </w:rPr>
      </w:pPr>
    </w:p>
    <w:p w:rsidR="000E2733" w:rsidRDefault="000E2733" w:rsidP="00B2740B">
      <w:pPr>
        <w:pStyle w:val="Zkladntextodsazen"/>
        <w:ind w:left="0"/>
        <w:rPr>
          <w:rFonts w:ascii="Calibri" w:hAnsi="Calibri" w:cs="Calibri"/>
          <w:sz w:val="24"/>
          <w:szCs w:val="24"/>
        </w:rPr>
      </w:pPr>
    </w:p>
    <w:p w:rsidR="000E2733" w:rsidRDefault="000E2733" w:rsidP="00B2740B">
      <w:pPr>
        <w:pStyle w:val="Zkladntextodsazen"/>
        <w:ind w:left="0"/>
        <w:rPr>
          <w:rFonts w:ascii="Calibri" w:hAnsi="Calibri" w:cs="Calibri"/>
          <w:sz w:val="24"/>
          <w:szCs w:val="24"/>
        </w:rPr>
      </w:pPr>
    </w:p>
    <w:p w:rsidR="000E2733" w:rsidRDefault="000E2733" w:rsidP="00B2740B">
      <w:pPr>
        <w:pStyle w:val="Zkladntextodsazen"/>
        <w:ind w:left="0"/>
        <w:rPr>
          <w:rFonts w:ascii="Calibri" w:hAnsi="Calibri" w:cs="Calibri"/>
          <w:sz w:val="24"/>
          <w:szCs w:val="24"/>
        </w:rPr>
      </w:pPr>
    </w:p>
    <w:p w:rsidR="000E2733" w:rsidRDefault="000E2733" w:rsidP="00B2740B">
      <w:pPr>
        <w:pStyle w:val="Zkladntextodsazen"/>
        <w:ind w:left="0"/>
        <w:rPr>
          <w:rFonts w:ascii="Calibri" w:hAnsi="Calibri" w:cs="Calibri"/>
          <w:sz w:val="24"/>
          <w:szCs w:val="24"/>
        </w:rPr>
      </w:pPr>
    </w:p>
    <w:p w:rsidR="000E2733" w:rsidRDefault="000E2733" w:rsidP="00B2740B">
      <w:pPr>
        <w:pStyle w:val="Zkladntextodsazen"/>
        <w:ind w:left="0"/>
        <w:rPr>
          <w:rFonts w:ascii="Calibri" w:hAnsi="Calibri" w:cs="Calibri"/>
          <w:sz w:val="24"/>
          <w:szCs w:val="24"/>
        </w:rPr>
      </w:pPr>
    </w:p>
    <w:p w:rsidR="000E2733" w:rsidRDefault="000E2733" w:rsidP="00B2740B">
      <w:pPr>
        <w:pStyle w:val="Zkladntextodsazen"/>
        <w:ind w:left="0"/>
        <w:rPr>
          <w:rFonts w:ascii="Calibri" w:hAnsi="Calibri" w:cs="Calibri"/>
          <w:sz w:val="24"/>
          <w:szCs w:val="24"/>
        </w:rPr>
      </w:pPr>
    </w:p>
    <w:p w:rsidR="000E2733" w:rsidRDefault="000E2733" w:rsidP="00B2740B">
      <w:pPr>
        <w:pStyle w:val="Zkladntextodsazen"/>
        <w:ind w:left="0"/>
        <w:rPr>
          <w:rFonts w:ascii="Calibri" w:hAnsi="Calibri" w:cs="Calibri"/>
          <w:sz w:val="24"/>
          <w:szCs w:val="24"/>
        </w:rPr>
      </w:pPr>
    </w:p>
    <w:p w:rsidR="000E2733" w:rsidRDefault="000E2733" w:rsidP="00B2740B">
      <w:pPr>
        <w:pStyle w:val="Zkladntextodsazen"/>
        <w:ind w:left="0"/>
        <w:rPr>
          <w:rFonts w:ascii="Calibri" w:hAnsi="Calibri" w:cs="Calibri"/>
          <w:sz w:val="24"/>
          <w:szCs w:val="24"/>
        </w:rPr>
      </w:pPr>
    </w:p>
    <w:p w:rsidR="000E2733" w:rsidRDefault="000E2733" w:rsidP="00B2740B">
      <w:pPr>
        <w:pStyle w:val="Zkladntextodsazen"/>
        <w:ind w:left="0"/>
        <w:rPr>
          <w:rFonts w:ascii="Calibri" w:hAnsi="Calibri" w:cs="Calibri"/>
          <w:sz w:val="24"/>
          <w:szCs w:val="24"/>
        </w:rPr>
      </w:pPr>
    </w:p>
    <w:p w:rsidR="000E2733" w:rsidRDefault="007F2CFA" w:rsidP="00B2740B">
      <w:pPr>
        <w:pStyle w:val="Zkladntextodsazen"/>
        <w:ind w:left="0"/>
        <w:rPr>
          <w:rFonts w:ascii="Calibri" w:hAnsi="Calibri" w:cs="Calibri"/>
          <w:sz w:val="24"/>
          <w:szCs w:val="24"/>
        </w:rPr>
      </w:pPr>
      <w:r>
        <w:rPr>
          <w:rFonts w:ascii="Calibri" w:hAnsi="Calibri" w:cs="Calibri"/>
          <w:noProof/>
          <w:sz w:val="24"/>
          <w:szCs w:val="24"/>
        </w:rPr>
        <w:drawing>
          <wp:anchor distT="0" distB="0" distL="114300" distR="114300" simplePos="0" relativeHeight="251664384" behindDoc="0" locked="0" layoutInCell="1" allowOverlap="1" wp14:anchorId="47E6C259">
            <wp:simplePos x="0" y="0"/>
            <wp:positionH relativeFrom="column">
              <wp:posOffset>351155</wp:posOffset>
            </wp:positionH>
            <wp:positionV relativeFrom="paragraph">
              <wp:posOffset>180975</wp:posOffset>
            </wp:positionV>
            <wp:extent cx="2659380" cy="2517397"/>
            <wp:effectExtent l="171450" t="152400" r="350520" b="340360"/>
            <wp:wrapNone/>
            <wp:docPr id="5" name="Obrázek 5" descr="Obsah obrázku tráva, exteriér, park, dítě&#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3757.JPG"/>
                    <pic:cNvPicPr/>
                  </pic:nvPicPr>
                  <pic:blipFill rotWithShape="1">
                    <a:blip r:embed="rId27" cstate="print">
                      <a:extLst>
                        <a:ext uri="{28A0092B-C50C-407E-A947-70E740481C1C}">
                          <a14:useLocalDpi xmlns:a14="http://schemas.microsoft.com/office/drawing/2010/main" val="0"/>
                        </a:ext>
                      </a:extLst>
                    </a:blip>
                    <a:srcRect l="16380" r="14340" b="12563"/>
                    <a:stretch/>
                  </pic:blipFill>
                  <pic:spPr bwMode="auto">
                    <a:xfrm>
                      <a:off x="0" y="0"/>
                      <a:ext cx="2659380" cy="2517397"/>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E2733" w:rsidRDefault="000E2733" w:rsidP="00B2740B">
      <w:pPr>
        <w:pStyle w:val="Zkladntextodsazen"/>
        <w:ind w:left="0"/>
        <w:rPr>
          <w:rFonts w:ascii="Calibri" w:hAnsi="Calibri" w:cs="Calibri"/>
          <w:sz w:val="24"/>
          <w:szCs w:val="24"/>
        </w:rPr>
      </w:pPr>
    </w:p>
    <w:p w:rsidR="000E2733" w:rsidRDefault="000E2733" w:rsidP="00B2740B">
      <w:pPr>
        <w:pStyle w:val="Zkladntextodsazen"/>
        <w:ind w:left="0"/>
        <w:rPr>
          <w:rFonts w:ascii="Calibri" w:hAnsi="Calibri" w:cs="Calibri"/>
          <w:sz w:val="24"/>
          <w:szCs w:val="24"/>
        </w:rPr>
      </w:pPr>
    </w:p>
    <w:p w:rsidR="000E2733" w:rsidRDefault="000E2733" w:rsidP="00B2740B">
      <w:pPr>
        <w:pStyle w:val="Zkladntextodsazen"/>
        <w:ind w:left="0"/>
        <w:rPr>
          <w:rFonts w:ascii="Calibri" w:hAnsi="Calibri" w:cs="Calibri"/>
          <w:sz w:val="24"/>
          <w:szCs w:val="24"/>
        </w:rPr>
      </w:pPr>
    </w:p>
    <w:p w:rsidR="000E2733" w:rsidRDefault="000E2733" w:rsidP="00B2740B">
      <w:pPr>
        <w:pStyle w:val="Zkladntextodsazen"/>
        <w:ind w:left="0"/>
        <w:rPr>
          <w:rFonts w:ascii="Calibri" w:hAnsi="Calibri" w:cs="Calibri"/>
          <w:sz w:val="24"/>
          <w:szCs w:val="24"/>
        </w:rPr>
      </w:pPr>
    </w:p>
    <w:p w:rsidR="000E2733" w:rsidRDefault="000E2733" w:rsidP="00B2740B">
      <w:pPr>
        <w:pStyle w:val="Zkladntextodsazen"/>
        <w:ind w:left="0"/>
        <w:rPr>
          <w:rFonts w:ascii="Calibri" w:hAnsi="Calibri" w:cs="Calibri"/>
          <w:sz w:val="24"/>
          <w:szCs w:val="24"/>
        </w:rPr>
      </w:pPr>
    </w:p>
    <w:p w:rsidR="000E2733" w:rsidRDefault="000E2733" w:rsidP="00B2740B">
      <w:pPr>
        <w:pStyle w:val="Zkladntextodsazen"/>
        <w:ind w:left="0"/>
        <w:rPr>
          <w:rFonts w:ascii="Calibri" w:hAnsi="Calibri" w:cs="Calibri"/>
          <w:sz w:val="24"/>
          <w:szCs w:val="24"/>
        </w:rPr>
      </w:pPr>
    </w:p>
    <w:p w:rsidR="000E2733" w:rsidRDefault="000E2733" w:rsidP="00B2740B">
      <w:pPr>
        <w:pStyle w:val="Zkladntextodsazen"/>
        <w:ind w:left="0"/>
        <w:rPr>
          <w:rFonts w:ascii="Calibri" w:hAnsi="Calibri" w:cs="Calibri"/>
          <w:sz w:val="24"/>
          <w:szCs w:val="24"/>
        </w:rPr>
      </w:pPr>
    </w:p>
    <w:p w:rsidR="000E2733" w:rsidRDefault="000E2733" w:rsidP="00B2740B">
      <w:pPr>
        <w:pStyle w:val="Zkladntextodsazen"/>
        <w:ind w:left="0"/>
        <w:rPr>
          <w:rFonts w:ascii="Calibri" w:hAnsi="Calibri" w:cs="Calibri"/>
          <w:sz w:val="24"/>
          <w:szCs w:val="24"/>
        </w:rPr>
      </w:pPr>
    </w:p>
    <w:p w:rsidR="000E2733" w:rsidRDefault="000E2733" w:rsidP="00B2740B">
      <w:pPr>
        <w:pStyle w:val="Zkladntextodsazen"/>
        <w:ind w:left="0"/>
        <w:rPr>
          <w:rFonts w:ascii="Calibri" w:hAnsi="Calibri" w:cs="Calibri"/>
          <w:sz w:val="24"/>
          <w:szCs w:val="24"/>
        </w:rPr>
      </w:pPr>
    </w:p>
    <w:p w:rsidR="000E2733" w:rsidRDefault="000E2733" w:rsidP="00B2740B">
      <w:pPr>
        <w:pStyle w:val="Zkladntextodsazen"/>
        <w:ind w:left="0"/>
        <w:rPr>
          <w:rFonts w:ascii="Calibri" w:hAnsi="Calibri" w:cs="Calibri"/>
          <w:sz w:val="24"/>
          <w:szCs w:val="24"/>
        </w:rPr>
      </w:pPr>
    </w:p>
    <w:p w:rsidR="000E2733" w:rsidRDefault="000E2733" w:rsidP="00B2740B">
      <w:pPr>
        <w:pStyle w:val="Zkladntextodsazen"/>
        <w:ind w:left="0"/>
        <w:rPr>
          <w:rFonts w:ascii="Calibri" w:hAnsi="Calibri" w:cs="Calibri"/>
          <w:sz w:val="24"/>
          <w:szCs w:val="24"/>
        </w:rPr>
      </w:pPr>
    </w:p>
    <w:p w:rsidR="000E2733" w:rsidRPr="00E651DF" w:rsidRDefault="000E2733" w:rsidP="00B2740B">
      <w:pPr>
        <w:pStyle w:val="Zkladntextodsazen"/>
        <w:ind w:left="0"/>
        <w:rPr>
          <w:rFonts w:ascii="Calibri" w:hAnsi="Calibri" w:cs="Calibri"/>
          <w:sz w:val="24"/>
          <w:szCs w:val="24"/>
        </w:rPr>
      </w:pPr>
    </w:p>
    <w:p w:rsidR="009A3A6F" w:rsidRDefault="009A3A6F" w:rsidP="00B2740B">
      <w:pPr>
        <w:pStyle w:val="Zkladntextodsazen"/>
        <w:tabs>
          <w:tab w:val="left" w:pos="6379"/>
        </w:tabs>
        <w:ind w:left="0"/>
        <w:rPr>
          <w:rFonts w:ascii="Calibri" w:hAnsi="Calibri" w:cs="Calibri"/>
          <w:sz w:val="24"/>
          <w:szCs w:val="24"/>
        </w:rPr>
      </w:pPr>
    </w:p>
    <w:p w:rsidR="009A3A6F" w:rsidRDefault="009A3A6F" w:rsidP="00B2740B">
      <w:pPr>
        <w:pStyle w:val="Zkladntextodsazen"/>
        <w:tabs>
          <w:tab w:val="left" w:pos="6379"/>
        </w:tabs>
        <w:ind w:left="0"/>
        <w:rPr>
          <w:rFonts w:ascii="Calibri" w:hAnsi="Calibri" w:cs="Calibri"/>
          <w:sz w:val="24"/>
          <w:szCs w:val="24"/>
        </w:rPr>
      </w:pPr>
    </w:p>
    <w:p w:rsidR="009A3A6F" w:rsidRDefault="007F2CFA" w:rsidP="00B2740B">
      <w:pPr>
        <w:pStyle w:val="Zkladntextodsazen"/>
        <w:tabs>
          <w:tab w:val="left" w:pos="6379"/>
        </w:tabs>
        <w:ind w:left="0"/>
        <w:rPr>
          <w:rFonts w:ascii="Calibri" w:hAnsi="Calibri" w:cs="Calibri"/>
          <w:sz w:val="24"/>
          <w:szCs w:val="24"/>
        </w:rPr>
      </w:pPr>
      <w:r>
        <w:rPr>
          <w:rFonts w:ascii="Calibri" w:hAnsi="Calibri" w:cs="Calibri"/>
          <w:noProof/>
          <w:sz w:val="24"/>
          <w:szCs w:val="24"/>
        </w:rPr>
        <w:drawing>
          <wp:anchor distT="0" distB="0" distL="114300" distR="114300" simplePos="0" relativeHeight="251661312" behindDoc="0" locked="0" layoutInCell="1" allowOverlap="1" wp14:anchorId="69DF947A">
            <wp:simplePos x="0" y="0"/>
            <wp:positionH relativeFrom="column">
              <wp:posOffset>3161030</wp:posOffset>
            </wp:positionH>
            <wp:positionV relativeFrom="paragraph">
              <wp:posOffset>37465</wp:posOffset>
            </wp:positionV>
            <wp:extent cx="3001773" cy="2122805"/>
            <wp:effectExtent l="171450" t="95250" r="351155" b="334645"/>
            <wp:wrapNone/>
            <wp:docPr id="12" name="Obrázek 12" descr="Obsah obrázku interiér, osoba, dítě, malé&#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0200401_090556.jpg"/>
                    <pic:cNvPicPr/>
                  </pic:nvPicPr>
                  <pic:blipFill rotWithShape="1">
                    <a:blip r:embed="rId28" cstate="print">
                      <a:extLst>
                        <a:ext uri="{28A0092B-C50C-407E-A947-70E740481C1C}">
                          <a14:useLocalDpi xmlns:a14="http://schemas.microsoft.com/office/drawing/2010/main" val="0"/>
                        </a:ext>
                      </a:extLst>
                    </a:blip>
                    <a:srcRect l="10816" t="-3008" r="7331" b="3008"/>
                    <a:stretch/>
                  </pic:blipFill>
                  <pic:spPr bwMode="auto">
                    <a:xfrm>
                      <a:off x="0" y="0"/>
                      <a:ext cx="3001773" cy="212280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A3A6F" w:rsidRDefault="009A3A6F" w:rsidP="00B2740B">
      <w:pPr>
        <w:pStyle w:val="Zkladntextodsazen"/>
        <w:tabs>
          <w:tab w:val="left" w:pos="6379"/>
        </w:tabs>
        <w:ind w:left="0"/>
        <w:rPr>
          <w:rFonts w:ascii="Calibri" w:hAnsi="Calibri" w:cs="Calibri"/>
          <w:sz w:val="24"/>
          <w:szCs w:val="24"/>
        </w:rPr>
      </w:pPr>
    </w:p>
    <w:p w:rsidR="009A3A6F" w:rsidRDefault="000E2733" w:rsidP="000E2733">
      <w:pPr>
        <w:pStyle w:val="Zkladntextodsazen"/>
        <w:tabs>
          <w:tab w:val="left" w:pos="7665"/>
        </w:tabs>
        <w:ind w:left="0"/>
        <w:rPr>
          <w:rFonts w:ascii="Calibri" w:hAnsi="Calibri" w:cs="Calibri"/>
          <w:sz w:val="24"/>
          <w:szCs w:val="24"/>
        </w:rPr>
      </w:pPr>
      <w:r>
        <w:rPr>
          <w:rFonts w:ascii="Calibri" w:hAnsi="Calibri" w:cs="Calibri"/>
          <w:sz w:val="24"/>
          <w:szCs w:val="24"/>
        </w:rPr>
        <w:tab/>
      </w:r>
    </w:p>
    <w:p w:rsidR="009A3A6F" w:rsidRDefault="009A3A6F" w:rsidP="00B2740B">
      <w:pPr>
        <w:pStyle w:val="Zkladntextodsazen"/>
        <w:tabs>
          <w:tab w:val="left" w:pos="6379"/>
        </w:tabs>
        <w:ind w:left="0"/>
        <w:rPr>
          <w:rFonts w:ascii="Calibri" w:hAnsi="Calibri" w:cs="Calibri"/>
          <w:sz w:val="24"/>
          <w:szCs w:val="24"/>
        </w:rPr>
      </w:pPr>
    </w:p>
    <w:p w:rsidR="009A3A6F" w:rsidRDefault="009A3A6F" w:rsidP="00B2740B">
      <w:pPr>
        <w:pStyle w:val="Zkladntextodsazen"/>
        <w:tabs>
          <w:tab w:val="left" w:pos="6379"/>
        </w:tabs>
        <w:ind w:left="0"/>
        <w:rPr>
          <w:rFonts w:ascii="Calibri" w:hAnsi="Calibri" w:cs="Calibri"/>
          <w:sz w:val="24"/>
          <w:szCs w:val="24"/>
        </w:rPr>
      </w:pPr>
    </w:p>
    <w:p w:rsidR="009A3A6F" w:rsidRDefault="009A3A6F" w:rsidP="00B2740B">
      <w:pPr>
        <w:pStyle w:val="Zkladntextodsazen"/>
        <w:tabs>
          <w:tab w:val="left" w:pos="6379"/>
        </w:tabs>
        <w:ind w:left="0"/>
        <w:rPr>
          <w:rFonts w:ascii="Calibri" w:hAnsi="Calibri" w:cs="Calibri"/>
          <w:sz w:val="24"/>
          <w:szCs w:val="24"/>
        </w:rPr>
      </w:pPr>
    </w:p>
    <w:p w:rsidR="009A3A6F" w:rsidRDefault="009A3A6F" w:rsidP="00B2740B">
      <w:pPr>
        <w:pStyle w:val="Zkladntextodsazen"/>
        <w:tabs>
          <w:tab w:val="left" w:pos="6379"/>
        </w:tabs>
        <w:ind w:left="0"/>
        <w:rPr>
          <w:rFonts w:ascii="Calibri" w:hAnsi="Calibri" w:cs="Calibri"/>
          <w:sz w:val="24"/>
          <w:szCs w:val="24"/>
        </w:rPr>
      </w:pPr>
    </w:p>
    <w:p w:rsidR="001C60FA" w:rsidRPr="00E651DF" w:rsidRDefault="001C60FA" w:rsidP="00B2740B">
      <w:pPr>
        <w:pStyle w:val="Zkladntextodsazen"/>
        <w:tabs>
          <w:tab w:val="left" w:pos="6379"/>
        </w:tabs>
        <w:ind w:left="0"/>
        <w:rPr>
          <w:rFonts w:ascii="Calibri" w:hAnsi="Calibri" w:cs="Calibri"/>
          <w:sz w:val="24"/>
          <w:szCs w:val="24"/>
        </w:rPr>
      </w:pPr>
    </w:p>
    <w:p w:rsidR="00D24125" w:rsidRDefault="00D24125" w:rsidP="00D24125">
      <w:pPr>
        <w:rPr>
          <w:rFonts w:ascii="Calibri" w:hAnsi="Calibri" w:cs="Calibri"/>
          <w:snapToGrid w:val="0"/>
          <w:sz w:val="24"/>
          <w:szCs w:val="24"/>
        </w:rPr>
      </w:pPr>
    </w:p>
    <w:p w:rsidR="00D547E2" w:rsidRDefault="00D547E2" w:rsidP="00D24125">
      <w:pPr>
        <w:rPr>
          <w:rFonts w:ascii="Calibri" w:hAnsi="Calibri" w:cs="Calibri"/>
          <w:snapToGrid w:val="0"/>
          <w:sz w:val="24"/>
          <w:szCs w:val="24"/>
        </w:rPr>
      </w:pPr>
    </w:p>
    <w:p w:rsidR="00D547E2" w:rsidRDefault="00D547E2" w:rsidP="00D24125">
      <w:pPr>
        <w:rPr>
          <w:rFonts w:ascii="Calibri" w:hAnsi="Calibri" w:cs="Calibri"/>
          <w:snapToGrid w:val="0"/>
          <w:sz w:val="24"/>
          <w:szCs w:val="24"/>
        </w:rPr>
      </w:pPr>
    </w:p>
    <w:p w:rsidR="000E2733" w:rsidRDefault="000E2733" w:rsidP="00D24125">
      <w:pPr>
        <w:rPr>
          <w:rFonts w:ascii="Calibri" w:hAnsi="Calibri" w:cs="Calibri"/>
          <w:snapToGrid w:val="0"/>
          <w:sz w:val="24"/>
          <w:szCs w:val="24"/>
        </w:rPr>
      </w:pPr>
    </w:p>
    <w:p w:rsidR="000E2733" w:rsidRDefault="000E2733" w:rsidP="00D24125">
      <w:pPr>
        <w:rPr>
          <w:rFonts w:ascii="Calibri" w:hAnsi="Calibri" w:cs="Calibri"/>
          <w:snapToGrid w:val="0"/>
          <w:sz w:val="24"/>
          <w:szCs w:val="24"/>
        </w:rPr>
      </w:pPr>
    </w:p>
    <w:p w:rsidR="000E2733" w:rsidRDefault="007F2CFA" w:rsidP="00D24125">
      <w:pPr>
        <w:rPr>
          <w:rFonts w:ascii="Calibri" w:hAnsi="Calibri" w:cs="Calibri"/>
          <w:snapToGrid w:val="0"/>
          <w:sz w:val="24"/>
          <w:szCs w:val="24"/>
        </w:rPr>
      </w:pPr>
      <w:r>
        <w:rPr>
          <w:rFonts w:ascii="Calibri" w:hAnsi="Calibri" w:cs="Calibri"/>
          <w:noProof/>
          <w:sz w:val="24"/>
          <w:szCs w:val="24"/>
        </w:rPr>
        <w:drawing>
          <wp:anchor distT="0" distB="0" distL="114300" distR="114300" simplePos="0" relativeHeight="251662336" behindDoc="0" locked="0" layoutInCell="1" allowOverlap="1">
            <wp:simplePos x="0" y="0"/>
            <wp:positionH relativeFrom="column">
              <wp:posOffset>-52705</wp:posOffset>
            </wp:positionH>
            <wp:positionV relativeFrom="paragraph">
              <wp:posOffset>48260</wp:posOffset>
            </wp:positionV>
            <wp:extent cx="3837305" cy="2879725"/>
            <wp:effectExtent l="152400" t="152400" r="334645" b="339725"/>
            <wp:wrapNone/>
            <wp:docPr id="13" name="Obrázek 13" descr="Obsah obrázku exteriér, tráva, lidé, strom&#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3873.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837305" cy="287972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rsidR="000E2733" w:rsidRDefault="000E2733" w:rsidP="00D24125">
      <w:pPr>
        <w:rPr>
          <w:rFonts w:ascii="Calibri" w:hAnsi="Calibri" w:cs="Calibri"/>
          <w:snapToGrid w:val="0"/>
          <w:sz w:val="24"/>
          <w:szCs w:val="24"/>
        </w:rPr>
      </w:pPr>
    </w:p>
    <w:p w:rsidR="000E2733" w:rsidRDefault="000E2733" w:rsidP="00D24125">
      <w:pPr>
        <w:rPr>
          <w:rFonts w:ascii="Calibri" w:hAnsi="Calibri" w:cs="Calibri"/>
          <w:snapToGrid w:val="0"/>
          <w:sz w:val="24"/>
          <w:szCs w:val="24"/>
        </w:rPr>
      </w:pPr>
    </w:p>
    <w:p w:rsidR="000E2733" w:rsidRDefault="000E2733" w:rsidP="00D24125">
      <w:pPr>
        <w:rPr>
          <w:rFonts w:ascii="Calibri" w:hAnsi="Calibri" w:cs="Calibri"/>
          <w:snapToGrid w:val="0"/>
          <w:sz w:val="24"/>
          <w:szCs w:val="24"/>
        </w:rPr>
      </w:pPr>
    </w:p>
    <w:p w:rsidR="000E2733" w:rsidRDefault="000E2733" w:rsidP="00D24125">
      <w:pPr>
        <w:rPr>
          <w:rFonts w:ascii="Calibri" w:hAnsi="Calibri" w:cs="Calibri"/>
          <w:snapToGrid w:val="0"/>
          <w:sz w:val="24"/>
          <w:szCs w:val="24"/>
        </w:rPr>
      </w:pPr>
    </w:p>
    <w:p w:rsidR="000E2733" w:rsidRDefault="000E2733" w:rsidP="00D24125">
      <w:pPr>
        <w:rPr>
          <w:rFonts w:ascii="Calibri" w:hAnsi="Calibri" w:cs="Calibri"/>
          <w:snapToGrid w:val="0"/>
          <w:sz w:val="24"/>
          <w:szCs w:val="24"/>
        </w:rPr>
      </w:pPr>
    </w:p>
    <w:p w:rsidR="000E2733" w:rsidRDefault="000E2733" w:rsidP="00D24125">
      <w:pPr>
        <w:rPr>
          <w:rFonts w:ascii="Calibri" w:hAnsi="Calibri" w:cs="Calibri"/>
          <w:snapToGrid w:val="0"/>
          <w:sz w:val="24"/>
          <w:szCs w:val="24"/>
        </w:rPr>
      </w:pPr>
    </w:p>
    <w:p w:rsidR="000E2733" w:rsidRDefault="000E2733" w:rsidP="00D24125">
      <w:pPr>
        <w:rPr>
          <w:rFonts w:ascii="Calibri" w:hAnsi="Calibri" w:cs="Calibri"/>
          <w:snapToGrid w:val="0"/>
          <w:sz w:val="24"/>
          <w:szCs w:val="24"/>
        </w:rPr>
      </w:pPr>
    </w:p>
    <w:p w:rsidR="000E2733" w:rsidRDefault="000E2733" w:rsidP="00D24125">
      <w:pPr>
        <w:rPr>
          <w:rFonts w:ascii="Calibri" w:hAnsi="Calibri" w:cs="Calibri"/>
          <w:snapToGrid w:val="0"/>
          <w:sz w:val="24"/>
          <w:szCs w:val="24"/>
        </w:rPr>
      </w:pPr>
    </w:p>
    <w:p w:rsidR="000E2733" w:rsidRDefault="000E2733" w:rsidP="00D24125">
      <w:pPr>
        <w:rPr>
          <w:rFonts w:ascii="Calibri" w:hAnsi="Calibri" w:cs="Calibri"/>
          <w:snapToGrid w:val="0"/>
          <w:sz w:val="24"/>
          <w:szCs w:val="24"/>
        </w:rPr>
      </w:pPr>
    </w:p>
    <w:p w:rsidR="000E2733" w:rsidRDefault="000E2733" w:rsidP="00D24125">
      <w:pPr>
        <w:rPr>
          <w:rFonts w:ascii="Calibri" w:hAnsi="Calibri" w:cs="Calibri"/>
          <w:snapToGrid w:val="0"/>
          <w:sz w:val="24"/>
          <w:szCs w:val="24"/>
        </w:rPr>
      </w:pPr>
    </w:p>
    <w:p w:rsidR="000E2733" w:rsidRDefault="000E2733" w:rsidP="00D24125">
      <w:pPr>
        <w:rPr>
          <w:rFonts w:ascii="Calibri" w:hAnsi="Calibri" w:cs="Calibri"/>
          <w:snapToGrid w:val="0"/>
          <w:sz w:val="24"/>
          <w:szCs w:val="24"/>
        </w:rPr>
      </w:pPr>
    </w:p>
    <w:p w:rsidR="000E2733" w:rsidRDefault="000E2733" w:rsidP="00D24125">
      <w:pPr>
        <w:rPr>
          <w:rFonts w:ascii="Calibri" w:hAnsi="Calibri" w:cs="Calibri"/>
          <w:snapToGrid w:val="0"/>
          <w:sz w:val="24"/>
          <w:szCs w:val="24"/>
        </w:rPr>
      </w:pPr>
    </w:p>
    <w:p w:rsidR="000E2733" w:rsidRDefault="000E2733" w:rsidP="00D24125">
      <w:pPr>
        <w:rPr>
          <w:rFonts w:ascii="Calibri" w:hAnsi="Calibri" w:cs="Calibri"/>
          <w:snapToGrid w:val="0"/>
          <w:sz w:val="24"/>
          <w:szCs w:val="24"/>
        </w:rPr>
      </w:pPr>
    </w:p>
    <w:p w:rsidR="000E2733" w:rsidRDefault="000E2733" w:rsidP="00D24125">
      <w:pPr>
        <w:rPr>
          <w:rFonts w:ascii="Calibri" w:hAnsi="Calibri" w:cs="Calibri"/>
          <w:snapToGrid w:val="0"/>
          <w:sz w:val="24"/>
          <w:szCs w:val="24"/>
        </w:rPr>
      </w:pPr>
    </w:p>
    <w:p w:rsidR="000E2733" w:rsidRDefault="000E2733" w:rsidP="00D24125">
      <w:pPr>
        <w:rPr>
          <w:rFonts w:ascii="Calibri" w:hAnsi="Calibri" w:cs="Calibri"/>
          <w:snapToGrid w:val="0"/>
          <w:sz w:val="24"/>
          <w:szCs w:val="24"/>
        </w:rPr>
      </w:pPr>
    </w:p>
    <w:p w:rsidR="00D547E2" w:rsidRDefault="00D547E2" w:rsidP="00D24125">
      <w:pPr>
        <w:rPr>
          <w:rFonts w:ascii="Calibri" w:hAnsi="Calibri" w:cs="Calibri"/>
          <w:snapToGrid w:val="0"/>
          <w:sz w:val="24"/>
          <w:szCs w:val="24"/>
        </w:rPr>
      </w:pPr>
    </w:p>
    <w:p w:rsidR="00D24125" w:rsidRPr="00E651DF" w:rsidRDefault="00D24125" w:rsidP="00D24125">
      <w:pPr>
        <w:jc w:val="both"/>
        <w:rPr>
          <w:rFonts w:ascii="Calibri" w:hAnsi="Calibri" w:cs="Calibri"/>
          <w:b/>
          <w:sz w:val="24"/>
          <w:szCs w:val="24"/>
        </w:rPr>
      </w:pPr>
      <w:r>
        <w:rPr>
          <w:rFonts w:ascii="Calibri" w:hAnsi="Calibri" w:cs="Calibri"/>
          <w:snapToGrid w:val="0"/>
          <w:sz w:val="24"/>
          <w:szCs w:val="24"/>
        </w:rPr>
        <w:t xml:space="preserve">    </w:t>
      </w:r>
      <w:r w:rsidRPr="00E651DF">
        <w:rPr>
          <w:rFonts w:ascii="Calibri" w:hAnsi="Calibri" w:cs="Calibri"/>
          <w:b/>
          <w:sz w:val="24"/>
          <w:szCs w:val="24"/>
        </w:rPr>
        <w:t xml:space="preserve"> Výroční zpráva byla projednána a schválena školskou radou v souladu s § 168, odst. 1, zákona č. 561/2004., o předškolním, základním, středním, vyšším odborném a jiném vzdělávání </w:t>
      </w:r>
    </w:p>
    <w:p w:rsidR="00D24125" w:rsidRDefault="00D24125" w:rsidP="00D24125">
      <w:pPr>
        <w:jc w:val="both"/>
        <w:rPr>
          <w:rFonts w:ascii="Calibri" w:hAnsi="Calibri" w:cs="Calibri"/>
          <w:b/>
          <w:sz w:val="24"/>
          <w:szCs w:val="24"/>
        </w:rPr>
      </w:pPr>
    </w:p>
    <w:p w:rsidR="00D24125" w:rsidRPr="00E651DF" w:rsidRDefault="00D24125" w:rsidP="00D24125">
      <w:pPr>
        <w:jc w:val="both"/>
        <w:rPr>
          <w:rFonts w:ascii="Calibri" w:hAnsi="Calibri" w:cs="Calibri"/>
          <w:b/>
          <w:snapToGrid w:val="0"/>
          <w:sz w:val="24"/>
          <w:szCs w:val="24"/>
        </w:rPr>
      </w:pPr>
      <w:r w:rsidRPr="00E651DF">
        <w:rPr>
          <w:rFonts w:ascii="Calibri" w:hAnsi="Calibri" w:cs="Calibri"/>
          <w:b/>
          <w:sz w:val="24"/>
          <w:szCs w:val="24"/>
        </w:rPr>
        <w:t>Dne</w:t>
      </w:r>
      <w:r>
        <w:rPr>
          <w:rFonts w:ascii="Calibri" w:hAnsi="Calibri" w:cs="Calibri"/>
          <w:b/>
          <w:sz w:val="24"/>
          <w:szCs w:val="24"/>
        </w:rPr>
        <w:t xml:space="preserve">: </w:t>
      </w:r>
      <w:r w:rsidR="00DF6271">
        <w:rPr>
          <w:rFonts w:ascii="Calibri" w:hAnsi="Calibri" w:cs="Calibri"/>
          <w:b/>
          <w:sz w:val="24"/>
          <w:szCs w:val="24"/>
        </w:rPr>
        <w:t>21. 10. 2020</w:t>
      </w:r>
      <w:bookmarkStart w:id="1" w:name="_GoBack"/>
      <w:bookmarkEnd w:id="1"/>
    </w:p>
    <w:p w:rsidR="003F627F" w:rsidRDefault="003F627F" w:rsidP="00B2740B">
      <w:pPr>
        <w:pStyle w:val="Zkladntextodsazen"/>
        <w:tabs>
          <w:tab w:val="left" w:pos="6379"/>
        </w:tabs>
        <w:ind w:left="0"/>
        <w:rPr>
          <w:rFonts w:ascii="Calibri" w:hAnsi="Calibri" w:cs="Calibri"/>
          <w:i/>
          <w:sz w:val="24"/>
          <w:szCs w:val="24"/>
        </w:rPr>
      </w:pPr>
    </w:p>
    <w:p w:rsidR="00B6549A" w:rsidRDefault="00B6549A" w:rsidP="00B2740B">
      <w:pPr>
        <w:pStyle w:val="Zkladntextodsazen"/>
        <w:tabs>
          <w:tab w:val="left" w:pos="6379"/>
        </w:tabs>
        <w:ind w:left="0"/>
        <w:rPr>
          <w:rFonts w:ascii="Calibri" w:hAnsi="Calibri" w:cs="Calibri"/>
          <w:i/>
          <w:sz w:val="24"/>
          <w:szCs w:val="24"/>
        </w:rPr>
      </w:pPr>
    </w:p>
    <w:p w:rsidR="00B6549A" w:rsidRDefault="00B6549A" w:rsidP="00B2740B">
      <w:pPr>
        <w:pStyle w:val="Zkladntextodsazen"/>
        <w:tabs>
          <w:tab w:val="left" w:pos="6379"/>
        </w:tabs>
        <w:ind w:left="0"/>
        <w:rPr>
          <w:rFonts w:ascii="Calibri" w:hAnsi="Calibri" w:cs="Calibri"/>
          <w:i/>
          <w:sz w:val="24"/>
          <w:szCs w:val="24"/>
        </w:rPr>
      </w:pPr>
    </w:p>
    <w:p w:rsidR="00EA1CAB" w:rsidRDefault="00EA1CAB" w:rsidP="00B2740B">
      <w:pPr>
        <w:pStyle w:val="Zkladntextodsazen"/>
        <w:tabs>
          <w:tab w:val="left" w:pos="6379"/>
        </w:tabs>
        <w:ind w:left="0"/>
        <w:rPr>
          <w:rFonts w:ascii="Calibri" w:hAnsi="Calibri" w:cs="Calibri"/>
          <w:i/>
          <w:sz w:val="24"/>
          <w:szCs w:val="24"/>
        </w:rPr>
      </w:pPr>
    </w:p>
    <w:p w:rsidR="004957F5" w:rsidRDefault="004957F5" w:rsidP="00B2740B">
      <w:pPr>
        <w:pStyle w:val="Zkladntextodsazen"/>
        <w:tabs>
          <w:tab w:val="left" w:pos="6379"/>
        </w:tabs>
        <w:ind w:left="0"/>
        <w:rPr>
          <w:rFonts w:ascii="Calibri" w:hAnsi="Calibri" w:cs="Calibri"/>
          <w:i/>
          <w:sz w:val="24"/>
          <w:szCs w:val="24"/>
        </w:rPr>
      </w:pPr>
    </w:p>
    <w:p w:rsidR="004957F5" w:rsidRDefault="004957F5" w:rsidP="00B2740B">
      <w:pPr>
        <w:pStyle w:val="Zkladntextodsazen"/>
        <w:tabs>
          <w:tab w:val="left" w:pos="6379"/>
        </w:tabs>
        <w:ind w:left="0"/>
        <w:rPr>
          <w:rFonts w:ascii="Calibri" w:hAnsi="Calibri" w:cs="Calibri"/>
          <w:i/>
          <w:sz w:val="24"/>
          <w:szCs w:val="24"/>
        </w:rPr>
      </w:pPr>
    </w:p>
    <w:p w:rsidR="004957F5" w:rsidRDefault="004957F5" w:rsidP="00B2740B">
      <w:pPr>
        <w:pStyle w:val="Zkladntextodsazen"/>
        <w:tabs>
          <w:tab w:val="left" w:pos="6379"/>
        </w:tabs>
        <w:ind w:left="0"/>
        <w:rPr>
          <w:rFonts w:ascii="Calibri" w:hAnsi="Calibri" w:cs="Calibri"/>
          <w:i/>
          <w:sz w:val="24"/>
          <w:szCs w:val="24"/>
        </w:rPr>
      </w:pPr>
    </w:p>
    <w:p w:rsidR="004957F5" w:rsidRDefault="004957F5" w:rsidP="00B2740B">
      <w:pPr>
        <w:pStyle w:val="Zkladntextodsazen"/>
        <w:tabs>
          <w:tab w:val="left" w:pos="6379"/>
        </w:tabs>
        <w:ind w:left="0"/>
        <w:rPr>
          <w:rFonts w:ascii="Calibri" w:hAnsi="Calibri" w:cs="Calibri"/>
          <w:i/>
          <w:sz w:val="24"/>
          <w:szCs w:val="24"/>
        </w:rPr>
      </w:pPr>
    </w:p>
    <w:p w:rsidR="004957F5" w:rsidRDefault="004957F5" w:rsidP="00B2740B">
      <w:pPr>
        <w:pStyle w:val="Zkladntextodsazen"/>
        <w:tabs>
          <w:tab w:val="left" w:pos="6379"/>
        </w:tabs>
        <w:ind w:left="0"/>
        <w:rPr>
          <w:rFonts w:ascii="Calibri" w:hAnsi="Calibri" w:cs="Calibri"/>
          <w:i/>
          <w:sz w:val="24"/>
          <w:szCs w:val="24"/>
        </w:rPr>
      </w:pPr>
    </w:p>
    <w:p w:rsidR="004957F5" w:rsidRDefault="004957F5" w:rsidP="00B2740B">
      <w:pPr>
        <w:pStyle w:val="Zkladntextodsazen"/>
        <w:tabs>
          <w:tab w:val="left" w:pos="6379"/>
        </w:tabs>
        <w:ind w:left="0"/>
        <w:rPr>
          <w:rFonts w:ascii="Calibri" w:hAnsi="Calibri" w:cs="Calibri"/>
          <w:i/>
          <w:sz w:val="24"/>
          <w:szCs w:val="24"/>
        </w:rPr>
      </w:pPr>
    </w:p>
    <w:p w:rsidR="004957F5" w:rsidRDefault="004957F5" w:rsidP="00B2740B">
      <w:pPr>
        <w:pStyle w:val="Zkladntextodsazen"/>
        <w:tabs>
          <w:tab w:val="left" w:pos="6379"/>
        </w:tabs>
        <w:ind w:left="0"/>
        <w:rPr>
          <w:rFonts w:ascii="Calibri" w:hAnsi="Calibri" w:cs="Calibri"/>
          <w:i/>
          <w:sz w:val="24"/>
          <w:szCs w:val="24"/>
        </w:rPr>
      </w:pPr>
    </w:p>
    <w:p w:rsidR="004957F5" w:rsidRDefault="004957F5" w:rsidP="00B2740B">
      <w:pPr>
        <w:pStyle w:val="Zkladntextodsazen"/>
        <w:tabs>
          <w:tab w:val="left" w:pos="6379"/>
        </w:tabs>
        <w:ind w:left="0"/>
        <w:rPr>
          <w:rFonts w:ascii="Calibri" w:hAnsi="Calibri" w:cs="Calibri"/>
          <w:i/>
          <w:sz w:val="24"/>
          <w:szCs w:val="24"/>
        </w:rPr>
      </w:pPr>
    </w:p>
    <w:p w:rsidR="004957F5" w:rsidRDefault="004957F5" w:rsidP="00B2740B">
      <w:pPr>
        <w:pStyle w:val="Zkladntextodsazen"/>
        <w:tabs>
          <w:tab w:val="left" w:pos="6379"/>
        </w:tabs>
        <w:ind w:left="0"/>
        <w:rPr>
          <w:rFonts w:ascii="Calibri" w:hAnsi="Calibri" w:cs="Calibri"/>
          <w:i/>
          <w:sz w:val="24"/>
          <w:szCs w:val="24"/>
        </w:rPr>
      </w:pPr>
    </w:p>
    <w:p w:rsidR="004957F5" w:rsidRDefault="004957F5" w:rsidP="00B2740B">
      <w:pPr>
        <w:pStyle w:val="Zkladntextodsazen"/>
        <w:tabs>
          <w:tab w:val="left" w:pos="6379"/>
        </w:tabs>
        <w:ind w:left="0"/>
        <w:rPr>
          <w:rFonts w:ascii="Calibri" w:hAnsi="Calibri" w:cs="Calibri"/>
          <w:i/>
          <w:sz w:val="24"/>
          <w:szCs w:val="24"/>
        </w:rPr>
      </w:pPr>
    </w:p>
    <w:p w:rsidR="004957F5" w:rsidRDefault="004957F5" w:rsidP="00B2740B">
      <w:pPr>
        <w:pStyle w:val="Zkladntextodsazen"/>
        <w:tabs>
          <w:tab w:val="left" w:pos="6379"/>
        </w:tabs>
        <w:ind w:left="0"/>
        <w:rPr>
          <w:rFonts w:ascii="Calibri" w:hAnsi="Calibri" w:cs="Calibri"/>
          <w:i/>
          <w:sz w:val="24"/>
          <w:szCs w:val="24"/>
        </w:rPr>
      </w:pPr>
    </w:p>
    <w:p w:rsidR="00E617A2" w:rsidRPr="00E651DF" w:rsidRDefault="00E617A2" w:rsidP="00E617A2">
      <w:pPr>
        <w:pStyle w:val="Zkladntextodsazen"/>
        <w:ind w:left="0"/>
        <w:rPr>
          <w:rFonts w:ascii="Calibri" w:hAnsi="Calibri" w:cs="Calibri"/>
          <w:sz w:val="24"/>
          <w:szCs w:val="24"/>
        </w:rPr>
      </w:pPr>
    </w:p>
    <w:p w:rsidR="00E617A2" w:rsidRPr="00E651DF" w:rsidRDefault="00E617A2" w:rsidP="00E617A2">
      <w:pPr>
        <w:pStyle w:val="Zkladntextodsazen"/>
        <w:tabs>
          <w:tab w:val="left" w:pos="5812"/>
        </w:tabs>
        <w:ind w:left="0"/>
        <w:rPr>
          <w:rFonts w:ascii="Calibri" w:hAnsi="Calibri" w:cs="Calibri"/>
          <w:sz w:val="24"/>
          <w:szCs w:val="24"/>
        </w:rPr>
      </w:pPr>
      <w:r w:rsidRPr="00E651DF">
        <w:rPr>
          <w:rFonts w:ascii="Calibri" w:hAnsi="Calibri" w:cs="Calibri"/>
          <w:sz w:val="24"/>
          <w:szCs w:val="24"/>
        </w:rPr>
        <w:t xml:space="preserve">Praha </w:t>
      </w:r>
      <w:r w:rsidRPr="00E651DF">
        <w:rPr>
          <w:rFonts w:ascii="Calibri" w:hAnsi="Calibri" w:cs="Calibri"/>
          <w:sz w:val="24"/>
          <w:szCs w:val="24"/>
        </w:rPr>
        <w:tab/>
        <w:t xml:space="preserve">                 PaedDr. Iva Křivánková</w:t>
      </w:r>
    </w:p>
    <w:p w:rsidR="00E617A2" w:rsidRPr="00E651DF" w:rsidRDefault="00DE0D4F" w:rsidP="00E617A2">
      <w:pPr>
        <w:pStyle w:val="Zkladntextodsazen"/>
        <w:tabs>
          <w:tab w:val="left" w:pos="6379"/>
        </w:tabs>
        <w:ind w:left="0"/>
        <w:rPr>
          <w:rFonts w:ascii="Calibri" w:hAnsi="Calibri" w:cs="Calibri"/>
          <w:sz w:val="24"/>
          <w:szCs w:val="24"/>
        </w:rPr>
      </w:pPr>
      <w:r>
        <w:rPr>
          <w:rFonts w:ascii="Calibri" w:hAnsi="Calibri" w:cs="Calibri"/>
          <w:sz w:val="24"/>
          <w:szCs w:val="24"/>
        </w:rPr>
        <w:t>říjen 20</w:t>
      </w:r>
      <w:r w:rsidR="00221C06">
        <w:rPr>
          <w:rFonts w:ascii="Calibri" w:hAnsi="Calibri" w:cs="Calibri"/>
          <w:sz w:val="24"/>
          <w:szCs w:val="24"/>
        </w:rPr>
        <w:t>20</w:t>
      </w:r>
      <w:r w:rsidR="00E617A2" w:rsidRPr="00E651DF">
        <w:rPr>
          <w:rFonts w:ascii="Calibri" w:hAnsi="Calibri" w:cs="Calibri"/>
          <w:sz w:val="24"/>
          <w:szCs w:val="24"/>
        </w:rPr>
        <w:tab/>
        <w:t xml:space="preserve">               ředitelka škol</w:t>
      </w:r>
    </w:p>
    <w:p w:rsidR="00E617A2" w:rsidRPr="00E651DF" w:rsidRDefault="00E617A2" w:rsidP="00E617A2">
      <w:pPr>
        <w:pStyle w:val="Zkladntextodsazen"/>
        <w:tabs>
          <w:tab w:val="left" w:pos="6379"/>
        </w:tabs>
        <w:ind w:left="0"/>
        <w:rPr>
          <w:rFonts w:ascii="Calibri" w:hAnsi="Calibri" w:cs="Calibri"/>
          <w:sz w:val="24"/>
          <w:szCs w:val="24"/>
        </w:rPr>
      </w:pPr>
    </w:p>
    <w:p w:rsidR="004957F5" w:rsidRDefault="004957F5" w:rsidP="00B2740B">
      <w:pPr>
        <w:pStyle w:val="Zkladntextodsazen"/>
        <w:tabs>
          <w:tab w:val="left" w:pos="6379"/>
        </w:tabs>
        <w:ind w:left="0"/>
        <w:rPr>
          <w:rFonts w:ascii="Calibri" w:hAnsi="Calibri" w:cs="Calibri"/>
          <w:i/>
          <w:sz w:val="24"/>
          <w:szCs w:val="24"/>
        </w:rPr>
      </w:pPr>
    </w:p>
    <w:p w:rsidR="004957F5" w:rsidRDefault="004957F5" w:rsidP="00B2740B">
      <w:pPr>
        <w:pStyle w:val="Zkladntextodsazen"/>
        <w:tabs>
          <w:tab w:val="left" w:pos="6379"/>
        </w:tabs>
        <w:ind w:left="0"/>
        <w:rPr>
          <w:rFonts w:ascii="Calibri" w:hAnsi="Calibri" w:cs="Calibri"/>
          <w:i/>
          <w:sz w:val="24"/>
          <w:szCs w:val="24"/>
        </w:rPr>
      </w:pPr>
    </w:p>
    <w:p w:rsidR="004957F5" w:rsidRDefault="004957F5" w:rsidP="00B2740B">
      <w:pPr>
        <w:pStyle w:val="Zkladntextodsazen"/>
        <w:tabs>
          <w:tab w:val="left" w:pos="6379"/>
        </w:tabs>
        <w:ind w:left="0"/>
        <w:rPr>
          <w:rFonts w:ascii="Calibri" w:hAnsi="Calibri" w:cs="Calibri"/>
          <w:i/>
          <w:sz w:val="24"/>
          <w:szCs w:val="24"/>
        </w:rPr>
      </w:pPr>
    </w:p>
    <w:p w:rsidR="00EA1CAB" w:rsidRDefault="00EA1CAB" w:rsidP="00B2740B">
      <w:pPr>
        <w:pStyle w:val="Zkladntextodsazen"/>
        <w:tabs>
          <w:tab w:val="left" w:pos="6379"/>
        </w:tabs>
        <w:ind w:left="0"/>
        <w:rPr>
          <w:rFonts w:ascii="Calibri" w:hAnsi="Calibri" w:cs="Calibri"/>
          <w:i/>
          <w:sz w:val="24"/>
          <w:szCs w:val="24"/>
        </w:rPr>
      </w:pPr>
    </w:p>
    <w:p w:rsidR="00EA1CAB" w:rsidRDefault="00EA1CAB" w:rsidP="00B2740B">
      <w:pPr>
        <w:pStyle w:val="Zkladntextodsazen"/>
        <w:tabs>
          <w:tab w:val="left" w:pos="6379"/>
        </w:tabs>
        <w:ind w:left="0"/>
        <w:rPr>
          <w:rFonts w:ascii="Calibri" w:hAnsi="Calibri" w:cs="Calibri"/>
          <w:i/>
          <w:sz w:val="24"/>
          <w:szCs w:val="24"/>
        </w:rPr>
      </w:pPr>
    </w:p>
    <w:p w:rsidR="001D74EE" w:rsidRDefault="001D74EE" w:rsidP="00B2740B">
      <w:pPr>
        <w:pStyle w:val="Zkladntextodsazen"/>
        <w:tabs>
          <w:tab w:val="left" w:pos="6379"/>
        </w:tabs>
        <w:ind w:left="0"/>
        <w:rPr>
          <w:rFonts w:ascii="Calibri" w:hAnsi="Calibri" w:cs="Calibri"/>
          <w:i/>
          <w:sz w:val="24"/>
          <w:szCs w:val="24"/>
        </w:rPr>
      </w:pPr>
    </w:p>
    <w:p w:rsidR="00231FC0" w:rsidRDefault="00231FC0" w:rsidP="001D74EE">
      <w:pPr>
        <w:pStyle w:val="Nadpis2"/>
        <w:ind w:left="0"/>
        <w:rPr>
          <w:rFonts w:ascii="Calibri" w:hAnsi="Calibri" w:cs="Calibri"/>
          <w:i/>
          <w:color w:val="0000FF"/>
          <w:sz w:val="32"/>
          <w:szCs w:val="32"/>
        </w:rPr>
      </w:pPr>
    </w:p>
    <w:p w:rsidR="009A3A6F" w:rsidRDefault="009A3A6F" w:rsidP="009A3A6F"/>
    <w:p w:rsidR="009A3A6F" w:rsidRDefault="009A3A6F" w:rsidP="009A3A6F"/>
    <w:p w:rsidR="009A3A6F" w:rsidRDefault="009A3A6F" w:rsidP="009A3A6F"/>
    <w:p w:rsidR="009A3A6F" w:rsidRDefault="009A3A6F" w:rsidP="009A3A6F"/>
    <w:p w:rsidR="009A3A6F" w:rsidRDefault="009A3A6F" w:rsidP="009A3A6F"/>
    <w:p w:rsidR="009A3A6F" w:rsidRDefault="009A3A6F" w:rsidP="009A3A6F"/>
    <w:p w:rsidR="009A3A6F" w:rsidRDefault="009A3A6F" w:rsidP="009A3A6F"/>
    <w:p w:rsidR="009A3A6F" w:rsidRDefault="009A3A6F" w:rsidP="009A3A6F"/>
    <w:p w:rsidR="009A3A6F" w:rsidRDefault="009A3A6F" w:rsidP="009A3A6F"/>
    <w:p w:rsidR="009A3A6F" w:rsidRDefault="009A3A6F" w:rsidP="009A3A6F"/>
    <w:p w:rsidR="009A3A6F" w:rsidRDefault="009A3A6F" w:rsidP="009A3A6F"/>
    <w:p w:rsidR="009A3A6F" w:rsidRDefault="009A3A6F" w:rsidP="009A3A6F"/>
    <w:p w:rsidR="009A3A6F" w:rsidRDefault="009A3A6F" w:rsidP="009A3A6F"/>
    <w:p w:rsidR="009A3A6F" w:rsidRDefault="009A3A6F" w:rsidP="009A3A6F"/>
    <w:p w:rsidR="009A3A6F" w:rsidRDefault="009A3A6F" w:rsidP="009A3A6F"/>
    <w:p w:rsidR="009A3A6F" w:rsidRDefault="009A3A6F" w:rsidP="009A3A6F"/>
    <w:p w:rsidR="009A3A6F" w:rsidRPr="009A3A6F" w:rsidRDefault="009A3A6F" w:rsidP="009A3A6F"/>
    <w:p w:rsidR="00231FC0" w:rsidRPr="00E651DF" w:rsidRDefault="00231FC0" w:rsidP="00A07DBD">
      <w:pPr>
        <w:pStyle w:val="Nadpis2"/>
        <w:jc w:val="center"/>
        <w:rPr>
          <w:rFonts w:ascii="Calibri" w:hAnsi="Calibri" w:cs="Calibri"/>
          <w:color w:val="0000FF"/>
          <w:sz w:val="36"/>
          <w:szCs w:val="36"/>
        </w:rPr>
      </w:pPr>
      <w:r w:rsidRPr="00E651DF">
        <w:rPr>
          <w:rFonts w:ascii="Calibri" w:hAnsi="Calibri" w:cs="Calibri"/>
          <w:color w:val="0000FF"/>
          <w:sz w:val="36"/>
          <w:szCs w:val="36"/>
        </w:rPr>
        <w:lastRenderedPageBreak/>
        <w:t xml:space="preserve">ŠKOLNÍ ROK </w:t>
      </w:r>
      <w:r w:rsidR="00DE0D4F">
        <w:rPr>
          <w:rFonts w:ascii="Calibri" w:hAnsi="Calibri" w:cs="Calibri"/>
          <w:color w:val="0000FF"/>
          <w:sz w:val="36"/>
          <w:szCs w:val="36"/>
        </w:rPr>
        <w:t>201</w:t>
      </w:r>
      <w:r w:rsidR="00544C98">
        <w:rPr>
          <w:rFonts w:ascii="Calibri" w:hAnsi="Calibri" w:cs="Calibri"/>
          <w:color w:val="0000FF"/>
          <w:sz w:val="36"/>
          <w:szCs w:val="36"/>
        </w:rPr>
        <w:t>9/20</w:t>
      </w:r>
    </w:p>
    <w:p w:rsidR="00231FC0" w:rsidRPr="00E651DF" w:rsidRDefault="00231FC0" w:rsidP="00A07DBD">
      <w:pPr>
        <w:pStyle w:val="Nadpis2"/>
        <w:jc w:val="center"/>
        <w:rPr>
          <w:rFonts w:ascii="Calibri" w:hAnsi="Calibri" w:cs="Calibri"/>
          <w:color w:val="0000FF"/>
          <w:sz w:val="36"/>
          <w:szCs w:val="36"/>
        </w:rPr>
      </w:pPr>
      <w:r w:rsidRPr="00E651DF">
        <w:rPr>
          <w:rFonts w:ascii="Calibri" w:hAnsi="Calibri" w:cs="Calibri"/>
          <w:color w:val="0000FF"/>
          <w:sz w:val="36"/>
          <w:szCs w:val="36"/>
        </w:rPr>
        <w:t>činnost škol v jednotlivých  měsících</w:t>
      </w:r>
    </w:p>
    <w:p w:rsidR="00231FC0" w:rsidRPr="00E651DF" w:rsidRDefault="002C4E5B" w:rsidP="00A07DBD">
      <w:pPr>
        <w:pStyle w:val="Nadpis2"/>
        <w:rPr>
          <w:rFonts w:ascii="Calibri" w:hAnsi="Calibri" w:cs="Calibri"/>
          <w:color w:val="0000FF"/>
          <w:sz w:val="36"/>
          <w:szCs w:val="36"/>
        </w:rPr>
      </w:pPr>
      <w:r>
        <w:rPr>
          <w:rFonts w:ascii="Calibri" w:hAnsi="Calibri" w:cs="Calibri"/>
          <w:noProof/>
          <w:color w:val="0000FF"/>
          <w:sz w:val="36"/>
          <w:szCs w:val="36"/>
        </w:rPr>
        <w:drawing>
          <wp:anchor distT="0" distB="0" distL="114300" distR="114300" simplePos="0" relativeHeight="251654144" behindDoc="0" locked="0" layoutInCell="0" allowOverlap="1" wp14:anchorId="7E0DD44C" wp14:editId="73966663">
            <wp:simplePos x="0" y="0"/>
            <wp:positionH relativeFrom="column">
              <wp:posOffset>1843405</wp:posOffset>
            </wp:positionH>
            <wp:positionV relativeFrom="paragraph">
              <wp:posOffset>598805</wp:posOffset>
            </wp:positionV>
            <wp:extent cx="2103120" cy="3959225"/>
            <wp:effectExtent l="0" t="0" r="0" b="3175"/>
            <wp:wrapTopAndBottom/>
            <wp:docPr id="7" name="obrázek 7"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103120" cy="3959225"/>
                    </a:xfrm>
                    <a:prstGeom prst="rect">
                      <a:avLst/>
                    </a:prstGeom>
                    <a:noFill/>
                    <a:ln>
                      <a:noFill/>
                    </a:ln>
                  </pic:spPr>
                </pic:pic>
              </a:graphicData>
            </a:graphic>
          </wp:anchor>
        </w:drawing>
      </w:r>
    </w:p>
    <w:p w:rsidR="00231FC0" w:rsidRPr="00E651DF" w:rsidRDefault="00FC0140" w:rsidP="00306981">
      <w:pPr>
        <w:pStyle w:val="Nzev"/>
        <w:jc w:val="left"/>
        <w:rPr>
          <w:rFonts w:ascii="Calibri" w:hAnsi="Calibri" w:cs="Calibri"/>
          <w:i/>
          <w:color w:val="auto"/>
          <w:sz w:val="36"/>
          <w:szCs w:val="36"/>
        </w:rPr>
      </w:pPr>
      <w:r w:rsidRPr="00E651DF">
        <w:rPr>
          <w:rFonts w:ascii="Calibri" w:hAnsi="Calibri" w:cs="Calibri"/>
          <w:i/>
          <w:color w:val="0000FF"/>
          <w:sz w:val="36"/>
          <w:szCs w:val="36"/>
        </w:rPr>
        <w:t xml:space="preserve">                                                                                         </w:t>
      </w:r>
    </w:p>
    <w:p w:rsidR="00740B46" w:rsidRDefault="00740B46" w:rsidP="00F26BF7">
      <w:pPr>
        <w:pStyle w:val="Zkladntext"/>
        <w:rPr>
          <w:rFonts w:ascii="Calibri" w:hAnsi="Calibri" w:cs="Calibri"/>
          <w:sz w:val="32"/>
          <w:szCs w:val="32"/>
        </w:rPr>
      </w:pPr>
    </w:p>
    <w:p w:rsidR="00BB1B71" w:rsidRDefault="00BB1B71" w:rsidP="00F26BF7">
      <w:pPr>
        <w:pStyle w:val="Zkladntext"/>
        <w:rPr>
          <w:rFonts w:ascii="Calibri" w:hAnsi="Calibri" w:cs="Calibri"/>
          <w:sz w:val="32"/>
          <w:szCs w:val="32"/>
        </w:rPr>
      </w:pPr>
    </w:p>
    <w:p w:rsidR="00BB1B71" w:rsidRDefault="00BB1B71" w:rsidP="00F26BF7">
      <w:pPr>
        <w:pStyle w:val="Zkladntext"/>
        <w:rPr>
          <w:rFonts w:ascii="Calibri" w:hAnsi="Calibri" w:cs="Calibri"/>
          <w:sz w:val="32"/>
          <w:szCs w:val="32"/>
        </w:rPr>
      </w:pPr>
    </w:p>
    <w:p w:rsidR="00BB1B71" w:rsidRDefault="00BB1B71" w:rsidP="00F26BF7">
      <w:pPr>
        <w:pStyle w:val="Zkladntext"/>
        <w:rPr>
          <w:rFonts w:ascii="Calibri" w:hAnsi="Calibri" w:cs="Calibri"/>
          <w:sz w:val="32"/>
          <w:szCs w:val="32"/>
        </w:rPr>
      </w:pPr>
    </w:p>
    <w:p w:rsidR="00BB1B71" w:rsidRDefault="00BB1B71" w:rsidP="00F26BF7">
      <w:pPr>
        <w:pStyle w:val="Zkladntext"/>
        <w:rPr>
          <w:rFonts w:ascii="Calibri" w:hAnsi="Calibri" w:cs="Calibri"/>
          <w:sz w:val="32"/>
          <w:szCs w:val="32"/>
        </w:rPr>
      </w:pPr>
    </w:p>
    <w:p w:rsidR="00BB1B71" w:rsidRDefault="00BB1B71" w:rsidP="00F26BF7">
      <w:pPr>
        <w:pStyle w:val="Zkladntext"/>
        <w:rPr>
          <w:rFonts w:ascii="Calibri" w:hAnsi="Calibri" w:cs="Calibri"/>
          <w:sz w:val="32"/>
          <w:szCs w:val="32"/>
        </w:rPr>
      </w:pPr>
    </w:p>
    <w:p w:rsidR="00BB1B71" w:rsidRDefault="00BB1B71" w:rsidP="00F26BF7">
      <w:pPr>
        <w:pStyle w:val="Zkladntext"/>
        <w:rPr>
          <w:rFonts w:ascii="Calibri" w:hAnsi="Calibri" w:cs="Calibri"/>
          <w:sz w:val="32"/>
          <w:szCs w:val="32"/>
        </w:rPr>
      </w:pPr>
    </w:p>
    <w:p w:rsidR="00BB1B71" w:rsidRDefault="00BB1B71" w:rsidP="00F26BF7">
      <w:pPr>
        <w:pStyle w:val="Zkladntext"/>
        <w:rPr>
          <w:rFonts w:ascii="Calibri" w:hAnsi="Calibri" w:cs="Calibri"/>
          <w:sz w:val="32"/>
          <w:szCs w:val="32"/>
        </w:rPr>
      </w:pPr>
    </w:p>
    <w:p w:rsidR="00BB1B71" w:rsidRDefault="00BB1B71" w:rsidP="00F26BF7">
      <w:pPr>
        <w:pStyle w:val="Zkladntext"/>
        <w:rPr>
          <w:rFonts w:ascii="Calibri" w:hAnsi="Calibri" w:cs="Calibri"/>
          <w:sz w:val="32"/>
          <w:szCs w:val="32"/>
        </w:rPr>
      </w:pPr>
    </w:p>
    <w:p w:rsidR="00BB1B71" w:rsidRDefault="00BB1B71" w:rsidP="00F26BF7">
      <w:pPr>
        <w:pStyle w:val="Zkladntext"/>
        <w:rPr>
          <w:rFonts w:ascii="Calibri" w:hAnsi="Calibri" w:cs="Calibri"/>
          <w:sz w:val="32"/>
          <w:szCs w:val="32"/>
        </w:rPr>
      </w:pPr>
    </w:p>
    <w:p w:rsidR="00BB1B71" w:rsidRDefault="00BB1B71" w:rsidP="00F26BF7">
      <w:pPr>
        <w:pStyle w:val="Zkladntext"/>
        <w:rPr>
          <w:rFonts w:ascii="Calibri" w:hAnsi="Calibri" w:cs="Calibri"/>
          <w:sz w:val="32"/>
          <w:szCs w:val="32"/>
        </w:rPr>
      </w:pPr>
    </w:p>
    <w:p w:rsidR="00544C98" w:rsidRDefault="00544C98" w:rsidP="00F26BF7">
      <w:pPr>
        <w:pStyle w:val="Zkladntext"/>
        <w:rPr>
          <w:rFonts w:ascii="Calibri" w:hAnsi="Calibri" w:cs="Calibri"/>
          <w:sz w:val="32"/>
          <w:szCs w:val="32"/>
        </w:rPr>
      </w:pPr>
    </w:p>
    <w:p w:rsidR="00544C98" w:rsidRDefault="00544C98" w:rsidP="00F26BF7">
      <w:pPr>
        <w:pStyle w:val="Zkladntext"/>
        <w:rPr>
          <w:rFonts w:ascii="Calibri" w:hAnsi="Calibri" w:cs="Calibri"/>
          <w:sz w:val="32"/>
          <w:szCs w:val="32"/>
        </w:rPr>
      </w:pPr>
    </w:p>
    <w:p w:rsidR="00544C98" w:rsidRDefault="00544C98" w:rsidP="00F26BF7">
      <w:pPr>
        <w:pStyle w:val="Zkladntext"/>
        <w:rPr>
          <w:rFonts w:ascii="Calibri" w:hAnsi="Calibri" w:cs="Calibri"/>
          <w:sz w:val="32"/>
          <w:szCs w:val="32"/>
        </w:rPr>
      </w:pPr>
    </w:p>
    <w:p w:rsidR="00544C98" w:rsidRPr="002B7007" w:rsidRDefault="00544C98" w:rsidP="00544C98">
      <w:pPr>
        <w:pStyle w:val="Podtitul"/>
        <w:rPr>
          <w:rFonts w:ascii="Calibri" w:hAnsi="Calibri" w:cs="Calibri"/>
          <w:b/>
          <w:i w:val="0"/>
          <w:color w:val="0000FF"/>
        </w:rPr>
      </w:pPr>
      <w:r w:rsidRPr="002B7007">
        <w:rPr>
          <w:rFonts w:ascii="Calibri" w:hAnsi="Calibri" w:cs="Calibri"/>
          <w:b/>
          <w:i w:val="0"/>
          <w:color w:val="0000FF"/>
        </w:rPr>
        <w:lastRenderedPageBreak/>
        <w:t>Základní škola a M</w:t>
      </w:r>
      <w:r>
        <w:rPr>
          <w:rFonts w:ascii="Calibri" w:hAnsi="Calibri" w:cs="Calibri"/>
          <w:b/>
          <w:i w:val="0"/>
          <w:color w:val="0000FF"/>
        </w:rPr>
        <w:t xml:space="preserve">ateřská škola při </w:t>
      </w:r>
      <w:r w:rsidRPr="002B7007">
        <w:rPr>
          <w:rFonts w:ascii="Calibri" w:hAnsi="Calibri" w:cs="Calibri"/>
          <w:b/>
          <w:i w:val="0"/>
          <w:color w:val="0000FF"/>
        </w:rPr>
        <w:t>TN</w:t>
      </w:r>
    </w:p>
    <w:p w:rsidR="00544C98" w:rsidRPr="002B7007" w:rsidRDefault="00544C98" w:rsidP="00544C98">
      <w:pPr>
        <w:pStyle w:val="Nzev"/>
        <w:rPr>
          <w:rFonts w:ascii="Calibri" w:hAnsi="Calibri" w:cs="Calibri"/>
          <w:b/>
          <w:color w:val="0000FF"/>
        </w:rPr>
      </w:pPr>
      <w:r w:rsidRPr="002B7007">
        <w:rPr>
          <w:rFonts w:ascii="Calibri" w:hAnsi="Calibri" w:cs="Calibri"/>
          <w:b/>
          <w:color w:val="0000FF"/>
        </w:rPr>
        <w:t xml:space="preserve">Měsíc: </w:t>
      </w:r>
      <w:r>
        <w:rPr>
          <w:rFonts w:ascii="Calibri" w:hAnsi="Calibri" w:cs="Calibri"/>
          <w:b/>
          <w:color w:val="0000FF"/>
        </w:rPr>
        <w:t>srpen, září 2019</w:t>
      </w:r>
    </w:p>
    <w:p w:rsidR="00544C98" w:rsidRPr="002B7007" w:rsidRDefault="00544C98" w:rsidP="00544C98">
      <w:pPr>
        <w:pStyle w:val="Podtitul"/>
        <w:jc w:val="left"/>
        <w:rPr>
          <w:rFonts w:ascii="Calibri" w:hAnsi="Calibri" w:cs="Calibri"/>
          <w:b/>
        </w:rPr>
      </w:pPr>
    </w:p>
    <w:p w:rsidR="00544C98" w:rsidRPr="002B7007" w:rsidRDefault="00544C98" w:rsidP="00544C98">
      <w:pPr>
        <w:pStyle w:val="Nzev"/>
        <w:rPr>
          <w:rFonts w:ascii="Calibri" w:hAnsi="Calibri" w:cs="Calibri"/>
        </w:rPr>
      </w:pPr>
    </w:p>
    <w:tbl>
      <w:tblPr>
        <w:tblW w:w="0" w:type="auto"/>
        <w:tblInd w:w="78" w:type="dxa"/>
        <w:tblLayout w:type="fixed"/>
        <w:tblCellMar>
          <w:left w:w="70" w:type="dxa"/>
          <w:right w:w="70" w:type="dxa"/>
        </w:tblCellMar>
        <w:tblLook w:val="0000" w:firstRow="0" w:lastRow="0" w:firstColumn="0" w:lastColumn="0" w:noHBand="0" w:noVBand="0"/>
      </w:tblPr>
      <w:tblGrid>
        <w:gridCol w:w="1379"/>
        <w:gridCol w:w="5384"/>
        <w:gridCol w:w="2281"/>
      </w:tblGrid>
      <w:tr w:rsidR="00544C98" w:rsidRPr="002B7007" w:rsidTr="00544C98">
        <w:tc>
          <w:tcPr>
            <w:tcW w:w="1379" w:type="dxa"/>
            <w:tcBorders>
              <w:top w:val="single" w:sz="4" w:space="0" w:color="000000"/>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sidRPr="002B7007">
              <w:rPr>
                <w:rFonts w:ascii="Calibri" w:hAnsi="Calibri" w:cs="Calibri"/>
                <w:sz w:val="24"/>
              </w:rPr>
              <w:t>Datum</w:t>
            </w:r>
          </w:p>
        </w:tc>
        <w:tc>
          <w:tcPr>
            <w:tcW w:w="5384" w:type="dxa"/>
            <w:tcBorders>
              <w:top w:val="single" w:sz="4" w:space="0" w:color="000000"/>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sidRPr="002B7007">
              <w:rPr>
                <w:rFonts w:ascii="Calibri" w:hAnsi="Calibri" w:cs="Calibri"/>
                <w:sz w:val="24"/>
              </w:rPr>
              <w:t>Činnost</w:t>
            </w:r>
          </w:p>
        </w:tc>
        <w:tc>
          <w:tcPr>
            <w:tcW w:w="2281" w:type="dxa"/>
            <w:tcBorders>
              <w:top w:val="single" w:sz="4" w:space="0" w:color="000000"/>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sidRPr="002B7007">
              <w:rPr>
                <w:rFonts w:ascii="Calibri" w:hAnsi="Calibri" w:cs="Calibri"/>
                <w:sz w:val="24"/>
              </w:rPr>
              <w:t>Poznámka</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27.</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Provozní porady v jednotlivých součástech škol</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28.</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Pedagogická rada</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 xml:space="preserve">2. </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Zahájení školního roku</w:t>
            </w:r>
          </w:p>
          <w:p w:rsidR="00544C98" w:rsidRPr="002B7007" w:rsidRDefault="00544C98" w:rsidP="00544C98">
            <w:pPr>
              <w:snapToGrid w:val="0"/>
              <w:jc w:val="center"/>
              <w:rPr>
                <w:rFonts w:ascii="Calibri" w:hAnsi="Calibri" w:cs="Calibri"/>
                <w:sz w:val="24"/>
              </w:rPr>
            </w:pPr>
            <w:r>
              <w:rPr>
                <w:rFonts w:ascii="Calibri" w:hAnsi="Calibri" w:cs="Calibri"/>
                <w:sz w:val="24"/>
              </w:rPr>
              <w:t>Předání mobiliáře ve venkovních sezónních učebnách</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p>
        </w:tc>
      </w:tr>
      <w:tr w:rsidR="00544C98" w:rsidRPr="002B7007" w:rsidTr="00544C98">
        <w:trPr>
          <w:trHeight w:val="333"/>
        </w:trPr>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 xml:space="preserve">3. </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Preventivní přednáška Policie ČR na oddělení dětské psychiatrie</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5.</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Návštěva keramické dílny</w:t>
            </w:r>
          </w:p>
          <w:p w:rsidR="00544C98" w:rsidRPr="002B7007" w:rsidRDefault="00544C98" w:rsidP="00544C98">
            <w:pPr>
              <w:snapToGrid w:val="0"/>
              <w:jc w:val="center"/>
              <w:rPr>
                <w:rFonts w:ascii="Calibri" w:hAnsi="Calibri" w:cs="Calibri"/>
                <w:sz w:val="24"/>
              </w:rPr>
            </w:pPr>
            <w:r>
              <w:rPr>
                <w:rFonts w:ascii="Calibri" w:hAnsi="Calibri" w:cs="Calibri"/>
                <w:sz w:val="24"/>
              </w:rPr>
              <w:t>Volnočasová aktivita na odd. dětské psych. - Člověk</w:t>
            </w:r>
          </w:p>
        </w:tc>
        <w:tc>
          <w:tcPr>
            <w:tcW w:w="2281" w:type="dxa"/>
            <w:tcBorders>
              <w:left w:val="single" w:sz="4" w:space="0" w:color="000000"/>
              <w:bottom w:val="single" w:sz="4" w:space="0" w:color="000000"/>
              <w:right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Psychiatrie</w:t>
            </w:r>
          </w:p>
          <w:p w:rsidR="00544C98" w:rsidRPr="002B7007" w:rsidRDefault="00544C98" w:rsidP="00544C98">
            <w:pPr>
              <w:snapToGrid w:val="0"/>
              <w:jc w:val="center"/>
              <w:rPr>
                <w:rFonts w:ascii="Calibri" w:hAnsi="Calibri" w:cs="Calibri"/>
                <w:sz w:val="24"/>
              </w:rPr>
            </w:pP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16.</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Volnočasová aktivita na odd. dětské psych. -  Věda</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rPr>
                <w:rFonts w:ascii="Calibri" w:hAnsi="Calibri" w:cs="Calibri"/>
                <w:sz w:val="24"/>
              </w:rPr>
            </w:pP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19.</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Návštěva keramické dílny</w:t>
            </w:r>
          </w:p>
          <w:p w:rsidR="00544C98" w:rsidRPr="002B7007" w:rsidRDefault="00544C98" w:rsidP="00544C98">
            <w:pPr>
              <w:snapToGrid w:val="0"/>
              <w:jc w:val="center"/>
              <w:rPr>
                <w:rFonts w:ascii="Calibri" w:hAnsi="Calibri" w:cs="Calibri"/>
                <w:sz w:val="24"/>
              </w:rPr>
            </w:pPr>
          </w:p>
        </w:tc>
        <w:tc>
          <w:tcPr>
            <w:tcW w:w="2281" w:type="dxa"/>
            <w:tcBorders>
              <w:left w:val="single" w:sz="4" w:space="0" w:color="000000"/>
              <w:bottom w:val="single" w:sz="4" w:space="0" w:color="000000"/>
              <w:right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Psychiatrie</w:t>
            </w:r>
          </w:p>
          <w:p w:rsidR="00544C98" w:rsidRPr="002B7007" w:rsidRDefault="00544C98" w:rsidP="00544C98">
            <w:pPr>
              <w:snapToGrid w:val="0"/>
              <w:jc w:val="center"/>
              <w:rPr>
                <w:rFonts w:ascii="Calibri" w:hAnsi="Calibri" w:cs="Calibri"/>
                <w:sz w:val="24"/>
              </w:rPr>
            </w:pP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24.</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Návštěva keramické dílny</w:t>
            </w:r>
          </w:p>
          <w:p w:rsidR="00544C98" w:rsidRDefault="00544C98" w:rsidP="00544C98">
            <w:pPr>
              <w:snapToGrid w:val="0"/>
              <w:jc w:val="center"/>
              <w:rPr>
                <w:rFonts w:ascii="Calibri" w:hAnsi="Calibri" w:cs="Calibri"/>
                <w:sz w:val="24"/>
              </w:rPr>
            </w:pPr>
            <w:r>
              <w:rPr>
                <w:rFonts w:ascii="Calibri" w:hAnsi="Calibri" w:cs="Calibri"/>
                <w:sz w:val="24"/>
              </w:rPr>
              <w:t>Volnočasová aktivita na odd. dětské psych. – Hudba</w:t>
            </w:r>
          </w:p>
          <w:p w:rsidR="00544C98" w:rsidRPr="002B7007" w:rsidRDefault="00544C98" w:rsidP="00544C98">
            <w:pPr>
              <w:snapToGrid w:val="0"/>
              <w:jc w:val="center"/>
              <w:rPr>
                <w:rFonts w:ascii="Calibri" w:hAnsi="Calibri" w:cs="Calibri"/>
                <w:sz w:val="24"/>
              </w:rPr>
            </w:pPr>
            <w:r>
              <w:rPr>
                <w:rFonts w:ascii="Calibri" w:hAnsi="Calibri" w:cs="Calibri"/>
                <w:sz w:val="24"/>
              </w:rPr>
              <w:t>Třídní schůzka v MŠ Kukučínova</w:t>
            </w:r>
          </w:p>
        </w:tc>
        <w:tc>
          <w:tcPr>
            <w:tcW w:w="2281" w:type="dxa"/>
            <w:tcBorders>
              <w:left w:val="single" w:sz="4" w:space="0" w:color="000000"/>
              <w:bottom w:val="single" w:sz="4" w:space="0" w:color="000000"/>
              <w:right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Psychiatrie</w:t>
            </w:r>
          </w:p>
          <w:p w:rsidR="00544C98" w:rsidRPr="002B7007" w:rsidRDefault="00544C98" w:rsidP="00544C98">
            <w:pPr>
              <w:snapToGrid w:val="0"/>
              <w:jc w:val="center"/>
              <w:rPr>
                <w:rFonts w:ascii="Calibri" w:hAnsi="Calibri" w:cs="Calibri"/>
                <w:sz w:val="24"/>
              </w:rPr>
            </w:pP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25.</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Přednáška pro zdravotní sestry</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Ředitelka škol</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26.</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Návštěva keramické dílny</w:t>
            </w:r>
          </w:p>
          <w:p w:rsidR="00544C98" w:rsidRDefault="00544C98" w:rsidP="00544C98">
            <w:pPr>
              <w:snapToGrid w:val="0"/>
              <w:jc w:val="center"/>
              <w:rPr>
                <w:rFonts w:ascii="Calibri" w:hAnsi="Calibri" w:cs="Calibri"/>
                <w:sz w:val="24"/>
              </w:rPr>
            </w:pPr>
            <w:r>
              <w:rPr>
                <w:rFonts w:ascii="Calibri" w:hAnsi="Calibri" w:cs="Calibri"/>
                <w:sz w:val="24"/>
              </w:rPr>
              <w:t>Volnočasová aktivita na odd. dětské psych. –Člověk</w:t>
            </w:r>
          </w:p>
          <w:p w:rsidR="00544C98" w:rsidRDefault="00544C98" w:rsidP="00544C98">
            <w:pPr>
              <w:snapToGrid w:val="0"/>
              <w:jc w:val="center"/>
              <w:rPr>
                <w:rFonts w:ascii="Calibri" w:hAnsi="Calibri" w:cs="Calibri"/>
                <w:sz w:val="24"/>
              </w:rPr>
            </w:pPr>
            <w:r>
              <w:rPr>
                <w:rFonts w:ascii="Calibri" w:hAnsi="Calibri" w:cs="Calibri"/>
                <w:sz w:val="24"/>
              </w:rPr>
              <w:t>Seminář – Hudební činnosti v rozvoji slovní zásoby předškoláků</w:t>
            </w:r>
          </w:p>
          <w:p w:rsidR="00544C98" w:rsidRPr="002B7007" w:rsidRDefault="00544C98" w:rsidP="00544C98">
            <w:pPr>
              <w:snapToGrid w:val="0"/>
              <w:jc w:val="center"/>
              <w:rPr>
                <w:rFonts w:ascii="Calibri" w:hAnsi="Calibri" w:cs="Calibri"/>
                <w:sz w:val="24"/>
              </w:rPr>
            </w:pPr>
          </w:p>
        </w:tc>
        <w:tc>
          <w:tcPr>
            <w:tcW w:w="2281" w:type="dxa"/>
            <w:tcBorders>
              <w:left w:val="single" w:sz="4" w:space="0" w:color="000000"/>
              <w:bottom w:val="single" w:sz="4" w:space="0" w:color="000000"/>
              <w:right w:val="single" w:sz="4" w:space="0" w:color="000000"/>
            </w:tcBorders>
          </w:tcPr>
          <w:p w:rsidR="00544C98" w:rsidRDefault="00544C98" w:rsidP="00544C98">
            <w:pPr>
              <w:snapToGrid w:val="0"/>
              <w:ind w:left="708" w:hanging="708"/>
              <w:jc w:val="center"/>
              <w:rPr>
                <w:rFonts w:ascii="Calibri" w:hAnsi="Calibri" w:cs="Calibri"/>
                <w:sz w:val="24"/>
              </w:rPr>
            </w:pPr>
          </w:p>
          <w:p w:rsidR="00544C98" w:rsidRDefault="00544C98" w:rsidP="00544C98">
            <w:pPr>
              <w:snapToGrid w:val="0"/>
              <w:ind w:left="708" w:hanging="708"/>
              <w:jc w:val="center"/>
              <w:rPr>
                <w:rFonts w:ascii="Calibri" w:hAnsi="Calibri" w:cs="Calibri"/>
                <w:sz w:val="24"/>
              </w:rPr>
            </w:pPr>
          </w:p>
          <w:p w:rsidR="00544C98" w:rsidRPr="002B7007" w:rsidRDefault="00544C98" w:rsidP="00544C98">
            <w:pPr>
              <w:snapToGrid w:val="0"/>
              <w:jc w:val="center"/>
              <w:rPr>
                <w:rFonts w:ascii="Calibri" w:hAnsi="Calibri" w:cs="Calibri"/>
                <w:sz w:val="24"/>
              </w:rPr>
            </w:pPr>
            <w:r>
              <w:rPr>
                <w:rFonts w:ascii="Calibri" w:hAnsi="Calibri" w:cs="Calibri"/>
                <w:sz w:val="24"/>
              </w:rPr>
              <w:t>Š. K.</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30.</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Volnočasová aktivita na odd. dětské psych. – Věda</w:t>
            </w:r>
          </w:p>
          <w:p w:rsidR="00544C98" w:rsidRPr="002B7007" w:rsidRDefault="00544C98" w:rsidP="00544C98">
            <w:pPr>
              <w:snapToGrid w:val="0"/>
              <w:jc w:val="center"/>
              <w:rPr>
                <w:rFonts w:ascii="Calibri" w:hAnsi="Calibri" w:cs="Calibri"/>
                <w:sz w:val="24"/>
              </w:rPr>
            </w:pP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p>
        </w:tc>
      </w:tr>
    </w:tbl>
    <w:p w:rsidR="00544C98" w:rsidRDefault="00544C98" w:rsidP="00F26BF7">
      <w:pPr>
        <w:pStyle w:val="Zkladntext"/>
        <w:rPr>
          <w:rFonts w:ascii="Calibri" w:hAnsi="Calibri" w:cs="Calibri"/>
          <w:sz w:val="32"/>
          <w:szCs w:val="32"/>
        </w:rPr>
      </w:pPr>
    </w:p>
    <w:p w:rsidR="00BB1B71" w:rsidRPr="00E651DF" w:rsidRDefault="00BB1B71" w:rsidP="00F26BF7">
      <w:pPr>
        <w:pStyle w:val="Zkladntext"/>
        <w:rPr>
          <w:rFonts w:ascii="Calibri" w:hAnsi="Calibri" w:cs="Calibri"/>
          <w:sz w:val="32"/>
          <w:szCs w:val="32"/>
        </w:rPr>
      </w:pPr>
    </w:p>
    <w:p w:rsidR="00544C98" w:rsidRDefault="00536F8D" w:rsidP="00532FE7">
      <w:pPr>
        <w:pStyle w:val="Nzev"/>
      </w:pPr>
      <w:r>
        <w:t xml:space="preserve">                                        </w:t>
      </w: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44C98">
      <w:pPr>
        <w:pStyle w:val="Nzev"/>
        <w:jc w:val="left"/>
      </w:pPr>
      <w:r>
        <w:t xml:space="preserve">                                                                                                                                                                                                                                                                           </w:t>
      </w:r>
    </w:p>
    <w:p w:rsidR="00544C98" w:rsidRPr="002B7007" w:rsidRDefault="00544C98" w:rsidP="00544C98">
      <w:pPr>
        <w:pStyle w:val="Podtitul"/>
        <w:rPr>
          <w:rFonts w:ascii="Calibri" w:hAnsi="Calibri" w:cs="Calibri"/>
          <w:b/>
          <w:i w:val="0"/>
          <w:color w:val="0000FF"/>
        </w:rPr>
      </w:pPr>
      <w:r w:rsidRPr="002B7007">
        <w:rPr>
          <w:rFonts w:ascii="Calibri" w:hAnsi="Calibri" w:cs="Calibri"/>
          <w:b/>
          <w:i w:val="0"/>
          <w:color w:val="0000FF"/>
        </w:rPr>
        <w:lastRenderedPageBreak/>
        <w:t>Základní škola a M</w:t>
      </w:r>
      <w:r>
        <w:rPr>
          <w:rFonts w:ascii="Calibri" w:hAnsi="Calibri" w:cs="Calibri"/>
          <w:b/>
          <w:i w:val="0"/>
          <w:color w:val="0000FF"/>
        </w:rPr>
        <w:t xml:space="preserve">ateřská škola při </w:t>
      </w:r>
      <w:r w:rsidRPr="002B7007">
        <w:rPr>
          <w:rFonts w:ascii="Calibri" w:hAnsi="Calibri" w:cs="Calibri"/>
          <w:b/>
          <w:i w:val="0"/>
          <w:color w:val="0000FF"/>
        </w:rPr>
        <w:t>TN</w:t>
      </w:r>
    </w:p>
    <w:p w:rsidR="00544C98" w:rsidRPr="002B7007" w:rsidRDefault="00544C98" w:rsidP="00544C98">
      <w:pPr>
        <w:pStyle w:val="Nzev"/>
        <w:rPr>
          <w:rFonts w:ascii="Calibri" w:hAnsi="Calibri" w:cs="Calibri"/>
          <w:b/>
          <w:color w:val="0000FF"/>
        </w:rPr>
      </w:pPr>
      <w:r w:rsidRPr="002B7007">
        <w:rPr>
          <w:rFonts w:ascii="Calibri" w:hAnsi="Calibri" w:cs="Calibri"/>
          <w:b/>
          <w:color w:val="0000FF"/>
        </w:rPr>
        <w:t xml:space="preserve">Měsíc: </w:t>
      </w:r>
      <w:r>
        <w:rPr>
          <w:rFonts w:ascii="Calibri" w:hAnsi="Calibri" w:cs="Calibri"/>
          <w:b/>
          <w:color w:val="0000FF"/>
        </w:rPr>
        <w:t>říjen 2019</w:t>
      </w:r>
    </w:p>
    <w:p w:rsidR="00544C98" w:rsidRPr="002B7007" w:rsidRDefault="00544C98" w:rsidP="00544C98">
      <w:pPr>
        <w:pStyle w:val="Podtitul"/>
        <w:jc w:val="left"/>
        <w:rPr>
          <w:rFonts w:ascii="Calibri" w:hAnsi="Calibri" w:cs="Calibri"/>
          <w:b/>
        </w:rPr>
      </w:pPr>
    </w:p>
    <w:p w:rsidR="00544C98" w:rsidRPr="002B7007" w:rsidRDefault="00544C98" w:rsidP="00544C98">
      <w:pPr>
        <w:pStyle w:val="Nzev"/>
        <w:rPr>
          <w:rFonts w:ascii="Calibri" w:hAnsi="Calibri" w:cs="Calibri"/>
        </w:rPr>
      </w:pPr>
    </w:p>
    <w:tbl>
      <w:tblPr>
        <w:tblW w:w="0" w:type="auto"/>
        <w:tblInd w:w="78" w:type="dxa"/>
        <w:tblLayout w:type="fixed"/>
        <w:tblCellMar>
          <w:left w:w="70" w:type="dxa"/>
          <w:right w:w="70" w:type="dxa"/>
        </w:tblCellMar>
        <w:tblLook w:val="0000" w:firstRow="0" w:lastRow="0" w:firstColumn="0" w:lastColumn="0" w:noHBand="0" w:noVBand="0"/>
      </w:tblPr>
      <w:tblGrid>
        <w:gridCol w:w="1379"/>
        <w:gridCol w:w="5384"/>
        <w:gridCol w:w="2281"/>
      </w:tblGrid>
      <w:tr w:rsidR="00544C98" w:rsidRPr="002B7007" w:rsidTr="00544C98">
        <w:tc>
          <w:tcPr>
            <w:tcW w:w="1379" w:type="dxa"/>
            <w:tcBorders>
              <w:top w:val="single" w:sz="4" w:space="0" w:color="000000"/>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sidRPr="002B7007">
              <w:rPr>
                <w:rFonts w:ascii="Calibri" w:hAnsi="Calibri" w:cs="Calibri"/>
                <w:sz w:val="24"/>
              </w:rPr>
              <w:t>Datum</w:t>
            </w:r>
          </w:p>
        </w:tc>
        <w:tc>
          <w:tcPr>
            <w:tcW w:w="5384" w:type="dxa"/>
            <w:tcBorders>
              <w:top w:val="single" w:sz="4" w:space="0" w:color="000000"/>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sidRPr="002B7007">
              <w:rPr>
                <w:rFonts w:ascii="Calibri" w:hAnsi="Calibri" w:cs="Calibri"/>
                <w:sz w:val="24"/>
              </w:rPr>
              <w:t>Činnost</w:t>
            </w:r>
          </w:p>
        </w:tc>
        <w:tc>
          <w:tcPr>
            <w:tcW w:w="2281" w:type="dxa"/>
            <w:tcBorders>
              <w:top w:val="single" w:sz="4" w:space="0" w:color="000000"/>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sidRPr="002B7007">
              <w:rPr>
                <w:rFonts w:ascii="Calibri" w:hAnsi="Calibri" w:cs="Calibri"/>
                <w:sz w:val="24"/>
              </w:rPr>
              <w:t>Poznámka</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1.</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Návštěva keramické dílny</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Psychiatrie</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3.</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Návštěva keramické dílny</w:t>
            </w:r>
          </w:p>
          <w:p w:rsidR="00544C98" w:rsidRPr="002B7007" w:rsidRDefault="00544C98" w:rsidP="00544C98">
            <w:pPr>
              <w:snapToGrid w:val="0"/>
              <w:jc w:val="center"/>
              <w:rPr>
                <w:rFonts w:ascii="Calibri" w:hAnsi="Calibri" w:cs="Calibri"/>
                <w:sz w:val="24"/>
              </w:rPr>
            </w:pPr>
            <w:r>
              <w:rPr>
                <w:rFonts w:ascii="Calibri" w:hAnsi="Calibri" w:cs="Calibri"/>
                <w:sz w:val="24"/>
              </w:rPr>
              <w:t>Schůzka ředitelů a zástupců nemocničních škol</w:t>
            </w:r>
          </w:p>
        </w:tc>
        <w:tc>
          <w:tcPr>
            <w:tcW w:w="2281" w:type="dxa"/>
            <w:tcBorders>
              <w:left w:val="single" w:sz="4" w:space="0" w:color="000000"/>
              <w:bottom w:val="single" w:sz="4" w:space="0" w:color="000000"/>
              <w:right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Psychiatrie</w:t>
            </w:r>
          </w:p>
          <w:p w:rsidR="00544C98" w:rsidRPr="002B7007" w:rsidRDefault="00544C98" w:rsidP="00544C98">
            <w:pPr>
              <w:snapToGrid w:val="0"/>
              <w:jc w:val="center"/>
              <w:rPr>
                <w:rFonts w:ascii="Calibri" w:hAnsi="Calibri" w:cs="Calibri"/>
                <w:sz w:val="24"/>
              </w:rPr>
            </w:pPr>
            <w:r>
              <w:rPr>
                <w:rFonts w:ascii="Calibri" w:hAnsi="Calibri" w:cs="Calibri"/>
                <w:sz w:val="24"/>
              </w:rPr>
              <w:t>Motol</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4.</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Seminář – Hrej si, tu máš knihu</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M. K.</w:t>
            </w:r>
          </w:p>
        </w:tc>
      </w:tr>
      <w:tr w:rsidR="00544C98" w:rsidRPr="002B7007" w:rsidTr="00544C98">
        <w:trPr>
          <w:trHeight w:val="333"/>
        </w:trPr>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7.</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Návštěva solné jeskyně</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MŠ Kukučínova</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8.</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Návštěva keramické dílny</w:t>
            </w:r>
          </w:p>
          <w:p w:rsidR="00544C98" w:rsidRDefault="00544C98" w:rsidP="00544C98">
            <w:pPr>
              <w:snapToGrid w:val="0"/>
              <w:jc w:val="center"/>
              <w:rPr>
                <w:rFonts w:ascii="Calibri" w:hAnsi="Calibri" w:cs="Calibri"/>
                <w:sz w:val="24"/>
              </w:rPr>
            </w:pPr>
            <w:r>
              <w:rPr>
                <w:rFonts w:ascii="Calibri" w:hAnsi="Calibri" w:cs="Calibri"/>
                <w:sz w:val="24"/>
              </w:rPr>
              <w:t>Volnočasová aktivita na odd. dětské psych. – Hudba</w:t>
            </w:r>
          </w:p>
          <w:p w:rsidR="00544C98" w:rsidRPr="002B7007" w:rsidRDefault="00544C98" w:rsidP="00544C98">
            <w:pPr>
              <w:snapToGrid w:val="0"/>
              <w:jc w:val="center"/>
              <w:rPr>
                <w:rFonts w:ascii="Calibri" w:hAnsi="Calibri" w:cs="Calibri"/>
                <w:sz w:val="24"/>
              </w:rPr>
            </w:pPr>
            <w:r>
              <w:rPr>
                <w:rFonts w:ascii="Calibri" w:hAnsi="Calibri" w:cs="Calibri"/>
                <w:sz w:val="24"/>
              </w:rPr>
              <w:t>Schůzka s pověřencem GDPR</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Psychiatrie</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10.</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Návštěva keramické dílny</w:t>
            </w:r>
          </w:p>
          <w:p w:rsidR="00544C98" w:rsidRPr="002B7007" w:rsidRDefault="00544C98" w:rsidP="00544C98">
            <w:pPr>
              <w:snapToGrid w:val="0"/>
              <w:jc w:val="center"/>
              <w:rPr>
                <w:rFonts w:ascii="Calibri" w:hAnsi="Calibri" w:cs="Calibri"/>
                <w:sz w:val="24"/>
              </w:rPr>
            </w:pPr>
            <w:r>
              <w:rPr>
                <w:rFonts w:ascii="Calibri" w:hAnsi="Calibri" w:cs="Calibri"/>
                <w:sz w:val="24"/>
              </w:rPr>
              <w:t>Volnočasová aktivita na odd. dětské psych. – Člověk</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rPr>
                <w:rFonts w:ascii="Calibri" w:hAnsi="Calibri" w:cs="Calibri"/>
                <w:sz w:val="24"/>
              </w:rPr>
            </w:pP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14.</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Návštěva solné jeskyně</w:t>
            </w:r>
          </w:p>
          <w:p w:rsidR="00544C98" w:rsidRPr="002B7007" w:rsidRDefault="00544C98" w:rsidP="00544C98">
            <w:pPr>
              <w:snapToGrid w:val="0"/>
              <w:jc w:val="center"/>
              <w:rPr>
                <w:rFonts w:ascii="Calibri" w:hAnsi="Calibri" w:cs="Calibri"/>
                <w:sz w:val="24"/>
              </w:rPr>
            </w:pPr>
            <w:r>
              <w:rPr>
                <w:rFonts w:ascii="Calibri" w:hAnsi="Calibri" w:cs="Calibri"/>
                <w:sz w:val="24"/>
              </w:rPr>
              <w:t>Multioborový seminář k tématu vzácných onemocnění</w:t>
            </w:r>
          </w:p>
        </w:tc>
        <w:tc>
          <w:tcPr>
            <w:tcW w:w="2281" w:type="dxa"/>
            <w:tcBorders>
              <w:left w:val="single" w:sz="4" w:space="0" w:color="000000"/>
              <w:bottom w:val="single" w:sz="4" w:space="0" w:color="000000"/>
              <w:right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MŠ Kukučínova</w:t>
            </w:r>
          </w:p>
          <w:p w:rsidR="00544C98" w:rsidRPr="002B7007" w:rsidRDefault="00544C98" w:rsidP="00544C98">
            <w:pPr>
              <w:snapToGrid w:val="0"/>
              <w:jc w:val="center"/>
              <w:rPr>
                <w:rFonts w:ascii="Calibri" w:hAnsi="Calibri" w:cs="Calibri"/>
                <w:sz w:val="24"/>
              </w:rPr>
            </w:pPr>
            <w:r>
              <w:rPr>
                <w:rFonts w:ascii="Calibri" w:hAnsi="Calibri" w:cs="Calibri"/>
                <w:sz w:val="24"/>
              </w:rPr>
              <w:t>I.K., V.M., P.L., D.P.</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15.</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Multioborový seminář k tématu vzácných onemocnění</w:t>
            </w:r>
          </w:p>
          <w:p w:rsidR="00544C98" w:rsidRDefault="00544C98" w:rsidP="00544C98">
            <w:pPr>
              <w:snapToGrid w:val="0"/>
              <w:jc w:val="center"/>
              <w:rPr>
                <w:rFonts w:ascii="Calibri" w:hAnsi="Calibri" w:cs="Calibri"/>
                <w:sz w:val="24"/>
              </w:rPr>
            </w:pPr>
            <w:r>
              <w:rPr>
                <w:rFonts w:ascii="Calibri" w:hAnsi="Calibri" w:cs="Calibri"/>
                <w:sz w:val="24"/>
              </w:rPr>
              <w:t>Návštěva keramické díly</w:t>
            </w:r>
          </w:p>
          <w:p w:rsidR="00544C98" w:rsidRDefault="00544C98" w:rsidP="00544C98">
            <w:pPr>
              <w:snapToGrid w:val="0"/>
              <w:jc w:val="center"/>
              <w:rPr>
                <w:rFonts w:ascii="Calibri" w:hAnsi="Calibri" w:cs="Calibri"/>
                <w:sz w:val="24"/>
              </w:rPr>
            </w:pPr>
            <w:r>
              <w:rPr>
                <w:rFonts w:ascii="Calibri" w:hAnsi="Calibri" w:cs="Calibri"/>
                <w:sz w:val="24"/>
              </w:rPr>
              <w:t>Porada ředitelů škol</w:t>
            </w:r>
          </w:p>
          <w:p w:rsidR="00544C98" w:rsidRPr="002B7007" w:rsidRDefault="00544C98" w:rsidP="00544C98">
            <w:pPr>
              <w:snapToGrid w:val="0"/>
              <w:jc w:val="center"/>
              <w:rPr>
                <w:rFonts w:ascii="Calibri" w:hAnsi="Calibri" w:cs="Calibri"/>
                <w:sz w:val="24"/>
              </w:rPr>
            </w:pPr>
            <w:r>
              <w:rPr>
                <w:rFonts w:ascii="Calibri" w:hAnsi="Calibri" w:cs="Calibri"/>
                <w:sz w:val="24"/>
              </w:rPr>
              <w:t>Volnočasová aktivita na odd. dětské psych. - Hudba</w:t>
            </w:r>
          </w:p>
        </w:tc>
        <w:tc>
          <w:tcPr>
            <w:tcW w:w="2281" w:type="dxa"/>
            <w:tcBorders>
              <w:left w:val="single" w:sz="4" w:space="0" w:color="000000"/>
              <w:bottom w:val="single" w:sz="4" w:space="0" w:color="000000"/>
              <w:right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I.K., V.M., P.L., D.P.</w:t>
            </w:r>
          </w:p>
          <w:p w:rsidR="00544C98" w:rsidRDefault="00544C98" w:rsidP="00544C98">
            <w:pPr>
              <w:snapToGrid w:val="0"/>
              <w:jc w:val="center"/>
              <w:rPr>
                <w:rFonts w:ascii="Calibri" w:hAnsi="Calibri" w:cs="Calibri"/>
                <w:sz w:val="24"/>
              </w:rPr>
            </w:pPr>
          </w:p>
          <w:p w:rsidR="00544C98" w:rsidRDefault="00544C98" w:rsidP="00544C98">
            <w:pPr>
              <w:snapToGrid w:val="0"/>
              <w:jc w:val="center"/>
              <w:rPr>
                <w:rFonts w:ascii="Calibri" w:hAnsi="Calibri" w:cs="Calibri"/>
                <w:sz w:val="24"/>
              </w:rPr>
            </w:pPr>
            <w:r>
              <w:rPr>
                <w:rFonts w:ascii="Calibri" w:hAnsi="Calibri" w:cs="Calibri"/>
                <w:sz w:val="24"/>
              </w:rPr>
              <w:t>Psychiatrie</w:t>
            </w:r>
          </w:p>
          <w:p w:rsidR="00544C98" w:rsidRDefault="00544C98" w:rsidP="00544C98">
            <w:pPr>
              <w:snapToGrid w:val="0"/>
              <w:jc w:val="center"/>
              <w:rPr>
                <w:rFonts w:ascii="Calibri" w:hAnsi="Calibri" w:cs="Calibri"/>
                <w:sz w:val="24"/>
              </w:rPr>
            </w:pPr>
            <w:r>
              <w:rPr>
                <w:rFonts w:ascii="Calibri" w:hAnsi="Calibri" w:cs="Calibri"/>
                <w:sz w:val="24"/>
              </w:rPr>
              <w:t>I.P.</w:t>
            </w:r>
          </w:p>
          <w:p w:rsidR="00544C98" w:rsidRPr="002B7007" w:rsidRDefault="00544C98" w:rsidP="00544C98">
            <w:pPr>
              <w:snapToGrid w:val="0"/>
              <w:jc w:val="center"/>
              <w:rPr>
                <w:rFonts w:ascii="Calibri" w:hAnsi="Calibri" w:cs="Calibri"/>
                <w:sz w:val="24"/>
              </w:rPr>
            </w:pP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16.</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 xml:space="preserve">Seminář – Metody práce s dětmi s postižením v MŠ </w:t>
            </w:r>
          </w:p>
          <w:p w:rsidR="00544C98" w:rsidRPr="002B7007" w:rsidRDefault="00544C98" w:rsidP="00544C98">
            <w:pPr>
              <w:snapToGrid w:val="0"/>
              <w:jc w:val="center"/>
              <w:rPr>
                <w:rFonts w:ascii="Calibri" w:hAnsi="Calibri" w:cs="Calibri"/>
                <w:sz w:val="24"/>
              </w:rPr>
            </w:pPr>
            <w:r>
              <w:rPr>
                <w:rFonts w:ascii="Calibri" w:hAnsi="Calibri" w:cs="Calibri"/>
                <w:sz w:val="24"/>
              </w:rPr>
              <w:t>Schůzka školské rady</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V.M., K.K.</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17.</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Návštěva keramické dílny</w:t>
            </w:r>
          </w:p>
          <w:p w:rsidR="00544C98" w:rsidRPr="002B7007" w:rsidRDefault="00544C98" w:rsidP="00544C98">
            <w:pPr>
              <w:snapToGrid w:val="0"/>
              <w:jc w:val="center"/>
              <w:rPr>
                <w:rFonts w:ascii="Calibri" w:hAnsi="Calibri" w:cs="Calibri"/>
                <w:sz w:val="24"/>
              </w:rPr>
            </w:pPr>
            <w:r>
              <w:rPr>
                <w:rFonts w:ascii="Calibri" w:hAnsi="Calibri" w:cs="Calibri"/>
                <w:sz w:val="24"/>
              </w:rPr>
              <w:t>Seminář – Kreativní tvoření</w:t>
            </w:r>
          </w:p>
        </w:tc>
        <w:tc>
          <w:tcPr>
            <w:tcW w:w="2281" w:type="dxa"/>
            <w:tcBorders>
              <w:left w:val="single" w:sz="4" w:space="0" w:color="000000"/>
              <w:bottom w:val="single" w:sz="4" w:space="0" w:color="000000"/>
              <w:right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Psychiatrie</w:t>
            </w:r>
          </w:p>
          <w:p w:rsidR="00544C98" w:rsidRPr="002B7007" w:rsidRDefault="00544C98" w:rsidP="00544C98">
            <w:pPr>
              <w:snapToGrid w:val="0"/>
              <w:jc w:val="center"/>
              <w:rPr>
                <w:rFonts w:ascii="Calibri" w:hAnsi="Calibri" w:cs="Calibri"/>
                <w:sz w:val="24"/>
              </w:rPr>
            </w:pPr>
            <w:r>
              <w:rPr>
                <w:rFonts w:ascii="Calibri" w:hAnsi="Calibri" w:cs="Calibri"/>
                <w:sz w:val="24"/>
              </w:rPr>
              <w:t>S.K.</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18.</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Logopedická depistáž v MŠ Kukučínova</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21.</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Návštěva solné jeskyně</w:t>
            </w:r>
          </w:p>
          <w:p w:rsidR="00544C98" w:rsidRPr="002B7007" w:rsidRDefault="00544C98" w:rsidP="00544C98">
            <w:pPr>
              <w:snapToGrid w:val="0"/>
              <w:rPr>
                <w:rFonts w:ascii="Calibri" w:hAnsi="Calibri" w:cs="Calibri"/>
                <w:sz w:val="24"/>
              </w:rPr>
            </w:pPr>
            <w:r>
              <w:rPr>
                <w:rFonts w:ascii="Calibri" w:hAnsi="Calibri" w:cs="Calibri"/>
                <w:sz w:val="24"/>
              </w:rPr>
              <w:t xml:space="preserve">   Volnočasová aktivita na odd. dětské psych. - Věda</w:t>
            </w:r>
          </w:p>
        </w:tc>
        <w:tc>
          <w:tcPr>
            <w:tcW w:w="2281" w:type="dxa"/>
            <w:tcBorders>
              <w:left w:val="single" w:sz="4" w:space="0" w:color="000000"/>
              <w:bottom w:val="single" w:sz="4" w:space="0" w:color="000000"/>
              <w:right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MŠ Kukučínova</w:t>
            </w:r>
          </w:p>
          <w:p w:rsidR="00544C98" w:rsidRPr="002B7007" w:rsidRDefault="00544C98" w:rsidP="00544C98">
            <w:pPr>
              <w:snapToGrid w:val="0"/>
              <w:jc w:val="center"/>
              <w:rPr>
                <w:rFonts w:ascii="Calibri" w:hAnsi="Calibri" w:cs="Calibri"/>
                <w:sz w:val="24"/>
              </w:rPr>
            </w:pP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22.</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Návštěva keramické dílny</w:t>
            </w:r>
          </w:p>
          <w:p w:rsidR="00544C98" w:rsidRDefault="00544C98" w:rsidP="00544C98">
            <w:pPr>
              <w:snapToGrid w:val="0"/>
              <w:jc w:val="center"/>
              <w:rPr>
                <w:rFonts w:ascii="Calibri" w:hAnsi="Calibri" w:cs="Calibri"/>
                <w:sz w:val="24"/>
              </w:rPr>
            </w:pPr>
            <w:r>
              <w:rPr>
                <w:rFonts w:ascii="Calibri" w:hAnsi="Calibri" w:cs="Calibri"/>
                <w:sz w:val="24"/>
              </w:rPr>
              <w:t>Seminář – Aktuální problémy online bezpečnosti</w:t>
            </w:r>
          </w:p>
          <w:p w:rsidR="00544C98" w:rsidRDefault="00544C98" w:rsidP="00544C98">
            <w:pPr>
              <w:snapToGrid w:val="0"/>
              <w:jc w:val="center"/>
              <w:rPr>
                <w:rFonts w:ascii="Calibri" w:hAnsi="Calibri" w:cs="Calibri"/>
                <w:sz w:val="24"/>
              </w:rPr>
            </w:pPr>
            <w:r>
              <w:rPr>
                <w:rFonts w:ascii="Calibri" w:hAnsi="Calibri" w:cs="Calibri"/>
                <w:sz w:val="24"/>
              </w:rPr>
              <w:t>Schůzka na grantovém odd. – Norské fondy</w:t>
            </w:r>
          </w:p>
          <w:p w:rsidR="00544C98" w:rsidRPr="002B7007" w:rsidRDefault="00544C98" w:rsidP="00544C98">
            <w:pPr>
              <w:snapToGrid w:val="0"/>
              <w:jc w:val="center"/>
              <w:rPr>
                <w:rFonts w:ascii="Calibri" w:hAnsi="Calibri" w:cs="Calibri"/>
                <w:sz w:val="24"/>
              </w:rPr>
            </w:pPr>
            <w:r>
              <w:rPr>
                <w:rFonts w:ascii="Calibri" w:hAnsi="Calibri" w:cs="Calibri"/>
                <w:sz w:val="24"/>
              </w:rPr>
              <w:t>Rodilá mluvčí AJ na dětské psychiatrii</w:t>
            </w:r>
          </w:p>
        </w:tc>
        <w:tc>
          <w:tcPr>
            <w:tcW w:w="2281" w:type="dxa"/>
            <w:tcBorders>
              <w:left w:val="single" w:sz="4" w:space="0" w:color="000000"/>
              <w:bottom w:val="single" w:sz="4" w:space="0" w:color="000000"/>
              <w:right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Psychiatrie</w:t>
            </w:r>
          </w:p>
          <w:p w:rsidR="00544C98" w:rsidRDefault="00544C98" w:rsidP="00544C98">
            <w:pPr>
              <w:snapToGrid w:val="0"/>
              <w:jc w:val="center"/>
              <w:rPr>
                <w:rFonts w:ascii="Calibri" w:hAnsi="Calibri" w:cs="Calibri"/>
                <w:sz w:val="24"/>
              </w:rPr>
            </w:pPr>
            <w:r>
              <w:rPr>
                <w:rFonts w:ascii="Calibri" w:hAnsi="Calibri" w:cs="Calibri"/>
                <w:sz w:val="24"/>
              </w:rPr>
              <w:t>I.P., V.M.</w:t>
            </w:r>
          </w:p>
          <w:p w:rsidR="00544C98" w:rsidRDefault="00544C98" w:rsidP="00544C98">
            <w:pPr>
              <w:snapToGrid w:val="0"/>
              <w:jc w:val="center"/>
              <w:rPr>
                <w:rFonts w:ascii="Calibri" w:hAnsi="Calibri" w:cs="Calibri"/>
                <w:sz w:val="24"/>
              </w:rPr>
            </w:pPr>
            <w:r>
              <w:rPr>
                <w:rFonts w:ascii="Calibri" w:hAnsi="Calibri" w:cs="Calibri"/>
                <w:sz w:val="24"/>
              </w:rPr>
              <w:t>I.K.</w:t>
            </w:r>
          </w:p>
          <w:p w:rsidR="00544C98" w:rsidRPr="002B7007" w:rsidRDefault="00544C98" w:rsidP="00544C98">
            <w:pPr>
              <w:snapToGrid w:val="0"/>
              <w:jc w:val="center"/>
              <w:rPr>
                <w:rFonts w:ascii="Calibri" w:hAnsi="Calibri" w:cs="Calibri"/>
                <w:sz w:val="24"/>
              </w:rPr>
            </w:pP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24.</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Návštěva keramické dílny</w:t>
            </w:r>
          </w:p>
          <w:p w:rsidR="00544C98" w:rsidRPr="002B7007" w:rsidRDefault="00544C98" w:rsidP="00544C98">
            <w:pPr>
              <w:snapToGrid w:val="0"/>
              <w:jc w:val="center"/>
              <w:rPr>
                <w:rFonts w:ascii="Calibri" w:hAnsi="Calibri" w:cs="Calibri"/>
                <w:sz w:val="24"/>
              </w:rPr>
            </w:pPr>
            <w:r>
              <w:rPr>
                <w:rFonts w:ascii="Calibri" w:hAnsi="Calibri" w:cs="Calibri"/>
                <w:sz w:val="24"/>
              </w:rPr>
              <w:t>Volnočasová aktivita na odd. dětské psych. - Člověk</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Psychiatrie</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 xml:space="preserve">28. </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Státní svátek</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ind w:left="708" w:hanging="708"/>
              <w:jc w:val="center"/>
              <w:rPr>
                <w:rFonts w:ascii="Calibri" w:hAnsi="Calibri" w:cs="Calibri"/>
                <w:sz w:val="24"/>
              </w:rPr>
            </w:pP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29-</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Podzimní prázdniny</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30.</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Podzimní prázdniny</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ind w:left="708"/>
              <w:jc w:val="center"/>
              <w:rPr>
                <w:rFonts w:ascii="Calibri" w:hAnsi="Calibri" w:cs="Calibri"/>
                <w:sz w:val="24"/>
              </w:rPr>
            </w:pP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31.</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Návštěva keramické dílny</w:t>
            </w:r>
          </w:p>
          <w:p w:rsidR="00544C98" w:rsidRPr="002B7007" w:rsidRDefault="00544C98" w:rsidP="00544C98">
            <w:pPr>
              <w:snapToGrid w:val="0"/>
              <w:jc w:val="center"/>
              <w:rPr>
                <w:rFonts w:ascii="Calibri" w:hAnsi="Calibri" w:cs="Calibri"/>
                <w:sz w:val="24"/>
              </w:rPr>
            </w:pPr>
            <w:r>
              <w:rPr>
                <w:rFonts w:ascii="Calibri" w:hAnsi="Calibri" w:cs="Calibri"/>
                <w:sz w:val="24"/>
              </w:rPr>
              <w:t>Návštěva pedagogů – Léčebna Jeseník</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Psychiatrie</w:t>
            </w:r>
          </w:p>
        </w:tc>
      </w:tr>
    </w:tbl>
    <w:p w:rsidR="00544C98" w:rsidRPr="003A1769" w:rsidRDefault="00544C98" w:rsidP="00544C98">
      <w:pPr>
        <w:rPr>
          <w:rFonts w:ascii="Calibri" w:hAnsi="Calibri" w:cs="Calibri"/>
          <w:sz w:val="24"/>
          <w:szCs w:val="24"/>
        </w:rPr>
      </w:pPr>
      <w:r>
        <w:rPr>
          <w:rFonts w:ascii="Calibri" w:hAnsi="Calibri" w:cs="Calibri"/>
          <w:sz w:val="24"/>
          <w:szCs w:val="24"/>
        </w:rPr>
        <w:t>Služby na odděleních o podzimních prázdninách – zajištěny.</w:t>
      </w:r>
    </w:p>
    <w:p w:rsidR="00544C98" w:rsidRDefault="00536F8D" w:rsidP="00532FE7">
      <w:pPr>
        <w:pStyle w:val="Nzev"/>
      </w:pPr>
      <w:r>
        <w:t xml:space="preserve">                           </w:t>
      </w:r>
    </w:p>
    <w:p w:rsidR="00544C98" w:rsidRDefault="00544C98" w:rsidP="00532FE7">
      <w:pPr>
        <w:pStyle w:val="Nzev"/>
      </w:pPr>
    </w:p>
    <w:p w:rsidR="00544C98" w:rsidRPr="002B7007" w:rsidRDefault="00544C98" w:rsidP="00544C98">
      <w:pPr>
        <w:pStyle w:val="Podtitul"/>
        <w:rPr>
          <w:rFonts w:ascii="Calibri" w:hAnsi="Calibri" w:cs="Calibri"/>
          <w:b/>
          <w:i w:val="0"/>
          <w:color w:val="0000FF"/>
        </w:rPr>
      </w:pPr>
      <w:r w:rsidRPr="002B7007">
        <w:rPr>
          <w:rFonts w:ascii="Calibri" w:hAnsi="Calibri" w:cs="Calibri"/>
          <w:b/>
          <w:i w:val="0"/>
          <w:color w:val="0000FF"/>
        </w:rPr>
        <w:lastRenderedPageBreak/>
        <w:t>Základní škola a M</w:t>
      </w:r>
      <w:r>
        <w:rPr>
          <w:rFonts w:ascii="Calibri" w:hAnsi="Calibri" w:cs="Calibri"/>
          <w:b/>
          <w:i w:val="0"/>
          <w:color w:val="0000FF"/>
        </w:rPr>
        <w:t xml:space="preserve">ateřská škola při </w:t>
      </w:r>
      <w:r w:rsidRPr="002B7007">
        <w:rPr>
          <w:rFonts w:ascii="Calibri" w:hAnsi="Calibri" w:cs="Calibri"/>
          <w:b/>
          <w:i w:val="0"/>
          <w:color w:val="0000FF"/>
        </w:rPr>
        <w:t>TN</w:t>
      </w:r>
    </w:p>
    <w:p w:rsidR="00544C98" w:rsidRPr="002B7007" w:rsidRDefault="00544C98" w:rsidP="00544C98">
      <w:pPr>
        <w:pStyle w:val="Nzev"/>
        <w:rPr>
          <w:rFonts w:ascii="Calibri" w:hAnsi="Calibri" w:cs="Calibri"/>
          <w:b/>
          <w:color w:val="0000FF"/>
        </w:rPr>
      </w:pPr>
      <w:r w:rsidRPr="002B7007">
        <w:rPr>
          <w:rFonts w:ascii="Calibri" w:hAnsi="Calibri" w:cs="Calibri"/>
          <w:b/>
          <w:color w:val="0000FF"/>
        </w:rPr>
        <w:t xml:space="preserve">Měsíc: </w:t>
      </w:r>
      <w:r>
        <w:rPr>
          <w:rFonts w:ascii="Calibri" w:hAnsi="Calibri" w:cs="Calibri"/>
          <w:b/>
          <w:color w:val="0000FF"/>
        </w:rPr>
        <w:t>listopad 2019</w:t>
      </w:r>
    </w:p>
    <w:p w:rsidR="00544C98" w:rsidRPr="002B7007" w:rsidRDefault="00544C98" w:rsidP="00544C98">
      <w:pPr>
        <w:pStyle w:val="Podtitul"/>
        <w:jc w:val="left"/>
        <w:rPr>
          <w:rFonts w:ascii="Calibri" w:hAnsi="Calibri" w:cs="Calibri"/>
          <w:b/>
        </w:rPr>
      </w:pPr>
    </w:p>
    <w:p w:rsidR="00544C98" w:rsidRPr="002B7007" w:rsidRDefault="00544C98" w:rsidP="00544C98">
      <w:pPr>
        <w:pStyle w:val="Nzev"/>
        <w:rPr>
          <w:rFonts w:ascii="Calibri" w:hAnsi="Calibri" w:cs="Calibri"/>
        </w:rPr>
      </w:pPr>
    </w:p>
    <w:tbl>
      <w:tblPr>
        <w:tblW w:w="9044" w:type="dxa"/>
        <w:tblInd w:w="78" w:type="dxa"/>
        <w:tblLayout w:type="fixed"/>
        <w:tblCellMar>
          <w:left w:w="70" w:type="dxa"/>
          <w:right w:w="70" w:type="dxa"/>
        </w:tblCellMar>
        <w:tblLook w:val="0000" w:firstRow="0" w:lastRow="0" w:firstColumn="0" w:lastColumn="0" w:noHBand="0" w:noVBand="0"/>
      </w:tblPr>
      <w:tblGrid>
        <w:gridCol w:w="1379"/>
        <w:gridCol w:w="5384"/>
        <w:gridCol w:w="2281"/>
      </w:tblGrid>
      <w:tr w:rsidR="00544C98" w:rsidRPr="002B7007" w:rsidTr="00544C98">
        <w:tc>
          <w:tcPr>
            <w:tcW w:w="1379" w:type="dxa"/>
            <w:tcBorders>
              <w:top w:val="single" w:sz="4" w:space="0" w:color="000000"/>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sidRPr="002B7007">
              <w:rPr>
                <w:rFonts w:ascii="Calibri" w:hAnsi="Calibri" w:cs="Calibri"/>
                <w:sz w:val="24"/>
              </w:rPr>
              <w:t>Datum</w:t>
            </w:r>
          </w:p>
        </w:tc>
        <w:tc>
          <w:tcPr>
            <w:tcW w:w="5384" w:type="dxa"/>
            <w:tcBorders>
              <w:top w:val="single" w:sz="4" w:space="0" w:color="000000"/>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sidRPr="002B7007">
              <w:rPr>
                <w:rFonts w:ascii="Calibri" w:hAnsi="Calibri" w:cs="Calibri"/>
                <w:sz w:val="24"/>
              </w:rPr>
              <w:t>Činnost</w:t>
            </w:r>
          </w:p>
        </w:tc>
        <w:tc>
          <w:tcPr>
            <w:tcW w:w="2281" w:type="dxa"/>
            <w:tcBorders>
              <w:top w:val="single" w:sz="4" w:space="0" w:color="000000"/>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sidRPr="002B7007">
              <w:rPr>
                <w:rFonts w:ascii="Calibri" w:hAnsi="Calibri" w:cs="Calibri"/>
                <w:sz w:val="24"/>
              </w:rPr>
              <w:t>Poznámka</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4.</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Návštěva solné jeskyně</w:t>
            </w:r>
          </w:p>
          <w:p w:rsidR="00544C98" w:rsidRPr="002B7007" w:rsidRDefault="00544C98" w:rsidP="00544C98">
            <w:pPr>
              <w:snapToGrid w:val="0"/>
              <w:rPr>
                <w:rFonts w:ascii="Calibri" w:hAnsi="Calibri" w:cs="Calibri"/>
                <w:sz w:val="24"/>
              </w:rPr>
            </w:pPr>
            <w:r>
              <w:rPr>
                <w:rFonts w:ascii="Calibri" w:hAnsi="Calibri" w:cs="Calibri"/>
                <w:sz w:val="24"/>
              </w:rPr>
              <w:t xml:space="preserve">   Volnočasová aktivita na odd. dětské psych. - Věda</w:t>
            </w:r>
          </w:p>
        </w:tc>
        <w:tc>
          <w:tcPr>
            <w:tcW w:w="2281" w:type="dxa"/>
            <w:tcBorders>
              <w:left w:val="single" w:sz="4" w:space="0" w:color="000000"/>
              <w:bottom w:val="single" w:sz="4" w:space="0" w:color="000000"/>
              <w:right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MŠ Kukučínova</w:t>
            </w:r>
          </w:p>
          <w:p w:rsidR="00544C98" w:rsidRPr="002B7007" w:rsidRDefault="00544C98" w:rsidP="00544C98">
            <w:pPr>
              <w:snapToGrid w:val="0"/>
              <w:jc w:val="center"/>
              <w:rPr>
                <w:rFonts w:ascii="Calibri" w:hAnsi="Calibri" w:cs="Calibri"/>
                <w:sz w:val="24"/>
              </w:rPr>
            </w:pP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5.</w:t>
            </w:r>
          </w:p>
        </w:tc>
        <w:tc>
          <w:tcPr>
            <w:tcW w:w="5384" w:type="dxa"/>
            <w:tcBorders>
              <w:left w:val="single" w:sz="4" w:space="0" w:color="000000"/>
              <w:bottom w:val="single" w:sz="4" w:space="0" w:color="000000"/>
            </w:tcBorders>
          </w:tcPr>
          <w:p w:rsidR="00544C98" w:rsidRPr="00D448A8" w:rsidRDefault="00544C98" w:rsidP="00544C98">
            <w:pPr>
              <w:snapToGrid w:val="0"/>
              <w:jc w:val="center"/>
              <w:rPr>
                <w:rFonts w:ascii="Calibri" w:hAnsi="Calibri" w:cs="Calibri"/>
                <w:sz w:val="24"/>
                <w:szCs w:val="24"/>
              </w:rPr>
            </w:pPr>
            <w:r w:rsidRPr="00D448A8">
              <w:rPr>
                <w:rFonts w:ascii="Calibri" w:hAnsi="Calibri" w:cs="Calibri"/>
                <w:sz w:val="24"/>
                <w:szCs w:val="24"/>
              </w:rPr>
              <w:t>Návštěva keramické dílny</w:t>
            </w:r>
          </w:p>
          <w:p w:rsidR="00544C98" w:rsidRPr="00D448A8" w:rsidRDefault="00544C98" w:rsidP="00544C98">
            <w:pPr>
              <w:snapToGrid w:val="0"/>
              <w:jc w:val="center"/>
              <w:rPr>
                <w:rFonts w:ascii="Calibri" w:hAnsi="Calibri" w:cs="Calibri"/>
                <w:sz w:val="24"/>
                <w:szCs w:val="24"/>
              </w:rPr>
            </w:pPr>
            <w:r w:rsidRPr="00D448A8">
              <w:rPr>
                <w:rFonts w:ascii="Calibri" w:hAnsi="Calibri" w:cs="Calibri"/>
                <w:sz w:val="24"/>
                <w:szCs w:val="24"/>
              </w:rPr>
              <w:t>Volnočasová aktivita na odd. dětské psych. – Hudba</w:t>
            </w:r>
          </w:p>
          <w:p w:rsidR="00544C98" w:rsidRPr="00D448A8" w:rsidRDefault="00544C98" w:rsidP="00544C98">
            <w:pPr>
              <w:snapToGrid w:val="0"/>
              <w:jc w:val="center"/>
              <w:rPr>
                <w:rFonts w:ascii="Calibri" w:hAnsi="Calibri" w:cs="Calibri"/>
                <w:sz w:val="24"/>
                <w:szCs w:val="24"/>
              </w:rPr>
            </w:pPr>
            <w:r w:rsidRPr="00D448A8">
              <w:rPr>
                <w:rFonts w:ascii="Calibri" w:hAnsi="Calibri" w:cs="Calibri"/>
                <w:sz w:val="24"/>
                <w:szCs w:val="24"/>
              </w:rPr>
              <w:t>Rodilá mluvčí Aj na odd. dětské psychiatrie</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Psychiatrie</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6.</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Divadelní představení v MŠ Kukučínova - Jak šli muzikanti světem</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p>
        </w:tc>
      </w:tr>
      <w:tr w:rsidR="00544C98" w:rsidRPr="002B7007" w:rsidTr="00544C98">
        <w:trPr>
          <w:trHeight w:val="333"/>
        </w:trPr>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7.</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Návštěva keramické dílny</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Psychiatrie</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11.</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Návštěva solné jeskyně</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MŠ Kukučínova</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12.</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Návštěva keramické díly</w:t>
            </w:r>
          </w:p>
          <w:p w:rsidR="00544C98" w:rsidRDefault="00544C98" w:rsidP="00544C98">
            <w:pPr>
              <w:snapToGrid w:val="0"/>
              <w:jc w:val="center"/>
              <w:rPr>
                <w:rFonts w:ascii="Calibri" w:hAnsi="Calibri" w:cs="Calibri"/>
                <w:sz w:val="24"/>
              </w:rPr>
            </w:pPr>
            <w:r>
              <w:rPr>
                <w:rFonts w:ascii="Calibri" w:hAnsi="Calibri" w:cs="Calibri"/>
                <w:sz w:val="24"/>
              </w:rPr>
              <w:t>Rodilá mluvčí AJ na dětské psychiatrii</w:t>
            </w:r>
          </w:p>
          <w:p w:rsidR="00544C98" w:rsidRPr="002B7007" w:rsidRDefault="00544C98" w:rsidP="00544C98">
            <w:pPr>
              <w:snapToGrid w:val="0"/>
              <w:jc w:val="center"/>
              <w:rPr>
                <w:rFonts w:ascii="Calibri" w:hAnsi="Calibri" w:cs="Calibri"/>
                <w:sz w:val="24"/>
              </w:rPr>
            </w:pPr>
            <w:r>
              <w:rPr>
                <w:rFonts w:ascii="Calibri" w:hAnsi="Calibri" w:cs="Calibri"/>
                <w:sz w:val="24"/>
              </w:rPr>
              <w:t>Seminář – Dramatická výchova v MŠ</w:t>
            </w:r>
          </w:p>
        </w:tc>
        <w:tc>
          <w:tcPr>
            <w:tcW w:w="2281" w:type="dxa"/>
            <w:tcBorders>
              <w:left w:val="single" w:sz="4" w:space="0" w:color="000000"/>
              <w:bottom w:val="single" w:sz="4" w:space="0" w:color="000000"/>
              <w:right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Psychiatrie</w:t>
            </w:r>
          </w:p>
          <w:p w:rsidR="00544C98" w:rsidRDefault="00544C98" w:rsidP="00544C98">
            <w:pPr>
              <w:snapToGrid w:val="0"/>
              <w:jc w:val="center"/>
              <w:rPr>
                <w:rFonts w:ascii="Calibri" w:hAnsi="Calibri" w:cs="Calibri"/>
                <w:sz w:val="24"/>
              </w:rPr>
            </w:pPr>
          </w:p>
          <w:p w:rsidR="00544C98" w:rsidRPr="002B7007" w:rsidRDefault="00544C98" w:rsidP="00544C98">
            <w:pPr>
              <w:snapToGrid w:val="0"/>
              <w:jc w:val="center"/>
              <w:rPr>
                <w:rFonts w:ascii="Calibri" w:hAnsi="Calibri" w:cs="Calibri"/>
                <w:sz w:val="24"/>
              </w:rPr>
            </w:pPr>
            <w:r>
              <w:rPr>
                <w:rFonts w:ascii="Calibri" w:hAnsi="Calibri" w:cs="Calibri"/>
                <w:sz w:val="24"/>
              </w:rPr>
              <w:t>Z.D.</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13.</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Pedagogická rada</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14.</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Návštěva keramické dílny</w:t>
            </w:r>
          </w:p>
          <w:p w:rsidR="00544C98" w:rsidRPr="002B7007" w:rsidRDefault="00544C98" w:rsidP="00544C98">
            <w:pPr>
              <w:snapToGrid w:val="0"/>
              <w:jc w:val="center"/>
              <w:rPr>
                <w:rFonts w:ascii="Calibri" w:hAnsi="Calibri" w:cs="Calibri"/>
                <w:sz w:val="24"/>
              </w:rPr>
            </w:pPr>
            <w:r>
              <w:rPr>
                <w:rFonts w:ascii="Calibri" w:hAnsi="Calibri" w:cs="Calibri"/>
                <w:sz w:val="24"/>
              </w:rPr>
              <w:t>Volnočasová aktivita na odd. dětské psych. - Člověk</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Psychiatrie</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18.</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Návštěva keramické dílny</w:t>
            </w:r>
          </w:p>
          <w:p w:rsidR="00544C98" w:rsidRPr="002B7007" w:rsidRDefault="00544C98" w:rsidP="00544C98">
            <w:pPr>
              <w:snapToGrid w:val="0"/>
              <w:jc w:val="center"/>
              <w:rPr>
                <w:rFonts w:ascii="Calibri" w:hAnsi="Calibri" w:cs="Calibri"/>
                <w:sz w:val="24"/>
              </w:rPr>
            </w:pPr>
            <w:r>
              <w:rPr>
                <w:rFonts w:ascii="Calibri" w:hAnsi="Calibri" w:cs="Calibri"/>
                <w:sz w:val="24"/>
              </w:rPr>
              <w:t>Volnočasová aktivita na odd. dětské psych. - Věda</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MŠ Kukučínova</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19.</w:t>
            </w:r>
          </w:p>
        </w:tc>
        <w:tc>
          <w:tcPr>
            <w:tcW w:w="5384" w:type="dxa"/>
            <w:tcBorders>
              <w:left w:val="single" w:sz="4" w:space="0" w:color="000000"/>
              <w:bottom w:val="single" w:sz="4" w:space="0" w:color="000000"/>
            </w:tcBorders>
          </w:tcPr>
          <w:p w:rsidR="00544C98" w:rsidRPr="00D448A8" w:rsidRDefault="00544C98" w:rsidP="00544C98">
            <w:pPr>
              <w:snapToGrid w:val="0"/>
              <w:jc w:val="center"/>
              <w:rPr>
                <w:rFonts w:ascii="Calibri" w:hAnsi="Calibri" w:cs="Calibri"/>
                <w:sz w:val="24"/>
                <w:szCs w:val="24"/>
              </w:rPr>
            </w:pPr>
            <w:r w:rsidRPr="00D448A8">
              <w:rPr>
                <w:rFonts w:ascii="Calibri" w:hAnsi="Calibri" w:cs="Calibri"/>
                <w:sz w:val="24"/>
                <w:szCs w:val="24"/>
              </w:rPr>
              <w:t>Návštěva keramické dílny</w:t>
            </w:r>
          </w:p>
          <w:p w:rsidR="00544C98" w:rsidRPr="00D448A8" w:rsidRDefault="00544C98" w:rsidP="00544C98">
            <w:pPr>
              <w:snapToGrid w:val="0"/>
              <w:jc w:val="center"/>
              <w:rPr>
                <w:rFonts w:ascii="Calibri" w:hAnsi="Calibri" w:cs="Calibri"/>
                <w:sz w:val="24"/>
                <w:szCs w:val="24"/>
              </w:rPr>
            </w:pPr>
            <w:r w:rsidRPr="00D448A8">
              <w:rPr>
                <w:rFonts w:ascii="Calibri" w:hAnsi="Calibri" w:cs="Calibri"/>
                <w:sz w:val="24"/>
                <w:szCs w:val="24"/>
              </w:rPr>
              <w:t>Rodilá mluvčí Aj na odd. dětské psychiatrie</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Psychiatrie</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21.</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Návštěva keramické dílny</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Psychiatrie</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23.</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Hradecké pediatrické dny</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I.K., V.M., P.L., D.P., A.K.</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25.</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Návštěva solné jeskyně</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MŠ Kukučínova</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26.</w:t>
            </w:r>
          </w:p>
        </w:tc>
        <w:tc>
          <w:tcPr>
            <w:tcW w:w="5384" w:type="dxa"/>
            <w:tcBorders>
              <w:left w:val="single" w:sz="4" w:space="0" w:color="000000"/>
              <w:bottom w:val="single" w:sz="4" w:space="0" w:color="000000"/>
            </w:tcBorders>
          </w:tcPr>
          <w:p w:rsidR="00544C98" w:rsidRPr="00D448A8" w:rsidRDefault="00544C98" w:rsidP="00544C98">
            <w:pPr>
              <w:snapToGrid w:val="0"/>
              <w:jc w:val="center"/>
              <w:rPr>
                <w:rFonts w:ascii="Calibri" w:hAnsi="Calibri" w:cs="Calibri"/>
                <w:sz w:val="24"/>
                <w:szCs w:val="24"/>
              </w:rPr>
            </w:pPr>
            <w:r w:rsidRPr="00D448A8">
              <w:rPr>
                <w:rFonts w:ascii="Calibri" w:hAnsi="Calibri" w:cs="Calibri"/>
                <w:sz w:val="24"/>
                <w:szCs w:val="24"/>
              </w:rPr>
              <w:t>Návštěva keramické dílny</w:t>
            </w:r>
          </w:p>
          <w:p w:rsidR="00544C98" w:rsidRDefault="00544C98" w:rsidP="00544C98">
            <w:pPr>
              <w:snapToGrid w:val="0"/>
              <w:jc w:val="center"/>
              <w:rPr>
                <w:rFonts w:ascii="Calibri" w:hAnsi="Calibri" w:cs="Calibri"/>
                <w:sz w:val="24"/>
                <w:szCs w:val="24"/>
              </w:rPr>
            </w:pPr>
            <w:r w:rsidRPr="00D448A8">
              <w:rPr>
                <w:rFonts w:ascii="Calibri" w:hAnsi="Calibri" w:cs="Calibri"/>
                <w:sz w:val="24"/>
                <w:szCs w:val="24"/>
              </w:rPr>
              <w:t>Rodilá mluvčí Aj na odd. dětské psychiatrie</w:t>
            </w:r>
          </w:p>
          <w:p w:rsidR="00544C98" w:rsidRPr="00D448A8" w:rsidRDefault="00544C98" w:rsidP="00544C98">
            <w:pPr>
              <w:snapToGrid w:val="0"/>
              <w:jc w:val="center"/>
              <w:rPr>
                <w:rFonts w:ascii="Calibri" w:hAnsi="Calibri" w:cs="Calibri"/>
                <w:sz w:val="24"/>
                <w:szCs w:val="24"/>
              </w:rPr>
            </w:pPr>
            <w:r>
              <w:rPr>
                <w:rFonts w:ascii="Calibri" w:hAnsi="Calibri" w:cs="Calibri"/>
                <w:sz w:val="24"/>
                <w:szCs w:val="24"/>
              </w:rPr>
              <w:t>Inventarizace majetku TN</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Psychiatrie</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27.</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Divadelní představení v MŠ Kukučínova – Sněhová královna</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ind w:left="708" w:hanging="708"/>
              <w:jc w:val="center"/>
              <w:rPr>
                <w:rFonts w:ascii="Calibri" w:hAnsi="Calibri" w:cs="Calibri"/>
                <w:sz w:val="24"/>
              </w:rPr>
            </w:pP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28.</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Návštěva keramické dílny</w:t>
            </w:r>
          </w:p>
          <w:p w:rsidR="00544C98" w:rsidRPr="002B7007" w:rsidRDefault="00544C98" w:rsidP="00544C98">
            <w:pPr>
              <w:snapToGrid w:val="0"/>
              <w:jc w:val="center"/>
              <w:rPr>
                <w:rFonts w:ascii="Calibri" w:hAnsi="Calibri" w:cs="Calibri"/>
                <w:sz w:val="24"/>
              </w:rPr>
            </w:pPr>
            <w:r>
              <w:rPr>
                <w:rFonts w:ascii="Calibri" w:hAnsi="Calibri" w:cs="Calibri"/>
                <w:sz w:val="24"/>
              </w:rPr>
              <w:t>Volnočasová aktivita na odd. dětské psych. - Člověk</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Psychiatrie</w:t>
            </w:r>
          </w:p>
        </w:tc>
      </w:tr>
    </w:tbl>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Pr="002B7007" w:rsidRDefault="00544C98" w:rsidP="00544C98">
      <w:pPr>
        <w:pStyle w:val="Podtitul"/>
        <w:rPr>
          <w:rFonts w:ascii="Calibri" w:hAnsi="Calibri" w:cs="Calibri"/>
          <w:b/>
          <w:i w:val="0"/>
          <w:color w:val="0000FF"/>
        </w:rPr>
      </w:pPr>
      <w:r w:rsidRPr="002B7007">
        <w:rPr>
          <w:rFonts w:ascii="Calibri" w:hAnsi="Calibri" w:cs="Calibri"/>
          <w:b/>
          <w:i w:val="0"/>
          <w:color w:val="0000FF"/>
        </w:rPr>
        <w:lastRenderedPageBreak/>
        <w:t>Základní škola a M</w:t>
      </w:r>
      <w:r>
        <w:rPr>
          <w:rFonts w:ascii="Calibri" w:hAnsi="Calibri" w:cs="Calibri"/>
          <w:b/>
          <w:i w:val="0"/>
          <w:color w:val="0000FF"/>
        </w:rPr>
        <w:t xml:space="preserve">ateřská škola při </w:t>
      </w:r>
      <w:r w:rsidRPr="002B7007">
        <w:rPr>
          <w:rFonts w:ascii="Calibri" w:hAnsi="Calibri" w:cs="Calibri"/>
          <w:b/>
          <w:i w:val="0"/>
          <w:color w:val="0000FF"/>
        </w:rPr>
        <w:t>TN</w:t>
      </w:r>
    </w:p>
    <w:p w:rsidR="00544C98" w:rsidRPr="002B7007" w:rsidRDefault="00544C98" w:rsidP="00544C98">
      <w:pPr>
        <w:pStyle w:val="Nzev"/>
        <w:rPr>
          <w:rFonts w:ascii="Calibri" w:hAnsi="Calibri" w:cs="Calibri"/>
          <w:b/>
          <w:color w:val="0000FF"/>
        </w:rPr>
      </w:pPr>
      <w:r w:rsidRPr="002B7007">
        <w:rPr>
          <w:rFonts w:ascii="Calibri" w:hAnsi="Calibri" w:cs="Calibri"/>
          <w:b/>
          <w:color w:val="0000FF"/>
        </w:rPr>
        <w:t xml:space="preserve">Měsíc: </w:t>
      </w:r>
      <w:r>
        <w:rPr>
          <w:rFonts w:ascii="Calibri" w:hAnsi="Calibri" w:cs="Calibri"/>
          <w:b/>
          <w:color w:val="0000FF"/>
        </w:rPr>
        <w:t>prosinec 2019</w:t>
      </w:r>
    </w:p>
    <w:p w:rsidR="00544C98" w:rsidRPr="002B7007" w:rsidRDefault="00544C98" w:rsidP="00544C98">
      <w:pPr>
        <w:pStyle w:val="Podtitul"/>
        <w:jc w:val="left"/>
        <w:rPr>
          <w:rFonts w:ascii="Calibri" w:hAnsi="Calibri" w:cs="Calibri"/>
          <w:b/>
        </w:rPr>
      </w:pPr>
    </w:p>
    <w:p w:rsidR="00544C98" w:rsidRPr="002B7007" w:rsidRDefault="00544C98" w:rsidP="00544C98">
      <w:pPr>
        <w:pStyle w:val="Nzev"/>
        <w:rPr>
          <w:rFonts w:ascii="Calibri" w:hAnsi="Calibri" w:cs="Calibri"/>
        </w:rPr>
      </w:pPr>
    </w:p>
    <w:tbl>
      <w:tblPr>
        <w:tblW w:w="0" w:type="auto"/>
        <w:tblInd w:w="78" w:type="dxa"/>
        <w:tblLayout w:type="fixed"/>
        <w:tblCellMar>
          <w:left w:w="70" w:type="dxa"/>
          <w:right w:w="70" w:type="dxa"/>
        </w:tblCellMar>
        <w:tblLook w:val="0000" w:firstRow="0" w:lastRow="0" w:firstColumn="0" w:lastColumn="0" w:noHBand="0" w:noVBand="0"/>
      </w:tblPr>
      <w:tblGrid>
        <w:gridCol w:w="1379"/>
        <w:gridCol w:w="5384"/>
        <w:gridCol w:w="2281"/>
      </w:tblGrid>
      <w:tr w:rsidR="00544C98" w:rsidRPr="002B7007" w:rsidTr="00544C98">
        <w:tc>
          <w:tcPr>
            <w:tcW w:w="1379" w:type="dxa"/>
            <w:tcBorders>
              <w:top w:val="single" w:sz="4" w:space="0" w:color="000000"/>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sidRPr="002B7007">
              <w:rPr>
                <w:rFonts w:ascii="Calibri" w:hAnsi="Calibri" w:cs="Calibri"/>
                <w:sz w:val="24"/>
              </w:rPr>
              <w:t>Datum</w:t>
            </w:r>
          </w:p>
        </w:tc>
        <w:tc>
          <w:tcPr>
            <w:tcW w:w="5384" w:type="dxa"/>
            <w:tcBorders>
              <w:top w:val="single" w:sz="4" w:space="0" w:color="000000"/>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sidRPr="002B7007">
              <w:rPr>
                <w:rFonts w:ascii="Calibri" w:hAnsi="Calibri" w:cs="Calibri"/>
                <w:sz w:val="24"/>
              </w:rPr>
              <w:t>Činnost</w:t>
            </w:r>
          </w:p>
        </w:tc>
        <w:tc>
          <w:tcPr>
            <w:tcW w:w="2281" w:type="dxa"/>
            <w:tcBorders>
              <w:top w:val="single" w:sz="4" w:space="0" w:color="000000"/>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sidRPr="002B7007">
              <w:rPr>
                <w:rFonts w:ascii="Calibri" w:hAnsi="Calibri" w:cs="Calibri"/>
                <w:sz w:val="24"/>
              </w:rPr>
              <w:t>Poznámka</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2.</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Volnočasová aktivita na odd. dětské psych. – Věda</w:t>
            </w:r>
          </w:p>
          <w:p w:rsidR="00544C98" w:rsidRPr="002B7007" w:rsidRDefault="00544C98" w:rsidP="00544C98">
            <w:pPr>
              <w:snapToGrid w:val="0"/>
              <w:jc w:val="center"/>
              <w:rPr>
                <w:rFonts w:ascii="Calibri" w:hAnsi="Calibri" w:cs="Calibri"/>
                <w:sz w:val="24"/>
              </w:rPr>
            </w:pPr>
            <w:r>
              <w:rPr>
                <w:rFonts w:ascii="Calibri" w:hAnsi="Calibri" w:cs="Calibri"/>
                <w:sz w:val="24"/>
              </w:rPr>
              <w:t>Seminář – Emoce předškolního dítěte</w:t>
            </w:r>
          </w:p>
        </w:tc>
        <w:tc>
          <w:tcPr>
            <w:tcW w:w="2281" w:type="dxa"/>
            <w:tcBorders>
              <w:left w:val="single" w:sz="4" w:space="0" w:color="000000"/>
              <w:bottom w:val="single" w:sz="4" w:space="0" w:color="000000"/>
              <w:right w:val="single" w:sz="4" w:space="0" w:color="000000"/>
            </w:tcBorders>
          </w:tcPr>
          <w:p w:rsidR="00544C98" w:rsidRDefault="00544C98" w:rsidP="00544C98">
            <w:pPr>
              <w:snapToGrid w:val="0"/>
              <w:rPr>
                <w:rFonts w:ascii="Calibri" w:hAnsi="Calibri" w:cs="Calibri"/>
                <w:sz w:val="24"/>
              </w:rPr>
            </w:pPr>
          </w:p>
          <w:p w:rsidR="00544C98" w:rsidRPr="002B7007" w:rsidRDefault="00544C98" w:rsidP="00544C98">
            <w:pPr>
              <w:snapToGrid w:val="0"/>
              <w:jc w:val="center"/>
              <w:rPr>
                <w:rFonts w:ascii="Calibri" w:hAnsi="Calibri" w:cs="Calibri"/>
                <w:sz w:val="24"/>
              </w:rPr>
            </w:pPr>
            <w:r>
              <w:rPr>
                <w:rFonts w:ascii="Calibri" w:hAnsi="Calibri" w:cs="Calibri"/>
                <w:sz w:val="24"/>
              </w:rPr>
              <w:t>P.K.</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3.</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Návštěva keramické díl</w:t>
            </w:r>
            <w:r w:rsidR="000D2047">
              <w:rPr>
                <w:rFonts w:ascii="Calibri" w:hAnsi="Calibri" w:cs="Calibri"/>
                <w:sz w:val="24"/>
              </w:rPr>
              <w:t>ny</w:t>
            </w:r>
          </w:p>
          <w:p w:rsidR="00544C98" w:rsidRDefault="00544C98" w:rsidP="00544C98">
            <w:pPr>
              <w:snapToGrid w:val="0"/>
              <w:jc w:val="center"/>
              <w:rPr>
                <w:rFonts w:ascii="Calibri" w:hAnsi="Calibri" w:cs="Calibri"/>
                <w:sz w:val="24"/>
              </w:rPr>
            </w:pPr>
            <w:r>
              <w:rPr>
                <w:rFonts w:ascii="Calibri" w:hAnsi="Calibri" w:cs="Calibri"/>
                <w:sz w:val="24"/>
              </w:rPr>
              <w:t>Rodilá mluvčí AJ na dětské psychiatrii</w:t>
            </w:r>
          </w:p>
          <w:p w:rsidR="00544C98" w:rsidRDefault="00544C98" w:rsidP="00544C98">
            <w:pPr>
              <w:snapToGrid w:val="0"/>
              <w:jc w:val="center"/>
              <w:rPr>
                <w:rFonts w:ascii="Calibri" w:hAnsi="Calibri" w:cs="Calibri"/>
                <w:sz w:val="24"/>
              </w:rPr>
            </w:pPr>
            <w:r>
              <w:rPr>
                <w:rFonts w:ascii="Calibri" w:hAnsi="Calibri" w:cs="Calibri"/>
                <w:sz w:val="24"/>
              </w:rPr>
              <w:t>Seminář – Finanční gramotnost</w:t>
            </w:r>
          </w:p>
          <w:p w:rsidR="00544C98" w:rsidRPr="002B7007" w:rsidRDefault="00544C98" w:rsidP="00544C98">
            <w:pPr>
              <w:snapToGrid w:val="0"/>
              <w:jc w:val="center"/>
              <w:rPr>
                <w:rFonts w:ascii="Calibri" w:hAnsi="Calibri" w:cs="Calibri"/>
                <w:sz w:val="24"/>
              </w:rPr>
            </w:pPr>
            <w:r>
              <w:rPr>
                <w:rFonts w:ascii="Calibri" w:hAnsi="Calibri" w:cs="Calibri"/>
                <w:sz w:val="24"/>
              </w:rPr>
              <w:t>Volnočasová aktivita na odd. dětské psych. – Hudba</w:t>
            </w:r>
          </w:p>
        </w:tc>
        <w:tc>
          <w:tcPr>
            <w:tcW w:w="2281" w:type="dxa"/>
            <w:tcBorders>
              <w:left w:val="single" w:sz="4" w:space="0" w:color="000000"/>
              <w:bottom w:val="single" w:sz="4" w:space="0" w:color="000000"/>
              <w:right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Psychiatrie</w:t>
            </w:r>
          </w:p>
          <w:p w:rsidR="00544C98" w:rsidRDefault="00544C98" w:rsidP="00544C98">
            <w:pPr>
              <w:snapToGrid w:val="0"/>
              <w:jc w:val="center"/>
              <w:rPr>
                <w:rFonts w:ascii="Calibri" w:hAnsi="Calibri" w:cs="Calibri"/>
                <w:sz w:val="24"/>
              </w:rPr>
            </w:pPr>
          </w:p>
          <w:p w:rsidR="00544C98" w:rsidRPr="002B7007" w:rsidRDefault="00544C98" w:rsidP="00544C98">
            <w:pPr>
              <w:snapToGrid w:val="0"/>
              <w:jc w:val="center"/>
              <w:rPr>
                <w:rFonts w:ascii="Calibri" w:hAnsi="Calibri" w:cs="Calibri"/>
                <w:sz w:val="24"/>
              </w:rPr>
            </w:pPr>
            <w:r>
              <w:rPr>
                <w:rFonts w:ascii="Calibri" w:hAnsi="Calibri" w:cs="Calibri"/>
                <w:sz w:val="24"/>
              </w:rPr>
              <w:t>I.K., O.L.</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5.</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Návštěva keramické díl</w:t>
            </w:r>
            <w:r w:rsidR="000D2047">
              <w:rPr>
                <w:rFonts w:ascii="Calibri" w:hAnsi="Calibri" w:cs="Calibri"/>
                <w:sz w:val="24"/>
              </w:rPr>
              <w:t>ny</w:t>
            </w:r>
          </w:p>
          <w:p w:rsidR="00544C98" w:rsidRPr="002B7007" w:rsidRDefault="00544C98" w:rsidP="00544C98">
            <w:pPr>
              <w:snapToGrid w:val="0"/>
              <w:jc w:val="center"/>
              <w:rPr>
                <w:rFonts w:ascii="Calibri" w:hAnsi="Calibri" w:cs="Calibri"/>
                <w:sz w:val="24"/>
              </w:rPr>
            </w:pPr>
            <w:r>
              <w:rPr>
                <w:rFonts w:ascii="Calibri" w:hAnsi="Calibri" w:cs="Calibri"/>
                <w:sz w:val="24"/>
              </w:rPr>
              <w:t>Mikulášská nadílka</w:t>
            </w:r>
          </w:p>
        </w:tc>
        <w:tc>
          <w:tcPr>
            <w:tcW w:w="2281" w:type="dxa"/>
            <w:tcBorders>
              <w:left w:val="single" w:sz="4" w:space="0" w:color="000000"/>
              <w:bottom w:val="single" w:sz="4" w:space="0" w:color="000000"/>
              <w:right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Psychiatrie</w:t>
            </w:r>
          </w:p>
          <w:p w:rsidR="00544C98" w:rsidRPr="002B7007" w:rsidRDefault="00544C98" w:rsidP="00544C98">
            <w:pPr>
              <w:snapToGrid w:val="0"/>
              <w:jc w:val="center"/>
              <w:rPr>
                <w:rFonts w:ascii="Calibri" w:hAnsi="Calibri" w:cs="Calibri"/>
                <w:sz w:val="24"/>
              </w:rPr>
            </w:pPr>
          </w:p>
        </w:tc>
      </w:tr>
      <w:tr w:rsidR="00544C98" w:rsidRPr="002B7007" w:rsidTr="00544C98">
        <w:trPr>
          <w:trHeight w:val="333"/>
        </w:trPr>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9.</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 xml:space="preserve">Seminář – Židovské muzeum v Praze </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M.O.</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10.</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Návštěva keramické díl</w:t>
            </w:r>
            <w:r w:rsidR="000D2047">
              <w:rPr>
                <w:rFonts w:ascii="Calibri" w:hAnsi="Calibri" w:cs="Calibri"/>
                <w:sz w:val="24"/>
              </w:rPr>
              <w:t>ny</w:t>
            </w:r>
          </w:p>
          <w:p w:rsidR="00544C98" w:rsidRPr="002B7007" w:rsidRDefault="00544C98" w:rsidP="00544C98">
            <w:pPr>
              <w:snapToGrid w:val="0"/>
              <w:jc w:val="center"/>
              <w:rPr>
                <w:rFonts w:ascii="Calibri" w:hAnsi="Calibri" w:cs="Calibri"/>
                <w:sz w:val="24"/>
              </w:rPr>
            </w:pPr>
            <w:r>
              <w:rPr>
                <w:rFonts w:ascii="Calibri" w:hAnsi="Calibri" w:cs="Calibri"/>
                <w:sz w:val="24"/>
              </w:rPr>
              <w:t>Rodilá mluvčí AJ na dětské psychiatrii</w:t>
            </w:r>
          </w:p>
        </w:tc>
        <w:tc>
          <w:tcPr>
            <w:tcW w:w="2281" w:type="dxa"/>
            <w:tcBorders>
              <w:left w:val="single" w:sz="4" w:space="0" w:color="000000"/>
              <w:bottom w:val="single" w:sz="4" w:space="0" w:color="000000"/>
              <w:right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Psychiatrie</w:t>
            </w:r>
          </w:p>
          <w:p w:rsidR="00544C98" w:rsidRPr="002B7007" w:rsidRDefault="00544C98" w:rsidP="00544C98">
            <w:pPr>
              <w:snapToGrid w:val="0"/>
              <w:rPr>
                <w:rFonts w:ascii="Calibri" w:hAnsi="Calibri" w:cs="Calibri"/>
                <w:sz w:val="24"/>
              </w:rPr>
            </w:pP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11.</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Divadelní představení v MŠ Kukučínova – Jak zaspat Vánoce</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rPr>
                <w:rFonts w:ascii="Calibri" w:hAnsi="Calibri" w:cs="Calibri"/>
                <w:sz w:val="24"/>
              </w:rPr>
            </w:pP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12.</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Návštěva keramické díl</w:t>
            </w:r>
            <w:r w:rsidR="000D2047">
              <w:rPr>
                <w:rFonts w:ascii="Calibri" w:hAnsi="Calibri" w:cs="Calibri"/>
                <w:sz w:val="24"/>
              </w:rPr>
              <w:t>ny</w:t>
            </w:r>
          </w:p>
          <w:p w:rsidR="00544C98" w:rsidRDefault="00544C98" w:rsidP="00544C98">
            <w:pPr>
              <w:snapToGrid w:val="0"/>
              <w:jc w:val="center"/>
              <w:rPr>
                <w:rFonts w:ascii="Calibri" w:hAnsi="Calibri" w:cs="Calibri"/>
                <w:sz w:val="24"/>
              </w:rPr>
            </w:pPr>
            <w:r>
              <w:rPr>
                <w:rFonts w:ascii="Calibri" w:hAnsi="Calibri" w:cs="Calibri"/>
                <w:sz w:val="24"/>
              </w:rPr>
              <w:t>Seminář – L</w:t>
            </w:r>
            <w:r w:rsidR="000D2047">
              <w:rPr>
                <w:rFonts w:ascii="Calibri" w:hAnsi="Calibri" w:cs="Calibri"/>
                <w:sz w:val="24"/>
              </w:rPr>
              <w:t>ea</w:t>
            </w:r>
            <w:r>
              <w:rPr>
                <w:rFonts w:ascii="Calibri" w:hAnsi="Calibri" w:cs="Calibri"/>
                <w:sz w:val="24"/>
              </w:rPr>
              <w:t>dership</w:t>
            </w:r>
          </w:p>
          <w:p w:rsidR="00544C98" w:rsidRDefault="00544C98" w:rsidP="00544C98">
            <w:pPr>
              <w:snapToGrid w:val="0"/>
              <w:jc w:val="center"/>
              <w:rPr>
                <w:rFonts w:ascii="Calibri" w:hAnsi="Calibri" w:cs="Calibri"/>
                <w:sz w:val="24"/>
              </w:rPr>
            </w:pPr>
            <w:r>
              <w:rPr>
                <w:rFonts w:ascii="Calibri" w:hAnsi="Calibri" w:cs="Calibri"/>
                <w:sz w:val="24"/>
              </w:rPr>
              <w:t>Volnočasová aktivita na odd. dětské psych. – Člověk</w:t>
            </w:r>
          </w:p>
          <w:p w:rsidR="00544C98" w:rsidRPr="002B7007" w:rsidRDefault="00544C98" w:rsidP="00544C98">
            <w:pPr>
              <w:snapToGrid w:val="0"/>
              <w:jc w:val="center"/>
              <w:rPr>
                <w:rFonts w:ascii="Calibri" w:hAnsi="Calibri" w:cs="Calibri"/>
                <w:sz w:val="24"/>
              </w:rPr>
            </w:pPr>
            <w:r>
              <w:rPr>
                <w:rFonts w:ascii="Calibri" w:hAnsi="Calibri" w:cs="Calibri"/>
                <w:sz w:val="24"/>
              </w:rPr>
              <w:t xml:space="preserve">Poděkování dobrovolníkům, česká mše vánoční </w:t>
            </w:r>
          </w:p>
        </w:tc>
        <w:tc>
          <w:tcPr>
            <w:tcW w:w="2281" w:type="dxa"/>
            <w:tcBorders>
              <w:left w:val="single" w:sz="4" w:space="0" w:color="000000"/>
              <w:bottom w:val="single" w:sz="4" w:space="0" w:color="000000"/>
              <w:right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Psychiatrie</w:t>
            </w:r>
          </w:p>
          <w:p w:rsidR="00544C98" w:rsidRDefault="00544C98" w:rsidP="00544C98">
            <w:pPr>
              <w:snapToGrid w:val="0"/>
              <w:jc w:val="center"/>
              <w:rPr>
                <w:rFonts w:ascii="Calibri" w:hAnsi="Calibri" w:cs="Calibri"/>
                <w:sz w:val="24"/>
              </w:rPr>
            </w:pPr>
            <w:r>
              <w:rPr>
                <w:rFonts w:ascii="Calibri" w:hAnsi="Calibri" w:cs="Calibri"/>
                <w:sz w:val="24"/>
              </w:rPr>
              <w:t>I.K.</w:t>
            </w:r>
          </w:p>
          <w:p w:rsidR="00544C98" w:rsidRPr="002B7007" w:rsidRDefault="00544C98" w:rsidP="00544C98">
            <w:pPr>
              <w:snapToGrid w:val="0"/>
              <w:jc w:val="center"/>
              <w:rPr>
                <w:rFonts w:ascii="Calibri" w:hAnsi="Calibri" w:cs="Calibri"/>
                <w:sz w:val="24"/>
              </w:rPr>
            </w:pP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16.</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Zpívání dětí z MŠ Kukučínova u ředitele TN</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ind w:left="708"/>
              <w:jc w:val="center"/>
              <w:rPr>
                <w:rFonts w:ascii="Calibri" w:hAnsi="Calibri" w:cs="Calibri"/>
                <w:sz w:val="24"/>
              </w:rPr>
            </w:pP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17.</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Návštěva keramické díl</w:t>
            </w:r>
            <w:r w:rsidR="000D2047">
              <w:rPr>
                <w:rFonts w:ascii="Calibri" w:hAnsi="Calibri" w:cs="Calibri"/>
                <w:sz w:val="24"/>
              </w:rPr>
              <w:t>ny</w:t>
            </w:r>
          </w:p>
          <w:p w:rsidR="00544C98" w:rsidRDefault="00544C98" w:rsidP="00544C98">
            <w:pPr>
              <w:snapToGrid w:val="0"/>
              <w:jc w:val="center"/>
              <w:rPr>
                <w:rFonts w:ascii="Calibri" w:hAnsi="Calibri" w:cs="Calibri"/>
                <w:sz w:val="24"/>
              </w:rPr>
            </w:pPr>
            <w:r>
              <w:rPr>
                <w:rFonts w:ascii="Calibri" w:hAnsi="Calibri" w:cs="Calibri"/>
                <w:sz w:val="24"/>
              </w:rPr>
              <w:t>Rodilá mluvčí AJ na dětské psychiatrii</w:t>
            </w:r>
          </w:p>
          <w:p w:rsidR="00544C98" w:rsidRPr="002B7007" w:rsidRDefault="00544C98" w:rsidP="00544C98">
            <w:pPr>
              <w:snapToGrid w:val="0"/>
              <w:jc w:val="center"/>
              <w:rPr>
                <w:rFonts w:ascii="Calibri" w:hAnsi="Calibri" w:cs="Calibri"/>
                <w:sz w:val="24"/>
              </w:rPr>
            </w:pPr>
            <w:r>
              <w:rPr>
                <w:rFonts w:ascii="Calibri" w:hAnsi="Calibri" w:cs="Calibri"/>
                <w:sz w:val="24"/>
              </w:rPr>
              <w:t>Besídka v MŠ Kukučínova – 2. třída</w:t>
            </w:r>
          </w:p>
        </w:tc>
        <w:tc>
          <w:tcPr>
            <w:tcW w:w="2281" w:type="dxa"/>
            <w:tcBorders>
              <w:left w:val="single" w:sz="4" w:space="0" w:color="000000"/>
              <w:bottom w:val="single" w:sz="4" w:space="0" w:color="000000"/>
              <w:right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Psychiatrie</w:t>
            </w:r>
          </w:p>
          <w:p w:rsidR="00544C98" w:rsidRPr="002B7007" w:rsidRDefault="00544C98" w:rsidP="00544C98">
            <w:pPr>
              <w:snapToGrid w:val="0"/>
              <w:rPr>
                <w:rFonts w:ascii="Calibri" w:hAnsi="Calibri" w:cs="Calibri"/>
                <w:sz w:val="24"/>
              </w:rPr>
            </w:pP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 xml:space="preserve">20. </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Provozní porada ZŠ</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ind w:left="708" w:hanging="708"/>
              <w:jc w:val="center"/>
              <w:rPr>
                <w:rFonts w:ascii="Calibri" w:hAnsi="Calibri" w:cs="Calibri"/>
                <w:sz w:val="24"/>
              </w:rPr>
            </w:pPr>
          </w:p>
        </w:tc>
      </w:tr>
    </w:tbl>
    <w:p w:rsidR="00544C98" w:rsidRDefault="00544C98" w:rsidP="00544C98">
      <w:pPr>
        <w:jc w:val="center"/>
        <w:rPr>
          <w:rFonts w:ascii="Calibri" w:hAnsi="Calibri" w:cs="Calibri"/>
        </w:rPr>
      </w:pPr>
    </w:p>
    <w:p w:rsidR="00544C98" w:rsidRPr="00527E78" w:rsidRDefault="00544C98" w:rsidP="00544C98">
      <w:pPr>
        <w:rPr>
          <w:rFonts w:ascii="Calibri" w:hAnsi="Calibri" w:cs="Calibri"/>
          <w:sz w:val="24"/>
          <w:szCs w:val="24"/>
        </w:rPr>
      </w:pPr>
      <w:r>
        <w:rPr>
          <w:rFonts w:ascii="Calibri" w:hAnsi="Calibri" w:cs="Calibri"/>
          <w:sz w:val="24"/>
          <w:szCs w:val="24"/>
        </w:rPr>
        <w:t>23. 12. – 3. 1. vánoční prázdniny</w:t>
      </w:r>
    </w:p>
    <w:p w:rsidR="00544C98" w:rsidRDefault="00536F8D" w:rsidP="00532FE7">
      <w:pPr>
        <w:pStyle w:val="Nzev"/>
      </w:pPr>
      <w:r>
        <w:t xml:space="preserve">        </w:t>
      </w: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Pr="002B7007" w:rsidRDefault="00544C98" w:rsidP="00544C98">
      <w:pPr>
        <w:pStyle w:val="Podtitul"/>
        <w:rPr>
          <w:rFonts w:ascii="Calibri" w:hAnsi="Calibri" w:cs="Calibri"/>
          <w:b/>
          <w:i w:val="0"/>
          <w:color w:val="0000FF"/>
        </w:rPr>
      </w:pPr>
      <w:r w:rsidRPr="002B7007">
        <w:rPr>
          <w:rFonts w:ascii="Calibri" w:hAnsi="Calibri" w:cs="Calibri"/>
          <w:b/>
          <w:i w:val="0"/>
          <w:color w:val="0000FF"/>
        </w:rPr>
        <w:lastRenderedPageBreak/>
        <w:t>Základní škola a M</w:t>
      </w:r>
      <w:r>
        <w:rPr>
          <w:rFonts w:ascii="Calibri" w:hAnsi="Calibri" w:cs="Calibri"/>
          <w:b/>
          <w:i w:val="0"/>
          <w:color w:val="0000FF"/>
        </w:rPr>
        <w:t xml:space="preserve">ateřská škola při </w:t>
      </w:r>
      <w:r w:rsidRPr="002B7007">
        <w:rPr>
          <w:rFonts w:ascii="Calibri" w:hAnsi="Calibri" w:cs="Calibri"/>
          <w:b/>
          <w:i w:val="0"/>
          <w:color w:val="0000FF"/>
        </w:rPr>
        <w:t>TN</w:t>
      </w:r>
    </w:p>
    <w:p w:rsidR="00544C98" w:rsidRPr="002B7007" w:rsidRDefault="00544C98" w:rsidP="00544C98">
      <w:pPr>
        <w:pStyle w:val="Nzev"/>
        <w:rPr>
          <w:rFonts w:ascii="Calibri" w:hAnsi="Calibri" w:cs="Calibri"/>
          <w:b/>
          <w:color w:val="0000FF"/>
        </w:rPr>
      </w:pPr>
      <w:r w:rsidRPr="002B7007">
        <w:rPr>
          <w:rFonts w:ascii="Calibri" w:hAnsi="Calibri" w:cs="Calibri"/>
          <w:b/>
          <w:color w:val="0000FF"/>
        </w:rPr>
        <w:t xml:space="preserve">Měsíc: </w:t>
      </w:r>
      <w:r>
        <w:rPr>
          <w:rFonts w:ascii="Calibri" w:hAnsi="Calibri" w:cs="Calibri"/>
          <w:b/>
          <w:color w:val="0000FF"/>
        </w:rPr>
        <w:t>leden 2020</w:t>
      </w:r>
    </w:p>
    <w:p w:rsidR="00544C98" w:rsidRPr="002B7007" w:rsidRDefault="00544C98" w:rsidP="00544C98">
      <w:pPr>
        <w:pStyle w:val="Podtitul"/>
        <w:jc w:val="left"/>
        <w:rPr>
          <w:rFonts w:ascii="Calibri" w:hAnsi="Calibri" w:cs="Calibri"/>
          <w:b/>
        </w:rPr>
      </w:pPr>
    </w:p>
    <w:p w:rsidR="00544C98" w:rsidRPr="002B7007" w:rsidRDefault="00544C98" w:rsidP="00544C98">
      <w:pPr>
        <w:pStyle w:val="Nzev"/>
        <w:rPr>
          <w:rFonts w:ascii="Calibri" w:hAnsi="Calibri" w:cs="Calibri"/>
        </w:rPr>
      </w:pPr>
    </w:p>
    <w:tbl>
      <w:tblPr>
        <w:tblW w:w="0" w:type="auto"/>
        <w:tblInd w:w="78" w:type="dxa"/>
        <w:tblLayout w:type="fixed"/>
        <w:tblCellMar>
          <w:left w:w="70" w:type="dxa"/>
          <w:right w:w="70" w:type="dxa"/>
        </w:tblCellMar>
        <w:tblLook w:val="0000" w:firstRow="0" w:lastRow="0" w:firstColumn="0" w:lastColumn="0" w:noHBand="0" w:noVBand="0"/>
      </w:tblPr>
      <w:tblGrid>
        <w:gridCol w:w="1379"/>
        <w:gridCol w:w="5384"/>
        <w:gridCol w:w="2281"/>
      </w:tblGrid>
      <w:tr w:rsidR="00544C98" w:rsidRPr="002B7007" w:rsidTr="00544C98">
        <w:tc>
          <w:tcPr>
            <w:tcW w:w="1379" w:type="dxa"/>
            <w:tcBorders>
              <w:top w:val="single" w:sz="4" w:space="0" w:color="000000"/>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sidRPr="002B7007">
              <w:rPr>
                <w:rFonts w:ascii="Calibri" w:hAnsi="Calibri" w:cs="Calibri"/>
                <w:sz w:val="24"/>
              </w:rPr>
              <w:t>Datum</w:t>
            </w:r>
          </w:p>
        </w:tc>
        <w:tc>
          <w:tcPr>
            <w:tcW w:w="5384" w:type="dxa"/>
            <w:tcBorders>
              <w:top w:val="single" w:sz="4" w:space="0" w:color="000000"/>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sidRPr="002B7007">
              <w:rPr>
                <w:rFonts w:ascii="Calibri" w:hAnsi="Calibri" w:cs="Calibri"/>
                <w:sz w:val="24"/>
              </w:rPr>
              <w:t>Činnost</w:t>
            </w:r>
          </w:p>
        </w:tc>
        <w:tc>
          <w:tcPr>
            <w:tcW w:w="2281" w:type="dxa"/>
            <w:tcBorders>
              <w:top w:val="single" w:sz="4" w:space="0" w:color="000000"/>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sidRPr="002B7007">
              <w:rPr>
                <w:rFonts w:ascii="Calibri" w:hAnsi="Calibri" w:cs="Calibri"/>
                <w:sz w:val="24"/>
              </w:rPr>
              <w:t>Poznámka</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2.</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Vánoční prázdniny</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3.</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Vánoční prázdniny</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6.</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Návštěva solné jeskyně</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MŠ Kukučínova</w:t>
            </w:r>
          </w:p>
        </w:tc>
      </w:tr>
      <w:tr w:rsidR="00544C98" w:rsidRPr="002B7007" w:rsidTr="00544C98">
        <w:trPr>
          <w:trHeight w:val="333"/>
        </w:trPr>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7.</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Návštěva keramické dílny</w:t>
            </w:r>
          </w:p>
          <w:p w:rsidR="00544C98" w:rsidRPr="002B7007" w:rsidRDefault="00544C98" w:rsidP="00544C98">
            <w:pPr>
              <w:snapToGrid w:val="0"/>
              <w:jc w:val="center"/>
              <w:rPr>
                <w:rFonts w:ascii="Calibri" w:hAnsi="Calibri" w:cs="Calibri"/>
                <w:sz w:val="24"/>
              </w:rPr>
            </w:pPr>
            <w:r>
              <w:rPr>
                <w:rFonts w:ascii="Calibri" w:hAnsi="Calibri" w:cs="Calibri"/>
                <w:sz w:val="24"/>
              </w:rPr>
              <w:t>Novoroční setkání ředitelů škol u primátora</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Psychiatrie</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9.</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Návštěva keramické dílny</w:t>
            </w:r>
          </w:p>
          <w:p w:rsidR="00544C98" w:rsidRPr="002B7007" w:rsidRDefault="00544C98" w:rsidP="00544C98">
            <w:pPr>
              <w:snapToGrid w:val="0"/>
              <w:jc w:val="center"/>
              <w:rPr>
                <w:rFonts w:ascii="Calibri" w:hAnsi="Calibri" w:cs="Calibri"/>
                <w:sz w:val="24"/>
              </w:rPr>
            </w:pPr>
            <w:r>
              <w:rPr>
                <w:rFonts w:ascii="Calibri" w:hAnsi="Calibri" w:cs="Calibri"/>
                <w:sz w:val="24"/>
              </w:rPr>
              <w:t>Volnočasová aktivita na odd. dětské psych. - Člověk</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Psychiatrie</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10.</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Seminář – Leadership</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I.K.</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11.</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Seminář – Leadership</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I.K.</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13.</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Návštěva solné jeskyně</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MŠ Kukučínova</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14.</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Návštěva keramické dílny</w:t>
            </w:r>
          </w:p>
          <w:p w:rsidR="00544C98" w:rsidRPr="002B7007" w:rsidRDefault="00544C98" w:rsidP="00544C98">
            <w:pPr>
              <w:snapToGrid w:val="0"/>
              <w:jc w:val="center"/>
              <w:rPr>
                <w:rFonts w:ascii="Calibri" w:hAnsi="Calibri" w:cs="Calibri"/>
                <w:sz w:val="24"/>
              </w:rPr>
            </w:pPr>
            <w:r>
              <w:rPr>
                <w:rFonts w:ascii="Calibri" w:hAnsi="Calibri" w:cs="Calibri"/>
                <w:sz w:val="24"/>
              </w:rPr>
              <w:t>Volnočasová aktivita na odd. dětské psych. - Hudba</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Psychiatrie</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15.</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Divadelní představení v MŠ Kukučínova – SIMSALABIM</w:t>
            </w:r>
          </w:p>
          <w:p w:rsidR="00544C98" w:rsidRPr="002B7007" w:rsidRDefault="00544C98" w:rsidP="00544C98">
            <w:pPr>
              <w:snapToGrid w:val="0"/>
              <w:jc w:val="center"/>
              <w:rPr>
                <w:rFonts w:ascii="Calibri" w:hAnsi="Calibri" w:cs="Calibri"/>
                <w:sz w:val="24"/>
              </w:rPr>
            </w:pPr>
            <w:r>
              <w:rPr>
                <w:rFonts w:ascii="Calibri" w:hAnsi="Calibri" w:cs="Calibri"/>
                <w:sz w:val="24"/>
              </w:rPr>
              <w:t>Pedagogická rada</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ind w:left="708" w:hanging="708"/>
              <w:jc w:val="center"/>
              <w:rPr>
                <w:rFonts w:ascii="Calibri" w:hAnsi="Calibri" w:cs="Calibri"/>
                <w:sz w:val="24"/>
              </w:rPr>
            </w:pP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16.</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Návštěva keramické dílny</w:t>
            </w:r>
          </w:p>
          <w:p w:rsidR="00544C98" w:rsidRPr="002B7007" w:rsidRDefault="00544C98" w:rsidP="00544C98">
            <w:pPr>
              <w:snapToGrid w:val="0"/>
              <w:jc w:val="center"/>
              <w:rPr>
                <w:rFonts w:ascii="Calibri" w:hAnsi="Calibri" w:cs="Calibri"/>
                <w:sz w:val="24"/>
              </w:rPr>
            </w:pPr>
            <w:r>
              <w:rPr>
                <w:rFonts w:ascii="Calibri" w:hAnsi="Calibri" w:cs="Calibri"/>
                <w:sz w:val="24"/>
              </w:rPr>
              <w:t>Seminář – Hyperaktivní a agresivní dítě v MŠ</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Psychiatrie</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20.</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Návštěva solné jeskyně</w:t>
            </w:r>
          </w:p>
          <w:p w:rsidR="00544C98" w:rsidRPr="002B7007" w:rsidRDefault="00544C98" w:rsidP="00544C98">
            <w:pPr>
              <w:snapToGrid w:val="0"/>
              <w:jc w:val="center"/>
              <w:rPr>
                <w:rFonts w:ascii="Calibri" w:hAnsi="Calibri" w:cs="Calibri"/>
                <w:sz w:val="24"/>
              </w:rPr>
            </w:pPr>
            <w:r>
              <w:rPr>
                <w:rFonts w:ascii="Calibri" w:hAnsi="Calibri" w:cs="Calibri"/>
                <w:sz w:val="24"/>
              </w:rPr>
              <w:t>Volnočasová aktivita na odd. dětské psych. - Věda</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MŠ Kukučínova</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21.</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Návštěva keramické dílny</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Psychiatrie</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23.</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Návštěva keramické dílny</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Psychiatrie</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27.</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Návštěva solné jeskyně</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MŠ Kukučínova</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28.</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Návštěva keramické dílny</w:t>
            </w:r>
          </w:p>
          <w:p w:rsidR="00544C98" w:rsidRPr="002B7007" w:rsidRDefault="00544C98" w:rsidP="00544C98">
            <w:pPr>
              <w:snapToGrid w:val="0"/>
              <w:jc w:val="center"/>
              <w:rPr>
                <w:rFonts w:ascii="Calibri" w:hAnsi="Calibri" w:cs="Calibri"/>
                <w:sz w:val="24"/>
              </w:rPr>
            </w:pPr>
            <w:r>
              <w:rPr>
                <w:rFonts w:ascii="Calibri" w:hAnsi="Calibri" w:cs="Calibri"/>
                <w:sz w:val="24"/>
              </w:rPr>
              <w:t>Volnočasová aktivita na odd. dětské psych. -Hudba</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Psychiatrie</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29.</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V síti – představení v kině Světozor</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ind w:left="708"/>
              <w:jc w:val="center"/>
              <w:rPr>
                <w:rFonts w:ascii="Calibri" w:hAnsi="Calibri" w:cs="Calibri"/>
                <w:sz w:val="24"/>
              </w:rPr>
            </w:pP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30.</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Návštěva keramické dílny</w:t>
            </w:r>
          </w:p>
          <w:p w:rsidR="00544C98" w:rsidRPr="002B7007" w:rsidRDefault="00544C98" w:rsidP="00544C98">
            <w:pPr>
              <w:snapToGrid w:val="0"/>
              <w:jc w:val="center"/>
              <w:rPr>
                <w:rFonts w:ascii="Calibri" w:hAnsi="Calibri" w:cs="Calibri"/>
                <w:sz w:val="24"/>
              </w:rPr>
            </w:pPr>
            <w:r>
              <w:rPr>
                <w:rFonts w:ascii="Calibri" w:hAnsi="Calibri" w:cs="Calibri"/>
                <w:sz w:val="24"/>
              </w:rPr>
              <w:t>Volnočasová aktivita na odd. dětské psych. - Člověk</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Psychiatrie</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31.</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Pololetní prázdniny</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p>
        </w:tc>
      </w:tr>
    </w:tbl>
    <w:p w:rsidR="00544C98" w:rsidRPr="008A42A4" w:rsidRDefault="00544C98" w:rsidP="00544C98">
      <w:pPr>
        <w:rPr>
          <w:rFonts w:ascii="Calibri" w:hAnsi="Calibri" w:cs="Calibri"/>
          <w:sz w:val="24"/>
          <w:szCs w:val="24"/>
        </w:rPr>
      </w:pPr>
      <w:r>
        <w:rPr>
          <w:rFonts w:ascii="Calibri" w:hAnsi="Calibri" w:cs="Calibri"/>
          <w:sz w:val="24"/>
          <w:szCs w:val="24"/>
        </w:rPr>
        <w:t>Pololetní prázdniny – služby zajištěny</w:t>
      </w: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44C98">
      <w:pPr>
        <w:pStyle w:val="Nzev"/>
      </w:pPr>
      <w:r>
        <w:lastRenderedPageBreak/>
        <w:t xml:space="preserve">                                                                                                                                                                                                                                                                           </w:t>
      </w:r>
    </w:p>
    <w:p w:rsidR="00544C98" w:rsidRPr="002B7007" w:rsidRDefault="00544C98" w:rsidP="00544C98">
      <w:pPr>
        <w:pStyle w:val="Podtitul"/>
        <w:rPr>
          <w:rFonts w:ascii="Calibri" w:hAnsi="Calibri" w:cs="Calibri"/>
          <w:b/>
          <w:i w:val="0"/>
          <w:color w:val="0000FF"/>
        </w:rPr>
      </w:pPr>
      <w:r w:rsidRPr="002B7007">
        <w:rPr>
          <w:rFonts w:ascii="Calibri" w:hAnsi="Calibri" w:cs="Calibri"/>
          <w:b/>
          <w:i w:val="0"/>
          <w:color w:val="0000FF"/>
        </w:rPr>
        <w:t>Základní škola a M</w:t>
      </w:r>
      <w:r>
        <w:rPr>
          <w:rFonts w:ascii="Calibri" w:hAnsi="Calibri" w:cs="Calibri"/>
          <w:b/>
          <w:i w:val="0"/>
          <w:color w:val="0000FF"/>
        </w:rPr>
        <w:t xml:space="preserve">ateřská škola při </w:t>
      </w:r>
      <w:r w:rsidRPr="002B7007">
        <w:rPr>
          <w:rFonts w:ascii="Calibri" w:hAnsi="Calibri" w:cs="Calibri"/>
          <w:b/>
          <w:i w:val="0"/>
          <w:color w:val="0000FF"/>
        </w:rPr>
        <w:t>TN</w:t>
      </w:r>
    </w:p>
    <w:p w:rsidR="00544C98" w:rsidRPr="002B7007" w:rsidRDefault="00544C98" w:rsidP="00544C98">
      <w:pPr>
        <w:pStyle w:val="Nzev"/>
        <w:rPr>
          <w:rFonts w:ascii="Calibri" w:hAnsi="Calibri" w:cs="Calibri"/>
          <w:b/>
          <w:color w:val="0000FF"/>
        </w:rPr>
      </w:pPr>
      <w:r w:rsidRPr="002B7007">
        <w:rPr>
          <w:rFonts w:ascii="Calibri" w:hAnsi="Calibri" w:cs="Calibri"/>
          <w:b/>
          <w:color w:val="0000FF"/>
        </w:rPr>
        <w:t xml:space="preserve">Měsíc: </w:t>
      </w:r>
      <w:r>
        <w:rPr>
          <w:rFonts w:ascii="Calibri" w:hAnsi="Calibri" w:cs="Calibri"/>
          <w:b/>
          <w:color w:val="0000FF"/>
        </w:rPr>
        <w:t>únor 2020</w:t>
      </w:r>
    </w:p>
    <w:p w:rsidR="00544C98" w:rsidRPr="002B7007" w:rsidRDefault="00544C98" w:rsidP="00544C98">
      <w:pPr>
        <w:pStyle w:val="Podtitul"/>
        <w:jc w:val="left"/>
        <w:rPr>
          <w:rFonts w:ascii="Calibri" w:hAnsi="Calibri" w:cs="Calibri"/>
          <w:b/>
        </w:rPr>
      </w:pPr>
    </w:p>
    <w:p w:rsidR="00544C98" w:rsidRPr="002B7007" w:rsidRDefault="00544C98" w:rsidP="00544C98">
      <w:pPr>
        <w:pStyle w:val="Nzev"/>
        <w:rPr>
          <w:rFonts w:ascii="Calibri" w:hAnsi="Calibri" w:cs="Calibri"/>
        </w:rPr>
      </w:pPr>
    </w:p>
    <w:tbl>
      <w:tblPr>
        <w:tblW w:w="0" w:type="auto"/>
        <w:tblInd w:w="78" w:type="dxa"/>
        <w:tblLayout w:type="fixed"/>
        <w:tblCellMar>
          <w:left w:w="70" w:type="dxa"/>
          <w:right w:w="70" w:type="dxa"/>
        </w:tblCellMar>
        <w:tblLook w:val="0000" w:firstRow="0" w:lastRow="0" w:firstColumn="0" w:lastColumn="0" w:noHBand="0" w:noVBand="0"/>
      </w:tblPr>
      <w:tblGrid>
        <w:gridCol w:w="1379"/>
        <w:gridCol w:w="5384"/>
        <w:gridCol w:w="2281"/>
      </w:tblGrid>
      <w:tr w:rsidR="00544C98" w:rsidRPr="002B7007" w:rsidTr="00544C98">
        <w:tc>
          <w:tcPr>
            <w:tcW w:w="1379" w:type="dxa"/>
            <w:tcBorders>
              <w:top w:val="single" w:sz="4" w:space="0" w:color="000000"/>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sidRPr="002B7007">
              <w:rPr>
                <w:rFonts w:ascii="Calibri" w:hAnsi="Calibri" w:cs="Calibri"/>
                <w:sz w:val="24"/>
              </w:rPr>
              <w:t>Datum</w:t>
            </w:r>
          </w:p>
        </w:tc>
        <w:tc>
          <w:tcPr>
            <w:tcW w:w="5384" w:type="dxa"/>
            <w:tcBorders>
              <w:top w:val="single" w:sz="4" w:space="0" w:color="000000"/>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sidRPr="002B7007">
              <w:rPr>
                <w:rFonts w:ascii="Calibri" w:hAnsi="Calibri" w:cs="Calibri"/>
                <w:sz w:val="24"/>
              </w:rPr>
              <w:t>Činnost</w:t>
            </w:r>
          </w:p>
        </w:tc>
        <w:tc>
          <w:tcPr>
            <w:tcW w:w="2281" w:type="dxa"/>
            <w:tcBorders>
              <w:top w:val="single" w:sz="4" w:space="0" w:color="000000"/>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sidRPr="002B7007">
              <w:rPr>
                <w:rFonts w:ascii="Calibri" w:hAnsi="Calibri" w:cs="Calibri"/>
                <w:sz w:val="24"/>
              </w:rPr>
              <w:t>Poznámka</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3.</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Návštěva solné jeskyně</w:t>
            </w:r>
          </w:p>
          <w:p w:rsidR="00544C98" w:rsidRPr="002B7007" w:rsidRDefault="00544C98" w:rsidP="00544C98">
            <w:pPr>
              <w:snapToGrid w:val="0"/>
              <w:jc w:val="center"/>
              <w:rPr>
                <w:rFonts w:ascii="Calibri" w:hAnsi="Calibri" w:cs="Calibri"/>
                <w:sz w:val="24"/>
              </w:rPr>
            </w:pPr>
            <w:r>
              <w:rPr>
                <w:rFonts w:ascii="Calibri" w:hAnsi="Calibri" w:cs="Calibri"/>
                <w:sz w:val="24"/>
              </w:rPr>
              <w:t>Volnočasová aktivita na odd. dětské psych. - Věda</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MŠ Kukučínova</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4,</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Návštěva keramické dílny</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Psychiatrie</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6.</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Návštěva keramické dílny</w:t>
            </w:r>
          </w:p>
          <w:p w:rsidR="00544C98" w:rsidRPr="002B7007" w:rsidRDefault="00544C98" w:rsidP="00544C98">
            <w:pPr>
              <w:snapToGrid w:val="0"/>
              <w:jc w:val="center"/>
              <w:rPr>
                <w:rFonts w:ascii="Calibri" w:hAnsi="Calibri" w:cs="Calibri"/>
                <w:sz w:val="24"/>
              </w:rPr>
            </w:pPr>
            <w:r>
              <w:rPr>
                <w:rFonts w:ascii="Calibri" w:hAnsi="Calibri" w:cs="Calibri"/>
                <w:sz w:val="24"/>
              </w:rPr>
              <w:t>Seminář – Němčina pro praxi</w:t>
            </w:r>
          </w:p>
        </w:tc>
        <w:tc>
          <w:tcPr>
            <w:tcW w:w="2281" w:type="dxa"/>
            <w:tcBorders>
              <w:left w:val="single" w:sz="4" w:space="0" w:color="000000"/>
              <w:bottom w:val="single" w:sz="4" w:space="0" w:color="000000"/>
              <w:right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Psychiatrie</w:t>
            </w:r>
          </w:p>
          <w:p w:rsidR="00544C98" w:rsidRPr="002B7007" w:rsidRDefault="00544C98" w:rsidP="00544C98">
            <w:pPr>
              <w:snapToGrid w:val="0"/>
              <w:jc w:val="center"/>
              <w:rPr>
                <w:rFonts w:ascii="Calibri" w:hAnsi="Calibri" w:cs="Calibri"/>
                <w:sz w:val="24"/>
              </w:rPr>
            </w:pPr>
            <w:r>
              <w:rPr>
                <w:rFonts w:ascii="Calibri" w:hAnsi="Calibri" w:cs="Calibri"/>
                <w:sz w:val="24"/>
              </w:rPr>
              <w:t>L.H.</w:t>
            </w:r>
          </w:p>
        </w:tc>
      </w:tr>
      <w:tr w:rsidR="00544C98" w:rsidRPr="002B7007" w:rsidTr="00544C98">
        <w:trPr>
          <w:trHeight w:val="333"/>
        </w:trPr>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7.</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Seminář - Třída zpívá í-á, í-á</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Š.K.</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10.</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Návštěva solné jeskyně</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MŠ Kukučínova</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11.</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Návštěva keramické dílny</w:t>
            </w:r>
          </w:p>
          <w:p w:rsidR="00544C98" w:rsidRPr="002B7007" w:rsidRDefault="00544C98" w:rsidP="00544C98">
            <w:pPr>
              <w:snapToGrid w:val="0"/>
              <w:jc w:val="center"/>
              <w:rPr>
                <w:rFonts w:ascii="Calibri" w:hAnsi="Calibri" w:cs="Calibri"/>
                <w:sz w:val="24"/>
              </w:rPr>
            </w:pPr>
            <w:r>
              <w:rPr>
                <w:rFonts w:ascii="Calibri" w:hAnsi="Calibri" w:cs="Calibri"/>
                <w:sz w:val="24"/>
              </w:rPr>
              <w:t>Volnočasová aktivita na odd. dětské psych. - Hudba</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Psychiatrie</w:t>
            </w:r>
          </w:p>
          <w:p w:rsidR="00544C98" w:rsidRPr="002B7007" w:rsidRDefault="00544C98" w:rsidP="00544C98">
            <w:pPr>
              <w:snapToGrid w:val="0"/>
              <w:jc w:val="center"/>
              <w:rPr>
                <w:rFonts w:ascii="Calibri" w:hAnsi="Calibri" w:cs="Calibri"/>
                <w:sz w:val="24"/>
              </w:rPr>
            </w:pP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12.</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Divadelní představení v MŠ Kukučínova – O lakomé Barce</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ind w:left="708" w:hanging="708"/>
              <w:jc w:val="center"/>
              <w:rPr>
                <w:rFonts w:ascii="Calibri" w:hAnsi="Calibri" w:cs="Calibri"/>
                <w:sz w:val="24"/>
              </w:rPr>
            </w:pP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13.</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Návštěva keramické dílny</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Psychiatrie</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17.</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Návštěva solné jeskyně</w:t>
            </w:r>
          </w:p>
          <w:p w:rsidR="00544C98" w:rsidRPr="002B7007" w:rsidRDefault="00544C98" w:rsidP="00544C98">
            <w:pPr>
              <w:snapToGrid w:val="0"/>
              <w:jc w:val="center"/>
              <w:rPr>
                <w:rFonts w:ascii="Calibri" w:hAnsi="Calibri" w:cs="Calibri"/>
                <w:sz w:val="24"/>
              </w:rPr>
            </w:pPr>
            <w:r>
              <w:rPr>
                <w:rFonts w:ascii="Calibri" w:hAnsi="Calibri" w:cs="Calibri"/>
                <w:sz w:val="24"/>
              </w:rPr>
              <w:t xml:space="preserve">Jarní prázdniny </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MŠ Kukučínova</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18.</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Jarní prázdniny</w:t>
            </w:r>
          </w:p>
          <w:p w:rsidR="00544C98" w:rsidRDefault="00544C98" w:rsidP="00544C98">
            <w:pPr>
              <w:snapToGrid w:val="0"/>
              <w:jc w:val="center"/>
              <w:rPr>
                <w:rFonts w:ascii="Calibri" w:hAnsi="Calibri" w:cs="Calibri"/>
                <w:sz w:val="24"/>
              </w:rPr>
            </w:pPr>
            <w:r>
              <w:rPr>
                <w:rFonts w:ascii="Calibri" w:hAnsi="Calibri" w:cs="Calibri"/>
                <w:sz w:val="24"/>
              </w:rPr>
              <w:t>Návštěva keramické dílny</w:t>
            </w:r>
          </w:p>
          <w:p w:rsidR="00544C98" w:rsidRPr="002B7007" w:rsidRDefault="00544C98" w:rsidP="00544C98">
            <w:pPr>
              <w:snapToGrid w:val="0"/>
              <w:jc w:val="center"/>
              <w:rPr>
                <w:rFonts w:ascii="Calibri" w:hAnsi="Calibri" w:cs="Calibri"/>
                <w:sz w:val="24"/>
              </w:rPr>
            </w:pPr>
            <w:r>
              <w:rPr>
                <w:rFonts w:ascii="Calibri" w:hAnsi="Calibri" w:cs="Calibri"/>
                <w:sz w:val="24"/>
              </w:rPr>
              <w:t>Seminář – Pohybové a psychomotorické hry s dětmi v MŠ</w:t>
            </w:r>
          </w:p>
        </w:tc>
        <w:tc>
          <w:tcPr>
            <w:tcW w:w="2281" w:type="dxa"/>
            <w:tcBorders>
              <w:left w:val="single" w:sz="4" w:space="0" w:color="000000"/>
              <w:bottom w:val="single" w:sz="4" w:space="0" w:color="000000"/>
              <w:right w:val="single" w:sz="4" w:space="0" w:color="000000"/>
            </w:tcBorders>
          </w:tcPr>
          <w:p w:rsidR="00544C98" w:rsidRDefault="00544C98" w:rsidP="00544C98">
            <w:pPr>
              <w:snapToGrid w:val="0"/>
              <w:jc w:val="center"/>
              <w:rPr>
                <w:rFonts w:ascii="Calibri" w:hAnsi="Calibri" w:cs="Calibri"/>
                <w:sz w:val="24"/>
              </w:rPr>
            </w:pPr>
          </w:p>
          <w:p w:rsidR="00544C98" w:rsidRDefault="00544C98" w:rsidP="00544C98">
            <w:pPr>
              <w:snapToGrid w:val="0"/>
              <w:jc w:val="center"/>
              <w:rPr>
                <w:rFonts w:ascii="Calibri" w:hAnsi="Calibri" w:cs="Calibri"/>
                <w:sz w:val="24"/>
              </w:rPr>
            </w:pPr>
            <w:r>
              <w:rPr>
                <w:rFonts w:ascii="Calibri" w:hAnsi="Calibri" w:cs="Calibri"/>
                <w:sz w:val="24"/>
              </w:rPr>
              <w:t>Psychiatrie</w:t>
            </w:r>
          </w:p>
          <w:p w:rsidR="00544C98" w:rsidRPr="002B7007" w:rsidRDefault="00544C98" w:rsidP="00544C98">
            <w:pPr>
              <w:snapToGrid w:val="0"/>
              <w:jc w:val="center"/>
              <w:rPr>
                <w:rFonts w:ascii="Calibri" w:hAnsi="Calibri" w:cs="Calibri"/>
                <w:sz w:val="24"/>
              </w:rPr>
            </w:pPr>
            <w:r>
              <w:rPr>
                <w:rFonts w:ascii="Calibri" w:hAnsi="Calibri" w:cs="Calibri"/>
                <w:sz w:val="24"/>
              </w:rPr>
              <w:t>V.M.</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19.</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Jarní prázdniny</w:t>
            </w:r>
          </w:p>
          <w:p w:rsidR="00544C98" w:rsidRPr="002B7007" w:rsidRDefault="00544C98" w:rsidP="00544C98">
            <w:pPr>
              <w:snapToGrid w:val="0"/>
              <w:jc w:val="center"/>
              <w:rPr>
                <w:rFonts w:ascii="Calibri" w:hAnsi="Calibri" w:cs="Calibri"/>
                <w:sz w:val="24"/>
              </w:rPr>
            </w:pPr>
            <w:r>
              <w:rPr>
                <w:rFonts w:ascii="Calibri" w:hAnsi="Calibri" w:cs="Calibri"/>
                <w:sz w:val="24"/>
              </w:rPr>
              <w:t>Seminář – Barevné království – hudební pohádka</w:t>
            </w:r>
          </w:p>
        </w:tc>
        <w:tc>
          <w:tcPr>
            <w:tcW w:w="2281" w:type="dxa"/>
            <w:tcBorders>
              <w:left w:val="single" w:sz="4" w:space="0" w:color="000000"/>
              <w:bottom w:val="single" w:sz="4" w:space="0" w:color="000000"/>
              <w:right w:val="single" w:sz="4" w:space="0" w:color="000000"/>
            </w:tcBorders>
          </w:tcPr>
          <w:p w:rsidR="00544C98" w:rsidRDefault="00544C98" w:rsidP="00544C98">
            <w:pPr>
              <w:snapToGrid w:val="0"/>
              <w:jc w:val="center"/>
              <w:rPr>
                <w:rFonts w:ascii="Calibri" w:hAnsi="Calibri" w:cs="Calibri"/>
                <w:sz w:val="24"/>
              </w:rPr>
            </w:pPr>
          </w:p>
          <w:p w:rsidR="00544C98" w:rsidRPr="002B7007" w:rsidRDefault="00544C98" w:rsidP="00544C98">
            <w:pPr>
              <w:snapToGrid w:val="0"/>
              <w:jc w:val="center"/>
              <w:rPr>
                <w:rFonts w:ascii="Calibri" w:hAnsi="Calibri" w:cs="Calibri"/>
                <w:sz w:val="24"/>
              </w:rPr>
            </w:pPr>
            <w:r>
              <w:rPr>
                <w:rFonts w:ascii="Calibri" w:hAnsi="Calibri" w:cs="Calibri"/>
                <w:sz w:val="24"/>
              </w:rPr>
              <w:t>S. K.</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20.</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Jarní prázdniny</w:t>
            </w:r>
          </w:p>
          <w:p w:rsidR="00544C98" w:rsidRPr="002B7007" w:rsidRDefault="00544C98" w:rsidP="00544C98">
            <w:pPr>
              <w:snapToGrid w:val="0"/>
              <w:jc w:val="center"/>
              <w:rPr>
                <w:rFonts w:ascii="Calibri" w:hAnsi="Calibri" w:cs="Calibri"/>
                <w:sz w:val="24"/>
              </w:rPr>
            </w:pPr>
            <w:r>
              <w:rPr>
                <w:rFonts w:ascii="Calibri" w:hAnsi="Calibri" w:cs="Calibri"/>
                <w:sz w:val="24"/>
              </w:rPr>
              <w:t>Návštěva keramické dílny</w:t>
            </w:r>
          </w:p>
        </w:tc>
        <w:tc>
          <w:tcPr>
            <w:tcW w:w="2281" w:type="dxa"/>
            <w:tcBorders>
              <w:left w:val="single" w:sz="4" w:space="0" w:color="000000"/>
              <w:bottom w:val="single" w:sz="4" w:space="0" w:color="000000"/>
              <w:right w:val="single" w:sz="4" w:space="0" w:color="000000"/>
            </w:tcBorders>
          </w:tcPr>
          <w:p w:rsidR="00544C98" w:rsidRDefault="00544C98" w:rsidP="00544C98">
            <w:pPr>
              <w:snapToGrid w:val="0"/>
              <w:ind w:left="708" w:hanging="708"/>
              <w:jc w:val="center"/>
              <w:rPr>
                <w:rFonts w:ascii="Calibri" w:hAnsi="Calibri" w:cs="Calibri"/>
                <w:sz w:val="24"/>
              </w:rPr>
            </w:pPr>
          </w:p>
          <w:p w:rsidR="00544C98" w:rsidRPr="002B7007" w:rsidRDefault="00544C98" w:rsidP="00544C98">
            <w:pPr>
              <w:snapToGrid w:val="0"/>
              <w:ind w:left="708" w:hanging="708"/>
              <w:jc w:val="center"/>
              <w:rPr>
                <w:rFonts w:ascii="Calibri" w:hAnsi="Calibri" w:cs="Calibri"/>
                <w:sz w:val="24"/>
              </w:rPr>
            </w:pPr>
            <w:r>
              <w:rPr>
                <w:rFonts w:ascii="Calibri" w:hAnsi="Calibri" w:cs="Calibri"/>
                <w:sz w:val="24"/>
              </w:rPr>
              <w:t>Psychiatrie</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21.</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Jarní prázdniny</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24.</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Návštěva solné jeskyně</w:t>
            </w:r>
          </w:p>
          <w:p w:rsidR="00544C98" w:rsidRPr="002B7007" w:rsidRDefault="00544C98" w:rsidP="00544C98">
            <w:pPr>
              <w:snapToGrid w:val="0"/>
              <w:jc w:val="center"/>
              <w:rPr>
                <w:rFonts w:ascii="Calibri" w:hAnsi="Calibri" w:cs="Calibri"/>
                <w:sz w:val="24"/>
              </w:rPr>
            </w:pPr>
            <w:r>
              <w:rPr>
                <w:rFonts w:ascii="Calibri" w:hAnsi="Calibri" w:cs="Calibri"/>
                <w:sz w:val="24"/>
              </w:rPr>
              <w:t>Schůzka s pověřencem GDPR</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both"/>
              <w:rPr>
                <w:rFonts w:ascii="Calibri" w:hAnsi="Calibri" w:cs="Calibri"/>
                <w:sz w:val="24"/>
              </w:rPr>
            </w:pPr>
            <w:r>
              <w:rPr>
                <w:rFonts w:ascii="Calibri" w:hAnsi="Calibri" w:cs="Calibri"/>
                <w:sz w:val="24"/>
              </w:rPr>
              <w:t xml:space="preserve">       MŠ Kukučínova</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25.</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Návštěva keramické dílny</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Psychiatrie</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27.</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Návštěva keramické dílny</w:t>
            </w:r>
          </w:p>
          <w:p w:rsidR="00544C98" w:rsidRPr="002B7007" w:rsidRDefault="00544C98" w:rsidP="00544C98">
            <w:pPr>
              <w:snapToGrid w:val="0"/>
              <w:jc w:val="center"/>
              <w:rPr>
                <w:rFonts w:ascii="Calibri" w:hAnsi="Calibri" w:cs="Calibri"/>
                <w:sz w:val="24"/>
              </w:rPr>
            </w:pPr>
            <w:r>
              <w:rPr>
                <w:rFonts w:ascii="Calibri" w:hAnsi="Calibri" w:cs="Calibri"/>
                <w:sz w:val="24"/>
              </w:rPr>
              <w:t>Volnočasová aktivita na odd. dětské psych. - Člověk</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p>
        </w:tc>
      </w:tr>
    </w:tbl>
    <w:p w:rsidR="00544C98" w:rsidRPr="0031412B" w:rsidRDefault="00544C98" w:rsidP="00544C98">
      <w:pPr>
        <w:rPr>
          <w:rFonts w:ascii="Calibri" w:hAnsi="Calibri" w:cs="Calibri"/>
          <w:sz w:val="24"/>
          <w:szCs w:val="24"/>
        </w:rPr>
      </w:pPr>
      <w:r>
        <w:rPr>
          <w:rFonts w:ascii="Calibri" w:hAnsi="Calibri" w:cs="Calibri"/>
          <w:sz w:val="24"/>
          <w:szCs w:val="24"/>
        </w:rPr>
        <w:t>Jarní prázdniny – služby na odděleních zajištěny.</w:t>
      </w: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44C98">
      <w:pPr>
        <w:pStyle w:val="Nzev"/>
      </w:pPr>
      <w:r>
        <w:lastRenderedPageBreak/>
        <w:t xml:space="preserve">                                                                                                                                                                                                                                                                           </w:t>
      </w:r>
    </w:p>
    <w:p w:rsidR="00544C98" w:rsidRPr="002B7007" w:rsidRDefault="00544C98" w:rsidP="00544C98">
      <w:pPr>
        <w:pStyle w:val="Podtitul"/>
        <w:rPr>
          <w:rFonts w:ascii="Calibri" w:hAnsi="Calibri" w:cs="Calibri"/>
          <w:b/>
          <w:i w:val="0"/>
          <w:color w:val="0000FF"/>
        </w:rPr>
      </w:pPr>
      <w:r w:rsidRPr="002B7007">
        <w:rPr>
          <w:rFonts w:ascii="Calibri" w:hAnsi="Calibri" w:cs="Calibri"/>
          <w:b/>
          <w:i w:val="0"/>
          <w:color w:val="0000FF"/>
        </w:rPr>
        <w:t>Základní škola a M</w:t>
      </w:r>
      <w:r>
        <w:rPr>
          <w:rFonts w:ascii="Calibri" w:hAnsi="Calibri" w:cs="Calibri"/>
          <w:b/>
          <w:i w:val="0"/>
          <w:color w:val="0000FF"/>
        </w:rPr>
        <w:t xml:space="preserve">ateřská škola při </w:t>
      </w:r>
      <w:r w:rsidRPr="002B7007">
        <w:rPr>
          <w:rFonts w:ascii="Calibri" w:hAnsi="Calibri" w:cs="Calibri"/>
          <w:b/>
          <w:i w:val="0"/>
          <w:color w:val="0000FF"/>
        </w:rPr>
        <w:t>TN</w:t>
      </w:r>
    </w:p>
    <w:p w:rsidR="00544C98" w:rsidRPr="002B7007" w:rsidRDefault="00544C98" w:rsidP="00544C98">
      <w:pPr>
        <w:pStyle w:val="Nzev"/>
        <w:rPr>
          <w:rFonts w:ascii="Calibri" w:hAnsi="Calibri" w:cs="Calibri"/>
          <w:b/>
          <w:color w:val="0000FF"/>
        </w:rPr>
      </w:pPr>
      <w:r w:rsidRPr="002B7007">
        <w:rPr>
          <w:rFonts w:ascii="Calibri" w:hAnsi="Calibri" w:cs="Calibri"/>
          <w:b/>
          <w:color w:val="0000FF"/>
        </w:rPr>
        <w:t xml:space="preserve">Měsíc: </w:t>
      </w:r>
      <w:r>
        <w:rPr>
          <w:rFonts w:ascii="Calibri" w:hAnsi="Calibri" w:cs="Calibri"/>
          <w:b/>
          <w:color w:val="0000FF"/>
        </w:rPr>
        <w:t>březen 2020</w:t>
      </w:r>
    </w:p>
    <w:p w:rsidR="00544C98" w:rsidRPr="002B7007" w:rsidRDefault="00544C98" w:rsidP="00544C98">
      <w:pPr>
        <w:pStyle w:val="Podtitul"/>
        <w:jc w:val="left"/>
        <w:rPr>
          <w:rFonts w:ascii="Calibri" w:hAnsi="Calibri" w:cs="Calibri"/>
          <w:b/>
        </w:rPr>
      </w:pPr>
    </w:p>
    <w:p w:rsidR="00544C98" w:rsidRPr="002B7007" w:rsidRDefault="00544C98" w:rsidP="00544C98">
      <w:pPr>
        <w:pStyle w:val="Nzev"/>
        <w:rPr>
          <w:rFonts w:ascii="Calibri" w:hAnsi="Calibri" w:cs="Calibri"/>
        </w:rPr>
      </w:pPr>
    </w:p>
    <w:tbl>
      <w:tblPr>
        <w:tblW w:w="0" w:type="auto"/>
        <w:tblInd w:w="78" w:type="dxa"/>
        <w:tblLayout w:type="fixed"/>
        <w:tblCellMar>
          <w:left w:w="70" w:type="dxa"/>
          <w:right w:w="70" w:type="dxa"/>
        </w:tblCellMar>
        <w:tblLook w:val="0000" w:firstRow="0" w:lastRow="0" w:firstColumn="0" w:lastColumn="0" w:noHBand="0" w:noVBand="0"/>
      </w:tblPr>
      <w:tblGrid>
        <w:gridCol w:w="1379"/>
        <w:gridCol w:w="5384"/>
        <w:gridCol w:w="2281"/>
      </w:tblGrid>
      <w:tr w:rsidR="00544C98" w:rsidRPr="002B7007" w:rsidTr="00544C98">
        <w:tc>
          <w:tcPr>
            <w:tcW w:w="1379" w:type="dxa"/>
            <w:tcBorders>
              <w:top w:val="single" w:sz="4" w:space="0" w:color="000000"/>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sidRPr="002B7007">
              <w:rPr>
                <w:rFonts w:ascii="Calibri" w:hAnsi="Calibri" w:cs="Calibri"/>
                <w:sz w:val="24"/>
              </w:rPr>
              <w:t>Datum</w:t>
            </w:r>
          </w:p>
        </w:tc>
        <w:tc>
          <w:tcPr>
            <w:tcW w:w="5384" w:type="dxa"/>
            <w:tcBorders>
              <w:top w:val="single" w:sz="4" w:space="0" w:color="000000"/>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sidRPr="002B7007">
              <w:rPr>
                <w:rFonts w:ascii="Calibri" w:hAnsi="Calibri" w:cs="Calibri"/>
                <w:sz w:val="24"/>
              </w:rPr>
              <w:t>Činnost</w:t>
            </w:r>
          </w:p>
        </w:tc>
        <w:tc>
          <w:tcPr>
            <w:tcW w:w="2281" w:type="dxa"/>
            <w:tcBorders>
              <w:top w:val="single" w:sz="4" w:space="0" w:color="000000"/>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sidRPr="002B7007">
              <w:rPr>
                <w:rFonts w:ascii="Calibri" w:hAnsi="Calibri" w:cs="Calibri"/>
                <w:sz w:val="24"/>
              </w:rPr>
              <w:t>Poznámka</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2.</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Volnočasová aktivita na odd. dětské psych. - Věda</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3,</w:t>
            </w:r>
          </w:p>
        </w:tc>
        <w:tc>
          <w:tcPr>
            <w:tcW w:w="5384" w:type="dxa"/>
            <w:tcBorders>
              <w:left w:val="single" w:sz="4" w:space="0" w:color="000000"/>
              <w:bottom w:val="single" w:sz="4" w:space="0" w:color="000000"/>
            </w:tcBorders>
          </w:tcPr>
          <w:p w:rsidR="00544C98" w:rsidRDefault="00544C98" w:rsidP="00544C98">
            <w:pPr>
              <w:snapToGrid w:val="0"/>
              <w:jc w:val="center"/>
              <w:rPr>
                <w:rFonts w:ascii="Calibri" w:hAnsi="Calibri" w:cs="Calibri"/>
                <w:sz w:val="24"/>
              </w:rPr>
            </w:pPr>
            <w:r>
              <w:rPr>
                <w:rFonts w:ascii="Calibri" w:hAnsi="Calibri" w:cs="Calibri"/>
                <w:sz w:val="24"/>
              </w:rPr>
              <w:t>Návštěva keramické dílny</w:t>
            </w:r>
          </w:p>
          <w:p w:rsidR="00544C98" w:rsidRPr="002B7007" w:rsidRDefault="00544C98" w:rsidP="00544C98">
            <w:pPr>
              <w:snapToGrid w:val="0"/>
              <w:jc w:val="center"/>
              <w:rPr>
                <w:rFonts w:ascii="Calibri" w:hAnsi="Calibri" w:cs="Calibri"/>
                <w:sz w:val="24"/>
              </w:rPr>
            </w:pPr>
            <w:r>
              <w:rPr>
                <w:rFonts w:ascii="Calibri" w:hAnsi="Calibri" w:cs="Calibri"/>
                <w:sz w:val="24"/>
              </w:rPr>
              <w:t>Návštěva pedagogů ZŠ z nemocničních škol v Pardubicích a Chrudimi</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Psychiatrie</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5.</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Návštěva keramické dílny</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Psychiatrie</w:t>
            </w:r>
          </w:p>
        </w:tc>
      </w:tr>
      <w:tr w:rsidR="00544C98" w:rsidRPr="002B7007" w:rsidTr="00544C98">
        <w:trPr>
          <w:trHeight w:val="333"/>
        </w:trPr>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7.</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Seminář - Třída zpívá í-á, í-á</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Š.K.</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9.</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Seminář – Židé, dějiny a kultura I</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M.O.</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10.</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Návštěva keramické dílny</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Psychiatrie</w:t>
            </w:r>
          </w:p>
        </w:tc>
      </w:tr>
    </w:tbl>
    <w:p w:rsidR="00544C98" w:rsidRDefault="00544C98" w:rsidP="00544C98">
      <w:pPr>
        <w:rPr>
          <w:rFonts w:ascii="Calibri" w:hAnsi="Calibri" w:cs="Calibri"/>
          <w:sz w:val="24"/>
          <w:szCs w:val="24"/>
        </w:rPr>
      </w:pPr>
    </w:p>
    <w:p w:rsidR="00544C98" w:rsidRDefault="00544C98" w:rsidP="00544C98">
      <w:pPr>
        <w:rPr>
          <w:rFonts w:ascii="Calibri" w:hAnsi="Calibri" w:cs="Calibri"/>
          <w:sz w:val="24"/>
          <w:szCs w:val="24"/>
        </w:rPr>
      </w:pPr>
      <w:r>
        <w:rPr>
          <w:rFonts w:ascii="Calibri" w:hAnsi="Calibri" w:cs="Calibri"/>
          <w:sz w:val="24"/>
          <w:szCs w:val="24"/>
        </w:rPr>
        <w:t>Od 11. 3. do 7. 5. byla základní škola uzavřena, provoz obou mateřských škol probíhal nadále s ohledem na nouzový stav.</w:t>
      </w:r>
    </w:p>
    <w:p w:rsidR="00544C98" w:rsidRPr="0031412B" w:rsidRDefault="00544C98" w:rsidP="00544C98">
      <w:pPr>
        <w:rPr>
          <w:rFonts w:ascii="Calibri" w:hAnsi="Calibri" w:cs="Calibri"/>
          <w:sz w:val="24"/>
          <w:szCs w:val="24"/>
        </w:rPr>
      </w:pPr>
      <w:r>
        <w:rPr>
          <w:rFonts w:ascii="Calibri" w:hAnsi="Calibri" w:cs="Calibri"/>
          <w:sz w:val="24"/>
          <w:szCs w:val="24"/>
        </w:rPr>
        <w:t>Pedagogové se zapojili do pomoci dětem zaměstnanců Thomayerovy nemocnici.</w:t>
      </w: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Pr="002B7007" w:rsidRDefault="00544C98" w:rsidP="00544C98">
      <w:pPr>
        <w:pStyle w:val="Podtitul"/>
        <w:rPr>
          <w:rFonts w:ascii="Calibri" w:hAnsi="Calibri" w:cs="Calibri"/>
          <w:b/>
          <w:i w:val="0"/>
          <w:color w:val="0000FF"/>
        </w:rPr>
      </w:pPr>
      <w:r w:rsidRPr="002B7007">
        <w:rPr>
          <w:rFonts w:ascii="Calibri" w:hAnsi="Calibri" w:cs="Calibri"/>
          <w:b/>
          <w:i w:val="0"/>
          <w:color w:val="0000FF"/>
        </w:rPr>
        <w:lastRenderedPageBreak/>
        <w:t>Základní škola a M</w:t>
      </w:r>
      <w:r>
        <w:rPr>
          <w:rFonts w:ascii="Calibri" w:hAnsi="Calibri" w:cs="Calibri"/>
          <w:b/>
          <w:i w:val="0"/>
          <w:color w:val="0000FF"/>
        </w:rPr>
        <w:t xml:space="preserve">ateřská škola při </w:t>
      </w:r>
      <w:r w:rsidRPr="002B7007">
        <w:rPr>
          <w:rFonts w:ascii="Calibri" w:hAnsi="Calibri" w:cs="Calibri"/>
          <w:b/>
          <w:i w:val="0"/>
          <w:color w:val="0000FF"/>
        </w:rPr>
        <w:t>TN</w:t>
      </w:r>
    </w:p>
    <w:p w:rsidR="00544C98" w:rsidRPr="002B7007" w:rsidRDefault="00544C98" w:rsidP="00544C98">
      <w:pPr>
        <w:pStyle w:val="Nzev"/>
        <w:rPr>
          <w:rFonts w:ascii="Calibri" w:hAnsi="Calibri" w:cs="Calibri"/>
          <w:b/>
          <w:color w:val="0000FF"/>
        </w:rPr>
      </w:pPr>
      <w:r w:rsidRPr="002B7007">
        <w:rPr>
          <w:rFonts w:ascii="Calibri" w:hAnsi="Calibri" w:cs="Calibri"/>
          <w:b/>
          <w:color w:val="0000FF"/>
        </w:rPr>
        <w:t xml:space="preserve">Měsíc: </w:t>
      </w:r>
      <w:r>
        <w:rPr>
          <w:rFonts w:ascii="Calibri" w:hAnsi="Calibri" w:cs="Calibri"/>
          <w:b/>
          <w:color w:val="0000FF"/>
        </w:rPr>
        <w:t>květen 2020</w:t>
      </w:r>
    </w:p>
    <w:p w:rsidR="00544C98" w:rsidRPr="002B7007" w:rsidRDefault="00544C98" w:rsidP="00544C98">
      <w:pPr>
        <w:pStyle w:val="Podtitul"/>
        <w:jc w:val="left"/>
        <w:rPr>
          <w:rFonts w:ascii="Calibri" w:hAnsi="Calibri" w:cs="Calibri"/>
          <w:b/>
        </w:rPr>
      </w:pPr>
    </w:p>
    <w:p w:rsidR="00544C98" w:rsidRPr="002B7007" w:rsidRDefault="00544C98" w:rsidP="00544C98">
      <w:pPr>
        <w:pStyle w:val="Nzev"/>
        <w:rPr>
          <w:rFonts w:ascii="Calibri" w:hAnsi="Calibri" w:cs="Calibri"/>
        </w:rPr>
      </w:pPr>
    </w:p>
    <w:tbl>
      <w:tblPr>
        <w:tblW w:w="0" w:type="auto"/>
        <w:tblInd w:w="78" w:type="dxa"/>
        <w:tblLayout w:type="fixed"/>
        <w:tblCellMar>
          <w:left w:w="70" w:type="dxa"/>
          <w:right w:w="70" w:type="dxa"/>
        </w:tblCellMar>
        <w:tblLook w:val="0000" w:firstRow="0" w:lastRow="0" w:firstColumn="0" w:lastColumn="0" w:noHBand="0" w:noVBand="0"/>
      </w:tblPr>
      <w:tblGrid>
        <w:gridCol w:w="1379"/>
        <w:gridCol w:w="5384"/>
        <w:gridCol w:w="2281"/>
      </w:tblGrid>
      <w:tr w:rsidR="00544C98" w:rsidRPr="002B7007" w:rsidTr="00544C98">
        <w:tc>
          <w:tcPr>
            <w:tcW w:w="1379" w:type="dxa"/>
            <w:tcBorders>
              <w:top w:val="single" w:sz="4" w:space="0" w:color="000000"/>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sidRPr="002B7007">
              <w:rPr>
                <w:rFonts w:ascii="Calibri" w:hAnsi="Calibri" w:cs="Calibri"/>
                <w:sz w:val="24"/>
              </w:rPr>
              <w:t>Datum</w:t>
            </w:r>
          </w:p>
        </w:tc>
        <w:tc>
          <w:tcPr>
            <w:tcW w:w="5384" w:type="dxa"/>
            <w:tcBorders>
              <w:top w:val="single" w:sz="4" w:space="0" w:color="000000"/>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sidRPr="002B7007">
              <w:rPr>
                <w:rFonts w:ascii="Calibri" w:hAnsi="Calibri" w:cs="Calibri"/>
                <w:sz w:val="24"/>
              </w:rPr>
              <w:t>Činnost</w:t>
            </w:r>
          </w:p>
        </w:tc>
        <w:tc>
          <w:tcPr>
            <w:tcW w:w="2281" w:type="dxa"/>
            <w:tcBorders>
              <w:top w:val="single" w:sz="4" w:space="0" w:color="000000"/>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sidRPr="002B7007">
              <w:rPr>
                <w:rFonts w:ascii="Calibri" w:hAnsi="Calibri" w:cs="Calibri"/>
                <w:sz w:val="24"/>
              </w:rPr>
              <w:t>Poznámka</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11.</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Zahájení pravidelné výuky ve všech součástech školy</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p>
        </w:tc>
      </w:tr>
    </w:tbl>
    <w:p w:rsidR="00544C98" w:rsidRDefault="00544C98" w:rsidP="00544C98">
      <w:pPr>
        <w:rPr>
          <w:rFonts w:ascii="Calibri" w:hAnsi="Calibri" w:cs="Calibri"/>
        </w:rPr>
      </w:pPr>
    </w:p>
    <w:p w:rsidR="00544C98" w:rsidRPr="00742B8C" w:rsidRDefault="00544C98" w:rsidP="00544C98">
      <w:pPr>
        <w:rPr>
          <w:rFonts w:ascii="Calibri" w:hAnsi="Calibri" w:cs="Calibri"/>
          <w:sz w:val="24"/>
          <w:szCs w:val="24"/>
        </w:rPr>
      </w:pPr>
      <w:r>
        <w:rPr>
          <w:rFonts w:ascii="Calibri" w:hAnsi="Calibri" w:cs="Calibri"/>
          <w:sz w:val="24"/>
          <w:szCs w:val="24"/>
        </w:rPr>
        <w:t>Činnost ve škole probíhala ve zpřísněných hygienických podmínkách. Organizace výuky se přizpůsobovala daným nařízením.</w:t>
      </w: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Default="00544C98" w:rsidP="00532FE7">
      <w:pPr>
        <w:pStyle w:val="Nzev"/>
      </w:pPr>
    </w:p>
    <w:p w:rsidR="00544C98" w:rsidRPr="002B7007" w:rsidRDefault="00544C98" w:rsidP="00544C98">
      <w:pPr>
        <w:pStyle w:val="Podtitul"/>
        <w:rPr>
          <w:rFonts w:ascii="Calibri" w:hAnsi="Calibri" w:cs="Calibri"/>
          <w:b/>
          <w:i w:val="0"/>
          <w:color w:val="0000FF"/>
        </w:rPr>
      </w:pPr>
      <w:r w:rsidRPr="002B7007">
        <w:rPr>
          <w:rFonts w:ascii="Calibri" w:hAnsi="Calibri" w:cs="Calibri"/>
          <w:b/>
          <w:i w:val="0"/>
          <w:color w:val="0000FF"/>
        </w:rPr>
        <w:lastRenderedPageBreak/>
        <w:t>Základní škola a M</w:t>
      </w:r>
      <w:r>
        <w:rPr>
          <w:rFonts w:ascii="Calibri" w:hAnsi="Calibri" w:cs="Calibri"/>
          <w:b/>
          <w:i w:val="0"/>
          <w:color w:val="0000FF"/>
        </w:rPr>
        <w:t xml:space="preserve">ateřská škola při </w:t>
      </w:r>
      <w:r w:rsidRPr="002B7007">
        <w:rPr>
          <w:rFonts w:ascii="Calibri" w:hAnsi="Calibri" w:cs="Calibri"/>
          <w:b/>
          <w:i w:val="0"/>
          <w:color w:val="0000FF"/>
        </w:rPr>
        <w:t>TN</w:t>
      </w:r>
    </w:p>
    <w:p w:rsidR="00544C98" w:rsidRPr="000A6EFF" w:rsidRDefault="00544C98" w:rsidP="00544C98">
      <w:pPr>
        <w:pStyle w:val="Nzev"/>
        <w:rPr>
          <w:rFonts w:ascii="Calibri" w:hAnsi="Calibri" w:cs="Calibri"/>
          <w:b/>
          <w:color w:val="0000FF"/>
        </w:rPr>
      </w:pPr>
      <w:r w:rsidRPr="002B7007">
        <w:rPr>
          <w:rFonts w:ascii="Calibri" w:hAnsi="Calibri" w:cs="Calibri"/>
          <w:b/>
          <w:color w:val="0000FF"/>
        </w:rPr>
        <w:t xml:space="preserve">Měsíc: </w:t>
      </w:r>
      <w:r>
        <w:rPr>
          <w:rFonts w:ascii="Calibri" w:hAnsi="Calibri" w:cs="Calibri"/>
          <w:b/>
          <w:color w:val="0000FF"/>
        </w:rPr>
        <w:t>červen 2020</w:t>
      </w:r>
    </w:p>
    <w:p w:rsidR="00544C98" w:rsidRDefault="00544C98" w:rsidP="00544C98">
      <w:pPr>
        <w:pStyle w:val="Nzev"/>
        <w:rPr>
          <w:rFonts w:ascii="Calibri" w:hAnsi="Calibri" w:cs="Calibri"/>
        </w:rPr>
      </w:pPr>
    </w:p>
    <w:p w:rsidR="003F297C" w:rsidRPr="003F297C" w:rsidRDefault="003F297C" w:rsidP="003F297C">
      <w:pPr>
        <w:pStyle w:val="Podnadpis"/>
      </w:pPr>
    </w:p>
    <w:tbl>
      <w:tblPr>
        <w:tblW w:w="0" w:type="auto"/>
        <w:tblInd w:w="78" w:type="dxa"/>
        <w:tblLayout w:type="fixed"/>
        <w:tblCellMar>
          <w:left w:w="70" w:type="dxa"/>
          <w:right w:w="70" w:type="dxa"/>
        </w:tblCellMar>
        <w:tblLook w:val="0000" w:firstRow="0" w:lastRow="0" w:firstColumn="0" w:lastColumn="0" w:noHBand="0" w:noVBand="0"/>
      </w:tblPr>
      <w:tblGrid>
        <w:gridCol w:w="1379"/>
        <w:gridCol w:w="5384"/>
        <w:gridCol w:w="2281"/>
      </w:tblGrid>
      <w:tr w:rsidR="00544C98" w:rsidRPr="002B7007" w:rsidTr="00544C98">
        <w:tc>
          <w:tcPr>
            <w:tcW w:w="1379" w:type="dxa"/>
            <w:tcBorders>
              <w:top w:val="single" w:sz="4" w:space="0" w:color="000000"/>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sidRPr="002B7007">
              <w:rPr>
                <w:rFonts w:ascii="Calibri" w:hAnsi="Calibri" w:cs="Calibri"/>
                <w:sz w:val="24"/>
              </w:rPr>
              <w:t>Datum</w:t>
            </w:r>
          </w:p>
        </w:tc>
        <w:tc>
          <w:tcPr>
            <w:tcW w:w="5384" w:type="dxa"/>
            <w:tcBorders>
              <w:top w:val="single" w:sz="4" w:space="0" w:color="000000"/>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sidRPr="002B7007">
              <w:rPr>
                <w:rFonts w:ascii="Calibri" w:hAnsi="Calibri" w:cs="Calibri"/>
                <w:sz w:val="24"/>
              </w:rPr>
              <w:t>Činnost</w:t>
            </w:r>
          </w:p>
        </w:tc>
        <w:tc>
          <w:tcPr>
            <w:tcW w:w="2281" w:type="dxa"/>
            <w:tcBorders>
              <w:top w:val="single" w:sz="4" w:space="0" w:color="000000"/>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sidRPr="002B7007">
              <w:rPr>
                <w:rFonts w:ascii="Calibri" w:hAnsi="Calibri" w:cs="Calibri"/>
                <w:sz w:val="24"/>
              </w:rPr>
              <w:t>Poznámka</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1.</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Oslava MDD</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9.</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Návštěva keramické dílny</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Psychiatrie</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10.</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Pedagogická rada</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p>
        </w:tc>
      </w:tr>
      <w:tr w:rsidR="00544C98" w:rsidRPr="002B7007" w:rsidTr="00544C98">
        <w:trPr>
          <w:trHeight w:val="333"/>
        </w:trPr>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11.</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Návštěva keramické dílny</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Psychiatrie</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16.</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Návštěva keramické dílny</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Psychiatrie</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23.</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Návštěva keramické dílny</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Psychiatrie</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25.</w:t>
            </w: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Návštěva keramické dílny</w:t>
            </w: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jc w:val="center"/>
              <w:rPr>
                <w:rFonts w:ascii="Calibri" w:hAnsi="Calibri" w:cs="Calibri"/>
                <w:sz w:val="24"/>
              </w:rPr>
            </w:pPr>
            <w:r>
              <w:rPr>
                <w:rFonts w:ascii="Calibri" w:hAnsi="Calibri" w:cs="Calibri"/>
                <w:sz w:val="24"/>
              </w:rPr>
              <w:t>Psychiatrie</w:t>
            </w:r>
          </w:p>
        </w:tc>
      </w:tr>
      <w:tr w:rsidR="00544C98" w:rsidRPr="002B7007" w:rsidTr="00544C98">
        <w:tc>
          <w:tcPr>
            <w:tcW w:w="1379"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p>
        </w:tc>
        <w:tc>
          <w:tcPr>
            <w:tcW w:w="5384" w:type="dxa"/>
            <w:tcBorders>
              <w:left w:val="single" w:sz="4" w:space="0" w:color="000000"/>
              <w:bottom w:val="single" w:sz="4" w:space="0" w:color="000000"/>
            </w:tcBorders>
          </w:tcPr>
          <w:p w:rsidR="00544C98" w:rsidRPr="002B7007" w:rsidRDefault="00544C98" w:rsidP="00544C98">
            <w:pPr>
              <w:snapToGrid w:val="0"/>
              <w:jc w:val="center"/>
              <w:rPr>
                <w:rFonts w:ascii="Calibri" w:hAnsi="Calibri" w:cs="Calibri"/>
                <w:sz w:val="24"/>
              </w:rPr>
            </w:pPr>
          </w:p>
        </w:tc>
        <w:tc>
          <w:tcPr>
            <w:tcW w:w="2281" w:type="dxa"/>
            <w:tcBorders>
              <w:left w:val="single" w:sz="4" w:space="0" w:color="000000"/>
              <w:bottom w:val="single" w:sz="4" w:space="0" w:color="000000"/>
              <w:right w:val="single" w:sz="4" w:space="0" w:color="000000"/>
            </w:tcBorders>
          </w:tcPr>
          <w:p w:rsidR="00544C98" w:rsidRPr="002B7007" w:rsidRDefault="00544C98" w:rsidP="00544C98">
            <w:pPr>
              <w:snapToGrid w:val="0"/>
              <w:ind w:left="708"/>
              <w:jc w:val="center"/>
              <w:rPr>
                <w:rFonts w:ascii="Calibri" w:hAnsi="Calibri" w:cs="Calibri"/>
                <w:sz w:val="24"/>
              </w:rPr>
            </w:pPr>
          </w:p>
        </w:tc>
      </w:tr>
    </w:tbl>
    <w:p w:rsidR="00544C98" w:rsidRDefault="00544C98" w:rsidP="00544C98">
      <w:pPr>
        <w:rPr>
          <w:rFonts w:ascii="Calibri" w:hAnsi="Calibri" w:cs="Calibri"/>
          <w:sz w:val="24"/>
          <w:szCs w:val="24"/>
        </w:rPr>
      </w:pPr>
    </w:p>
    <w:p w:rsidR="00544C98" w:rsidRDefault="00544C98" w:rsidP="00544C98">
      <w:pPr>
        <w:rPr>
          <w:rFonts w:ascii="Calibri" w:hAnsi="Calibri" w:cs="Calibri"/>
          <w:sz w:val="24"/>
          <w:szCs w:val="24"/>
        </w:rPr>
      </w:pPr>
      <w:r>
        <w:rPr>
          <w:rFonts w:ascii="Calibri" w:hAnsi="Calibri" w:cs="Calibri"/>
          <w:sz w:val="24"/>
          <w:szCs w:val="24"/>
        </w:rPr>
        <w:t xml:space="preserve">Činnost ve škole probíhala ve zpřísněných hygienických podmínkách. </w:t>
      </w:r>
    </w:p>
    <w:p w:rsidR="00544C98" w:rsidRDefault="00544C98" w:rsidP="00544C98">
      <w:pPr>
        <w:rPr>
          <w:rFonts w:ascii="Calibri" w:hAnsi="Calibri" w:cs="Calibri"/>
          <w:sz w:val="24"/>
          <w:szCs w:val="24"/>
        </w:rPr>
      </w:pPr>
      <w:r>
        <w:rPr>
          <w:rFonts w:ascii="Calibri" w:hAnsi="Calibri" w:cs="Calibri"/>
          <w:sz w:val="24"/>
          <w:szCs w:val="24"/>
        </w:rPr>
        <w:t>Organizace výuky se přizpůsobovala daným nařízením.</w:t>
      </w:r>
    </w:p>
    <w:p w:rsidR="00544C98" w:rsidRPr="002B7007" w:rsidRDefault="00544C98" w:rsidP="00544C98">
      <w:pPr>
        <w:jc w:val="center"/>
        <w:rPr>
          <w:rFonts w:ascii="Calibri" w:hAnsi="Calibri" w:cs="Calibri"/>
        </w:rPr>
      </w:pPr>
    </w:p>
    <w:p w:rsidR="002B691D" w:rsidRPr="00532FE7" w:rsidRDefault="00536F8D" w:rsidP="00532FE7">
      <w:pPr>
        <w:pStyle w:val="Nzev"/>
      </w:pPr>
      <w:r>
        <w:t xml:space="preserve">                                                                                                                                                                            </w:t>
      </w:r>
    </w:p>
    <w:sectPr w:rsidR="002B691D" w:rsidRPr="00532FE7" w:rsidSect="00FC2A81">
      <w:headerReference w:type="default" r:id="rId31"/>
      <w:footerReference w:type="even" r:id="rId32"/>
      <w:footerReference w:type="default" r:id="rId33"/>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1610" w:rsidRDefault="00651610">
      <w:r>
        <w:separator/>
      </w:r>
    </w:p>
  </w:endnote>
  <w:endnote w:type="continuationSeparator" w:id="0">
    <w:p w:rsidR="00651610" w:rsidRDefault="006516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TTE58C29D8t00">
    <w:panose1 w:val="00000000000000000000"/>
    <w:charset w:val="EE"/>
    <w:family w:val="auto"/>
    <w:notTrueType/>
    <w:pitch w:val="default"/>
    <w:sig w:usb0="00000005" w:usb1="00000000" w:usb2="00000000" w:usb3="00000000" w:csb0="00000002" w:csb1="00000000"/>
  </w:font>
  <w:font w:name="Arial CE">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5194" w:rsidRDefault="007F5194" w:rsidP="00C64FB6">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7F5194" w:rsidRDefault="007F5194">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5194" w:rsidRDefault="007F5194" w:rsidP="00C64FB6">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Pr>
        <w:rStyle w:val="slostrnky"/>
        <w:noProof/>
      </w:rPr>
      <w:t>2</w:t>
    </w:r>
    <w:r>
      <w:rPr>
        <w:rStyle w:val="slostrnky"/>
      </w:rPr>
      <w:fldChar w:fldCharType="end"/>
    </w:r>
  </w:p>
  <w:p w:rsidR="007F5194" w:rsidRDefault="007F519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1610" w:rsidRDefault="00651610">
      <w:r>
        <w:separator/>
      </w:r>
    </w:p>
  </w:footnote>
  <w:footnote w:type="continuationSeparator" w:id="0">
    <w:p w:rsidR="00651610" w:rsidRDefault="006516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5194" w:rsidRPr="004959F0" w:rsidRDefault="007F5194" w:rsidP="005971FE">
    <w:pPr>
      <w:pStyle w:val="Zhlav"/>
      <w:jc w:val="center"/>
      <w:rPr>
        <w:rFonts w:asciiTheme="majorHAnsi" w:hAnsiTheme="majorHAnsi"/>
      </w:rPr>
    </w:pPr>
    <w:r w:rsidRPr="004959F0">
      <w:rPr>
        <w:rFonts w:asciiTheme="majorHAnsi" w:hAnsiTheme="majorHAnsi"/>
      </w:rPr>
      <w:t>Základní škola a Mateřská škola při Thomayerově nemocnici</w:t>
    </w:r>
  </w:p>
  <w:p w:rsidR="007F5194" w:rsidRPr="004959F0" w:rsidRDefault="007F5194" w:rsidP="004959F0">
    <w:pPr>
      <w:pStyle w:val="Zhlav"/>
      <w:jc w:val="center"/>
      <w:rPr>
        <w:rFonts w:asciiTheme="majorHAnsi" w:hAnsiTheme="majorHAnsi"/>
      </w:rPr>
    </w:pPr>
    <w:r w:rsidRPr="004959F0">
      <w:rPr>
        <w:rFonts w:asciiTheme="majorHAnsi" w:hAnsiTheme="majorHAnsi"/>
      </w:rPr>
      <w:t>Vídeňská 800, Praha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2077D"/>
    <w:multiLevelType w:val="hybridMultilevel"/>
    <w:tmpl w:val="C30674E0"/>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58B5CBE"/>
    <w:multiLevelType w:val="hybridMultilevel"/>
    <w:tmpl w:val="821CD85C"/>
    <w:lvl w:ilvl="0" w:tplc="022CB8DA">
      <w:start w:val="1"/>
      <w:numFmt w:val="bullet"/>
      <w:lvlText w:val=""/>
      <w:lvlJc w:val="left"/>
      <w:pPr>
        <w:tabs>
          <w:tab w:val="num" w:pos="1428"/>
        </w:tabs>
        <w:ind w:left="1428" w:hanging="360"/>
      </w:pPr>
      <w:rPr>
        <w:rFonts w:ascii="Wingdings" w:hAnsi="Wingdings" w:hint="default"/>
        <w:sz w:val="16"/>
      </w:rPr>
    </w:lvl>
    <w:lvl w:ilvl="1" w:tplc="0405000B">
      <w:start w:val="1"/>
      <w:numFmt w:val="bullet"/>
      <w:lvlText w:val=""/>
      <w:lvlJc w:val="left"/>
      <w:pPr>
        <w:tabs>
          <w:tab w:val="num" w:pos="1440"/>
        </w:tabs>
        <w:ind w:left="1440" w:hanging="360"/>
      </w:pPr>
      <w:rPr>
        <w:rFonts w:ascii="Wingdings" w:hAnsi="Wingdings"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367B45"/>
    <w:multiLevelType w:val="multilevel"/>
    <w:tmpl w:val="B364A5EA"/>
    <w:lvl w:ilvl="0">
      <w:start w:val="1"/>
      <w:numFmt w:val="decimal"/>
      <w:lvlText w:val="%1"/>
      <w:lvlJc w:val="left"/>
      <w:pPr>
        <w:tabs>
          <w:tab w:val="num" w:pos="570"/>
        </w:tabs>
        <w:ind w:left="570" w:hanging="570"/>
      </w:pPr>
      <w:rPr>
        <w:rFonts w:hint="default"/>
        <w:i w:val="0"/>
      </w:rPr>
    </w:lvl>
    <w:lvl w:ilvl="1">
      <w:start w:val="4"/>
      <w:numFmt w:val="decimal"/>
      <w:lvlText w:val="%1.%2"/>
      <w:lvlJc w:val="left"/>
      <w:pPr>
        <w:tabs>
          <w:tab w:val="num" w:pos="570"/>
        </w:tabs>
        <w:ind w:left="570" w:hanging="570"/>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1080"/>
        </w:tabs>
        <w:ind w:left="1080" w:hanging="108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440"/>
        </w:tabs>
        <w:ind w:left="1440" w:hanging="144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800"/>
        </w:tabs>
        <w:ind w:left="1800" w:hanging="1800"/>
      </w:pPr>
      <w:rPr>
        <w:rFonts w:hint="default"/>
        <w:i w:val="0"/>
      </w:rPr>
    </w:lvl>
    <w:lvl w:ilvl="8">
      <w:start w:val="1"/>
      <w:numFmt w:val="decimal"/>
      <w:lvlText w:val="%1.%2.%3.%4.%5.%6.%7.%8.%9"/>
      <w:lvlJc w:val="left"/>
      <w:pPr>
        <w:tabs>
          <w:tab w:val="num" w:pos="2160"/>
        </w:tabs>
        <w:ind w:left="2160" w:hanging="2160"/>
      </w:pPr>
      <w:rPr>
        <w:rFonts w:hint="default"/>
        <w:i w:val="0"/>
      </w:rPr>
    </w:lvl>
  </w:abstractNum>
  <w:abstractNum w:abstractNumId="3" w15:restartNumberingAfterBreak="0">
    <w:nsid w:val="0C567F4E"/>
    <w:multiLevelType w:val="multilevel"/>
    <w:tmpl w:val="51C2D014"/>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0D2D2E38"/>
    <w:multiLevelType w:val="hybridMultilevel"/>
    <w:tmpl w:val="87AEC192"/>
    <w:lvl w:ilvl="0" w:tplc="04050001">
      <w:start w:val="1"/>
      <w:numFmt w:val="bullet"/>
      <w:lvlText w:val=""/>
      <w:lvlJc w:val="left"/>
      <w:pPr>
        <w:ind w:left="870" w:hanging="360"/>
      </w:pPr>
      <w:rPr>
        <w:rFonts w:ascii="Symbol" w:hAnsi="Symbol" w:hint="default"/>
      </w:rPr>
    </w:lvl>
    <w:lvl w:ilvl="1" w:tplc="04050003" w:tentative="1">
      <w:start w:val="1"/>
      <w:numFmt w:val="bullet"/>
      <w:lvlText w:val="o"/>
      <w:lvlJc w:val="left"/>
      <w:pPr>
        <w:ind w:left="1590" w:hanging="360"/>
      </w:pPr>
      <w:rPr>
        <w:rFonts w:ascii="Courier New" w:hAnsi="Courier New" w:cs="Courier New" w:hint="default"/>
      </w:rPr>
    </w:lvl>
    <w:lvl w:ilvl="2" w:tplc="04050005" w:tentative="1">
      <w:start w:val="1"/>
      <w:numFmt w:val="bullet"/>
      <w:lvlText w:val=""/>
      <w:lvlJc w:val="left"/>
      <w:pPr>
        <w:ind w:left="2310" w:hanging="360"/>
      </w:pPr>
      <w:rPr>
        <w:rFonts w:ascii="Wingdings" w:hAnsi="Wingdings" w:hint="default"/>
      </w:rPr>
    </w:lvl>
    <w:lvl w:ilvl="3" w:tplc="04050001" w:tentative="1">
      <w:start w:val="1"/>
      <w:numFmt w:val="bullet"/>
      <w:lvlText w:val=""/>
      <w:lvlJc w:val="left"/>
      <w:pPr>
        <w:ind w:left="3030" w:hanging="360"/>
      </w:pPr>
      <w:rPr>
        <w:rFonts w:ascii="Symbol" w:hAnsi="Symbol" w:hint="default"/>
      </w:rPr>
    </w:lvl>
    <w:lvl w:ilvl="4" w:tplc="04050003" w:tentative="1">
      <w:start w:val="1"/>
      <w:numFmt w:val="bullet"/>
      <w:lvlText w:val="o"/>
      <w:lvlJc w:val="left"/>
      <w:pPr>
        <w:ind w:left="3750" w:hanging="360"/>
      </w:pPr>
      <w:rPr>
        <w:rFonts w:ascii="Courier New" w:hAnsi="Courier New" w:cs="Courier New" w:hint="default"/>
      </w:rPr>
    </w:lvl>
    <w:lvl w:ilvl="5" w:tplc="04050005" w:tentative="1">
      <w:start w:val="1"/>
      <w:numFmt w:val="bullet"/>
      <w:lvlText w:val=""/>
      <w:lvlJc w:val="left"/>
      <w:pPr>
        <w:ind w:left="4470" w:hanging="360"/>
      </w:pPr>
      <w:rPr>
        <w:rFonts w:ascii="Wingdings" w:hAnsi="Wingdings" w:hint="default"/>
      </w:rPr>
    </w:lvl>
    <w:lvl w:ilvl="6" w:tplc="04050001" w:tentative="1">
      <w:start w:val="1"/>
      <w:numFmt w:val="bullet"/>
      <w:lvlText w:val=""/>
      <w:lvlJc w:val="left"/>
      <w:pPr>
        <w:ind w:left="5190" w:hanging="360"/>
      </w:pPr>
      <w:rPr>
        <w:rFonts w:ascii="Symbol" w:hAnsi="Symbol" w:hint="default"/>
      </w:rPr>
    </w:lvl>
    <w:lvl w:ilvl="7" w:tplc="04050003" w:tentative="1">
      <w:start w:val="1"/>
      <w:numFmt w:val="bullet"/>
      <w:lvlText w:val="o"/>
      <w:lvlJc w:val="left"/>
      <w:pPr>
        <w:ind w:left="5910" w:hanging="360"/>
      </w:pPr>
      <w:rPr>
        <w:rFonts w:ascii="Courier New" w:hAnsi="Courier New" w:cs="Courier New" w:hint="default"/>
      </w:rPr>
    </w:lvl>
    <w:lvl w:ilvl="8" w:tplc="04050005" w:tentative="1">
      <w:start w:val="1"/>
      <w:numFmt w:val="bullet"/>
      <w:lvlText w:val=""/>
      <w:lvlJc w:val="left"/>
      <w:pPr>
        <w:ind w:left="6630" w:hanging="360"/>
      </w:pPr>
      <w:rPr>
        <w:rFonts w:ascii="Wingdings" w:hAnsi="Wingdings" w:hint="default"/>
      </w:rPr>
    </w:lvl>
  </w:abstractNum>
  <w:abstractNum w:abstractNumId="5" w15:restartNumberingAfterBreak="0">
    <w:nsid w:val="102A3EDC"/>
    <w:multiLevelType w:val="multilevel"/>
    <w:tmpl w:val="A09290EE"/>
    <w:lvl w:ilvl="0">
      <w:start w:val="1"/>
      <w:numFmt w:val="decimal"/>
      <w:lvlText w:val="%1."/>
      <w:lvlJc w:val="left"/>
      <w:pPr>
        <w:tabs>
          <w:tab w:val="num" w:pos="435"/>
        </w:tabs>
        <w:ind w:left="435" w:hanging="435"/>
      </w:pPr>
      <w:rPr>
        <w:rFonts w:hint="default"/>
      </w:rPr>
    </w:lvl>
    <w:lvl w:ilvl="1">
      <w:start w:val="15"/>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12765A4D"/>
    <w:multiLevelType w:val="hybridMultilevel"/>
    <w:tmpl w:val="061012C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15010520"/>
    <w:multiLevelType w:val="hybridMultilevel"/>
    <w:tmpl w:val="81BC9614"/>
    <w:lvl w:ilvl="0" w:tplc="04050007">
      <w:start w:val="1"/>
      <w:numFmt w:val="bullet"/>
      <w:lvlText w:val=""/>
      <w:lvlJc w:val="left"/>
      <w:pPr>
        <w:tabs>
          <w:tab w:val="num" w:pos="1423"/>
        </w:tabs>
        <w:ind w:left="1423" w:hanging="360"/>
      </w:pPr>
      <w:rPr>
        <w:rFonts w:ascii="Wingdings" w:hAnsi="Wingdings" w:hint="default"/>
        <w:sz w:val="16"/>
      </w:rPr>
    </w:lvl>
    <w:lvl w:ilvl="1" w:tplc="04050003" w:tentative="1">
      <w:start w:val="1"/>
      <w:numFmt w:val="bullet"/>
      <w:lvlText w:val="o"/>
      <w:lvlJc w:val="left"/>
      <w:pPr>
        <w:tabs>
          <w:tab w:val="num" w:pos="2143"/>
        </w:tabs>
        <w:ind w:left="2143" w:hanging="360"/>
      </w:pPr>
      <w:rPr>
        <w:rFonts w:ascii="Courier New" w:hAnsi="Courier New" w:hint="default"/>
      </w:rPr>
    </w:lvl>
    <w:lvl w:ilvl="2" w:tplc="04050005" w:tentative="1">
      <w:start w:val="1"/>
      <w:numFmt w:val="bullet"/>
      <w:lvlText w:val=""/>
      <w:lvlJc w:val="left"/>
      <w:pPr>
        <w:tabs>
          <w:tab w:val="num" w:pos="2863"/>
        </w:tabs>
        <w:ind w:left="2863" w:hanging="360"/>
      </w:pPr>
      <w:rPr>
        <w:rFonts w:ascii="Wingdings" w:hAnsi="Wingdings" w:hint="default"/>
      </w:rPr>
    </w:lvl>
    <w:lvl w:ilvl="3" w:tplc="04050001" w:tentative="1">
      <w:start w:val="1"/>
      <w:numFmt w:val="bullet"/>
      <w:lvlText w:val=""/>
      <w:lvlJc w:val="left"/>
      <w:pPr>
        <w:tabs>
          <w:tab w:val="num" w:pos="3583"/>
        </w:tabs>
        <w:ind w:left="3583" w:hanging="360"/>
      </w:pPr>
      <w:rPr>
        <w:rFonts w:ascii="Symbol" w:hAnsi="Symbol" w:hint="default"/>
      </w:rPr>
    </w:lvl>
    <w:lvl w:ilvl="4" w:tplc="04050003" w:tentative="1">
      <w:start w:val="1"/>
      <w:numFmt w:val="bullet"/>
      <w:lvlText w:val="o"/>
      <w:lvlJc w:val="left"/>
      <w:pPr>
        <w:tabs>
          <w:tab w:val="num" w:pos="4303"/>
        </w:tabs>
        <w:ind w:left="4303" w:hanging="360"/>
      </w:pPr>
      <w:rPr>
        <w:rFonts w:ascii="Courier New" w:hAnsi="Courier New" w:hint="default"/>
      </w:rPr>
    </w:lvl>
    <w:lvl w:ilvl="5" w:tplc="04050005" w:tentative="1">
      <w:start w:val="1"/>
      <w:numFmt w:val="bullet"/>
      <w:lvlText w:val=""/>
      <w:lvlJc w:val="left"/>
      <w:pPr>
        <w:tabs>
          <w:tab w:val="num" w:pos="5023"/>
        </w:tabs>
        <w:ind w:left="5023" w:hanging="360"/>
      </w:pPr>
      <w:rPr>
        <w:rFonts w:ascii="Wingdings" w:hAnsi="Wingdings" w:hint="default"/>
      </w:rPr>
    </w:lvl>
    <w:lvl w:ilvl="6" w:tplc="04050001" w:tentative="1">
      <w:start w:val="1"/>
      <w:numFmt w:val="bullet"/>
      <w:lvlText w:val=""/>
      <w:lvlJc w:val="left"/>
      <w:pPr>
        <w:tabs>
          <w:tab w:val="num" w:pos="5743"/>
        </w:tabs>
        <w:ind w:left="5743" w:hanging="360"/>
      </w:pPr>
      <w:rPr>
        <w:rFonts w:ascii="Symbol" w:hAnsi="Symbol" w:hint="default"/>
      </w:rPr>
    </w:lvl>
    <w:lvl w:ilvl="7" w:tplc="04050003" w:tentative="1">
      <w:start w:val="1"/>
      <w:numFmt w:val="bullet"/>
      <w:lvlText w:val="o"/>
      <w:lvlJc w:val="left"/>
      <w:pPr>
        <w:tabs>
          <w:tab w:val="num" w:pos="6463"/>
        </w:tabs>
        <w:ind w:left="6463" w:hanging="360"/>
      </w:pPr>
      <w:rPr>
        <w:rFonts w:ascii="Courier New" w:hAnsi="Courier New" w:hint="default"/>
      </w:rPr>
    </w:lvl>
    <w:lvl w:ilvl="8" w:tplc="04050005" w:tentative="1">
      <w:start w:val="1"/>
      <w:numFmt w:val="bullet"/>
      <w:lvlText w:val=""/>
      <w:lvlJc w:val="left"/>
      <w:pPr>
        <w:tabs>
          <w:tab w:val="num" w:pos="7183"/>
        </w:tabs>
        <w:ind w:left="7183" w:hanging="360"/>
      </w:pPr>
      <w:rPr>
        <w:rFonts w:ascii="Wingdings" w:hAnsi="Wingdings" w:hint="default"/>
      </w:rPr>
    </w:lvl>
  </w:abstractNum>
  <w:abstractNum w:abstractNumId="8" w15:restartNumberingAfterBreak="0">
    <w:nsid w:val="1CA77A80"/>
    <w:multiLevelType w:val="multilevel"/>
    <w:tmpl w:val="9926EF60"/>
    <w:lvl w:ilvl="0">
      <w:start w:val="1"/>
      <w:numFmt w:val="decimal"/>
      <w:lvlText w:val="%1."/>
      <w:lvlJc w:val="left"/>
      <w:pPr>
        <w:tabs>
          <w:tab w:val="num" w:pos="840"/>
        </w:tabs>
        <w:ind w:left="840" w:hanging="840"/>
      </w:pPr>
      <w:rPr>
        <w:rFonts w:hint="default"/>
      </w:rPr>
    </w:lvl>
    <w:lvl w:ilvl="1">
      <w:start w:val="4"/>
      <w:numFmt w:val="decimal"/>
      <w:lvlText w:val="%1.%2."/>
      <w:lvlJc w:val="left"/>
      <w:pPr>
        <w:tabs>
          <w:tab w:val="num" w:pos="840"/>
        </w:tabs>
        <w:ind w:left="840" w:hanging="840"/>
      </w:pPr>
      <w:rPr>
        <w:rFonts w:hint="default"/>
      </w:rPr>
    </w:lvl>
    <w:lvl w:ilvl="2">
      <w:start w:val="1"/>
      <w:numFmt w:val="decimal"/>
      <w:lvlText w:val="%1.%2.%3."/>
      <w:lvlJc w:val="left"/>
      <w:pPr>
        <w:tabs>
          <w:tab w:val="num" w:pos="840"/>
        </w:tabs>
        <w:ind w:left="840" w:hanging="84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15:restartNumberingAfterBreak="0">
    <w:nsid w:val="22001320"/>
    <w:multiLevelType w:val="hybridMultilevel"/>
    <w:tmpl w:val="1FF091C6"/>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360" w:hanging="360"/>
      </w:pPr>
      <w:rPr>
        <w:rFonts w:ascii="Courier New" w:hAnsi="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0" w15:restartNumberingAfterBreak="0">
    <w:nsid w:val="25015147"/>
    <w:multiLevelType w:val="hybridMultilevel"/>
    <w:tmpl w:val="D2708CD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2DE44EA7"/>
    <w:multiLevelType w:val="hybridMultilevel"/>
    <w:tmpl w:val="ABD24BCE"/>
    <w:lvl w:ilvl="0" w:tplc="DBC0F730">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F906827"/>
    <w:multiLevelType w:val="hybridMultilevel"/>
    <w:tmpl w:val="E3B8CFD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3604638F"/>
    <w:multiLevelType w:val="multilevel"/>
    <w:tmpl w:val="4E904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B86CCC"/>
    <w:multiLevelType w:val="hybridMultilevel"/>
    <w:tmpl w:val="4A809B0A"/>
    <w:lvl w:ilvl="0" w:tplc="04050001">
      <w:start w:val="1"/>
      <w:numFmt w:val="bullet"/>
      <w:lvlText w:val=""/>
      <w:lvlJc w:val="left"/>
      <w:pPr>
        <w:ind w:left="1113" w:hanging="360"/>
      </w:pPr>
      <w:rPr>
        <w:rFonts w:ascii="Symbol" w:hAnsi="Symbol" w:hint="default"/>
      </w:rPr>
    </w:lvl>
    <w:lvl w:ilvl="1" w:tplc="04050003" w:tentative="1">
      <w:start w:val="1"/>
      <w:numFmt w:val="bullet"/>
      <w:lvlText w:val="o"/>
      <w:lvlJc w:val="left"/>
      <w:pPr>
        <w:ind w:left="1833" w:hanging="360"/>
      </w:pPr>
      <w:rPr>
        <w:rFonts w:ascii="Courier New" w:hAnsi="Courier New" w:cs="Courier New" w:hint="default"/>
      </w:rPr>
    </w:lvl>
    <w:lvl w:ilvl="2" w:tplc="04050005" w:tentative="1">
      <w:start w:val="1"/>
      <w:numFmt w:val="bullet"/>
      <w:lvlText w:val=""/>
      <w:lvlJc w:val="left"/>
      <w:pPr>
        <w:ind w:left="2553" w:hanging="360"/>
      </w:pPr>
      <w:rPr>
        <w:rFonts w:ascii="Wingdings" w:hAnsi="Wingdings" w:hint="default"/>
      </w:rPr>
    </w:lvl>
    <w:lvl w:ilvl="3" w:tplc="04050001" w:tentative="1">
      <w:start w:val="1"/>
      <w:numFmt w:val="bullet"/>
      <w:lvlText w:val=""/>
      <w:lvlJc w:val="left"/>
      <w:pPr>
        <w:ind w:left="3273" w:hanging="360"/>
      </w:pPr>
      <w:rPr>
        <w:rFonts w:ascii="Symbol" w:hAnsi="Symbol" w:hint="default"/>
      </w:rPr>
    </w:lvl>
    <w:lvl w:ilvl="4" w:tplc="04050003" w:tentative="1">
      <w:start w:val="1"/>
      <w:numFmt w:val="bullet"/>
      <w:lvlText w:val="o"/>
      <w:lvlJc w:val="left"/>
      <w:pPr>
        <w:ind w:left="3993" w:hanging="360"/>
      </w:pPr>
      <w:rPr>
        <w:rFonts w:ascii="Courier New" w:hAnsi="Courier New" w:cs="Courier New" w:hint="default"/>
      </w:rPr>
    </w:lvl>
    <w:lvl w:ilvl="5" w:tplc="04050005" w:tentative="1">
      <w:start w:val="1"/>
      <w:numFmt w:val="bullet"/>
      <w:lvlText w:val=""/>
      <w:lvlJc w:val="left"/>
      <w:pPr>
        <w:ind w:left="4713" w:hanging="360"/>
      </w:pPr>
      <w:rPr>
        <w:rFonts w:ascii="Wingdings" w:hAnsi="Wingdings" w:hint="default"/>
      </w:rPr>
    </w:lvl>
    <w:lvl w:ilvl="6" w:tplc="04050001" w:tentative="1">
      <w:start w:val="1"/>
      <w:numFmt w:val="bullet"/>
      <w:lvlText w:val=""/>
      <w:lvlJc w:val="left"/>
      <w:pPr>
        <w:ind w:left="5433" w:hanging="360"/>
      </w:pPr>
      <w:rPr>
        <w:rFonts w:ascii="Symbol" w:hAnsi="Symbol" w:hint="default"/>
      </w:rPr>
    </w:lvl>
    <w:lvl w:ilvl="7" w:tplc="04050003" w:tentative="1">
      <w:start w:val="1"/>
      <w:numFmt w:val="bullet"/>
      <w:lvlText w:val="o"/>
      <w:lvlJc w:val="left"/>
      <w:pPr>
        <w:ind w:left="6153" w:hanging="360"/>
      </w:pPr>
      <w:rPr>
        <w:rFonts w:ascii="Courier New" w:hAnsi="Courier New" w:cs="Courier New" w:hint="default"/>
      </w:rPr>
    </w:lvl>
    <w:lvl w:ilvl="8" w:tplc="04050005" w:tentative="1">
      <w:start w:val="1"/>
      <w:numFmt w:val="bullet"/>
      <w:lvlText w:val=""/>
      <w:lvlJc w:val="left"/>
      <w:pPr>
        <w:ind w:left="6873" w:hanging="360"/>
      </w:pPr>
      <w:rPr>
        <w:rFonts w:ascii="Wingdings" w:hAnsi="Wingdings" w:hint="default"/>
      </w:rPr>
    </w:lvl>
  </w:abstractNum>
  <w:abstractNum w:abstractNumId="15" w15:restartNumberingAfterBreak="0">
    <w:nsid w:val="46487C2E"/>
    <w:multiLevelType w:val="hybridMultilevel"/>
    <w:tmpl w:val="51024C96"/>
    <w:lvl w:ilvl="0" w:tplc="2C4243D2">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E44E5E"/>
    <w:multiLevelType w:val="hybridMultilevel"/>
    <w:tmpl w:val="C846B4A8"/>
    <w:lvl w:ilvl="0" w:tplc="04050001">
      <w:start w:val="1"/>
      <w:numFmt w:val="bullet"/>
      <w:lvlText w:val=""/>
      <w:lvlJc w:val="left"/>
      <w:pPr>
        <w:ind w:left="870" w:hanging="360"/>
      </w:pPr>
      <w:rPr>
        <w:rFonts w:ascii="Symbol" w:hAnsi="Symbol" w:hint="default"/>
      </w:rPr>
    </w:lvl>
    <w:lvl w:ilvl="1" w:tplc="04050003" w:tentative="1">
      <w:start w:val="1"/>
      <w:numFmt w:val="bullet"/>
      <w:lvlText w:val="o"/>
      <w:lvlJc w:val="left"/>
      <w:pPr>
        <w:ind w:left="1590" w:hanging="360"/>
      </w:pPr>
      <w:rPr>
        <w:rFonts w:ascii="Courier New" w:hAnsi="Courier New" w:cs="Courier New" w:hint="default"/>
      </w:rPr>
    </w:lvl>
    <w:lvl w:ilvl="2" w:tplc="04050005" w:tentative="1">
      <w:start w:val="1"/>
      <w:numFmt w:val="bullet"/>
      <w:lvlText w:val=""/>
      <w:lvlJc w:val="left"/>
      <w:pPr>
        <w:ind w:left="2310" w:hanging="360"/>
      </w:pPr>
      <w:rPr>
        <w:rFonts w:ascii="Wingdings" w:hAnsi="Wingdings" w:hint="default"/>
      </w:rPr>
    </w:lvl>
    <w:lvl w:ilvl="3" w:tplc="04050001" w:tentative="1">
      <w:start w:val="1"/>
      <w:numFmt w:val="bullet"/>
      <w:lvlText w:val=""/>
      <w:lvlJc w:val="left"/>
      <w:pPr>
        <w:ind w:left="3030" w:hanging="360"/>
      </w:pPr>
      <w:rPr>
        <w:rFonts w:ascii="Symbol" w:hAnsi="Symbol" w:hint="default"/>
      </w:rPr>
    </w:lvl>
    <w:lvl w:ilvl="4" w:tplc="04050003" w:tentative="1">
      <w:start w:val="1"/>
      <w:numFmt w:val="bullet"/>
      <w:lvlText w:val="o"/>
      <w:lvlJc w:val="left"/>
      <w:pPr>
        <w:ind w:left="3750" w:hanging="360"/>
      </w:pPr>
      <w:rPr>
        <w:rFonts w:ascii="Courier New" w:hAnsi="Courier New" w:cs="Courier New" w:hint="default"/>
      </w:rPr>
    </w:lvl>
    <w:lvl w:ilvl="5" w:tplc="04050005" w:tentative="1">
      <w:start w:val="1"/>
      <w:numFmt w:val="bullet"/>
      <w:lvlText w:val=""/>
      <w:lvlJc w:val="left"/>
      <w:pPr>
        <w:ind w:left="4470" w:hanging="360"/>
      </w:pPr>
      <w:rPr>
        <w:rFonts w:ascii="Wingdings" w:hAnsi="Wingdings" w:hint="default"/>
      </w:rPr>
    </w:lvl>
    <w:lvl w:ilvl="6" w:tplc="04050001" w:tentative="1">
      <w:start w:val="1"/>
      <w:numFmt w:val="bullet"/>
      <w:lvlText w:val=""/>
      <w:lvlJc w:val="left"/>
      <w:pPr>
        <w:ind w:left="5190" w:hanging="360"/>
      </w:pPr>
      <w:rPr>
        <w:rFonts w:ascii="Symbol" w:hAnsi="Symbol" w:hint="default"/>
      </w:rPr>
    </w:lvl>
    <w:lvl w:ilvl="7" w:tplc="04050003" w:tentative="1">
      <w:start w:val="1"/>
      <w:numFmt w:val="bullet"/>
      <w:lvlText w:val="o"/>
      <w:lvlJc w:val="left"/>
      <w:pPr>
        <w:ind w:left="5910" w:hanging="360"/>
      </w:pPr>
      <w:rPr>
        <w:rFonts w:ascii="Courier New" w:hAnsi="Courier New" w:cs="Courier New" w:hint="default"/>
      </w:rPr>
    </w:lvl>
    <w:lvl w:ilvl="8" w:tplc="04050005" w:tentative="1">
      <w:start w:val="1"/>
      <w:numFmt w:val="bullet"/>
      <w:lvlText w:val=""/>
      <w:lvlJc w:val="left"/>
      <w:pPr>
        <w:ind w:left="6630" w:hanging="360"/>
      </w:pPr>
      <w:rPr>
        <w:rFonts w:ascii="Wingdings" w:hAnsi="Wingdings" w:hint="default"/>
      </w:rPr>
    </w:lvl>
  </w:abstractNum>
  <w:abstractNum w:abstractNumId="17" w15:restartNumberingAfterBreak="0">
    <w:nsid w:val="49B5615B"/>
    <w:multiLevelType w:val="multilevel"/>
    <w:tmpl w:val="356A88FA"/>
    <w:lvl w:ilvl="0">
      <w:start w:val="1"/>
      <w:numFmt w:val="decimal"/>
      <w:lvlText w:val="%1."/>
      <w:lvlJc w:val="left"/>
      <w:pPr>
        <w:tabs>
          <w:tab w:val="num" w:pos="990"/>
        </w:tabs>
        <w:ind w:left="990" w:hanging="990"/>
      </w:pPr>
      <w:rPr>
        <w:rFonts w:hint="default"/>
      </w:rPr>
    </w:lvl>
    <w:lvl w:ilvl="1">
      <w:start w:val="5"/>
      <w:numFmt w:val="decimal"/>
      <w:lvlText w:val="%1.%2."/>
      <w:lvlJc w:val="left"/>
      <w:pPr>
        <w:tabs>
          <w:tab w:val="num" w:pos="990"/>
        </w:tabs>
        <w:ind w:left="990" w:hanging="990"/>
      </w:pPr>
      <w:rPr>
        <w:rFonts w:hint="default"/>
      </w:rPr>
    </w:lvl>
    <w:lvl w:ilvl="2">
      <w:start w:val="1"/>
      <w:numFmt w:val="decimal"/>
      <w:lvlText w:val="%1.%2.%3."/>
      <w:lvlJc w:val="left"/>
      <w:pPr>
        <w:tabs>
          <w:tab w:val="num" w:pos="990"/>
        </w:tabs>
        <w:ind w:left="990" w:hanging="99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15:restartNumberingAfterBreak="0">
    <w:nsid w:val="4F1B13B3"/>
    <w:multiLevelType w:val="multilevel"/>
    <w:tmpl w:val="C0F88C82"/>
    <w:lvl w:ilvl="0">
      <w:start w:val="14"/>
      <w:numFmt w:val="decimal"/>
      <w:lvlText w:val="%1"/>
      <w:lvlJc w:val="left"/>
      <w:pPr>
        <w:tabs>
          <w:tab w:val="num" w:pos="1260"/>
        </w:tabs>
        <w:ind w:left="1260" w:hanging="1260"/>
      </w:pPr>
      <w:rPr>
        <w:rFonts w:hint="default"/>
      </w:rPr>
    </w:lvl>
    <w:lvl w:ilvl="1">
      <w:start w:val="6"/>
      <w:numFmt w:val="decimal"/>
      <w:lvlText w:val="%1.%2"/>
      <w:lvlJc w:val="left"/>
      <w:pPr>
        <w:tabs>
          <w:tab w:val="num" w:pos="1614"/>
        </w:tabs>
        <w:ind w:left="1614" w:hanging="1260"/>
      </w:pPr>
      <w:rPr>
        <w:rFonts w:hint="default"/>
      </w:rPr>
    </w:lvl>
    <w:lvl w:ilvl="2">
      <w:start w:val="2006"/>
      <w:numFmt w:val="decimal"/>
      <w:lvlText w:val="%1.%2.%3"/>
      <w:lvlJc w:val="left"/>
      <w:pPr>
        <w:tabs>
          <w:tab w:val="num" w:pos="1968"/>
        </w:tabs>
        <w:ind w:left="1968" w:hanging="1260"/>
      </w:pPr>
      <w:rPr>
        <w:rFonts w:hint="default"/>
      </w:rPr>
    </w:lvl>
    <w:lvl w:ilvl="3">
      <w:start w:val="1"/>
      <w:numFmt w:val="decimal"/>
      <w:lvlText w:val="%1.%2.%3.%4"/>
      <w:lvlJc w:val="left"/>
      <w:pPr>
        <w:tabs>
          <w:tab w:val="num" w:pos="2322"/>
        </w:tabs>
        <w:ind w:left="2322" w:hanging="1260"/>
      </w:pPr>
      <w:rPr>
        <w:rFonts w:hint="default"/>
      </w:rPr>
    </w:lvl>
    <w:lvl w:ilvl="4">
      <w:start w:val="1"/>
      <w:numFmt w:val="decimal"/>
      <w:lvlText w:val="%1.%2.%3.%4.%5"/>
      <w:lvlJc w:val="left"/>
      <w:pPr>
        <w:tabs>
          <w:tab w:val="num" w:pos="2676"/>
        </w:tabs>
        <w:ind w:left="2676" w:hanging="126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19" w15:restartNumberingAfterBreak="0">
    <w:nsid w:val="4F87387C"/>
    <w:multiLevelType w:val="hybridMultilevel"/>
    <w:tmpl w:val="78747A68"/>
    <w:lvl w:ilvl="0" w:tplc="06D467F4">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62400B7C"/>
    <w:multiLevelType w:val="multilevel"/>
    <w:tmpl w:val="995C026E"/>
    <w:lvl w:ilvl="0">
      <w:start w:val="1"/>
      <w:numFmt w:val="decimal"/>
      <w:lvlText w:val="%1."/>
      <w:lvlJc w:val="left"/>
      <w:pPr>
        <w:tabs>
          <w:tab w:val="num" w:pos="435"/>
        </w:tabs>
        <w:ind w:left="435" w:hanging="435"/>
      </w:pPr>
      <w:rPr>
        <w:rFonts w:hint="default"/>
      </w:rPr>
    </w:lvl>
    <w:lvl w:ilvl="1">
      <w:start w:val="18"/>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6C98530C"/>
    <w:multiLevelType w:val="multilevel"/>
    <w:tmpl w:val="996AE816"/>
    <w:lvl w:ilvl="0">
      <w:start w:val="1"/>
      <w:numFmt w:val="decimal"/>
      <w:lvlText w:val="%1."/>
      <w:lvlJc w:val="left"/>
      <w:pPr>
        <w:tabs>
          <w:tab w:val="num" w:pos="435"/>
        </w:tabs>
        <w:ind w:left="435" w:hanging="435"/>
      </w:pPr>
      <w:rPr>
        <w:rFonts w:hint="default"/>
      </w:rPr>
    </w:lvl>
    <w:lvl w:ilvl="1">
      <w:start w:val="1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F766400"/>
    <w:multiLevelType w:val="hybridMultilevel"/>
    <w:tmpl w:val="4CB4E38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75F45AB9"/>
    <w:multiLevelType w:val="multilevel"/>
    <w:tmpl w:val="7D8A8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1"/>
  </w:num>
  <w:num w:numId="3">
    <w:abstractNumId w:val="20"/>
  </w:num>
  <w:num w:numId="4">
    <w:abstractNumId w:val="15"/>
  </w:num>
  <w:num w:numId="5">
    <w:abstractNumId w:val="2"/>
  </w:num>
  <w:num w:numId="6">
    <w:abstractNumId w:val="17"/>
  </w:num>
  <w:num w:numId="7">
    <w:abstractNumId w:val="8"/>
  </w:num>
  <w:num w:numId="8">
    <w:abstractNumId w:val="18"/>
  </w:num>
  <w:num w:numId="9">
    <w:abstractNumId w:val="21"/>
  </w:num>
  <w:num w:numId="10">
    <w:abstractNumId w:val="5"/>
  </w:num>
  <w:num w:numId="11">
    <w:abstractNumId w:val="1"/>
  </w:num>
  <w:num w:numId="12">
    <w:abstractNumId w:val="7"/>
  </w:num>
  <w:num w:numId="13">
    <w:abstractNumId w:val="13"/>
  </w:num>
  <w:num w:numId="14">
    <w:abstractNumId w:val="23"/>
  </w:num>
  <w:num w:numId="15">
    <w:abstractNumId w:val="19"/>
  </w:num>
  <w:num w:numId="16">
    <w:abstractNumId w:val="4"/>
  </w:num>
  <w:num w:numId="17">
    <w:abstractNumId w:val="16"/>
  </w:num>
  <w:num w:numId="18">
    <w:abstractNumId w:val="10"/>
  </w:num>
  <w:num w:numId="19">
    <w:abstractNumId w:val="22"/>
  </w:num>
  <w:num w:numId="20">
    <w:abstractNumId w:val="0"/>
  </w:num>
  <w:num w:numId="21">
    <w:abstractNumId w:val="9"/>
  </w:num>
  <w:num w:numId="22">
    <w:abstractNumId w:val="14"/>
  </w:num>
  <w:num w:numId="23">
    <w:abstractNumId w:val="6"/>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TXfhCUnvD9c5qbNLI9vRLWqzwfjMfUsho5RulL68hkni1UtZn8Vv9a2HpaGYq1N4LRQEH9DV6siEFUQXY4tNIA==" w:salt="zMoJSV8XSAMLbkegFLbHLA=="/>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F02D2"/>
    <w:rsid w:val="00000E20"/>
    <w:rsid w:val="00001038"/>
    <w:rsid w:val="0000403E"/>
    <w:rsid w:val="0001029F"/>
    <w:rsid w:val="00011A46"/>
    <w:rsid w:val="000120D2"/>
    <w:rsid w:val="00021171"/>
    <w:rsid w:val="00021CE8"/>
    <w:rsid w:val="00023066"/>
    <w:rsid w:val="00023918"/>
    <w:rsid w:val="0003128E"/>
    <w:rsid w:val="00033C3B"/>
    <w:rsid w:val="00042EE5"/>
    <w:rsid w:val="000519DB"/>
    <w:rsid w:val="00051A1F"/>
    <w:rsid w:val="00054CD4"/>
    <w:rsid w:val="000622AD"/>
    <w:rsid w:val="0006248A"/>
    <w:rsid w:val="0006352A"/>
    <w:rsid w:val="00064435"/>
    <w:rsid w:val="0006764B"/>
    <w:rsid w:val="000718FE"/>
    <w:rsid w:val="00074151"/>
    <w:rsid w:val="00076475"/>
    <w:rsid w:val="00081CB2"/>
    <w:rsid w:val="000924C9"/>
    <w:rsid w:val="000A497A"/>
    <w:rsid w:val="000A5A84"/>
    <w:rsid w:val="000A5AC9"/>
    <w:rsid w:val="000B381D"/>
    <w:rsid w:val="000C0368"/>
    <w:rsid w:val="000C046B"/>
    <w:rsid w:val="000C7173"/>
    <w:rsid w:val="000D2047"/>
    <w:rsid w:val="000D4774"/>
    <w:rsid w:val="000D6B4C"/>
    <w:rsid w:val="000D6E54"/>
    <w:rsid w:val="000E1BE8"/>
    <w:rsid w:val="000E2733"/>
    <w:rsid w:val="000E4119"/>
    <w:rsid w:val="000E79E7"/>
    <w:rsid w:val="000F2F24"/>
    <w:rsid w:val="001008FA"/>
    <w:rsid w:val="001012A0"/>
    <w:rsid w:val="00103754"/>
    <w:rsid w:val="00104C03"/>
    <w:rsid w:val="001057AB"/>
    <w:rsid w:val="00106796"/>
    <w:rsid w:val="00107C2D"/>
    <w:rsid w:val="001121DE"/>
    <w:rsid w:val="00112711"/>
    <w:rsid w:val="0011513D"/>
    <w:rsid w:val="00115C5A"/>
    <w:rsid w:val="001178E3"/>
    <w:rsid w:val="001201DE"/>
    <w:rsid w:val="00122B51"/>
    <w:rsid w:val="00135180"/>
    <w:rsid w:val="00135338"/>
    <w:rsid w:val="00135703"/>
    <w:rsid w:val="0013693F"/>
    <w:rsid w:val="0014163D"/>
    <w:rsid w:val="00143E42"/>
    <w:rsid w:val="00147520"/>
    <w:rsid w:val="001529FB"/>
    <w:rsid w:val="001565B1"/>
    <w:rsid w:val="001659FA"/>
    <w:rsid w:val="00167E5B"/>
    <w:rsid w:val="001701A5"/>
    <w:rsid w:val="001708EB"/>
    <w:rsid w:val="00184107"/>
    <w:rsid w:val="00186093"/>
    <w:rsid w:val="00192E4E"/>
    <w:rsid w:val="00196D47"/>
    <w:rsid w:val="001A12AA"/>
    <w:rsid w:val="001A5339"/>
    <w:rsid w:val="001B6315"/>
    <w:rsid w:val="001B7135"/>
    <w:rsid w:val="001C4AE0"/>
    <w:rsid w:val="001C4D33"/>
    <w:rsid w:val="001C5DAD"/>
    <w:rsid w:val="001C60FA"/>
    <w:rsid w:val="001C6278"/>
    <w:rsid w:val="001D1C13"/>
    <w:rsid w:val="001D3E18"/>
    <w:rsid w:val="001D5009"/>
    <w:rsid w:val="001D74EE"/>
    <w:rsid w:val="001E3B5A"/>
    <w:rsid w:val="001E6FF0"/>
    <w:rsid w:val="001F2E1C"/>
    <w:rsid w:val="001F316C"/>
    <w:rsid w:val="001F52F1"/>
    <w:rsid w:val="002047D0"/>
    <w:rsid w:val="00215122"/>
    <w:rsid w:val="0021596C"/>
    <w:rsid w:val="00221C06"/>
    <w:rsid w:val="00222639"/>
    <w:rsid w:val="00222963"/>
    <w:rsid w:val="00224D07"/>
    <w:rsid w:val="00226C13"/>
    <w:rsid w:val="00227473"/>
    <w:rsid w:val="002314E6"/>
    <w:rsid w:val="00231FC0"/>
    <w:rsid w:val="00240F74"/>
    <w:rsid w:val="0024528E"/>
    <w:rsid w:val="00246ADE"/>
    <w:rsid w:val="00247E5F"/>
    <w:rsid w:val="00251F5E"/>
    <w:rsid w:val="002537C1"/>
    <w:rsid w:val="00253EB1"/>
    <w:rsid w:val="00253F76"/>
    <w:rsid w:val="00256D28"/>
    <w:rsid w:val="00261319"/>
    <w:rsid w:val="0027194E"/>
    <w:rsid w:val="00272E9A"/>
    <w:rsid w:val="0027413B"/>
    <w:rsid w:val="002772A4"/>
    <w:rsid w:val="002826A1"/>
    <w:rsid w:val="002879EA"/>
    <w:rsid w:val="00294B9C"/>
    <w:rsid w:val="00295526"/>
    <w:rsid w:val="0029561F"/>
    <w:rsid w:val="002A037B"/>
    <w:rsid w:val="002A3B57"/>
    <w:rsid w:val="002B691D"/>
    <w:rsid w:val="002B6EEA"/>
    <w:rsid w:val="002C1CFC"/>
    <w:rsid w:val="002C1D4F"/>
    <w:rsid w:val="002C42D9"/>
    <w:rsid w:val="002C4E5B"/>
    <w:rsid w:val="002C68DF"/>
    <w:rsid w:val="002D469F"/>
    <w:rsid w:val="002D7551"/>
    <w:rsid w:val="002E4886"/>
    <w:rsid w:val="002F29B3"/>
    <w:rsid w:val="002F5106"/>
    <w:rsid w:val="0030002D"/>
    <w:rsid w:val="003015AB"/>
    <w:rsid w:val="00306981"/>
    <w:rsid w:val="00315F87"/>
    <w:rsid w:val="00321923"/>
    <w:rsid w:val="003249FC"/>
    <w:rsid w:val="00326ED4"/>
    <w:rsid w:val="00333E26"/>
    <w:rsid w:val="00336D11"/>
    <w:rsid w:val="00337246"/>
    <w:rsid w:val="00337EF2"/>
    <w:rsid w:val="00343499"/>
    <w:rsid w:val="003467CD"/>
    <w:rsid w:val="0035161F"/>
    <w:rsid w:val="00352C4E"/>
    <w:rsid w:val="00353696"/>
    <w:rsid w:val="003552F3"/>
    <w:rsid w:val="00364742"/>
    <w:rsid w:val="003703A2"/>
    <w:rsid w:val="00370E1A"/>
    <w:rsid w:val="00374728"/>
    <w:rsid w:val="003760A2"/>
    <w:rsid w:val="00382007"/>
    <w:rsid w:val="003847B9"/>
    <w:rsid w:val="00390AB3"/>
    <w:rsid w:val="003917EA"/>
    <w:rsid w:val="003A533E"/>
    <w:rsid w:val="003A628B"/>
    <w:rsid w:val="003A69B9"/>
    <w:rsid w:val="003A77CF"/>
    <w:rsid w:val="003C04D4"/>
    <w:rsid w:val="003C1EA7"/>
    <w:rsid w:val="003C32F5"/>
    <w:rsid w:val="003C3D7B"/>
    <w:rsid w:val="003C4600"/>
    <w:rsid w:val="003D2358"/>
    <w:rsid w:val="003E0132"/>
    <w:rsid w:val="003E66B0"/>
    <w:rsid w:val="003E7715"/>
    <w:rsid w:val="003F297C"/>
    <w:rsid w:val="003F40E7"/>
    <w:rsid w:val="003F627F"/>
    <w:rsid w:val="003F74CC"/>
    <w:rsid w:val="00405D97"/>
    <w:rsid w:val="004126B4"/>
    <w:rsid w:val="00415446"/>
    <w:rsid w:val="004165D3"/>
    <w:rsid w:val="00427ABB"/>
    <w:rsid w:val="00433D6C"/>
    <w:rsid w:val="00444A8F"/>
    <w:rsid w:val="00457DA0"/>
    <w:rsid w:val="004610D4"/>
    <w:rsid w:val="00461EDA"/>
    <w:rsid w:val="00467E1D"/>
    <w:rsid w:val="00470F92"/>
    <w:rsid w:val="00474CCB"/>
    <w:rsid w:val="0047695D"/>
    <w:rsid w:val="00482EBD"/>
    <w:rsid w:val="00486FA4"/>
    <w:rsid w:val="0049075E"/>
    <w:rsid w:val="004916A5"/>
    <w:rsid w:val="004947EA"/>
    <w:rsid w:val="004957F5"/>
    <w:rsid w:val="004959F0"/>
    <w:rsid w:val="004A1698"/>
    <w:rsid w:val="004A30AE"/>
    <w:rsid w:val="004A63EA"/>
    <w:rsid w:val="004A6AF4"/>
    <w:rsid w:val="004A7454"/>
    <w:rsid w:val="004B43C0"/>
    <w:rsid w:val="004B78A2"/>
    <w:rsid w:val="004C0B05"/>
    <w:rsid w:val="004C10AA"/>
    <w:rsid w:val="004C2DBA"/>
    <w:rsid w:val="004C4E2D"/>
    <w:rsid w:val="004C618F"/>
    <w:rsid w:val="004D2459"/>
    <w:rsid w:val="004D3700"/>
    <w:rsid w:val="004E4786"/>
    <w:rsid w:val="004F21F6"/>
    <w:rsid w:val="004F2F0A"/>
    <w:rsid w:val="004F3998"/>
    <w:rsid w:val="004F5E1B"/>
    <w:rsid w:val="00500864"/>
    <w:rsid w:val="005037D7"/>
    <w:rsid w:val="0050502D"/>
    <w:rsid w:val="0050658D"/>
    <w:rsid w:val="00512B01"/>
    <w:rsid w:val="00521F74"/>
    <w:rsid w:val="00530BAD"/>
    <w:rsid w:val="00532FE7"/>
    <w:rsid w:val="005357F6"/>
    <w:rsid w:val="005362F4"/>
    <w:rsid w:val="00536F8D"/>
    <w:rsid w:val="00540CA0"/>
    <w:rsid w:val="00542E39"/>
    <w:rsid w:val="00544C98"/>
    <w:rsid w:val="00545BDC"/>
    <w:rsid w:val="00546CC1"/>
    <w:rsid w:val="005529CC"/>
    <w:rsid w:val="0055302B"/>
    <w:rsid w:val="00557C17"/>
    <w:rsid w:val="00563136"/>
    <w:rsid w:val="005638AA"/>
    <w:rsid w:val="00566E4C"/>
    <w:rsid w:val="005708C1"/>
    <w:rsid w:val="005744CE"/>
    <w:rsid w:val="0057680A"/>
    <w:rsid w:val="005822EC"/>
    <w:rsid w:val="00584906"/>
    <w:rsid w:val="00594301"/>
    <w:rsid w:val="00595EB6"/>
    <w:rsid w:val="005971FE"/>
    <w:rsid w:val="005A57DC"/>
    <w:rsid w:val="005A6BBF"/>
    <w:rsid w:val="005B328F"/>
    <w:rsid w:val="005B4F8B"/>
    <w:rsid w:val="005C2483"/>
    <w:rsid w:val="005C5834"/>
    <w:rsid w:val="005C7CF9"/>
    <w:rsid w:val="005D0199"/>
    <w:rsid w:val="005D141F"/>
    <w:rsid w:val="005D3BB3"/>
    <w:rsid w:val="005D75D8"/>
    <w:rsid w:val="005D77E8"/>
    <w:rsid w:val="005E29B3"/>
    <w:rsid w:val="005E40AF"/>
    <w:rsid w:val="005E500A"/>
    <w:rsid w:val="005F1EA4"/>
    <w:rsid w:val="005F61AC"/>
    <w:rsid w:val="005F7C34"/>
    <w:rsid w:val="006053B0"/>
    <w:rsid w:val="006149DA"/>
    <w:rsid w:val="00615929"/>
    <w:rsid w:val="00626F7F"/>
    <w:rsid w:val="006277B8"/>
    <w:rsid w:val="00633A3D"/>
    <w:rsid w:val="00641504"/>
    <w:rsid w:val="006455DB"/>
    <w:rsid w:val="00651610"/>
    <w:rsid w:val="00660092"/>
    <w:rsid w:val="006621BF"/>
    <w:rsid w:val="00664DD0"/>
    <w:rsid w:val="00665C40"/>
    <w:rsid w:val="00665DF7"/>
    <w:rsid w:val="00667239"/>
    <w:rsid w:val="00667F04"/>
    <w:rsid w:val="00670A9C"/>
    <w:rsid w:val="00670DAB"/>
    <w:rsid w:val="0067242F"/>
    <w:rsid w:val="00677499"/>
    <w:rsid w:val="006774AE"/>
    <w:rsid w:val="00680096"/>
    <w:rsid w:val="00680A3C"/>
    <w:rsid w:val="0068274A"/>
    <w:rsid w:val="00690819"/>
    <w:rsid w:val="006930C0"/>
    <w:rsid w:val="006A32BE"/>
    <w:rsid w:val="006A4515"/>
    <w:rsid w:val="006A48AC"/>
    <w:rsid w:val="006A56E5"/>
    <w:rsid w:val="006A6C29"/>
    <w:rsid w:val="006B0E38"/>
    <w:rsid w:val="006B59D8"/>
    <w:rsid w:val="006C128E"/>
    <w:rsid w:val="006C4AF5"/>
    <w:rsid w:val="006C5C08"/>
    <w:rsid w:val="006D7CDF"/>
    <w:rsid w:val="006F3391"/>
    <w:rsid w:val="006F56C9"/>
    <w:rsid w:val="006F57EA"/>
    <w:rsid w:val="007051F9"/>
    <w:rsid w:val="00717386"/>
    <w:rsid w:val="007175B5"/>
    <w:rsid w:val="00720345"/>
    <w:rsid w:val="00724EC0"/>
    <w:rsid w:val="0072686A"/>
    <w:rsid w:val="00730B74"/>
    <w:rsid w:val="00730CD0"/>
    <w:rsid w:val="00732706"/>
    <w:rsid w:val="00733D63"/>
    <w:rsid w:val="00740B46"/>
    <w:rsid w:val="007411B4"/>
    <w:rsid w:val="00752068"/>
    <w:rsid w:val="007748D1"/>
    <w:rsid w:val="00784055"/>
    <w:rsid w:val="0078763E"/>
    <w:rsid w:val="007943F4"/>
    <w:rsid w:val="00794CAD"/>
    <w:rsid w:val="007969E2"/>
    <w:rsid w:val="007A00B1"/>
    <w:rsid w:val="007A43F7"/>
    <w:rsid w:val="007A61E5"/>
    <w:rsid w:val="007A69DF"/>
    <w:rsid w:val="007A77B6"/>
    <w:rsid w:val="007B050A"/>
    <w:rsid w:val="007B3CFB"/>
    <w:rsid w:val="007B74A6"/>
    <w:rsid w:val="007C2114"/>
    <w:rsid w:val="007C413D"/>
    <w:rsid w:val="007C556C"/>
    <w:rsid w:val="007C77AD"/>
    <w:rsid w:val="007D0A53"/>
    <w:rsid w:val="007D2904"/>
    <w:rsid w:val="007D518C"/>
    <w:rsid w:val="007E02BB"/>
    <w:rsid w:val="007F212C"/>
    <w:rsid w:val="007F2A76"/>
    <w:rsid w:val="007F2CFA"/>
    <w:rsid w:val="007F45F6"/>
    <w:rsid w:val="007F5194"/>
    <w:rsid w:val="00801E04"/>
    <w:rsid w:val="00813FEA"/>
    <w:rsid w:val="00815FDB"/>
    <w:rsid w:val="00816BA6"/>
    <w:rsid w:val="00820574"/>
    <w:rsid w:val="008216A5"/>
    <w:rsid w:val="00825E1E"/>
    <w:rsid w:val="00825F01"/>
    <w:rsid w:val="00831DFF"/>
    <w:rsid w:val="00834695"/>
    <w:rsid w:val="008418C2"/>
    <w:rsid w:val="00841EF3"/>
    <w:rsid w:val="00841F45"/>
    <w:rsid w:val="008444C7"/>
    <w:rsid w:val="00847469"/>
    <w:rsid w:val="00847A8C"/>
    <w:rsid w:val="00847F01"/>
    <w:rsid w:val="008527E0"/>
    <w:rsid w:val="00854B5A"/>
    <w:rsid w:val="00854CCD"/>
    <w:rsid w:val="00857711"/>
    <w:rsid w:val="00864704"/>
    <w:rsid w:val="00870DB4"/>
    <w:rsid w:val="00872D0B"/>
    <w:rsid w:val="00876550"/>
    <w:rsid w:val="00883905"/>
    <w:rsid w:val="00884E39"/>
    <w:rsid w:val="0088622C"/>
    <w:rsid w:val="0089111E"/>
    <w:rsid w:val="00892D54"/>
    <w:rsid w:val="0089359F"/>
    <w:rsid w:val="008A00BD"/>
    <w:rsid w:val="008A360F"/>
    <w:rsid w:val="008A5D32"/>
    <w:rsid w:val="008A7EF7"/>
    <w:rsid w:val="008B0A7E"/>
    <w:rsid w:val="008B0BD2"/>
    <w:rsid w:val="008B373E"/>
    <w:rsid w:val="008B6F0E"/>
    <w:rsid w:val="008C01DB"/>
    <w:rsid w:val="008C3F65"/>
    <w:rsid w:val="008D355E"/>
    <w:rsid w:val="008D3BB3"/>
    <w:rsid w:val="008D7633"/>
    <w:rsid w:val="008D7AC8"/>
    <w:rsid w:val="008F02D2"/>
    <w:rsid w:val="008F0EF1"/>
    <w:rsid w:val="008F573B"/>
    <w:rsid w:val="008F5995"/>
    <w:rsid w:val="008F7759"/>
    <w:rsid w:val="00901D37"/>
    <w:rsid w:val="009077D6"/>
    <w:rsid w:val="00910C4D"/>
    <w:rsid w:val="009148C1"/>
    <w:rsid w:val="00915D0C"/>
    <w:rsid w:val="00921934"/>
    <w:rsid w:val="00922247"/>
    <w:rsid w:val="00926D26"/>
    <w:rsid w:val="00934450"/>
    <w:rsid w:val="00934FB7"/>
    <w:rsid w:val="009355A9"/>
    <w:rsid w:val="0093651A"/>
    <w:rsid w:val="0094263A"/>
    <w:rsid w:val="009467E9"/>
    <w:rsid w:val="00956C46"/>
    <w:rsid w:val="0096315B"/>
    <w:rsid w:val="00963FF5"/>
    <w:rsid w:val="00970E0E"/>
    <w:rsid w:val="009711CD"/>
    <w:rsid w:val="0097477D"/>
    <w:rsid w:val="00995236"/>
    <w:rsid w:val="0099651A"/>
    <w:rsid w:val="009A3A6F"/>
    <w:rsid w:val="009B01A2"/>
    <w:rsid w:val="009B639A"/>
    <w:rsid w:val="009B7AD6"/>
    <w:rsid w:val="009C04F4"/>
    <w:rsid w:val="009C387B"/>
    <w:rsid w:val="009C7A21"/>
    <w:rsid w:val="009D08E7"/>
    <w:rsid w:val="009D1B39"/>
    <w:rsid w:val="009D48D6"/>
    <w:rsid w:val="009D5C6E"/>
    <w:rsid w:val="009E5A96"/>
    <w:rsid w:val="009F13DD"/>
    <w:rsid w:val="009F3B70"/>
    <w:rsid w:val="009F50D6"/>
    <w:rsid w:val="00A015D3"/>
    <w:rsid w:val="00A04E17"/>
    <w:rsid w:val="00A06247"/>
    <w:rsid w:val="00A069DA"/>
    <w:rsid w:val="00A07DBD"/>
    <w:rsid w:val="00A10366"/>
    <w:rsid w:val="00A1618E"/>
    <w:rsid w:val="00A25939"/>
    <w:rsid w:val="00A26B24"/>
    <w:rsid w:val="00A30F6A"/>
    <w:rsid w:val="00A31353"/>
    <w:rsid w:val="00A35F1B"/>
    <w:rsid w:val="00A47775"/>
    <w:rsid w:val="00A545C3"/>
    <w:rsid w:val="00A55AB6"/>
    <w:rsid w:val="00A56282"/>
    <w:rsid w:val="00A62365"/>
    <w:rsid w:val="00A62719"/>
    <w:rsid w:val="00A62962"/>
    <w:rsid w:val="00A64E66"/>
    <w:rsid w:val="00A6683A"/>
    <w:rsid w:val="00A70F5E"/>
    <w:rsid w:val="00A7440D"/>
    <w:rsid w:val="00A7698B"/>
    <w:rsid w:val="00A82C84"/>
    <w:rsid w:val="00A84373"/>
    <w:rsid w:val="00A91BEE"/>
    <w:rsid w:val="00A931C0"/>
    <w:rsid w:val="00A934F3"/>
    <w:rsid w:val="00A94706"/>
    <w:rsid w:val="00AA1BB3"/>
    <w:rsid w:val="00AA5E35"/>
    <w:rsid w:val="00AB42E0"/>
    <w:rsid w:val="00AB6FF7"/>
    <w:rsid w:val="00AC02D3"/>
    <w:rsid w:val="00AD6157"/>
    <w:rsid w:val="00AE0A8A"/>
    <w:rsid w:val="00AE50CE"/>
    <w:rsid w:val="00AE56DD"/>
    <w:rsid w:val="00AE7B73"/>
    <w:rsid w:val="00AF284F"/>
    <w:rsid w:val="00AF4640"/>
    <w:rsid w:val="00AF54F5"/>
    <w:rsid w:val="00B14858"/>
    <w:rsid w:val="00B2276F"/>
    <w:rsid w:val="00B22F4F"/>
    <w:rsid w:val="00B24937"/>
    <w:rsid w:val="00B2740B"/>
    <w:rsid w:val="00B305B0"/>
    <w:rsid w:val="00B30A92"/>
    <w:rsid w:val="00B3105F"/>
    <w:rsid w:val="00B329A3"/>
    <w:rsid w:val="00B365B4"/>
    <w:rsid w:val="00B36A70"/>
    <w:rsid w:val="00B54680"/>
    <w:rsid w:val="00B55D97"/>
    <w:rsid w:val="00B605E0"/>
    <w:rsid w:val="00B6463B"/>
    <w:rsid w:val="00B6549A"/>
    <w:rsid w:val="00B72848"/>
    <w:rsid w:val="00B74711"/>
    <w:rsid w:val="00B824B4"/>
    <w:rsid w:val="00B82541"/>
    <w:rsid w:val="00B84B1D"/>
    <w:rsid w:val="00B852CE"/>
    <w:rsid w:val="00B8613C"/>
    <w:rsid w:val="00B937D8"/>
    <w:rsid w:val="00B94CBC"/>
    <w:rsid w:val="00B962B9"/>
    <w:rsid w:val="00BA1655"/>
    <w:rsid w:val="00BB1B71"/>
    <w:rsid w:val="00BB73B1"/>
    <w:rsid w:val="00BC131E"/>
    <w:rsid w:val="00BC6B45"/>
    <w:rsid w:val="00BD1B90"/>
    <w:rsid w:val="00BD4ED9"/>
    <w:rsid w:val="00BD75E7"/>
    <w:rsid w:val="00BD7FBE"/>
    <w:rsid w:val="00BE068D"/>
    <w:rsid w:val="00BE2022"/>
    <w:rsid w:val="00BE2FE3"/>
    <w:rsid w:val="00BE6012"/>
    <w:rsid w:val="00BF399D"/>
    <w:rsid w:val="00BF7338"/>
    <w:rsid w:val="00C042BF"/>
    <w:rsid w:val="00C05967"/>
    <w:rsid w:val="00C05FD3"/>
    <w:rsid w:val="00C1043C"/>
    <w:rsid w:val="00C13481"/>
    <w:rsid w:val="00C136D3"/>
    <w:rsid w:val="00C15767"/>
    <w:rsid w:val="00C22729"/>
    <w:rsid w:val="00C24FCE"/>
    <w:rsid w:val="00C262B6"/>
    <w:rsid w:val="00C27DCE"/>
    <w:rsid w:val="00C3677B"/>
    <w:rsid w:val="00C37970"/>
    <w:rsid w:val="00C445FC"/>
    <w:rsid w:val="00C5690B"/>
    <w:rsid w:val="00C6472B"/>
    <w:rsid w:val="00C64FB6"/>
    <w:rsid w:val="00C71AEC"/>
    <w:rsid w:val="00C77A72"/>
    <w:rsid w:val="00C808E7"/>
    <w:rsid w:val="00C84131"/>
    <w:rsid w:val="00C864DB"/>
    <w:rsid w:val="00C901FA"/>
    <w:rsid w:val="00C90D94"/>
    <w:rsid w:val="00C92E83"/>
    <w:rsid w:val="00CA2760"/>
    <w:rsid w:val="00CA7C6F"/>
    <w:rsid w:val="00CC0951"/>
    <w:rsid w:val="00CC0CDE"/>
    <w:rsid w:val="00CC1575"/>
    <w:rsid w:val="00CC1A3A"/>
    <w:rsid w:val="00CC1D9F"/>
    <w:rsid w:val="00CC2B21"/>
    <w:rsid w:val="00CC503F"/>
    <w:rsid w:val="00CC6490"/>
    <w:rsid w:val="00CD01F8"/>
    <w:rsid w:val="00CD02B5"/>
    <w:rsid w:val="00CD1C4E"/>
    <w:rsid w:val="00CD21FD"/>
    <w:rsid w:val="00CE22E5"/>
    <w:rsid w:val="00CE3274"/>
    <w:rsid w:val="00CE4A77"/>
    <w:rsid w:val="00CF1003"/>
    <w:rsid w:val="00CF21AC"/>
    <w:rsid w:val="00CF53BD"/>
    <w:rsid w:val="00CF5E2C"/>
    <w:rsid w:val="00D13603"/>
    <w:rsid w:val="00D17005"/>
    <w:rsid w:val="00D17C7D"/>
    <w:rsid w:val="00D2010A"/>
    <w:rsid w:val="00D24125"/>
    <w:rsid w:val="00D31C9B"/>
    <w:rsid w:val="00D34B80"/>
    <w:rsid w:val="00D36D07"/>
    <w:rsid w:val="00D4129D"/>
    <w:rsid w:val="00D440C8"/>
    <w:rsid w:val="00D444BF"/>
    <w:rsid w:val="00D5347C"/>
    <w:rsid w:val="00D547E2"/>
    <w:rsid w:val="00D5550B"/>
    <w:rsid w:val="00D6101E"/>
    <w:rsid w:val="00D62332"/>
    <w:rsid w:val="00D6389E"/>
    <w:rsid w:val="00D65D79"/>
    <w:rsid w:val="00D7026C"/>
    <w:rsid w:val="00D80907"/>
    <w:rsid w:val="00D82AF6"/>
    <w:rsid w:val="00D834B4"/>
    <w:rsid w:val="00D90867"/>
    <w:rsid w:val="00D90A95"/>
    <w:rsid w:val="00D956FB"/>
    <w:rsid w:val="00D95D79"/>
    <w:rsid w:val="00DA0D45"/>
    <w:rsid w:val="00DB217A"/>
    <w:rsid w:val="00DB419F"/>
    <w:rsid w:val="00DC28BF"/>
    <w:rsid w:val="00DC30B2"/>
    <w:rsid w:val="00DC4C7C"/>
    <w:rsid w:val="00DD292C"/>
    <w:rsid w:val="00DD4614"/>
    <w:rsid w:val="00DD5A55"/>
    <w:rsid w:val="00DD7909"/>
    <w:rsid w:val="00DE0B5A"/>
    <w:rsid w:val="00DE0D4F"/>
    <w:rsid w:val="00DE5F41"/>
    <w:rsid w:val="00DF165E"/>
    <w:rsid w:val="00DF2E43"/>
    <w:rsid w:val="00DF6271"/>
    <w:rsid w:val="00DF7929"/>
    <w:rsid w:val="00DF7CF4"/>
    <w:rsid w:val="00E0278C"/>
    <w:rsid w:val="00E04227"/>
    <w:rsid w:val="00E04C94"/>
    <w:rsid w:val="00E16B01"/>
    <w:rsid w:val="00E25B6C"/>
    <w:rsid w:val="00E25C94"/>
    <w:rsid w:val="00E2727F"/>
    <w:rsid w:val="00E329A9"/>
    <w:rsid w:val="00E35AF3"/>
    <w:rsid w:val="00E45849"/>
    <w:rsid w:val="00E55856"/>
    <w:rsid w:val="00E617A2"/>
    <w:rsid w:val="00E651DF"/>
    <w:rsid w:val="00E71B7F"/>
    <w:rsid w:val="00E805E7"/>
    <w:rsid w:val="00E851A1"/>
    <w:rsid w:val="00E908AF"/>
    <w:rsid w:val="00E91030"/>
    <w:rsid w:val="00E93C08"/>
    <w:rsid w:val="00E94281"/>
    <w:rsid w:val="00E95A1C"/>
    <w:rsid w:val="00EA1CAB"/>
    <w:rsid w:val="00EA33D2"/>
    <w:rsid w:val="00EA5F49"/>
    <w:rsid w:val="00EB02D9"/>
    <w:rsid w:val="00EC4227"/>
    <w:rsid w:val="00EC4894"/>
    <w:rsid w:val="00EC6061"/>
    <w:rsid w:val="00EC627E"/>
    <w:rsid w:val="00EC6871"/>
    <w:rsid w:val="00ED6BDA"/>
    <w:rsid w:val="00EE222D"/>
    <w:rsid w:val="00EE4E87"/>
    <w:rsid w:val="00EE5B88"/>
    <w:rsid w:val="00EF064F"/>
    <w:rsid w:val="00EF0BD2"/>
    <w:rsid w:val="00EF2875"/>
    <w:rsid w:val="00F05241"/>
    <w:rsid w:val="00F052E2"/>
    <w:rsid w:val="00F0582F"/>
    <w:rsid w:val="00F0655A"/>
    <w:rsid w:val="00F1344A"/>
    <w:rsid w:val="00F20E31"/>
    <w:rsid w:val="00F2469E"/>
    <w:rsid w:val="00F24AAE"/>
    <w:rsid w:val="00F26BF7"/>
    <w:rsid w:val="00F27166"/>
    <w:rsid w:val="00F30E03"/>
    <w:rsid w:val="00F35B82"/>
    <w:rsid w:val="00F36126"/>
    <w:rsid w:val="00F361D3"/>
    <w:rsid w:val="00F5207C"/>
    <w:rsid w:val="00F539CD"/>
    <w:rsid w:val="00F60735"/>
    <w:rsid w:val="00F62B58"/>
    <w:rsid w:val="00F67D44"/>
    <w:rsid w:val="00F70890"/>
    <w:rsid w:val="00F8145D"/>
    <w:rsid w:val="00F874EC"/>
    <w:rsid w:val="00F9038D"/>
    <w:rsid w:val="00F9675E"/>
    <w:rsid w:val="00FA2F71"/>
    <w:rsid w:val="00FA42D0"/>
    <w:rsid w:val="00FA4571"/>
    <w:rsid w:val="00FB246E"/>
    <w:rsid w:val="00FB2A24"/>
    <w:rsid w:val="00FB5FBA"/>
    <w:rsid w:val="00FC0140"/>
    <w:rsid w:val="00FC2A81"/>
    <w:rsid w:val="00FC373F"/>
    <w:rsid w:val="00FC5432"/>
    <w:rsid w:val="00FD00B2"/>
    <w:rsid w:val="00FD3FA0"/>
    <w:rsid w:val="00FE695E"/>
    <w:rsid w:val="00FF26B6"/>
    <w:rsid w:val="00FF6F53"/>
    <w:rsid w:val="00FF708D"/>
    <w:rsid w:val="00FF7FE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ACF4825"/>
  <w15:docId w15:val="{E1164871-F79F-4536-8C67-56B1D7E48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8F02D2"/>
  </w:style>
  <w:style w:type="paragraph" w:styleId="Nadpis1">
    <w:name w:val="heading 1"/>
    <w:basedOn w:val="Normln"/>
    <w:next w:val="Normln"/>
    <w:link w:val="Nadpis1Char"/>
    <w:qFormat/>
    <w:rsid w:val="00D7026C"/>
    <w:pPr>
      <w:keepNext/>
      <w:ind w:firstLine="708"/>
      <w:outlineLvl w:val="0"/>
    </w:pPr>
    <w:rPr>
      <w:b/>
      <w:sz w:val="28"/>
    </w:rPr>
  </w:style>
  <w:style w:type="paragraph" w:styleId="Nadpis2">
    <w:name w:val="heading 2"/>
    <w:basedOn w:val="Normln"/>
    <w:next w:val="Normln"/>
    <w:qFormat/>
    <w:rsid w:val="00595EB6"/>
    <w:pPr>
      <w:keepNext/>
      <w:ind w:left="708"/>
      <w:outlineLvl w:val="1"/>
    </w:pPr>
    <w:rPr>
      <w:sz w:val="28"/>
      <w:u w:val="single"/>
    </w:rPr>
  </w:style>
  <w:style w:type="paragraph" w:styleId="Nadpis3">
    <w:name w:val="heading 3"/>
    <w:basedOn w:val="Normln"/>
    <w:next w:val="Normln"/>
    <w:link w:val="Nadpis3Char"/>
    <w:uiPriority w:val="9"/>
    <w:qFormat/>
    <w:rsid w:val="00595EB6"/>
    <w:pPr>
      <w:keepNext/>
      <w:outlineLvl w:val="2"/>
    </w:pPr>
    <w:rPr>
      <w:b/>
      <w:snapToGrid w:val="0"/>
      <w:sz w:val="28"/>
      <w:u w:val="single"/>
    </w:rPr>
  </w:style>
  <w:style w:type="paragraph" w:styleId="Nadpis5">
    <w:name w:val="heading 5"/>
    <w:basedOn w:val="Normln"/>
    <w:next w:val="Normln"/>
    <w:qFormat/>
    <w:rsid w:val="00595EB6"/>
    <w:pPr>
      <w:keepNext/>
      <w:jc w:val="center"/>
      <w:outlineLvl w:val="4"/>
    </w:pPr>
    <w:rPr>
      <w:snapToGrid w:val="0"/>
      <w:sz w:val="24"/>
    </w:rPr>
  </w:style>
  <w:style w:type="paragraph" w:styleId="Nadpis6">
    <w:name w:val="heading 6"/>
    <w:basedOn w:val="Normln"/>
    <w:next w:val="Normln"/>
    <w:qFormat/>
    <w:rsid w:val="00595EB6"/>
    <w:pPr>
      <w:keepNext/>
      <w:jc w:val="center"/>
      <w:outlineLvl w:val="5"/>
    </w:pPr>
    <w:rPr>
      <w:snapToGrid w:val="0"/>
      <w:sz w:val="28"/>
    </w:rPr>
  </w:style>
  <w:style w:type="paragraph" w:styleId="Nadpis7">
    <w:name w:val="heading 7"/>
    <w:basedOn w:val="Normln"/>
    <w:next w:val="Normln"/>
    <w:qFormat/>
    <w:rsid w:val="00595EB6"/>
    <w:pPr>
      <w:keepNext/>
      <w:outlineLvl w:val="6"/>
    </w:pPr>
    <w:rPr>
      <w:sz w:val="24"/>
    </w:rPr>
  </w:style>
  <w:style w:type="paragraph" w:styleId="Nadpis8">
    <w:name w:val="heading 8"/>
    <w:basedOn w:val="Normln"/>
    <w:next w:val="Normln"/>
    <w:qFormat/>
    <w:rsid w:val="00D7026C"/>
    <w:pPr>
      <w:keepNext/>
      <w:ind w:firstLine="708"/>
      <w:jc w:val="center"/>
      <w:outlineLvl w:val="7"/>
    </w:pPr>
    <w:rPr>
      <w:b/>
      <w:sz w:val="3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odsazen">
    <w:name w:val="Body Text Indent"/>
    <w:basedOn w:val="Normln"/>
    <w:rsid w:val="008F02D2"/>
    <w:pPr>
      <w:ind w:left="708"/>
    </w:pPr>
    <w:rPr>
      <w:sz w:val="28"/>
    </w:rPr>
  </w:style>
  <w:style w:type="table" w:styleId="Mkatabulky">
    <w:name w:val="Table Grid"/>
    <w:basedOn w:val="Normlntabulka"/>
    <w:uiPriority w:val="59"/>
    <w:rsid w:val="008F02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
    <w:name w:val="Body Text"/>
    <w:basedOn w:val="Normln"/>
    <w:link w:val="ZkladntextChar"/>
    <w:rsid w:val="00595EB6"/>
    <w:rPr>
      <w:snapToGrid w:val="0"/>
      <w:sz w:val="28"/>
    </w:rPr>
  </w:style>
  <w:style w:type="paragraph" w:styleId="Textvbloku">
    <w:name w:val="Block Text"/>
    <w:basedOn w:val="Normln"/>
    <w:rsid w:val="00595EB6"/>
    <w:pPr>
      <w:ind w:left="113" w:right="113"/>
      <w:jc w:val="center"/>
    </w:pPr>
    <w:rPr>
      <w:snapToGrid w:val="0"/>
      <w:sz w:val="24"/>
    </w:rPr>
  </w:style>
  <w:style w:type="paragraph" w:styleId="Nzev">
    <w:name w:val="Title"/>
    <w:basedOn w:val="Normln"/>
    <w:next w:val="Podnadpis"/>
    <w:link w:val="NzevChar"/>
    <w:qFormat/>
    <w:rsid w:val="00FC0140"/>
    <w:pPr>
      <w:suppressAutoHyphens/>
      <w:jc w:val="center"/>
    </w:pPr>
    <w:rPr>
      <w:color w:val="008000"/>
      <w:sz w:val="28"/>
    </w:rPr>
  </w:style>
  <w:style w:type="paragraph" w:styleId="Podnadpis">
    <w:name w:val="Subtitle"/>
    <w:basedOn w:val="Normln"/>
    <w:next w:val="Zkladntext"/>
    <w:link w:val="PodnadpisChar"/>
    <w:qFormat/>
    <w:rsid w:val="00FC0140"/>
    <w:pPr>
      <w:keepNext/>
      <w:suppressAutoHyphens/>
      <w:spacing w:before="240" w:after="120"/>
      <w:jc w:val="center"/>
    </w:pPr>
    <w:rPr>
      <w:rFonts w:ascii="Arial" w:eastAsia="Lucida Sans Unicode" w:hAnsi="Arial" w:cs="Tahoma"/>
      <w:i/>
      <w:iCs/>
      <w:sz w:val="28"/>
      <w:szCs w:val="28"/>
    </w:rPr>
  </w:style>
  <w:style w:type="paragraph" w:styleId="Rozloendokumentu">
    <w:name w:val="Document Map"/>
    <w:basedOn w:val="Normln"/>
    <w:semiHidden/>
    <w:rsid w:val="00306981"/>
    <w:pPr>
      <w:shd w:val="clear" w:color="auto" w:fill="000080"/>
    </w:pPr>
    <w:rPr>
      <w:rFonts w:ascii="Tahoma" w:hAnsi="Tahoma" w:cs="Tahoma"/>
    </w:rPr>
  </w:style>
  <w:style w:type="paragraph" w:styleId="Zpat">
    <w:name w:val="footer"/>
    <w:basedOn w:val="Normln"/>
    <w:rsid w:val="00306981"/>
    <w:pPr>
      <w:tabs>
        <w:tab w:val="center" w:pos="4536"/>
        <w:tab w:val="right" w:pos="9072"/>
      </w:tabs>
    </w:pPr>
  </w:style>
  <w:style w:type="character" w:styleId="slostrnky">
    <w:name w:val="page number"/>
    <w:basedOn w:val="Standardnpsmoodstavce"/>
    <w:rsid w:val="00306981"/>
  </w:style>
  <w:style w:type="paragraph" w:styleId="Textbubliny">
    <w:name w:val="Balloon Text"/>
    <w:basedOn w:val="Normln"/>
    <w:semiHidden/>
    <w:rsid w:val="00626F7F"/>
    <w:rPr>
      <w:rFonts w:ascii="Tahoma" w:hAnsi="Tahoma" w:cs="Tahoma"/>
      <w:sz w:val="16"/>
      <w:szCs w:val="16"/>
    </w:rPr>
  </w:style>
  <w:style w:type="character" w:styleId="Hypertextovodkaz">
    <w:name w:val="Hyperlink"/>
    <w:rsid w:val="00107C2D"/>
    <w:rPr>
      <w:color w:val="0000FF"/>
      <w:u w:val="single"/>
    </w:rPr>
  </w:style>
  <w:style w:type="paragraph" w:styleId="Zhlav">
    <w:name w:val="header"/>
    <w:basedOn w:val="Normln"/>
    <w:link w:val="ZhlavChar"/>
    <w:rsid w:val="00E71B7F"/>
    <w:pPr>
      <w:tabs>
        <w:tab w:val="center" w:pos="4536"/>
        <w:tab w:val="right" w:pos="9072"/>
      </w:tabs>
    </w:pPr>
  </w:style>
  <w:style w:type="character" w:customStyle="1" w:styleId="ZhlavChar">
    <w:name w:val="Záhlaví Char"/>
    <w:basedOn w:val="Standardnpsmoodstavce"/>
    <w:link w:val="Zhlav"/>
    <w:rsid w:val="00E71B7F"/>
  </w:style>
  <w:style w:type="character" w:customStyle="1" w:styleId="NzevChar">
    <w:name w:val="Název Char"/>
    <w:link w:val="Nzev"/>
    <w:rsid w:val="008D3BB3"/>
    <w:rPr>
      <w:color w:val="008000"/>
      <w:sz w:val="28"/>
    </w:rPr>
  </w:style>
  <w:style w:type="table" w:styleId="Svtlmkazvraznn6">
    <w:name w:val="Light Grid Accent 6"/>
    <w:basedOn w:val="Normlntabulka"/>
    <w:uiPriority w:val="62"/>
    <w:rsid w:val="00500864"/>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paragraph" w:styleId="Titulek">
    <w:name w:val="caption"/>
    <w:basedOn w:val="Normln"/>
    <w:next w:val="Normln"/>
    <w:unhideWhenUsed/>
    <w:qFormat/>
    <w:rsid w:val="00C1043C"/>
    <w:rPr>
      <w:b/>
      <w:bCs/>
    </w:rPr>
  </w:style>
  <w:style w:type="paragraph" w:styleId="Odstavecseseznamem">
    <w:name w:val="List Paragraph"/>
    <w:basedOn w:val="Normln"/>
    <w:link w:val="OdstavecseseznamemChar"/>
    <w:uiPriority w:val="34"/>
    <w:qFormat/>
    <w:rsid w:val="007748D1"/>
    <w:pPr>
      <w:ind w:left="720"/>
      <w:contextualSpacing/>
    </w:pPr>
  </w:style>
  <w:style w:type="character" w:customStyle="1" w:styleId="PodnadpisChar">
    <w:name w:val="Podnadpis Char"/>
    <w:basedOn w:val="Standardnpsmoodstavce"/>
    <w:link w:val="Podnadpis"/>
    <w:rsid w:val="00536F8D"/>
    <w:rPr>
      <w:rFonts w:ascii="Arial" w:eastAsia="Lucida Sans Unicode" w:hAnsi="Arial" w:cs="Tahoma"/>
      <w:i/>
      <w:iCs/>
      <w:sz w:val="28"/>
      <w:szCs w:val="28"/>
    </w:rPr>
  </w:style>
  <w:style w:type="paragraph" w:styleId="Normlnweb">
    <w:name w:val="Normal (Web)"/>
    <w:basedOn w:val="Normln"/>
    <w:uiPriority w:val="99"/>
    <w:unhideWhenUsed/>
    <w:rsid w:val="00CE4A77"/>
    <w:pPr>
      <w:spacing w:after="150"/>
      <w:ind w:firstLine="450"/>
      <w:jc w:val="both"/>
    </w:pPr>
    <w:rPr>
      <w:sz w:val="24"/>
      <w:szCs w:val="24"/>
    </w:rPr>
  </w:style>
  <w:style w:type="character" w:styleId="Siln">
    <w:name w:val="Strong"/>
    <w:basedOn w:val="Standardnpsmoodstavce"/>
    <w:uiPriority w:val="22"/>
    <w:qFormat/>
    <w:rsid w:val="00CE4A77"/>
    <w:rPr>
      <w:b/>
      <w:bCs/>
    </w:rPr>
  </w:style>
  <w:style w:type="paragraph" w:styleId="Bezmezer">
    <w:name w:val="No Spacing"/>
    <w:uiPriority w:val="1"/>
    <w:qFormat/>
    <w:rsid w:val="00C37970"/>
  </w:style>
  <w:style w:type="character" w:customStyle="1" w:styleId="Nadpis3Char">
    <w:name w:val="Nadpis 3 Char"/>
    <w:basedOn w:val="Standardnpsmoodstavce"/>
    <w:link w:val="Nadpis3"/>
    <w:uiPriority w:val="9"/>
    <w:rsid w:val="00733D63"/>
    <w:rPr>
      <w:b/>
      <w:snapToGrid w:val="0"/>
      <w:sz w:val="28"/>
      <w:u w:val="single"/>
    </w:rPr>
  </w:style>
  <w:style w:type="character" w:customStyle="1" w:styleId="Nadpis1Char">
    <w:name w:val="Nadpis 1 Char"/>
    <w:basedOn w:val="Standardnpsmoodstavce"/>
    <w:link w:val="Nadpis1"/>
    <w:rsid w:val="00540CA0"/>
    <w:rPr>
      <w:b/>
      <w:sz w:val="28"/>
    </w:rPr>
  </w:style>
  <w:style w:type="character" w:customStyle="1" w:styleId="ZkladntextChar">
    <w:name w:val="Základní text Char"/>
    <w:basedOn w:val="Standardnpsmoodstavce"/>
    <w:link w:val="Zkladntext"/>
    <w:rsid w:val="00540CA0"/>
    <w:rPr>
      <w:snapToGrid w:val="0"/>
      <w:sz w:val="28"/>
    </w:rPr>
  </w:style>
  <w:style w:type="character" w:customStyle="1" w:styleId="smaller-text1">
    <w:name w:val="smaller-text1"/>
    <w:basedOn w:val="Standardnpsmoodstavce"/>
    <w:rsid w:val="00A04E17"/>
    <w:rPr>
      <w:sz w:val="22"/>
      <w:szCs w:val="22"/>
    </w:rPr>
  </w:style>
  <w:style w:type="character" w:customStyle="1" w:styleId="OdstavecseseznamemChar">
    <w:name w:val="Odstavec se seznamem Char"/>
    <w:basedOn w:val="Standardnpsmoodstavce"/>
    <w:link w:val="Odstavecseseznamem"/>
    <w:uiPriority w:val="34"/>
    <w:qFormat/>
    <w:rsid w:val="00147520"/>
  </w:style>
  <w:style w:type="paragraph" w:styleId="Textpoznpodarou">
    <w:name w:val="footnote text"/>
    <w:basedOn w:val="Normln"/>
    <w:link w:val="TextpoznpodarouChar"/>
    <w:uiPriority w:val="99"/>
    <w:semiHidden/>
    <w:unhideWhenUsed/>
    <w:rsid w:val="00147520"/>
    <w:rPr>
      <w:rFonts w:asciiTheme="minorHAnsi" w:hAnsiTheme="minorHAnsi"/>
      <w:lang w:eastAsia="en-US"/>
    </w:rPr>
  </w:style>
  <w:style w:type="character" w:customStyle="1" w:styleId="TextpoznpodarouChar">
    <w:name w:val="Text pozn. pod čarou Char"/>
    <w:basedOn w:val="Standardnpsmoodstavce"/>
    <w:link w:val="Textpoznpodarou"/>
    <w:uiPriority w:val="99"/>
    <w:semiHidden/>
    <w:rsid w:val="00147520"/>
    <w:rPr>
      <w:rFonts w:asciiTheme="minorHAnsi" w:hAnsiTheme="minorHAnsi"/>
      <w:lang w:eastAsia="en-US"/>
    </w:rPr>
  </w:style>
  <w:style w:type="character" w:styleId="Znakapoznpodarou">
    <w:name w:val="footnote reference"/>
    <w:basedOn w:val="Standardnpsmoodstavce"/>
    <w:uiPriority w:val="99"/>
    <w:semiHidden/>
    <w:unhideWhenUsed/>
    <w:rsid w:val="00147520"/>
    <w:rPr>
      <w:rFonts w:cs="Times New Roman"/>
      <w:vertAlign w:val="superscript"/>
    </w:rPr>
  </w:style>
  <w:style w:type="paragraph" w:customStyle="1" w:styleId="Podtitul">
    <w:name w:val="Podtitul"/>
    <w:basedOn w:val="Normln"/>
    <w:next w:val="Zkladntext"/>
    <w:qFormat/>
    <w:rsid w:val="00544C98"/>
    <w:pPr>
      <w:keepNext/>
      <w:suppressAutoHyphens/>
      <w:spacing w:before="240" w:after="120"/>
      <w:jc w:val="center"/>
    </w:pPr>
    <w:rPr>
      <w:rFonts w:ascii="Arial" w:eastAsia="Lucida Sans Unicode" w:hAnsi="Arial" w:cs="Tahoma"/>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462301">
      <w:bodyDiv w:val="1"/>
      <w:marLeft w:val="0"/>
      <w:marRight w:val="0"/>
      <w:marTop w:val="0"/>
      <w:marBottom w:val="0"/>
      <w:divBdr>
        <w:top w:val="none" w:sz="0" w:space="0" w:color="auto"/>
        <w:left w:val="none" w:sz="0" w:space="0" w:color="auto"/>
        <w:bottom w:val="none" w:sz="0" w:space="0" w:color="auto"/>
        <w:right w:val="none" w:sz="0" w:space="0" w:color="auto"/>
      </w:divBdr>
    </w:div>
    <w:div w:id="52507910">
      <w:bodyDiv w:val="1"/>
      <w:marLeft w:val="0"/>
      <w:marRight w:val="0"/>
      <w:marTop w:val="0"/>
      <w:marBottom w:val="0"/>
      <w:divBdr>
        <w:top w:val="none" w:sz="0" w:space="0" w:color="auto"/>
        <w:left w:val="none" w:sz="0" w:space="0" w:color="auto"/>
        <w:bottom w:val="none" w:sz="0" w:space="0" w:color="auto"/>
        <w:right w:val="none" w:sz="0" w:space="0" w:color="auto"/>
      </w:divBdr>
    </w:div>
    <w:div w:id="110437130">
      <w:bodyDiv w:val="1"/>
      <w:marLeft w:val="0"/>
      <w:marRight w:val="0"/>
      <w:marTop w:val="0"/>
      <w:marBottom w:val="0"/>
      <w:divBdr>
        <w:top w:val="none" w:sz="0" w:space="0" w:color="auto"/>
        <w:left w:val="none" w:sz="0" w:space="0" w:color="auto"/>
        <w:bottom w:val="none" w:sz="0" w:space="0" w:color="auto"/>
        <w:right w:val="none" w:sz="0" w:space="0" w:color="auto"/>
      </w:divBdr>
      <w:divsChild>
        <w:div w:id="1016468765">
          <w:marLeft w:val="-6750"/>
          <w:marRight w:val="0"/>
          <w:marTop w:val="0"/>
          <w:marBottom w:val="100"/>
          <w:divBdr>
            <w:top w:val="none" w:sz="0" w:space="0" w:color="auto"/>
            <w:left w:val="none" w:sz="0" w:space="0" w:color="auto"/>
            <w:bottom w:val="none" w:sz="0" w:space="0" w:color="auto"/>
            <w:right w:val="none" w:sz="0" w:space="0" w:color="auto"/>
          </w:divBdr>
          <w:divsChild>
            <w:div w:id="1218978233">
              <w:marLeft w:val="0"/>
              <w:marRight w:val="0"/>
              <w:marTop w:val="0"/>
              <w:marBottom w:val="0"/>
              <w:divBdr>
                <w:top w:val="none" w:sz="0" w:space="0" w:color="auto"/>
                <w:left w:val="none" w:sz="0" w:space="0" w:color="auto"/>
                <w:bottom w:val="none" w:sz="0" w:space="0" w:color="auto"/>
                <w:right w:val="none" w:sz="0" w:space="0" w:color="auto"/>
              </w:divBdr>
              <w:divsChild>
                <w:div w:id="125327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35996">
      <w:bodyDiv w:val="1"/>
      <w:marLeft w:val="0"/>
      <w:marRight w:val="0"/>
      <w:marTop w:val="0"/>
      <w:marBottom w:val="0"/>
      <w:divBdr>
        <w:top w:val="none" w:sz="0" w:space="0" w:color="auto"/>
        <w:left w:val="none" w:sz="0" w:space="0" w:color="auto"/>
        <w:bottom w:val="none" w:sz="0" w:space="0" w:color="auto"/>
        <w:right w:val="none" w:sz="0" w:space="0" w:color="auto"/>
      </w:divBdr>
    </w:div>
    <w:div w:id="120659132">
      <w:bodyDiv w:val="1"/>
      <w:marLeft w:val="0"/>
      <w:marRight w:val="0"/>
      <w:marTop w:val="0"/>
      <w:marBottom w:val="0"/>
      <w:divBdr>
        <w:top w:val="none" w:sz="0" w:space="0" w:color="auto"/>
        <w:left w:val="none" w:sz="0" w:space="0" w:color="auto"/>
        <w:bottom w:val="none" w:sz="0" w:space="0" w:color="auto"/>
        <w:right w:val="none" w:sz="0" w:space="0" w:color="auto"/>
      </w:divBdr>
      <w:divsChild>
        <w:div w:id="1903442404">
          <w:marLeft w:val="-6750"/>
          <w:marRight w:val="0"/>
          <w:marTop w:val="0"/>
          <w:marBottom w:val="100"/>
          <w:divBdr>
            <w:top w:val="none" w:sz="0" w:space="0" w:color="auto"/>
            <w:left w:val="none" w:sz="0" w:space="0" w:color="auto"/>
            <w:bottom w:val="none" w:sz="0" w:space="0" w:color="auto"/>
            <w:right w:val="none" w:sz="0" w:space="0" w:color="auto"/>
          </w:divBdr>
          <w:divsChild>
            <w:div w:id="1821388396">
              <w:marLeft w:val="0"/>
              <w:marRight w:val="0"/>
              <w:marTop w:val="0"/>
              <w:marBottom w:val="0"/>
              <w:divBdr>
                <w:top w:val="none" w:sz="0" w:space="0" w:color="auto"/>
                <w:left w:val="none" w:sz="0" w:space="0" w:color="auto"/>
                <w:bottom w:val="none" w:sz="0" w:space="0" w:color="auto"/>
                <w:right w:val="none" w:sz="0" w:space="0" w:color="auto"/>
              </w:divBdr>
              <w:divsChild>
                <w:div w:id="738866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505811">
      <w:bodyDiv w:val="1"/>
      <w:marLeft w:val="0"/>
      <w:marRight w:val="0"/>
      <w:marTop w:val="0"/>
      <w:marBottom w:val="0"/>
      <w:divBdr>
        <w:top w:val="none" w:sz="0" w:space="0" w:color="auto"/>
        <w:left w:val="none" w:sz="0" w:space="0" w:color="auto"/>
        <w:bottom w:val="none" w:sz="0" w:space="0" w:color="auto"/>
        <w:right w:val="none" w:sz="0" w:space="0" w:color="auto"/>
      </w:divBdr>
    </w:div>
    <w:div w:id="252665144">
      <w:bodyDiv w:val="1"/>
      <w:marLeft w:val="0"/>
      <w:marRight w:val="0"/>
      <w:marTop w:val="0"/>
      <w:marBottom w:val="0"/>
      <w:divBdr>
        <w:top w:val="none" w:sz="0" w:space="0" w:color="auto"/>
        <w:left w:val="none" w:sz="0" w:space="0" w:color="auto"/>
        <w:bottom w:val="none" w:sz="0" w:space="0" w:color="auto"/>
        <w:right w:val="none" w:sz="0" w:space="0" w:color="auto"/>
      </w:divBdr>
    </w:div>
    <w:div w:id="445735537">
      <w:bodyDiv w:val="1"/>
      <w:marLeft w:val="0"/>
      <w:marRight w:val="0"/>
      <w:marTop w:val="0"/>
      <w:marBottom w:val="0"/>
      <w:divBdr>
        <w:top w:val="none" w:sz="0" w:space="0" w:color="auto"/>
        <w:left w:val="none" w:sz="0" w:space="0" w:color="auto"/>
        <w:bottom w:val="none" w:sz="0" w:space="0" w:color="auto"/>
        <w:right w:val="none" w:sz="0" w:space="0" w:color="auto"/>
      </w:divBdr>
    </w:div>
    <w:div w:id="578290118">
      <w:bodyDiv w:val="1"/>
      <w:marLeft w:val="0"/>
      <w:marRight w:val="0"/>
      <w:marTop w:val="0"/>
      <w:marBottom w:val="0"/>
      <w:divBdr>
        <w:top w:val="none" w:sz="0" w:space="0" w:color="auto"/>
        <w:left w:val="none" w:sz="0" w:space="0" w:color="auto"/>
        <w:bottom w:val="none" w:sz="0" w:space="0" w:color="auto"/>
        <w:right w:val="none" w:sz="0" w:space="0" w:color="auto"/>
      </w:divBdr>
    </w:div>
    <w:div w:id="619069354">
      <w:bodyDiv w:val="1"/>
      <w:marLeft w:val="0"/>
      <w:marRight w:val="0"/>
      <w:marTop w:val="0"/>
      <w:marBottom w:val="0"/>
      <w:divBdr>
        <w:top w:val="none" w:sz="0" w:space="0" w:color="auto"/>
        <w:left w:val="none" w:sz="0" w:space="0" w:color="auto"/>
        <w:bottom w:val="none" w:sz="0" w:space="0" w:color="auto"/>
        <w:right w:val="none" w:sz="0" w:space="0" w:color="auto"/>
      </w:divBdr>
    </w:div>
    <w:div w:id="781071968">
      <w:bodyDiv w:val="1"/>
      <w:marLeft w:val="0"/>
      <w:marRight w:val="0"/>
      <w:marTop w:val="0"/>
      <w:marBottom w:val="0"/>
      <w:divBdr>
        <w:top w:val="none" w:sz="0" w:space="0" w:color="auto"/>
        <w:left w:val="none" w:sz="0" w:space="0" w:color="auto"/>
        <w:bottom w:val="none" w:sz="0" w:space="0" w:color="auto"/>
        <w:right w:val="none" w:sz="0" w:space="0" w:color="auto"/>
      </w:divBdr>
    </w:div>
    <w:div w:id="893546416">
      <w:bodyDiv w:val="1"/>
      <w:marLeft w:val="0"/>
      <w:marRight w:val="0"/>
      <w:marTop w:val="0"/>
      <w:marBottom w:val="0"/>
      <w:divBdr>
        <w:top w:val="none" w:sz="0" w:space="0" w:color="auto"/>
        <w:left w:val="none" w:sz="0" w:space="0" w:color="auto"/>
        <w:bottom w:val="none" w:sz="0" w:space="0" w:color="auto"/>
        <w:right w:val="none" w:sz="0" w:space="0" w:color="auto"/>
      </w:divBdr>
    </w:div>
    <w:div w:id="940263423">
      <w:bodyDiv w:val="1"/>
      <w:marLeft w:val="0"/>
      <w:marRight w:val="0"/>
      <w:marTop w:val="0"/>
      <w:marBottom w:val="0"/>
      <w:divBdr>
        <w:top w:val="none" w:sz="0" w:space="0" w:color="auto"/>
        <w:left w:val="none" w:sz="0" w:space="0" w:color="auto"/>
        <w:bottom w:val="none" w:sz="0" w:space="0" w:color="auto"/>
        <w:right w:val="none" w:sz="0" w:space="0" w:color="auto"/>
      </w:divBdr>
    </w:div>
    <w:div w:id="971516922">
      <w:bodyDiv w:val="1"/>
      <w:marLeft w:val="0"/>
      <w:marRight w:val="0"/>
      <w:marTop w:val="0"/>
      <w:marBottom w:val="0"/>
      <w:divBdr>
        <w:top w:val="none" w:sz="0" w:space="0" w:color="auto"/>
        <w:left w:val="none" w:sz="0" w:space="0" w:color="auto"/>
        <w:bottom w:val="none" w:sz="0" w:space="0" w:color="auto"/>
        <w:right w:val="none" w:sz="0" w:space="0" w:color="auto"/>
      </w:divBdr>
    </w:div>
    <w:div w:id="983003217">
      <w:bodyDiv w:val="1"/>
      <w:marLeft w:val="0"/>
      <w:marRight w:val="0"/>
      <w:marTop w:val="0"/>
      <w:marBottom w:val="0"/>
      <w:divBdr>
        <w:top w:val="none" w:sz="0" w:space="0" w:color="auto"/>
        <w:left w:val="none" w:sz="0" w:space="0" w:color="auto"/>
        <w:bottom w:val="none" w:sz="0" w:space="0" w:color="auto"/>
        <w:right w:val="none" w:sz="0" w:space="0" w:color="auto"/>
      </w:divBdr>
    </w:div>
    <w:div w:id="1094666925">
      <w:bodyDiv w:val="1"/>
      <w:marLeft w:val="0"/>
      <w:marRight w:val="0"/>
      <w:marTop w:val="0"/>
      <w:marBottom w:val="0"/>
      <w:divBdr>
        <w:top w:val="none" w:sz="0" w:space="0" w:color="auto"/>
        <w:left w:val="none" w:sz="0" w:space="0" w:color="auto"/>
        <w:bottom w:val="none" w:sz="0" w:space="0" w:color="auto"/>
        <w:right w:val="none" w:sz="0" w:space="0" w:color="auto"/>
      </w:divBdr>
    </w:div>
    <w:div w:id="1168594333">
      <w:bodyDiv w:val="1"/>
      <w:marLeft w:val="0"/>
      <w:marRight w:val="0"/>
      <w:marTop w:val="0"/>
      <w:marBottom w:val="0"/>
      <w:divBdr>
        <w:top w:val="none" w:sz="0" w:space="0" w:color="auto"/>
        <w:left w:val="none" w:sz="0" w:space="0" w:color="auto"/>
        <w:bottom w:val="none" w:sz="0" w:space="0" w:color="auto"/>
        <w:right w:val="none" w:sz="0" w:space="0" w:color="auto"/>
      </w:divBdr>
    </w:div>
    <w:div w:id="1191645269">
      <w:bodyDiv w:val="1"/>
      <w:marLeft w:val="0"/>
      <w:marRight w:val="0"/>
      <w:marTop w:val="0"/>
      <w:marBottom w:val="0"/>
      <w:divBdr>
        <w:top w:val="none" w:sz="0" w:space="0" w:color="auto"/>
        <w:left w:val="none" w:sz="0" w:space="0" w:color="auto"/>
        <w:bottom w:val="none" w:sz="0" w:space="0" w:color="auto"/>
        <w:right w:val="none" w:sz="0" w:space="0" w:color="auto"/>
      </w:divBdr>
    </w:div>
    <w:div w:id="1194342908">
      <w:bodyDiv w:val="1"/>
      <w:marLeft w:val="0"/>
      <w:marRight w:val="0"/>
      <w:marTop w:val="0"/>
      <w:marBottom w:val="0"/>
      <w:divBdr>
        <w:top w:val="none" w:sz="0" w:space="0" w:color="auto"/>
        <w:left w:val="none" w:sz="0" w:space="0" w:color="auto"/>
        <w:bottom w:val="none" w:sz="0" w:space="0" w:color="auto"/>
        <w:right w:val="none" w:sz="0" w:space="0" w:color="auto"/>
      </w:divBdr>
    </w:div>
    <w:div w:id="1242252549">
      <w:bodyDiv w:val="1"/>
      <w:marLeft w:val="0"/>
      <w:marRight w:val="0"/>
      <w:marTop w:val="0"/>
      <w:marBottom w:val="0"/>
      <w:divBdr>
        <w:top w:val="none" w:sz="0" w:space="0" w:color="auto"/>
        <w:left w:val="none" w:sz="0" w:space="0" w:color="auto"/>
        <w:bottom w:val="none" w:sz="0" w:space="0" w:color="auto"/>
        <w:right w:val="none" w:sz="0" w:space="0" w:color="auto"/>
      </w:divBdr>
    </w:div>
    <w:div w:id="1484547243">
      <w:bodyDiv w:val="1"/>
      <w:marLeft w:val="0"/>
      <w:marRight w:val="0"/>
      <w:marTop w:val="0"/>
      <w:marBottom w:val="0"/>
      <w:divBdr>
        <w:top w:val="none" w:sz="0" w:space="0" w:color="auto"/>
        <w:left w:val="none" w:sz="0" w:space="0" w:color="auto"/>
        <w:bottom w:val="none" w:sz="0" w:space="0" w:color="auto"/>
        <w:right w:val="none" w:sz="0" w:space="0" w:color="auto"/>
      </w:divBdr>
    </w:div>
    <w:div w:id="1493839190">
      <w:bodyDiv w:val="1"/>
      <w:marLeft w:val="0"/>
      <w:marRight w:val="0"/>
      <w:marTop w:val="0"/>
      <w:marBottom w:val="0"/>
      <w:divBdr>
        <w:top w:val="none" w:sz="0" w:space="0" w:color="auto"/>
        <w:left w:val="none" w:sz="0" w:space="0" w:color="auto"/>
        <w:bottom w:val="none" w:sz="0" w:space="0" w:color="auto"/>
        <w:right w:val="none" w:sz="0" w:space="0" w:color="auto"/>
      </w:divBdr>
    </w:div>
    <w:div w:id="1621767094">
      <w:bodyDiv w:val="1"/>
      <w:marLeft w:val="0"/>
      <w:marRight w:val="0"/>
      <w:marTop w:val="0"/>
      <w:marBottom w:val="0"/>
      <w:divBdr>
        <w:top w:val="none" w:sz="0" w:space="0" w:color="auto"/>
        <w:left w:val="none" w:sz="0" w:space="0" w:color="auto"/>
        <w:bottom w:val="none" w:sz="0" w:space="0" w:color="auto"/>
        <w:right w:val="none" w:sz="0" w:space="0" w:color="auto"/>
      </w:divBdr>
    </w:div>
    <w:div w:id="1731229662">
      <w:bodyDiv w:val="1"/>
      <w:marLeft w:val="0"/>
      <w:marRight w:val="0"/>
      <w:marTop w:val="0"/>
      <w:marBottom w:val="0"/>
      <w:divBdr>
        <w:top w:val="none" w:sz="0" w:space="0" w:color="auto"/>
        <w:left w:val="none" w:sz="0" w:space="0" w:color="auto"/>
        <w:bottom w:val="none" w:sz="0" w:space="0" w:color="auto"/>
        <w:right w:val="none" w:sz="0" w:space="0" w:color="auto"/>
      </w:divBdr>
    </w:div>
    <w:div w:id="191925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8.jpeg"/><Relationship Id="rId26" Type="http://schemas.openxmlformats.org/officeDocument/2006/relationships/image" Target="media/image12.jpeg"/><Relationship Id="rId3" Type="http://schemas.openxmlformats.org/officeDocument/2006/relationships/styles" Target="styles.xml"/><Relationship Id="rId21" Type="http://schemas.openxmlformats.org/officeDocument/2006/relationships/hyperlink" Target="https://dupalka.mypage.cz/"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jpeg"/><Relationship Id="rId25" Type="http://schemas.openxmlformats.org/officeDocument/2006/relationships/hyperlink" Target="http://www.skolaftn.cz"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9.jpeg"/><Relationship Id="rId29"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kolaftn.cz" TargetMode="External"/><Relationship Id="rId24" Type="http://schemas.openxmlformats.org/officeDocument/2006/relationships/image" Target="media/image11.jpe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hyperlink" Target="http://www.radostnezpravy.cz/jak-poznat-ze-jste-poznali-nekoho-z-minuleho-zivota/" TargetMode="External"/><Relationship Id="rId28" Type="http://schemas.openxmlformats.org/officeDocument/2006/relationships/image" Target="media/image14.jpeg"/><Relationship Id="rId10" Type="http://schemas.openxmlformats.org/officeDocument/2006/relationships/image" Target="media/image2.png"/><Relationship Id="rId19" Type="http://schemas.openxmlformats.org/officeDocument/2006/relationships/hyperlink" Target="https://www.ucebnipomucky.net/p/sada-zakladni-elektricke-obvody"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www.drevoprozivot.cz/drevena-stavba-roku/drevena-hriste-mala-2020/didakticka-venkovni-herna" TargetMode="External"/><Relationship Id="rId22" Type="http://schemas.openxmlformats.org/officeDocument/2006/relationships/image" Target="media/image10.jpeg"/><Relationship Id="rId27" Type="http://schemas.openxmlformats.org/officeDocument/2006/relationships/image" Target="media/image13.jpeg"/><Relationship Id="rId30" Type="http://schemas.openxmlformats.org/officeDocument/2006/relationships/image" Target="media/image16.png"/><Relationship Id="rId35"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9AEC64-A995-4462-9C5D-DA5E5CC87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1</Pages>
  <Words>7455</Words>
  <Characters>43987</Characters>
  <Application>Microsoft Office Word</Application>
  <DocSecurity>8</DocSecurity>
  <Lines>366</Lines>
  <Paragraphs>102</Paragraphs>
  <ScaleCrop>false</ScaleCrop>
  <HeadingPairs>
    <vt:vector size="2" baseType="variant">
      <vt:variant>
        <vt:lpstr>Název</vt:lpstr>
      </vt:variant>
      <vt:variant>
        <vt:i4>1</vt:i4>
      </vt:variant>
    </vt:vector>
  </HeadingPairs>
  <TitlesOfParts>
    <vt:vector size="1" baseType="lpstr">
      <vt:lpstr>nové</vt:lpstr>
    </vt:vector>
  </TitlesOfParts>
  <Company>Speciální školy při FTN</Company>
  <LinksUpToDate>false</LinksUpToDate>
  <CharactersWithSpaces>51340</CharactersWithSpaces>
  <SharedDoc>false</SharedDoc>
  <HLinks>
    <vt:vector size="6" baseType="variant">
      <vt:variant>
        <vt:i4>7733308</vt:i4>
      </vt:variant>
      <vt:variant>
        <vt:i4>3</vt:i4>
      </vt:variant>
      <vt:variant>
        <vt:i4>0</vt:i4>
      </vt:variant>
      <vt:variant>
        <vt:i4>5</vt:i4>
      </vt:variant>
      <vt:variant>
        <vt:lpwstr>http://www.skolaftn.cz/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nové</dc:title>
  <dc:creator>ivana.petrackova</dc:creator>
  <cp:lastModifiedBy>Petráčková Ivana Mgr.</cp:lastModifiedBy>
  <cp:revision>31</cp:revision>
  <cp:lastPrinted>2020-10-21T10:38:00Z</cp:lastPrinted>
  <dcterms:created xsi:type="dcterms:W3CDTF">2020-09-16T09:02:00Z</dcterms:created>
  <dcterms:modified xsi:type="dcterms:W3CDTF">2020-10-21T10:38:00Z</dcterms:modified>
</cp:coreProperties>
</file>