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828" w:rsidRPr="005D7C00" w:rsidRDefault="00BC5828" w:rsidP="00BC5828">
      <w:pPr>
        <w:rPr>
          <w:b/>
          <w:sz w:val="32"/>
          <w:szCs w:val="32"/>
        </w:rPr>
      </w:pPr>
      <w:r w:rsidRPr="005D7C00">
        <w:rPr>
          <w:b/>
          <w:sz w:val="32"/>
          <w:szCs w:val="32"/>
        </w:rPr>
        <w:t>Základní škola a Mateřská škola Brumovice, okres Břeclav, příspěvková organizace</w:t>
      </w:r>
      <w:r w:rsidR="007C1A1A">
        <w:rPr>
          <w:b/>
          <w:sz w:val="32"/>
          <w:szCs w:val="32"/>
        </w:rPr>
        <w:t xml:space="preserve">                                                                               </w:t>
      </w:r>
      <w:r w:rsidRPr="005D7C00">
        <w:rPr>
          <w:b/>
          <w:sz w:val="32"/>
          <w:szCs w:val="32"/>
        </w:rPr>
        <w:t xml:space="preserve">se sídlem Brumovice 140, 691 11    </w:t>
      </w:r>
    </w:p>
    <w:p w:rsidR="00BC5828" w:rsidRPr="005D7C00" w:rsidRDefault="00BC5828" w:rsidP="00BC5828">
      <w:pPr>
        <w:rPr>
          <w:b/>
          <w:sz w:val="32"/>
          <w:szCs w:val="32"/>
        </w:rPr>
      </w:pP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IČO 70436479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www.zsbrumovice.cz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 xml:space="preserve">e-mail: zsbrumovice@tiscali.cz 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Č.j.: Z</w:t>
      </w:r>
      <w:r w:rsidR="00EE283A">
        <w:rPr>
          <w:sz w:val="24"/>
          <w:szCs w:val="24"/>
        </w:rPr>
        <w:t>SMS-Brum/</w:t>
      </w:r>
      <w:r w:rsidRPr="00BC5828">
        <w:rPr>
          <w:sz w:val="24"/>
          <w:szCs w:val="24"/>
        </w:rPr>
        <w:t xml:space="preserve"> </w:t>
      </w:r>
      <w:r w:rsidRPr="00EB6DF4">
        <w:rPr>
          <w:sz w:val="24"/>
          <w:szCs w:val="24"/>
        </w:rPr>
        <w:t>1</w:t>
      </w:r>
      <w:r w:rsidR="00EB6DF4" w:rsidRPr="00EB6DF4">
        <w:rPr>
          <w:sz w:val="24"/>
          <w:szCs w:val="24"/>
        </w:rPr>
        <w:t>98</w:t>
      </w:r>
      <w:r w:rsidRPr="00BC5828">
        <w:rPr>
          <w:sz w:val="24"/>
          <w:szCs w:val="24"/>
        </w:rPr>
        <w:t>/2025</w:t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  <w:t xml:space="preserve"> 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5D7C00" w:rsidRDefault="001C2185" w:rsidP="00BC5828">
      <w:pPr>
        <w:rPr>
          <w:b/>
          <w:sz w:val="48"/>
          <w:szCs w:val="48"/>
        </w:rPr>
      </w:pPr>
      <w:r>
        <w:rPr>
          <w:b/>
          <w:sz w:val="48"/>
          <w:szCs w:val="48"/>
        </w:rPr>
        <w:t>Koncepce školy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  </w:t>
      </w:r>
    </w:p>
    <w:p w:rsidR="00BC5828" w:rsidRPr="005D7C00" w:rsidRDefault="00BC5828" w:rsidP="00BC5828">
      <w:pPr>
        <w:rPr>
          <w:b/>
          <w:sz w:val="48"/>
          <w:szCs w:val="48"/>
        </w:rPr>
      </w:pPr>
      <w:r w:rsidRPr="005D7C00">
        <w:rPr>
          <w:b/>
          <w:sz w:val="48"/>
          <w:szCs w:val="48"/>
        </w:rPr>
        <w:t>2025 - 2030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BC5828" w:rsidRDefault="00BC5828" w:rsidP="00BC5828">
      <w:pPr>
        <w:rPr>
          <w:sz w:val="24"/>
          <w:szCs w:val="24"/>
        </w:rPr>
      </w:pPr>
    </w:p>
    <w:p w:rsidR="007C1A1A" w:rsidRPr="00BC5828" w:rsidRDefault="007C1A1A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5D7C00" w:rsidRPr="00BC5828" w:rsidRDefault="005D7C00" w:rsidP="00BC58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Úvod</w:t>
      </w:r>
    </w:p>
    <w:p w:rsidR="00C2279F" w:rsidRDefault="005D7C00" w:rsidP="00C2279F">
      <w:pPr>
        <w:jc w:val="both"/>
        <w:rPr>
          <w:sz w:val="24"/>
          <w:szCs w:val="24"/>
        </w:rPr>
      </w:pPr>
      <w:r w:rsidRPr="00C2279F">
        <w:rPr>
          <w:sz w:val="24"/>
          <w:szCs w:val="24"/>
        </w:rPr>
        <w:t xml:space="preserve">Koncepce školy jako myšlenková osnova spojuje státní záměry v oblasti školství s místními podmínkami a představami školy. </w:t>
      </w:r>
      <w:r w:rsidR="00C2279F" w:rsidRPr="00C2279F">
        <w:rPr>
          <w:sz w:val="24"/>
          <w:szCs w:val="24"/>
        </w:rPr>
        <w:t>N</w:t>
      </w:r>
      <w:r w:rsidRPr="00C2279F">
        <w:rPr>
          <w:sz w:val="24"/>
          <w:szCs w:val="24"/>
        </w:rPr>
        <w:t xml:space="preserve">avazuje na současný trend směřování školy se snahou navázat na úspěšné projekty, inspirovat se jimi a rozvíjet školu v dalších oblastech tak, aby byla schopna reagovat na změny ve společnosti a všestranně rozvíjet žáky, aby z naší školy odcházeli jako sebevědomí a zároveň empatičtí lidé orientující se v dnešním světě. </w:t>
      </w:r>
    </w:p>
    <w:p w:rsidR="00BC5828" w:rsidRPr="00C2279F" w:rsidRDefault="005D7C00" w:rsidP="00C2279F">
      <w:pPr>
        <w:jc w:val="both"/>
        <w:rPr>
          <w:sz w:val="24"/>
          <w:szCs w:val="24"/>
        </w:rPr>
      </w:pPr>
      <w:r w:rsidRPr="00C2279F">
        <w:rPr>
          <w:sz w:val="24"/>
          <w:szCs w:val="24"/>
        </w:rPr>
        <w:t>Rozhodujícím faktorem pro vytváření fungující školy jsou lidé v ní. Spolupracující tým nadšených, kvalitních a schopných zaměstnanců, jejich trvalý pozitivní a vysoce profesionální přístup je zárukou naplnění vize a cílů školy.</w:t>
      </w:r>
    </w:p>
    <w:p w:rsidR="00EE283A" w:rsidRDefault="00EE283A" w:rsidP="00BC5828">
      <w:pPr>
        <w:rPr>
          <w:b/>
          <w:bCs/>
          <w:sz w:val="24"/>
          <w:szCs w:val="24"/>
        </w:rPr>
      </w:pPr>
    </w:p>
    <w:p w:rsidR="00C2279F" w:rsidRDefault="00BC5828" w:rsidP="00BC5828">
      <w:pPr>
        <w:rPr>
          <w:sz w:val="24"/>
          <w:szCs w:val="24"/>
        </w:rPr>
      </w:pPr>
      <w:r w:rsidRPr="00BC5828">
        <w:rPr>
          <w:b/>
          <w:bCs/>
          <w:sz w:val="24"/>
          <w:szCs w:val="24"/>
        </w:rPr>
        <w:t>Základní cíl rozvoje školy:</w:t>
      </w:r>
    </w:p>
    <w:p w:rsidR="00BC5828" w:rsidRPr="00C2279F" w:rsidRDefault="00BC5828" w:rsidP="00BC5828">
      <w:pPr>
        <w:rPr>
          <w:sz w:val="24"/>
          <w:szCs w:val="24"/>
        </w:rPr>
      </w:pPr>
      <w:r w:rsidRPr="00C2279F">
        <w:rPr>
          <w:sz w:val="24"/>
          <w:szCs w:val="24"/>
        </w:rPr>
        <w:t xml:space="preserve">Vytvořit kvalitní, prestižní a otevřenou školu jako výchovně vzdělávací instituci s přátelskou a tvůrčí atmosférou, která spoluvytváří společenský, kulturní a sportovní život obce. </w:t>
      </w:r>
    </w:p>
    <w:p w:rsidR="00BC5828" w:rsidRPr="00C2279F" w:rsidRDefault="00BC5828" w:rsidP="00BC5828">
      <w:pPr>
        <w:rPr>
          <w:sz w:val="24"/>
          <w:szCs w:val="24"/>
          <w:u w:val="single"/>
        </w:rPr>
      </w:pPr>
      <w:r w:rsidRPr="00C2279F">
        <w:rPr>
          <w:sz w:val="24"/>
          <w:szCs w:val="24"/>
          <w:u w:val="single"/>
        </w:rPr>
        <w:t xml:space="preserve">Tohoto cíle budeme dosahovat postupným plněním dílčích úkolů v těchto oblastech: </w:t>
      </w:r>
    </w:p>
    <w:p w:rsidR="00BC5828" w:rsidRPr="00BC5828" w:rsidRDefault="00BC5828" w:rsidP="00BC582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Maximální rozvoj osobnosti každého žáka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>rozvoj klíčových kompetencí u všech žáků ve všech oblastech, dbát na rozvoj individuality každého žáka, podporovat péči o žáky nadané a žáky se speciálními vzdělávacími potřebami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vést žáky k všestranné, účinné a otevřené komunikaci, rozvíjet u žáků schopnost spolupracovat a respektovat práci a úspěchy vlastní i druhých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učit žáky aktivně rozvíjet a chránit fyzické, duševní a sociální zdraví a být za ně odpovědný, podporovat výchovu ke zdraví (plavecký a lyžařský výcvik, maximální využití školní zahrady – vedení zájmových kroužků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zaměřit se na modernizaci vzdělávání, zavádět takové metody a formy výuky, které podporují zájem všech žáků, jejich aktivitu, dávají jim příležitost se uplatnit, staví na jejich přednostech, průběžně zdokonalovat ŠVP podle konkrétních potřeb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prohlubovat efektivitu výuky založenou na souladu školního vzdělávacího programu „Škola – dílna lidskosti“ a cílů rámcově vzdělávacího programu, podporovat práci metodických týmů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podporovat školní akce a projekty např. Den naruby (J.A.Komenský), setkávání tříd  organizované napříč všemi třídami, kdy spolupracují žáci nižších i vyšších ročníků (sociální prvek, potírání strachu, šikany) </w:t>
      </w:r>
    </w:p>
    <w:p w:rsidR="00BC5828" w:rsidRPr="007C1A1A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7C1A1A">
        <w:rPr>
          <w:sz w:val="24"/>
          <w:szCs w:val="24"/>
        </w:rPr>
        <w:t xml:space="preserve">vytvářet příznivé a bezpečné prostředí pro učení, klima školy, kde se žák cítí dobře a kam se rád vrací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>výsledky vzdělávání pravidelně hodnotit, vést žáky k objektivnímu sebehodnocení, k odpovědnosti za sebe sama a výsledky své práce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lastRenderedPageBreak/>
        <w:t xml:space="preserve">zajistit postupný přechod dětí z předškolního života do základního vzdělávání a bezproblémový přestup žáků na druhý stupeň školy, víceletá gymnázia </w:t>
      </w:r>
    </w:p>
    <w:p w:rsidR="00BC5828" w:rsidRPr="00BC5828" w:rsidRDefault="00BC5828" w:rsidP="00BC5828">
      <w:pPr>
        <w:numPr>
          <w:ilvl w:val="0"/>
          <w:numId w:val="2"/>
        </w:numPr>
        <w:rPr>
          <w:b/>
          <w:sz w:val="24"/>
          <w:szCs w:val="24"/>
        </w:rPr>
      </w:pPr>
      <w:r w:rsidRPr="00BC5828">
        <w:rPr>
          <w:sz w:val="24"/>
          <w:szCs w:val="24"/>
        </w:rPr>
        <w:t>vést žáky k tomu, aby získali pozitivní vztah k učení a byli motivováni k celoživotnímu vzdělávání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2. Kvalitně pracující pedagogický sbor </w:t>
      </w:r>
    </w:p>
    <w:p w:rsidR="00BC5828" w:rsidRPr="00C2279F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z personálního hlediska klást důraz u pedagogických pracovníků na kvalifikovanost, odbornou a pedagogickou způsobilost, kreativitu, komunikativnost, asertivitu v jednání s kolegy, žáky i rodiči, ochotu se dále vzdělávat, schopnost podílet se na dalších činnostech ve škole a zkvalitňování výchovně vzdělávací práce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organizovat semináře a školení pro celý pedagogický sbor za účelem společné práce na zdokonalování ŠVP, na tvořivém a moderním přístupu k vyučování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vytvářet vhodné podmínky pro další vzdělávání pedagogických pracovníků a jejich profesního růstu – systematická podpora DVPP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rozvíjet týmovou práci ve škole, pomáhat začínajícím pedagogům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dosáhnout toho, aby se prestiž školy a dobré jméno staly osobní záležitostí všech pracovníků, zapojením širšího okruhu pracovníků do jednotlivých oblastí vedení školy umožnit otevřenější a specifičtější komunikaci, pocit sounáležitosti, navodit atmosféru společné zodpovědnosti za dílčí výsledky, společného pocitu úspěchu i nezdaru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3. Kvalitní materiální a prostorové zázemí pro pracovníky a žáky školy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zabezpečit maximální využití interaktivních tabulí, využití stávajícího vybavení PC a síťového propojení počítačů </w:t>
      </w:r>
    </w:p>
    <w:p w:rsidR="00BC5828" w:rsidRPr="007C1A1A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7C1A1A">
        <w:rPr>
          <w:sz w:val="24"/>
          <w:szCs w:val="24"/>
        </w:rPr>
        <w:t xml:space="preserve">pořizovat a pravidelně provádět evaluaci učebních pomůcek, výukových materiálů a učebnic dle finančních možností zlepšovat vybavení školy, dbát na estetiku prostředí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>v úzké spolupráci se zřizovatelem podporovat rekonstrukce budov a jejich okolí – školní zahrada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>vybavení šaten MŠ novým nábytkem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provádět pravidelné kontroly z hlediska bezpečnosti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>oprava korkového obkladu v celé budově školy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nové linoleum na chodbách školy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4. Kvalitní psychosociální podmínky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vytvořit pohodové prostředí pro klidnou práci učitelů založené na otevřené komunikaci a vzájemné úctě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lastRenderedPageBreak/>
        <w:t>maximálně rozšířit spoluúčast žáků na vzdělávání a na životě školy, vnímat jejich problémy, spolu s dětmi vytvořit pravidla života školy s cílem přijmout pravidla vnitřně za svá a spolupodílet se na fungování školy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>předcházet rizikovému chování u žáků, zaměřit se na výchovu k lidským právům a k toleranci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 zintenz</w:t>
      </w:r>
      <w:r w:rsidR="007C1A1A">
        <w:rPr>
          <w:sz w:val="24"/>
          <w:szCs w:val="24"/>
        </w:rPr>
        <w:t>i</w:t>
      </w:r>
      <w:r w:rsidRPr="00BC5828">
        <w:rPr>
          <w:sz w:val="24"/>
          <w:szCs w:val="24"/>
        </w:rPr>
        <w:t>vnit zpestřování pobytu žáků ve škole, rozšířit nabídku odpoledních aktivit – zájmové kroužky, tematická odpoledne</w:t>
      </w:r>
      <w:r w:rsidR="007C1A1A">
        <w:rPr>
          <w:sz w:val="24"/>
          <w:szCs w:val="24"/>
        </w:rPr>
        <w:t>, pohybové aktivity</w:t>
      </w:r>
      <w:r w:rsidRPr="00BC5828">
        <w:rPr>
          <w:sz w:val="24"/>
          <w:szCs w:val="24"/>
        </w:rPr>
        <w:t xml:space="preserve">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>zabezpečit vhodný pracovní a odpočinkový režim žáků a učitelů s dostatkem relaxace a pohybu, pitným režimem, který je v souladu se zdravým stylem života (využívat školní zahradu k možnosti trávení přestávek a k dalším akcím)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5. Komunikace a spolupráce školy a rodičů žáků </w:t>
      </w:r>
    </w:p>
    <w:p w:rsidR="00BC5828" w:rsidRPr="00C2279F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zaměřit se na výměnu informací mezi rodiči a školou, seznamovat rodiče se záměry školy, s problematikou školního života, plánovat společné akce (např.: Školní zahradní slavnost pro všechny děti a žáky), hledat nejoptimálnější řešení problémů (formou osobního setkávání) </w:t>
      </w:r>
    </w:p>
    <w:p w:rsidR="00BC5828" w:rsidRPr="00C2279F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zjistit očekávání rodičů od učitele a od školy na základě pravidelného a jednotného systému konzultací o prospěchu a chování žáků, ale vytvářet prostor i pro neformální setkávání učitelů a rodičů (netradiční třídní schůzky, tematická odpoledne, vernisáže dětských prací, vystoupení žáků) </w:t>
      </w:r>
    </w:p>
    <w:p w:rsidR="00BC5828" w:rsidRPr="00C2279F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využívat ve výuce i v mimoškolní činnosti zajímavá povolání, koníčky či specifické zkušenosti rodičů – organizovat besedy, přednášky, zapojovat rodiče do vedení zájmových kroužků, do příprav školních akcí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prohlubovat součinnost školy a rodiny, usilovat o soulad ve výchovném působení, předcházet záškoláctví a jiným negativním a rizikovým jevům u žáků (nabídka konzultačních hodin školního poradenského pracoviště)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6. Spolupráce s předškoláky a jejich rodiči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častějšími společnými činnostmi a návštěvami dětí postupně budovat v dětech kladný postoj a osobní vztah ke škole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navazovat pevnější kontakty s rodiči předškoláků - Den otevřených dveří, edukativně stimulační skupiny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podporovat adaptaci žáků v 1. ročníku (dny otevřených dveří, které usnadní dětem začátek docházky do základní školy)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7. Prezentace školy na veřejnosti </w:t>
      </w:r>
    </w:p>
    <w:p w:rsidR="00BC5828" w:rsidRPr="00BC5828" w:rsidRDefault="00BC5828" w:rsidP="00C2279F">
      <w:pPr>
        <w:numPr>
          <w:ilvl w:val="0"/>
          <w:numId w:val="5"/>
        </w:numPr>
        <w:ind w:left="709"/>
        <w:rPr>
          <w:sz w:val="24"/>
          <w:szCs w:val="24"/>
        </w:rPr>
      </w:pPr>
      <w:r w:rsidRPr="00BC5828">
        <w:rPr>
          <w:sz w:val="24"/>
          <w:szCs w:val="24"/>
        </w:rPr>
        <w:t>pravidelně informovat o činnosti školy rodiče a veřejnost prostřednictvím obecního zpravodaje, upravit a pravidelně aktualizovat webové stránky školy, přístup k informacím o škole rodičům</w:t>
      </w:r>
    </w:p>
    <w:p w:rsidR="00BC5828" w:rsidRPr="00C2279F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C2279F">
        <w:rPr>
          <w:sz w:val="24"/>
          <w:szCs w:val="24"/>
        </w:rPr>
        <w:lastRenderedPageBreak/>
        <w:t xml:space="preserve">pořádat akce pro veřejnost – vystoupení žáků, sportovní utkání, vernisáže výtvarných prací, školní slavnosti, spolupracovat s ostatními školami v okolí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získávat partnery pro zvýšení prestiže školy v regionu a sponzory školy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8. Vytváření komplexního systému evaluace vzdělávání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zajišťovat hodnocení výsledků vzdělávání, podporovat standardy vzdělávání v 5. roč., sledovat účast na soutěžíc, přijímacích zkouškách, ale sledovat i motivaci žáků pro další vzdělávání a různé dovednosti a kompetence, občanské postoje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provádět analýzu a hodnotit image školy, v hodnotících zprávách stanovovat cíle vedoucí k inovaci a modernizaci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pravidelně provádět evaluaci výukových a učebních programů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9. Plánovité a účelné hospodaření, řízení </w:t>
      </w:r>
    </w:p>
    <w:p w:rsidR="00BC5828" w:rsidRPr="007C1A1A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7C1A1A">
        <w:rPr>
          <w:sz w:val="24"/>
          <w:szCs w:val="24"/>
        </w:rPr>
        <w:t>sledovat účelné čerpání finančních prostředků</w:t>
      </w:r>
      <w:r w:rsidR="007C1A1A" w:rsidRPr="007C1A1A">
        <w:rPr>
          <w:sz w:val="24"/>
          <w:szCs w:val="24"/>
        </w:rPr>
        <w:t xml:space="preserve">, </w:t>
      </w:r>
      <w:r w:rsidRPr="007C1A1A">
        <w:rPr>
          <w:sz w:val="24"/>
          <w:szCs w:val="24"/>
        </w:rPr>
        <w:t xml:space="preserve">pravidelně vyhodnocovat čerpání rozpočtu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otevřeně spolupracovat s obcí při financování oprav budov a zařízení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snažit se o kladný hospodářský výsledek z obecního příspěvku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usilovat o získání dalších finančních prostředků (výzvy, granty, projekty)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zpracovat jasná a přehledná kritéria přidělování nadtarifních složek platu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vypracovat kontrolní a evaluační plán pedagogických pracovníků, jejich přístupu ke vzdělávání, k činnostem školy, k zákonným zástupcům a veřejnosti 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10. Otevřenost školy obyvatelům obce a veřejnosti </w:t>
      </w:r>
    </w:p>
    <w:p w:rsidR="00BC5828" w:rsidRPr="00BC5828" w:rsidRDefault="00BC5828" w:rsidP="00BC5828">
      <w:pPr>
        <w:numPr>
          <w:ilvl w:val="0"/>
          <w:numId w:val="6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otevřenost školy pro všechny žáky, v níž bude maximálně uplatňován individuální přístup k žákům, respektování jedinečnosti dítěte a jeho individuálních potřeb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otevřenost školy i po ukončení vyučování, nabídka servisních služeb pro žáky i širokou veřejnost: školní družina, odpolední zájmové kroužky, školní poradenské centrum,  společenské a kulturní akce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>otevřenost v jednání a komunikaci se žáky, pedagogy, rodiči, zřizovatelem, veřejností, rozvíjení spolupráce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b/>
          <w:bCs/>
          <w:sz w:val="24"/>
          <w:szCs w:val="24"/>
        </w:rPr>
        <w:t>11. Integrace a vzdělávání žáků s nedostatečnou znalostí vyučovacího jazyka</w:t>
      </w:r>
    </w:p>
    <w:p w:rsidR="00BC5828" w:rsidRPr="00C2279F" w:rsidRDefault="00BC5828" w:rsidP="00C2279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C2279F">
        <w:rPr>
          <w:sz w:val="24"/>
          <w:szCs w:val="24"/>
        </w:rPr>
        <w:t>Stanov</w:t>
      </w:r>
      <w:r w:rsidR="00C2279F">
        <w:rPr>
          <w:sz w:val="24"/>
          <w:szCs w:val="24"/>
        </w:rPr>
        <w:t>it</w:t>
      </w:r>
      <w:r w:rsidRPr="00C2279F">
        <w:rPr>
          <w:sz w:val="24"/>
          <w:szCs w:val="24"/>
        </w:rPr>
        <w:t xml:space="preserve"> a průběžně upravovat zásady, pravidla a postupy pro přijímání a adaptaci nově příchozích žáků s OMJ (odlišným mateřským jazykem) bez ohledu na jejich celkový podíl. </w:t>
      </w:r>
    </w:p>
    <w:p w:rsidR="00BC5828" w:rsidRPr="00C2279F" w:rsidRDefault="00BC5828" w:rsidP="00C2279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C2279F">
        <w:rPr>
          <w:sz w:val="24"/>
          <w:szCs w:val="24"/>
        </w:rPr>
        <w:t>Jako výukovou prioritu pro všechny žáky s OMJ stanov</w:t>
      </w:r>
      <w:r w:rsidR="00C2279F">
        <w:rPr>
          <w:sz w:val="24"/>
          <w:szCs w:val="24"/>
        </w:rPr>
        <w:t>it</w:t>
      </w:r>
      <w:r w:rsidRPr="00C2279F">
        <w:rPr>
          <w:sz w:val="24"/>
          <w:szCs w:val="24"/>
        </w:rPr>
        <w:t xml:space="preserve"> co nejlepší osvojení českého jazyka.</w:t>
      </w:r>
    </w:p>
    <w:p w:rsidR="00BC5828" w:rsidRPr="00C2279F" w:rsidRDefault="00BC5828" w:rsidP="00C2279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C2279F">
        <w:rPr>
          <w:sz w:val="24"/>
          <w:szCs w:val="24"/>
        </w:rPr>
        <w:lastRenderedPageBreak/>
        <w:t>Ve třídách s vyšším podílem žáků s OMJ se zaměř</w:t>
      </w:r>
      <w:r w:rsidR="00C2279F">
        <w:rPr>
          <w:sz w:val="24"/>
          <w:szCs w:val="24"/>
        </w:rPr>
        <w:t>it</w:t>
      </w:r>
      <w:r w:rsidRPr="00C2279F">
        <w:rPr>
          <w:sz w:val="24"/>
          <w:szCs w:val="24"/>
        </w:rPr>
        <w:t xml:space="preserve"> na jejich spolupráci a komunikaci s ostatními žáky.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12. Čtenářská dovednost</w:t>
      </w:r>
    </w:p>
    <w:p w:rsidR="00BC5828" w:rsidRPr="00C2279F" w:rsidRDefault="00BC5828" w:rsidP="00C2279F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K rozvoji čtenářské gramotnosti žáků přistupovat jako k základnímu předpokladu rozvoje oborových gramotností a celoživotního učení a soustavně a cíleně v tomto smyslu podporovat budování a rozšiřování čtenářské kultury ve škole. </w:t>
      </w:r>
    </w:p>
    <w:p w:rsidR="00BC5828" w:rsidRPr="00B554F4" w:rsidRDefault="00BC5828" w:rsidP="00B554F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Škola bude zlepšovat prostorově-materiální příležitosti žáků ke čtení (např. kvalitní fungování školní knihovny, čtenářské koutky), a to včetně nabídky využití ICT technologií za účelem zlepšování vztahu žáků ke čtení.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13. Tělesná zdatnost žáků </w:t>
      </w:r>
    </w:p>
    <w:p w:rsidR="00BC5828" w:rsidRPr="00B554F4" w:rsidRDefault="00B554F4" w:rsidP="00B554F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BC5828" w:rsidRPr="00B554F4">
        <w:rPr>
          <w:sz w:val="24"/>
          <w:szCs w:val="24"/>
        </w:rPr>
        <w:t xml:space="preserve">ařazovat pohybové aktivity do programu školní družiny. </w:t>
      </w:r>
    </w:p>
    <w:p w:rsidR="00BC5828" w:rsidRPr="00B554F4" w:rsidRDefault="00B554F4" w:rsidP="00B554F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C5828" w:rsidRPr="00B554F4">
        <w:rPr>
          <w:sz w:val="24"/>
          <w:szCs w:val="24"/>
        </w:rPr>
        <w:t xml:space="preserve">ořádat sportovní akce (sportovní den, sportovní soutěže, turistické akce). </w:t>
      </w:r>
    </w:p>
    <w:p w:rsidR="00BC5828" w:rsidRPr="00B554F4" w:rsidRDefault="00BC5828" w:rsidP="00B554F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Areál školy </w:t>
      </w:r>
      <w:r w:rsidR="00B554F4">
        <w:rPr>
          <w:sz w:val="24"/>
          <w:szCs w:val="24"/>
        </w:rPr>
        <w:t>využívat</w:t>
      </w:r>
      <w:r w:rsidRPr="00B554F4">
        <w:rPr>
          <w:sz w:val="24"/>
          <w:szCs w:val="24"/>
        </w:rPr>
        <w:t xml:space="preserve"> pro podporu celodenní pohybové aktivity žáků</w:t>
      </w:r>
      <w:r w:rsidR="00B554F4">
        <w:rPr>
          <w:sz w:val="24"/>
          <w:szCs w:val="24"/>
        </w:rPr>
        <w:t xml:space="preserve"> i </w:t>
      </w:r>
      <w:r w:rsidRPr="00B554F4">
        <w:rPr>
          <w:sz w:val="24"/>
          <w:szCs w:val="24"/>
        </w:rPr>
        <w:t>pedagogů</w:t>
      </w:r>
      <w:r w:rsidR="00B554F4">
        <w:rPr>
          <w:sz w:val="24"/>
          <w:szCs w:val="24"/>
        </w:rPr>
        <w:t>.</w:t>
      </w:r>
      <w:r w:rsidRPr="00B554F4">
        <w:rPr>
          <w:sz w:val="24"/>
          <w:szCs w:val="24"/>
        </w:rPr>
        <w:t xml:space="preserve">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14. Kvalifikace, příprava a kompetence učitelů</w:t>
      </w:r>
    </w:p>
    <w:p w:rsidR="00B554F4" w:rsidRPr="00B554F4" w:rsidRDefault="00BC5828" w:rsidP="00BC5828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B554F4">
        <w:rPr>
          <w:sz w:val="24"/>
          <w:szCs w:val="24"/>
        </w:rPr>
        <w:t>Podporu začínajících učitelů při jejich uvádění do praxe zaměř</w:t>
      </w:r>
      <w:r w:rsidR="00B554F4" w:rsidRPr="00B554F4">
        <w:rPr>
          <w:sz w:val="24"/>
          <w:szCs w:val="24"/>
        </w:rPr>
        <w:t>it</w:t>
      </w:r>
      <w:r w:rsidRPr="00B554F4">
        <w:rPr>
          <w:sz w:val="24"/>
          <w:szCs w:val="24"/>
        </w:rPr>
        <w:t xml:space="preserve"> na vedení třídy, chování žáků, výuku různě nadaných žáků, sledování pokroku a vědomostí žáků, využívání ICT. </w:t>
      </w:r>
    </w:p>
    <w:p w:rsidR="00BC5828" w:rsidRPr="00B554F4" w:rsidRDefault="00BC5828" w:rsidP="00B554F4">
      <w:pPr>
        <w:rPr>
          <w:b/>
          <w:bCs/>
          <w:sz w:val="24"/>
          <w:szCs w:val="24"/>
        </w:rPr>
      </w:pPr>
      <w:r w:rsidRPr="00B554F4">
        <w:rPr>
          <w:b/>
          <w:bCs/>
          <w:sz w:val="24"/>
          <w:szCs w:val="24"/>
        </w:rPr>
        <w:t>15. Zadávání domácích úkolů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t>Do školního vzdělávacího programu a školního řádu zakompon</w:t>
      </w:r>
      <w:r w:rsidR="00B554F4">
        <w:rPr>
          <w:sz w:val="24"/>
          <w:szCs w:val="24"/>
        </w:rPr>
        <w:t>ovat</w:t>
      </w:r>
      <w:r w:rsidRPr="00B554F4">
        <w:rPr>
          <w:sz w:val="24"/>
          <w:szCs w:val="24"/>
        </w:rPr>
        <w:t xml:space="preserve"> pravidla zadávání domácích úkolů, škola bude vycházet z nejnovějšího výkladu MŠMT a posledního vyjádření ČŠI k této problematice: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„Škola je oprávněna zadávat žákům domácí úkoly a smí vyžadovat jejich vypracování. Toto právo ovšem není neomezené, škola musí respektovat související ustanovení školského zákona, zejména zohledňování vzdělávacích potřeb jednotlivce.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Škola je oprávněna domácí úkoly také hodnotit v souladu s vyhláškou, pokud je tato možnost zakotvena v pravidlech pro hodnocení jako součásti školního řádu.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Ale není vhodné domácí úkoly známkovat a pokud se tak děje, hodnocení domácích úkolů nesmí mít rozhodující vliv na výslednou známku z daného předmětu na vysvědčení.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Zcela nepřípustné je hodnotit nevypracované domácí úkoly (např. známkou 5), neboť toto hodnocení nevypovídá o míře dosažení vzdělávacích cílů.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MŠMT doporučuje zadávat domácí úkoly jako dobrovolné.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Domácí úkoly nesmí být přenášením zodpovědnosti za vzdělávání na rodinu. Specifická situace je v 1. ročníku ZŠ, kdy je podpora rodiny skutečně velmi žádoucí.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Vždy je nezbytné poskytnout žákovi zpětnou vazbu, bez ní úkol ztrácí smysl.“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16. Hodnocení rizikového chování žáků se zaměřením na oblast kyberšikany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lastRenderedPageBreak/>
        <w:t>Prov</w:t>
      </w:r>
      <w:r w:rsidR="00B554F4">
        <w:rPr>
          <w:sz w:val="24"/>
          <w:szCs w:val="24"/>
        </w:rPr>
        <w:t>ádět</w:t>
      </w:r>
      <w:r w:rsidRPr="00B554F4">
        <w:rPr>
          <w:sz w:val="24"/>
          <w:szCs w:val="24"/>
        </w:rPr>
        <w:t xml:space="preserve"> revizi základních dokumentů školy (školní řád, ŠVP, MPP, školní preventivní strategie, plán školního poradenského pracoviště, plán dalšího vzdělávání pedagogických pracovníků), zda je v nich prevence rizikového chování zahrnuta v dostačujícím rozsahu, zda reaguje na nejnovější trendy a změny, doporučení MŠMT poslední doby (nové verze některých příloh metodického pokynu – poruchy příjmu potravy, tabák, psychické krize a onemocnění…)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Pečlivě a systematicky </w:t>
      </w:r>
      <w:r w:rsidR="00B554F4" w:rsidRPr="00B554F4">
        <w:rPr>
          <w:sz w:val="24"/>
          <w:szCs w:val="24"/>
        </w:rPr>
        <w:t xml:space="preserve">sledovat </w:t>
      </w:r>
      <w:r w:rsidRPr="00B554F4">
        <w:rPr>
          <w:sz w:val="24"/>
          <w:szCs w:val="24"/>
        </w:rPr>
        <w:t xml:space="preserve">situace ve škole, potenciální i nastalá rizika </w:t>
      </w:r>
      <w:r w:rsidR="00B554F4">
        <w:rPr>
          <w:sz w:val="24"/>
          <w:szCs w:val="24"/>
        </w:rPr>
        <w:t>analyzovat.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Při výskytu rizikového chování </w:t>
      </w:r>
      <w:r w:rsidR="00B554F4">
        <w:rPr>
          <w:sz w:val="24"/>
          <w:szCs w:val="24"/>
        </w:rPr>
        <w:t>se</w:t>
      </w:r>
      <w:r w:rsidRPr="00B554F4">
        <w:rPr>
          <w:sz w:val="24"/>
          <w:szCs w:val="24"/>
        </w:rPr>
        <w:t xml:space="preserve"> řídit metodickým pokynem ČŠI 2021: „Přístupy k náročnému chování dětí a žáků a možnosti jeho řešení“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t>Při vzdělávání pedagogy školy i další zaměstnance informovat o změnách ve výskytu rizikového chování – nikotinové sáčky, nové typy poruch příjmu potravy (patologické fixaci na konzumaci zdravé výživy, pojídání nestravitelných látek, „obrácená anorexie“ - poruchou vnímání vlastního těla), psychické krize a onemocnění žáka, apod.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17. Zajímavosti českého vzdělávání</w:t>
      </w:r>
    </w:p>
    <w:p w:rsidR="00BC5828" w:rsidRPr="00B554F4" w:rsidRDefault="00BC5828" w:rsidP="00B554F4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B554F4">
        <w:rPr>
          <w:sz w:val="24"/>
          <w:szCs w:val="24"/>
        </w:rPr>
        <w:t>Ze strany vedení školy zajišťov</w:t>
      </w:r>
      <w:r w:rsidR="00B554F4">
        <w:rPr>
          <w:sz w:val="24"/>
          <w:szCs w:val="24"/>
        </w:rPr>
        <w:t xml:space="preserve">at </w:t>
      </w:r>
      <w:r w:rsidRPr="00B554F4">
        <w:rPr>
          <w:sz w:val="24"/>
          <w:szCs w:val="24"/>
        </w:rPr>
        <w:t>podpor</w:t>
      </w:r>
      <w:r w:rsidR="00B554F4">
        <w:rPr>
          <w:sz w:val="24"/>
          <w:szCs w:val="24"/>
        </w:rPr>
        <w:t>u</w:t>
      </w:r>
      <w:r w:rsidRPr="00B554F4">
        <w:rPr>
          <w:sz w:val="24"/>
          <w:szCs w:val="24"/>
        </w:rPr>
        <w:t xml:space="preserve"> učitelů v jejich dalším profesním rozvoji, podněcování spolupráce zúčastněných stran, poskytování zpětné vazby učitelům a rozšiřování možností učitelů zapojovat se do řízení chodu školy. </w:t>
      </w:r>
    </w:p>
    <w:p w:rsidR="00BC5828" w:rsidRPr="00B554F4" w:rsidRDefault="00BC5828" w:rsidP="00B554F4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Vedení školy bude proto usilovat o budování prostředí otevřeného inovativním návrhům ze strany učitelů a bude podporovat kooperaci mezi nimi. 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b/>
          <w:bCs/>
          <w:sz w:val="24"/>
          <w:szCs w:val="24"/>
        </w:rPr>
        <w:t>18. Podpora vzdělávání nadaných a mimořádně nadaných žáků</w:t>
      </w:r>
      <w:r w:rsidRPr="00BC5828">
        <w:rPr>
          <w:sz w:val="24"/>
          <w:szCs w:val="24"/>
        </w:rPr>
        <w:t xml:space="preserve"> </w:t>
      </w:r>
    </w:p>
    <w:p w:rsidR="00BC5828" w:rsidRPr="00B554F4" w:rsidRDefault="00BC5828" w:rsidP="00B554F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Přistupovat ke vzdělávání nadaných a mimořádně nadaných žáků systematicky, od společného plánování na úrovni strategických dokumentů školy a ŠVP přes individualizovanou výuku stimulující a rozvíjející různorodé nadání žáků až k pravidelnému vyhodnocování průběhu této péče a jejích výsledků. </w:t>
      </w:r>
    </w:p>
    <w:p w:rsidR="00BC5828" w:rsidRPr="00B554F4" w:rsidRDefault="00BC5828" w:rsidP="00B554F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Do výběru dalšího vzdělávání pedagogických pracovníků zařadíme téma identifikace a podpory nadaných a mimořádně nadaných žáků. </w:t>
      </w:r>
    </w:p>
    <w:p w:rsidR="005D7C00" w:rsidRDefault="005D7C00" w:rsidP="00BC5828">
      <w:pPr>
        <w:rPr>
          <w:b/>
          <w:bCs/>
          <w:sz w:val="24"/>
          <w:szCs w:val="24"/>
        </w:rPr>
      </w:pPr>
      <w:r w:rsidRPr="005D7C00">
        <w:rPr>
          <w:b/>
          <w:bCs/>
          <w:sz w:val="24"/>
          <w:szCs w:val="24"/>
        </w:rPr>
        <w:t>Závěr</w:t>
      </w:r>
    </w:p>
    <w:p w:rsidR="00A52C28" w:rsidRPr="00BC5828" w:rsidRDefault="00A52C28" w:rsidP="00A52C28">
      <w:pPr>
        <w:rPr>
          <w:sz w:val="24"/>
          <w:szCs w:val="24"/>
        </w:rPr>
      </w:pPr>
      <w:r w:rsidRPr="00BC5828">
        <w:rPr>
          <w:sz w:val="24"/>
          <w:szCs w:val="24"/>
        </w:rPr>
        <w:t xml:space="preserve">Kvalitní škola ví, čeho chce dosáhnout a všechny její kroky jsou nasměrovány k cíli a vizi školy. Prvořadou ambicí je proto proměnit školu v prostředí, kde se dětem s velmi různorodými vzdělávacími potřebami dostává nejen kvalitní a kvalifikované péče, ale kde se současně cítí bezpečně a spokojeně. </w:t>
      </w:r>
    </w:p>
    <w:p w:rsidR="00A52C28" w:rsidRPr="00BC5828" w:rsidRDefault="00A52C28" w:rsidP="00A52C28">
      <w:pPr>
        <w:rPr>
          <w:sz w:val="24"/>
          <w:szCs w:val="24"/>
        </w:rPr>
      </w:pPr>
      <w:r w:rsidRPr="00BC5828">
        <w:rPr>
          <w:sz w:val="24"/>
          <w:szCs w:val="24"/>
        </w:rPr>
        <w:t xml:space="preserve">Všechny změny by měly navodit takové vztahy ve škole, jejichž odrazem budou samostatní, sebevědomí a aktivní lidé, kteří budou zároveň dostatečně odpovědní vůči sobě i svému okolí. Lidé, kteří budou umět prožít svůj život šťastně a plodně, právě s využitím dovedností, které ve škole získali. </w:t>
      </w:r>
    </w:p>
    <w:p w:rsidR="00EE283A" w:rsidRDefault="00EE283A" w:rsidP="00EE283A">
      <w:pPr>
        <w:rPr>
          <w:sz w:val="24"/>
          <w:szCs w:val="24"/>
        </w:rPr>
      </w:pPr>
    </w:p>
    <w:p w:rsidR="00705D05" w:rsidRPr="00BC5828" w:rsidRDefault="00BC5828">
      <w:pPr>
        <w:rPr>
          <w:sz w:val="24"/>
          <w:szCs w:val="24"/>
        </w:rPr>
      </w:pPr>
      <w:r w:rsidRPr="00BC5828">
        <w:rPr>
          <w:sz w:val="24"/>
          <w:szCs w:val="24"/>
        </w:rPr>
        <w:t>V Brumovicích 2</w:t>
      </w:r>
      <w:r w:rsidR="00EB6DF4">
        <w:rPr>
          <w:sz w:val="24"/>
          <w:szCs w:val="24"/>
        </w:rPr>
        <w:t>5</w:t>
      </w:r>
      <w:r w:rsidRPr="00BC5828">
        <w:rPr>
          <w:sz w:val="24"/>
          <w:szCs w:val="24"/>
        </w:rPr>
        <w:t>. 8. 2025</w:t>
      </w:r>
      <w:r w:rsidR="00EE283A">
        <w:rPr>
          <w:sz w:val="24"/>
          <w:szCs w:val="24"/>
        </w:rPr>
        <w:tab/>
      </w:r>
      <w:r w:rsidR="00EE283A">
        <w:rPr>
          <w:sz w:val="24"/>
          <w:szCs w:val="24"/>
        </w:rPr>
        <w:tab/>
      </w:r>
      <w:r w:rsidR="00EE283A">
        <w:rPr>
          <w:sz w:val="24"/>
          <w:szCs w:val="24"/>
        </w:rPr>
        <w:tab/>
      </w:r>
      <w:r w:rsidR="00EE283A">
        <w:rPr>
          <w:sz w:val="24"/>
          <w:szCs w:val="24"/>
        </w:rPr>
        <w:tab/>
      </w:r>
      <w:r w:rsidRPr="00BC5828">
        <w:rPr>
          <w:sz w:val="24"/>
          <w:szCs w:val="24"/>
        </w:rPr>
        <w:t>Mgr. Marie Michnová</w:t>
      </w:r>
      <w:r w:rsidR="00EE283A">
        <w:rPr>
          <w:sz w:val="24"/>
          <w:szCs w:val="24"/>
        </w:rPr>
        <w:t xml:space="preserve">, </w:t>
      </w:r>
      <w:r w:rsidRPr="00BC5828">
        <w:rPr>
          <w:sz w:val="24"/>
          <w:szCs w:val="24"/>
        </w:rPr>
        <w:t>ředitelka školy</w:t>
      </w:r>
    </w:p>
    <w:sectPr w:rsidR="00705D05" w:rsidRPr="00BC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5B4"/>
    <w:multiLevelType w:val="hybridMultilevel"/>
    <w:tmpl w:val="BA54D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E31D4"/>
    <w:multiLevelType w:val="hybridMultilevel"/>
    <w:tmpl w:val="4992C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77C3"/>
    <w:multiLevelType w:val="hybridMultilevel"/>
    <w:tmpl w:val="18EC8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D7A7D"/>
    <w:multiLevelType w:val="hybridMultilevel"/>
    <w:tmpl w:val="C52EF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13901"/>
    <w:multiLevelType w:val="hybridMultilevel"/>
    <w:tmpl w:val="3DDC7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1392C"/>
    <w:multiLevelType w:val="hybridMultilevel"/>
    <w:tmpl w:val="A05C7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46FF8"/>
    <w:multiLevelType w:val="hybridMultilevel"/>
    <w:tmpl w:val="E1AC0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62733"/>
    <w:multiLevelType w:val="hybridMultilevel"/>
    <w:tmpl w:val="C1322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12534"/>
    <w:multiLevelType w:val="hybridMultilevel"/>
    <w:tmpl w:val="C3D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207C6"/>
    <w:multiLevelType w:val="hybridMultilevel"/>
    <w:tmpl w:val="BD88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32F03"/>
    <w:multiLevelType w:val="hybridMultilevel"/>
    <w:tmpl w:val="10AA9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53BC9"/>
    <w:multiLevelType w:val="hybridMultilevel"/>
    <w:tmpl w:val="AD90E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2D3025"/>
    <w:multiLevelType w:val="hybridMultilevel"/>
    <w:tmpl w:val="8D9AE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59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361427">
    <w:abstractNumId w:val="3"/>
  </w:num>
  <w:num w:numId="3" w16cid:durableId="1444501023">
    <w:abstractNumId w:val="9"/>
  </w:num>
  <w:num w:numId="4" w16cid:durableId="1458989723">
    <w:abstractNumId w:val="10"/>
  </w:num>
  <w:num w:numId="5" w16cid:durableId="364133662">
    <w:abstractNumId w:val="11"/>
  </w:num>
  <w:num w:numId="6" w16cid:durableId="134034805">
    <w:abstractNumId w:val="12"/>
  </w:num>
  <w:num w:numId="7" w16cid:durableId="954139745">
    <w:abstractNumId w:val="5"/>
  </w:num>
  <w:num w:numId="8" w16cid:durableId="521091841">
    <w:abstractNumId w:val="8"/>
  </w:num>
  <w:num w:numId="9" w16cid:durableId="875895004">
    <w:abstractNumId w:val="7"/>
  </w:num>
  <w:num w:numId="10" w16cid:durableId="957419235">
    <w:abstractNumId w:val="6"/>
  </w:num>
  <w:num w:numId="11" w16cid:durableId="1691106952">
    <w:abstractNumId w:val="4"/>
  </w:num>
  <w:num w:numId="12" w16cid:durableId="175073601">
    <w:abstractNumId w:val="2"/>
  </w:num>
  <w:num w:numId="13" w16cid:durableId="1537353804">
    <w:abstractNumId w:val="1"/>
  </w:num>
  <w:num w:numId="14" w16cid:durableId="93490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8"/>
    <w:rsid w:val="00061135"/>
    <w:rsid w:val="000970E2"/>
    <w:rsid w:val="001C2185"/>
    <w:rsid w:val="005D7C00"/>
    <w:rsid w:val="00705D05"/>
    <w:rsid w:val="007C1A1A"/>
    <w:rsid w:val="0095493C"/>
    <w:rsid w:val="00A52C28"/>
    <w:rsid w:val="00AC32E7"/>
    <w:rsid w:val="00B554F4"/>
    <w:rsid w:val="00BA5AA0"/>
    <w:rsid w:val="00BC5828"/>
    <w:rsid w:val="00C2279F"/>
    <w:rsid w:val="00E4578D"/>
    <w:rsid w:val="00EB6DF4"/>
    <w:rsid w:val="00EE283A"/>
    <w:rsid w:val="00FA469F"/>
    <w:rsid w:val="00FD352B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99123-9FF0-4F61-BCDD-3F8347D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8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8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8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8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8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8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8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8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8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8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2042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Michnová</dc:creator>
  <cp:keywords/>
  <dc:description/>
  <cp:lastModifiedBy>HP2</cp:lastModifiedBy>
  <cp:revision>2</cp:revision>
  <cp:lastPrinted>2025-08-31T11:15:00Z</cp:lastPrinted>
  <dcterms:created xsi:type="dcterms:W3CDTF">2025-09-09T05:53:00Z</dcterms:created>
  <dcterms:modified xsi:type="dcterms:W3CDTF">2025-09-09T05:53:00Z</dcterms:modified>
</cp:coreProperties>
</file>