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Pr="003E4862" w:rsidRDefault="00EA2B7C" w:rsidP="00EA2B7C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13E01"/>
          <w:kern w:val="36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613E01"/>
          <w:kern w:val="36"/>
          <w:sz w:val="44"/>
          <w:szCs w:val="44"/>
          <w:lang w:eastAsia="cs-CZ"/>
        </w:rPr>
        <w:t>KONCEPCE ROZVOJE Z</w:t>
      </w:r>
      <w:r w:rsidRPr="003E4862">
        <w:rPr>
          <w:rFonts w:ascii="Times New Roman" w:eastAsia="Times New Roman" w:hAnsi="Times New Roman" w:cs="Times New Roman"/>
          <w:b/>
          <w:bCs/>
          <w:color w:val="613E01"/>
          <w:kern w:val="36"/>
          <w:sz w:val="44"/>
          <w:szCs w:val="44"/>
          <w:lang w:eastAsia="cs-CZ"/>
        </w:rPr>
        <w:t>Š TAVÍKOVICE</w:t>
      </w: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4876800" cy="3448050"/>
            <wp:effectExtent l="19050" t="0" r="0" b="0"/>
            <wp:wrapTight wrapText="bothSides">
              <wp:wrapPolygon edited="0">
                <wp:start x="-84" y="0"/>
                <wp:lineTo x="-84" y="21481"/>
                <wp:lineTo x="21600" y="21481"/>
                <wp:lineTo x="21600" y="0"/>
                <wp:lineTo x="-84" y="0"/>
              </wp:wrapPolygon>
            </wp:wrapTight>
            <wp:docPr id="1" name="obrázek 1" descr="Hodnocení žáků za druhé pololetí šk.r. 2019/2020. – ZŠ KARLA I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dnocení žáků za druhé pololetí šk.r. 2019/2020. – ZŠ KARLA IV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A2B7C" w:rsidRDefault="00EA2B7C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Cs/>
          <w:caps/>
          <w:color w:val="333333"/>
          <w:sz w:val="36"/>
          <w:szCs w:val="36"/>
        </w:rPr>
      </w:pPr>
    </w:p>
    <w:p w:rsidR="00E20466" w:rsidRPr="00E20466" w:rsidRDefault="00E20466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Nadpis4Char"/>
          <w:rFonts w:eastAsiaTheme="minorHAnsi"/>
          <w:color w:val="333333"/>
          <w:sz w:val="36"/>
          <w:szCs w:val="36"/>
          <w:bdr w:val="none" w:sz="0" w:space="0" w:color="auto" w:frame="1"/>
        </w:rPr>
      </w:pPr>
      <w:r w:rsidRPr="00E20466">
        <w:rPr>
          <w:bCs/>
          <w:caps/>
          <w:color w:val="333333"/>
          <w:sz w:val="36"/>
          <w:szCs w:val="36"/>
        </w:rPr>
        <w:t>ÚV</w:t>
      </w:r>
      <w:r w:rsidRPr="00E20466">
        <w:rPr>
          <w:rStyle w:val="Nadpis4Char"/>
          <w:rFonts w:eastAsiaTheme="minorHAnsi"/>
          <w:color w:val="333333"/>
          <w:sz w:val="36"/>
          <w:szCs w:val="36"/>
          <w:bdr w:val="none" w:sz="0" w:space="0" w:color="auto" w:frame="1"/>
        </w:rPr>
        <w:t>OD</w:t>
      </w:r>
    </w:p>
    <w:p w:rsidR="00E20466" w:rsidRDefault="00E20466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Nadpis4Char"/>
          <w:rFonts w:ascii="Helvetica" w:eastAsiaTheme="minorHAnsi" w:hAnsi="Helvetica" w:cs="Helvetica"/>
          <w:color w:val="333333"/>
          <w:sz w:val="21"/>
          <w:szCs w:val="21"/>
          <w:bdr w:val="none" w:sz="0" w:space="0" w:color="auto" w:frame="1"/>
        </w:rPr>
      </w:pPr>
    </w:p>
    <w:p w:rsidR="00E20466" w:rsidRPr="00E20466" w:rsidRDefault="00E20466" w:rsidP="00E2046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rStyle w:val="Zvraznn"/>
          <w:i w:val="0"/>
          <w:color w:val="333333"/>
          <w:bdr w:val="none" w:sz="0" w:space="0" w:color="auto" w:frame="1"/>
        </w:rPr>
        <w:t>J</w:t>
      </w:r>
      <w:r w:rsidRPr="00E20466">
        <w:rPr>
          <w:rStyle w:val="Zvraznn"/>
          <w:i w:val="0"/>
          <w:color w:val="333333"/>
          <w:bdr w:val="none" w:sz="0" w:space="0" w:color="auto" w:frame="1"/>
        </w:rPr>
        <w:t xml:space="preserve">ak zařídit, aby rodiče začali věřit v kvalitní vzdělanost této malotřídní </w:t>
      </w:r>
      <w:proofErr w:type="gramStart"/>
      <w:r w:rsidRPr="00E20466">
        <w:rPr>
          <w:rStyle w:val="Zvraznn"/>
          <w:i w:val="0"/>
          <w:color w:val="333333"/>
          <w:bdr w:val="none" w:sz="0" w:space="0" w:color="auto" w:frame="1"/>
        </w:rPr>
        <w:t>školy a za</w:t>
      </w:r>
      <w:proofErr w:type="gramEnd"/>
      <w:r w:rsidRPr="00E20466">
        <w:rPr>
          <w:rStyle w:val="Zvraznn"/>
          <w:i w:val="0"/>
          <w:color w:val="333333"/>
          <w:bdr w:val="none" w:sz="0" w:space="0" w:color="auto" w:frame="1"/>
        </w:rPr>
        <w:t xml:space="preserve"> jakých podmínek budou jejich děti chodit do naší školy rády?</w:t>
      </w:r>
      <w:r w:rsidRPr="00E20466">
        <w:rPr>
          <w:color w:val="333333"/>
        </w:rPr>
        <w:br/>
      </w:r>
      <w:r w:rsidRPr="00E20466">
        <w:rPr>
          <w:rStyle w:val="Zvraznn"/>
          <w:i w:val="0"/>
          <w:color w:val="333333"/>
          <w:bdr w:val="none" w:sz="0" w:space="0" w:color="auto" w:frame="1"/>
        </w:rPr>
        <w:t>Jak dosáhnout toho, aby dětem i rodičům malotřídní škola poskytovala pocit bezpečí a zároveň působila jako kulturní a společenské centrum, v němž se budou děti vzdělávat, a bude přístupná, otevřená svými programy všem?</w:t>
      </w:r>
    </w:p>
    <w:p w:rsidR="00E20466" w:rsidRPr="00E20466" w:rsidRDefault="00E20466" w:rsidP="00E20466">
      <w:pPr>
        <w:pStyle w:val="Normln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0466">
        <w:rPr>
          <w:color w:val="333333"/>
        </w:rPr>
        <w:t>Prv</w:t>
      </w:r>
      <w:r>
        <w:rPr>
          <w:color w:val="333333"/>
        </w:rPr>
        <w:t>otní záležitostí je pro ředitelky</w:t>
      </w:r>
      <w:r w:rsidRPr="00E20466">
        <w:rPr>
          <w:color w:val="333333"/>
        </w:rPr>
        <w:t xml:space="preserve"> malotřídní školy zajisté zvýšení celkového počtu žáků a získávání žáků z dalších přilehlých obcí. Toho je možné dosáhnout vytváření</w:t>
      </w:r>
      <w:r>
        <w:rPr>
          <w:color w:val="333333"/>
        </w:rPr>
        <w:t>m</w:t>
      </w:r>
      <w:r w:rsidRPr="00E20466">
        <w:rPr>
          <w:color w:val="333333"/>
        </w:rPr>
        <w:t xml:space="preserve"> pozitivního klimatu školy, rozvíjení vzájemné komunikace s rodiči, s širokou veřejností a publicitou školy. </w:t>
      </w:r>
    </w:p>
    <w:p w:rsidR="00E20466" w:rsidRPr="00EA2B7C" w:rsidRDefault="00E20466" w:rsidP="00E20466">
      <w:p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</w:pPr>
      <w:r w:rsidRPr="00EA2B7C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>1. CHARAKTERISTIKA ŠKOLY</w:t>
      </w:r>
    </w:p>
    <w:p w:rsidR="00E20466" w:rsidRPr="00E20466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</w:t>
      </w:r>
      <w:proofErr w:type="spellStart"/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Tavíkovice</w:t>
      </w:r>
      <w:proofErr w:type="spellEnd"/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malotřídní školou se dvěma kmenovými třídami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 nichž se vyučují žáci 1. – 5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>čníku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školy je školní </w:t>
      </w:r>
      <w:proofErr w:type="gramStart"/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budově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nachází 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a 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kolní výdejna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20466" w:rsidRPr="00E20466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Žáci, kteří školu navštěvují, jsou většinou místní, ale dojíždí k nám i žáci z jiné spádové oblasti.</w:t>
      </w:r>
    </w:p>
    <w:p w:rsidR="00E20466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umožňuje vzdělávání také žákům se speciálními vzdělávacími potřebami, žákům s přiznanými podpůrnými opatřeními, těm je pak věnována individuální péče, stejně tak i žákům nadaným.</w:t>
      </w:r>
    </w:p>
    <w:p w:rsidR="00EA2B7C" w:rsidRPr="00E20466" w:rsidRDefault="00EA2B7C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0466" w:rsidRPr="00EA2B7C" w:rsidRDefault="00C94D5E" w:rsidP="00E20466">
      <w:pPr>
        <w:shd w:val="clear" w:color="auto" w:fill="FFFFFF"/>
        <w:spacing w:after="30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</w:pPr>
      <w:r w:rsidRPr="00EA2B7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  <w:t>2</w:t>
      </w:r>
      <w:r w:rsidR="00E20466" w:rsidRPr="00EA2B7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  <w:t>. SOUČASNÝ STAV</w:t>
      </w:r>
    </w:p>
    <w:p w:rsidR="00E20466" w:rsidRPr="00E20466" w:rsidRDefault="00E20466" w:rsidP="00E20466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B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SILNÉ STRÁNKY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dobrá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ráce se zřizovatelem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dvě 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vybavené kmenové třídy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spolupracující tým pedagogických pracovníků i správních zaměstnanců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ochota všech pracovat i nad rámec svých povinností při pořádání mimoškolních akcí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vše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>strannost a kreativita pracovníků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kladný vztah k děte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interaktivní tabule v obou třídách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čisté pracovní prostředí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rodinné prostředí školy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příznivé klima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podporujeme zdravý životní styl – zapojení do pr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ojektů Ovoce a zelenina do škol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pěk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okolí školy 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tradiční akce školy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péče o žáky s podpůrnými opa</w:t>
      </w:r>
      <w:r w:rsidR="007A7171">
        <w:rPr>
          <w:rFonts w:ascii="Times New Roman" w:eastAsia="Times New Roman" w:hAnsi="Times New Roman" w:cs="Times New Roman"/>
          <w:sz w:val="24"/>
          <w:szCs w:val="24"/>
          <w:lang w:eastAsia="cs-CZ"/>
        </w:rPr>
        <w:t>třeními i o žáky nadané</w:t>
      </w:r>
      <w:r w:rsidR="007A71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nabídka mimoškolních volnočasových aktivit v ZŠ i MŠ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dlouhod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obá tradice školy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výuka anglického jazyka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ročníku v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ZŠ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- kroužek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početná docházka žáků do ŠD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ranní i odpolední pro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voz ŠD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webové stránky školy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vhodná poloha školy, dobrá dopravní obslužnost pro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dojíždějící žáky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přistěhová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ní mladých rodin s dětmi do naší obce</w:t>
      </w:r>
    </w:p>
    <w:p w:rsidR="00EA2B7C" w:rsidRDefault="00E20466" w:rsidP="00EA2B7C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SLABÉ STRÁNKY</w:t>
      </w:r>
      <w:r w:rsidRPr="00E20466">
        <w:rPr>
          <w:rFonts w:ascii="Times New Roman" w:eastAsia="Times New Roman" w:hAnsi="Times New Roman" w:cs="Times New Roman"/>
          <w:color w:val="797979"/>
          <w:sz w:val="24"/>
          <w:szCs w:val="24"/>
          <w:lang w:eastAsia="cs-CZ"/>
        </w:rPr>
        <w:br/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- chybí tělo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cvična (cvičíme v tělocvičně obce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omezený rozpočet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velké nároky na méně početný pedagogický sbor, omezená m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ožnost delegování úkolů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 ZŠ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kabinet pro uložení pom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ůcek</w:t>
      </w:r>
    </w:p>
    <w:p w:rsidR="00EA2B7C" w:rsidRPr="00EA2B7C" w:rsidRDefault="00EA2B7C" w:rsidP="00EA2B7C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-děti odcházejí do plně organizované školy- ZŠ Višňové</w:t>
      </w:r>
    </w:p>
    <w:p w:rsidR="00E20466" w:rsidRPr="00E20466" w:rsidRDefault="00E20466" w:rsidP="00C94D5E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PŘÍLEŽITOSTI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spolupráce, vstřícnost a podpora zřizovatele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spolupráce s ostatní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>mi malotřídními školami v okolí- Trstěnice, Višňové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zapojení školy do života v obci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akce pro žáky, rodiče a 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veřejnost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podpora rodič</w:t>
      </w:r>
      <w:r w:rsidR="00EA2B7C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C94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t>- prezentace ZŠ i MŠ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spolupráce s PPP a SPC</w:t>
      </w:r>
      <w:r w:rsidRPr="00E204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C17D38" w:rsidRPr="00C17D38" w:rsidRDefault="00E20466" w:rsidP="00C17D38">
      <w:pPr>
        <w:shd w:val="clear" w:color="auto" w:fill="FFFFFF"/>
        <w:spacing w:after="30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lastRenderedPageBreak/>
        <w:t>4. PROSTOROVÉ</w:t>
      </w:r>
      <w:r w:rsid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 xml:space="preserve"> </w:t>
      </w:r>
      <w:r w:rsidRP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> A </w:t>
      </w:r>
      <w:r w:rsid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 xml:space="preserve"> </w:t>
      </w:r>
      <w:r w:rsidRP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>MATERIÁLNÍ </w:t>
      </w:r>
      <w:r w:rsid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 xml:space="preserve"> </w:t>
      </w:r>
      <w:r w:rsidRP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>VYBAVENÍ </w:t>
      </w:r>
      <w:r w:rsid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 xml:space="preserve"> </w:t>
      </w:r>
      <w:r w:rsidRP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>ŠKO</w:t>
      </w:r>
      <w:r w:rsidR="00C17D38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cs-CZ"/>
        </w:rPr>
        <w:t>ly</w:t>
      </w:r>
    </w:p>
    <w:p w:rsidR="00C17D38" w:rsidRDefault="00E20466" w:rsidP="00C17D38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>Budova zák</w:t>
      </w:r>
      <w:r w:rsid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>ladní školy pochází z roku 188</w:t>
      </w:r>
      <w:r w:rsidR="00A563B9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</w:p>
    <w:p w:rsidR="0083730C" w:rsidRDefault="0083730C" w:rsidP="00C17D38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Teprve </w:t>
      </w:r>
      <w:r w:rsid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9D40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>roce</w:t>
      </w:r>
      <w:r w:rsidR="009D40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v  budově</w:t>
      </w:r>
      <w:r w:rsidR="00E20466" w:rsidRP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vyměněna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okna.Obec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zatím neplánuje opravu střechy a novou fasádu.To vše nepřispívá k zájmu rodičů o naši školu.</w:t>
      </w:r>
      <w:r w:rsidRP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20466" w:rsidRDefault="00E20466" w:rsidP="00C17D38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využívá k vol</w:t>
      </w:r>
      <w:r w:rsidR="00837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nočasovým aktivitám </w:t>
      </w:r>
      <w:r w:rsidRP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třídu</w:t>
      </w:r>
      <w:r w:rsidR="00837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ZŠ</w:t>
      </w:r>
      <w:r w:rsidRPr="00C17D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3730C" w:rsidRDefault="0083730C" w:rsidP="00C17D38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roce 2018 byla pořízena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pergola  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horním dvorku,plánuje se  nová výsadba na dětském hřišti.</w:t>
      </w:r>
    </w:p>
    <w:p w:rsidR="0083730C" w:rsidRPr="00C17D38" w:rsidRDefault="0083730C" w:rsidP="00C17D38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0466" w:rsidRPr="00BC5FB6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C5F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Hlavní úkoly ke zlepšení podmínek v ZŠ, ŠD - dle finančních možností</w:t>
      </w:r>
    </w:p>
    <w:p w:rsidR="00E20466" w:rsidRDefault="00E20466" w:rsidP="00E20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30C">
        <w:rPr>
          <w:rFonts w:ascii="Times New Roman" w:eastAsia="Times New Roman" w:hAnsi="Times New Roman" w:cs="Times New Roman"/>
          <w:sz w:val="24"/>
          <w:szCs w:val="24"/>
          <w:lang w:eastAsia="cs-CZ"/>
        </w:rPr>
        <w:t>výmalbu stěn provádět podle potřeby</w:t>
      </w:r>
    </w:p>
    <w:p w:rsidR="0083730C" w:rsidRDefault="0083730C" w:rsidP="00E20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nového nábytku</w:t>
      </w:r>
    </w:p>
    <w:p w:rsidR="007A7171" w:rsidRPr="0083730C" w:rsidRDefault="007A7171" w:rsidP="007A7171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0466" w:rsidRPr="00BC5FB6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C5F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Společné úkoly - dle finančních možností</w:t>
      </w:r>
    </w:p>
    <w:p w:rsidR="00E20466" w:rsidRPr="00BC5FB6" w:rsidRDefault="00E20466" w:rsidP="00E20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FB6">
        <w:rPr>
          <w:rFonts w:ascii="Times New Roman" w:eastAsia="Times New Roman" w:hAnsi="Times New Roman" w:cs="Times New Roman"/>
          <w:sz w:val="24"/>
          <w:szCs w:val="24"/>
          <w:lang w:eastAsia="cs-CZ"/>
        </w:rPr>
        <w:t>vylepšovat vzhled interiérů ZŠ i MŠ, zajišťovat běžné opravy</w:t>
      </w:r>
    </w:p>
    <w:p w:rsidR="00BC5FB6" w:rsidRPr="00BC5FB6" w:rsidRDefault="00BC5FB6" w:rsidP="00E20466">
      <w:pPr>
        <w:numPr>
          <w:ilvl w:val="0"/>
          <w:numId w:val="3"/>
        </w:numPr>
        <w:shd w:val="clear" w:color="auto" w:fill="FFFFFF"/>
        <w:spacing w:before="100" w:beforeAutospacing="1" w:after="300" w:afterAutospacing="1" w:line="240" w:lineRule="auto"/>
        <w:ind w:left="945"/>
        <w:outlineLvl w:val="3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postupně zajistit opravu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střechy,fasádu</w:t>
      </w:r>
      <w:proofErr w:type="gramEnd"/>
    </w:p>
    <w:p w:rsidR="00BC5FB6" w:rsidRPr="00BC5FB6" w:rsidRDefault="00BC5FB6" w:rsidP="00BC5FB6">
      <w:pPr>
        <w:shd w:val="clear" w:color="auto" w:fill="FFFFFF"/>
        <w:spacing w:before="100" w:beforeAutospacing="1" w:after="300" w:afterAutospacing="1" w:line="240" w:lineRule="auto"/>
        <w:ind w:left="945"/>
        <w:outlineLvl w:val="3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cs-CZ"/>
        </w:rPr>
      </w:pPr>
    </w:p>
    <w:p w:rsidR="00E20466" w:rsidRPr="00BC5FB6" w:rsidRDefault="00E20466" w:rsidP="00BC5FB6">
      <w:pPr>
        <w:shd w:val="clear" w:color="auto" w:fill="FFFFFF"/>
        <w:spacing w:before="100" w:beforeAutospacing="1" w:after="3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cs-CZ"/>
        </w:rPr>
      </w:pP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lang w:eastAsia="cs-CZ"/>
        </w:rPr>
        <w:t>5.</w:t>
      </w: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cs-CZ"/>
        </w:rPr>
        <w:t> </w:t>
      </w: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lang w:eastAsia="cs-CZ"/>
        </w:rPr>
        <w:t>VÝCHOVNĚ</w:t>
      </w: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cs-CZ"/>
        </w:rPr>
        <w:t> </w:t>
      </w: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lang w:eastAsia="cs-CZ"/>
        </w:rPr>
        <w:t>VZDĚLÁVACÍ</w:t>
      </w: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cs-CZ"/>
        </w:rPr>
        <w:t> </w:t>
      </w:r>
      <w:r w:rsidRPr="00BC5FB6">
        <w:rPr>
          <w:rFonts w:ascii="Arial" w:eastAsia="Times New Roman" w:hAnsi="Arial" w:cs="Arial"/>
          <w:b/>
          <w:bCs/>
          <w:caps/>
          <w:color w:val="333333"/>
          <w:sz w:val="27"/>
          <w:lang w:eastAsia="cs-CZ"/>
        </w:rPr>
        <w:t>PROCES</w:t>
      </w:r>
    </w:p>
    <w:p w:rsidR="00E20466" w:rsidRPr="00E20466" w:rsidRDefault="00E20466" w:rsidP="00E20466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</w:pP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  <w:t> </w:t>
      </w: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lang w:eastAsia="cs-CZ"/>
        </w:rPr>
        <w:t>VÝCHOVA</w:t>
      </w: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  <w:t> </w:t>
      </w: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lang w:eastAsia="cs-CZ"/>
        </w:rPr>
        <w:t>A</w:t>
      </w: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  <w:t> </w:t>
      </w: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lang w:eastAsia="cs-CZ"/>
        </w:rPr>
        <w:t>VZDĚLÁVÁNÍ</w:t>
      </w:r>
    </w:p>
    <w:p w:rsidR="00E20466" w:rsidRPr="00F94FF9" w:rsidRDefault="00E20466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podnětné a tvůrčí prostředí, které stimuluje nejschopnější žáky, povzbuzuje, chrání a podporuje méně nadané, a tedy zajišťuje, aby se každé dítě prostřednictvím výuky optimálně</w:t>
      </w:r>
      <w:r w:rsid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rozvíjelo a dále </w:t>
      </w:r>
      <w:proofErr w:type="gramStart"/>
      <w:r w:rsid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uplatnilo.</w:t>
      </w: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Východiskem</w:t>
      </w:r>
      <w:proofErr w:type="gramEnd"/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samozřejmě školní vzdělávací program.</w:t>
      </w:r>
    </w:p>
    <w:p w:rsidR="00F94FF9" w:rsidRDefault="00F94FF9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Výuka  probíhá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podle  školního vzdělávacího programu</w:t>
      </w:r>
    </w:p>
    <w:p w:rsidR="00E20466" w:rsidRPr="00F94FF9" w:rsidRDefault="00F94FF9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CESTA ZA POZNÁNÍM</w:t>
      </w:r>
      <w:r w:rsidR="00E20466"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20466" w:rsidRPr="00F94FF9" w:rsidRDefault="00E20466" w:rsidP="00F94FF9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 CHARAKTERISTIKA PEDAGOGICKÉHO SBORU</w:t>
      </w:r>
    </w:p>
    <w:p w:rsidR="001604BE" w:rsidRDefault="00F94FF9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Pedagogický sbor není</w:t>
      </w:r>
      <w:r w:rsidR="00E20466"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 kvalifikovan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E20466"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 nabídla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zkrácený úvazek pro zajištění kvalifikované výuky, nebyl </w:t>
      </w:r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toto místo zájem.</w:t>
      </w:r>
    </w:p>
    <w:p w:rsidR="001604BE" w:rsidRDefault="001604BE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vyučuje p. Procházková, která vykonává tuto práci na vysoké úrovni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 vystoupení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na veřejnosti- Akademie, Setkání se seniory, Vítání občánků, Vánoční vystoupení.....</w:t>
      </w:r>
    </w:p>
    <w:p w:rsidR="00F94FF9" w:rsidRPr="00F94FF9" w:rsidRDefault="00E20466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školy mají dobrý vztah k dět</w:t>
      </w:r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 a mají zájem i motivaci </w:t>
      </w:r>
      <w:proofErr w:type="gramStart"/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sebevzdělávat</w:t>
      </w:r>
      <w:proofErr w:type="gramEnd"/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zvy</w:t>
      </w:r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šovat si tak </w:t>
      </w: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přípravu</w:t>
      </w:r>
    </w:p>
    <w:p w:rsidR="00F94FF9" w:rsidRDefault="00F94FF9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20466" w:rsidRPr="00F94FF9" w:rsidRDefault="00E20466" w:rsidP="00F94FF9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Hlavní úkoly ke zlepšení podmínek</w:t>
      </w:r>
    </w:p>
    <w:p w:rsidR="00E20466" w:rsidRPr="00F94FF9" w:rsidRDefault="00E20466" w:rsidP="00F94F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a podporovat DVPP</w:t>
      </w:r>
    </w:p>
    <w:p w:rsidR="00E20466" w:rsidRPr="00F94FF9" w:rsidRDefault="00E20466" w:rsidP="00F94F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Pečovat o odborný růst pedagogického sboru</w:t>
      </w:r>
    </w:p>
    <w:p w:rsidR="00E20466" w:rsidRPr="00F94FF9" w:rsidRDefault="00E20466" w:rsidP="00F94F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Ve vzájemných vztazích pracovníků vytvářet klidnou a tolerantní atmosféru</w:t>
      </w:r>
    </w:p>
    <w:p w:rsidR="00E20466" w:rsidRPr="00F94FF9" w:rsidRDefault="00E20466" w:rsidP="00F94F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Udržení stabilního pracovního týmu</w:t>
      </w:r>
    </w:p>
    <w:p w:rsidR="00E20466" w:rsidRPr="00F94FF9" w:rsidRDefault="00E20466" w:rsidP="00F94F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promýšlet koncepci rozvoje školy, celoroční plán školy</w:t>
      </w:r>
    </w:p>
    <w:p w:rsidR="00E20466" w:rsidRPr="00F94FF9" w:rsidRDefault="00E20466" w:rsidP="00F94F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9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pedagogy k sebehodnocení</w:t>
      </w:r>
    </w:p>
    <w:p w:rsidR="001604BE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VZDĚLÁVÁNÍ ŽÁKŮ SE SPECIÁLNÍMI VZDĚLÁVACÍMI POTŘEBAMI </w:t>
      </w:r>
    </w:p>
    <w:p w:rsidR="00E20466" w:rsidRPr="001604BE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A VZDĚLÁVÁNÍ ŽÁKŮ MIMOŘÁDNĚ NADANÝCH</w:t>
      </w:r>
    </w:p>
    <w:p w:rsidR="00E20466" w:rsidRPr="001604BE" w:rsidRDefault="00E20466" w:rsidP="001604BE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Těmto žákům je věnována velká pozornost v běžné výuce, v mimoškolních aktivitách i v </w:t>
      </w:r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hodinách pedagogické intervence p</w:t>
      </w: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odle doporučení z</w:t>
      </w:r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604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</w:t>
      </w:r>
      <w:proofErr w:type="gramEnd"/>
      <w:r w:rsidRPr="001604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úkoly 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Snažit se dosahovat předpokládaných výsledků na úrovni </w:t>
      </w:r>
      <w:proofErr w:type="spellStart"/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individiálního</w:t>
      </w:r>
      <w:proofErr w:type="spellEnd"/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maxima každého jednotlivce v závislosti na jeho možnostech a potřebách.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Úzce spolupracovat s PPP, SPC.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IVP na žádost zákonných zástupců žáka a doporučení PPP.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nadané žáky zadáváním problémových úkolů.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Vzdělávat pedagogy v této problematice.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Uplatňovat individuální přístup, používat doporučené metody výuky a hodnocení.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Dbát pokynů v doporučení PPP, SPC.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Úzce spolupracovat se zákonnými zástupci těchto žáků.</w:t>
      </w:r>
    </w:p>
    <w:p w:rsidR="00E20466" w:rsidRPr="001604BE" w:rsidRDefault="00E20466" w:rsidP="00160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slovní hodnocení na žádost zákonného zástupce.</w:t>
      </w:r>
    </w:p>
    <w:p w:rsidR="00E20466" w:rsidRPr="007828D0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5.4 ZPŮSOB HODNOCENÍ PRÁCE ŽÁKA</w:t>
      </w:r>
    </w:p>
    <w:p w:rsidR="00E20466" w:rsidRPr="007828D0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je zpětná vazba určující míru zvládnutí určitého úkonu. Měla by sdělovat informaci o tom, jak žák dovede zacházet s tím, co se naučil, v čem se zlepšil, popř. v čem ještě chybuje.</w:t>
      </w:r>
    </w:p>
    <w:p w:rsidR="00E20466" w:rsidRPr="007828D0" w:rsidRDefault="00E20466" w:rsidP="007828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úkoly ke zlepšení podmínek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Předem stanovit kritéria hodnocení.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Klasifikovat jen probrané a procvičené učivo.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žákům dostatek času na zažití učební látky.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práci s chybou.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Oceňovat nejen výsledky, ale i úsilí a snahu žáka.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Užívat povzbuzující pochvaly a povzbuzení k práci.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žáky k sebehodnocení.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Oceňovat úspěchy v soutěžích a při reprezentaci školy.</w:t>
      </w:r>
    </w:p>
    <w:p w:rsidR="00E20466" w:rsidRPr="007828D0" w:rsidRDefault="00E20466" w:rsidP="00E204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Vycházet z pravidel pro hodnocení vzdělávání.</w:t>
      </w:r>
    </w:p>
    <w:p w:rsidR="00E20466" w:rsidRPr="007828D0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5.5 ORGANIZACE ŘÍZENÍ A INFORMAČNÍ SYSTÉM</w:t>
      </w:r>
    </w:p>
    <w:p w:rsidR="007828D0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Pracovníci jsou informováni o dění ve škole na pedagogických radách, provozních poradách (aktuálně podle potřeby), prostřednictvím ročního plánu</w:t>
      </w:r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20466" w:rsidRPr="007828D0" w:rsidRDefault="00E20466" w:rsidP="00E20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Pro žáky i rodič</w:t>
      </w:r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slouží informační nástěnky na chodbě. </w:t>
      </w:r>
      <w:proofErr w:type="gramStart"/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Probíhají </w:t>
      </w: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</w:t>
      </w:r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proofErr w:type="gramEnd"/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schůzky</w:t>
      </w: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 domluvě mají rodiče </w:t>
      </w:r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</w:t>
      </w: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konzultovat výchovně vzdělávací problémy.</w:t>
      </w:r>
    </w:p>
    <w:p w:rsidR="00E20466" w:rsidRPr="007828D0" w:rsidRDefault="007828D0" w:rsidP="007828D0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se využívají žákovské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knížky,písemná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0466"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webové </w:t>
      </w:r>
      <w:r w:rsidR="00E20466"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stránky školy.</w:t>
      </w:r>
      <w:r w:rsidR="00E20466"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20466"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20466" w:rsidRPr="007828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úkoly ke zlepšení podmínek</w:t>
      </w:r>
    </w:p>
    <w:p w:rsidR="00E20466" w:rsidRPr="007828D0" w:rsidRDefault="00E20466" w:rsidP="007828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I nadále usilovat o maximální informovanost zaměstnanců ško</w:t>
      </w:r>
      <w:r w:rsid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ly – roční plán, </w:t>
      </w: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porady, pedagogické rady.</w:t>
      </w:r>
    </w:p>
    <w:p w:rsidR="00E20466" w:rsidRPr="007828D0" w:rsidRDefault="00E20466" w:rsidP="007828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a dobrou organizací vytvářet optimální podmínky pro úspěšné plnění poslání a cílů školy.</w:t>
      </w:r>
    </w:p>
    <w:p w:rsidR="00E20466" w:rsidRPr="007828D0" w:rsidRDefault="00E20466" w:rsidP="007828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na vytvoření nových webových stránek školy.</w:t>
      </w:r>
    </w:p>
    <w:p w:rsidR="00E20466" w:rsidRPr="007828D0" w:rsidRDefault="00E20466" w:rsidP="007828D0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5.6 KONTROLNÍ A HOSPITAČNÍ SYSTÉM</w:t>
      </w:r>
    </w:p>
    <w:p w:rsidR="00E20466" w:rsidRPr="007828D0" w:rsidRDefault="00E20466" w:rsidP="007828D0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kontrolní činnosti školy v oblasti pedagogické je součástí ročního plánu školy. Kontroly probíhají formou pozorování, hospitací, pohovorů, zastupováním ve výuce, kontrolou pedagogické dokumentace a práce třídního učitele, vyhodnocováním písemných prací žáků.</w:t>
      </w:r>
    </w:p>
    <w:p w:rsidR="00E20466" w:rsidRPr="007828D0" w:rsidRDefault="00E20466" w:rsidP="007828D0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V ekonomické oblasti se řídíme platnými účetními směrnicemi.</w:t>
      </w:r>
    </w:p>
    <w:p w:rsidR="00E20466" w:rsidRPr="007828D0" w:rsidRDefault="00E20466" w:rsidP="007828D0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8D0">
        <w:rPr>
          <w:rFonts w:ascii="Times New Roman" w:eastAsia="Times New Roman" w:hAnsi="Times New Roman" w:cs="Times New Roman"/>
          <w:sz w:val="24"/>
          <w:szCs w:val="24"/>
          <w:lang w:eastAsia="cs-CZ"/>
        </w:rPr>
        <w:t>V oblasti provozní probíhají pravidelné kontroly a revize všech potřebných zařízení. Rovněž probíhají pravidelné prověrky bezpečnosti, požární ochrany a první pomoci. Pod kontrolou jsou i zahradní prvky a nářadí určené ke cvičení. Rovněž probíhají kontroly dodržování provozního řádu školy zaměstnanci.</w:t>
      </w:r>
    </w:p>
    <w:p w:rsidR="00E20466" w:rsidRPr="001604BE" w:rsidRDefault="00E20466" w:rsidP="00E20466">
      <w:p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7"/>
          <w:szCs w:val="27"/>
          <w:lang w:eastAsia="cs-CZ"/>
        </w:rPr>
      </w:pP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lang w:eastAsia="cs-CZ"/>
        </w:rPr>
        <w:t>6.</w:t>
      </w: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szCs w:val="27"/>
          <w:lang w:eastAsia="cs-CZ"/>
        </w:rPr>
        <w:t> </w:t>
      </w: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lang w:eastAsia="cs-CZ"/>
        </w:rPr>
        <w:t>PRIORITY</w:t>
      </w: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szCs w:val="27"/>
          <w:lang w:eastAsia="cs-CZ"/>
        </w:rPr>
        <w:t> </w:t>
      </w: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lang w:eastAsia="cs-CZ"/>
        </w:rPr>
        <w:t>ROZVOJE</w:t>
      </w: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szCs w:val="27"/>
          <w:lang w:eastAsia="cs-CZ"/>
        </w:rPr>
        <w:t> </w:t>
      </w:r>
      <w:r w:rsidRPr="001604BE">
        <w:rPr>
          <w:rFonts w:ascii="Times New Roman" w:eastAsia="Times New Roman" w:hAnsi="Times New Roman" w:cs="Times New Roman"/>
          <w:b/>
          <w:bCs/>
          <w:caps/>
          <w:color w:val="333333"/>
          <w:sz w:val="27"/>
          <w:lang w:eastAsia="cs-CZ"/>
        </w:rPr>
        <w:t>ŠKOLY</w:t>
      </w:r>
    </w:p>
    <w:p w:rsidR="00E20466" w:rsidRPr="00FA4C3D" w:rsidRDefault="00E20466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 VÝCHOVA KE ZDRAVÍ A ZDRAVÉMU ŽIVOTNÍMU STYLU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- Péče o zdraví – pohyb jako přirozená složka vývoje dětí, pohyb na čerstvém vzduchu, zd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ravá </w:t>
      </w:r>
      <w:proofErr w:type="gramStart"/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životospráva, 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Ovoce</w:t>
      </w:r>
      <w:proofErr w:type="gramEnd"/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zelenina do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škol, vedení k pohybu- přestávka mezi vyučováním na hřišti</w:t>
      </w:r>
    </w:p>
    <w:p w:rsidR="00E20466" w:rsidRPr="00FA4C3D" w:rsidRDefault="00E20466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ENVIRONMENTÁLNÍ VÝCHOVA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- Vztah k životnímu prostředí – využití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situování školy 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v blízkosti různých přírodních společenství (les, louka, pole, rybník), programy z oblasti environmentálních činností, odpadové hospodá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řství, třídění odpadu, Den </w:t>
      </w:r>
      <w:proofErr w:type="gramStart"/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Země....</w:t>
      </w:r>
      <w:proofErr w:type="gramEnd"/>
    </w:p>
    <w:p w:rsidR="007A7171" w:rsidRDefault="00E20466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PÉČE O ŽÁKY SE SPECIÁLNÍMI VZDĚLÁVACÍMI POTŘEBAMI, </w:t>
      </w:r>
    </w:p>
    <w:p w:rsidR="00E20466" w:rsidRPr="00FA4C3D" w:rsidRDefault="00E20466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TALENTOVANÉ A MIMOŘÁDNĚ NADANÉ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integrováni do běžných tříd, spolupráce s PPP a SPC, tvorba IVP po konzultaci s odborným pracovištěm, pedagogická intervence, častější konzultace s rodiči.</w:t>
      </w:r>
    </w:p>
    <w:p w:rsidR="00FA4C3D" w:rsidRDefault="00FA4C3D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:rsidR="00E20466" w:rsidRPr="00FA4C3D" w:rsidRDefault="00E20466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 ROZVOJ PŘÍZNIVÉHO KLIMATU ŠKOLY, METODY A FORMY VÝUKY</w:t>
      </w:r>
    </w:p>
    <w:p w:rsidR="00FA4C3D" w:rsidRDefault="00E20466" w:rsidP="00FA4C3D">
      <w:pPr>
        <w:pStyle w:val="Odstavecseseznamem"/>
        <w:numPr>
          <w:ilvl w:val="0"/>
          <w:numId w:val="1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prosazování pozitivních mezilidských vztahů mezi dětmi a dospělými a ohleduplnou komunikaci i multikulturní orientaci, zajišťování kreativního prostředí 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 práci pedagogů a dětí v návaznosti na další vztahy (rodiče, nepedagogičtí </w:t>
      </w:r>
      <w:proofErr w:type="gramStart"/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pracovníci).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FA4C3D" w:rsidRDefault="00E20466" w:rsidP="00FA4C3D">
      <w:pPr>
        <w:pStyle w:val="Odstavecseseznamem"/>
        <w:numPr>
          <w:ilvl w:val="0"/>
          <w:numId w:val="10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všech zaměstnanců vyžadujeme respektování specifických rysů osobnosti dítěte, jeho nadání a handicapů v rámci norem slušného mezilidského chování a jednán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í.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A4C3D" w:rsidRPr="00FA4C3D" w:rsidRDefault="00E20466" w:rsidP="00FA4C3D">
      <w:pPr>
        <w:pStyle w:val="Odstavecseseznamem"/>
        <w:numPr>
          <w:ilvl w:val="0"/>
          <w:numId w:val="10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Uplatňování projektového a skupinového vyučování, výuky v blocích, realizace </w:t>
      </w:r>
    </w:p>
    <w:p w:rsidR="00FA4C3D" w:rsidRPr="00FA4C3D" w:rsidRDefault="00FA4C3D" w:rsidP="00FA4C3D">
      <w:pPr>
        <w:pStyle w:val="Odstavecseseznamem"/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</w:pPr>
    </w:p>
    <w:p w:rsidR="00E20466" w:rsidRPr="007A7171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FA4C3D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  <w:t> </w:t>
      </w:r>
      <w:r w:rsidR="00FA4C3D"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SPOLUPRÁ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CE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- se zřizovatelem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zákonnými zástupci dětí a žáků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mateřskou školou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místními spolky a organizacemi v obci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okolními základními a mateřskými školami a školskými zařízeními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PPP v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e Znojmě</w:t>
      </w:r>
    </w:p>
    <w:p w:rsidR="00E20466" w:rsidRPr="007A7171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MIMOŠKOLNÍ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VOLNOČASOVÉ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AKTIVITY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- Rozvíjení žákovských kompetencí prostřednictvím různých aktivit vhodně doplňujících vzdělávání s využitím pozitivní motivace</w:t>
      </w: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Nabídka záj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mových </w:t>
      </w:r>
      <w:proofErr w:type="gramStart"/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kroužků –DDM</w:t>
      </w:r>
      <w:proofErr w:type="gramEnd"/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Znojmo</w:t>
      </w:r>
      <w:r w:rsid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20466" w:rsidRPr="007A7171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PERSONÁLNÍ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STRATEGIE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PEDAGOGICKÉHO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SBORU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A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DALŠÍ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VZDĚLÁVÁNÍ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PEDAGOGICKÝCH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PRACOVNÍKŮ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- Podporování snahy pedagogických pracovníků o stálé zvyšování profesní kvalifikace, napomáhání k dalšímu odbornému růstu pedagogů a jejich snaze o sebevzdělávání ve smyslu získávání nových dovedností a znalostí vedoucích k modernizaci metod a forem výuky.</w:t>
      </w:r>
    </w:p>
    <w:p w:rsidR="00E20466" w:rsidRPr="00FA4C3D" w:rsidRDefault="00E20466" w:rsidP="00FA4C3D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  <w:t> </w:t>
      </w:r>
      <w:r w:rsidRPr="00FA4C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EKONOMICKÁ OBLAST</w:t>
      </w:r>
    </w:p>
    <w:p w:rsidR="00E20466" w:rsidRPr="00FA4C3D" w:rsidRDefault="00E20466" w:rsidP="00FA4C3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C3D">
        <w:rPr>
          <w:rFonts w:ascii="Times New Roman" w:eastAsia="Times New Roman" w:hAnsi="Times New Roman" w:cs="Times New Roman"/>
          <w:sz w:val="24"/>
          <w:szCs w:val="24"/>
          <w:lang w:eastAsia="cs-CZ"/>
        </w:rPr>
        <w:t>- Získávání doplňkových finančních a materiálních zdrojů a jejich efektivní využívání ve prospěch školy, dětí a žáků, financování činnosti školy z ciz</w:t>
      </w:r>
      <w:r w:rsidR="00EF59B5">
        <w:rPr>
          <w:rFonts w:ascii="Times New Roman" w:eastAsia="Times New Roman" w:hAnsi="Times New Roman" w:cs="Times New Roman"/>
          <w:sz w:val="24"/>
          <w:szCs w:val="24"/>
          <w:lang w:eastAsia="cs-CZ"/>
        </w:rPr>
        <w:t>ích zdrojů /Šablony/</w:t>
      </w:r>
    </w:p>
    <w:p w:rsidR="00E20466" w:rsidRPr="00EF59B5" w:rsidRDefault="00E20466" w:rsidP="00EF59B5">
      <w:pPr>
        <w:shd w:val="clear" w:color="auto" w:fill="FFFFFF"/>
        <w:spacing w:after="300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EF59B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STAVEBNÍ ÚPRAVY A REKONSTRUKCE</w:t>
      </w:r>
    </w:p>
    <w:p w:rsidR="00EF59B5" w:rsidRDefault="00EF59B5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Oprava střechy</w:t>
      </w:r>
    </w:p>
    <w:p w:rsidR="00E20466" w:rsidRPr="00EF59B5" w:rsidRDefault="00EF59B5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Nová fasáda</w:t>
      </w:r>
      <w:r w:rsidR="00E20466" w:rsidRPr="00EF5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-oprava skladu hraček</w:t>
      </w:r>
    </w:p>
    <w:p w:rsidR="00E20466" w:rsidRPr="007A7171" w:rsidRDefault="00E20466" w:rsidP="00E20466">
      <w:pPr>
        <w:shd w:val="clear" w:color="auto" w:fill="FFFFFF"/>
        <w:spacing w:after="30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E2046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PREZENTACE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t> </w:t>
      </w:r>
      <w:r w:rsidRPr="007A717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cs-CZ"/>
        </w:rPr>
        <w:t>ŠKOLY</w:t>
      </w:r>
    </w:p>
    <w:p w:rsidR="00E20466" w:rsidRPr="00EF59B5" w:rsidRDefault="00EF59B5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Nové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webové </w:t>
      </w:r>
      <w:r w:rsidR="00E20466" w:rsidRPr="00EF5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stránky</w:t>
      </w:r>
      <w:proofErr w:type="gramEnd"/>
      <w:r w:rsidR="00E20466" w:rsidRPr="00EF5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školy, vývěsky,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časopis, články do novin</w:t>
      </w:r>
    </w:p>
    <w:p w:rsidR="00EF59B5" w:rsidRDefault="00EF59B5" w:rsidP="00E20466">
      <w:pPr>
        <w:shd w:val="clear" w:color="auto" w:fill="FFFFFF"/>
        <w:spacing w:after="525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36"/>
          <w:lang w:eastAsia="cs-CZ"/>
        </w:rPr>
      </w:pPr>
    </w:p>
    <w:p w:rsidR="007A7171" w:rsidRDefault="007A7171" w:rsidP="00EF59B5">
      <w:pPr>
        <w:shd w:val="clear" w:color="auto" w:fill="FFFFFF"/>
        <w:spacing w:after="5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</w:p>
    <w:p w:rsidR="00E20466" w:rsidRPr="00EF59B5" w:rsidRDefault="00E20466" w:rsidP="00EF59B5">
      <w:pPr>
        <w:shd w:val="clear" w:color="auto" w:fill="FFFFFF"/>
        <w:spacing w:after="5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</w:pPr>
      <w:r w:rsidRPr="00EF59B5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cs-CZ"/>
        </w:rPr>
        <w:lastRenderedPageBreak/>
        <w:t>ZÁVĚR</w:t>
      </w:r>
    </w:p>
    <w:p w:rsidR="00E20466" w:rsidRPr="001604BE" w:rsidRDefault="00E20466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Cíle a zaměření školy jsou reálné a v určitém časovém horizontu i dosažitelné.</w:t>
      </w:r>
    </w:p>
    <w:p w:rsidR="00E20466" w:rsidRPr="001604BE" w:rsidRDefault="00E20466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>Nutno podotknout, že uvedené směřování a aktivity nemůže škola z převážné většiny vykonávat bez potřebné podpory zři</w:t>
      </w:r>
      <w:r w:rsidR="00CC54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zovatele, </w:t>
      </w:r>
      <w:proofErr w:type="gramStart"/>
      <w:r w:rsidR="00CC54D4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rodičů .</w:t>
      </w:r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Velký</w:t>
      </w:r>
      <w:proofErr w:type="gramEnd"/>
      <w:r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důraz klademe na prohloubení kvalitního a podnětného vztahu, úzké spolupráce obce se školou.</w:t>
      </w:r>
    </w:p>
    <w:p w:rsidR="00CC54D4" w:rsidRDefault="00CC54D4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4D4" w:rsidRDefault="00CC54D4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4D4" w:rsidRDefault="00CC54D4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0466" w:rsidRPr="001604BE" w:rsidRDefault="00CC54D4" w:rsidP="00EF59B5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28. 8. 2018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Mgr. Marie Francová</w:t>
      </w:r>
      <w:r w:rsidR="00E20466" w:rsidRPr="001604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ředitelka školy</w:t>
      </w:r>
    </w:p>
    <w:p w:rsidR="00815623" w:rsidRPr="00EF59B5" w:rsidRDefault="00815623" w:rsidP="00EF59B5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15623" w:rsidRPr="00EF59B5" w:rsidSect="0081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961"/>
    <w:multiLevelType w:val="multilevel"/>
    <w:tmpl w:val="F444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0D18"/>
    <w:multiLevelType w:val="multilevel"/>
    <w:tmpl w:val="16A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46471"/>
    <w:multiLevelType w:val="multilevel"/>
    <w:tmpl w:val="FBE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00BCA"/>
    <w:multiLevelType w:val="hybridMultilevel"/>
    <w:tmpl w:val="5DAAD7F0"/>
    <w:lvl w:ilvl="0" w:tplc="665431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775ED"/>
    <w:multiLevelType w:val="multilevel"/>
    <w:tmpl w:val="A28A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51F2A"/>
    <w:multiLevelType w:val="multilevel"/>
    <w:tmpl w:val="95C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46D03"/>
    <w:multiLevelType w:val="multilevel"/>
    <w:tmpl w:val="B53A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E2866"/>
    <w:multiLevelType w:val="multilevel"/>
    <w:tmpl w:val="3362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03B48"/>
    <w:multiLevelType w:val="multilevel"/>
    <w:tmpl w:val="FF7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A479C"/>
    <w:multiLevelType w:val="hybridMultilevel"/>
    <w:tmpl w:val="AB927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466"/>
    <w:rsid w:val="001604BE"/>
    <w:rsid w:val="003E57A6"/>
    <w:rsid w:val="00666AB3"/>
    <w:rsid w:val="007828D0"/>
    <w:rsid w:val="007A7171"/>
    <w:rsid w:val="007E6D43"/>
    <w:rsid w:val="00815623"/>
    <w:rsid w:val="0083730C"/>
    <w:rsid w:val="009D4065"/>
    <w:rsid w:val="00A563B9"/>
    <w:rsid w:val="00B672CB"/>
    <w:rsid w:val="00BC55CE"/>
    <w:rsid w:val="00BC5FB6"/>
    <w:rsid w:val="00BD783B"/>
    <w:rsid w:val="00C17D38"/>
    <w:rsid w:val="00C46278"/>
    <w:rsid w:val="00C94D5E"/>
    <w:rsid w:val="00CC54D4"/>
    <w:rsid w:val="00E20466"/>
    <w:rsid w:val="00EA2B7C"/>
    <w:rsid w:val="00EF59B5"/>
    <w:rsid w:val="00F33DE4"/>
    <w:rsid w:val="00F94FF9"/>
    <w:rsid w:val="00FA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623"/>
  </w:style>
  <w:style w:type="paragraph" w:styleId="Nadpis3">
    <w:name w:val="heading 3"/>
    <w:basedOn w:val="Normln"/>
    <w:link w:val="Nadpis3Char"/>
    <w:uiPriority w:val="9"/>
    <w:qFormat/>
    <w:rsid w:val="00E2046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20466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20466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2046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204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204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temtitlepart0">
    <w:name w:val="item_title_part_0"/>
    <w:basedOn w:val="Standardnpsmoodstavce"/>
    <w:rsid w:val="00E20466"/>
  </w:style>
  <w:style w:type="character" w:customStyle="1" w:styleId="itemtitlepart1">
    <w:name w:val="item_title_part_1"/>
    <w:basedOn w:val="Standardnpsmoodstavce"/>
    <w:rsid w:val="00E20466"/>
  </w:style>
  <w:style w:type="character" w:customStyle="1" w:styleId="itemtitlepart2">
    <w:name w:val="item_title_part_2"/>
    <w:basedOn w:val="Standardnpsmoodstavce"/>
    <w:rsid w:val="00E20466"/>
  </w:style>
  <w:style w:type="character" w:customStyle="1" w:styleId="itemtitlepart3">
    <w:name w:val="item_title_part_3"/>
    <w:basedOn w:val="Standardnpsmoodstavce"/>
    <w:rsid w:val="00E20466"/>
  </w:style>
  <w:style w:type="character" w:customStyle="1" w:styleId="itemtitlepart4">
    <w:name w:val="item_title_part_4"/>
    <w:basedOn w:val="Standardnpsmoodstavce"/>
    <w:rsid w:val="00E20466"/>
  </w:style>
  <w:style w:type="character" w:customStyle="1" w:styleId="itemtitlepart5">
    <w:name w:val="item_title_part_5"/>
    <w:basedOn w:val="Standardnpsmoodstavce"/>
    <w:rsid w:val="00E20466"/>
  </w:style>
  <w:style w:type="character" w:customStyle="1" w:styleId="itemtitlepart6">
    <w:name w:val="item_title_part_6"/>
    <w:basedOn w:val="Standardnpsmoodstavce"/>
    <w:rsid w:val="00E20466"/>
  </w:style>
  <w:style w:type="character" w:customStyle="1" w:styleId="itemtitlepart7">
    <w:name w:val="item_title_part_7"/>
    <w:basedOn w:val="Standardnpsmoodstavce"/>
    <w:rsid w:val="00E20466"/>
  </w:style>
  <w:style w:type="character" w:customStyle="1" w:styleId="itemtitlepart8">
    <w:name w:val="item_title_part_8"/>
    <w:basedOn w:val="Standardnpsmoodstavce"/>
    <w:rsid w:val="00E20466"/>
  </w:style>
  <w:style w:type="character" w:customStyle="1" w:styleId="itemtitlepart9">
    <w:name w:val="item_title_part_9"/>
    <w:basedOn w:val="Standardnpsmoodstavce"/>
    <w:rsid w:val="00E20466"/>
  </w:style>
  <w:style w:type="paragraph" w:styleId="Normlnweb">
    <w:name w:val="Normal (Web)"/>
    <w:basedOn w:val="Normln"/>
    <w:uiPriority w:val="99"/>
    <w:semiHidden/>
    <w:unhideWhenUsed/>
    <w:rsid w:val="00E204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046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0466"/>
    <w:rPr>
      <w:color w:val="0000FF"/>
      <w:u w:val="single"/>
    </w:rPr>
  </w:style>
  <w:style w:type="character" w:customStyle="1" w:styleId="itemtitlepart10">
    <w:name w:val="item_title_part_10"/>
    <w:basedOn w:val="Standardnpsmoodstavce"/>
    <w:rsid w:val="00E20466"/>
  </w:style>
  <w:style w:type="character" w:customStyle="1" w:styleId="itemtitlepart11">
    <w:name w:val="item_title_part_11"/>
    <w:basedOn w:val="Standardnpsmoodstavce"/>
    <w:rsid w:val="00E20466"/>
  </w:style>
  <w:style w:type="character" w:styleId="Zvraznn">
    <w:name w:val="Emphasis"/>
    <w:basedOn w:val="Standardnpsmoodstavce"/>
    <w:uiPriority w:val="20"/>
    <w:qFormat/>
    <w:rsid w:val="00E2046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B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2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1473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12</cp:revision>
  <dcterms:created xsi:type="dcterms:W3CDTF">2020-07-27T11:20:00Z</dcterms:created>
  <dcterms:modified xsi:type="dcterms:W3CDTF">2020-08-05T12:15:00Z</dcterms:modified>
</cp:coreProperties>
</file>