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Pr="006224B1" w:rsidRDefault="006224B1" w:rsidP="006224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 w:rsidRPr="006224B1">
        <w:rPr>
          <w:rFonts w:ascii="Times New Roman" w:hAnsi="Times New Roman"/>
          <w:b/>
          <w:bCs/>
          <w:color w:val="000000" w:themeColor="text1"/>
          <w:sz w:val="48"/>
          <w:szCs w:val="48"/>
        </w:rPr>
        <w:t>Školní vzdělávací program pro školní družiny</w:t>
      </w:r>
    </w:p>
    <w:p w:rsidR="006224B1" w:rsidRPr="006224B1" w:rsidRDefault="006224B1" w:rsidP="006224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Pr="00F8287A" w:rsidRDefault="006224B1" w:rsidP="006224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70C0"/>
          <w:sz w:val="72"/>
          <w:szCs w:val="72"/>
        </w:rPr>
      </w:pPr>
      <w:r w:rsidRPr="00F8287A">
        <w:rPr>
          <w:rFonts w:ascii="Times New Roman" w:hAnsi="Times New Roman"/>
          <w:b/>
          <w:bCs/>
          <w:color w:val="0070C0"/>
          <w:sz w:val="72"/>
          <w:szCs w:val="72"/>
        </w:rPr>
        <w:t>Ať je léto nebo zima, v družině je vždycky prima</w:t>
      </w: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8287A" w:rsidRDefault="00F8287A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FA470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FA470A" w:rsidRPr="006224B1" w:rsidRDefault="00FA470A" w:rsidP="00FA470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</w:p>
    <w:p w:rsidR="00F8287A" w:rsidRDefault="00F8287A" w:rsidP="00F8287A">
      <w:pPr>
        <w:numPr>
          <w:ilvl w:val="0"/>
          <w:numId w:val="8"/>
        </w:numPr>
        <w:rPr>
          <w:rFonts w:ascii="Times New Roman" w:hAnsi="Times New Roman"/>
          <w:b/>
          <w:bCs/>
          <w:szCs w:val="17"/>
        </w:rPr>
      </w:pPr>
      <w:r w:rsidRPr="00B51C20">
        <w:rPr>
          <w:rFonts w:ascii="Times New Roman" w:hAnsi="Times New Roman"/>
          <w:b/>
          <w:bCs/>
          <w:szCs w:val="17"/>
        </w:rPr>
        <w:lastRenderedPageBreak/>
        <w:t>Identifikační údaje</w:t>
      </w:r>
    </w:p>
    <w:p w:rsidR="00B51C20" w:rsidRPr="00B51C20" w:rsidRDefault="00B51C20" w:rsidP="00B51C20">
      <w:pPr>
        <w:ind w:left="720"/>
        <w:rPr>
          <w:rFonts w:ascii="Times New Roman" w:hAnsi="Times New Roman"/>
          <w:b/>
          <w:bCs/>
          <w:szCs w:val="17"/>
        </w:rPr>
      </w:pPr>
    </w:p>
    <w:p w:rsidR="00F8287A" w:rsidRPr="00B51C20" w:rsidRDefault="00F8287A" w:rsidP="00F8287A">
      <w:pPr>
        <w:spacing w:before="100" w:beforeAutospacing="1" w:after="100" w:afterAutospacing="1"/>
        <w:ind w:right="125"/>
        <w:rPr>
          <w:rFonts w:ascii="Times New Roman" w:hAnsi="Times New Roman"/>
          <w:szCs w:val="17"/>
        </w:rPr>
      </w:pPr>
      <w:bookmarkStart w:id="0" w:name="_GoBack"/>
      <w:bookmarkEnd w:id="0"/>
      <w:r w:rsidRPr="00B51C20">
        <w:rPr>
          <w:rFonts w:ascii="Times New Roman" w:hAnsi="Times New Roman"/>
          <w:szCs w:val="17"/>
        </w:rPr>
        <w:t>Základní škola a Mateřská škola Třebařov, okres Svitavy</w:t>
      </w:r>
    </w:p>
    <w:p w:rsidR="00F8287A" w:rsidRPr="00B51C20" w:rsidRDefault="00F8287A" w:rsidP="00F8287A">
      <w:pPr>
        <w:spacing w:before="100" w:beforeAutospacing="1" w:after="100" w:afterAutospacing="1"/>
        <w:ind w:right="125"/>
        <w:jc w:val="center"/>
        <w:rPr>
          <w:rFonts w:ascii="Times New Roman" w:hAnsi="Times New Roman"/>
          <w:szCs w:val="17"/>
        </w:rPr>
      </w:pPr>
    </w:p>
    <w:p w:rsidR="00F8287A" w:rsidRPr="00B51C20" w:rsidRDefault="007661DB" w:rsidP="00F8287A">
      <w:pPr>
        <w:spacing w:before="100" w:beforeAutospacing="1" w:after="100" w:afterAutospacing="1"/>
        <w:ind w:right="125"/>
        <w:rPr>
          <w:rFonts w:ascii="Times New Roman" w:hAnsi="Times New Roman"/>
          <w:szCs w:val="17"/>
        </w:rPr>
      </w:pPr>
      <w:r>
        <w:rPr>
          <w:rFonts w:ascii="Times New Roman" w:hAnsi="Times New Roman"/>
          <w:szCs w:val="17"/>
        </w:rPr>
        <w:t>Adresa školy:</w:t>
      </w:r>
      <w:r>
        <w:rPr>
          <w:rFonts w:ascii="Times New Roman" w:hAnsi="Times New Roman"/>
          <w:szCs w:val="17"/>
        </w:rPr>
        <w:tab/>
      </w:r>
      <w:r>
        <w:rPr>
          <w:rFonts w:ascii="Times New Roman" w:hAnsi="Times New Roman"/>
          <w:szCs w:val="17"/>
        </w:rPr>
        <w:tab/>
        <w:t xml:space="preserve">         </w:t>
      </w:r>
      <w:r w:rsidR="00F8287A" w:rsidRPr="00B51C20">
        <w:rPr>
          <w:rFonts w:ascii="Times New Roman" w:hAnsi="Times New Roman"/>
          <w:szCs w:val="17"/>
        </w:rPr>
        <w:t>Třebařov 82, 569 33</w:t>
      </w:r>
    </w:p>
    <w:p w:rsidR="00F8287A" w:rsidRPr="00B51C20" w:rsidRDefault="00F8287A" w:rsidP="00F8287A">
      <w:pPr>
        <w:spacing w:before="100" w:beforeAutospacing="1" w:after="100" w:afterAutospacing="1"/>
        <w:ind w:right="125"/>
        <w:rPr>
          <w:rFonts w:ascii="Times New Roman" w:hAnsi="Times New Roman"/>
          <w:szCs w:val="17"/>
        </w:rPr>
      </w:pP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="007661DB">
        <w:rPr>
          <w:rFonts w:ascii="Times New Roman" w:hAnsi="Times New Roman"/>
          <w:szCs w:val="17"/>
        </w:rPr>
        <w:t xml:space="preserve">         </w:t>
      </w:r>
      <w:r w:rsidRPr="00B51C20">
        <w:rPr>
          <w:rFonts w:ascii="Times New Roman" w:hAnsi="Times New Roman"/>
          <w:szCs w:val="17"/>
        </w:rPr>
        <w:t>REDIZO 650047753</w:t>
      </w:r>
    </w:p>
    <w:p w:rsidR="00F8287A" w:rsidRPr="00B51C20" w:rsidRDefault="00F8287A" w:rsidP="00F8287A">
      <w:pPr>
        <w:spacing w:before="100" w:beforeAutospacing="1" w:after="100" w:afterAutospacing="1"/>
        <w:ind w:right="125"/>
        <w:rPr>
          <w:rFonts w:ascii="Times New Roman" w:hAnsi="Times New Roman"/>
          <w:szCs w:val="17"/>
        </w:rPr>
      </w:pP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="007661DB">
        <w:rPr>
          <w:rFonts w:ascii="Times New Roman" w:hAnsi="Times New Roman"/>
          <w:szCs w:val="17"/>
        </w:rPr>
        <w:t xml:space="preserve">         </w:t>
      </w:r>
      <w:r w:rsidRPr="00B51C20">
        <w:rPr>
          <w:rFonts w:ascii="Times New Roman" w:hAnsi="Times New Roman"/>
          <w:szCs w:val="17"/>
        </w:rPr>
        <w:t>IČO 75019094</w:t>
      </w:r>
    </w:p>
    <w:p w:rsidR="00F8287A" w:rsidRPr="00B51C20" w:rsidRDefault="00F8287A" w:rsidP="00F8287A">
      <w:pPr>
        <w:spacing w:before="100" w:beforeAutospacing="1" w:after="100" w:afterAutospacing="1"/>
        <w:ind w:right="125"/>
        <w:rPr>
          <w:rFonts w:ascii="Times New Roman" w:hAnsi="Times New Roman"/>
          <w:szCs w:val="17"/>
        </w:rPr>
      </w:pPr>
      <w:r w:rsidRPr="00B51C20">
        <w:rPr>
          <w:rFonts w:ascii="Times New Roman" w:hAnsi="Times New Roman"/>
          <w:szCs w:val="17"/>
        </w:rPr>
        <w:t xml:space="preserve">Jméno ředitele:  </w:t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  <w:t xml:space="preserve">         Mgr. Petr Šrol</w:t>
      </w:r>
    </w:p>
    <w:p w:rsidR="00F8287A" w:rsidRPr="00B51C20" w:rsidRDefault="00F8287A" w:rsidP="00F8287A">
      <w:pPr>
        <w:spacing w:before="100" w:beforeAutospacing="1" w:after="100" w:afterAutospacing="1"/>
        <w:ind w:right="125"/>
        <w:rPr>
          <w:rFonts w:ascii="Times New Roman" w:hAnsi="Times New Roman"/>
          <w:szCs w:val="17"/>
        </w:rPr>
      </w:pPr>
    </w:p>
    <w:p w:rsidR="00F8287A" w:rsidRPr="00B51C20" w:rsidRDefault="00F8287A" w:rsidP="00F8287A">
      <w:pPr>
        <w:spacing w:before="100" w:beforeAutospacing="1" w:after="100" w:afterAutospacing="1"/>
        <w:ind w:right="125"/>
        <w:rPr>
          <w:rFonts w:ascii="Times New Roman" w:hAnsi="Times New Roman"/>
          <w:szCs w:val="17"/>
        </w:rPr>
      </w:pPr>
      <w:r w:rsidRPr="00B51C20">
        <w:rPr>
          <w:rFonts w:ascii="Times New Roman" w:hAnsi="Times New Roman"/>
          <w:szCs w:val="17"/>
        </w:rPr>
        <w:t>Kontakty:</w:t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  <w:t>tel. 461324118</w:t>
      </w:r>
    </w:p>
    <w:p w:rsidR="00F8287A" w:rsidRPr="00B51C20" w:rsidRDefault="00F8287A" w:rsidP="00F8287A">
      <w:pPr>
        <w:spacing w:before="100" w:beforeAutospacing="1" w:after="100" w:afterAutospacing="1"/>
        <w:ind w:left="482" w:right="122"/>
        <w:rPr>
          <w:rFonts w:ascii="Times New Roman" w:hAnsi="Times New Roman"/>
          <w:szCs w:val="17"/>
        </w:rPr>
      </w:pP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hyperlink r:id="rId6" w:history="1">
        <w:r w:rsidRPr="00B51C20">
          <w:rPr>
            <w:rStyle w:val="Hypertextovodkaz"/>
            <w:rFonts w:ascii="Times New Roman" w:hAnsi="Times New Roman"/>
            <w:szCs w:val="17"/>
          </w:rPr>
          <w:t>reditel@zstrebarov.cz</w:t>
        </w:r>
      </w:hyperlink>
    </w:p>
    <w:p w:rsidR="00F8287A" w:rsidRPr="00B51C20" w:rsidRDefault="00F8287A" w:rsidP="00F8287A">
      <w:pPr>
        <w:spacing w:before="100" w:beforeAutospacing="1" w:after="100" w:afterAutospacing="1"/>
        <w:ind w:left="482" w:right="122"/>
        <w:rPr>
          <w:rFonts w:ascii="Times New Roman" w:hAnsi="Times New Roman"/>
          <w:szCs w:val="17"/>
        </w:rPr>
      </w:pP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</w:r>
      <w:r w:rsidRPr="00B51C20">
        <w:rPr>
          <w:rFonts w:ascii="Times New Roman" w:hAnsi="Times New Roman"/>
          <w:szCs w:val="17"/>
        </w:rPr>
        <w:tab/>
        <w:t>www.zstrebarov.cz</w:t>
      </w:r>
    </w:p>
    <w:p w:rsidR="00F8287A" w:rsidRPr="00B51C20" w:rsidRDefault="00F8287A" w:rsidP="00F8287A">
      <w:pPr>
        <w:pStyle w:val="Normlnweb"/>
        <w:spacing w:before="0" w:beforeAutospacing="0" w:after="0" w:afterAutospacing="0"/>
        <w:ind w:left="122" w:right="122"/>
        <w:rPr>
          <w:rFonts w:ascii="Times New Roman" w:hAnsi="Times New Roman" w:cs="Times New Roman"/>
          <w:sz w:val="28"/>
        </w:rPr>
      </w:pPr>
    </w:p>
    <w:p w:rsidR="00F8287A" w:rsidRPr="00B51C20" w:rsidRDefault="00F8287A" w:rsidP="00F8287A">
      <w:pPr>
        <w:pStyle w:val="Normlnweb"/>
        <w:spacing w:before="0" w:beforeAutospacing="0" w:after="0" w:afterAutospacing="0"/>
        <w:ind w:left="122" w:right="122"/>
        <w:rPr>
          <w:rFonts w:ascii="Times New Roman" w:hAnsi="Times New Roman" w:cs="Times New Roman"/>
          <w:sz w:val="28"/>
        </w:rPr>
      </w:pPr>
      <w:r w:rsidRPr="00B51C20">
        <w:rPr>
          <w:rFonts w:ascii="Times New Roman" w:hAnsi="Times New Roman" w:cs="Times New Roman"/>
          <w:sz w:val="28"/>
        </w:rPr>
        <w:t>Zřizovatel:</w:t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  <w:t>Obec Třebařov</w:t>
      </w:r>
    </w:p>
    <w:p w:rsidR="00F8287A" w:rsidRPr="00B51C20" w:rsidRDefault="00F8287A" w:rsidP="00F8287A">
      <w:pPr>
        <w:pStyle w:val="Normlnweb"/>
        <w:spacing w:before="0" w:beforeAutospacing="0" w:after="0" w:afterAutospacing="0"/>
        <w:ind w:left="122" w:right="122"/>
        <w:rPr>
          <w:rFonts w:ascii="Times New Roman" w:hAnsi="Times New Roman" w:cs="Times New Roman"/>
          <w:sz w:val="28"/>
        </w:rPr>
      </w:pP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  <w:t>Třebařov 44, 569 33</w:t>
      </w:r>
    </w:p>
    <w:p w:rsidR="00F8287A" w:rsidRPr="00B51C20" w:rsidRDefault="00F8287A" w:rsidP="00F8287A">
      <w:pPr>
        <w:pStyle w:val="Normlnweb"/>
        <w:spacing w:before="0" w:beforeAutospacing="0" w:after="0" w:afterAutospacing="0"/>
        <w:ind w:left="122" w:right="122"/>
        <w:rPr>
          <w:rFonts w:ascii="Times New Roman" w:hAnsi="Times New Roman" w:cs="Times New Roman"/>
          <w:sz w:val="28"/>
        </w:rPr>
      </w:pP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  <w:szCs w:val="17"/>
        </w:rPr>
        <w:t>IČO 00277517</w:t>
      </w:r>
    </w:p>
    <w:p w:rsidR="00F8287A" w:rsidRPr="00B51C20" w:rsidRDefault="00F8287A" w:rsidP="00F8287A">
      <w:pPr>
        <w:pStyle w:val="Normlnweb"/>
        <w:spacing w:before="0" w:beforeAutospacing="0" w:after="0" w:afterAutospacing="0"/>
        <w:ind w:left="122" w:right="122"/>
        <w:rPr>
          <w:rFonts w:ascii="Times New Roman" w:hAnsi="Times New Roman" w:cs="Times New Roman"/>
          <w:sz w:val="28"/>
        </w:rPr>
      </w:pP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</w:r>
      <w:r w:rsidRPr="00B51C20">
        <w:rPr>
          <w:rFonts w:ascii="Times New Roman" w:hAnsi="Times New Roman" w:cs="Times New Roman"/>
          <w:sz w:val="28"/>
        </w:rPr>
        <w:tab/>
        <w:t>obec.trebarov@tiscali.cz</w:t>
      </w:r>
    </w:p>
    <w:p w:rsidR="00F8287A" w:rsidRPr="00B51C20" w:rsidRDefault="00F8287A" w:rsidP="00F8287A">
      <w:pPr>
        <w:pStyle w:val="Normlnweb"/>
        <w:spacing w:before="0" w:beforeAutospacing="0" w:after="0" w:afterAutospacing="0"/>
        <w:ind w:left="2954" w:right="122" w:firstLine="586"/>
        <w:rPr>
          <w:rFonts w:ascii="Times New Roman" w:hAnsi="Times New Roman" w:cs="Times New Roman"/>
          <w:sz w:val="28"/>
        </w:rPr>
      </w:pPr>
      <w:r w:rsidRPr="00B51C20">
        <w:rPr>
          <w:rFonts w:ascii="Times New Roman" w:hAnsi="Times New Roman" w:cs="Times New Roman"/>
          <w:sz w:val="28"/>
        </w:rPr>
        <w:t>tel. 461324120</w:t>
      </w:r>
    </w:p>
    <w:p w:rsidR="00F8287A" w:rsidRPr="00B51C20" w:rsidRDefault="00F8287A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</w:p>
    <w:p w:rsidR="00F8287A" w:rsidRPr="00B51C20" w:rsidRDefault="000960B7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  <w:r>
        <w:rPr>
          <w:rFonts w:ascii="Times New Roman" w:hAnsi="Times New Roman" w:cs="Times New Roman"/>
          <w:sz w:val="28"/>
          <w:szCs w:val="17"/>
        </w:rPr>
        <w:t xml:space="preserve">Platnost dokumentu </w:t>
      </w:r>
      <w:proofErr w:type="gramStart"/>
      <w:r>
        <w:rPr>
          <w:rFonts w:ascii="Times New Roman" w:hAnsi="Times New Roman" w:cs="Times New Roman"/>
          <w:sz w:val="28"/>
          <w:szCs w:val="17"/>
        </w:rPr>
        <w:t>od</w:t>
      </w:r>
      <w:proofErr w:type="gramEnd"/>
      <w:r>
        <w:rPr>
          <w:rFonts w:ascii="Times New Roman" w:hAnsi="Times New Roman" w:cs="Times New Roman"/>
          <w:sz w:val="28"/>
          <w:szCs w:val="17"/>
        </w:rPr>
        <w:t>:</w:t>
      </w:r>
      <w:r>
        <w:rPr>
          <w:rFonts w:ascii="Times New Roman" w:hAnsi="Times New Roman" w:cs="Times New Roman"/>
          <w:sz w:val="28"/>
          <w:szCs w:val="17"/>
        </w:rPr>
        <w:tab/>
        <w:t>1. 9. 2020</w:t>
      </w:r>
    </w:p>
    <w:p w:rsidR="00F8287A" w:rsidRPr="00B51C20" w:rsidRDefault="00F8287A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</w:p>
    <w:p w:rsidR="00F8287A" w:rsidRPr="00B51C20" w:rsidRDefault="00F8287A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</w:p>
    <w:p w:rsidR="00F8287A" w:rsidRPr="00B51C20" w:rsidRDefault="00F8287A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</w:p>
    <w:p w:rsidR="00F8287A" w:rsidRPr="00B51C20" w:rsidRDefault="00F8287A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</w:p>
    <w:p w:rsidR="00F8287A" w:rsidRPr="00B51C20" w:rsidRDefault="00F8287A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</w:p>
    <w:p w:rsidR="00F8287A" w:rsidRPr="00B51C20" w:rsidRDefault="00F8287A" w:rsidP="00F8287A">
      <w:pPr>
        <w:pStyle w:val="Normlnweb"/>
        <w:spacing w:before="0" w:beforeAutospacing="0" w:after="0" w:afterAutospacing="0"/>
        <w:ind w:right="122"/>
        <w:rPr>
          <w:rFonts w:ascii="Times New Roman" w:hAnsi="Times New Roman" w:cs="Times New Roman"/>
          <w:sz w:val="28"/>
          <w:szCs w:val="17"/>
        </w:rPr>
      </w:pPr>
      <w:r w:rsidRPr="00B51C20">
        <w:rPr>
          <w:rFonts w:ascii="Times New Roman" w:hAnsi="Times New Roman" w:cs="Times New Roman"/>
          <w:sz w:val="28"/>
          <w:szCs w:val="17"/>
        </w:rPr>
        <w:t>Razítko školy:</w:t>
      </w:r>
      <w:r w:rsidRPr="00B51C20">
        <w:rPr>
          <w:rFonts w:ascii="Times New Roman" w:hAnsi="Times New Roman" w:cs="Times New Roman"/>
          <w:sz w:val="28"/>
          <w:szCs w:val="17"/>
        </w:rPr>
        <w:tab/>
      </w:r>
      <w:r w:rsidRPr="00B51C20">
        <w:rPr>
          <w:rFonts w:ascii="Times New Roman" w:hAnsi="Times New Roman" w:cs="Times New Roman"/>
          <w:sz w:val="28"/>
          <w:szCs w:val="17"/>
        </w:rPr>
        <w:tab/>
      </w:r>
      <w:r w:rsidRPr="00B51C20">
        <w:rPr>
          <w:rFonts w:ascii="Times New Roman" w:hAnsi="Times New Roman" w:cs="Times New Roman"/>
          <w:sz w:val="28"/>
          <w:szCs w:val="17"/>
        </w:rPr>
        <w:tab/>
      </w:r>
      <w:r w:rsidRPr="00B51C20">
        <w:rPr>
          <w:rFonts w:ascii="Times New Roman" w:hAnsi="Times New Roman" w:cs="Times New Roman"/>
          <w:sz w:val="28"/>
          <w:szCs w:val="17"/>
        </w:rPr>
        <w:tab/>
      </w:r>
      <w:r w:rsidRPr="00B51C20">
        <w:rPr>
          <w:rFonts w:ascii="Times New Roman" w:hAnsi="Times New Roman" w:cs="Times New Roman"/>
          <w:sz w:val="28"/>
          <w:szCs w:val="17"/>
        </w:rPr>
        <w:tab/>
      </w:r>
      <w:r w:rsidRPr="00B51C20">
        <w:rPr>
          <w:rFonts w:ascii="Times New Roman" w:hAnsi="Times New Roman" w:cs="Times New Roman"/>
          <w:sz w:val="28"/>
          <w:szCs w:val="17"/>
        </w:rPr>
        <w:tab/>
        <w:t>Podpis ředitele:</w:t>
      </w:r>
    </w:p>
    <w:p w:rsidR="006224B1" w:rsidRPr="006224B1" w:rsidRDefault="006224B1" w:rsidP="006224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224B1" w:rsidRDefault="006224B1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D723C5" w:rsidRDefault="00D723C5" w:rsidP="008A7C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B51C20" w:rsidRDefault="00B51C20" w:rsidP="008A7C83">
      <w:pPr>
        <w:rPr>
          <w:rFonts w:ascii="Times New Roman" w:hAnsi="Times New Roman"/>
          <w:b/>
          <w:bCs/>
          <w:color w:val="000000" w:themeColor="text1"/>
          <w:sz w:val="24"/>
        </w:rPr>
      </w:pPr>
    </w:p>
    <w:p w:rsidR="008A7C83" w:rsidRPr="000B7364" w:rsidRDefault="00B51C20" w:rsidP="00B51C20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 xml:space="preserve">2. </w:t>
      </w:r>
      <w:r w:rsidR="008A7C83" w:rsidRPr="000B7364">
        <w:rPr>
          <w:rFonts w:ascii="Times New Roman" w:hAnsi="Times New Roman"/>
          <w:b/>
          <w:color w:val="000000" w:themeColor="text1"/>
          <w:sz w:val="24"/>
        </w:rPr>
        <w:t xml:space="preserve">Charakteristika </w:t>
      </w:r>
    </w:p>
    <w:p w:rsidR="008A7C83" w:rsidRPr="000B7364" w:rsidRDefault="008A7C83" w:rsidP="00B51C20">
      <w:pPr>
        <w:jc w:val="both"/>
        <w:rPr>
          <w:rFonts w:ascii="Times New Roman" w:hAnsi="Times New Roman"/>
          <w:b/>
          <w:color w:val="000000" w:themeColor="text1"/>
          <w:szCs w:val="28"/>
        </w:rPr>
      </w:pPr>
    </w:p>
    <w:p w:rsidR="008A7C83" w:rsidRPr="000B7364" w:rsidRDefault="008A7C83" w:rsidP="00B51C20">
      <w:pPr>
        <w:widowControl w:val="0"/>
        <w:tabs>
          <w:tab w:val="left" w:pos="2160"/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</w:rPr>
      </w:pPr>
      <w:r w:rsidRPr="000B7364">
        <w:rPr>
          <w:rFonts w:ascii="Times New Roman" w:hAnsi="Times New Roman"/>
          <w:color w:val="000000" w:themeColor="text1"/>
          <w:sz w:val="24"/>
        </w:rPr>
        <w:t>Úkolem je prostřednictvím volnočasových aktivit zapojit děti do všech činností. Cílem je, aby spolupracovaly a tím vytvářely dobrou náladu v kolektivu. ŠD je zaměřena na estetické, pracovní a sebeobslužné činnosti.</w:t>
      </w:r>
      <w:r w:rsidRPr="000B7364">
        <w:rPr>
          <w:rFonts w:ascii="Times New Roman" w:hAnsi="Times New Roman"/>
          <w:color w:val="000000" w:themeColor="text1"/>
          <w:sz w:val="24"/>
          <w:szCs w:val="28"/>
        </w:rPr>
        <w:t xml:space="preserve">  Školní družina není pokračováním školního vyučování, pedagogická práce </w:t>
      </w:r>
      <w:r w:rsidRPr="000B7364">
        <w:rPr>
          <w:rFonts w:ascii="Times New Roman" w:hAnsi="Times New Roman"/>
          <w:color w:val="000000" w:themeColor="text1"/>
          <w:sz w:val="24"/>
        </w:rPr>
        <w:t>vnímá svá specifika a výrazně se odlišuje od běžné vzdělávací praxe.                                                                                                                     Zabezpečuje odpočinek, rekreaci i zájmové činnosti.</w:t>
      </w:r>
    </w:p>
    <w:p w:rsidR="008A7C83" w:rsidRPr="00697085" w:rsidRDefault="008A7C83" w:rsidP="00B51C20">
      <w:pPr>
        <w:jc w:val="both"/>
        <w:rPr>
          <w:rFonts w:ascii="Times New Roman" w:hAnsi="Times New Roman"/>
          <w:b/>
          <w:color w:val="FF0000"/>
          <w:sz w:val="24"/>
        </w:rPr>
      </w:pPr>
    </w:p>
    <w:p w:rsidR="00242149" w:rsidRPr="00242149" w:rsidRDefault="00B51C20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 xml:space="preserve">3. </w:t>
      </w:r>
      <w:r w:rsidR="00242149" w:rsidRPr="00242149">
        <w:rPr>
          <w:rFonts w:ascii="Times New Roman" w:hAnsi="Times New Roman"/>
          <w:b/>
          <w:bCs/>
          <w:color w:val="000000" w:themeColor="text1"/>
          <w:sz w:val="24"/>
        </w:rPr>
        <w:t>Cíle vzdělávání</w:t>
      </w:r>
    </w:p>
    <w:p w:rsidR="0025705C" w:rsidRDefault="0025705C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242149" w:rsidRPr="00242149" w:rsidRDefault="00242149" w:rsidP="00B51C20">
      <w:pPr>
        <w:widowControl w:val="0"/>
        <w:tabs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242149">
        <w:rPr>
          <w:rFonts w:ascii="Times New Roman" w:hAnsi="Times New Roman"/>
          <w:bCs/>
          <w:color w:val="000000" w:themeColor="text1"/>
          <w:sz w:val="24"/>
        </w:rPr>
        <w:t>Naplňování cílů se uskutečňuje formou pravidelné výchovné, vzdělávací a zájmové činnosti, příležitostnými akcemi a nabídkou spontánních aktivit</w:t>
      </w:r>
      <w:r w:rsidR="007661DB">
        <w:rPr>
          <w:rFonts w:ascii="Times New Roman" w:hAnsi="Times New Roman"/>
          <w:bCs/>
          <w:color w:val="000000" w:themeColor="text1"/>
          <w:sz w:val="24"/>
        </w:rPr>
        <w:t>.  Žákům umožňujeme odpočinek i </w:t>
      </w:r>
      <w:r w:rsidRPr="00242149">
        <w:rPr>
          <w:rFonts w:ascii="Times New Roman" w:hAnsi="Times New Roman"/>
          <w:bCs/>
          <w:color w:val="000000" w:themeColor="text1"/>
          <w:sz w:val="24"/>
        </w:rPr>
        <w:t>přípravu na vyučování.</w:t>
      </w:r>
    </w:p>
    <w:p w:rsidR="00242149" w:rsidRDefault="00242149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:rsidR="00D70AEA" w:rsidRP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D70AEA">
        <w:rPr>
          <w:rFonts w:ascii="Times New Roman" w:hAnsi="Times New Roman"/>
          <w:bCs/>
          <w:color w:val="000000" w:themeColor="text1"/>
          <w:sz w:val="24"/>
        </w:rPr>
        <w:t>Hlavní cíle: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r</w:t>
      </w:r>
      <w:r w:rsidRPr="00D70AEA">
        <w:rPr>
          <w:rFonts w:ascii="Times New Roman" w:hAnsi="Times New Roman"/>
          <w:bCs/>
          <w:color w:val="000000" w:themeColor="text1"/>
          <w:sz w:val="24"/>
        </w:rPr>
        <w:t>ozvíjet osobnost žáka, jeho učení a poznávání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získávat osobní samostatnost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osvojovat si hodnoty, na kterých je založena naše společnost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osvojovat u žáků zásady slušného chování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učit žáky komunikovat a spolupracovat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učit žáky ohleduplnosti, toleranci a úctě k jiným lidem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podněcovat žáky k tvořivosti, logickému myšlení a k řešení problémů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učit žáky poznávat místo, kde žijí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utvářet v žácích kladný vztah k přírodě, učit je chránit životní prostředí</w:t>
      </w:r>
    </w:p>
    <w:p w:rsidR="00D70AEA" w:rsidRDefault="00D70AEA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vést žáky k ochraně zdraví a k</w:t>
      </w:r>
      <w:r w:rsidR="008532D9">
        <w:rPr>
          <w:rFonts w:ascii="Times New Roman" w:hAnsi="Times New Roman"/>
          <w:bCs/>
          <w:color w:val="000000" w:themeColor="text1"/>
          <w:sz w:val="24"/>
        </w:rPr>
        <w:t> </w:t>
      </w:r>
      <w:r>
        <w:rPr>
          <w:rFonts w:ascii="Times New Roman" w:hAnsi="Times New Roman"/>
          <w:bCs/>
          <w:color w:val="000000" w:themeColor="text1"/>
          <w:sz w:val="24"/>
        </w:rPr>
        <w:t>v</w:t>
      </w:r>
      <w:r w:rsidR="008532D9">
        <w:rPr>
          <w:rFonts w:ascii="Times New Roman" w:hAnsi="Times New Roman"/>
          <w:bCs/>
          <w:color w:val="000000" w:themeColor="text1"/>
          <w:sz w:val="24"/>
        </w:rPr>
        <w:t>ytváření zdravých životních návyků</w:t>
      </w:r>
    </w:p>
    <w:p w:rsidR="008532D9" w:rsidRDefault="008532D9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vytvářet žákům podmínky a prostor pro odpočinek a relaxaci</w:t>
      </w:r>
    </w:p>
    <w:p w:rsidR="008532D9" w:rsidRDefault="008532D9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nabízet různorodé činnosti s individuálním přístupem k jednotlivým žákům</w:t>
      </w:r>
    </w:p>
    <w:p w:rsidR="0025705C" w:rsidRDefault="0025705C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:rsidR="008F71DD" w:rsidRDefault="00B51C20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>4</w:t>
      </w:r>
      <w:r w:rsidR="008F71DD" w:rsidRPr="008F71DD">
        <w:rPr>
          <w:rFonts w:ascii="Times New Roman" w:hAnsi="Times New Roman"/>
          <w:b/>
          <w:bCs/>
          <w:color w:val="000000" w:themeColor="text1"/>
          <w:sz w:val="24"/>
        </w:rPr>
        <w:t>. Formy vzdělávání</w:t>
      </w:r>
    </w:p>
    <w:p w:rsidR="00BD3E97" w:rsidRPr="008F71DD" w:rsidRDefault="00BD3E97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:rsidR="00BD3E97" w:rsidRDefault="00BD3E97" w:rsidP="00B51C20">
      <w:pPr>
        <w:widowControl w:val="0"/>
        <w:tabs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D3E97">
        <w:rPr>
          <w:rFonts w:ascii="Times New Roman" w:hAnsi="Times New Roman"/>
          <w:bCs/>
          <w:color w:val="000000" w:themeColor="text1"/>
          <w:sz w:val="24"/>
        </w:rPr>
        <w:t>Dobu, kterou žáci pobývají ve školní družině, mohou využívat k rozvíjení svých vlastních zájmů.</w:t>
      </w:r>
      <w:r>
        <w:rPr>
          <w:rFonts w:ascii="Times New Roman" w:hAnsi="Times New Roman"/>
          <w:bCs/>
          <w:color w:val="000000" w:themeColor="text1"/>
          <w:sz w:val="24"/>
        </w:rPr>
        <w:t xml:space="preserve"> </w:t>
      </w:r>
    </w:p>
    <w:p w:rsidR="00BD3E97" w:rsidRDefault="00BD3E97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  <w:r w:rsidRPr="008F71DD">
        <w:rPr>
          <w:rFonts w:ascii="Times New Roman" w:hAnsi="Times New Roman"/>
          <w:color w:val="000000" w:themeColor="text1"/>
          <w:sz w:val="24"/>
        </w:rPr>
        <w:t>Pravidelná činnost - týdenní skladba zaměstnání</w:t>
      </w:r>
    </w:p>
    <w:p w:rsidR="00602311" w:rsidRPr="008F71DD" w:rsidRDefault="00602311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</w:p>
    <w:p w:rsid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  <w:r w:rsidRPr="008F71DD">
        <w:rPr>
          <w:rFonts w:ascii="Times New Roman" w:hAnsi="Times New Roman"/>
          <w:color w:val="000000" w:themeColor="text1"/>
          <w:sz w:val="24"/>
        </w:rPr>
        <w:t>Příležitostní akce – soutěže, diskotéky</w:t>
      </w:r>
    </w:p>
    <w:p w:rsidR="00602311" w:rsidRPr="008F71DD" w:rsidRDefault="00602311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  <w:r w:rsidRPr="008F71DD">
        <w:rPr>
          <w:rFonts w:ascii="Times New Roman" w:hAnsi="Times New Roman"/>
          <w:color w:val="000000" w:themeColor="text1"/>
          <w:sz w:val="24"/>
        </w:rPr>
        <w:t>Spontánní činnost - klidová, po obědě, koncová ŠD</w:t>
      </w:r>
    </w:p>
    <w:p w:rsidR="00602311" w:rsidRPr="008F71DD" w:rsidRDefault="00602311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</w:rPr>
      </w:pPr>
      <w:r w:rsidRPr="008F71DD">
        <w:rPr>
          <w:rFonts w:ascii="Times New Roman" w:hAnsi="Times New Roman"/>
          <w:color w:val="000000" w:themeColor="text1"/>
          <w:sz w:val="24"/>
        </w:rPr>
        <w:t>Odpočinková činnost - odstranit únavu, nejčastěji po vyučování nebo před</w:t>
      </w:r>
      <w:r w:rsidR="00B51C20">
        <w:rPr>
          <w:rFonts w:ascii="Times New Roman" w:hAnsi="Times New Roman"/>
          <w:color w:val="000000" w:themeColor="text1"/>
          <w:sz w:val="24"/>
        </w:rPr>
        <w:t xml:space="preserve"> </w:t>
      </w:r>
      <w:r w:rsidRPr="008F71DD">
        <w:rPr>
          <w:rFonts w:ascii="Times New Roman" w:hAnsi="Times New Roman"/>
          <w:color w:val="000000" w:themeColor="text1"/>
          <w:sz w:val="24"/>
        </w:rPr>
        <w:t>vyučováním (předčítání, námětové hry, klidné zájmové činnosti, stolní hry, sledování</w:t>
      </w: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  <w:r w:rsidRPr="008F71DD">
        <w:rPr>
          <w:rFonts w:ascii="Times New Roman" w:hAnsi="Times New Roman"/>
          <w:color w:val="000000" w:themeColor="text1"/>
          <w:sz w:val="24"/>
        </w:rPr>
        <w:t>pohádky).</w:t>
      </w: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  <w:r w:rsidRPr="008F71DD">
        <w:rPr>
          <w:rFonts w:ascii="Times New Roman" w:hAnsi="Times New Roman"/>
          <w:color w:val="000000" w:themeColor="text1"/>
          <w:sz w:val="24"/>
        </w:rPr>
        <w:t>Rekreační činnost - zde převažuje aktivní odpočinek s náročnějšími pohybovými</w:t>
      </w: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  <w:r w:rsidRPr="008F71DD">
        <w:rPr>
          <w:rFonts w:ascii="Times New Roman" w:hAnsi="Times New Roman"/>
          <w:color w:val="000000" w:themeColor="text1"/>
          <w:sz w:val="24"/>
        </w:rPr>
        <w:t>nebo manuálními prvky. Činnosti mohou být venku, ve skupinách a jsou rušnější.</w:t>
      </w: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</w:rPr>
      </w:pP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8F71DD">
        <w:rPr>
          <w:rFonts w:ascii="Times New Roman" w:hAnsi="Times New Roman"/>
          <w:color w:val="000000" w:themeColor="text1"/>
          <w:sz w:val="24"/>
        </w:rPr>
        <w:t>Zájmové činnosti - rozvíjí osobnost dítěte, poznání a rozvoj pohybových dovedností</w:t>
      </w:r>
      <w:r w:rsidRPr="008F71DD">
        <w:rPr>
          <w:rFonts w:ascii="Times New Roman" w:hAnsi="Times New Roman"/>
          <w:color w:val="000000" w:themeColor="text1"/>
          <w:sz w:val="24"/>
          <w:szCs w:val="28"/>
        </w:rPr>
        <w:t xml:space="preserve">, dominuje </w:t>
      </w:r>
    </w:p>
    <w:p w:rsidR="008F71DD" w:rsidRPr="008F71DD" w:rsidRDefault="008F71DD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8F71DD">
        <w:rPr>
          <w:rFonts w:ascii="Times New Roman" w:hAnsi="Times New Roman"/>
          <w:color w:val="000000" w:themeColor="text1"/>
          <w:sz w:val="24"/>
          <w:szCs w:val="28"/>
        </w:rPr>
        <w:t>hlavní aktivita dětí, přináší uspokojení a radost.</w:t>
      </w:r>
    </w:p>
    <w:p w:rsidR="008F71DD" w:rsidRPr="008F71DD" w:rsidRDefault="008F71DD" w:rsidP="008F71DD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8F71DD" w:rsidRPr="008F71DD" w:rsidRDefault="008F71DD" w:rsidP="007661DB">
      <w:pPr>
        <w:widowControl w:val="0"/>
        <w:tabs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P</w:t>
      </w:r>
      <w:r w:rsidRPr="008F71DD">
        <w:rPr>
          <w:rFonts w:ascii="Times New Roman" w:hAnsi="Times New Roman"/>
          <w:color w:val="000000" w:themeColor="text1"/>
          <w:sz w:val="24"/>
          <w:szCs w:val="28"/>
        </w:rPr>
        <w:t>říprava na vyučování - je to plnění školních povinností, není však povinná. Může být</w:t>
      </w:r>
      <w:r w:rsidR="007661DB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8F71DD">
        <w:rPr>
          <w:rFonts w:ascii="Times New Roman" w:hAnsi="Times New Roman"/>
          <w:color w:val="000000" w:themeColor="text1"/>
          <w:sz w:val="24"/>
          <w:szCs w:val="28"/>
        </w:rPr>
        <w:t xml:space="preserve">formou </w:t>
      </w:r>
      <w:r w:rsidRPr="008F71DD">
        <w:rPr>
          <w:rFonts w:ascii="Times New Roman" w:hAnsi="Times New Roman"/>
          <w:color w:val="000000" w:themeColor="text1"/>
          <w:sz w:val="24"/>
          <w:szCs w:val="28"/>
        </w:rPr>
        <w:lastRenderedPageBreak/>
        <w:t>vypracování písemných domácích úkolů se souhlasem rodičů, dále procvičování</w:t>
      </w:r>
      <w:r w:rsidR="007661DB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8F71DD">
        <w:rPr>
          <w:rFonts w:ascii="Times New Roman" w:hAnsi="Times New Roman"/>
          <w:color w:val="000000" w:themeColor="text1"/>
          <w:sz w:val="24"/>
          <w:szCs w:val="28"/>
        </w:rPr>
        <w:t>učiva formou didaktických her, nebo dalšími poznatky (vycházky, časopisy, knihy, počítače).</w:t>
      </w:r>
    </w:p>
    <w:p w:rsidR="008A7C83" w:rsidRPr="008F71DD" w:rsidRDefault="008A7C83" w:rsidP="00B51C20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962481" w:rsidRDefault="00B51C20" w:rsidP="00B51C20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>5</w:t>
      </w:r>
      <w:r w:rsidR="00962481" w:rsidRPr="008F71DD">
        <w:rPr>
          <w:rFonts w:ascii="Times New Roman" w:hAnsi="Times New Roman"/>
          <w:b/>
          <w:bCs/>
          <w:color w:val="000000" w:themeColor="text1"/>
          <w:sz w:val="24"/>
        </w:rPr>
        <w:t xml:space="preserve">. </w:t>
      </w:r>
      <w:r w:rsidR="00962481">
        <w:rPr>
          <w:rFonts w:ascii="Times New Roman" w:hAnsi="Times New Roman"/>
          <w:b/>
          <w:bCs/>
          <w:color w:val="000000" w:themeColor="text1"/>
          <w:sz w:val="24"/>
        </w:rPr>
        <w:t>Obsah</w:t>
      </w:r>
      <w:r w:rsidR="00962481" w:rsidRPr="008F71DD">
        <w:rPr>
          <w:rFonts w:ascii="Times New Roman" w:hAnsi="Times New Roman"/>
          <w:b/>
          <w:bCs/>
          <w:color w:val="000000" w:themeColor="text1"/>
          <w:sz w:val="24"/>
        </w:rPr>
        <w:t xml:space="preserve"> vzdělávání</w:t>
      </w:r>
    </w:p>
    <w:p w:rsidR="00644604" w:rsidRPr="00CB3DB2" w:rsidRDefault="00644604" w:rsidP="00B51C20">
      <w:pPr>
        <w:pStyle w:val="Default"/>
        <w:jc w:val="both"/>
      </w:pPr>
    </w:p>
    <w:p w:rsidR="00644604" w:rsidRDefault="00644604" w:rsidP="00B51C20">
      <w:pPr>
        <w:pStyle w:val="Default"/>
        <w:jc w:val="both"/>
      </w:pPr>
      <w:r w:rsidRPr="00CB3DB2">
        <w:t>Naše školní družina je součástí základní školy, proto obsah vzdělávání navazuje na vzdělávací oblasti ŠVP naší školy</w:t>
      </w:r>
      <w:r>
        <w:t xml:space="preserve"> - 1. stupně</w:t>
      </w:r>
      <w:r w:rsidRPr="00CB3DB2">
        <w:t>. V rámci všech vybraných oblastí se zařazují hry a činnosti z různých výchovných slož</w:t>
      </w:r>
      <w:r>
        <w:t xml:space="preserve">ek - </w:t>
      </w:r>
      <w:r w:rsidRPr="00CB3DB2">
        <w:t>výtvarná, hudební, dramatická, tělesná, přírodovědná, didaktická</w:t>
      </w:r>
      <w:r>
        <w:t xml:space="preserve"> ..</w:t>
      </w:r>
      <w:r w:rsidRPr="00CB3DB2">
        <w:t>.</w:t>
      </w:r>
    </w:p>
    <w:p w:rsidR="00644604" w:rsidRPr="00CB3DB2" w:rsidRDefault="00644604" w:rsidP="00B51C20">
      <w:pPr>
        <w:pStyle w:val="Default"/>
        <w:jc w:val="both"/>
      </w:pPr>
      <w:r w:rsidRPr="00CB3DB2">
        <w:t>Svými specifickými prostředky přináší nové podněty a obohacuje poznatky v těchto vzdělávacích oblastech.</w:t>
      </w:r>
    </w:p>
    <w:p w:rsidR="00644604" w:rsidRPr="00CB3DB2" w:rsidRDefault="00644604" w:rsidP="00B51C20">
      <w:pPr>
        <w:pStyle w:val="Default"/>
        <w:jc w:val="both"/>
      </w:pPr>
    </w:p>
    <w:p w:rsidR="00C22E8B" w:rsidRPr="00CB3DB2" w:rsidRDefault="00C22E8B" w:rsidP="00B51C20">
      <w:pPr>
        <w:pStyle w:val="Default"/>
        <w:jc w:val="both"/>
      </w:pPr>
      <w:r w:rsidRPr="00CB3DB2">
        <w:rPr>
          <w:b/>
          <w:bCs/>
          <w:iCs/>
        </w:rPr>
        <w:t xml:space="preserve">Člověk a jeho svět 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>- seznamování s prostředím š</w:t>
      </w:r>
      <w:r>
        <w:t>koly a jejím</w:t>
      </w:r>
      <w:r w:rsidRPr="00CB3DB2">
        <w:t xml:space="preserve"> okolím 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>- seznamování a sžívání se s kolektivem dětí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 xml:space="preserve">- respektování pravidel vzájemného soužití 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 xml:space="preserve">- poznávání mezilidských vztahů 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>- posilování vzájemné úcty -</w:t>
      </w:r>
      <w:r>
        <w:t xml:space="preserve"> </w:t>
      </w:r>
      <w:r w:rsidRPr="00CB3DB2">
        <w:t>zdravení, poděkování…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 xml:space="preserve">- poznávání tradic a zvyků </w:t>
      </w:r>
    </w:p>
    <w:p w:rsidR="00C22E8B" w:rsidRPr="00CB3DB2" w:rsidRDefault="00C22E8B" w:rsidP="00B51C20">
      <w:pPr>
        <w:pStyle w:val="Default"/>
        <w:jc w:val="both"/>
      </w:pPr>
      <w:r w:rsidRPr="00CB3DB2">
        <w:t xml:space="preserve">- prohlubování návyků správného stravování, </w:t>
      </w:r>
      <w:r>
        <w:t xml:space="preserve">osobní </w:t>
      </w:r>
      <w:r w:rsidRPr="00CB3DB2">
        <w:t>hygieny, péče o své zdraví</w:t>
      </w:r>
    </w:p>
    <w:p w:rsidR="00C22E8B" w:rsidRPr="00CB3DB2" w:rsidRDefault="00C22E8B" w:rsidP="00B51C20">
      <w:pPr>
        <w:pStyle w:val="Default"/>
        <w:jc w:val="both"/>
      </w:pPr>
      <w:r w:rsidRPr="00CB3DB2">
        <w:t xml:space="preserve">- bezpečné chování při hrách a dalších činnostech </w:t>
      </w:r>
    </w:p>
    <w:p w:rsidR="00C22E8B" w:rsidRPr="00CB3DB2" w:rsidRDefault="00C22E8B" w:rsidP="00B51C20">
      <w:pPr>
        <w:pStyle w:val="Default"/>
        <w:jc w:val="both"/>
      </w:pPr>
    </w:p>
    <w:p w:rsidR="00C22E8B" w:rsidRPr="00CB3DB2" w:rsidRDefault="00C22E8B" w:rsidP="00B51C20">
      <w:pPr>
        <w:pStyle w:val="Default"/>
        <w:jc w:val="both"/>
      </w:pPr>
      <w:r w:rsidRPr="00CB3DB2">
        <w:rPr>
          <w:b/>
          <w:bCs/>
          <w:i/>
          <w:iCs/>
        </w:rPr>
        <w:t xml:space="preserve"> </w:t>
      </w:r>
      <w:r w:rsidRPr="00CB3DB2">
        <w:rPr>
          <w:b/>
          <w:bCs/>
          <w:iCs/>
        </w:rPr>
        <w:t>Člověk a příroda</w:t>
      </w:r>
      <w:r w:rsidRPr="00CB3DB2">
        <w:rPr>
          <w:b/>
          <w:bCs/>
          <w:i/>
          <w:iCs/>
        </w:rPr>
        <w:t xml:space="preserve">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 xml:space="preserve">sledování změn v přírodě v průběhu roku 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 xml:space="preserve">pozorování přírody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 xml:space="preserve">poznávání vlastností přírodnin a jiných dostupných materiálů, které </w:t>
      </w:r>
      <w:r>
        <w:t xml:space="preserve">žáci </w:t>
      </w:r>
      <w:r w:rsidRPr="00CB3DB2">
        <w:t xml:space="preserve">využívají </w:t>
      </w:r>
      <w:r>
        <w:t>při tvoření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>ochrana životního prostředí</w:t>
      </w:r>
    </w:p>
    <w:p w:rsidR="00C22E8B" w:rsidRPr="00CB3DB2" w:rsidRDefault="00C22E8B" w:rsidP="00B51C20">
      <w:pPr>
        <w:pStyle w:val="Default"/>
        <w:jc w:val="both"/>
      </w:pPr>
    </w:p>
    <w:p w:rsidR="00C22E8B" w:rsidRPr="00CB3DB2" w:rsidRDefault="00C22E8B" w:rsidP="00B51C20">
      <w:pPr>
        <w:pStyle w:val="Default"/>
        <w:jc w:val="both"/>
        <w:rPr>
          <w:b/>
        </w:rPr>
      </w:pPr>
      <w:r w:rsidRPr="00CB3DB2">
        <w:rPr>
          <w:b/>
          <w:bCs/>
          <w:iCs/>
        </w:rPr>
        <w:t xml:space="preserve">Umění a kultura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>nácvik dětských písní, hudebně-pohybov</w:t>
      </w:r>
      <w:r>
        <w:t>é</w:t>
      </w:r>
      <w:r w:rsidRPr="00CB3DB2">
        <w:t xml:space="preserve"> hry, poslech, seznámení s hudebními nástroji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 xml:space="preserve">četba, </w:t>
      </w:r>
      <w:r>
        <w:t xml:space="preserve">hledání poučení v knihách, </w:t>
      </w:r>
      <w:r w:rsidRPr="00CB3DB2">
        <w:t xml:space="preserve">dramatizace pohádek, seznamování s pranostikami </w:t>
      </w:r>
    </w:p>
    <w:p w:rsidR="00C22E8B" w:rsidRPr="00CB3DB2" w:rsidRDefault="00C22E8B" w:rsidP="00B51C20">
      <w:pPr>
        <w:pStyle w:val="Default"/>
        <w:spacing w:after="27"/>
        <w:ind w:right="-253"/>
        <w:jc w:val="both"/>
      </w:pPr>
      <w:r>
        <w:t xml:space="preserve">- </w:t>
      </w:r>
      <w:r w:rsidRPr="00CB3DB2">
        <w:t xml:space="preserve">poznávání lidových zvyků a tradic, seznamování s významnými dny roku - Vánoce, masopust, </w:t>
      </w:r>
      <w:r>
        <w:t xml:space="preserve">  </w:t>
      </w:r>
      <w:r w:rsidRPr="00CB3DB2">
        <w:t>Velikonoce, Den Země, Den matek, …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>- seznamování s různými výtvarnými technikami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>- využívání různých materiálů při tvořivých činnostech</w:t>
      </w:r>
    </w:p>
    <w:p w:rsidR="00C22E8B" w:rsidRPr="00CB3DB2" w:rsidRDefault="00C22E8B" w:rsidP="00B51C20">
      <w:pPr>
        <w:pStyle w:val="Default"/>
        <w:jc w:val="both"/>
      </w:pPr>
      <w:r>
        <w:t xml:space="preserve">- </w:t>
      </w:r>
      <w:r w:rsidRPr="00CB3DB2">
        <w:t xml:space="preserve">výtvarné vyjádření různých témat </w:t>
      </w:r>
    </w:p>
    <w:p w:rsidR="00C22E8B" w:rsidRPr="00CB3DB2" w:rsidRDefault="00C22E8B" w:rsidP="00B51C20">
      <w:pPr>
        <w:pStyle w:val="Default"/>
        <w:jc w:val="both"/>
      </w:pPr>
    </w:p>
    <w:p w:rsidR="00C22E8B" w:rsidRPr="00CB3DB2" w:rsidRDefault="00C22E8B" w:rsidP="00B51C20">
      <w:pPr>
        <w:pStyle w:val="Default"/>
        <w:jc w:val="both"/>
      </w:pPr>
      <w:r w:rsidRPr="00CB3DB2">
        <w:rPr>
          <w:b/>
          <w:bCs/>
          <w:iCs/>
        </w:rPr>
        <w:t>Člověk a jeho zdraví</w:t>
      </w:r>
      <w:r w:rsidRPr="00CB3DB2">
        <w:rPr>
          <w:b/>
          <w:bCs/>
          <w:i/>
          <w:iCs/>
        </w:rPr>
        <w:t xml:space="preserve">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>pohybové hry v přírodě i v družině, hry v tělocvičně a na školní zahradě i na hřišti, vycházky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>seznámení se zásadami správné výživy a péče o zdraví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 xml:space="preserve">seznámení se zásadami bezpečného chování, první pomoc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 xml:space="preserve">kompenzace sedavých činností během vyučování přiměřeným spontánním pohybem </w:t>
      </w:r>
    </w:p>
    <w:p w:rsidR="00C22E8B" w:rsidRPr="00CB3DB2" w:rsidRDefault="00C22E8B" w:rsidP="00B51C20">
      <w:pPr>
        <w:pStyle w:val="Default"/>
        <w:spacing w:after="27"/>
        <w:jc w:val="both"/>
      </w:pPr>
      <w:r>
        <w:t xml:space="preserve">- </w:t>
      </w:r>
      <w:r w:rsidRPr="00CB3DB2">
        <w:t xml:space="preserve">rozvoj pohybových schopností a dovedností žáků </w:t>
      </w:r>
    </w:p>
    <w:p w:rsidR="00C22E8B" w:rsidRPr="00CB3DB2" w:rsidRDefault="00C22E8B" w:rsidP="00B51C20">
      <w:pPr>
        <w:pStyle w:val="Default"/>
        <w:jc w:val="both"/>
      </w:pPr>
    </w:p>
    <w:p w:rsidR="00C22E8B" w:rsidRPr="00CB3DB2" w:rsidRDefault="00C22E8B" w:rsidP="00B51C20">
      <w:pPr>
        <w:pStyle w:val="Default"/>
        <w:jc w:val="both"/>
      </w:pPr>
      <w:r w:rsidRPr="00CB3DB2">
        <w:rPr>
          <w:b/>
          <w:bCs/>
          <w:iCs/>
        </w:rPr>
        <w:t xml:space="preserve">Člověk a svět práce </w:t>
      </w:r>
    </w:p>
    <w:p w:rsidR="00C22E8B" w:rsidRPr="00CB3DB2" w:rsidRDefault="00C22E8B" w:rsidP="00B51C20">
      <w:pPr>
        <w:pStyle w:val="Default"/>
        <w:spacing w:after="27"/>
        <w:jc w:val="both"/>
      </w:pPr>
      <w:r w:rsidRPr="00CB3DB2">
        <w:t xml:space="preserve">- zpracování různých dostupných materiálů a přírodnin </w:t>
      </w:r>
    </w:p>
    <w:p w:rsidR="00C22E8B" w:rsidRPr="00CB3DB2" w:rsidRDefault="00C22E8B" w:rsidP="00C22E8B">
      <w:pPr>
        <w:pStyle w:val="Default"/>
        <w:spacing w:after="27"/>
      </w:pPr>
      <w:r w:rsidRPr="00CB3DB2">
        <w:t xml:space="preserve">- zvládání jednotlivých pracovních postupů </w:t>
      </w:r>
    </w:p>
    <w:p w:rsidR="00C22E8B" w:rsidRPr="00CB3DB2" w:rsidRDefault="00C22E8B" w:rsidP="00C22E8B">
      <w:pPr>
        <w:pStyle w:val="Default"/>
        <w:spacing w:after="27"/>
      </w:pPr>
      <w:r>
        <w:lastRenderedPageBreak/>
        <w:t xml:space="preserve">- </w:t>
      </w:r>
      <w:r w:rsidRPr="00CB3DB2">
        <w:t xml:space="preserve">práce se stavebnicemi - konstruování  dle návodu i podle své vlastní fantazie  </w:t>
      </w:r>
    </w:p>
    <w:p w:rsidR="00C22E8B" w:rsidRPr="00CB3DB2" w:rsidRDefault="00C22E8B" w:rsidP="00C22E8B">
      <w:pPr>
        <w:pStyle w:val="Default"/>
      </w:pPr>
      <w:r>
        <w:t xml:space="preserve">- </w:t>
      </w:r>
      <w:r w:rsidRPr="00CB3DB2">
        <w:t xml:space="preserve">seznamování s různými obory lidské činnosti - řemesla, zaměstnání </w:t>
      </w:r>
    </w:p>
    <w:p w:rsidR="00C22E8B" w:rsidRDefault="00C22E8B" w:rsidP="00C22E8B"/>
    <w:p w:rsidR="00C22E8B" w:rsidRDefault="00C22E8B" w:rsidP="00C22E8B"/>
    <w:p w:rsidR="00C22E8B" w:rsidRPr="00A458CC" w:rsidRDefault="00C22E8B" w:rsidP="00C22E8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1C20">
        <w:rPr>
          <w:rFonts w:ascii="Times New Roman" w:hAnsi="Times New Roman" w:cs="Times New Roman"/>
          <w:b/>
          <w:sz w:val="24"/>
          <w:szCs w:val="24"/>
        </w:rPr>
        <w:t>I</w:t>
      </w:r>
      <w:r w:rsidRPr="00A458CC">
        <w:rPr>
          <w:rFonts w:ascii="Times New Roman" w:hAnsi="Times New Roman" w:cs="Times New Roman"/>
          <w:b/>
          <w:sz w:val="24"/>
          <w:szCs w:val="24"/>
        </w:rPr>
        <w:t xml:space="preserve">. čtvrtletí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58CC">
        <w:rPr>
          <w:rFonts w:ascii="Times New Roman" w:hAnsi="Times New Roman" w:cs="Times New Roman"/>
          <w:b/>
          <w:sz w:val="24"/>
          <w:szCs w:val="24"/>
        </w:rPr>
        <w:t xml:space="preserve">BAREVNÝ PODZIM </w:t>
      </w:r>
    </w:p>
    <w:p w:rsidR="00C22E8B" w:rsidRPr="00CB3DB2" w:rsidRDefault="00C22E8B" w:rsidP="00C22E8B">
      <w:pPr>
        <w:pStyle w:val="Default"/>
        <w:spacing w:after="27"/>
      </w:pPr>
      <w:r w:rsidRPr="00A458CC">
        <w:rPr>
          <w:b/>
        </w:rPr>
        <w:t>Člověk a jeho svět</w:t>
      </w:r>
      <w:r>
        <w:t xml:space="preserve">     </w:t>
      </w:r>
      <w:r w:rsidRPr="00CB3DB2">
        <w:t>- seznamování s prostředím š</w:t>
      </w:r>
      <w:r>
        <w:t>koly a jejím</w:t>
      </w:r>
      <w:r w:rsidRPr="00CB3DB2">
        <w:t xml:space="preserve"> okolím 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 w:rsidRPr="00CB3DB2">
        <w:t>- seznamování a sžívání se s kolektivem dětí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 w:rsidRPr="00CB3DB2">
        <w:t xml:space="preserve">- respektování pravidel vzájemného soužití 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  <w:t>- osvojování základů společenského chování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  <w:t>- rozvoj komunikativních dovedností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  <w:t xml:space="preserve">- zvládání základních </w:t>
      </w:r>
      <w:proofErr w:type="spellStart"/>
      <w:r>
        <w:t>sebeobslužných</w:t>
      </w:r>
      <w:proofErr w:type="spellEnd"/>
      <w:r>
        <w:t xml:space="preserve"> činností</w:t>
      </w:r>
    </w:p>
    <w:p w:rsidR="00C22E8B" w:rsidRDefault="00C22E8B" w:rsidP="00C22E8B">
      <w:pPr>
        <w:pStyle w:val="Default"/>
        <w:spacing w:after="27"/>
      </w:pPr>
    </w:p>
    <w:p w:rsidR="00C22E8B" w:rsidRPr="00CB3DB2" w:rsidRDefault="00C22E8B" w:rsidP="00C22E8B">
      <w:pPr>
        <w:pStyle w:val="Default"/>
        <w:spacing w:after="27"/>
      </w:pPr>
      <w:r w:rsidRPr="00A458CC">
        <w:rPr>
          <w:b/>
        </w:rPr>
        <w:t>Člověk a příroda</w:t>
      </w:r>
      <w:r>
        <w:rPr>
          <w:b/>
        </w:rPr>
        <w:tab/>
      </w:r>
      <w:r>
        <w:t xml:space="preserve">- </w:t>
      </w:r>
      <w:r w:rsidRPr="00CB3DB2">
        <w:t>sledování změn v přírodě</w:t>
      </w:r>
      <w:r>
        <w:t xml:space="preserve"> na podzim</w:t>
      </w:r>
    </w:p>
    <w:p w:rsidR="00C22E8B" w:rsidRPr="00CB3DB2" w:rsidRDefault="00C22E8B" w:rsidP="003A0EBA">
      <w:pPr>
        <w:pStyle w:val="Default"/>
        <w:spacing w:after="27"/>
        <w:ind w:left="2124"/>
      </w:pPr>
      <w:r>
        <w:t>- pozorování a určování stromů a keřů na podzim - podle plodů i listů (jehličí)</w:t>
      </w:r>
    </w:p>
    <w:p w:rsidR="00C22E8B" w:rsidRDefault="00C22E8B" w:rsidP="003A0EBA">
      <w:pPr>
        <w:pStyle w:val="Default"/>
        <w:spacing w:after="27"/>
        <w:ind w:left="2124"/>
      </w:pPr>
      <w:r>
        <w:t xml:space="preserve">- </w:t>
      </w:r>
      <w:r w:rsidRPr="00CB3DB2">
        <w:t>poznávání vlastností přírodnin a jiný</w:t>
      </w:r>
      <w:r>
        <w:t>ch</w:t>
      </w:r>
      <w:r w:rsidRPr="00CB3DB2">
        <w:t xml:space="preserve"> materiálů, které </w:t>
      </w:r>
      <w:r>
        <w:t xml:space="preserve">žáci </w:t>
      </w:r>
      <w:r w:rsidRPr="00CB3DB2">
        <w:t xml:space="preserve">využívají </w:t>
      </w:r>
      <w:r>
        <w:t>při tvoření</w:t>
      </w:r>
    </w:p>
    <w:p w:rsidR="00C22E8B" w:rsidRPr="00A458CC" w:rsidRDefault="00C22E8B" w:rsidP="00C22E8B">
      <w:pPr>
        <w:pStyle w:val="Default"/>
        <w:spacing w:after="27"/>
        <w:rPr>
          <w:b/>
        </w:rPr>
      </w:pP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 xml:space="preserve">Umění a kultura </w:t>
      </w:r>
      <w:r>
        <w:rPr>
          <w:b/>
          <w:bCs/>
          <w:iCs/>
        </w:rPr>
        <w:tab/>
      </w:r>
      <w:r w:rsidRPr="00A458CC">
        <w:rPr>
          <w:bCs/>
          <w:iCs/>
        </w:rPr>
        <w:t>- výtvarné vyjádření různými technikami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četba a dramatizace pohádek</w:t>
      </w:r>
    </w:p>
    <w:p w:rsidR="00C22E8B" w:rsidRDefault="00C22E8B" w:rsidP="00C22E8B">
      <w:pPr>
        <w:pStyle w:val="Default"/>
        <w:rPr>
          <w:bCs/>
          <w:iCs/>
        </w:rPr>
      </w:pPr>
      <w:r>
        <w:tab/>
      </w:r>
      <w:r>
        <w:tab/>
      </w:r>
      <w:r>
        <w:tab/>
        <w:t>- vyhledávání informací v encyklopediích a na internetu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seznámení s příslovími a pranostikami</w:t>
      </w:r>
    </w:p>
    <w:p w:rsidR="00C22E8B" w:rsidRDefault="00B51C20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seznámení s Halloweenem</w:t>
      </w:r>
    </w:p>
    <w:p w:rsidR="00C22E8B" w:rsidRPr="00CB3DB2" w:rsidRDefault="00C22E8B" w:rsidP="00C22E8B">
      <w:pPr>
        <w:pStyle w:val="Default"/>
        <w:rPr>
          <w:b/>
        </w:rPr>
      </w:pP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>Člověk a jeho zdraví</w:t>
      </w:r>
      <w:r>
        <w:rPr>
          <w:b/>
          <w:bCs/>
          <w:iCs/>
        </w:rPr>
        <w:tab/>
      </w:r>
      <w:r w:rsidRPr="00BF14E1">
        <w:rPr>
          <w:bCs/>
          <w:iCs/>
        </w:rPr>
        <w:t xml:space="preserve">- </w:t>
      </w:r>
      <w:r>
        <w:rPr>
          <w:bCs/>
          <w:iCs/>
        </w:rPr>
        <w:t>seznámení se zásadami bezpečného chování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seznámení se zásadami zdravé výživy a péče o zdraví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osvojení si poznatků o těle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- </w:t>
      </w:r>
      <w:r w:rsidRPr="00BF14E1">
        <w:rPr>
          <w:bCs/>
          <w:iCs/>
        </w:rPr>
        <w:t>pohybové</w:t>
      </w:r>
      <w:r>
        <w:rPr>
          <w:bCs/>
          <w:iCs/>
        </w:rPr>
        <w:t xml:space="preserve"> hry </w:t>
      </w:r>
      <w:r w:rsidRPr="00BF14E1">
        <w:rPr>
          <w:bCs/>
          <w:iCs/>
        </w:rPr>
        <w:t>v přírodě i ve školní družině</w:t>
      </w:r>
      <w:r>
        <w:rPr>
          <w:bCs/>
          <w:iCs/>
        </w:rPr>
        <w:t>,</w:t>
      </w:r>
      <w:r w:rsidRPr="00BF14E1">
        <w:rPr>
          <w:bCs/>
          <w:iCs/>
        </w:rPr>
        <w:t xml:space="preserve"> </w:t>
      </w:r>
      <w:r>
        <w:rPr>
          <w:bCs/>
          <w:iCs/>
        </w:rPr>
        <w:t>míčové</w:t>
      </w:r>
      <w:r w:rsidRPr="00BF14E1">
        <w:rPr>
          <w:bCs/>
          <w:iCs/>
        </w:rPr>
        <w:t xml:space="preserve"> hry, vycházky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</w:t>
      </w:r>
      <w:r w:rsidR="00B51C20">
        <w:rPr>
          <w:bCs/>
          <w:iCs/>
        </w:rPr>
        <w:t xml:space="preserve"> pouštění draka</w:t>
      </w:r>
    </w:p>
    <w:p w:rsidR="00C22E8B" w:rsidRPr="00BF14E1" w:rsidRDefault="00C22E8B" w:rsidP="00C22E8B">
      <w:pPr>
        <w:pStyle w:val="Default"/>
        <w:rPr>
          <w:b/>
          <w:bCs/>
          <w:iCs/>
        </w:rPr>
      </w:pPr>
    </w:p>
    <w:p w:rsidR="00C22E8B" w:rsidRPr="00CB3DB2" w:rsidRDefault="00C22E8B" w:rsidP="00C22E8B">
      <w:pPr>
        <w:pStyle w:val="Default"/>
      </w:pPr>
      <w:r w:rsidRPr="00CB3DB2">
        <w:rPr>
          <w:b/>
          <w:bCs/>
          <w:iCs/>
        </w:rPr>
        <w:t xml:space="preserve">Člověk a svět práce </w:t>
      </w:r>
      <w:r>
        <w:rPr>
          <w:b/>
          <w:bCs/>
          <w:iCs/>
        </w:rPr>
        <w:tab/>
        <w:t xml:space="preserve">- </w:t>
      </w:r>
      <w:r w:rsidRPr="00BF14E1">
        <w:rPr>
          <w:bCs/>
          <w:iCs/>
        </w:rPr>
        <w:t>zpracování různých přírodnin</w:t>
      </w:r>
    </w:p>
    <w:p w:rsidR="00C22E8B" w:rsidRDefault="00C22E8B" w:rsidP="00C22E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- zvládání jednoduchých pracovních postupů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 udržování pořádku při práci a úklid pracovního místa</w:t>
      </w:r>
    </w:p>
    <w:p w:rsidR="00C22E8B" w:rsidRDefault="00C22E8B" w:rsidP="00C22E8B">
      <w:pPr>
        <w:rPr>
          <w:rFonts w:ascii="Times New Roman" w:hAnsi="Times New Roman"/>
          <w:sz w:val="24"/>
        </w:rPr>
      </w:pPr>
    </w:p>
    <w:p w:rsidR="00C22E8B" w:rsidRPr="00A458CC" w:rsidRDefault="00B51C20" w:rsidP="00C22E8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  <w:r w:rsidR="00C22E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2E8B" w:rsidRPr="00A458CC">
        <w:rPr>
          <w:rFonts w:ascii="Times New Roman" w:hAnsi="Times New Roman" w:cs="Times New Roman"/>
          <w:b/>
          <w:sz w:val="24"/>
          <w:szCs w:val="24"/>
        </w:rPr>
        <w:t>čtvrtletí</w:t>
      </w:r>
      <w:r w:rsidR="00C22E8B">
        <w:rPr>
          <w:rFonts w:ascii="Times New Roman" w:hAnsi="Times New Roman" w:cs="Times New Roman"/>
          <w:b/>
          <w:sz w:val="24"/>
          <w:szCs w:val="24"/>
        </w:rPr>
        <w:tab/>
        <w:t xml:space="preserve"> BÍLÁ ZIMA </w:t>
      </w:r>
    </w:p>
    <w:p w:rsidR="00C22E8B" w:rsidRPr="00CB3DB2" w:rsidRDefault="00C22E8B" w:rsidP="00C22E8B">
      <w:pPr>
        <w:pStyle w:val="Default"/>
        <w:spacing w:after="27"/>
      </w:pPr>
      <w:r w:rsidRPr="00A458CC">
        <w:rPr>
          <w:b/>
        </w:rPr>
        <w:t>Člověk a jeho svět</w:t>
      </w:r>
      <w:r>
        <w:t xml:space="preserve"> </w:t>
      </w:r>
      <w:r>
        <w:tab/>
      </w:r>
      <w:r w:rsidRPr="00CB3DB2">
        <w:t xml:space="preserve">- poznávání mezilidských vztahů 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 w:rsidRPr="00CB3DB2">
        <w:t xml:space="preserve">- posilování vzájemné úcty 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  <w:t xml:space="preserve">- používání kouzelných slovíček 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  <w:t>- upevňování návyků správného stolování</w:t>
      </w:r>
    </w:p>
    <w:p w:rsidR="00C22E8B" w:rsidRDefault="00C22E8B" w:rsidP="00C22E8B">
      <w:pPr>
        <w:pStyle w:val="Default"/>
        <w:spacing w:after="27"/>
      </w:pPr>
    </w:p>
    <w:p w:rsidR="00C22E8B" w:rsidRPr="00CB3DB2" w:rsidRDefault="00C22E8B" w:rsidP="00C22E8B">
      <w:pPr>
        <w:pStyle w:val="Default"/>
        <w:spacing w:after="27"/>
      </w:pPr>
      <w:r w:rsidRPr="00A458CC">
        <w:rPr>
          <w:b/>
        </w:rPr>
        <w:t>Člověk a příroda</w:t>
      </w:r>
      <w:r>
        <w:rPr>
          <w:b/>
        </w:rPr>
        <w:tab/>
      </w:r>
      <w:r>
        <w:t xml:space="preserve">- </w:t>
      </w:r>
      <w:r w:rsidRPr="00CB3DB2">
        <w:t>sledování změn v přírodě</w:t>
      </w:r>
      <w:r>
        <w:t xml:space="preserve"> v zimním období</w:t>
      </w:r>
    </w:p>
    <w:p w:rsidR="00C22E8B" w:rsidRDefault="00C22E8B" w:rsidP="003A0EBA">
      <w:pPr>
        <w:pStyle w:val="Default"/>
        <w:spacing w:after="27"/>
        <w:ind w:left="2124"/>
      </w:pPr>
      <w:r>
        <w:t>- seznámení s nejznámějšími ptáky, odlétají X neodlétají do teplých krajin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  <w:t>- péče o ptáky v zimě - krmítko na školní zahradě</w:t>
      </w:r>
    </w:p>
    <w:p w:rsidR="00C22E8B" w:rsidRPr="007661DB" w:rsidRDefault="00C22E8B" w:rsidP="00C22E8B">
      <w:pPr>
        <w:pStyle w:val="Default"/>
        <w:spacing w:after="27"/>
      </w:pPr>
      <w:r>
        <w:tab/>
      </w:r>
      <w:r>
        <w:tab/>
      </w:r>
      <w:r>
        <w:tab/>
        <w:t>- pozorování různých skupenství vody</w:t>
      </w:r>
    </w:p>
    <w:p w:rsidR="00C22E8B" w:rsidRDefault="00C22E8B" w:rsidP="003A0EBA">
      <w:pPr>
        <w:pStyle w:val="Default"/>
        <w:ind w:left="2124" w:hanging="2124"/>
        <w:rPr>
          <w:bCs/>
          <w:iCs/>
        </w:rPr>
      </w:pPr>
      <w:r w:rsidRPr="00CB3DB2">
        <w:rPr>
          <w:b/>
          <w:bCs/>
          <w:iCs/>
        </w:rPr>
        <w:lastRenderedPageBreak/>
        <w:t xml:space="preserve">Umění a kultura </w:t>
      </w:r>
      <w:r>
        <w:rPr>
          <w:b/>
          <w:bCs/>
          <w:iCs/>
        </w:rPr>
        <w:tab/>
      </w:r>
      <w:r w:rsidRPr="00A458CC">
        <w:rPr>
          <w:bCs/>
          <w:iCs/>
        </w:rPr>
        <w:t>-</w:t>
      </w:r>
      <w:r w:rsidR="000960B7">
        <w:rPr>
          <w:bCs/>
          <w:iCs/>
        </w:rPr>
        <w:t xml:space="preserve"> </w:t>
      </w:r>
      <w:r>
        <w:rPr>
          <w:bCs/>
          <w:iCs/>
        </w:rPr>
        <w:t>seznamování s tradicemi a obyčeji - advent, Mikuláš, vánoční zvyky, masopust…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zpěv a poslech vánočních písní a koled</w:t>
      </w:r>
    </w:p>
    <w:p w:rsidR="00C22E8B" w:rsidRDefault="00C22E8B" w:rsidP="00C22E8B">
      <w:pPr>
        <w:pStyle w:val="Default"/>
        <w:rPr>
          <w:bCs/>
          <w:iCs/>
        </w:rPr>
      </w:pPr>
      <w:r w:rsidRPr="00A458CC"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- </w:t>
      </w:r>
      <w:r w:rsidRPr="00CB3DB2">
        <w:t>využívání různých materiálů</w:t>
      </w:r>
      <w:r>
        <w:t xml:space="preserve"> při tvoření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četba pohádek, přednes jednoduché básně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seznámení s příslovími a pranostikami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karneval</w:t>
      </w:r>
    </w:p>
    <w:p w:rsidR="00C22E8B" w:rsidRPr="00CB3DB2" w:rsidRDefault="00C22E8B" w:rsidP="00C22E8B">
      <w:pPr>
        <w:pStyle w:val="Default"/>
        <w:rPr>
          <w:b/>
        </w:rPr>
      </w:pP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>Člověk a jeho zdraví</w:t>
      </w:r>
      <w:r>
        <w:rPr>
          <w:b/>
          <w:bCs/>
          <w:iCs/>
        </w:rPr>
        <w:tab/>
      </w:r>
      <w:r w:rsidRPr="00BF14E1">
        <w:rPr>
          <w:bCs/>
          <w:iCs/>
        </w:rPr>
        <w:t xml:space="preserve">- </w:t>
      </w:r>
      <w:r>
        <w:rPr>
          <w:bCs/>
          <w:iCs/>
        </w:rPr>
        <w:t>seznámení se zásadami bezpečného chování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péče o zdraví, předcházení úrazům a nemocem, přiměřené oblékání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seznámení se zásadami zdravé výživy</w:t>
      </w:r>
    </w:p>
    <w:p w:rsidR="00C22E8B" w:rsidRDefault="00C22E8B" w:rsidP="003A0EBA">
      <w:pPr>
        <w:pStyle w:val="Default"/>
        <w:ind w:left="2124"/>
        <w:rPr>
          <w:bCs/>
          <w:iCs/>
        </w:rPr>
      </w:pPr>
      <w:r>
        <w:rPr>
          <w:bCs/>
          <w:iCs/>
        </w:rPr>
        <w:t xml:space="preserve">- hry na sněhu, pohybové a sportovní hry </w:t>
      </w:r>
      <w:r w:rsidRPr="00BF14E1">
        <w:rPr>
          <w:bCs/>
          <w:iCs/>
        </w:rPr>
        <w:t>ve školní družině</w:t>
      </w:r>
      <w:r w:rsidR="00761AB4">
        <w:rPr>
          <w:bCs/>
          <w:iCs/>
        </w:rPr>
        <w:t xml:space="preserve"> a v </w:t>
      </w:r>
      <w:r>
        <w:rPr>
          <w:bCs/>
          <w:iCs/>
        </w:rPr>
        <w:t>tělocvičně</w:t>
      </w:r>
    </w:p>
    <w:p w:rsidR="00C22E8B" w:rsidRPr="00BF14E1" w:rsidRDefault="00C22E8B" w:rsidP="00C22E8B">
      <w:pPr>
        <w:pStyle w:val="Default"/>
        <w:rPr>
          <w:b/>
          <w:bCs/>
          <w:iCs/>
        </w:rPr>
      </w:pPr>
    </w:p>
    <w:p w:rsidR="00C22E8B" w:rsidRPr="00CB3DB2" w:rsidRDefault="00C22E8B" w:rsidP="00C22E8B">
      <w:pPr>
        <w:pStyle w:val="Default"/>
      </w:pPr>
      <w:r w:rsidRPr="00CB3DB2">
        <w:rPr>
          <w:b/>
          <w:bCs/>
          <w:iCs/>
        </w:rPr>
        <w:t xml:space="preserve">Člověk a svět práce </w:t>
      </w:r>
      <w:r>
        <w:rPr>
          <w:b/>
          <w:bCs/>
          <w:iCs/>
        </w:rPr>
        <w:tab/>
        <w:t xml:space="preserve">- </w:t>
      </w:r>
      <w:r>
        <w:rPr>
          <w:bCs/>
          <w:iCs/>
        </w:rPr>
        <w:t>práce s </w:t>
      </w:r>
      <w:r w:rsidRPr="00BF14E1">
        <w:rPr>
          <w:bCs/>
          <w:iCs/>
        </w:rPr>
        <w:t>přírodnin</w:t>
      </w:r>
      <w:r>
        <w:rPr>
          <w:bCs/>
          <w:iCs/>
        </w:rPr>
        <w:t>ami a jinými dostupnými materiály</w:t>
      </w:r>
    </w:p>
    <w:p w:rsidR="00C22E8B" w:rsidRDefault="00C22E8B" w:rsidP="00C22E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 vánoční tvoření - výz</w:t>
      </w:r>
      <w:r w:rsidR="00B51C20">
        <w:rPr>
          <w:rFonts w:ascii="Times New Roman" w:hAnsi="Times New Roman"/>
          <w:sz w:val="24"/>
        </w:rPr>
        <w:t>doba, přáníčka (dárečky),…</w:t>
      </w:r>
      <w:r w:rsidR="00B51C20">
        <w:rPr>
          <w:rFonts w:ascii="Times New Roman" w:hAnsi="Times New Roman"/>
          <w:sz w:val="24"/>
        </w:rPr>
        <w:tab/>
      </w:r>
      <w:r w:rsidR="00B51C20">
        <w:rPr>
          <w:rFonts w:ascii="Times New Roman" w:hAnsi="Times New Roman"/>
          <w:sz w:val="24"/>
        </w:rPr>
        <w:tab/>
      </w:r>
      <w:r w:rsidR="00B51C20">
        <w:rPr>
          <w:rFonts w:ascii="Times New Roman" w:hAnsi="Times New Roman"/>
          <w:sz w:val="24"/>
        </w:rPr>
        <w:tab/>
      </w:r>
      <w:r w:rsidR="00B51C20">
        <w:rPr>
          <w:rFonts w:ascii="Times New Roman" w:hAnsi="Times New Roman"/>
          <w:sz w:val="24"/>
        </w:rPr>
        <w:tab/>
      </w:r>
      <w:r w:rsidR="00B51C20"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 xml:space="preserve">- práce se stavebnicemi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- udržování pořádku při práci a úklid </w:t>
      </w:r>
    </w:p>
    <w:p w:rsidR="00AA1458" w:rsidRDefault="00AA1458" w:rsidP="00C22E8B">
      <w:pPr>
        <w:rPr>
          <w:rFonts w:ascii="Times New Roman" w:hAnsi="Times New Roman"/>
          <w:sz w:val="24"/>
        </w:rPr>
      </w:pPr>
    </w:p>
    <w:p w:rsidR="00C22E8B" w:rsidRPr="00253AE7" w:rsidRDefault="00C22E8B" w:rsidP="00C22E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22E8B" w:rsidRDefault="00B51C20" w:rsidP="00C22E8B">
      <w:pPr>
        <w:pStyle w:val="Default"/>
        <w:spacing w:after="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III</w:t>
      </w:r>
      <w:r w:rsidR="00C22E8B">
        <w:rPr>
          <w:b/>
        </w:rPr>
        <w:t>. čtvrtletí</w:t>
      </w:r>
      <w:r w:rsidR="00C22E8B">
        <w:rPr>
          <w:b/>
        </w:rPr>
        <w:tab/>
        <w:t xml:space="preserve"> PESTRÉ JARO </w:t>
      </w:r>
    </w:p>
    <w:p w:rsidR="00C22E8B" w:rsidRDefault="00C22E8B" w:rsidP="00C22E8B">
      <w:pPr>
        <w:pStyle w:val="Default"/>
        <w:spacing w:after="27"/>
        <w:rPr>
          <w:b/>
        </w:rPr>
      </w:pPr>
    </w:p>
    <w:p w:rsidR="00C22E8B" w:rsidRPr="00CB3DB2" w:rsidRDefault="00C22E8B" w:rsidP="00C22E8B">
      <w:pPr>
        <w:pStyle w:val="Default"/>
        <w:spacing w:after="27"/>
      </w:pPr>
      <w:r w:rsidRPr="00A458CC">
        <w:rPr>
          <w:b/>
        </w:rPr>
        <w:t>Člověk a jeho svět</w:t>
      </w:r>
      <w:r>
        <w:t xml:space="preserve"> </w:t>
      </w:r>
      <w:r>
        <w:tab/>
      </w:r>
      <w:r w:rsidRPr="00CB3DB2">
        <w:t xml:space="preserve">- </w:t>
      </w:r>
      <w:r>
        <w:t>samostatnost dětí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 w:rsidRPr="00CB3DB2">
        <w:t xml:space="preserve">- </w:t>
      </w:r>
      <w:r>
        <w:t>dodržování základů společenského chování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  <w:t>- dovednost vyjádřit své prožitky, pocity a dojmy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 w:rsidRPr="00CB3DB2">
        <w:t xml:space="preserve">- </w:t>
      </w:r>
      <w:r>
        <w:t>bezpečné chování při všech činnostech</w:t>
      </w:r>
    </w:p>
    <w:p w:rsidR="00C22E8B" w:rsidRDefault="00C22E8B" w:rsidP="00C22E8B">
      <w:pPr>
        <w:pStyle w:val="Default"/>
        <w:spacing w:after="27"/>
      </w:pPr>
    </w:p>
    <w:p w:rsidR="00C22E8B" w:rsidRDefault="00C22E8B" w:rsidP="00C22E8B">
      <w:pPr>
        <w:pStyle w:val="Default"/>
        <w:spacing w:after="27"/>
      </w:pPr>
      <w:r w:rsidRPr="00A458CC">
        <w:rPr>
          <w:b/>
        </w:rPr>
        <w:t>Člověk a příroda</w:t>
      </w:r>
      <w:r>
        <w:rPr>
          <w:b/>
        </w:rPr>
        <w:tab/>
      </w:r>
      <w:r>
        <w:t xml:space="preserve">- </w:t>
      </w:r>
      <w:r w:rsidRPr="00CB3DB2">
        <w:t>sledování změn v přírodě</w:t>
      </w:r>
      <w:r>
        <w:t xml:space="preserve"> na jaře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  <w:t>- ochrana životního prostředí - Den Země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  <w:t>- pozorování a určování kvetoucích rostlin</w:t>
      </w:r>
    </w:p>
    <w:p w:rsidR="00C22E8B" w:rsidRDefault="00C22E8B" w:rsidP="003A0EBA">
      <w:pPr>
        <w:pStyle w:val="Default"/>
        <w:spacing w:after="27"/>
        <w:ind w:left="2124"/>
      </w:pPr>
      <w:r>
        <w:t>- seznámení s volně žijícími zvířaty, hospodářskými zvířaty a jejich mláďaty</w:t>
      </w:r>
    </w:p>
    <w:p w:rsidR="00C22E8B" w:rsidRPr="00A458CC" w:rsidRDefault="00C22E8B" w:rsidP="00C22E8B">
      <w:pPr>
        <w:pStyle w:val="Default"/>
        <w:spacing w:after="27"/>
        <w:rPr>
          <w:b/>
        </w:rPr>
      </w:pP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 xml:space="preserve">Umění a kultura </w:t>
      </w:r>
      <w:r>
        <w:rPr>
          <w:b/>
          <w:bCs/>
          <w:iCs/>
        </w:rPr>
        <w:tab/>
      </w:r>
      <w:r w:rsidRPr="00A458CC">
        <w:rPr>
          <w:bCs/>
          <w:iCs/>
        </w:rPr>
        <w:t xml:space="preserve">- </w:t>
      </w:r>
      <w:r>
        <w:rPr>
          <w:bCs/>
          <w:iCs/>
        </w:rPr>
        <w:t>seznámení s tradicemi - Velikonoce, čarodějnice…</w:t>
      </w:r>
      <w:r w:rsidRPr="00A458CC">
        <w:rPr>
          <w:bCs/>
          <w:iCs/>
        </w:rPr>
        <w:t xml:space="preserve"> </w:t>
      </w:r>
    </w:p>
    <w:p w:rsidR="00C22E8B" w:rsidRDefault="00C22E8B" w:rsidP="00122D79">
      <w:pPr>
        <w:pStyle w:val="Default"/>
        <w:ind w:left="2124"/>
        <w:rPr>
          <w:bCs/>
          <w:iCs/>
        </w:rPr>
      </w:pPr>
      <w:r>
        <w:rPr>
          <w:bCs/>
          <w:iCs/>
        </w:rPr>
        <w:t>- využití různých materiálů při tvoření - jarní a velikonoční dekorace, čarodějnice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- </w:t>
      </w:r>
      <w:r w:rsidRPr="00A458CC">
        <w:rPr>
          <w:bCs/>
          <w:iCs/>
        </w:rPr>
        <w:t>výtvarné vyjádření různými</w:t>
      </w:r>
      <w:r w:rsidRPr="00EB5C72">
        <w:rPr>
          <w:bCs/>
          <w:iCs/>
        </w:rPr>
        <w:t xml:space="preserve"> </w:t>
      </w:r>
      <w:r w:rsidRPr="00A458CC">
        <w:rPr>
          <w:bCs/>
          <w:iCs/>
        </w:rPr>
        <w:t>technikami</w:t>
      </w:r>
    </w:p>
    <w:p w:rsidR="00C22E8B" w:rsidRDefault="00C22E8B" w:rsidP="00C22E8B">
      <w:pPr>
        <w:pStyle w:val="Default"/>
        <w:rPr>
          <w:bCs/>
          <w:iCs/>
        </w:rPr>
      </w:pPr>
      <w:r>
        <w:tab/>
      </w:r>
      <w:r>
        <w:tab/>
      </w:r>
      <w:r>
        <w:tab/>
        <w:t>- vyhledávání informací v encyklopediích a na internetu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společná návštěva knihovny</w:t>
      </w:r>
    </w:p>
    <w:p w:rsidR="00C22E8B" w:rsidRPr="00CB3DB2" w:rsidRDefault="00C22E8B" w:rsidP="00C22E8B">
      <w:pPr>
        <w:pStyle w:val="Default"/>
        <w:rPr>
          <w:b/>
        </w:rPr>
      </w:pP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>Člověk a jeho zdraví</w:t>
      </w:r>
      <w:r>
        <w:rPr>
          <w:b/>
          <w:bCs/>
          <w:iCs/>
        </w:rPr>
        <w:tab/>
      </w:r>
      <w:r w:rsidRPr="00BF14E1">
        <w:rPr>
          <w:bCs/>
          <w:iCs/>
        </w:rPr>
        <w:t xml:space="preserve">- </w:t>
      </w:r>
      <w:r>
        <w:rPr>
          <w:bCs/>
          <w:iCs/>
        </w:rPr>
        <w:t>seznámení se zásadami bezpečného chování na silnici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- tematické </w:t>
      </w:r>
      <w:r w:rsidRPr="00BF14E1">
        <w:rPr>
          <w:bCs/>
          <w:iCs/>
        </w:rPr>
        <w:t>vycházky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rozvoj fyzické zdatnosti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- </w:t>
      </w:r>
      <w:r w:rsidRPr="00BF14E1">
        <w:rPr>
          <w:bCs/>
          <w:iCs/>
        </w:rPr>
        <w:t>pohybové</w:t>
      </w:r>
      <w:r>
        <w:rPr>
          <w:bCs/>
          <w:iCs/>
        </w:rPr>
        <w:t>, míčové</w:t>
      </w:r>
      <w:r w:rsidRPr="00BF14E1">
        <w:rPr>
          <w:bCs/>
          <w:iCs/>
        </w:rPr>
        <w:t xml:space="preserve"> </w:t>
      </w:r>
      <w:r>
        <w:rPr>
          <w:bCs/>
          <w:iCs/>
        </w:rPr>
        <w:t xml:space="preserve">a štafetové </w:t>
      </w:r>
      <w:r w:rsidRPr="00BF14E1">
        <w:rPr>
          <w:bCs/>
          <w:iCs/>
        </w:rPr>
        <w:t xml:space="preserve">hry </w:t>
      </w:r>
      <w:r>
        <w:rPr>
          <w:bCs/>
          <w:iCs/>
        </w:rPr>
        <w:t>na školní zahradě a školním hřišti</w:t>
      </w:r>
      <w:r w:rsidRPr="00BF14E1">
        <w:rPr>
          <w:bCs/>
          <w:iCs/>
        </w:rPr>
        <w:t xml:space="preserve"> </w:t>
      </w:r>
    </w:p>
    <w:p w:rsidR="00C22E8B" w:rsidRPr="00BF14E1" w:rsidRDefault="00C22E8B" w:rsidP="00C22E8B">
      <w:pPr>
        <w:pStyle w:val="Default"/>
        <w:rPr>
          <w:b/>
          <w:bCs/>
          <w:iCs/>
        </w:rPr>
      </w:pPr>
    </w:p>
    <w:p w:rsidR="00C22E8B" w:rsidRPr="00CB3DB2" w:rsidRDefault="00C22E8B" w:rsidP="00C22E8B">
      <w:pPr>
        <w:pStyle w:val="Default"/>
      </w:pPr>
      <w:r w:rsidRPr="00CB3DB2">
        <w:rPr>
          <w:b/>
          <w:bCs/>
          <w:iCs/>
        </w:rPr>
        <w:t xml:space="preserve">Člověk a svět práce </w:t>
      </w:r>
      <w:r>
        <w:rPr>
          <w:b/>
          <w:bCs/>
          <w:iCs/>
        </w:rPr>
        <w:tab/>
        <w:t xml:space="preserve">- </w:t>
      </w:r>
      <w:r w:rsidRPr="003D542A">
        <w:rPr>
          <w:bCs/>
          <w:iCs/>
        </w:rPr>
        <w:t>zpracování různých odpadových materiálů</w:t>
      </w:r>
    </w:p>
    <w:p w:rsidR="00C22E8B" w:rsidRPr="00DD694A" w:rsidRDefault="00C22E8B" w:rsidP="00C22E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- péče o pokojové rostliny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 práce s textilem, ruční šití</w:t>
      </w:r>
      <w:r w:rsidRPr="00627DE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- </w:t>
      </w:r>
      <w:r w:rsidRPr="00627DEE">
        <w:rPr>
          <w:rFonts w:ascii="Times New Roman" w:hAnsi="Times New Roman"/>
          <w:sz w:val="24"/>
        </w:rPr>
        <w:t xml:space="preserve">zvládání jednoduchých pracovních postupů      </w:t>
      </w:r>
    </w:p>
    <w:p w:rsidR="00C22E8B" w:rsidRDefault="00B51C20" w:rsidP="00C22E8B">
      <w:pPr>
        <w:pStyle w:val="Default"/>
        <w:spacing w:after="27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  <w:t>IV</w:t>
      </w:r>
      <w:r w:rsidR="00C22E8B">
        <w:rPr>
          <w:b/>
        </w:rPr>
        <w:t xml:space="preserve">. čtvrtletí </w:t>
      </w:r>
      <w:r w:rsidR="00C22E8B">
        <w:rPr>
          <w:b/>
        </w:rPr>
        <w:tab/>
        <w:t xml:space="preserve">HORKÉ LÉTO </w:t>
      </w:r>
    </w:p>
    <w:p w:rsidR="00C22E8B" w:rsidRDefault="00C22E8B" w:rsidP="00C22E8B">
      <w:pPr>
        <w:pStyle w:val="Default"/>
        <w:spacing w:after="27"/>
        <w:rPr>
          <w:b/>
        </w:rPr>
      </w:pPr>
    </w:p>
    <w:p w:rsidR="00C22E8B" w:rsidRDefault="00C22E8B" w:rsidP="00C22E8B">
      <w:pPr>
        <w:pStyle w:val="Default"/>
        <w:spacing w:after="27"/>
      </w:pPr>
      <w:r w:rsidRPr="00A458CC">
        <w:rPr>
          <w:b/>
        </w:rPr>
        <w:t>Člověk a jeho svět</w:t>
      </w:r>
      <w:r>
        <w:t xml:space="preserve">     </w:t>
      </w:r>
      <w:r w:rsidRPr="00CB3DB2">
        <w:t>- seznamování s</w:t>
      </w:r>
      <w:r>
        <w:t> širším okolím</w:t>
      </w:r>
      <w:r w:rsidRPr="00CB3DB2">
        <w:t xml:space="preserve"> š</w:t>
      </w:r>
      <w:r>
        <w:t xml:space="preserve">koly 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  <w:t>- vztahy v rodině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 w:rsidRPr="00CB3DB2">
        <w:t>- bezpečné chování při hrách a dalších činnostech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 w:rsidRPr="00CB3DB2">
        <w:t xml:space="preserve">- </w:t>
      </w:r>
      <w:r>
        <w:t>bezpečné chování o prázdninách, řešení problémových situací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</w:r>
      <w:r>
        <w:rPr>
          <w:bCs/>
          <w:iCs/>
        </w:rPr>
        <w:t>- zábavné odpoledne ke Dni dětí</w:t>
      </w:r>
    </w:p>
    <w:p w:rsidR="00C22E8B" w:rsidRDefault="00C22E8B" w:rsidP="00C22E8B">
      <w:pPr>
        <w:pStyle w:val="Default"/>
        <w:spacing w:after="27"/>
      </w:pPr>
    </w:p>
    <w:p w:rsidR="00C22E8B" w:rsidRPr="00CB3DB2" w:rsidRDefault="00C22E8B" w:rsidP="00C22E8B">
      <w:pPr>
        <w:pStyle w:val="Default"/>
        <w:spacing w:after="27"/>
      </w:pPr>
      <w:r w:rsidRPr="00A458CC">
        <w:rPr>
          <w:b/>
        </w:rPr>
        <w:t>Člověk a příroda</w:t>
      </w:r>
      <w:r>
        <w:rPr>
          <w:b/>
        </w:rPr>
        <w:tab/>
      </w:r>
      <w:r>
        <w:t xml:space="preserve">- </w:t>
      </w:r>
      <w:r w:rsidRPr="00CB3DB2">
        <w:t>sledování změn v přírodě</w:t>
      </w:r>
      <w:r>
        <w:t xml:space="preserve"> v letním období</w:t>
      </w:r>
    </w:p>
    <w:p w:rsidR="00C22E8B" w:rsidRPr="00CB3DB2" w:rsidRDefault="00C22E8B" w:rsidP="00C22E8B">
      <w:pPr>
        <w:pStyle w:val="Default"/>
        <w:spacing w:after="27"/>
      </w:pPr>
      <w:r>
        <w:tab/>
      </w:r>
      <w:r>
        <w:tab/>
      </w:r>
      <w:r>
        <w:tab/>
        <w:t>- pozorování a určování léčivých rostlin</w:t>
      </w:r>
    </w:p>
    <w:p w:rsidR="00C22E8B" w:rsidRDefault="00C22E8B" w:rsidP="00C22E8B">
      <w:pPr>
        <w:pStyle w:val="Default"/>
        <w:spacing w:after="27"/>
      </w:pPr>
      <w:r>
        <w:tab/>
      </w:r>
      <w:r>
        <w:tab/>
      </w:r>
      <w:r>
        <w:tab/>
        <w:t xml:space="preserve">- </w:t>
      </w:r>
      <w:r w:rsidRPr="00CB3DB2">
        <w:t xml:space="preserve">poznávání vlastností materiálů, které </w:t>
      </w:r>
      <w:r>
        <w:t xml:space="preserve">žáci </w:t>
      </w:r>
      <w:r w:rsidRPr="00CB3DB2">
        <w:t xml:space="preserve">využívají </w:t>
      </w:r>
      <w:r>
        <w:t>při tvoření</w:t>
      </w:r>
    </w:p>
    <w:p w:rsidR="00C22E8B" w:rsidRPr="00A458CC" w:rsidRDefault="00C22E8B" w:rsidP="00C22E8B">
      <w:pPr>
        <w:pStyle w:val="Default"/>
        <w:spacing w:after="27"/>
        <w:rPr>
          <w:b/>
        </w:rPr>
      </w:pP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 xml:space="preserve">Umění a kultura </w:t>
      </w:r>
      <w:r>
        <w:rPr>
          <w:b/>
          <w:bCs/>
          <w:iCs/>
        </w:rPr>
        <w:tab/>
      </w:r>
      <w:r w:rsidRPr="00A458CC">
        <w:rPr>
          <w:bCs/>
          <w:iCs/>
        </w:rPr>
        <w:t xml:space="preserve">- </w:t>
      </w:r>
      <w:r w:rsidRPr="00CB3DB2">
        <w:t>výtvarné vyjádření různých témat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četba dětských časopisů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kreslení a malování v přírodě - na chodník…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seznámení s příslovími a pranostikami</w:t>
      </w:r>
    </w:p>
    <w:p w:rsidR="00C22E8B" w:rsidRPr="00CB3DB2" w:rsidRDefault="00C22E8B" w:rsidP="00C22E8B">
      <w:pPr>
        <w:pStyle w:val="Default"/>
        <w:rPr>
          <w:b/>
        </w:rPr>
      </w:pP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>Člověk a jeho zdraví</w:t>
      </w:r>
      <w:r>
        <w:rPr>
          <w:b/>
          <w:bCs/>
          <w:iCs/>
        </w:rPr>
        <w:tab/>
      </w:r>
      <w:r w:rsidRPr="00BF14E1">
        <w:rPr>
          <w:bCs/>
          <w:iCs/>
        </w:rPr>
        <w:t xml:space="preserve">- </w:t>
      </w:r>
      <w:r>
        <w:rPr>
          <w:bCs/>
          <w:iCs/>
        </w:rPr>
        <w:t>seznámení se zásadami bezpečného chování</w:t>
      </w:r>
    </w:p>
    <w:p w:rsidR="00C22E8B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význam ovoce a zeleniny pro zdraví</w:t>
      </w:r>
    </w:p>
    <w:p w:rsidR="00C22E8B" w:rsidRDefault="00C22E8B" w:rsidP="00C22E8B">
      <w:pPr>
        <w:pStyle w:val="Default"/>
        <w:rPr>
          <w:bCs/>
          <w:iCs/>
        </w:rPr>
      </w:pPr>
      <w:r>
        <w:tab/>
      </w:r>
      <w:r>
        <w:tab/>
      </w:r>
      <w:r>
        <w:tab/>
        <w:t>- nebezpečí v přírodě</w:t>
      </w:r>
    </w:p>
    <w:p w:rsidR="00C22E8B" w:rsidRDefault="00C22E8B" w:rsidP="00122D79">
      <w:pPr>
        <w:pStyle w:val="Default"/>
        <w:ind w:left="2124"/>
        <w:rPr>
          <w:bCs/>
          <w:iCs/>
        </w:rPr>
      </w:pPr>
      <w:r>
        <w:rPr>
          <w:bCs/>
          <w:iCs/>
        </w:rPr>
        <w:t>- sportovní, míčové a</w:t>
      </w:r>
      <w:r w:rsidRPr="00BF14E1">
        <w:rPr>
          <w:bCs/>
          <w:iCs/>
        </w:rPr>
        <w:t xml:space="preserve"> pohybové</w:t>
      </w:r>
      <w:r>
        <w:rPr>
          <w:bCs/>
          <w:iCs/>
        </w:rPr>
        <w:t xml:space="preserve"> hry</w:t>
      </w:r>
      <w:r w:rsidRPr="00BF14E1">
        <w:rPr>
          <w:bCs/>
          <w:iCs/>
        </w:rPr>
        <w:t xml:space="preserve"> </w:t>
      </w:r>
      <w:r>
        <w:rPr>
          <w:bCs/>
          <w:iCs/>
        </w:rPr>
        <w:t xml:space="preserve">na školním hřišti a školní zahradě, </w:t>
      </w:r>
      <w:r w:rsidRPr="00BF14E1">
        <w:rPr>
          <w:bCs/>
          <w:iCs/>
        </w:rPr>
        <w:t>vycházky</w:t>
      </w:r>
    </w:p>
    <w:p w:rsidR="00C22E8B" w:rsidRDefault="00C22E8B" w:rsidP="00C22E8B">
      <w:pPr>
        <w:pStyle w:val="Default"/>
        <w:rPr>
          <w:bCs/>
          <w:iCs/>
        </w:rPr>
      </w:pPr>
    </w:p>
    <w:p w:rsidR="00C22E8B" w:rsidRPr="00627DEE" w:rsidRDefault="00C22E8B" w:rsidP="00C22E8B">
      <w:pPr>
        <w:pStyle w:val="Defaul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:rsidR="00C22E8B" w:rsidRDefault="00C22E8B" w:rsidP="00C22E8B">
      <w:pPr>
        <w:pStyle w:val="Default"/>
        <w:rPr>
          <w:bCs/>
          <w:iCs/>
        </w:rPr>
      </w:pPr>
      <w:r w:rsidRPr="00CB3DB2">
        <w:rPr>
          <w:b/>
          <w:bCs/>
          <w:iCs/>
        </w:rPr>
        <w:t xml:space="preserve">Člověk a svět práce </w:t>
      </w:r>
      <w:r>
        <w:rPr>
          <w:b/>
          <w:bCs/>
          <w:iCs/>
        </w:rPr>
        <w:tab/>
        <w:t xml:space="preserve">- </w:t>
      </w:r>
      <w:r w:rsidRPr="00BF14E1">
        <w:rPr>
          <w:bCs/>
          <w:iCs/>
        </w:rPr>
        <w:t xml:space="preserve">zpracování různých </w:t>
      </w:r>
      <w:r>
        <w:rPr>
          <w:bCs/>
          <w:iCs/>
        </w:rPr>
        <w:t>dostupných materiálů</w:t>
      </w:r>
    </w:p>
    <w:p w:rsidR="00C22E8B" w:rsidRPr="00CB3DB2" w:rsidRDefault="00C22E8B" w:rsidP="00C22E8B">
      <w:pPr>
        <w:pStyle w:val="Default"/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- tvorba dárečků (přáníček) ke Dni matek (Dni otců)</w:t>
      </w:r>
    </w:p>
    <w:p w:rsidR="00C22E8B" w:rsidRDefault="00C22E8B" w:rsidP="00E82F16">
      <w:pPr>
        <w:ind w:left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zvládání jednoduchých pracovních postupů                                                                                             - </w:t>
      </w:r>
      <w:r w:rsidRPr="00127A7B">
        <w:rPr>
          <w:rFonts w:ascii="Times New Roman" w:hAnsi="Times New Roman"/>
          <w:sz w:val="24"/>
        </w:rPr>
        <w:t xml:space="preserve">seznamování s různými obory lidské činnosti - </w:t>
      </w:r>
      <w:r>
        <w:rPr>
          <w:rFonts w:ascii="Times New Roman" w:hAnsi="Times New Roman"/>
          <w:sz w:val="24"/>
        </w:rPr>
        <w:t xml:space="preserve">řemesla, </w:t>
      </w:r>
      <w:r w:rsidRPr="00127A7B">
        <w:rPr>
          <w:rFonts w:ascii="Times New Roman" w:hAnsi="Times New Roman"/>
          <w:sz w:val="24"/>
        </w:rPr>
        <w:t>zaměstnání</w:t>
      </w:r>
      <w:r>
        <w:rPr>
          <w:rFonts w:ascii="Times New Roman" w:hAnsi="Times New Roman"/>
          <w:sz w:val="24"/>
        </w:rPr>
        <w:t xml:space="preserve"> rodičů</w:t>
      </w:r>
    </w:p>
    <w:p w:rsidR="00644604" w:rsidRPr="00AA1458" w:rsidRDefault="00644604" w:rsidP="00AA1458">
      <w:pPr>
        <w:rPr>
          <w:rFonts w:ascii="Times New Roman" w:hAnsi="Times New Roman"/>
          <w:b/>
          <w:sz w:val="24"/>
        </w:rPr>
      </w:pPr>
    </w:p>
    <w:p w:rsidR="00AA1458" w:rsidRPr="006165FA" w:rsidRDefault="00AA1458" w:rsidP="006165FA">
      <w:pPr>
        <w:rPr>
          <w:rFonts w:ascii="Times New Roman" w:hAnsi="Times New Roman"/>
          <w:b/>
          <w:sz w:val="24"/>
        </w:rPr>
      </w:pPr>
    </w:p>
    <w:p w:rsidR="00AA1458" w:rsidRDefault="00B51C20" w:rsidP="00EB313F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>6</w:t>
      </w:r>
      <w:r w:rsidR="00644604" w:rsidRPr="008F71DD">
        <w:rPr>
          <w:rFonts w:ascii="Times New Roman" w:hAnsi="Times New Roman"/>
          <w:b/>
          <w:bCs/>
          <w:color w:val="000000" w:themeColor="text1"/>
          <w:sz w:val="24"/>
        </w:rPr>
        <w:t xml:space="preserve">. </w:t>
      </w:r>
      <w:r w:rsidR="00644604">
        <w:rPr>
          <w:rFonts w:ascii="Times New Roman" w:hAnsi="Times New Roman"/>
          <w:b/>
          <w:bCs/>
          <w:color w:val="000000" w:themeColor="text1"/>
          <w:sz w:val="24"/>
        </w:rPr>
        <w:t>Časový plán</w:t>
      </w:r>
      <w:r w:rsidR="00644604" w:rsidRPr="008F71DD">
        <w:rPr>
          <w:rFonts w:ascii="Times New Roman" w:hAnsi="Times New Roman"/>
          <w:b/>
          <w:bCs/>
          <w:color w:val="000000" w:themeColor="text1"/>
          <w:sz w:val="24"/>
        </w:rPr>
        <w:t xml:space="preserve"> vzdělávání</w:t>
      </w:r>
    </w:p>
    <w:p w:rsidR="00AA1458" w:rsidRPr="00AA1458" w:rsidRDefault="00AA1458" w:rsidP="00EB313F">
      <w:pPr>
        <w:widowControl w:val="0"/>
        <w:tabs>
          <w:tab w:val="left" w:pos="9720"/>
        </w:tabs>
        <w:autoSpaceDE w:val="0"/>
        <w:autoSpaceDN w:val="0"/>
        <w:adjustRightInd w:val="0"/>
        <w:ind w:right="-1134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:rsidR="0025705C" w:rsidRPr="00AA1458" w:rsidRDefault="00AA1458" w:rsidP="00EB313F">
      <w:pPr>
        <w:pStyle w:val="Default"/>
        <w:jc w:val="both"/>
      </w:pPr>
      <w:r>
        <w:t xml:space="preserve">Plán je rozdělen do čtyř bloků (čtvrtletí) - Barevný podzim, Bílá zima, Pestré jaro a Horké léto. </w:t>
      </w:r>
      <w:r w:rsidRPr="00CB3DB2">
        <w:t>Obě oddělení školní družiny jsou věkově smíšená, proto je program přizpůsobován věku dětí v oddělení a</w:t>
      </w:r>
      <w:r>
        <w:t xml:space="preserve"> jejich individuálním možnostem</w:t>
      </w:r>
      <w:r w:rsidRPr="00CB3DB2">
        <w:t xml:space="preserve">. </w:t>
      </w:r>
      <w:r>
        <w:t xml:space="preserve">Výchovně vzdělávací činnost provádíme hravou formou, cílem je spokojené dítě, které vyrůstá v atmosféře důvěry a pochopení pro své zájmy a potřeby. </w:t>
      </w:r>
      <w:r w:rsidRPr="00CB3DB2">
        <w:t xml:space="preserve">Využíváme také možnosti vzájemného </w:t>
      </w:r>
      <w:r w:rsidR="00761AB4">
        <w:t>doplňování školního vyučování a </w:t>
      </w:r>
      <w:r w:rsidRPr="00CB3DB2">
        <w:t>výchovně v</w:t>
      </w:r>
      <w:r>
        <w:t>zdělávací práce školní družiny.</w:t>
      </w:r>
    </w:p>
    <w:p w:rsidR="008A7C83" w:rsidRPr="002013B9" w:rsidRDefault="008A7C83" w:rsidP="00EB313F">
      <w:pPr>
        <w:jc w:val="both"/>
        <w:rPr>
          <w:rFonts w:ascii="Times New Roman" w:hAnsi="Times New Roman"/>
          <w:b/>
          <w:color w:val="FF0000"/>
          <w:sz w:val="24"/>
        </w:rPr>
      </w:pPr>
    </w:p>
    <w:p w:rsidR="008A7C83" w:rsidRPr="002013B9" w:rsidRDefault="00EB313F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7</w:t>
      </w:r>
      <w:r w:rsidR="00446A98">
        <w:rPr>
          <w:rFonts w:ascii="Times New Roman" w:hAnsi="Times New Roman"/>
          <w:b/>
          <w:color w:val="000000" w:themeColor="text1"/>
          <w:sz w:val="24"/>
        </w:rPr>
        <w:t>. Podmínky přijímání žáků</w:t>
      </w:r>
    </w:p>
    <w:p w:rsidR="00D346A0" w:rsidRDefault="00D346A0" w:rsidP="00EB313F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4A35E5" w:rsidRPr="002013B9" w:rsidRDefault="004A35E5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2013B9">
        <w:rPr>
          <w:rFonts w:ascii="Times New Roman" w:hAnsi="Times New Roman"/>
          <w:color w:val="000000" w:themeColor="text1"/>
          <w:sz w:val="24"/>
        </w:rPr>
        <w:t>Do  ŠD se děti přijímají zápisním lístkem, na kterém rodiče řádně vyplní všechny údaje (zvláště, kdy a s kým bude dítě ze ŠD odcházet – samo či v doprovodu rodičů, popř. sourozenců, kontakt na rodiče). Změny na</w:t>
      </w:r>
      <w:r w:rsidR="00D346A0">
        <w:rPr>
          <w:rFonts w:ascii="Times New Roman" w:hAnsi="Times New Roman"/>
          <w:color w:val="000000" w:themeColor="text1"/>
          <w:sz w:val="24"/>
        </w:rPr>
        <w:t xml:space="preserve"> </w:t>
      </w:r>
      <w:r w:rsidRPr="002013B9">
        <w:rPr>
          <w:rFonts w:ascii="Times New Roman" w:hAnsi="Times New Roman"/>
          <w:color w:val="000000" w:themeColor="text1"/>
          <w:sz w:val="24"/>
        </w:rPr>
        <w:t>zápisních lístcích oznámí rodiče vychovatelce písemně s podpisem a datem. Docházka je povinná, rodiče omlouvají nepřítomnost žáka písemně nebo telefonicky.</w:t>
      </w:r>
    </w:p>
    <w:p w:rsidR="00EB313F" w:rsidRPr="00761AB4" w:rsidRDefault="00D346A0" w:rsidP="00EB31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Žáci </w:t>
      </w:r>
      <w:r w:rsidR="007139CD">
        <w:rPr>
          <w:rFonts w:ascii="Times New Roman" w:hAnsi="Times New Roman"/>
          <w:sz w:val="24"/>
        </w:rPr>
        <w:t>se přijímají od 1. třídy do 5.</w:t>
      </w:r>
      <w:r>
        <w:rPr>
          <w:rFonts w:ascii="Times New Roman" w:hAnsi="Times New Roman"/>
          <w:sz w:val="24"/>
        </w:rPr>
        <w:t xml:space="preserve"> třídy </w:t>
      </w:r>
      <w:r w:rsidR="009E53AD">
        <w:rPr>
          <w:rFonts w:ascii="Times New Roman" w:hAnsi="Times New Roman"/>
          <w:sz w:val="24"/>
        </w:rPr>
        <w:t xml:space="preserve">podle věku </w:t>
      </w:r>
      <w:r>
        <w:rPr>
          <w:rFonts w:ascii="Times New Roman" w:hAnsi="Times New Roman"/>
          <w:sz w:val="24"/>
        </w:rPr>
        <w:t>do výše kapacity školní družiny</w:t>
      </w:r>
      <w:r w:rsidR="005714A2">
        <w:rPr>
          <w:rFonts w:ascii="Times New Roman" w:hAnsi="Times New Roman"/>
          <w:sz w:val="24"/>
        </w:rPr>
        <w:t>.</w:t>
      </w:r>
    </w:p>
    <w:p w:rsidR="00761AB4" w:rsidRDefault="00761AB4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4A35E5" w:rsidRDefault="00EB313F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>8</w:t>
      </w:r>
      <w:r w:rsidR="004A35E5" w:rsidRPr="002013B9">
        <w:rPr>
          <w:rFonts w:ascii="Times New Roman" w:hAnsi="Times New Roman"/>
          <w:b/>
          <w:color w:val="000000" w:themeColor="text1"/>
          <w:sz w:val="24"/>
        </w:rPr>
        <w:t xml:space="preserve">. Podmínky průběhu </w:t>
      </w:r>
      <w:r w:rsidR="006E1D85" w:rsidRPr="002013B9">
        <w:rPr>
          <w:rFonts w:ascii="Times New Roman" w:hAnsi="Times New Roman"/>
          <w:b/>
          <w:color w:val="000000" w:themeColor="text1"/>
          <w:sz w:val="24"/>
        </w:rPr>
        <w:t xml:space="preserve"> vzdělávání</w:t>
      </w:r>
    </w:p>
    <w:p w:rsidR="00761AB4" w:rsidRPr="002013B9" w:rsidRDefault="00761AB4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4A35E5" w:rsidRPr="002013B9" w:rsidRDefault="004A35E5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2013B9">
        <w:rPr>
          <w:rFonts w:ascii="Times New Roman" w:hAnsi="Times New Roman"/>
          <w:color w:val="000000" w:themeColor="text1"/>
          <w:sz w:val="24"/>
        </w:rPr>
        <w:t>Provoz družiny</w:t>
      </w:r>
      <w:r w:rsidR="00EB313F">
        <w:rPr>
          <w:rFonts w:ascii="Times New Roman" w:hAnsi="Times New Roman"/>
          <w:color w:val="000000" w:themeColor="text1"/>
          <w:sz w:val="24"/>
        </w:rPr>
        <w:t xml:space="preserve"> je od 11:50 do 16</w:t>
      </w:r>
      <w:r w:rsidR="00386A1C">
        <w:rPr>
          <w:rFonts w:ascii="Times New Roman" w:hAnsi="Times New Roman"/>
          <w:color w:val="000000" w:themeColor="text1"/>
          <w:sz w:val="24"/>
        </w:rPr>
        <w:t>.0</w:t>
      </w:r>
      <w:r w:rsidRPr="002013B9">
        <w:rPr>
          <w:rFonts w:ascii="Times New Roman" w:hAnsi="Times New Roman"/>
          <w:color w:val="000000" w:themeColor="text1"/>
          <w:sz w:val="24"/>
        </w:rPr>
        <w:t>0 hodin</w:t>
      </w:r>
      <w:r w:rsidR="00386A1C">
        <w:rPr>
          <w:rFonts w:ascii="Times New Roman" w:hAnsi="Times New Roman"/>
          <w:color w:val="000000" w:themeColor="text1"/>
          <w:sz w:val="24"/>
        </w:rPr>
        <w:t>, ranní družina od 6:3</w:t>
      </w:r>
      <w:r w:rsidR="00EB313F">
        <w:rPr>
          <w:rFonts w:ascii="Times New Roman" w:hAnsi="Times New Roman"/>
          <w:color w:val="000000" w:themeColor="text1"/>
          <w:sz w:val="24"/>
        </w:rPr>
        <w:t>0 do 8:00 hodin</w:t>
      </w:r>
      <w:r w:rsidRPr="00697085">
        <w:rPr>
          <w:rFonts w:ascii="Times New Roman" w:hAnsi="Times New Roman"/>
          <w:color w:val="000000" w:themeColor="text1"/>
          <w:sz w:val="24"/>
        </w:rPr>
        <w:t xml:space="preserve">. </w:t>
      </w:r>
      <w:r w:rsidR="00761AB4">
        <w:rPr>
          <w:rFonts w:ascii="Times New Roman" w:hAnsi="Times New Roman"/>
          <w:color w:val="000000" w:themeColor="text1"/>
          <w:sz w:val="24"/>
        </w:rPr>
        <w:t>Po </w:t>
      </w:r>
      <w:r w:rsidR="00697085">
        <w:rPr>
          <w:rFonts w:ascii="Times New Roman" w:hAnsi="Times New Roman"/>
          <w:color w:val="000000" w:themeColor="text1"/>
          <w:sz w:val="24"/>
        </w:rPr>
        <w:t xml:space="preserve">vyučování přechází žáci </w:t>
      </w:r>
      <w:r w:rsidR="00697085" w:rsidRPr="00697085">
        <w:rPr>
          <w:rFonts w:ascii="Times New Roman" w:hAnsi="Times New Roman"/>
          <w:color w:val="000000" w:themeColor="text1"/>
          <w:sz w:val="24"/>
        </w:rPr>
        <w:t>s vyučujíc</w:t>
      </w:r>
      <w:r w:rsidR="00697085">
        <w:rPr>
          <w:rFonts w:ascii="Times New Roman" w:hAnsi="Times New Roman"/>
          <w:color w:val="000000" w:themeColor="text1"/>
          <w:sz w:val="24"/>
        </w:rPr>
        <w:t>í</w:t>
      </w:r>
      <w:r w:rsidR="00EB313F">
        <w:rPr>
          <w:rFonts w:ascii="Times New Roman" w:hAnsi="Times New Roman"/>
          <w:color w:val="000000" w:themeColor="text1"/>
          <w:sz w:val="24"/>
        </w:rPr>
        <w:t>m na oběd do jídelny a po obědě</w:t>
      </w:r>
      <w:r w:rsidR="00697085" w:rsidRPr="00697085">
        <w:rPr>
          <w:rFonts w:ascii="Times New Roman" w:hAnsi="Times New Roman"/>
          <w:color w:val="000000" w:themeColor="text1"/>
          <w:sz w:val="24"/>
        </w:rPr>
        <w:t xml:space="preserve"> odcházejí do ŠD. </w:t>
      </w:r>
      <w:r w:rsidR="00761AB4">
        <w:rPr>
          <w:rFonts w:ascii="Times New Roman" w:hAnsi="Times New Roman"/>
          <w:color w:val="000000" w:themeColor="text1"/>
          <w:sz w:val="24"/>
        </w:rPr>
        <w:t>V </w:t>
      </w:r>
      <w:r w:rsidR="00EB313F">
        <w:rPr>
          <w:rFonts w:ascii="Times New Roman" w:hAnsi="Times New Roman"/>
          <w:color w:val="000000" w:themeColor="text1"/>
          <w:sz w:val="24"/>
        </w:rPr>
        <w:t>15</w:t>
      </w:r>
      <w:r w:rsidRPr="002013B9">
        <w:rPr>
          <w:rFonts w:ascii="Times New Roman" w:hAnsi="Times New Roman"/>
          <w:color w:val="000000" w:themeColor="text1"/>
          <w:sz w:val="24"/>
        </w:rPr>
        <w:t>.00 ho</w:t>
      </w:r>
      <w:r w:rsidR="00EB313F">
        <w:rPr>
          <w:rFonts w:ascii="Times New Roman" w:hAnsi="Times New Roman"/>
          <w:color w:val="000000" w:themeColor="text1"/>
          <w:sz w:val="24"/>
        </w:rPr>
        <w:t xml:space="preserve">din přecházejí žáci z oddělení B do oddělení A, </w:t>
      </w:r>
      <w:r w:rsidR="00697085">
        <w:rPr>
          <w:rFonts w:ascii="Times New Roman" w:hAnsi="Times New Roman"/>
          <w:color w:val="000000" w:themeColor="text1"/>
          <w:sz w:val="24"/>
        </w:rPr>
        <w:t>a obě oddělení se spojují</w:t>
      </w:r>
      <w:r w:rsidR="006552FA" w:rsidRPr="002013B9">
        <w:rPr>
          <w:rFonts w:ascii="Times New Roman" w:hAnsi="Times New Roman"/>
          <w:color w:val="000000" w:themeColor="text1"/>
          <w:sz w:val="24"/>
        </w:rPr>
        <w:t>.</w:t>
      </w:r>
    </w:p>
    <w:p w:rsidR="005714A2" w:rsidRPr="00D346A0" w:rsidRDefault="005714A2" w:rsidP="00EB313F">
      <w:pPr>
        <w:jc w:val="both"/>
        <w:rPr>
          <w:rFonts w:ascii="Times New Roman" w:hAnsi="Times New Roman"/>
          <w:b/>
          <w:sz w:val="24"/>
        </w:rPr>
      </w:pPr>
      <w:r w:rsidRPr="00D346A0">
        <w:rPr>
          <w:rFonts w:ascii="Times New Roman" w:hAnsi="Times New Roman"/>
          <w:sz w:val="24"/>
        </w:rPr>
        <w:t>Odchod ze ŠD se řídí požadavky rodičů, vymezenými na zápisním lístku. Aktuální změna nebo nepřítomnost je doložena písemnou formou.</w:t>
      </w:r>
    </w:p>
    <w:p w:rsidR="00C77EF4" w:rsidRDefault="00697085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697085">
        <w:rPr>
          <w:rFonts w:ascii="Times New Roman" w:hAnsi="Times New Roman"/>
          <w:color w:val="000000" w:themeColor="text1"/>
          <w:sz w:val="24"/>
        </w:rPr>
        <w:t>Děti během pobytu ve ŠD navštěvují zájmové kroužky a po skončení se vracejí.</w:t>
      </w:r>
    </w:p>
    <w:p w:rsidR="004A35E5" w:rsidRPr="004925F5" w:rsidRDefault="00697085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CF768B">
        <w:rPr>
          <w:rFonts w:cs="Arial"/>
          <w:color w:val="FF0000"/>
          <w:sz w:val="24"/>
        </w:rPr>
        <w:t xml:space="preserve"> </w:t>
      </w:r>
    </w:p>
    <w:p w:rsidR="004A35E5" w:rsidRDefault="00EB313F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9</w:t>
      </w:r>
      <w:r w:rsidR="004A35E5" w:rsidRPr="002013B9">
        <w:rPr>
          <w:rFonts w:ascii="Times New Roman" w:hAnsi="Times New Roman"/>
          <w:b/>
          <w:color w:val="000000" w:themeColor="text1"/>
          <w:sz w:val="24"/>
        </w:rPr>
        <w:t>. Ukončování vzdělávání</w:t>
      </w:r>
    </w:p>
    <w:p w:rsidR="00697085" w:rsidRPr="002013B9" w:rsidRDefault="00697085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4A35E5" w:rsidRDefault="004A35E5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2013B9">
        <w:rPr>
          <w:rFonts w:ascii="Times New Roman" w:hAnsi="Times New Roman"/>
          <w:color w:val="000000" w:themeColor="text1"/>
          <w:sz w:val="24"/>
        </w:rPr>
        <w:t xml:space="preserve"> Žáci jsou do ŠD přijímáni vždy na jeden školní rok. Žáka je možné ze ŠD odhlásit během školního roku (písemná žádost rodičů). </w:t>
      </w:r>
    </w:p>
    <w:p w:rsidR="006A0FAE" w:rsidRPr="006A0FAE" w:rsidRDefault="006A0FAE" w:rsidP="00EB313F">
      <w:pPr>
        <w:jc w:val="both"/>
        <w:rPr>
          <w:rFonts w:ascii="Times New Roman" w:hAnsi="Times New Roman"/>
          <w:sz w:val="24"/>
        </w:rPr>
      </w:pPr>
      <w:r w:rsidRPr="006A0FAE">
        <w:rPr>
          <w:rFonts w:ascii="Times New Roman" w:hAnsi="Times New Roman"/>
          <w:sz w:val="24"/>
        </w:rPr>
        <w:t>Pokud žák narušuje soustavně školní řád a činnost školní družiny, může být rozhodnutím   ředitele z družiny vyloučen. Ředitel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DF44B3" w:rsidRDefault="00DF44B3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DF44B3" w:rsidRDefault="00EB313F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10</w:t>
      </w:r>
      <w:r w:rsidR="00446A98">
        <w:rPr>
          <w:rFonts w:ascii="Times New Roman" w:hAnsi="Times New Roman"/>
          <w:b/>
          <w:color w:val="000000" w:themeColor="text1"/>
          <w:sz w:val="24"/>
        </w:rPr>
        <w:t>. V</w:t>
      </w:r>
      <w:r w:rsidR="00DF44B3" w:rsidRPr="002013B9">
        <w:rPr>
          <w:rFonts w:ascii="Times New Roman" w:hAnsi="Times New Roman"/>
          <w:b/>
          <w:color w:val="000000" w:themeColor="text1"/>
          <w:sz w:val="24"/>
        </w:rPr>
        <w:t>zdělávání žáků se speciálními vzdělávacími potřebami</w:t>
      </w:r>
      <w:r w:rsidR="00B71BE5">
        <w:rPr>
          <w:rFonts w:ascii="Times New Roman" w:hAnsi="Times New Roman"/>
          <w:b/>
          <w:color w:val="000000" w:themeColor="text1"/>
          <w:sz w:val="24"/>
        </w:rPr>
        <w:t xml:space="preserve"> a žáků mimořádně nadaných</w:t>
      </w:r>
    </w:p>
    <w:p w:rsidR="00446A98" w:rsidRDefault="00446A98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8F71DD" w:rsidRDefault="00446A98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446A98">
        <w:rPr>
          <w:rFonts w:ascii="Times New Roman" w:hAnsi="Times New Roman"/>
          <w:color w:val="000000" w:themeColor="text1"/>
          <w:sz w:val="24"/>
        </w:rPr>
        <w:t>Při vzdělávání žáků</w:t>
      </w:r>
      <w:r>
        <w:rPr>
          <w:rFonts w:ascii="Times New Roman" w:hAnsi="Times New Roman"/>
          <w:color w:val="000000" w:themeColor="text1"/>
          <w:sz w:val="24"/>
        </w:rPr>
        <w:t xml:space="preserve"> se speciálními vzdělávacími potřebami úzce spolupracuje vychovatelka ŠD se školou, především při stanovení vhodných forem integrace  a forem </w:t>
      </w:r>
      <w:r w:rsidR="00804226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práce. Je seznámena se závěry odborného posudku žáka vydaného školským poradenským zařízením. Taktéž probíhá intenzivní spolupráce s rodiči u dětí se zdravotním znevýhodněním. Je zohledněno přiměřené zatížení v případě pohybových akti</w:t>
      </w:r>
      <w:r w:rsidR="00761AB4">
        <w:rPr>
          <w:rFonts w:ascii="Times New Roman" w:hAnsi="Times New Roman"/>
          <w:color w:val="000000" w:themeColor="text1"/>
          <w:sz w:val="24"/>
        </w:rPr>
        <w:t>vit, vycházek. Třídní učitelé a </w:t>
      </w:r>
      <w:r>
        <w:rPr>
          <w:rFonts w:ascii="Times New Roman" w:hAnsi="Times New Roman"/>
          <w:color w:val="000000" w:themeColor="text1"/>
          <w:sz w:val="24"/>
        </w:rPr>
        <w:t>zákonní zástupci jsou povinní informovat o všech změnách zdravotního stavu dítěte.</w:t>
      </w:r>
    </w:p>
    <w:p w:rsidR="007B64EA" w:rsidRDefault="007B64EA" w:rsidP="00EB313F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B71BE5" w:rsidRPr="00446A98" w:rsidRDefault="00B71BE5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Žákům mimořádně nadaným nabízíme další dop</w:t>
      </w:r>
      <w:r w:rsidR="00EB313F">
        <w:rPr>
          <w:rFonts w:ascii="Times New Roman" w:hAnsi="Times New Roman"/>
          <w:color w:val="000000" w:themeColor="text1"/>
          <w:sz w:val="24"/>
        </w:rPr>
        <w:t>lňkové aktivity v oblastech jeji</w:t>
      </w:r>
      <w:r>
        <w:rPr>
          <w:rFonts w:ascii="Times New Roman" w:hAnsi="Times New Roman"/>
          <w:color w:val="000000" w:themeColor="text1"/>
          <w:sz w:val="24"/>
        </w:rPr>
        <w:t>ch zájmů. Aktivity jsou organizovány tak, aby byly pestré a neomezovaly šíři ostatního zájmového vzdělávání.</w:t>
      </w:r>
    </w:p>
    <w:p w:rsidR="006E1D85" w:rsidRPr="002013B9" w:rsidRDefault="006E1D85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6552FA" w:rsidRPr="002013B9" w:rsidRDefault="00EB313F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11</w:t>
      </w:r>
      <w:r w:rsidR="006552FA" w:rsidRPr="002013B9">
        <w:rPr>
          <w:rFonts w:ascii="Times New Roman" w:hAnsi="Times New Roman"/>
          <w:b/>
          <w:color w:val="000000" w:themeColor="text1"/>
          <w:sz w:val="24"/>
        </w:rPr>
        <w:t xml:space="preserve">. </w:t>
      </w:r>
      <w:r w:rsidR="005714A2">
        <w:rPr>
          <w:rFonts w:ascii="Times New Roman" w:hAnsi="Times New Roman"/>
          <w:b/>
          <w:color w:val="000000" w:themeColor="text1"/>
          <w:sz w:val="24"/>
        </w:rPr>
        <w:t xml:space="preserve">Prostorové, </w:t>
      </w:r>
      <w:r w:rsidR="00854A0C">
        <w:rPr>
          <w:rFonts w:ascii="Times New Roman" w:hAnsi="Times New Roman"/>
          <w:b/>
          <w:color w:val="000000" w:themeColor="text1"/>
          <w:sz w:val="24"/>
        </w:rPr>
        <w:t>m</w:t>
      </w:r>
      <w:r w:rsidR="006552FA" w:rsidRPr="002013B9">
        <w:rPr>
          <w:rFonts w:ascii="Times New Roman" w:hAnsi="Times New Roman"/>
          <w:b/>
          <w:color w:val="000000" w:themeColor="text1"/>
          <w:sz w:val="24"/>
        </w:rPr>
        <w:t>ateriální, personální a ekonomické podmínky</w:t>
      </w:r>
    </w:p>
    <w:p w:rsidR="005714A2" w:rsidRDefault="005714A2" w:rsidP="00EB313F">
      <w:pPr>
        <w:jc w:val="both"/>
        <w:rPr>
          <w:rFonts w:ascii="Times New Roman" w:hAnsi="Times New Roman"/>
          <w:b/>
          <w:sz w:val="24"/>
        </w:rPr>
      </w:pP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a) </w:t>
      </w:r>
      <w:r w:rsidRPr="002013B9">
        <w:rPr>
          <w:rFonts w:ascii="Times New Roman" w:hAnsi="Times New Roman"/>
          <w:b/>
          <w:sz w:val="24"/>
        </w:rPr>
        <w:t>Prostorové a materiální podmínky</w:t>
      </w: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 xml:space="preserve">Na naší škole máme dvě oddělení ŠD. Žáci </w:t>
      </w:r>
      <w:smartTag w:uri="urn:schemas-microsoft-com:office:smarttags" w:element="metricconverter">
        <w:smartTagPr>
          <w:attr w:name="ProductID" w:val="1. a"/>
        </w:smartTagPr>
        <w:r w:rsidRPr="002013B9">
          <w:rPr>
            <w:rFonts w:ascii="Times New Roman" w:hAnsi="Times New Roman"/>
            <w:sz w:val="24"/>
          </w:rPr>
          <w:t>1. a</w:t>
        </w:r>
      </w:smartTag>
      <w:r w:rsidRPr="002013B9">
        <w:rPr>
          <w:rFonts w:ascii="Times New Roman" w:hAnsi="Times New Roman"/>
          <w:sz w:val="24"/>
        </w:rPr>
        <w:t xml:space="preserve"> 2. třídy mají umístěnou ŠD ve druhém patře budovy B, kde je prostorná třída vybavená odpovídajícím nábytkem, hrami, stavebnicemi, PC, </w:t>
      </w:r>
      <w:r w:rsidR="00EB313F">
        <w:rPr>
          <w:rFonts w:ascii="Times New Roman" w:hAnsi="Times New Roman"/>
          <w:sz w:val="24"/>
        </w:rPr>
        <w:t>radiem</w:t>
      </w:r>
      <w:r w:rsidRPr="002013B9">
        <w:rPr>
          <w:rFonts w:ascii="Times New Roman" w:hAnsi="Times New Roman"/>
          <w:sz w:val="24"/>
        </w:rPr>
        <w:t xml:space="preserve"> a ostatními pomůckami.</w:t>
      </w: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 xml:space="preserve">Druhé oddělení je určeno pro žáky 2., 3., </w:t>
      </w:r>
      <w:smartTag w:uri="urn:schemas-microsoft-com:office:smarttags" w:element="metricconverter">
        <w:smartTagPr>
          <w:attr w:name="ProductID" w:val="4. a"/>
        </w:smartTagPr>
        <w:r w:rsidRPr="002013B9">
          <w:rPr>
            <w:rFonts w:ascii="Times New Roman" w:hAnsi="Times New Roman"/>
            <w:sz w:val="24"/>
          </w:rPr>
          <w:t>4. a</w:t>
        </w:r>
      </w:smartTag>
      <w:r w:rsidRPr="002013B9">
        <w:rPr>
          <w:rFonts w:ascii="Times New Roman" w:hAnsi="Times New Roman"/>
          <w:sz w:val="24"/>
        </w:rPr>
        <w:t xml:space="preserve"> 5. třídy a nachází se v přízemí budovy B. ŠD je prostorově větší, materiálně dobře vybavena. Je zde </w:t>
      </w:r>
      <w:r w:rsidR="00EB313F">
        <w:rPr>
          <w:rFonts w:ascii="Times New Roman" w:hAnsi="Times New Roman"/>
          <w:sz w:val="24"/>
        </w:rPr>
        <w:t>televize</w:t>
      </w:r>
      <w:r w:rsidRPr="002013B9">
        <w:rPr>
          <w:rFonts w:ascii="Times New Roman" w:hAnsi="Times New Roman"/>
          <w:sz w:val="24"/>
        </w:rPr>
        <w:t>, společenské hry, stavebnice Lego a PC.</w:t>
      </w: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>Pro zájmové činnosti a společenské hry žáci využívají plochy na kobercích</w:t>
      </w:r>
      <w:r w:rsidR="00EB313F">
        <w:rPr>
          <w:rFonts w:ascii="Times New Roman" w:hAnsi="Times New Roman"/>
          <w:sz w:val="24"/>
        </w:rPr>
        <w:t>.</w:t>
      </w: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>Obě oddělení využívají v prostorách školy tělocvičnu, cvičnou kuchyňku, počítačovou učebnu, knihovnu, hřiště a přilehlou zahradu s průlezkami. Vychovatelky sledují další možnosti doplňování a zlepšování materiálních podmínek.</w:t>
      </w:r>
    </w:p>
    <w:p w:rsidR="005714A2" w:rsidRDefault="005714A2" w:rsidP="00EB313F">
      <w:pPr>
        <w:jc w:val="both"/>
        <w:rPr>
          <w:rFonts w:ascii="Times New Roman" w:hAnsi="Times New Roman"/>
          <w:b/>
          <w:sz w:val="24"/>
        </w:rPr>
      </w:pP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b) </w:t>
      </w:r>
      <w:r w:rsidRPr="002013B9">
        <w:rPr>
          <w:rFonts w:ascii="Times New Roman" w:hAnsi="Times New Roman"/>
          <w:b/>
          <w:sz w:val="24"/>
        </w:rPr>
        <w:t>Personální podmínky</w:t>
      </w: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 xml:space="preserve">Pedagogické působení zajišťují </w:t>
      </w:r>
      <w:r w:rsidR="00EB313F">
        <w:rPr>
          <w:rFonts w:ascii="Times New Roman" w:hAnsi="Times New Roman"/>
          <w:sz w:val="24"/>
        </w:rPr>
        <w:t>3</w:t>
      </w:r>
      <w:r w:rsidRPr="002013B9">
        <w:rPr>
          <w:rFonts w:ascii="Times New Roman" w:hAnsi="Times New Roman"/>
          <w:sz w:val="24"/>
        </w:rPr>
        <w:t xml:space="preserve"> vychovatelky. O</w:t>
      </w:r>
      <w:r w:rsidR="00EB313F">
        <w:rPr>
          <w:rFonts w:ascii="Times New Roman" w:hAnsi="Times New Roman"/>
          <w:sz w:val="24"/>
        </w:rPr>
        <w:t>dborné zaměření si prohlubují v </w:t>
      </w:r>
      <w:r w:rsidRPr="002013B9">
        <w:rPr>
          <w:rFonts w:ascii="Times New Roman" w:hAnsi="Times New Roman"/>
          <w:sz w:val="24"/>
        </w:rPr>
        <w:t xml:space="preserve">akreditovaných kurzech i samostudiem. Maximální počet dětí ve ŠD je 50. </w:t>
      </w: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>Oddělení A v druhém patře navštěvuje 20 dětí. Oddělen</w:t>
      </w:r>
      <w:r w:rsidR="00EB313F">
        <w:rPr>
          <w:rFonts w:ascii="Times New Roman" w:hAnsi="Times New Roman"/>
          <w:sz w:val="24"/>
        </w:rPr>
        <w:t xml:space="preserve">í B, které se nachází v přízemí, </w:t>
      </w:r>
      <w:r w:rsidRPr="002013B9">
        <w:rPr>
          <w:rFonts w:ascii="Times New Roman" w:hAnsi="Times New Roman"/>
          <w:sz w:val="24"/>
        </w:rPr>
        <w:t>navštěvuje 30 dětí.</w:t>
      </w: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</w:p>
    <w:p w:rsidR="005714A2" w:rsidRPr="002013B9" w:rsidRDefault="005714A2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>Vychovatelka je iniciátorem a průvodcem dítěte při činnostech, které motivuje, navozuje, přímo nebo nepřímo řídí, hodnotí. Vychovatelka probouzí v dětech aktivní zájem o okolí, sociální kontakty, komunikaci, chu</w:t>
      </w:r>
      <w:r w:rsidR="00EB313F">
        <w:rPr>
          <w:rFonts w:ascii="Times New Roman" w:hAnsi="Times New Roman"/>
          <w:sz w:val="24"/>
        </w:rPr>
        <w:t xml:space="preserve">ť dívat se kolem sebe a </w:t>
      </w:r>
      <w:r w:rsidRPr="002013B9">
        <w:rPr>
          <w:rFonts w:ascii="Times New Roman" w:hAnsi="Times New Roman"/>
          <w:sz w:val="24"/>
        </w:rPr>
        <w:t>vnímat</w:t>
      </w:r>
      <w:r w:rsidR="00EB313F">
        <w:rPr>
          <w:rFonts w:ascii="Times New Roman" w:hAnsi="Times New Roman"/>
          <w:sz w:val="24"/>
        </w:rPr>
        <w:t xml:space="preserve"> podněty</w:t>
      </w:r>
      <w:r w:rsidRPr="002013B9">
        <w:rPr>
          <w:rFonts w:ascii="Times New Roman" w:hAnsi="Times New Roman"/>
          <w:sz w:val="24"/>
        </w:rPr>
        <w:t>. Podněcu</w:t>
      </w:r>
      <w:r w:rsidR="00EB313F">
        <w:rPr>
          <w:rFonts w:ascii="Times New Roman" w:hAnsi="Times New Roman"/>
          <w:sz w:val="24"/>
        </w:rPr>
        <w:t>je a </w:t>
      </w:r>
      <w:r w:rsidRPr="002013B9">
        <w:rPr>
          <w:rFonts w:ascii="Times New Roman" w:hAnsi="Times New Roman"/>
          <w:sz w:val="24"/>
        </w:rPr>
        <w:t>rozvíjí přirozenou zvídavost dítěte, chuť objevovat i odvahu projevit se a ukázat, co všechno zvládne. Tyto žádoucí jevy pak přiměřeně oceňuje a chválí.</w:t>
      </w:r>
    </w:p>
    <w:p w:rsidR="005714A2" w:rsidRDefault="005714A2" w:rsidP="00EB313F">
      <w:pPr>
        <w:jc w:val="both"/>
        <w:rPr>
          <w:rFonts w:ascii="Times New Roman" w:hAnsi="Times New Roman"/>
          <w:b/>
          <w:sz w:val="24"/>
        </w:rPr>
      </w:pPr>
    </w:p>
    <w:p w:rsidR="005714A2" w:rsidRDefault="005714A2" w:rsidP="00EB313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="002013B9">
        <w:rPr>
          <w:rFonts w:ascii="Times New Roman" w:hAnsi="Times New Roman"/>
          <w:b/>
          <w:sz w:val="24"/>
        </w:rPr>
        <w:t xml:space="preserve">) </w:t>
      </w:r>
      <w:r w:rsidR="005D4B1D">
        <w:rPr>
          <w:rFonts w:ascii="Times New Roman" w:hAnsi="Times New Roman"/>
          <w:b/>
          <w:sz w:val="24"/>
        </w:rPr>
        <w:t>Ekonomické podmínky</w:t>
      </w:r>
    </w:p>
    <w:p w:rsidR="005714A2" w:rsidRDefault="005714A2" w:rsidP="00EB313F">
      <w:pPr>
        <w:jc w:val="both"/>
        <w:rPr>
          <w:rFonts w:ascii="Times New Roman" w:hAnsi="Times New Roman"/>
          <w:b/>
          <w:sz w:val="24"/>
        </w:rPr>
      </w:pPr>
    </w:p>
    <w:p w:rsidR="002013B9" w:rsidRDefault="002013B9" w:rsidP="00EB313F">
      <w:pPr>
        <w:jc w:val="both"/>
        <w:rPr>
          <w:rFonts w:ascii="Times New Roman" w:hAnsi="Times New Roman"/>
          <w:sz w:val="24"/>
        </w:rPr>
      </w:pPr>
      <w:r w:rsidRPr="002013B9">
        <w:rPr>
          <w:rFonts w:ascii="Times New Roman" w:hAnsi="Times New Roman"/>
          <w:sz w:val="24"/>
        </w:rPr>
        <w:t>Ředitel školy stanovil směrnicí příspěvek rodičů žáka na částečnou úhradu neinve</w:t>
      </w:r>
      <w:r w:rsidR="00EB313F">
        <w:rPr>
          <w:rFonts w:ascii="Times New Roman" w:hAnsi="Times New Roman"/>
          <w:sz w:val="24"/>
        </w:rPr>
        <w:t>stičních nákladů ve ŠD ve výši 80 Kč měsíčně na jednoho žáka (</w:t>
      </w:r>
      <w:r w:rsidRPr="002013B9">
        <w:rPr>
          <w:rFonts w:ascii="Times New Roman" w:hAnsi="Times New Roman"/>
          <w:sz w:val="24"/>
        </w:rPr>
        <w:t>na d</w:t>
      </w:r>
      <w:r w:rsidR="00761AB4">
        <w:rPr>
          <w:rFonts w:ascii="Times New Roman" w:hAnsi="Times New Roman"/>
          <w:sz w:val="24"/>
        </w:rPr>
        <w:t>ruhé dítě z rodiny 50%, třetí a </w:t>
      </w:r>
      <w:r w:rsidRPr="002013B9">
        <w:rPr>
          <w:rFonts w:ascii="Times New Roman" w:hAnsi="Times New Roman"/>
          <w:sz w:val="24"/>
        </w:rPr>
        <w:t xml:space="preserve">další dítě zdarma). Úplata je splatná </w:t>
      </w:r>
      <w:r w:rsidR="003E0091">
        <w:rPr>
          <w:rFonts w:ascii="Times New Roman" w:hAnsi="Times New Roman"/>
          <w:sz w:val="24"/>
        </w:rPr>
        <w:t xml:space="preserve"> </w:t>
      </w:r>
      <w:r w:rsidRPr="002013B9">
        <w:rPr>
          <w:rFonts w:ascii="Times New Roman" w:hAnsi="Times New Roman"/>
          <w:sz w:val="24"/>
        </w:rPr>
        <w:t>předem,</w:t>
      </w:r>
      <w:r w:rsidR="003E0091">
        <w:rPr>
          <w:rFonts w:ascii="Times New Roman" w:hAnsi="Times New Roman"/>
          <w:sz w:val="24"/>
        </w:rPr>
        <w:t xml:space="preserve"> </w:t>
      </w:r>
      <w:r w:rsidRPr="002013B9">
        <w:rPr>
          <w:rFonts w:ascii="Times New Roman" w:hAnsi="Times New Roman"/>
          <w:sz w:val="24"/>
        </w:rPr>
        <w:t xml:space="preserve"> platí se zpravidla ve dvou splátkách</w:t>
      </w:r>
      <w:r w:rsidR="003E0091">
        <w:rPr>
          <w:rFonts w:ascii="Times New Roman" w:hAnsi="Times New Roman"/>
          <w:sz w:val="24"/>
        </w:rPr>
        <w:t xml:space="preserve">  po </w:t>
      </w:r>
      <w:r w:rsidR="00EB313F">
        <w:rPr>
          <w:rFonts w:ascii="Times New Roman" w:hAnsi="Times New Roman"/>
          <w:sz w:val="24"/>
        </w:rPr>
        <w:t>400,-</w:t>
      </w:r>
      <w:r w:rsidR="003E0091">
        <w:rPr>
          <w:rFonts w:ascii="Times New Roman" w:hAnsi="Times New Roman"/>
          <w:sz w:val="24"/>
        </w:rPr>
        <w:t>Kč</w:t>
      </w:r>
      <w:r w:rsidRPr="002013B9">
        <w:rPr>
          <w:rFonts w:ascii="Times New Roman" w:hAnsi="Times New Roman"/>
          <w:sz w:val="24"/>
        </w:rPr>
        <w:t xml:space="preserve"> za období září až prosinec a leden až červen. Výběr peněz provádí vychovate</w:t>
      </w:r>
      <w:r w:rsidR="005714A2">
        <w:rPr>
          <w:rFonts w:ascii="Times New Roman" w:hAnsi="Times New Roman"/>
          <w:sz w:val="24"/>
        </w:rPr>
        <w:t>lky školní družiny v </w:t>
      </w:r>
      <w:r w:rsidR="003E0091">
        <w:rPr>
          <w:rFonts w:ascii="Times New Roman" w:hAnsi="Times New Roman"/>
          <w:sz w:val="24"/>
        </w:rPr>
        <w:t xml:space="preserve"> </w:t>
      </w:r>
      <w:r w:rsidR="005714A2">
        <w:rPr>
          <w:rFonts w:ascii="Times New Roman" w:hAnsi="Times New Roman"/>
          <w:sz w:val="24"/>
        </w:rPr>
        <w:t xml:space="preserve">součinnosti </w:t>
      </w:r>
      <w:r w:rsidRPr="002013B9">
        <w:rPr>
          <w:rFonts w:ascii="Times New Roman" w:hAnsi="Times New Roman"/>
          <w:sz w:val="24"/>
        </w:rPr>
        <w:t xml:space="preserve"> s</w:t>
      </w:r>
      <w:r w:rsidR="003E0091">
        <w:rPr>
          <w:rFonts w:ascii="Times New Roman" w:hAnsi="Times New Roman"/>
          <w:sz w:val="24"/>
        </w:rPr>
        <w:t> </w:t>
      </w:r>
      <w:r w:rsidRPr="002013B9">
        <w:rPr>
          <w:rFonts w:ascii="Times New Roman" w:hAnsi="Times New Roman"/>
          <w:sz w:val="24"/>
        </w:rPr>
        <w:t>hospodářkou</w:t>
      </w:r>
      <w:r w:rsidR="003E0091">
        <w:rPr>
          <w:rFonts w:ascii="Times New Roman" w:hAnsi="Times New Roman"/>
          <w:sz w:val="24"/>
        </w:rPr>
        <w:t xml:space="preserve"> </w:t>
      </w:r>
      <w:r w:rsidRPr="002013B9">
        <w:rPr>
          <w:rFonts w:ascii="Times New Roman" w:hAnsi="Times New Roman"/>
          <w:sz w:val="24"/>
        </w:rPr>
        <w:t xml:space="preserve"> školy, pokud jsou rodiče v pr</w:t>
      </w:r>
      <w:r w:rsidR="003E0091">
        <w:rPr>
          <w:rFonts w:ascii="Times New Roman" w:hAnsi="Times New Roman"/>
          <w:sz w:val="24"/>
        </w:rPr>
        <w:t>odlení s placením, jedná s nimi ředitel školy.</w:t>
      </w:r>
    </w:p>
    <w:p w:rsidR="003E0091" w:rsidRPr="002013B9" w:rsidRDefault="003E0091" w:rsidP="00EB31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Vybrané peněžní prostředky se použijí na materiální zabezpečení školní družiny.</w:t>
      </w:r>
    </w:p>
    <w:p w:rsidR="002013B9" w:rsidRPr="002013B9" w:rsidRDefault="002013B9" w:rsidP="00EB313F">
      <w:pPr>
        <w:jc w:val="both"/>
        <w:rPr>
          <w:rFonts w:ascii="Times New Roman" w:hAnsi="Times New Roman"/>
          <w:sz w:val="24"/>
        </w:rPr>
      </w:pPr>
    </w:p>
    <w:p w:rsidR="006552FA" w:rsidRPr="002013B9" w:rsidRDefault="006552FA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6552FA" w:rsidRPr="002013B9" w:rsidRDefault="00EB313F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12</w:t>
      </w:r>
      <w:r w:rsidR="006552FA" w:rsidRPr="002013B9">
        <w:rPr>
          <w:rFonts w:ascii="Times New Roman" w:hAnsi="Times New Roman"/>
          <w:b/>
          <w:color w:val="000000" w:themeColor="text1"/>
          <w:sz w:val="24"/>
        </w:rPr>
        <w:t>. Podmínky bezpečnosti práce a ochrany zdraví</w:t>
      </w:r>
    </w:p>
    <w:p w:rsidR="006552FA" w:rsidRPr="002013B9" w:rsidRDefault="006552FA" w:rsidP="00EB313F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6552FA" w:rsidRPr="002013B9" w:rsidRDefault="006552FA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2013B9">
        <w:rPr>
          <w:rFonts w:ascii="Times New Roman" w:hAnsi="Times New Roman"/>
          <w:color w:val="000000" w:themeColor="text1"/>
          <w:sz w:val="24"/>
        </w:rPr>
        <w:t>Činnosti spontánní a řízené se prolínají, jejich skladba respektuje psychosociální podmínky výchovně vzdělávací práce školní družiny.</w:t>
      </w:r>
    </w:p>
    <w:p w:rsidR="006552FA" w:rsidRDefault="006552FA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 w:rsidRPr="002013B9">
        <w:rPr>
          <w:rFonts w:ascii="Times New Roman" w:hAnsi="Times New Roman"/>
          <w:color w:val="000000" w:themeColor="text1"/>
          <w:sz w:val="24"/>
        </w:rPr>
        <w:t>Pitný režim je zajištěn během oběda ve školní jídel</w:t>
      </w:r>
      <w:r w:rsidR="004925F5">
        <w:rPr>
          <w:rFonts w:ascii="Times New Roman" w:hAnsi="Times New Roman"/>
          <w:color w:val="000000" w:themeColor="text1"/>
          <w:sz w:val="24"/>
        </w:rPr>
        <w:t>ně</w:t>
      </w:r>
      <w:r w:rsidRPr="002013B9">
        <w:rPr>
          <w:rFonts w:ascii="Times New Roman" w:hAnsi="Times New Roman"/>
          <w:color w:val="000000" w:themeColor="text1"/>
          <w:sz w:val="24"/>
        </w:rPr>
        <w:t xml:space="preserve">. Prostředí užívaných prostorů vyhovuje hygienickým normám. Žáci jsou pravidelně poučováni o nebezpečí úrazu, zvláště při pohybu na schodech a pobytu venku. Žák </w:t>
      </w:r>
      <w:r w:rsidR="00EB313F">
        <w:rPr>
          <w:rFonts w:ascii="Times New Roman" w:hAnsi="Times New Roman"/>
          <w:color w:val="000000" w:themeColor="text1"/>
          <w:sz w:val="24"/>
        </w:rPr>
        <w:t xml:space="preserve">z </w:t>
      </w:r>
      <w:r w:rsidRPr="002013B9">
        <w:rPr>
          <w:rFonts w:ascii="Times New Roman" w:hAnsi="Times New Roman"/>
          <w:color w:val="000000" w:themeColor="text1"/>
          <w:sz w:val="24"/>
        </w:rPr>
        <w:t>ŠD nikdy neodchází bez vědomí vychovatelky. Zdravotní problém či úraz neprodleně nahlásí vychovatelce. Při pobytu</w:t>
      </w:r>
      <w:r w:rsidR="00EB313F">
        <w:rPr>
          <w:rFonts w:ascii="Times New Roman" w:hAnsi="Times New Roman"/>
          <w:color w:val="000000" w:themeColor="text1"/>
          <w:sz w:val="24"/>
        </w:rPr>
        <w:t xml:space="preserve"> </w:t>
      </w:r>
      <w:r w:rsidRPr="002013B9">
        <w:rPr>
          <w:rFonts w:ascii="Times New Roman" w:hAnsi="Times New Roman"/>
          <w:color w:val="000000" w:themeColor="text1"/>
          <w:sz w:val="24"/>
        </w:rPr>
        <w:t xml:space="preserve">v ŠD žáci dbají na bezpečnost svou a svých spolužáků, snaží se vyvarovat konfliktních situací. Všichni žáci jsou </w:t>
      </w:r>
      <w:r w:rsidR="00761AB4">
        <w:rPr>
          <w:rFonts w:ascii="Times New Roman" w:hAnsi="Times New Roman"/>
          <w:color w:val="000000" w:themeColor="text1"/>
          <w:sz w:val="24"/>
        </w:rPr>
        <w:t>poučeni o </w:t>
      </w:r>
      <w:r w:rsidR="002013B9" w:rsidRPr="002013B9">
        <w:rPr>
          <w:rFonts w:ascii="Times New Roman" w:hAnsi="Times New Roman"/>
          <w:color w:val="000000" w:themeColor="text1"/>
          <w:sz w:val="24"/>
        </w:rPr>
        <w:t>zásadách bezpečnosti.</w:t>
      </w:r>
    </w:p>
    <w:p w:rsidR="002013B9" w:rsidRPr="002013B9" w:rsidRDefault="002013B9" w:rsidP="00EB313F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Kapacita ŠD A je 20 žáků, družiny B 30 žáků. Při vycházkách je maximální počet žáků na jednu vychovatelku 25, proto je nutné, aby na vycházku šla i další </w:t>
      </w:r>
      <w:r w:rsidR="004A5884">
        <w:rPr>
          <w:rFonts w:ascii="Times New Roman" w:hAnsi="Times New Roman"/>
          <w:color w:val="000000" w:themeColor="text1"/>
          <w:sz w:val="24"/>
        </w:rPr>
        <w:t>pověřená</w:t>
      </w:r>
      <w:r>
        <w:rPr>
          <w:rFonts w:ascii="Times New Roman" w:hAnsi="Times New Roman"/>
          <w:color w:val="000000" w:themeColor="text1"/>
          <w:sz w:val="24"/>
        </w:rPr>
        <w:t xml:space="preserve"> osoba starší 18 let.</w:t>
      </w:r>
    </w:p>
    <w:p w:rsidR="003805DD" w:rsidRPr="00CF768B" w:rsidRDefault="003805DD">
      <w:pPr>
        <w:rPr>
          <w:color w:val="FF0000"/>
        </w:rPr>
      </w:pPr>
    </w:p>
    <w:sectPr w:rsidR="003805DD" w:rsidRPr="00CF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E4FD24"/>
    <w:lvl w:ilvl="0">
      <w:numFmt w:val="decimal"/>
      <w:lvlText w:val="*"/>
      <w:lvlJc w:val="left"/>
    </w:lvl>
  </w:abstractNum>
  <w:abstractNum w:abstractNumId="1" w15:restartNumberingAfterBreak="0">
    <w:nsid w:val="032141B8"/>
    <w:multiLevelType w:val="hybridMultilevel"/>
    <w:tmpl w:val="78D2A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1B8B"/>
    <w:multiLevelType w:val="hybridMultilevel"/>
    <w:tmpl w:val="6F628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0D56"/>
    <w:multiLevelType w:val="hybridMultilevel"/>
    <w:tmpl w:val="6FCA0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8A9"/>
    <w:multiLevelType w:val="hybridMultilevel"/>
    <w:tmpl w:val="2F96E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7E39"/>
    <w:multiLevelType w:val="multilevel"/>
    <w:tmpl w:val="902C7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Arial" w:hAnsi="Arial" w:cs="Arial" w:hint="default"/>
        <w:b/>
      </w:rPr>
    </w:lvl>
  </w:abstractNum>
  <w:abstractNum w:abstractNumId="6" w15:restartNumberingAfterBreak="0">
    <w:nsid w:val="5A80233C"/>
    <w:multiLevelType w:val="hybridMultilevel"/>
    <w:tmpl w:val="E482F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849B0"/>
    <w:multiLevelType w:val="hybridMultilevel"/>
    <w:tmpl w:val="30C8DC20"/>
    <w:lvl w:ilvl="0" w:tplc="FBF6B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60"/>
    <w:rsid w:val="000960B7"/>
    <w:rsid w:val="000B7364"/>
    <w:rsid w:val="000C2C38"/>
    <w:rsid w:val="00122D79"/>
    <w:rsid w:val="002013B9"/>
    <w:rsid w:val="00242149"/>
    <w:rsid w:val="0025705C"/>
    <w:rsid w:val="003805DD"/>
    <w:rsid w:val="00386A1C"/>
    <w:rsid w:val="003A0EBA"/>
    <w:rsid w:val="003A559F"/>
    <w:rsid w:val="003E0091"/>
    <w:rsid w:val="00436901"/>
    <w:rsid w:val="00446A98"/>
    <w:rsid w:val="004925F5"/>
    <w:rsid w:val="004A35E5"/>
    <w:rsid w:val="004A5884"/>
    <w:rsid w:val="005714A2"/>
    <w:rsid w:val="005D4B1D"/>
    <w:rsid w:val="00602311"/>
    <w:rsid w:val="006165FA"/>
    <w:rsid w:val="006224B1"/>
    <w:rsid w:val="00644604"/>
    <w:rsid w:val="006552FA"/>
    <w:rsid w:val="006966FF"/>
    <w:rsid w:val="00697085"/>
    <w:rsid w:val="006A0FAE"/>
    <w:rsid w:val="006E1D85"/>
    <w:rsid w:val="007139CD"/>
    <w:rsid w:val="00761AB4"/>
    <w:rsid w:val="007661DB"/>
    <w:rsid w:val="007B64EA"/>
    <w:rsid w:val="007C46F8"/>
    <w:rsid w:val="00804226"/>
    <w:rsid w:val="008532D9"/>
    <w:rsid w:val="00854A0C"/>
    <w:rsid w:val="008A7C83"/>
    <w:rsid w:val="008E5632"/>
    <w:rsid w:val="008F71DD"/>
    <w:rsid w:val="00954B2E"/>
    <w:rsid w:val="00962481"/>
    <w:rsid w:val="0097794A"/>
    <w:rsid w:val="009E53AD"/>
    <w:rsid w:val="00A77A11"/>
    <w:rsid w:val="00AA1458"/>
    <w:rsid w:val="00B51C20"/>
    <w:rsid w:val="00B71BE5"/>
    <w:rsid w:val="00BD3E97"/>
    <w:rsid w:val="00C22E8B"/>
    <w:rsid w:val="00C77EF4"/>
    <w:rsid w:val="00CF768B"/>
    <w:rsid w:val="00D346A0"/>
    <w:rsid w:val="00D70AEA"/>
    <w:rsid w:val="00D723C5"/>
    <w:rsid w:val="00DD694A"/>
    <w:rsid w:val="00DF44B3"/>
    <w:rsid w:val="00E36860"/>
    <w:rsid w:val="00E82F16"/>
    <w:rsid w:val="00EB313F"/>
    <w:rsid w:val="00F363C0"/>
    <w:rsid w:val="00F732FC"/>
    <w:rsid w:val="00F8287A"/>
    <w:rsid w:val="00F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E7D039"/>
  <w15:docId w15:val="{DD397A79-4645-4E59-A10E-58CB6962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C83"/>
    <w:pPr>
      <w:spacing w:after="0" w:line="240" w:lineRule="auto"/>
    </w:pPr>
    <w:rPr>
      <w:rFonts w:ascii="Arial" w:hAnsi="Arial"/>
      <w:b w:val="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A7C83"/>
    <w:pPr>
      <w:widowControl w:val="0"/>
      <w:autoSpaceDE w:val="0"/>
      <w:autoSpaceDN w:val="0"/>
      <w:adjustRightInd w:val="0"/>
      <w:ind w:right="-1134"/>
      <w:jc w:val="both"/>
    </w:pPr>
    <w:rPr>
      <w:rFonts w:cs="Arial"/>
      <w:sz w:val="24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8A7C83"/>
    <w:rPr>
      <w:rFonts w:ascii="Arial" w:hAnsi="Arial" w:cs="Arial"/>
      <w:b w:val="0"/>
      <w:szCs w:val="28"/>
      <w:lang w:eastAsia="cs-CZ"/>
    </w:rPr>
  </w:style>
  <w:style w:type="paragraph" w:customStyle="1" w:styleId="Default">
    <w:name w:val="Default"/>
    <w:rsid w:val="00644604"/>
    <w:pPr>
      <w:autoSpaceDE w:val="0"/>
      <w:autoSpaceDN w:val="0"/>
      <w:adjustRightInd w:val="0"/>
      <w:spacing w:after="0" w:line="240" w:lineRule="auto"/>
    </w:pPr>
    <w:rPr>
      <w:rFonts w:eastAsiaTheme="minorHAnsi"/>
      <w:b w:val="0"/>
      <w:color w:val="000000"/>
    </w:rPr>
  </w:style>
  <w:style w:type="paragraph" w:styleId="Odstavecseseznamem">
    <w:name w:val="List Paragraph"/>
    <w:basedOn w:val="Normln"/>
    <w:uiPriority w:val="34"/>
    <w:qFormat/>
    <w:rsid w:val="006446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C38"/>
    <w:rPr>
      <w:rFonts w:ascii="Tahoma" w:hAnsi="Tahoma" w:cs="Tahoma"/>
      <w:b w:val="0"/>
      <w:sz w:val="16"/>
      <w:szCs w:val="16"/>
      <w:lang w:eastAsia="cs-CZ"/>
    </w:rPr>
  </w:style>
  <w:style w:type="paragraph" w:styleId="Normlnweb">
    <w:name w:val="Normal (Web)"/>
    <w:basedOn w:val="Normln"/>
    <w:semiHidden/>
    <w:rsid w:val="00F8287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Hypertextovodkaz">
    <w:name w:val="Hyperlink"/>
    <w:semiHidden/>
    <w:rsid w:val="00F82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zstrebar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E722A-2A87-42FB-8ACC-F48A3F19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2322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Šrol</dc:creator>
  <cp:lastModifiedBy>Vychozi</cp:lastModifiedBy>
  <cp:revision>6</cp:revision>
  <cp:lastPrinted>2016-04-01T07:40:00Z</cp:lastPrinted>
  <dcterms:created xsi:type="dcterms:W3CDTF">2019-09-04T06:02:00Z</dcterms:created>
  <dcterms:modified xsi:type="dcterms:W3CDTF">2020-08-31T07:51:00Z</dcterms:modified>
</cp:coreProperties>
</file>