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4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53"/>
        <w:gridCol w:w="7263"/>
      </w:tblGrid>
      <w:tr w:rsidR="00514088" w:rsidRPr="00F37233" w:rsidTr="00B3616F">
        <w:trPr>
          <w:trHeight w:val="692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jc w:val="center"/>
              <w:rPr>
                <w:b/>
                <w:sz w:val="32"/>
                <w:szCs w:val="32"/>
              </w:rPr>
            </w:pPr>
            <w:r w:rsidRPr="00B3616F">
              <w:rPr>
                <w:b/>
                <w:sz w:val="32"/>
                <w:szCs w:val="32"/>
              </w:rPr>
              <w:t>Charakteristika předmětu</w:t>
            </w:r>
          </w:p>
        </w:tc>
      </w:tr>
      <w:tr w:rsidR="00514088" w:rsidRPr="0086507F" w:rsidTr="00B3616F">
        <w:trPr>
          <w:trHeight w:val="495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shd w:val="clear" w:color="auto" w:fill="E6E6E6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rPr>
                <w:b/>
                <w:color w:val="000000"/>
              </w:rPr>
            </w:pPr>
            <w:r w:rsidRPr="00B3616F">
              <w:rPr>
                <w:b/>
                <w:color w:val="000000"/>
              </w:rPr>
              <w:t>Název předmětu:</w:t>
            </w:r>
          </w:p>
        </w:tc>
        <w:tc>
          <w:tcPr>
            <w:tcW w:w="741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jc w:val="center"/>
              <w:rPr>
                <w:b/>
                <w:color w:val="000080"/>
                <w:sz w:val="32"/>
                <w:szCs w:val="32"/>
              </w:rPr>
            </w:pPr>
            <w:r w:rsidRPr="00B3616F">
              <w:rPr>
                <w:b/>
                <w:color w:val="000080"/>
                <w:sz w:val="32"/>
                <w:szCs w:val="32"/>
              </w:rPr>
              <w:t>CHEMIE</w:t>
            </w:r>
          </w:p>
        </w:tc>
      </w:tr>
      <w:tr w:rsidR="00514088" w:rsidRPr="002E23B9" w:rsidTr="00B3616F">
        <w:trPr>
          <w:trHeight w:val="523"/>
        </w:trPr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rPr>
                <w:b/>
                <w:color w:val="000000"/>
              </w:rPr>
            </w:pPr>
            <w:r w:rsidRPr="00B3616F">
              <w:rPr>
                <w:b/>
                <w:color w:val="000000"/>
              </w:rPr>
              <w:t>Vzdělávací oblast:</w:t>
            </w:r>
          </w:p>
        </w:tc>
        <w:tc>
          <w:tcPr>
            <w:tcW w:w="741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jc w:val="center"/>
              <w:rPr>
                <w:b/>
                <w:color w:val="000080"/>
                <w:sz w:val="28"/>
                <w:szCs w:val="28"/>
              </w:rPr>
            </w:pPr>
            <w:r w:rsidRPr="00B3616F">
              <w:rPr>
                <w:b/>
                <w:color w:val="000080"/>
                <w:sz w:val="28"/>
                <w:szCs w:val="28"/>
              </w:rPr>
              <w:t>Člověk a příroda</w:t>
            </w:r>
          </w:p>
        </w:tc>
      </w:tr>
      <w:tr w:rsidR="00514088" w:rsidRPr="002E23B9" w:rsidTr="00B3616F">
        <w:trPr>
          <w:trHeight w:val="543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jc w:val="center"/>
              <w:rPr>
                <w:b/>
                <w:sz w:val="28"/>
                <w:szCs w:val="28"/>
              </w:rPr>
            </w:pPr>
            <w:r w:rsidRPr="00B3616F">
              <w:rPr>
                <w:b/>
                <w:sz w:val="28"/>
                <w:szCs w:val="28"/>
              </w:rPr>
              <w:t>Časové a organizační vymezení</w:t>
            </w:r>
          </w:p>
        </w:tc>
      </w:tr>
      <w:tr w:rsidR="00514088" w:rsidRPr="0086507F" w:rsidTr="00B3616F">
        <w:trPr>
          <w:trHeight w:val="694"/>
        </w:trPr>
        <w:tc>
          <w:tcPr>
            <w:tcW w:w="2268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rPr>
                <w:b/>
                <w:color w:val="000000"/>
                <w:sz w:val="28"/>
                <w:szCs w:val="28"/>
              </w:rPr>
            </w:pPr>
            <w:r w:rsidRPr="00B3616F">
              <w:rPr>
                <w:b/>
                <w:color w:val="000000"/>
              </w:rPr>
              <w:t>Hodinová dotace:</w:t>
            </w:r>
          </w:p>
        </w:tc>
        <w:tc>
          <w:tcPr>
            <w:tcW w:w="741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14088" w:rsidRPr="0086507F" w:rsidRDefault="00514088" w:rsidP="00B3616F">
            <w:pPr>
              <w:tabs>
                <w:tab w:val="left" w:pos="540"/>
                <w:tab w:val="left" w:pos="720"/>
              </w:tabs>
            </w:pPr>
            <w:r w:rsidRPr="0086507F">
              <w:t>9</w:t>
            </w:r>
            <w:r w:rsidR="00B3616F">
              <w:t>. ročník :    1</w:t>
            </w:r>
            <w:r w:rsidRPr="0086507F">
              <w:t xml:space="preserve"> hodin</w:t>
            </w:r>
            <w:r w:rsidR="00B3616F">
              <w:t>a</w:t>
            </w:r>
          </w:p>
        </w:tc>
      </w:tr>
      <w:tr w:rsidR="00514088" w:rsidRPr="0086507F" w:rsidTr="00B3616F">
        <w:trPr>
          <w:trHeight w:val="1059"/>
        </w:trPr>
        <w:tc>
          <w:tcPr>
            <w:tcW w:w="968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86507F" w:rsidRDefault="00514088" w:rsidP="00B3616F">
            <w:pPr>
              <w:ind w:firstLine="540"/>
              <w:jc w:val="both"/>
            </w:pPr>
            <w:r w:rsidRPr="0086507F">
              <w:t xml:space="preserve"> Základní formou výuky je</w:t>
            </w:r>
            <w:r>
              <w:t xml:space="preserve"> vyučovací hodina dvakrát týdně. </w:t>
            </w:r>
            <w:r w:rsidRPr="0086507F">
              <w:t xml:space="preserve">Chemie využívá metod a forem práce založených na praktickém předvedení jednoduchých dějů, řešení problémových </w:t>
            </w:r>
            <w:r>
              <w:t>úloh, a to zejména při práci ve skupinách .</w:t>
            </w:r>
            <w:r w:rsidRPr="0086507F">
              <w:t xml:space="preserve">  </w:t>
            </w:r>
          </w:p>
        </w:tc>
      </w:tr>
      <w:tr w:rsidR="00514088" w:rsidRPr="008632A8" w:rsidTr="00B3616F">
        <w:trPr>
          <w:trHeight w:val="502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14088" w:rsidRPr="00B3616F" w:rsidRDefault="00514088" w:rsidP="00B3616F">
            <w:pPr>
              <w:tabs>
                <w:tab w:val="left" w:pos="540"/>
                <w:tab w:val="left" w:pos="720"/>
              </w:tabs>
              <w:ind w:firstLine="720"/>
              <w:jc w:val="center"/>
              <w:rPr>
                <w:b/>
                <w:sz w:val="28"/>
                <w:szCs w:val="28"/>
              </w:rPr>
            </w:pPr>
            <w:r w:rsidRPr="00B3616F">
              <w:rPr>
                <w:b/>
                <w:sz w:val="28"/>
                <w:szCs w:val="28"/>
              </w:rPr>
              <w:t>Obsahové vymezení</w:t>
            </w:r>
          </w:p>
        </w:tc>
      </w:tr>
      <w:tr w:rsidR="00514088" w:rsidRPr="008632A8" w:rsidTr="00B3616F">
        <w:trPr>
          <w:trHeight w:val="4124"/>
        </w:trPr>
        <w:tc>
          <w:tcPr>
            <w:tcW w:w="968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8632A8" w:rsidRDefault="00514088" w:rsidP="00B3616F">
            <w:pPr>
              <w:jc w:val="both"/>
            </w:pPr>
            <w:r>
              <w:t xml:space="preserve">            Vyučování chemie vede žáky k poznávání vybraných chemických látek a reakcí, které jsou součástí přírody a každodenního života. Žáci získávají informace o bezpečném, účelném a ekonomickém zacházení s chemickými látkami. Jsou vedeni k ochraně přírody a vlastního zdraví. Vytvářejí si potřeby objevovat a vysvětlovat chemické jevy, zdůvodňovat vyvozené závěry a získané poznatky využít k rozvíjení občanských postojů. Získávají a upevňují si dovednosti pracovat podle pravidel bezpečné práce s chemikáliemi, jako jsou běžně prodávané hořlaviny, žíraviny a zdraví škodlivé a jedovaté látky. Zároveň se naučí poskytnout první pomoc při úrazech způsobených těmito látkami. Žáci se seznamují s mnohostranným využitím chemie v nejrůznějších oblastech lidské činnosti ( např. v průmyslu, zemědělství, energetice, zdravotnictví i ve výživě člověka). Bez základních znalostí o chemických látkách a jejich reakcí se člověk neobejde v žádné z oblastí své činnosti. Žáci jsou vedeni k tomu, aby si uvědomovali významné uplatnění chemie v budoucnosti, aby poznávali nezbytnost ochrany životního prostředí a vlastního zdraví. Výuka chemie přispívá k rozvoji poznávacích schopností žáků. Učí je hledat příčinné souvislosti a řešit problémy související s poznáváním přírody a s praktickým životem.</w:t>
            </w:r>
          </w:p>
        </w:tc>
      </w:tr>
      <w:tr w:rsidR="00514088" w:rsidRPr="008632A8" w:rsidTr="00B3616F">
        <w:trPr>
          <w:trHeight w:val="516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14088" w:rsidRPr="00B3616F" w:rsidRDefault="00514088" w:rsidP="00B3616F">
            <w:pPr>
              <w:jc w:val="center"/>
              <w:rPr>
                <w:b/>
                <w:sz w:val="28"/>
                <w:szCs w:val="28"/>
              </w:rPr>
            </w:pPr>
            <w:r w:rsidRPr="00B3616F">
              <w:rPr>
                <w:b/>
                <w:sz w:val="28"/>
                <w:szCs w:val="28"/>
              </w:rPr>
              <w:t>Výchozí a vzdělávací strategie předmětu (oboru)</w:t>
            </w:r>
          </w:p>
        </w:tc>
      </w:tr>
      <w:tr w:rsidR="00514088" w:rsidRPr="00F37233" w:rsidTr="00B3616F">
        <w:trPr>
          <w:trHeight w:val="513"/>
        </w:trPr>
        <w:tc>
          <w:tcPr>
            <w:tcW w:w="9684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514088" w:rsidRPr="00B3616F" w:rsidRDefault="00514088" w:rsidP="00B3616F">
            <w:pPr>
              <w:jc w:val="center"/>
              <w:rPr>
                <w:sz w:val="28"/>
                <w:szCs w:val="28"/>
              </w:rPr>
            </w:pPr>
            <w:r w:rsidRPr="00B3616F">
              <w:rPr>
                <w:sz w:val="28"/>
                <w:szCs w:val="28"/>
              </w:rPr>
              <w:t>Utváření klíčových kompetencí</w:t>
            </w:r>
          </w:p>
        </w:tc>
      </w:tr>
      <w:tr w:rsidR="00514088" w:rsidRPr="00D009F3" w:rsidTr="00B3616F">
        <w:trPr>
          <w:trHeight w:val="1275"/>
        </w:trPr>
        <w:tc>
          <w:tcPr>
            <w:tcW w:w="2421" w:type="dxa"/>
            <w:gridSpan w:val="2"/>
            <w:tcBorders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514088" w:rsidRPr="00B3616F" w:rsidRDefault="00514088" w:rsidP="00B3616F">
            <w:pPr>
              <w:rPr>
                <w:b/>
              </w:rPr>
            </w:pPr>
            <w:r w:rsidRPr="00B3616F">
              <w:rPr>
                <w:b/>
              </w:rPr>
              <w:t>Kompetence     k učení</w:t>
            </w:r>
          </w:p>
        </w:tc>
        <w:tc>
          <w:tcPr>
            <w:tcW w:w="7263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jc w:val="both"/>
              <w:rPr>
                <w:color w:val="000000"/>
              </w:rPr>
            </w:pPr>
            <w:r w:rsidRPr="00B3616F">
              <w:rPr>
                <w:color w:val="000000"/>
              </w:rPr>
              <w:t>-  vedeme žáky k  poznávání přírodních objektů, procesů, vlastností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a  jevů      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-  podněcujeme zpracovávat informace z hlediska  důležitosti i 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jc w:val="both"/>
              <w:rPr>
                <w:color w:val="000000"/>
              </w:rPr>
            </w:pPr>
            <w:r w:rsidRPr="00B3616F">
              <w:rPr>
                <w:color w:val="000000"/>
              </w:rPr>
              <w:t xml:space="preserve">   objektivity a využívat je k dalšímu učení    </w:t>
            </w:r>
          </w:p>
        </w:tc>
      </w:tr>
      <w:tr w:rsidR="00514088" w:rsidRPr="001D263E" w:rsidTr="00B3616F">
        <w:trPr>
          <w:trHeight w:val="1955"/>
        </w:trPr>
        <w:tc>
          <w:tcPr>
            <w:tcW w:w="2421" w:type="dxa"/>
            <w:gridSpan w:val="2"/>
            <w:tcBorders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514088" w:rsidRPr="00B3616F" w:rsidRDefault="00514088" w:rsidP="00B3616F">
            <w:pPr>
              <w:rPr>
                <w:b/>
              </w:rPr>
            </w:pPr>
          </w:p>
          <w:p w:rsidR="00514088" w:rsidRPr="00B3616F" w:rsidRDefault="00514088" w:rsidP="00B3616F">
            <w:pPr>
              <w:rPr>
                <w:b/>
              </w:rPr>
            </w:pPr>
            <w:r w:rsidRPr="00B3616F">
              <w:rPr>
                <w:b/>
              </w:rPr>
              <w:t>Kompetence     k řešení problémů</w:t>
            </w:r>
          </w:p>
          <w:p w:rsidR="00514088" w:rsidRPr="00B3616F" w:rsidRDefault="00514088" w:rsidP="00B3616F">
            <w:pPr>
              <w:rPr>
                <w:b/>
              </w:rPr>
            </w:pPr>
          </w:p>
          <w:p w:rsidR="00514088" w:rsidRPr="00B3616F" w:rsidRDefault="00514088" w:rsidP="00B3616F">
            <w:pPr>
              <w:rPr>
                <w:b/>
                <w:color w:val="00CCFF"/>
              </w:rPr>
            </w:pPr>
          </w:p>
        </w:tc>
        <w:tc>
          <w:tcPr>
            <w:tcW w:w="7263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umožňujeme žákům přecházet od smyslového poznávání k poznávání </w:t>
            </w:r>
          </w:p>
          <w:p w:rsidR="00514088" w:rsidRPr="00B3616F" w:rsidRDefault="00514088" w:rsidP="00B3616F">
            <w:pPr>
              <w:ind w:left="279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  založenému na pojmech, prvcích teorií a modelech a chápat vzájemné souvislosti či  zákonitosti přírodních faktů  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pomáháme  zobecňovat poznatky a aplikovat je v různých oblastech života 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rozvíjíme schopnost objevovat a formulovat problém a hledat  různé 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 varianty řešení</w:t>
            </w:r>
          </w:p>
        </w:tc>
      </w:tr>
      <w:tr w:rsidR="00514088" w:rsidRPr="001D263E" w:rsidTr="00B3616F">
        <w:trPr>
          <w:trHeight w:val="1419"/>
        </w:trPr>
        <w:tc>
          <w:tcPr>
            <w:tcW w:w="242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514088" w:rsidRPr="00B3616F" w:rsidRDefault="00514088" w:rsidP="00B3616F">
            <w:pPr>
              <w:rPr>
                <w:b/>
              </w:rPr>
            </w:pPr>
            <w:r w:rsidRPr="00B3616F">
              <w:rPr>
                <w:b/>
              </w:rPr>
              <w:t>Kompetence    komunikativní</w:t>
            </w:r>
          </w:p>
          <w:p w:rsidR="00514088" w:rsidRPr="00B3616F" w:rsidRDefault="00514088" w:rsidP="00B3616F">
            <w:pPr>
              <w:rPr>
                <w:b/>
                <w:color w:val="00CCFF"/>
              </w:rPr>
            </w:pPr>
          </w:p>
        </w:tc>
        <w:tc>
          <w:tcPr>
            <w:tcW w:w="7263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klademe důraz na přesné a logicky uspořádané vyjadřování a  </w:t>
            </w:r>
          </w:p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argumentaci     </w:t>
            </w:r>
          </w:p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učíme  žáky přehledně a objektivně sdělovat postup a výsledky </w:t>
            </w:r>
          </w:p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 pozorování  a  experimentů    </w:t>
            </w:r>
          </w:p>
        </w:tc>
      </w:tr>
    </w:tbl>
    <w:p w:rsidR="00514088" w:rsidRDefault="00514088" w:rsidP="005E6980"/>
    <w:tbl>
      <w:tblPr>
        <w:tblpPr w:leftFromText="141" w:rightFromText="141" w:vertAnchor="text" w:horzAnchor="margin" w:tblpY="-2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1"/>
        <w:gridCol w:w="2421"/>
        <w:gridCol w:w="2421"/>
        <w:gridCol w:w="2421"/>
      </w:tblGrid>
      <w:tr w:rsidR="00514088" w:rsidRPr="008632A8" w:rsidTr="00B3616F">
        <w:trPr>
          <w:trHeight w:val="882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514088" w:rsidRPr="00B3616F" w:rsidRDefault="00514088" w:rsidP="00B3616F">
            <w:pPr>
              <w:rPr>
                <w:b/>
                <w:color w:val="00CCFF"/>
              </w:rPr>
            </w:pPr>
            <w:r w:rsidRPr="00B3616F">
              <w:rPr>
                <w:b/>
              </w:rPr>
              <w:lastRenderedPageBreak/>
              <w:t>Kompetence    sociální a personální</w:t>
            </w:r>
          </w:p>
        </w:tc>
        <w:tc>
          <w:tcPr>
            <w:tcW w:w="7263" w:type="dxa"/>
            <w:gridSpan w:val="3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vedeme ke kooperativní spolupráci podílet se na hledání optimálního </w:t>
            </w:r>
          </w:p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 řešení problému                                 </w:t>
            </w:r>
          </w:p>
        </w:tc>
      </w:tr>
      <w:tr w:rsidR="00514088" w:rsidRPr="008632A8" w:rsidTr="00B3616F">
        <w:trPr>
          <w:trHeight w:val="900"/>
        </w:trPr>
        <w:tc>
          <w:tcPr>
            <w:tcW w:w="2421" w:type="dxa"/>
            <w:tcBorders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514088" w:rsidRPr="00B3616F" w:rsidRDefault="00514088" w:rsidP="00B3616F">
            <w:pPr>
              <w:rPr>
                <w:b/>
                <w:color w:val="00CCFF"/>
              </w:rPr>
            </w:pPr>
            <w:r w:rsidRPr="00B3616F">
              <w:rPr>
                <w:b/>
              </w:rPr>
              <w:t>Kompetence      občanské</w:t>
            </w:r>
          </w:p>
        </w:tc>
        <w:tc>
          <w:tcPr>
            <w:tcW w:w="7263" w:type="dxa"/>
            <w:gridSpan w:val="3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vedeme k uvědomování si možnosti rozvoje, ale i zneužití chemie 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>-   respektujeme věkové,intelektuální,sociální a etnické zvláštnosti žáka</w:t>
            </w:r>
          </w:p>
        </w:tc>
      </w:tr>
      <w:tr w:rsidR="00514088" w:rsidRPr="008632A8" w:rsidTr="00B3616F">
        <w:trPr>
          <w:trHeight w:val="1595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514088" w:rsidRPr="00B3616F" w:rsidRDefault="00514088" w:rsidP="00B3616F">
            <w:pPr>
              <w:rPr>
                <w:b/>
                <w:color w:val="00CCFF"/>
              </w:rPr>
            </w:pPr>
            <w:r w:rsidRPr="00B3616F">
              <w:rPr>
                <w:b/>
              </w:rPr>
              <w:t>Kompetence      pracovní</w:t>
            </w:r>
          </w:p>
        </w:tc>
        <w:tc>
          <w:tcPr>
            <w:tcW w:w="7263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 xml:space="preserve">-   seznamujeme žáky se zásadami bezpečnosti a ochrany zdraví při práci   </w:t>
            </w:r>
          </w:p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rPr>
                <w:color w:val="000000"/>
              </w:rPr>
            </w:pPr>
            <w:r w:rsidRPr="00B3616F">
              <w:rPr>
                <w:color w:val="000000"/>
              </w:rPr>
              <w:t>-   připravujeme k rozhodování se k dalšímu vzdělávání  a profesnímu</w:t>
            </w:r>
          </w:p>
          <w:p w:rsidR="00514088" w:rsidRPr="00B3616F" w:rsidRDefault="00514088" w:rsidP="00B3616F">
            <w:pPr>
              <w:tabs>
                <w:tab w:val="left" w:pos="279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zaměření</w:t>
            </w:r>
          </w:p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-  učíme žáky při pokusech pracovat s chemickými látkami a    </w:t>
            </w:r>
          </w:p>
          <w:p w:rsidR="00514088" w:rsidRPr="00B3616F" w:rsidRDefault="00514088" w:rsidP="00B3616F">
            <w:pPr>
              <w:tabs>
                <w:tab w:val="left" w:pos="360"/>
              </w:tabs>
              <w:rPr>
                <w:color w:val="000000"/>
              </w:rPr>
            </w:pPr>
            <w:r w:rsidRPr="00B3616F">
              <w:rPr>
                <w:color w:val="000000"/>
              </w:rPr>
              <w:t xml:space="preserve">    laboratorním sklem</w:t>
            </w:r>
          </w:p>
        </w:tc>
      </w:tr>
      <w:tr w:rsidR="00514088" w:rsidRPr="008632A8" w:rsidTr="00B3616F">
        <w:trPr>
          <w:trHeight w:val="515"/>
        </w:trPr>
        <w:tc>
          <w:tcPr>
            <w:tcW w:w="968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jc w:val="center"/>
              <w:rPr>
                <w:sz w:val="28"/>
                <w:szCs w:val="28"/>
              </w:rPr>
            </w:pPr>
            <w:r w:rsidRPr="00B3616F">
              <w:rPr>
                <w:sz w:val="28"/>
                <w:szCs w:val="28"/>
              </w:rPr>
              <w:t>Zařazení průřezových témat</w:t>
            </w:r>
          </w:p>
        </w:tc>
      </w:tr>
      <w:tr w:rsidR="00B3616F" w:rsidRPr="008632A8" w:rsidTr="00B3616F">
        <w:trPr>
          <w:trHeight w:val="349"/>
        </w:trPr>
        <w:tc>
          <w:tcPr>
            <w:tcW w:w="2421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B3616F">
              <w:rPr>
                <w:b/>
              </w:rPr>
              <w:t>Téma</w:t>
            </w:r>
          </w:p>
        </w:tc>
        <w:tc>
          <w:tcPr>
            <w:tcW w:w="2421" w:type="dxa"/>
            <w:shd w:val="clear" w:color="auto" w:fill="E6E6E6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B3616F">
              <w:rPr>
                <w:b/>
              </w:rPr>
              <w:t>Tématický okruh</w:t>
            </w:r>
          </w:p>
        </w:tc>
        <w:tc>
          <w:tcPr>
            <w:tcW w:w="2421" w:type="dxa"/>
            <w:shd w:val="clear" w:color="auto" w:fill="E6E6E6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B3616F">
              <w:rPr>
                <w:b/>
              </w:rPr>
              <w:t xml:space="preserve">Námět </w:t>
            </w:r>
          </w:p>
        </w:tc>
        <w:tc>
          <w:tcPr>
            <w:tcW w:w="2421" w:type="dxa"/>
            <w:tcBorders>
              <w:right w:val="single" w:sz="12" w:space="0" w:color="auto"/>
            </w:tcBorders>
            <w:shd w:val="clear" w:color="auto" w:fill="E6E6E6"/>
            <w:vAlign w:val="center"/>
          </w:tcPr>
          <w:p w:rsidR="00514088" w:rsidRPr="00B3616F" w:rsidRDefault="00514088" w:rsidP="00B3616F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B3616F">
              <w:rPr>
                <w:b/>
              </w:rPr>
              <w:t>Forma</w:t>
            </w:r>
          </w:p>
        </w:tc>
      </w:tr>
      <w:tr w:rsidR="00B3616F" w:rsidRPr="008632A8" w:rsidTr="00B3616F">
        <w:trPr>
          <w:trHeight w:val="920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514088" w:rsidRPr="00B3616F" w:rsidRDefault="00514088" w:rsidP="00B3616F">
            <w:pPr>
              <w:rPr>
                <w:b/>
              </w:rPr>
            </w:pPr>
            <w:r w:rsidRPr="00B3616F">
              <w:rPr>
                <w:b/>
              </w:rPr>
              <w:t>Osobnostní a sociální výchova</w:t>
            </w:r>
          </w:p>
        </w:tc>
        <w:tc>
          <w:tcPr>
            <w:tcW w:w="242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4088" w:rsidRPr="00B3616F" w:rsidRDefault="00514088" w:rsidP="00B3616F">
            <w:pPr>
              <w:rPr>
                <w:color w:val="000000"/>
              </w:rPr>
            </w:pPr>
            <w:r w:rsidRPr="00B3616F">
              <w:rPr>
                <w:color w:val="000000"/>
              </w:rPr>
              <w:t>Kooperace a  kompetice</w:t>
            </w:r>
          </w:p>
        </w:tc>
        <w:tc>
          <w:tcPr>
            <w:tcW w:w="242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4088" w:rsidRPr="004C764A" w:rsidRDefault="00514088" w:rsidP="00B3616F">
            <w:pPr>
              <w:tabs>
                <w:tab w:val="left" w:pos="360"/>
              </w:tabs>
              <w:ind w:left="360" w:hanging="360"/>
            </w:pPr>
            <w:r w:rsidRPr="004C764A">
              <w:t>Laboratorní práce</w:t>
            </w:r>
          </w:p>
        </w:tc>
        <w:tc>
          <w:tcPr>
            <w:tcW w:w="242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65DD" w:rsidRDefault="002A65DD" w:rsidP="00B3616F">
            <w:pPr>
              <w:tabs>
                <w:tab w:val="left" w:pos="360"/>
              </w:tabs>
              <w:ind w:left="360" w:hanging="360"/>
            </w:pPr>
          </w:p>
          <w:p w:rsidR="00B3616F" w:rsidRDefault="00514088" w:rsidP="00B3616F">
            <w:pPr>
              <w:tabs>
                <w:tab w:val="left" w:pos="360"/>
              </w:tabs>
              <w:ind w:left="360" w:hanging="360"/>
            </w:pPr>
            <w:bookmarkStart w:id="0" w:name="_GoBack"/>
            <w:bookmarkEnd w:id="0"/>
            <w:r w:rsidRPr="004C764A">
              <w:t xml:space="preserve">Integrace do </w:t>
            </w:r>
            <w:r>
              <w:t>předmětu</w:t>
            </w:r>
          </w:p>
          <w:p w:rsidR="00514088" w:rsidRPr="004C764A" w:rsidRDefault="00514088" w:rsidP="00B3616F">
            <w:pPr>
              <w:tabs>
                <w:tab w:val="left" w:pos="360"/>
              </w:tabs>
              <w:ind w:left="360" w:hanging="360"/>
            </w:pPr>
          </w:p>
        </w:tc>
      </w:tr>
    </w:tbl>
    <w:p w:rsidR="00514088" w:rsidRPr="008632A8" w:rsidRDefault="00514088" w:rsidP="005E6980">
      <w:pPr>
        <w:tabs>
          <w:tab w:val="left" w:pos="540"/>
          <w:tab w:val="left" w:pos="720"/>
        </w:tabs>
      </w:pPr>
    </w:p>
    <w:p w:rsidR="00514088" w:rsidRPr="005E6980" w:rsidRDefault="00514088" w:rsidP="005E6980"/>
    <w:sectPr w:rsidR="00514088" w:rsidRPr="005E6980" w:rsidSect="005E6980">
      <w:pgSz w:w="11906" w:h="16838"/>
      <w:pgMar w:top="851" w:right="851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24A"/>
    <w:rsid w:val="0007174A"/>
    <w:rsid w:val="000C6C6D"/>
    <w:rsid w:val="00190AAD"/>
    <w:rsid w:val="0019341C"/>
    <w:rsid w:val="001D263E"/>
    <w:rsid w:val="0029349B"/>
    <w:rsid w:val="002A65DD"/>
    <w:rsid w:val="002E23B9"/>
    <w:rsid w:val="00321A0A"/>
    <w:rsid w:val="00397538"/>
    <w:rsid w:val="0047064F"/>
    <w:rsid w:val="004C764A"/>
    <w:rsid w:val="0050424A"/>
    <w:rsid w:val="00514088"/>
    <w:rsid w:val="005D57D6"/>
    <w:rsid w:val="005E6980"/>
    <w:rsid w:val="00735CD8"/>
    <w:rsid w:val="00766C55"/>
    <w:rsid w:val="00786A43"/>
    <w:rsid w:val="007E6C3A"/>
    <w:rsid w:val="008632A8"/>
    <w:rsid w:val="0086507F"/>
    <w:rsid w:val="009423EE"/>
    <w:rsid w:val="009D02B3"/>
    <w:rsid w:val="00A21740"/>
    <w:rsid w:val="00A96545"/>
    <w:rsid w:val="00AA0E3D"/>
    <w:rsid w:val="00B3616F"/>
    <w:rsid w:val="00B65CCA"/>
    <w:rsid w:val="00B903A4"/>
    <w:rsid w:val="00BB3889"/>
    <w:rsid w:val="00BF46D4"/>
    <w:rsid w:val="00C114A8"/>
    <w:rsid w:val="00C31F91"/>
    <w:rsid w:val="00C4148A"/>
    <w:rsid w:val="00D009F3"/>
    <w:rsid w:val="00D67F59"/>
    <w:rsid w:val="00DC6115"/>
    <w:rsid w:val="00E17C0A"/>
    <w:rsid w:val="00EA01B1"/>
    <w:rsid w:val="00EA41EC"/>
    <w:rsid w:val="00EA45DC"/>
    <w:rsid w:val="00EF2E9E"/>
    <w:rsid w:val="00F37233"/>
    <w:rsid w:val="00F8454C"/>
    <w:rsid w:val="00FF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1D8F3F"/>
  <w15:docId w15:val="{82EDF255-A62D-4D53-B9C4-0A4C1DB2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E698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4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488</Words>
  <Characters>2880</Characters>
  <Application>Microsoft Office Word</Application>
  <DocSecurity>0</DocSecurity>
  <Lines>24</Lines>
  <Paragraphs>6</Paragraphs>
  <ScaleCrop>false</ScaleCrop>
  <Company>ZŠ Chrastava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ČESKÝ JAZYK</dc:title>
  <dc:subject/>
  <dc:creator>p. Kollmannová</dc:creator>
  <cp:keywords/>
  <dc:description/>
  <cp:lastModifiedBy>Martin Bartoš</cp:lastModifiedBy>
  <cp:revision>8</cp:revision>
  <cp:lastPrinted>2010-06-29T14:31:00Z</cp:lastPrinted>
  <dcterms:created xsi:type="dcterms:W3CDTF">2010-06-15T13:12:00Z</dcterms:created>
  <dcterms:modified xsi:type="dcterms:W3CDTF">2016-11-30T11:04:00Z</dcterms:modified>
</cp:coreProperties>
</file>