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7661" w14:textId="22C5F558" w:rsidR="00F10C69" w:rsidRPr="001519C3" w:rsidRDefault="00F10C69" w:rsidP="00F10C69">
      <w:pPr>
        <w:spacing w:after="200" w:line="276" w:lineRule="auto"/>
        <w:rPr>
          <w:rFonts w:cs="Times New Roman"/>
          <w:sz w:val="22"/>
          <w:szCs w:val="22"/>
          <w:lang w:eastAsia="en-US"/>
        </w:rPr>
      </w:pPr>
      <w:r w:rsidRPr="001519C3">
        <w:rPr>
          <w:rFonts w:cs="Times New Roman"/>
          <w:sz w:val="22"/>
          <w:szCs w:val="22"/>
          <w:lang w:eastAsia="en-US"/>
        </w:rPr>
        <w:t xml:space="preserve">Č. j. ŘMŠ </w:t>
      </w:r>
      <w:r w:rsidR="00925B5B">
        <w:rPr>
          <w:rFonts w:cs="Times New Roman"/>
          <w:sz w:val="22"/>
          <w:szCs w:val="22"/>
          <w:lang w:eastAsia="en-US"/>
        </w:rPr>
        <w:t>5/202</w:t>
      </w:r>
      <w:r w:rsidR="00263B34">
        <w:rPr>
          <w:rFonts w:cs="Times New Roman"/>
          <w:sz w:val="22"/>
          <w:szCs w:val="22"/>
          <w:lang w:eastAsia="en-US"/>
        </w:rPr>
        <w:t>2</w:t>
      </w:r>
    </w:p>
    <w:p w14:paraId="52555D53" w14:textId="77777777" w:rsidR="00F10C69" w:rsidRPr="001519C3" w:rsidRDefault="00F10C69" w:rsidP="00F10C69">
      <w:pPr>
        <w:spacing w:after="200" w:line="276" w:lineRule="auto"/>
        <w:rPr>
          <w:rFonts w:cs="Times New Roman"/>
          <w:sz w:val="22"/>
          <w:szCs w:val="22"/>
          <w:lang w:eastAsia="en-US"/>
        </w:rPr>
      </w:pPr>
    </w:p>
    <w:p w14:paraId="2FEA1D2F" w14:textId="77777777" w:rsidR="00F10C69" w:rsidRPr="001519C3" w:rsidRDefault="00F10C69" w:rsidP="00F10C69">
      <w:pPr>
        <w:spacing w:after="200" w:line="276" w:lineRule="auto"/>
        <w:rPr>
          <w:rFonts w:cs="Times New Roman"/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0C69" w:rsidRPr="001519C3" w14:paraId="747AA622" w14:textId="77777777" w:rsidTr="001C63E5">
        <w:tc>
          <w:tcPr>
            <w:tcW w:w="9212" w:type="dxa"/>
          </w:tcPr>
          <w:p w14:paraId="436E5A5B" w14:textId="77777777" w:rsidR="00F10C69" w:rsidRPr="001519C3" w:rsidRDefault="00F10C69" w:rsidP="001C63E5">
            <w:pPr>
              <w:jc w:val="center"/>
              <w:rPr>
                <w:rFonts w:cs="Times New Roman"/>
                <w:b/>
                <w:sz w:val="32"/>
                <w:szCs w:val="32"/>
                <w:lang w:eastAsia="en-US"/>
              </w:rPr>
            </w:pPr>
            <w:r w:rsidRPr="001519C3">
              <w:rPr>
                <w:rFonts w:cs="Times New Roman"/>
                <w:b/>
                <w:sz w:val="32"/>
                <w:szCs w:val="32"/>
                <w:lang w:eastAsia="en-US"/>
              </w:rPr>
              <w:t>KRITÉRIA PR</w:t>
            </w:r>
            <w:r>
              <w:rPr>
                <w:rFonts w:cs="Times New Roman"/>
                <w:b/>
                <w:sz w:val="32"/>
                <w:szCs w:val="32"/>
                <w:lang w:eastAsia="en-US"/>
              </w:rPr>
              <w:t>O PŘIJÍMÁNÍ DĚTÍ K PŘEDŠKOLNÍMU</w:t>
            </w:r>
            <w:r w:rsidRPr="001519C3">
              <w:rPr>
                <w:rFonts w:cs="Times New Roman"/>
                <w:b/>
                <w:sz w:val="32"/>
                <w:szCs w:val="32"/>
                <w:lang w:eastAsia="en-US"/>
              </w:rPr>
              <w:t>VZDĚLÁVÁNÍ V MATEŘSKÉ ŠKOLE</w:t>
            </w:r>
          </w:p>
          <w:p w14:paraId="7B8D3D6E" w14:textId="1EA6EB4B" w:rsidR="00F10C69" w:rsidRPr="001519C3" w:rsidRDefault="00F10C69" w:rsidP="001C63E5">
            <w:pPr>
              <w:jc w:val="center"/>
              <w:rPr>
                <w:rFonts w:cs="Times New Roman"/>
                <w:b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sz w:val="32"/>
                <w:szCs w:val="32"/>
                <w:lang w:eastAsia="en-US"/>
              </w:rPr>
              <w:t>PRO ŠKOLNÍ ROK 202</w:t>
            </w:r>
            <w:r w:rsidR="00263B34">
              <w:rPr>
                <w:rFonts w:cs="Times New Roman"/>
                <w:b/>
                <w:sz w:val="32"/>
                <w:szCs w:val="32"/>
                <w:lang w:eastAsia="en-US"/>
              </w:rPr>
              <w:t>2</w:t>
            </w:r>
            <w:r>
              <w:rPr>
                <w:rFonts w:cs="Times New Roman"/>
                <w:b/>
                <w:sz w:val="32"/>
                <w:szCs w:val="32"/>
                <w:lang w:eastAsia="en-US"/>
              </w:rPr>
              <w:t>/202</w:t>
            </w:r>
            <w:r w:rsidR="00263B34">
              <w:rPr>
                <w:rFonts w:cs="Times New Roman"/>
                <w:b/>
                <w:sz w:val="32"/>
                <w:szCs w:val="32"/>
                <w:lang w:eastAsia="en-US"/>
              </w:rPr>
              <w:t>3</w:t>
            </w:r>
          </w:p>
        </w:tc>
      </w:tr>
    </w:tbl>
    <w:p w14:paraId="20446C40" w14:textId="77777777" w:rsidR="00F10C69" w:rsidRPr="001519C3" w:rsidRDefault="00F10C69" w:rsidP="00F10C69">
      <w:pPr>
        <w:spacing w:after="200" w:line="276" w:lineRule="auto"/>
        <w:rPr>
          <w:rFonts w:cs="Times New Roman"/>
          <w:sz w:val="22"/>
          <w:szCs w:val="22"/>
          <w:lang w:eastAsia="en-US"/>
        </w:rPr>
      </w:pPr>
    </w:p>
    <w:p w14:paraId="7BF99D80" w14:textId="77777777" w:rsidR="00F10C69" w:rsidRPr="001519C3" w:rsidRDefault="00F10C69" w:rsidP="00F10C69">
      <w:pPr>
        <w:spacing w:after="200" w:line="276" w:lineRule="auto"/>
        <w:rPr>
          <w:rFonts w:cs="Times New Roman"/>
          <w:sz w:val="22"/>
          <w:szCs w:val="22"/>
          <w:lang w:eastAsia="en-US"/>
        </w:rPr>
      </w:pPr>
    </w:p>
    <w:p w14:paraId="321C37EE" w14:textId="77777777" w:rsidR="00F10C69" w:rsidRPr="001519C3" w:rsidRDefault="00F10C69" w:rsidP="00F10C69">
      <w:pPr>
        <w:spacing w:after="200" w:line="276" w:lineRule="auto"/>
        <w:rPr>
          <w:rFonts w:cs="Times New Roman"/>
          <w:sz w:val="22"/>
          <w:szCs w:val="22"/>
          <w:lang w:eastAsia="en-US"/>
        </w:rPr>
      </w:pPr>
    </w:p>
    <w:p w14:paraId="7F9A65D2" w14:textId="77777777" w:rsidR="00F10C69" w:rsidRPr="001519C3" w:rsidRDefault="00F10C69" w:rsidP="00F10C69">
      <w:pPr>
        <w:spacing w:after="200" w:line="276" w:lineRule="auto"/>
        <w:rPr>
          <w:rFonts w:cs="Times New Roman"/>
          <w:sz w:val="22"/>
          <w:szCs w:val="22"/>
          <w:lang w:eastAsia="en-US"/>
        </w:rPr>
      </w:pPr>
    </w:p>
    <w:p w14:paraId="61412A9D" w14:textId="77777777" w:rsidR="00F10C69" w:rsidRPr="001519C3" w:rsidRDefault="00F10C69" w:rsidP="00F10C69">
      <w:pPr>
        <w:spacing w:after="200" w:line="276" w:lineRule="auto"/>
        <w:rPr>
          <w:rFonts w:cs="Times New Roman"/>
          <w:b/>
          <w:sz w:val="32"/>
          <w:szCs w:val="32"/>
          <w:u w:val="single"/>
          <w:lang w:eastAsia="en-US"/>
        </w:rPr>
      </w:pPr>
      <w:r w:rsidRPr="001519C3">
        <w:rPr>
          <w:rFonts w:cs="Times New Roman"/>
          <w:b/>
          <w:sz w:val="32"/>
          <w:szCs w:val="32"/>
          <w:u w:val="single"/>
          <w:lang w:eastAsia="en-US"/>
        </w:rPr>
        <w:t>Obsah:  Kritéria pro přijímání dětí</w:t>
      </w:r>
    </w:p>
    <w:p w14:paraId="1C0CB6A8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2EC81AE8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4DBD01E2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66FE1F81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3E0B80FD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5A603DAE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392B18E6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4566FD7B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1B172DEE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42"/>
        <w:gridCol w:w="7000"/>
      </w:tblGrid>
      <w:tr w:rsidR="00F10C69" w:rsidRPr="001519C3" w14:paraId="7774D97B" w14:textId="77777777" w:rsidTr="001C63E5">
        <w:trPr>
          <w:trHeight w:val="27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B98F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Vydal: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8256" w14:textId="77777777" w:rsidR="00F10C69" w:rsidRPr="001519C3" w:rsidRDefault="00F10C69" w:rsidP="001C63E5">
            <w:pPr>
              <w:tabs>
                <w:tab w:val="left" w:pos="708"/>
                <w:tab w:val="center" w:pos="4536"/>
                <w:tab w:val="right" w:pos="9072"/>
              </w:tabs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Mat</w:t>
            </w:r>
            <w:r w:rsidR="00F1588A">
              <w:rPr>
                <w:rFonts w:eastAsia="Times New Roman" w:cs="Times New Roman"/>
              </w:rPr>
              <w:t>eřská škola Vsetín, Sychrov 96</w:t>
            </w:r>
          </w:p>
        </w:tc>
      </w:tr>
      <w:tr w:rsidR="00F10C69" w:rsidRPr="001519C3" w14:paraId="181096CA" w14:textId="77777777" w:rsidTr="001C63E5">
        <w:trPr>
          <w:trHeight w:val="183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4562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AAA1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 </w:t>
            </w:r>
          </w:p>
        </w:tc>
      </w:tr>
      <w:tr w:rsidR="00F10C69" w:rsidRPr="001519C3" w14:paraId="168593A8" w14:textId="77777777" w:rsidTr="001C63E5">
        <w:trPr>
          <w:trHeight w:val="253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94FB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Schválila: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339A" w14:textId="77777777" w:rsidR="00F10C69" w:rsidRPr="001519C3" w:rsidRDefault="00F1588A" w:rsidP="001C63E5">
            <w:pPr>
              <w:tabs>
                <w:tab w:val="left" w:pos="708"/>
                <w:tab w:val="center" w:pos="4536"/>
                <w:tab w:val="right" w:pos="907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Emilie Sušňová </w:t>
            </w:r>
            <w:r w:rsidR="00F10C69" w:rsidRPr="001519C3">
              <w:rPr>
                <w:rFonts w:eastAsia="Times New Roman" w:cs="Times New Roman"/>
              </w:rPr>
              <w:t>– ředitelka mateřské školy</w:t>
            </w:r>
          </w:p>
        </w:tc>
      </w:tr>
      <w:tr w:rsidR="00F10C69" w:rsidRPr="001519C3" w14:paraId="74C808F4" w14:textId="77777777" w:rsidTr="001C63E5">
        <w:trPr>
          <w:trHeight w:val="253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5F7D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EE84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 </w:t>
            </w:r>
          </w:p>
        </w:tc>
      </w:tr>
      <w:tr w:rsidR="00F10C69" w:rsidRPr="001519C3" w14:paraId="03F7426C" w14:textId="77777777" w:rsidTr="001C63E5">
        <w:trPr>
          <w:trHeight w:val="253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7206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účinnost: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33E9" w14:textId="46138A54" w:rsidR="00F10C69" w:rsidRPr="001519C3" w:rsidRDefault="009B63C3" w:rsidP="001C63E5">
            <w:pPr>
              <w:tabs>
                <w:tab w:val="left" w:pos="708"/>
                <w:tab w:val="center" w:pos="4536"/>
                <w:tab w:val="right" w:pos="9072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</w:t>
            </w:r>
            <w:r w:rsidR="00263B34">
              <w:rPr>
                <w:rFonts w:eastAsia="Times New Roman" w:cs="Times New Roman"/>
              </w:rPr>
              <w:t>d 1</w:t>
            </w:r>
            <w:r>
              <w:rPr>
                <w:rFonts w:eastAsia="Times New Roman" w:cs="Times New Roman"/>
              </w:rPr>
              <w:t xml:space="preserve"> </w:t>
            </w:r>
            <w:r w:rsidR="00DB60E7">
              <w:rPr>
                <w:rFonts w:eastAsia="Times New Roman" w:cs="Times New Roman"/>
              </w:rPr>
              <w:t>6</w:t>
            </w:r>
            <w:r w:rsidR="00F10C69">
              <w:rPr>
                <w:rFonts w:eastAsia="Times New Roman" w:cs="Times New Roman"/>
              </w:rPr>
              <w:t>.4.202</w:t>
            </w:r>
            <w:r w:rsidR="00263B34">
              <w:rPr>
                <w:rFonts w:eastAsia="Times New Roman" w:cs="Times New Roman"/>
              </w:rPr>
              <w:t>2</w:t>
            </w:r>
          </w:p>
        </w:tc>
      </w:tr>
      <w:tr w:rsidR="00F10C69" w:rsidRPr="001519C3" w14:paraId="151CAC7D" w14:textId="77777777" w:rsidTr="001C63E5">
        <w:trPr>
          <w:trHeight w:val="253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D55E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5077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 </w:t>
            </w:r>
          </w:p>
        </w:tc>
      </w:tr>
      <w:tr w:rsidR="00F10C69" w:rsidRPr="001519C3" w14:paraId="56EB54AA" w14:textId="77777777" w:rsidTr="001C63E5">
        <w:trPr>
          <w:trHeight w:val="253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074A" w14:textId="77777777" w:rsidR="00F10C69" w:rsidRPr="001519C3" w:rsidRDefault="00F10C69" w:rsidP="001C63E5">
            <w:pPr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Závaznost: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4720" w14:textId="77777777" w:rsidR="00F10C69" w:rsidRPr="001519C3" w:rsidRDefault="00F10C69" w:rsidP="001C63E5">
            <w:pPr>
              <w:tabs>
                <w:tab w:val="left" w:pos="708"/>
                <w:tab w:val="center" w:pos="4536"/>
                <w:tab w:val="right" w:pos="9072"/>
              </w:tabs>
              <w:rPr>
                <w:rFonts w:eastAsia="Times New Roman" w:cs="Times New Roman"/>
              </w:rPr>
            </w:pPr>
            <w:r w:rsidRPr="001519C3">
              <w:rPr>
                <w:rFonts w:eastAsia="Times New Roman" w:cs="Times New Roman"/>
              </w:rPr>
              <w:t>Pro správní řízení o přijetí dítěte k předškolnímu vzdělávání v mateřské škole</w:t>
            </w:r>
          </w:p>
        </w:tc>
      </w:tr>
    </w:tbl>
    <w:p w14:paraId="1D1BE6E2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52753FDF" w14:textId="77777777" w:rsidR="00F10C69" w:rsidRPr="001519C3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77202AB2" w14:textId="77777777" w:rsidR="00F10C69" w:rsidRPr="001519C3" w:rsidRDefault="00F10C69" w:rsidP="00F10C69">
      <w:pPr>
        <w:spacing w:after="200" w:line="276" w:lineRule="auto"/>
        <w:jc w:val="both"/>
        <w:rPr>
          <w:rFonts w:cs="Times New Roman"/>
          <w:lang w:eastAsia="en-US"/>
        </w:rPr>
      </w:pPr>
      <w:r w:rsidRPr="001519C3">
        <w:rPr>
          <w:rFonts w:cs="Times New Roman"/>
          <w:lang w:eastAsia="en-US"/>
        </w:rPr>
        <w:t>Ředitelka Mat</w:t>
      </w:r>
      <w:r w:rsidR="00F1588A">
        <w:rPr>
          <w:rFonts w:cs="Times New Roman"/>
          <w:lang w:eastAsia="en-US"/>
        </w:rPr>
        <w:t>eřské školy Vsetín, Sychrov 96</w:t>
      </w:r>
      <w:r w:rsidRPr="001519C3">
        <w:rPr>
          <w:rFonts w:cs="Times New Roman"/>
          <w:lang w:eastAsia="en-US"/>
        </w:rPr>
        <w:t xml:space="preserve">  75501 Vsetín (dále jen mateřská škola) stanovila následující kritéria, podle nichž bude postupovat při rozhodování na základě ustanovení § 165 odst. 2 písm. b) zákona č. 561/2004 Sb., o předškolním, základním, středním, vyšším odborném </w:t>
      </w:r>
      <w:r w:rsidRPr="001519C3">
        <w:rPr>
          <w:rFonts w:cs="Times New Roman"/>
          <w:lang w:eastAsia="en-US"/>
        </w:rPr>
        <w:lastRenderedPageBreak/>
        <w:t>a jiném vzdělávání (školský zákon), ve znění pozdějších předpisů, o přijetí dítěte k předškolnímu vzdělávání v mateřské škole v případě, kdy počet žádostí podaných zákonnými zástupci dětí o přijetí k předškolnímu vzdělávání v daném roce přesáhne stanovený počet volných míst v mateřské škole</w:t>
      </w:r>
    </w:p>
    <w:p w14:paraId="2812E2F4" w14:textId="33790DCF" w:rsidR="00F10C69" w:rsidRPr="001519C3" w:rsidRDefault="00F10C69" w:rsidP="00F10C69">
      <w:pPr>
        <w:spacing w:after="200" w:line="276" w:lineRule="auto"/>
        <w:jc w:val="both"/>
        <w:rPr>
          <w:rFonts w:cs="Times New Roman"/>
          <w:b/>
          <w:lang w:eastAsia="en-US"/>
        </w:rPr>
      </w:pPr>
      <w:r w:rsidRPr="001519C3">
        <w:rPr>
          <w:rFonts w:cs="Times New Roman"/>
          <w:lang w:eastAsia="en-US"/>
        </w:rPr>
        <w:t xml:space="preserve">Předškolní vzdělávání organizuje v souladu s § 34 odst. 1 školského zákona pro děti ve věku zpravidla od 3 let až do začátku povinné školní docházky. </w:t>
      </w:r>
      <w:r w:rsidRPr="001519C3">
        <w:rPr>
          <w:rFonts w:cs="Times New Roman"/>
          <w:b/>
          <w:lang w:eastAsia="en-US"/>
        </w:rPr>
        <w:t xml:space="preserve">Do přijímacího budou zařazeny jen </w:t>
      </w:r>
      <w:r w:rsidRPr="00DF6D7B">
        <w:rPr>
          <w:rFonts w:cs="Times New Roman"/>
          <w:b/>
          <w:lang w:eastAsia="en-US"/>
        </w:rPr>
        <w:t>žádosti d</w:t>
      </w:r>
      <w:r>
        <w:rPr>
          <w:rFonts w:cs="Times New Roman"/>
          <w:b/>
          <w:lang w:eastAsia="en-US"/>
        </w:rPr>
        <w:t>ětí, které do 31.8.202</w:t>
      </w:r>
      <w:r w:rsidR="00263B34">
        <w:rPr>
          <w:rFonts w:cs="Times New Roman"/>
          <w:b/>
          <w:lang w:eastAsia="en-US"/>
        </w:rPr>
        <w:t>2</w:t>
      </w:r>
      <w:r w:rsidRPr="001519C3">
        <w:rPr>
          <w:rFonts w:cs="Times New Roman"/>
          <w:b/>
          <w:lang w:eastAsia="en-US"/>
        </w:rPr>
        <w:t xml:space="preserve"> dovršily minimálně 2 let.</w:t>
      </w:r>
    </w:p>
    <w:p w14:paraId="779980E1" w14:textId="77777777" w:rsidR="00F10C69" w:rsidRPr="001519C3" w:rsidRDefault="00F10C69" w:rsidP="00F10C69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cs="Times New Roman"/>
          <w:lang w:eastAsia="en-US"/>
        </w:rPr>
      </w:pPr>
    </w:p>
    <w:p w14:paraId="56F23A90" w14:textId="77777777" w:rsidR="00F10C69" w:rsidRPr="001519C3" w:rsidRDefault="00F10C69" w:rsidP="00F10C69">
      <w:pPr>
        <w:spacing w:after="200" w:line="276" w:lineRule="auto"/>
        <w:jc w:val="both"/>
        <w:rPr>
          <w:rFonts w:cs="Times New Roman"/>
          <w:lang w:eastAsia="en-US"/>
        </w:rPr>
      </w:pPr>
      <w:r w:rsidRPr="001519C3">
        <w:rPr>
          <w:rFonts w:cs="Times New Roman"/>
          <w:lang w:eastAsia="en-US"/>
        </w:rPr>
        <w:t xml:space="preserve">V souladu s § 34 odst. 5 zákona č. 561/2004 Sb., školský zákon, v platném znění a § 50 zákona č. 258/2000 Sb., o ochraně veřejného zdraví, v platném znění, </w:t>
      </w:r>
      <w:r w:rsidRPr="001519C3">
        <w:rPr>
          <w:rFonts w:cs="Times New Roman"/>
          <w:b/>
          <w:lang w:eastAsia="en-US"/>
        </w:rPr>
        <w:t xml:space="preserve">může být k předškolnímu vzdělávání přijato pouze dítě, </w:t>
      </w:r>
      <w:r w:rsidRPr="001519C3">
        <w:rPr>
          <w:rFonts w:cs="Times New Roman"/>
          <w:b/>
          <w:color w:val="000000"/>
          <w:lang w:eastAsia="en-US"/>
        </w:rPr>
        <w:t>které se podrobilo stanoveným pravidelným</w:t>
      </w:r>
      <w:r w:rsidRPr="001519C3">
        <w:rPr>
          <w:rFonts w:cs="Times New Roman"/>
          <w:color w:val="000000"/>
          <w:lang w:eastAsia="en-US"/>
        </w:rPr>
        <w:t xml:space="preserve"> </w:t>
      </w:r>
      <w:r w:rsidRPr="001519C3">
        <w:rPr>
          <w:rFonts w:cs="Times New Roman"/>
          <w:b/>
          <w:color w:val="000000"/>
          <w:lang w:eastAsia="en-US"/>
        </w:rPr>
        <w:t>očkováním,</w:t>
      </w:r>
      <w:r w:rsidRPr="001519C3">
        <w:rPr>
          <w:rFonts w:cs="Times New Roman"/>
          <w:color w:val="000000"/>
          <w:lang w:eastAsia="en-US"/>
        </w:rPr>
        <w:t xml:space="preserve"> má doklad, že je proti nákaze imunní nebo se nemůže očkování podrobit pro trvalou kontraindikaci.</w:t>
      </w:r>
    </w:p>
    <w:p w14:paraId="25BD85D9" w14:textId="77777777" w:rsidR="00F10C69" w:rsidRPr="001519C3" w:rsidRDefault="00F10C69" w:rsidP="00F10C69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cs="Times New Roman"/>
          <w:b/>
          <w:bCs/>
          <w:lang w:eastAsia="en-US"/>
        </w:rPr>
      </w:pPr>
    </w:p>
    <w:p w14:paraId="72C4A002" w14:textId="77777777" w:rsidR="00F10C69" w:rsidRPr="001519C3" w:rsidRDefault="00F10C69" w:rsidP="00F10C69">
      <w:pPr>
        <w:spacing w:line="276" w:lineRule="auto"/>
        <w:jc w:val="both"/>
        <w:rPr>
          <w:rFonts w:cs="Times New Roman"/>
          <w:lang w:eastAsia="en-US"/>
        </w:rPr>
      </w:pPr>
      <w:r w:rsidRPr="001519C3">
        <w:rPr>
          <w:rFonts w:cs="Times New Roman"/>
          <w:lang w:eastAsia="en-US"/>
        </w:rPr>
        <w:t>O přijetí dítěte k předškolnímu vzdělávání se speciálními vzdělávacími potřebami rozhoduje ředitelka školy na základě písemného doporučení školského poradenského zařízení (příslušného speciálního pedagogického centra).</w:t>
      </w:r>
    </w:p>
    <w:p w14:paraId="7C3B662F" w14:textId="77777777" w:rsidR="00F10C69" w:rsidRPr="001519C3" w:rsidRDefault="00F10C69" w:rsidP="00F10C69">
      <w:pPr>
        <w:spacing w:after="200" w:line="276" w:lineRule="auto"/>
        <w:jc w:val="both"/>
        <w:rPr>
          <w:rFonts w:cs="Times New Roman"/>
          <w:lang w:eastAsia="en-US"/>
        </w:rPr>
      </w:pPr>
      <w:r w:rsidRPr="001519C3">
        <w:rPr>
          <w:rFonts w:cs="Times New Roman"/>
          <w:lang w:eastAsia="en-US"/>
        </w:rPr>
        <w:t>(§ 34 odst. 6 zákona 561/2004 Sb., školský zákon, ve znění pozdějších předpisů).</w:t>
      </w:r>
    </w:p>
    <w:p w14:paraId="0DCC03DA" w14:textId="77777777" w:rsidR="00F10C69" w:rsidRPr="001519C3" w:rsidRDefault="00F10C69" w:rsidP="00F10C69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cs="Times New Roman"/>
          <w:b/>
          <w:bCs/>
          <w:lang w:eastAsia="en-US"/>
        </w:rPr>
      </w:pPr>
    </w:p>
    <w:p w14:paraId="66BC6F86" w14:textId="77777777" w:rsidR="00F10C69" w:rsidRPr="001519C3" w:rsidRDefault="00F10C69" w:rsidP="00F10C69">
      <w:pPr>
        <w:spacing w:after="200" w:line="276" w:lineRule="auto"/>
        <w:jc w:val="both"/>
        <w:rPr>
          <w:rFonts w:cs="Times New Roman"/>
          <w:b/>
          <w:lang w:eastAsia="en-US"/>
        </w:rPr>
      </w:pPr>
      <w:r w:rsidRPr="001519C3">
        <w:rPr>
          <w:rFonts w:cs="Times New Roman"/>
          <w:lang w:eastAsia="en-US"/>
        </w:rPr>
        <w:t xml:space="preserve">V souladu s ustanovením § 34 odst. 2 školského zákona je přednostně vždy přijato </w:t>
      </w:r>
      <w:r w:rsidRPr="001519C3">
        <w:rPr>
          <w:rFonts w:cs="Times New Roman"/>
          <w:b/>
          <w:lang w:eastAsia="en-US"/>
        </w:rPr>
        <w:t>dítě v posledním roce před zahájením povinné školní docházky v MŠ zřízené obcí se sídlem ve školském obvodu, v němž má dítě místo trvalého pobytu.</w:t>
      </w:r>
    </w:p>
    <w:p w14:paraId="660F63C2" w14:textId="77777777" w:rsidR="00F10C69" w:rsidRPr="00DF6D7B" w:rsidRDefault="00F10C69" w:rsidP="00F10C69">
      <w:pPr>
        <w:pStyle w:val="Odstavecseseznamem"/>
        <w:numPr>
          <w:ilvl w:val="0"/>
          <w:numId w:val="1"/>
        </w:numPr>
        <w:spacing w:after="200" w:line="276" w:lineRule="auto"/>
        <w:jc w:val="center"/>
        <w:rPr>
          <w:rFonts w:cs="Times New Roman"/>
          <w:lang w:eastAsia="en-US"/>
        </w:rPr>
      </w:pPr>
    </w:p>
    <w:p w14:paraId="777301E2" w14:textId="77777777" w:rsidR="00F10C69" w:rsidRPr="001519C3" w:rsidRDefault="00F10C69" w:rsidP="00F10C69">
      <w:pPr>
        <w:spacing w:after="200" w:line="276" w:lineRule="auto"/>
        <w:rPr>
          <w:rFonts w:cs="Times New Roman"/>
          <w:b/>
          <w:lang w:eastAsia="en-US"/>
        </w:rPr>
      </w:pPr>
      <w:r w:rsidRPr="001519C3">
        <w:rPr>
          <w:rFonts w:cs="Times New Roman"/>
          <w:lang w:eastAsia="en-US"/>
        </w:rPr>
        <w:t xml:space="preserve">V souladu s ustanovením § 34 odst. 3 školského zákona je přednostně vždy přijato </w:t>
      </w:r>
      <w:r w:rsidRPr="001519C3">
        <w:rPr>
          <w:rFonts w:cs="Times New Roman"/>
          <w:b/>
          <w:lang w:eastAsia="en-US"/>
        </w:rPr>
        <w:t>dítě, které před zahájením školního roku dosáhne nejméně čtvrtého roku věku, v MŠ zřízené obcí se sídlem ve školském obvodu, v němž má dítě místo trvalého pobytu.</w:t>
      </w:r>
    </w:p>
    <w:p w14:paraId="121C3756" w14:textId="77777777" w:rsidR="00F10C69" w:rsidRPr="001519C3" w:rsidRDefault="00F10C69" w:rsidP="00F10C69">
      <w:pPr>
        <w:spacing w:after="200" w:line="276" w:lineRule="auto"/>
        <w:rPr>
          <w:rFonts w:cs="Times New Roman"/>
          <w:b/>
          <w:lang w:eastAsia="en-US"/>
        </w:rPr>
      </w:pPr>
    </w:p>
    <w:p w14:paraId="5F839803" w14:textId="77777777" w:rsidR="00F10C69" w:rsidRPr="00DF6D7B" w:rsidRDefault="00F10C69" w:rsidP="00F10C69">
      <w:pPr>
        <w:pStyle w:val="Odstavecseseznamem"/>
        <w:numPr>
          <w:ilvl w:val="0"/>
          <w:numId w:val="1"/>
        </w:numPr>
        <w:spacing w:after="200" w:line="276" w:lineRule="auto"/>
        <w:jc w:val="center"/>
        <w:rPr>
          <w:rFonts w:cs="Times New Roman"/>
          <w:b/>
          <w:lang w:eastAsia="en-US"/>
        </w:rPr>
      </w:pPr>
    </w:p>
    <w:p w14:paraId="566B86A7" w14:textId="77777777" w:rsidR="00F10C69" w:rsidRPr="001519C3" w:rsidRDefault="00F10C69" w:rsidP="00F10C69">
      <w:pPr>
        <w:spacing w:after="200" w:line="276" w:lineRule="auto"/>
        <w:rPr>
          <w:rFonts w:cs="Times New Roman"/>
          <w:b/>
          <w:lang w:eastAsia="en-US"/>
        </w:rPr>
      </w:pPr>
      <w:r w:rsidRPr="001519C3">
        <w:rPr>
          <w:rFonts w:cs="Times New Roman"/>
          <w:lang w:eastAsia="en-US"/>
        </w:rPr>
        <w:t xml:space="preserve">V souladu s ustanovením § 34 odst. 3 školského zákona je přednostně vždy přijato </w:t>
      </w:r>
      <w:r w:rsidRPr="001519C3">
        <w:rPr>
          <w:rFonts w:cs="Times New Roman"/>
          <w:b/>
          <w:lang w:eastAsia="en-US"/>
        </w:rPr>
        <w:t>dítě, které před zahájením školního roku dos</w:t>
      </w:r>
      <w:r w:rsidRPr="00DF6D7B">
        <w:rPr>
          <w:rFonts w:cs="Times New Roman"/>
          <w:b/>
          <w:lang w:eastAsia="en-US"/>
        </w:rPr>
        <w:t xml:space="preserve">áhne nejméně třetího </w:t>
      </w:r>
      <w:r w:rsidRPr="001519C3">
        <w:rPr>
          <w:rFonts w:cs="Times New Roman"/>
          <w:b/>
          <w:lang w:eastAsia="en-US"/>
        </w:rPr>
        <w:t>roku věku, v MŠ zřízené obcí se sídlem ve školském obvodu, v němž má dítě místo trvalého pobytu.</w:t>
      </w:r>
    </w:p>
    <w:p w14:paraId="76198D28" w14:textId="77777777" w:rsidR="00F10C69" w:rsidRPr="00DF6D7B" w:rsidRDefault="00F10C69" w:rsidP="00F10C69">
      <w:pPr>
        <w:spacing w:after="200" w:line="276" w:lineRule="auto"/>
        <w:rPr>
          <w:rFonts w:cs="Times New Roman"/>
          <w:lang w:eastAsia="en-US"/>
        </w:rPr>
      </w:pPr>
    </w:p>
    <w:p w14:paraId="4D49253A" w14:textId="77777777" w:rsidR="00F10C69" w:rsidRPr="00DF6D7B" w:rsidRDefault="00F10C69" w:rsidP="00F10C69">
      <w:pPr>
        <w:spacing w:after="200" w:line="360" w:lineRule="auto"/>
        <w:jc w:val="both"/>
        <w:rPr>
          <w:rFonts w:cs="Times New Roman"/>
          <w:lang w:eastAsia="en-US"/>
        </w:rPr>
      </w:pPr>
    </w:p>
    <w:p w14:paraId="0A25F8EA" w14:textId="77777777" w:rsidR="00F10C69" w:rsidRPr="00DF6D7B" w:rsidRDefault="00F10C69" w:rsidP="00F10C69">
      <w:pPr>
        <w:spacing w:after="200" w:line="360" w:lineRule="auto"/>
        <w:jc w:val="both"/>
        <w:rPr>
          <w:rFonts w:cs="Times New Roman"/>
          <w:lang w:eastAsia="en-US"/>
        </w:rPr>
      </w:pPr>
      <w:r w:rsidRPr="001519C3">
        <w:rPr>
          <w:rFonts w:cs="Times New Roman"/>
          <w:lang w:eastAsia="en-US"/>
        </w:rPr>
        <w:t>V případě, že počet žádostí o přijetí k předškolnímu vzdělávání překročí počet volných míst v mateřské škole, bude ředitelka mateřské školy postupovat dle níže uvedených kritérií pro přijímání dětí k předškolnímu vzdělávání.</w:t>
      </w:r>
      <w:r w:rsidRPr="00DF6D7B">
        <w:rPr>
          <w:rFonts w:cs="Times New Roman"/>
          <w:lang w:eastAsia="en-US"/>
        </w:rPr>
        <w:t xml:space="preserve"> </w:t>
      </w:r>
      <w:r w:rsidRPr="00DF6D7B">
        <w:rPr>
          <w:rFonts w:cs="Times New Roman"/>
          <w:sz w:val="23"/>
          <w:szCs w:val="23"/>
        </w:rPr>
        <w:t xml:space="preserve">Přednostně bude přijato dítě s vyšším celkovým </w:t>
      </w:r>
      <w:r w:rsidRPr="00DF6D7B">
        <w:rPr>
          <w:rFonts w:cs="Times New Roman"/>
          <w:sz w:val="23"/>
          <w:szCs w:val="23"/>
        </w:rPr>
        <w:lastRenderedPageBreak/>
        <w:t>hodnocením. V případě rovnosti bodů bude při rozhodnutí o přijetí či nepřijetí dítěte k předškolnímu vzdělávání vycházeno z přesného data narození, přepočteného na roky a dny věku dítěte, přičemž bude přijato dítě starší. V případě rovnosti data narození přepočteného na roky a dny věku dítěte, bude výběr proveden losem (ředitelka MŠ a dva svědci).</w:t>
      </w:r>
    </w:p>
    <w:p w14:paraId="6DCAF07D" w14:textId="77777777" w:rsidR="00F10C69" w:rsidRPr="001519C3" w:rsidRDefault="00F10C69" w:rsidP="00F10C69">
      <w:pPr>
        <w:spacing w:after="200" w:line="360" w:lineRule="auto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1D78D031" w14:textId="77777777" w:rsidR="00F10C69" w:rsidRDefault="00F10C69" w:rsidP="00F10C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Bydlištěm se pro účely těchto kritérií rozumí adresa místa na území města Vsetína. Bydliště na území města Vsetína prokazuje zákonný zástupce dítěte např. nájemní smlouvou, podnájemní smlouvou, listem vlastníka apod. </w:t>
      </w:r>
    </w:p>
    <w:p w14:paraId="3ED7A71E" w14:textId="77777777" w:rsidR="00F10C69" w:rsidRDefault="00F10C69" w:rsidP="00F10C69">
      <w:pPr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Týká se i dětí občanů EU a třetích zemí, kteří pobývají na území České republiky a místo pobytu mají hlášeno na území obce. Občané třetích zemí jsou povinni doložit oprávnění pobývat na území ČR více jak 90 dní (blíže ustanovení § 20 zákona č. 561/2004 Sb., školský zákon, v platném znění).</w:t>
      </w:r>
    </w:p>
    <w:p w14:paraId="7232F007" w14:textId="77777777" w:rsidR="00F10C69" w:rsidRDefault="00F10C69" w:rsidP="00F10C69">
      <w:pPr>
        <w:spacing w:after="200" w:line="360" w:lineRule="auto"/>
        <w:jc w:val="both"/>
        <w:rPr>
          <w:sz w:val="23"/>
          <w:szCs w:val="23"/>
        </w:rPr>
      </w:pPr>
    </w:p>
    <w:p w14:paraId="272F3D59" w14:textId="6AEB17DC" w:rsidR="00F10C69" w:rsidRDefault="00BF3338" w:rsidP="00F10C69">
      <w:pPr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 Vsetíně, dne </w:t>
      </w:r>
      <w:r w:rsidR="00263B34">
        <w:rPr>
          <w:sz w:val="23"/>
          <w:szCs w:val="23"/>
        </w:rPr>
        <w:t>16.4.2022</w:t>
      </w:r>
    </w:p>
    <w:p w14:paraId="5A513C19" w14:textId="77777777" w:rsidR="00F10C69" w:rsidRDefault="00F10C69" w:rsidP="00F10C69">
      <w:pPr>
        <w:spacing w:after="200" w:line="360" w:lineRule="auto"/>
        <w:jc w:val="both"/>
        <w:rPr>
          <w:sz w:val="23"/>
          <w:szCs w:val="23"/>
        </w:rPr>
      </w:pPr>
    </w:p>
    <w:p w14:paraId="797B70D5" w14:textId="77777777" w:rsidR="00F10C69" w:rsidRDefault="00F10C69" w:rsidP="00F10C69">
      <w:pPr>
        <w:spacing w:after="200" w:line="360" w:lineRule="auto"/>
        <w:jc w:val="both"/>
        <w:rPr>
          <w:sz w:val="23"/>
          <w:szCs w:val="23"/>
        </w:rPr>
      </w:pPr>
    </w:p>
    <w:p w14:paraId="0FA48ED9" w14:textId="77777777" w:rsidR="00F10C69" w:rsidRDefault="00F1588A" w:rsidP="00F10C69">
      <w:pPr>
        <w:spacing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Emilie Sušňová</w:t>
      </w:r>
    </w:p>
    <w:p w14:paraId="3708CADD" w14:textId="77777777" w:rsidR="00F10C69" w:rsidRPr="001519C3" w:rsidRDefault="00F10C69" w:rsidP="00F10C69">
      <w:pPr>
        <w:spacing w:after="200" w:line="360" w:lineRule="auto"/>
        <w:jc w:val="both"/>
        <w:rPr>
          <w:rFonts w:asciiTheme="minorHAnsi" w:hAnsiTheme="minorHAnsi"/>
          <w:lang w:eastAsia="en-US"/>
        </w:rPr>
      </w:pPr>
      <w:r>
        <w:rPr>
          <w:sz w:val="23"/>
          <w:szCs w:val="23"/>
        </w:rPr>
        <w:t>Ředitelka MŠ</w:t>
      </w:r>
    </w:p>
    <w:p w14:paraId="675B4451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3358D4EF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71ED91D0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41FFD338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0E56F286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38A2B6BA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5548D250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65B9319C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0CB112C1" w14:textId="77777777" w:rsidR="00F10C69" w:rsidRDefault="00F10C69" w:rsidP="00F10C69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</w:p>
    <w:p w14:paraId="29555927" w14:textId="77777777" w:rsidR="00263B34" w:rsidRDefault="00263B34" w:rsidP="00F10C69">
      <w:pPr>
        <w:rPr>
          <w:b/>
          <w:u w:val="single"/>
        </w:rPr>
      </w:pPr>
    </w:p>
    <w:p w14:paraId="124CA84F" w14:textId="77777777" w:rsidR="00263B34" w:rsidRDefault="00263B34" w:rsidP="00F10C69">
      <w:pPr>
        <w:rPr>
          <w:b/>
          <w:u w:val="single"/>
        </w:rPr>
      </w:pPr>
    </w:p>
    <w:p w14:paraId="69800E2D" w14:textId="77777777" w:rsidR="00263B34" w:rsidRDefault="00263B34" w:rsidP="00F10C69">
      <w:pPr>
        <w:rPr>
          <w:b/>
          <w:u w:val="single"/>
        </w:rPr>
      </w:pPr>
    </w:p>
    <w:p w14:paraId="00292ADE" w14:textId="21E1AB94" w:rsidR="00F10C69" w:rsidRDefault="00F10C69" w:rsidP="00F10C69">
      <w:pPr>
        <w:rPr>
          <w:b/>
          <w:u w:val="single"/>
        </w:rPr>
      </w:pPr>
      <w:r w:rsidRPr="00DF6D7B">
        <w:rPr>
          <w:b/>
          <w:u w:val="single"/>
        </w:rPr>
        <w:lastRenderedPageBreak/>
        <w:t>TABULKA BODOVÉHO HODNOCENÍ</w:t>
      </w:r>
    </w:p>
    <w:p w14:paraId="465E3554" w14:textId="77777777" w:rsidR="00F10C69" w:rsidRPr="00DF6D7B" w:rsidRDefault="00F10C69" w:rsidP="00F10C69">
      <w:pPr>
        <w:rPr>
          <w:b/>
          <w:u w:val="singl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2512"/>
        <w:gridCol w:w="5399"/>
        <w:gridCol w:w="619"/>
      </w:tblGrid>
      <w:tr w:rsidR="00F10C69" w:rsidRPr="001519C3" w14:paraId="6AE1386A" w14:textId="77777777" w:rsidTr="001C63E5">
        <w:trPr>
          <w:gridAfter w:val="1"/>
        </w:trPr>
        <w:tc>
          <w:tcPr>
            <w:tcW w:w="0" w:type="auto"/>
            <w:gridSpan w:val="2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2730B794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12FF6563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Počet bodů</w:t>
            </w:r>
          </w:p>
        </w:tc>
      </w:tr>
      <w:tr w:rsidR="00F10C69" w:rsidRPr="001519C3" w14:paraId="5AA82EE1" w14:textId="77777777" w:rsidTr="001C63E5"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5D3E3637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1.</w:t>
            </w:r>
          </w:p>
        </w:tc>
        <w:tc>
          <w:tcPr>
            <w:tcW w:w="0" w:type="auto"/>
            <w:gridSpan w:val="2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36B2B1A0" w14:textId="7978208B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Děti v posledním roce před zahájením povinné školní docházky</w:t>
            </w:r>
            <w:r w:rsidRPr="001519C3">
              <w:rPr>
                <w:rFonts w:ascii="Segoe UI" w:eastAsia="Times New Roman" w:hAnsi="Segoe UI" w:cs="Segoe UI"/>
                <w:color w:val="111111"/>
              </w:rPr>
              <w:t xml:space="preserve"> – tj. děti, které</w:t>
            </w:r>
            <w:r>
              <w:rPr>
                <w:rFonts w:ascii="Segoe UI" w:eastAsia="Times New Roman" w:hAnsi="Segoe UI" w:cs="Segoe UI"/>
                <w:color w:val="111111"/>
              </w:rPr>
              <w:t xml:space="preserve"> dosáhnou </w:t>
            </w:r>
            <w:r w:rsidRPr="00BF3338">
              <w:rPr>
                <w:rFonts w:ascii="Segoe UI" w:eastAsia="Times New Roman" w:hAnsi="Segoe UI" w:cs="Segoe UI"/>
                <w:b/>
                <w:color w:val="111111"/>
              </w:rPr>
              <w:t>věku 5 let k 31.8.202</w:t>
            </w:r>
            <w:r w:rsidR="00263B34">
              <w:rPr>
                <w:rFonts w:ascii="Segoe UI" w:eastAsia="Times New Roman" w:hAnsi="Segoe UI" w:cs="Segoe UI"/>
                <w:b/>
                <w:color w:val="111111"/>
              </w:rPr>
              <w:t>2</w:t>
            </w:r>
            <w:r w:rsidRPr="001519C3">
              <w:rPr>
                <w:rFonts w:ascii="Segoe UI" w:eastAsia="Times New Roman" w:hAnsi="Segoe UI" w:cs="Segoe UI"/>
                <w:color w:val="111111"/>
              </w:rPr>
              <w:t xml:space="preserve"> </w:t>
            </w: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a mají trvalý pobyt v příslušném školském obvodu</w:t>
            </w:r>
            <w:r w:rsidRPr="001519C3">
              <w:rPr>
                <w:rFonts w:ascii="Segoe UI" w:eastAsia="Times New Roman" w:hAnsi="Segoe UI" w:cs="Segoe UI"/>
                <w:color w:val="111111"/>
              </w:rPr>
              <w:t>.</w:t>
            </w: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00551235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10</w:t>
            </w:r>
          </w:p>
        </w:tc>
      </w:tr>
      <w:tr w:rsidR="00F10C69" w:rsidRPr="001519C3" w14:paraId="4D60D79D" w14:textId="77777777" w:rsidTr="001C63E5"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011B4D5A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2.</w:t>
            </w:r>
          </w:p>
        </w:tc>
        <w:tc>
          <w:tcPr>
            <w:tcW w:w="0" w:type="auto"/>
            <w:gridSpan w:val="2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0F732EDE" w14:textId="6A1FF141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 xml:space="preserve">Děti, které dosáhly </w:t>
            </w:r>
            <w:r>
              <w:rPr>
                <w:rFonts w:ascii="Segoe UI" w:eastAsia="Times New Roman" w:hAnsi="Segoe UI" w:cs="Segoe UI"/>
                <w:b/>
                <w:bCs/>
                <w:color w:val="111111"/>
              </w:rPr>
              <w:t>věku minimálně 4 let k 31.8.202</w:t>
            </w:r>
            <w:r w:rsidR="00263B34">
              <w:rPr>
                <w:rFonts w:ascii="Segoe UI" w:eastAsia="Times New Roman" w:hAnsi="Segoe UI" w:cs="Segoe UI"/>
                <w:b/>
                <w:bCs/>
                <w:color w:val="111111"/>
              </w:rPr>
              <w:t>2</w:t>
            </w: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 xml:space="preserve"> a mají trvalý pobyt v příslušném školském </w:t>
            </w:r>
            <w:proofErr w:type="gramStart"/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obvodu.</w:t>
            </w:r>
            <w:r w:rsidRPr="001519C3">
              <w:rPr>
                <w:rFonts w:ascii="Segoe UI" w:eastAsia="Times New Roman" w:hAnsi="Segoe UI" w:cs="Segoe UI"/>
                <w:color w:val="111111"/>
              </w:rPr>
              <w:t>.</w:t>
            </w:r>
            <w:proofErr w:type="gramEnd"/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50D9C4D4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9</w:t>
            </w:r>
          </w:p>
        </w:tc>
      </w:tr>
      <w:tr w:rsidR="00F10C69" w:rsidRPr="001519C3" w14:paraId="78A22485" w14:textId="77777777" w:rsidTr="001C63E5"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173C750F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3.</w:t>
            </w:r>
          </w:p>
        </w:tc>
        <w:tc>
          <w:tcPr>
            <w:tcW w:w="0" w:type="auto"/>
            <w:gridSpan w:val="2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05637DD2" w14:textId="05A9D1B4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 xml:space="preserve">Děti, které dosáhly </w:t>
            </w:r>
            <w:r>
              <w:rPr>
                <w:rFonts w:ascii="Segoe UI" w:eastAsia="Times New Roman" w:hAnsi="Segoe UI" w:cs="Segoe UI"/>
                <w:b/>
                <w:bCs/>
                <w:color w:val="111111"/>
              </w:rPr>
              <w:t>věku minimálně 3 let k 31.8.202</w:t>
            </w:r>
            <w:r w:rsidR="00263B34">
              <w:rPr>
                <w:rFonts w:ascii="Segoe UI" w:eastAsia="Times New Roman" w:hAnsi="Segoe UI" w:cs="Segoe UI"/>
                <w:b/>
                <w:bCs/>
                <w:color w:val="111111"/>
              </w:rPr>
              <w:t>2</w:t>
            </w: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 xml:space="preserve"> a mají trvalý pobyt v příslušném školském </w:t>
            </w:r>
            <w:proofErr w:type="gramStart"/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obvodu.</w:t>
            </w:r>
            <w:r w:rsidRPr="001519C3">
              <w:rPr>
                <w:rFonts w:ascii="Segoe UI" w:eastAsia="Times New Roman" w:hAnsi="Segoe UI" w:cs="Segoe UI"/>
                <w:color w:val="111111"/>
              </w:rPr>
              <w:t>.</w:t>
            </w:r>
            <w:proofErr w:type="gramEnd"/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54DE8BB3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8</w:t>
            </w:r>
          </w:p>
        </w:tc>
      </w:tr>
      <w:tr w:rsidR="00F10C69" w:rsidRPr="001519C3" w14:paraId="09BA6697" w14:textId="77777777" w:rsidTr="001C63E5">
        <w:tc>
          <w:tcPr>
            <w:tcW w:w="0" w:type="auto"/>
            <w:vMerge w:val="restart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7F6001FE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4.</w:t>
            </w:r>
          </w:p>
        </w:tc>
        <w:tc>
          <w:tcPr>
            <w:tcW w:w="0" w:type="auto"/>
            <w:vMerge w:val="restart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21395AE5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Věk dítěte</w:t>
            </w: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3060D324" w14:textId="1A91248B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5 let</w:t>
            </w:r>
            <w:r>
              <w:rPr>
                <w:rFonts w:ascii="Segoe UI" w:eastAsia="Times New Roman" w:hAnsi="Segoe UI" w:cs="Segoe UI"/>
                <w:color w:val="111111"/>
              </w:rPr>
              <w:t xml:space="preserve"> dovršených k 31.8.202</w:t>
            </w:r>
            <w:r w:rsidR="00263B34">
              <w:rPr>
                <w:rFonts w:ascii="Segoe UI" w:eastAsia="Times New Roman" w:hAnsi="Segoe UI" w:cs="Segoe UI"/>
                <w:color w:val="111111"/>
              </w:rPr>
              <w:t>2</w:t>
            </w: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0D90DEA7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5</w:t>
            </w:r>
          </w:p>
        </w:tc>
      </w:tr>
      <w:tr w:rsidR="00F10C69" w:rsidRPr="001519C3" w14:paraId="4E029D36" w14:textId="77777777" w:rsidTr="001C63E5">
        <w:tc>
          <w:tcPr>
            <w:tcW w:w="0" w:type="auto"/>
            <w:vMerge/>
            <w:tcBorders>
              <w:bottom w:val="single" w:sz="6" w:space="0" w:color="D6D6D6"/>
            </w:tcBorders>
            <w:vAlign w:val="center"/>
            <w:hideMark/>
          </w:tcPr>
          <w:p w14:paraId="4EFE71FE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</w:p>
        </w:tc>
        <w:tc>
          <w:tcPr>
            <w:tcW w:w="0" w:type="auto"/>
            <w:vMerge/>
            <w:tcBorders>
              <w:bottom w:val="single" w:sz="6" w:space="0" w:color="D6D6D6"/>
            </w:tcBorders>
            <w:vAlign w:val="center"/>
            <w:hideMark/>
          </w:tcPr>
          <w:p w14:paraId="1267ED86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380FF5C3" w14:textId="4F949565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4 roky</w:t>
            </w:r>
            <w:r>
              <w:rPr>
                <w:rFonts w:ascii="Segoe UI" w:eastAsia="Times New Roman" w:hAnsi="Segoe UI" w:cs="Segoe UI"/>
                <w:color w:val="111111"/>
              </w:rPr>
              <w:t xml:space="preserve"> dovršených k 31.8.202</w:t>
            </w:r>
            <w:r w:rsidR="00263B34">
              <w:rPr>
                <w:rFonts w:ascii="Segoe UI" w:eastAsia="Times New Roman" w:hAnsi="Segoe UI" w:cs="Segoe UI"/>
                <w:color w:val="111111"/>
              </w:rPr>
              <w:t>2</w:t>
            </w: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575409A3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3</w:t>
            </w:r>
          </w:p>
        </w:tc>
      </w:tr>
      <w:tr w:rsidR="00F10C69" w:rsidRPr="001519C3" w14:paraId="778FBF8A" w14:textId="77777777" w:rsidTr="001C63E5">
        <w:tc>
          <w:tcPr>
            <w:tcW w:w="0" w:type="auto"/>
            <w:vMerge/>
            <w:tcBorders>
              <w:bottom w:val="single" w:sz="6" w:space="0" w:color="D6D6D6"/>
            </w:tcBorders>
            <w:vAlign w:val="center"/>
            <w:hideMark/>
          </w:tcPr>
          <w:p w14:paraId="55560924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</w:p>
        </w:tc>
        <w:tc>
          <w:tcPr>
            <w:tcW w:w="0" w:type="auto"/>
            <w:vMerge/>
            <w:tcBorders>
              <w:bottom w:val="single" w:sz="6" w:space="0" w:color="D6D6D6"/>
            </w:tcBorders>
            <w:vAlign w:val="center"/>
            <w:hideMark/>
          </w:tcPr>
          <w:p w14:paraId="60A992D4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6472A64E" w14:textId="776E78C5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3 roky</w:t>
            </w:r>
            <w:r>
              <w:rPr>
                <w:rFonts w:ascii="Segoe UI" w:eastAsia="Times New Roman" w:hAnsi="Segoe UI" w:cs="Segoe UI"/>
                <w:color w:val="111111"/>
              </w:rPr>
              <w:t xml:space="preserve"> dovršených k 31.8.202</w:t>
            </w:r>
            <w:r w:rsidR="00263B34">
              <w:rPr>
                <w:rFonts w:ascii="Segoe UI" w:eastAsia="Times New Roman" w:hAnsi="Segoe UI" w:cs="Segoe UI"/>
                <w:color w:val="111111"/>
              </w:rPr>
              <w:t>2</w:t>
            </w: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1D62EFA1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2</w:t>
            </w:r>
          </w:p>
        </w:tc>
      </w:tr>
      <w:tr w:rsidR="00F10C69" w:rsidRPr="001519C3" w14:paraId="087D0523" w14:textId="77777777" w:rsidTr="001C63E5">
        <w:tc>
          <w:tcPr>
            <w:tcW w:w="0" w:type="auto"/>
            <w:vMerge/>
            <w:tcBorders>
              <w:bottom w:val="single" w:sz="6" w:space="0" w:color="D6D6D6"/>
            </w:tcBorders>
            <w:vAlign w:val="center"/>
            <w:hideMark/>
          </w:tcPr>
          <w:p w14:paraId="60B3F8FB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</w:p>
        </w:tc>
        <w:tc>
          <w:tcPr>
            <w:tcW w:w="0" w:type="auto"/>
            <w:vMerge/>
            <w:tcBorders>
              <w:bottom w:val="single" w:sz="6" w:space="0" w:color="D6D6D6"/>
            </w:tcBorders>
            <w:vAlign w:val="center"/>
            <w:hideMark/>
          </w:tcPr>
          <w:p w14:paraId="7363AC18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51CDF8AC" w14:textId="23BD96C3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2 roky</w:t>
            </w:r>
            <w:r>
              <w:rPr>
                <w:rFonts w:ascii="Segoe UI" w:eastAsia="Times New Roman" w:hAnsi="Segoe UI" w:cs="Segoe UI"/>
                <w:color w:val="111111"/>
              </w:rPr>
              <w:t xml:space="preserve"> dovršených k 31.8.202</w:t>
            </w:r>
            <w:r w:rsidR="00263B34">
              <w:rPr>
                <w:rFonts w:ascii="Segoe UI" w:eastAsia="Times New Roman" w:hAnsi="Segoe UI" w:cs="Segoe UI"/>
                <w:color w:val="111111"/>
              </w:rPr>
              <w:t>2</w:t>
            </w: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65C9C44F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1</w:t>
            </w:r>
          </w:p>
        </w:tc>
      </w:tr>
      <w:tr w:rsidR="00F10C69" w:rsidRPr="001519C3" w14:paraId="57CC5EE0" w14:textId="77777777" w:rsidTr="001C63E5"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3F3ABB8C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5.</w:t>
            </w:r>
          </w:p>
        </w:tc>
        <w:tc>
          <w:tcPr>
            <w:tcW w:w="0" w:type="auto"/>
            <w:gridSpan w:val="2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4B39CDAA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b/>
                <w:bCs/>
                <w:color w:val="111111"/>
              </w:rPr>
              <w:t>Bydliště na území města Vsetína</w:t>
            </w:r>
          </w:p>
        </w:tc>
        <w:tc>
          <w:tcPr>
            <w:tcW w:w="0" w:type="auto"/>
            <w:tcBorders>
              <w:bottom w:val="single" w:sz="6" w:space="0" w:color="D6D6D6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14:paraId="0393CA81" w14:textId="77777777" w:rsidR="00F10C69" w:rsidRPr="001519C3" w:rsidRDefault="00F10C69" w:rsidP="001C63E5">
            <w:pPr>
              <w:rPr>
                <w:rFonts w:ascii="Segoe UI" w:eastAsia="Times New Roman" w:hAnsi="Segoe UI" w:cs="Segoe UI"/>
                <w:color w:val="111111"/>
              </w:rPr>
            </w:pPr>
            <w:r w:rsidRPr="001519C3">
              <w:rPr>
                <w:rFonts w:ascii="Segoe UI" w:eastAsia="Times New Roman" w:hAnsi="Segoe UI" w:cs="Segoe UI"/>
                <w:color w:val="111111"/>
              </w:rPr>
              <w:t>1</w:t>
            </w:r>
          </w:p>
        </w:tc>
      </w:tr>
    </w:tbl>
    <w:p w14:paraId="56609110" w14:textId="77777777" w:rsidR="00F10C69" w:rsidRDefault="00F10C69" w:rsidP="00F10C69"/>
    <w:p w14:paraId="51A9FCE9" w14:textId="77777777" w:rsidR="00F10C69" w:rsidRDefault="00F10C69" w:rsidP="00F10C69"/>
    <w:p w14:paraId="01585848" w14:textId="77777777" w:rsidR="00107306" w:rsidRDefault="00F10C69" w:rsidP="00F10C69">
      <w:r w:rsidRPr="00DF6D7B">
        <w:rPr>
          <w:b/>
          <w:u w:val="single"/>
        </w:rPr>
        <w:t>Celkový počet</w:t>
      </w:r>
    </w:p>
    <w:sectPr w:rsidR="0010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20C90"/>
    <w:multiLevelType w:val="hybridMultilevel"/>
    <w:tmpl w:val="57606BBC"/>
    <w:lvl w:ilvl="0" w:tplc="2986691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44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69"/>
    <w:rsid w:val="00107306"/>
    <w:rsid w:val="00263B34"/>
    <w:rsid w:val="003550DD"/>
    <w:rsid w:val="007330DB"/>
    <w:rsid w:val="00806F60"/>
    <w:rsid w:val="00925B5B"/>
    <w:rsid w:val="009B63C3"/>
    <w:rsid w:val="00BB7FC9"/>
    <w:rsid w:val="00BF3338"/>
    <w:rsid w:val="00C70DF4"/>
    <w:rsid w:val="00DB60E7"/>
    <w:rsid w:val="00F10C69"/>
    <w:rsid w:val="00F1588A"/>
    <w:rsid w:val="00F1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4EDD"/>
  <w15:docId w15:val="{B31F6AC3-CECF-4101-B5D4-D23BF453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C69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Sušňová Emilie</cp:lastModifiedBy>
  <cp:revision>2</cp:revision>
  <cp:lastPrinted>2021-05-20T10:37:00Z</cp:lastPrinted>
  <dcterms:created xsi:type="dcterms:W3CDTF">2023-10-19T11:17:00Z</dcterms:created>
  <dcterms:modified xsi:type="dcterms:W3CDTF">2023-10-19T11:17:00Z</dcterms:modified>
</cp:coreProperties>
</file>