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84" w:rsidRPr="0077225A" w:rsidRDefault="00305484" w:rsidP="00305484">
      <w:pPr>
        <w:tabs>
          <w:tab w:val="left" w:pos="720"/>
        </w:tabs>
        <w:spacing w:line="360" w:lineRule="auto"/>
        <w:jc w:val="center"/>
        <w:rPr>
          <w:rFonts w:cs="Tahoma"/>
          <w:b/>
          <w:bCs/>
          <w:color w:val="000000"/>
        </w:rPr>
      </w:pPr>
      <w:r w:rsidRPr="0077225A">
        <w:rPr>
          <w:rFonts w:cs="Tahoma"/>
          <w:b/>
          <w:bCs/>
          <w:color w:val="000000"/>
          <w:sz w:val="22"/>
          <w:szCs w:val="22"/>
        </w:rPr>
        <w:t>EVALUACE</w:t>
      </w:r>
    </w:p>
    <w:p w:rsidR="00305484" w:rsidRPr="0077225A" w:rsidRDefault="00305484" w:rsidP="00305484">
      <w:pPr>
        <w:tabs>
          <w:tab w:val="left" w:pos="720"/>
        </w:tabs>
        <w:jc w:val="both"/>
        <w:rPr>
          <w:rFonts w:cs="Tahoma"/>
          <w:color w:val="000000"/>
          <w:sz w:val="18"/>
          <w:szCs w:val="18"/>
        </w:rPr>
      </w:pPr>
      <w:r w:rsidRPr="0077225A">
        <w:rPr>
          <w:rFonts w:cs="Tahoma"/>
          <w:color w:val="000000"/>
          <w:sz w:val="18"/>
          <w:szCs w:val="18"/>
        </w:rPr>
        <w:t>Cílem evaluace a hodnocení je zaměřit se na prokázání úrovně a kvality vzdělávání a vzdělávacího procesu. Cílem evaluace je též odhalení potřeb a požadavků, které je třeba zdokonalovat - pedagogická práce a činnosti školy.</w:t>
      </w:r>
    </w:p>
    <w:p w:rsidR="00305484" w:rsidRDefault="00305484" w:rsidP="00305484">
      <w:pPr>
        <w:tabs>
          <w:tab w:val="left" w:pos="720"/>
        </w:tabs>
        <w:spacing w:line="100" w:lineRule="atLeast"/>
        <w:jc w:val="both"/>
        <w:rPr>
          <w:rFonts w:cs="Tahoma"/>
          <w:color w:val="000000"/>
          <w:sz w:val="14"/>
          <w:szCs w:val="14"/>
        </w:rPr>
      </w:pPr>
    </w:p>
    <w:tbl>
      <w:tblPr>
        <w:tblW w:w="0" w:type="auto"/>
        <w:tblInd w:w="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35"/>
        <w:gridCol w:w="2130"/>
        <w:gridCol w:w="1635"/>
        <w:gridCol w:w="1455"/>
        <w:gridCol w:w="1351"/>
      </w:tblGrid>
      <w:tr w:rsidR="00305484" w:rsidTr="004E622B">
        <w:tc>
          <w:tcPr>
            <w:tcW w:w="3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Co hodnotíme</w:t>
            </w:r>
          </w:p>
        </w:tc>
        <w:tc>
          <w:tcPr>
            <w:tcW w:w="2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Cíl evaluace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(předmět hodnocení)</w:t>
            </w:r>
          </w:p>
        </w:tc>
        <w:tc>
          <w:tcPr>
            <w:tcW w:w="16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Nástroje 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(jakým způsobem)</w:t>
            </w:r>
          </w:p>
        </w:tc>
        <w:tc>
          <w:tcPr>
            <w:tcW w:w="14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Termín kdy</w:t>
            </w:r>
          </w:p>
        </w:tc>
        <w:tc>
          <w:tcPr>
            <w:tcW w:w="1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</w:pPr>
            <w:r>
              <w:rPr>
                <w:rFonts w:cs="Tahoma"/>
                <w:color w:val="000000"/>
                <w:sz w:val="16"/>
                <w:szCs w:val="16"/>
              </w:rPr>
              <w:t>Kdo hodnotí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ŠVP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Soulad třídního vzdělávacího programu se ŠVP a RP pro předškolní vzdělávání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Dostatečné naplňování cílů daných ročním plánem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Analýza třídní a školní dokumentace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 Hodnotící zpráva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1x ročně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1x ročně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Učitelky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</w:t>
            </w:r>
          </w:p>
          <w:p w:rsidR="00305484" w:rsidRDefault="00305484" w:rsidP="004E622B">
            <w:pPr>
              <w:pStyle w:val="Obsahtabulky"/>
            </w:pPr>
            <w:r>
              <w:rPr>
                <w:rFonts w:cs="Tahoma"/>
                <w:color w:val="000000"/>
                <w:sz w:val="16"/>
                <w:szCs w:val="16"/>
              </w:rPr>
              <w:t>Ředitelka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INTEGROVANÉ 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BLOKY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Hodnocení vzhledem k naplňování cílů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Soulad IB s kompetencemi a dílčími 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Pozorování, rozbor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Soupis z TVP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Pololetně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Učitelky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</w:t>
            </w:r>
          </w:p>
          <w:p w:rsidR="00305484" w:rsidRDefault="00305484" w:rsidP="004E622B">
            <w:pPr>
              <w:pStyle w:val="Obsahtabulky"/>
            </w:pPr>
            <w:r>
              <w:rPr>
                <w:rFonts w:cs="Tahoma"/>
                <w:color w:val="000000"/>
                <w:sz w:val="16"/>
                <w:szCs w:val="16"/>
              </w:rPr>
              <w:t>Učitelky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TÉMATICKÉ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CELKY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Vhodná volba témat 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cs="Tahoma"/>
                <w:color w:val="000000"/>
                <w:sz w:val="16"/>
                <w:szCs w:val="16"/>
              </w:rPr>
              <w:t xml:space="preserve">vzhledem k </w:t>
            </w:r>
            <w:proofErr w:type="spellStart"/>
            <w:r>
              <w:rPr>
                <w:rFonts w:cs="Tahoma"/>
                <w:color w:val="000000"/>
                <w:sz w:val="16"/>
                <w:szCs w:val="16"/>
              </w:rPr>
              <w:t>ind</w:t>
            </w:r>
            <w:proofErr w:type="spellEnd"/>
            <w:proofErr w:type="gramEnd"/>
            <w:r>
              <w:rPr>
                <w:rFonts w:cs="Tahoma"/>
                <w:color w:val="000000"/>
                <w:sz w:val="16"/>
                <w:szCs w:val="16"/>
              </w:rPr>
              <w:t>. a věkovým zvláštnostem dítěte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Analýza programů, projektů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1x ročně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</w:pPr>
            <w:r>
              <w:rPr>
                <w:rFonts w:cs="Tahoma"/>
                <w:color w:val="000000"/>
                <w:sz w:val="16"/>
                <w:szCs w:val="16"/>
              </w:rPr>
              <w:t>Učitelky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PRŮBĚH VÝCHOVNĚ VZDĚLÁVACÍHO PROCESU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Zaujmout dítě vhodnou motivací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Respekt individuality a potřeb dítěte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Naplnění požadavku prožitkového učení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Sebehodnocení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Hospitace, </w:t>
            </w:r>
            <w:proofErr w:type="spellStart"/>
            <w:r>
              <w:rPr>
                <w:rFonts w:cs="Tahoma"/>
                <w:color w:val="000000"/>
                <w:sz w:val="16"/>
                <w:szCs w:val="16"/>
              </w:rPr>
              <w:t>pohospitační</w:t>
            </w:r>
            <w:proofErr w:type="spellEnd"/>
            <w:r>
              <w:rPr>
                <w:rFonts w:cs="Tahoma"/>
                <w:color w:val="000000"/>
                <w:sz w:val="16"/>
                <w:szCs w:val="16"/>
              </w:rPr>
              <w:t xml:space="preserve"> rozbor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Písemně 2x ročně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1x měsíčně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Učitelky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</w:t>
            </w:r>
          </w:p>
          <w:p w:rsidR="00305484" w:rsidRDefault="00305484" w:rsidP="004E622B">
            <w:pPr>
              <w:pStyle w:val="Obsahtabulky"/>
            </w:pPr>
            <w:r>
              <w:rPr>
                <w:rFonts w:cs="Tahoma"/>
                <w:color w:val="000000"/>
                <w:sz w:val="16"/>
                <w:szCs w:val="16"/>
              </w:rPr>
              <w:t>Ředitelka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PODMÍNKY VÝCHOVNĚ VZDĚLÁVACÍHO PROCESU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-věcné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-životospráva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-psychosociální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-organizace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-řízení MŠ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-personální a pedagogické zajištění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-informace, komunikace a </w:t>
            </w:r>
            <w:proofErr w:type="gramStart"/>
            <w:r>
              <w:rPr>
                <w:rFonts w:cs="Tahoma"/>
                <w:color w:val="000000"/>
                <w:sz w:val="16"/>
                <w:szCs w:val="16"/>
              </w:rPr>
              <w:t>spolupráce       s rodinou</w:t>
            </w:r>
            <w:proofErr w:type="gramEnd"/>
            <w:r>
              <w:rPr>
                <w:rFonts w:cs="Tahoma"/>
                <w:color w:val="000000"/>
                <w:sz w:val="16"/>
                <w:szCs w:val="16"/>
              </w:rPr>
              <w:t xml:space="preserve"> a  ostatními partnery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Zhodnotit kvalitu podmínek pro vzdělávání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Dotazník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Rozhovor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Analýza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Dle potřeby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Porady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Rodiče</w:t>
            </w:r>
          </w:p>
          <w:p w:rsidR="00305484" w:rsidRDefault="00305484" w:rsidP="004E622B">
            <w:pPr>
              <w:pStyle w:val="Obsahtabulky"/>
              <w:snapToGrid w:val="0"/>
            </w:pPr>
            <w:r>
              <w:rPr>
                <w:rFonts w:cs="Tahoma"/>
                <w:color w:val="000000"/>
                <w:sz w:val="16"/>
                <w:szCs w:val="16"/>
              </w:rPr>
              <w:t>Všichni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PEDAGOGOVÉ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Posoudit úroveň metody, styly - jakým pedagog vytváří podmínky pro </w:t>
            </w:r>
            <w:proofErr w:type="spellStart"/>
            <w:r>
              <w:rPr>
                <w:rFonts w:cs="Tahoma"/>
                <w:color w:val="000000"/>
                <w:sz w:val="16"/>
                <w:szCs w:val="16"/>
              </w:rPr>
              <w:t>indiv</w:t>
            </w:r>
            <w:proofErr w:type="spellEnd"/>
            <w:r>
              <w:rPr>
                <w:rFonts w:cs="Tahoma"/>
                <w:color w:val="000000"/>
                <w:sz w:val="16"/>
                <w:szCs w:val="16"/>
              </w:rPr>
              <w:t>., skupinové a frontální činnosti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Sebehodnocení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Hospitace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2x ročně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Učitelky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Ředitelka</w:t>
            </w:r>
          </w:p>
          <w:p w:rsidR="00305484" w:rsidRDefault="00305484" w:rsidP="004E622B">
            <w:pPr>
              <w:pStyle w:val="Obsahtabulky"/>
            </w:pPr>
            <w:proofErr w:type="spellStart"/>
            <w:r>
              <w:rPr>
                <w:rFonts w:cs="Tahoma"/>
                <w:color w:val="000000"/>
                <w:sz w:val="16"/>
                <w:szCs w:val="16"/>
              </w:rPr>
              <w:t>Zást</w:t>
            </w:r>
            <w:proofErr w:type="spellEnd"/>
            <w:r>
              <w:rPr>
                <w:rFonts w:cs="Tahoma"/>
                <w:color w:val="000000"/>
                <w:sz w:val="16"/>
                <w:szCs w:val="16"/>
              </w:rPr>
              <w:t>. ředitelky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OSTATNÍ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ZAMĚSTNANCI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Spolupráce s </w:t>
            </w:r>
            <w:proofErr w:type="spellStart"/>
            <w:r>
              <w:rPr>
                <w:rFonts w:cs="Tahoma"/>
                <w:color w:val="000000"/>
                <w:sz w:val="16"/>
                <w:szCs w:val="16"/>
              </w:rPr>
              <w:t>ped</w:t>
            </w:r>
            <w:proofErr w:type="spellEnd"/>
            <w:r>
              <w:rPr>
                <w:rFonts w:cs="Tahoma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="Tahoma"/>
                <w:color w:val="000000"/>
                <w:sz w:val="16"/>
                <w:szCs w:val="16"/>
              </w:rPr>
              <w:t>pracovnicemi</w:t>
            </w:r>
            <w:proofErr w:type="gramEnd"/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Vhodné chování k dětem a jejich rodičům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Diskuse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Pozorování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 dle situace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Všichni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</w:t>
            </w:r>
          </w:p>
          <w:p w:rsidR="00305484" w:rsidRDefault="00305484" w:rsidP="004E622B">
            <w:pPr>
              <w:pStyle w:val="Obsahtabulky"/>
            </w:pPr>
            <w:r>
              <w:rPr>
                <w:rFonts w:cs="Tahoma"/>
                <w:color w:val="000000"/>
                <w:sz w:val="16"/>
                <w:szCs w:val="16"/>
              </w:rPr>
              <w:t>Všichni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DĚTI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Naplňování kompetencí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Vzájemná důvěra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dítě - pedagog 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dítě - </w:t>
            </w:r>
            <w:proofErr w:type="spellStart"/>
            <w:r>
              <w:rPr>
                <w:rFonts w:cs="Tahoma"/>
                <w:color w:val="000000"/>
                <w:sz w:val="16"/>
                <w:szCs w:val="16"/>
              </w:rPr>
              <w:t>ost</w:t>
            </w:r>
            <w:proofErr w:type="spellEnd"/>
            <w:r>
              <w:rPr>
                <w:rFonts w:cs="Tahoma"/>
                <w:color w:val="000000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cs="Tahoma"/>
                <w:color w:val="000000"/>
                <w:sz w:val="16"/>
                <w:szCs w:val="16"/>
              </w:rPr>
              <w:t>zaměstnanci</w:t>
            </w:r>
            <w:proofErr w:type="gramEnd"/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Konzultace uč.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Konzultace s rodiči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Učitelky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Učitelky </w:t>
            </w:r>
          </w:p>
          <w:p w:rsidR="00305484" w:rsidRDefault="00305484" w:rsidP="004E622B">
            <w:pPr>
              <w:pStyle w:val="Obsahtabulky"/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 Rodiče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SPOTŘEBNÍ KOŠ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Dodržování norem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Rozbor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Měsíčně, průběžně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</w:pPr>
            <w:r>
              <w:rPr>
                <w:rFonts w:cs="Tahoma"/>
                <w:color w:val="000000"/>
                <w:sz w:val="16"/>
                <w:szCs w:val="16"/>
              </w:rPr>
              <w:t>Vedoucí ŠJ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MŠ JAKO CELEK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Spolupráce s rodiči a ostatními partnery</w:t>
            </w:r>
          </w:p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Prezentace školy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Rozhovory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Anketa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Internet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1x ročně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----------------------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Měsíčně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Učitelky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Rodiče</w:t>
            </w: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-------------------</w:t>
            </w:r>
          </w:p>
          <w:p w:rsidR="00305484" w:rsidRDefault="00305484" w:rsidP="004E622B">
            <w:pPr>
              <w:pStyle w:val="Obsahtabulky"/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Učitelka </w:t>
            </w:r>
          </w:p>
        </w:tc>
      </w:tr>
      <w:tr w:rsidR="00305484" w:rsidTr="004E622B">
        <w:tc>
          <w:tcPr>
            <w:tcW w:w="3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-VÝSLEDKY VZDĚL.PROCESU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-dítě a jeho tělo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-dítě a psychika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-dítě a ten druhý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-dítě a společnost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-dítě a svět</w:t>
            </w:r>
          </w:p>
        </w:tc>
        <w:tc>
          <w:tcPr>
            <w:tcW w:w="2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Rozvoj a kultivace 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předškolního dítěte.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Prolínání oblastí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 xml:space="preserve">předškolního vzdělávání 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Dosažení cílových kompetencí</w:t>
            </w:r>
          </w:p>
        </w:tc>
        <w:tc>
          <w:tcPr>
            <w:tcW w:w="16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Portfolia dětí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Porady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Záznamy integrovaných bloků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Individuální plány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Anketa rodičům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Rozhovory s elementaristkami ZŠ</w:t>
            </w:r>
          </w:p>
        </w:tc>
        <w:tc>
          <w:tcPr>
            <w:tcW w:w="14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Průběžně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Pololetně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Průběžně dle situace</w:t>
            </w:r>
          </w:p>
        </w:tc>
        <w:tc>
          <w:tcPr>
            <w:tcW w:w="13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Ředitelka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Učitelky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Děti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Rodiče</w:t>
            </w: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jc w:val="both"/>
              <w:rPr>
                <w:rFonts w:cs="Tahoma"/>
                <w:color w:val="000000"/>
                <w:sz w:val="16"/>
                <w:szCs w:val="16"/>
              </w:rPr>
            </w:pPr>
          </w:p>
          <w:p w:rsidR="00305484" w:rsidRDefault="00305484" w:rsidP="004E622B">
            <w:pPr>
              <w:pStyle w:val="Obsahtabulky"/>
              <w:snapToGrid w:val="0"/>
              <w:jc w:val="both"/>
            </w:pPr>
            <w:r>
              <w:rPr>
                <w:rFonts w:cs="Tahoma"/>
                <w:color w:val="000000"/>
                <w:sz w:val="16"/>
                <w:szCs w:val="16"/>
              </w:rPr>
              <w:t>Učitelky MŠ a ZŠ</w:t>
            </w:r>
          </w:p>
        </w:tc>
      </w:tr>
    </w:tbl>
    <w:p w:rsidR="00C549D9" w:rsidRDefault="00C549D9"/>
    <w:sectPr w:rsidR="00C549D9" w:rsidSect="00C54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484"/>
    <w:rsid w:val="001F5CE6"/>
    <w:rsid w:val="00305484"/>
    <w:rsid w:val="00316324"/>
    <w:rsid w:val="00C5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548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tabulky">
    <w:name w:val="Obsah tabulky"/>
    <w:basedOn w:val="Normln"/>
    <w:rsid w:val="0030548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2018-10-26T08:50:00Z</dcterms:created>
  <dcterms:modified xsi:type="dcterms:W3CDTF">2018-10-26T08:50:00Z</dcterms:modified>
</cp:coreProperties>
</file>